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7570692"/>
        <w:docPartObj>
          <w:docPartGallery w:val="Cover Pages"/>
          <w:docPartUnique/>
        </w:docPartObj>
      </w:sdtPr>
      <w:sdtEndPr/>
      <w:sdtContent>
        <w:p w14:paraId="10DBAC05" w14:textId="464BACC2" w:rsidR="001308EE" w:rsidRDefault="001308EE">
          <w:r>
            <w:rPr>
              <w:noProof/>
            </w:rPr>
            <mc:AlternateContent>
              <mc:Choice Requires="wpg">
                <w:drawing>
                  <wp:anchor distT="0" distB="0" distL="114300" distR="114300" simplePos="0" relativeHeight="251662336" behindDoc="0" locked="0" layoutInCell="1" allowOverlap="1" wp14:anchorId="56630219" wp14:editId="2F5461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67D2C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2BA051" wp14:editId="4BB222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9C6465" w14:textId="27173F65" w:rsidR="001308EE" w:rsidRDefault="001308EE">
                                    <w:pPr>
                                      <w:pStyle w:val="NoSpacing"/>
                                      <w:jc w:val="right"/>
                                      <w:rPr>
                                        <w:color w:val="595959" w:themeColor="text1" w:themeTint="A6"/>
                                        <w:sz w:val="28"/>
                                        <w:szCs w:val="28"/>
                                      </w:rPr>
                                    </w:pPr>
                                    <w:r>
                                      <w:rPr>
                                        <w:color w:val="595959" w:themeColor="text1" w:themeTint="A6"/>
                                        <w:sz w:val="28"/>
                                        <w:szCs w:val="28"/>
                                      </w:rPr>
                                      <w:t>Andrew Davies</w:t>
                                    </w:r>
                                  </w:p>
                                </w:sdtContent>
                              </w:sdt>
                              <w:p w14:paraId="68C45CAB" w14:textId="3778C622" w:rsidR="001308EE" w:rsidRDefault="000011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19A">
                                      <w:rPr>
                                        <w:color w:val="595959" w:themeColor="text1" w:themeTint="A6"/>
                                        <w:sz w:val="18"/>
                                        <w:szCs w:val="18"/>
                                      </w:rPr>
                                      <w:t>Student No. 2213112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2BA05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9C6465" w14:textId="27173F65" w:rsidR="001308EE" w:rsidRDefault="001308EE">
                              <w:pPr>
                                <w:pStyle w:val="NoSpacing"/>
                                <w:jc w:val="right"/>
                                <w:rPr>
                                  <w:color w:val="595959" w:themeColor="text1" w:themeTint="A6"/>
                                  <w:sz w:val="28"/>
                                  <w:szCs w:val="28"/>
                                </w:rPr>
                              </w:pPr>
                              <w:r>
                                <w:rPr>
                                  <w:color w:val="595959" w:themeColor="text1" w:themeTint="A6"/>
                                  <w:sz w:val="28"/>
                                  <w:szCs w:val="28"/>
                                </w:rPr>
                                <w:t>Andrew Davies</w:t>
                              </w:r>
                            </w:p>
                          </w:sdtContent>
                        </w:sdt>
                        <w:p w14:paraId="68C45CAB" w14:textId="3778C622" w:rsidR="001308EE" w:rsidRDefault="000011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19A">
                                <w:rPr>
                                  <w:color w:val="595959" w:themeColor="text1" w:themeTint="A6"/>
                                  <w:sz w:val="18"/>
                                  <w:szCs w:val="18"/>
                                </w:rPr>
                                <w:t>Student No. 2213112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F4018D" wp14:editId="2AEC2A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5963900" w14:textId="3C683591" w:rsidR="001308EE" w:rsidRDefault="0066319A" w:rsidP="0066319A">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F4018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5963900" w14:textId="3C683591" w:rsidR="001308EE" w:rsidRDefault="0066319A" w:rsidP="0066319A">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38BD57" wp14:editId="38C47F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59120" w14:textId="68F3C3D7" w:rsidR="001308EE" w:rsidRPr="0066319A" w:rsidRDefault="0000110F">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6319A" w:rsidRPr="0066319A">
                                      <w:rPr>
                                        <w:caps/>
                                        <w:color w:val="4472C4" w:themeColor="accent1"/>
                                        <w:sz w:val="56"/>
                                        <w:szCs w:val="56"/>
                                      </w:rPr>
                                      <w:t>Databases and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D4188" w14:textId="7175491D" w:rsidR="001308EE" w:rsidRDefault="0066319A">
                                    <w:pPr>
                                      <w:jc w:val="right"/>
                                      <w:rPr>
                                        <w:smallCaps/>
                                        <w:color w:val="404040" w:themeColor="text1" w:themeTint="BF"/>
                                        <w:sz w:val="36"/>
                                        <w:szCs w:val="36"/>
                                      </w:rPr>
                                    </w:pPr>
                                    <w:r>
                                      <w:rPr>
                                        <w:color w:val="404040" w:themeColor="text1" w:themeTint="BF"/>
                                        <w:sz w:val="36"/>
                                        <w:szCs w:val="36"/>
                                      </w:rPr>
                                      <w:t>Andrew Davies - 2213112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38BD5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2059120" w14:textId="68F3C3D7" w:rsidR="001308EE" w:rsidRPr="0066319A" w:rsidRDefault="0000110F">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6319A" w:rsidRPr="0066319A">
                                <w:rPr>
                                  <w:caps/>
                                  <w:color w:val="4472C4" w:themeColor="accent1"/>
                                  <w:sz w:val="56"/>
                                  <w:szCs w:val="56"/>
                                </w:rPr>
                                <w:t>Databases and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D4188" w14:textId="7175491D" w:rsidR="001308EE" w:rsidRDefault="0066319A">
                              <w:pPr>
                                <w:jc w:val="right"/>
                                <w:rPr>
                                  <w:smallCaps/>
                                  <w:color w:val="404040" w:themeColor="text1" w:themeTint="BF"/>
                                  <w:sz w:val="36"/>
                                  <w:szCs w:val="36"/>
                                </w:rPr>
                              </w:pPr>
                              <w:r>
                                <w:rPr>
                                  <w:color w:val="404040" w:themeColor="text1" w:themeTint="BF"/>
                                  <w:sz w:val="36"/>
                                  <w:szCs w:val="36"/>
                                </w:rPr>
                                <w:t>Andrew Davies - 2213112</w:t>
                              </w:r>
                            </w:p>
                          </w:sdtContent>
                        </w:sdt>
                      </w:txbxContent>
                    </v:textbox>
                    <w10:wrap type="square" anchorx="page" anchory="page"/>
                  </v:shape>
                </w:pict>
              </mc:Fallback>
            </mc:AlternateContent>
          </w:r>
        </w:p>
        <w:p w14:paraId="32EBA546" w14:textId="63A3B302" w:rsidR="001308EE" w:rsidRDefault="001308EE">
          <w:r>
            <w:br w:type="page"/>
          </w:r>
        </w:p>
      </w:sdtContent>
    </w:sdt>
    <w:sdt>
      <w:sdtPr>
        <w:rPr>
          <w:rFonts w:asciiTheme="minorHAnsi" w:eastAsiaTheme="minorHAnsi" w:hAnsiTheme="minorHAnsi" w:cstheme="minorBidi"/>
          <w:color w:val="auto"/>
          <w:sz w:val="22"/>
          <w:szCs w:val="22"/>
          <w:lang w:val="en-GB"/>
        </w:rPr>
        <w:id w:val="-2114280926"/>
        <w:docPartObj>
          <w:docPartGallery w:val="Table of Contents"/>
          <w:docPartUnique/>
        </w:docPartObj>
      </w:sdtPr>
      <w:sdtEndPr>
        <w:rPr>
          <w:b/>
          <w:bCs/>
          <w:noProof/>
        </w:rPr>
      </w:sdtEndPr>
      <w:sdtContent>
        <w:p w14:paraId="3D2C6D04" w14:textId="1935D371" w:rsidR="0066319A" w:rsidRDefault="0066319A">
          <w:pPr>
            <w:pStyle w:val="TOCHeading"/>
          </w:pPr>
          <w:r>
            <w:t>Contents</w:t>
          </w:r>
        </w:p>
        <w:p w14:paraId="710C588E" w14:textId="36168D9A" w:rsidR="00A53D5A" w:rsidRDefault="0066319A">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099042" w:history="1">
            <w:r w:rsidR="00A53D5A" w:rsidRPr="00EB61C6">
              <w:rPr>
                <w:rStyle w:val="Hyperlink"/>
                <w:noProof/>
              </w:rPr>
              <w:t>Introduction</w:t>
            </w:r>
            <w:r w:rsidR="00A53D5A">
              <w:rPr>
                <w:noProof/>
                <w:webHidden/>
              </w:rPr>
              <w:tab/>
            </w:r>
            <w:r w:rsidR="00A53D5A">
              <w:rPr>
                <w:noProof/>
                <w:webHidden/>
              </w:rPr>
              <w:fldChar w:fldCharType="begin"/>
            </w:r>
            <w:r w:rsidR="00A53D5A">
              <w:rPr>
                <w:noProof/>
                <w:webHidden/>
              </w:rPr>
              <w:instrText xml:space="preserve"> PAGEREF _Toc155099042 \h </w:instrText>
            </w:r>
            <w:r w:rsidR="00A53D5A">
              <w:rPr>
                <w:noProof/>
                <w:webHidden/>
              </w:rPr>
            </w:r>
            <w:r w:rsidR="00A53D5A">
              <w:rPr>
                <w:noProof/>
                <w:webHidden/>
              </w:rPr>
              <w:fldChar w:fldCharType="separate"/>
            </w:r>
            <w:r w:rsidR="00A53D5A">
              <w:rPr>
                <w:noProof/>
                <w:webHidden/>
              </w:rPr>
              <w:t>3</w:t>
            </w:r>
            <w:r w:rsidR="00A53D5A">
              <w:rPr>
                <w:noProof/>
                <w:webHidden/>
              </w:rPr>
              <w:fldChar w:fldCharType="end"/>
            </w:r>
          </w:hyperlink>
        </w:p>
        <w:p w14:paraId="01AE2425" w14:textId="0B3C249E" w:rsidR="00A53D5A" w:rsidRDefault="0000110F">
          <w:pPr>
            <w:pStyle w:val="TOC2"/>
            <w:tabs>
              <w:tab w:val="right" w:leader="dot" w:pos="9016"/>
            </w:tabs>
            <w:rPr>
              <w:rFonts w:eastAsiaTheme="minorEastAsia"/>
              <w:noProof/>
              <w:kern w:val="2"/>
              <w:lang w:eastAsia="en-GB"/>
              <w14:ligatures w14:val="standardContextual"/>
            </w:rPr>
          </w:pPr>
          <w:hyperlink w:anchor="_Toc155099043" w:history="1">
            <w:r w:rsidR="00A53D5A" w:rsidRPr="00EB61C6">
              <w:rPr>
                <w:rStyle w:val="Hyperlink"/>
                <w:noProof/>
              </w:rPr>
              <w:t>MelodyHwb Database Documentation</w:t>
            </w:r>
            <w:r w:rsidR="00A53D5A">
              <w:rPr>
                <w:noProof/>
                <w:webHidden/>
              </w:rPr>
              <w:tab/>
            </w:r>
            <w:r w:rsidR="00A53D5A">
              <w:rPr>
                <w:noProof/>
                <w:webHidden/>
              </w:rPr>
              <w:fldChar w:fldCharType="begin"/>
            </w:r>
            <w:r w:rsidR="00A53D5A">
              <w:rPr>
                <w:noProof/>
                <w:webHidden/>
              </w:rPr>
              <w:instrText xml:space="preserve"> PAGEREF _Toc155099043 \h </w:instrText>
            </w:r>
            <w:r w:rsidR="00A53D5A">
              <w:rPr>
                <w:noProof/>
                <w:webHidden/>
              </w:rPr>
            </w:r>
            <w:r w:rsidR="00A53D5A">
              <w:rPr>
                <w:noProof/>
                <w:webHidden/>
              </w:rPr>
              <w:fldChar w:fldCharType="separate"/>
            </w:r>
            <w:r w:rsidR="00A53D5A">
              <w:rPr>
                <w:noProof/>
                <w:webHidden/>
              </w:rPr>
              <w:t>4</w:t>
            </w:r>
            <w:r w:rsidR="00A53D5A">
              <w:rPr>
                <w:noProof/>
                <w:webHidden/>
              </w:rPr>
              <w:fldChar w:fldCharType="end"/>
            </w:r>
          </w:hyperlink>
        </w:p>
        <w:p w14:paraId="10AD49EE" w14:textId="356B6E65" w:rsidR="00A53D5A" w:rsidRDefault="0000110F">
          <w:pPr>
            <w:pStyle w:val="TOC3"/>
            <w:tabs>
              <w:tab w:val="right" w:leader="dot" w:pos="9016"/>
            </w:tabs>
            <w:rPr>
              <w:rFonts w:eastAsiaTheme="minorEastAsia"/>
              <w:noProof/>
              <w:kern w:val="2"/>
              <w:lang w:eastAsia="en-GB"/>
              <w14:ligatures w14:val="standardContextual"/>
            </w:rPr>
          </w:pPr>
          <w:hyperlink w:anchor="_Toc155099044" w:history="1">
            <w:r w:rsidR="00A53D5A" w:rsidRPr="00EB61C6">
              <w:rPr>
                <w:rStyle w:val="Hyperlink"/>
                <w:noProof/>
              </w:rPr>
              <w:t>Products Table</w:t>
            </w:r>
            <w:r w:rsidR="00A53D5A">
              <w:rPr>
                <w:noProof/>
                <w:webHidden/>
              </w:rPr>
              <w:tab/>
            </w:r>
            <w:r w:rsidR="00A53D5A">
              <w:rPr>
                <w:noProof/>
                <w:webHidden/>
              </w:rPr>
              <w:fldChar w:fldCharType="begin"/>
            </w:r>
            <w:r w:rsidR="00A53D5A">
              <w:rPr>
                <w:noProof/>
                <w:webHidden/>
              </w:rPr>
              <w:instrText xml:space="preserve"> PAGEREF _Toc155099044 \h </w:instrText>
            </w:r>
            <w:r w:rsidR="00A53D5A">
              <w:rPr>
                <w:noProof/>
                <w:webHidden/>
              </w:rPr>
            </w:r>
            <w:r w:rsidR="00A53D5A">
              <w:rPr>
                <w:noProof/>
                <w:webHidden/>
              </w:rPr>
              <w:fldChar w:fldCharType="separate"/>
            </w:r>
            <w:r w:rsidR="00A53D5A">
              <w:rPr>
                <w:noProof/>
                <w:webHidden/>
              </w:rPr>
              <w:t>4</w:t>
            </w:r>
            <w:r w:rsidR="00A53D5A">
              <w:rPr>
                <w:noProof/>
                <w:webHidden/>
              </w:rPr>
              <w:fldChar w:fldCharType="end"/>
            </w:r>
          </w:hyperlink>
        </w:p>
        <w:p w14:paraId="62F9E290" w14:textId="693E04BD" w:rsidR="00A53D5A" w:rsidRDefault="0000110F">
          <w:pPr>
            <w:pStyle w:val="TOC3"/>
            <w:tabs>
              <w:tab w:val="right" w:leader="dot" w:pos="9016"/>
            </w:tabs>
            <w:rPr>
              <w:rFonts w:eastAsiaTheme="minorEastAsia"/>
              <w:noProof/>
              <w:kern w:val="2"/>
              <w:lang w:eastAsia="en-GB"/>
              <w14:ligatures w14:val="standardContextual"/>
            </w:rPr>
          </w:pPr>
          <w:hyperlink w:anchor="_Toc155099045" w:history="1">
            <w:r w:rsidR="00A53D5A" w:rsidRPr="00EB61C6">
              <w:rPr>
                <w:rStyle w:val="Hyperlink"/>
                <w:noProof/>
              </w:rPr>
              <w:t>Customer Table</w:t>
            </w:r>
            <w:r w:rsidR="00A53D5A">
              <w:rPr>
                <w:noProof/>
                <w:webHidden/>
              </w:rPr>
              <w:tab/>
            </w:r>
            <w:r w:rsidR="00A53D5A">
              <w:rPr>
                <w:noProof/>
                <w:webHidden/>
              </w:rPr>
              <w:fldChar w:fldCharType="begin"/>
            </w:r>
            <w:r w:rsidR="00A53D5A">
              <w:rPr>
                <w:noProof/>
                <w:webHidden/>
              </w:rPr>
              <w:instrText xml:space="preserve"> PAGEREF _Toc155099045 \h </w:instrText>
            </w:r>
            <w:r w:rsidR="00A53D5A">
              <w:rPr>
                <w:noProof/>
                <w:webHidden/>
              </w:rPr>
            </w:r>
            <w:r w:rsidR="00A53D5A">
              <w:rPr>
                <w:noProof/>
                <w:webHidden/>
              </w:rPr>
              <w:fldChar w:fldCharType="separate"/>
            </w:r>
            <w:r w:rsidR="00A53D5A">
              <w:rPr>
                <w:noProof/>
                <w:webHidden/>
              </w:rPr>
              <w:t>5</w:t>
            </w:r>
            <w:r w:rsidR="00A53D5A">
              <w:rPr>
                <w:noProof/>
                <w:webHidden/>
              </w:rPr>
              <w:fldChar w:fldCharType="end"/>
            </w:r>
          </w:hyperlink>
        </w:p>
        <w:p w14:paraId="27759A83" w14:textId="03F34491" w:rsidR="00A53D5A" w:rsidRDefault="0000110F">
          <w:pPr>
            <w:pStyle w:val="TOC3"/>
            <w:tabs>
              <w:tab w:val="right" w:leader="dot" w:pos="9016"/>
            </w:tabs>
            <w:rPr>
              <w:rFonts w:eastAsiaTheme="minorEastAsia"/>
              <w:noProof/>
              <w:kern w:val="2"/>
              <w:lang w:eastAsia="en-GB"/>
              <w14:ligatures w14:val="standardContextual"/>
            </w:rPr>
          </w:pPr>
          <w:hyperlink w:anchor="_Toc155099046" w:history="1">
            <w:r w:rsidR="00A53D5A" w:rsidRPr="00EB61C6">
              <w:rPr>
                <w:rStyle w:val="Hyperlink"/>
                <w:noProof/>
              </w:rPr>
              <w:t>Orders Table</w:t>
            </w:r>
            <w:r w:rsidR="00A53D5A">
              <w:rPr>
                <w:noProof/>
                <w:webHidden/>
              </w:rPr>
              <w:tab/>
            </w:r>
            <w:r w:rsidR="00A53D5A">
              <w:rPr>
                <w:noProof/>
                <w:webHidden/>
              </w:rPr>
              <w:fldChar w:fldCharType="begin"/>
            </w:r>
            <w:r w:rsidR="00A53D5A">
              <w:rPr>
                <w:noProof/>
                <w:webHidden/>
              </w:rPr>
              <w:instrText xml:space="preserve"> PAGEREF _Toc155099046 \h </w:instrText>
            </w:r>
            <w:r w:rsidR="00A53D5A">
              <w:rPr>
                <w:noProof/>
                <w:webHidden/>
              </w:rPr>
            </w:r>
            <w:r w:rsidR="00A53D5A">
              <w:rPr>
                <w:noProof/>
                <w:webHidden/>
              </w:rPr>
              <w:fldChar w:fldCharType="separate"/>
            </w:r>
            <w:r w:rsidR="00A53D5A">
              <w:rPr>
                <w:noProof/>
                <w:webHidden/>
              </w:rPr>
              <w:t>6</w:t>
            </w:r>
            <w:r w:rsidR="00A53D5A">
              <w:rPr>
                <w:noProof/>
                <w:webHidden/>
              </w:rPr>
              <w:fldChar w:fldCharType="end"/>
            </w:r>
          </w:hyperlink>
        </w:p>
        <w:p w14:paraId="65B55227" w14:textId="1C507548" w:rsidR="00A53D5A" w:rsidRDefault="0000110F">
          <w:pPr>
            <w:pStyle w:val="TOC3"/>
            <w:tabs>
              <w:tab w:val="right" w:leader="dot" w:pos="9016"/>
            </w:tabs>
            <w:rPr>
              <w:rFonts w:eastAsiaTheme="minorEastAsia"/>
              <w:noProof/>
              <w:kern w:val="2"/>
              <w:lang w:eastAsia="en-GB"/>
              <w14:ligatures w14:val="standardContextual"/>
            </w:rPr>
          </w:pPr>
          <w:hyperlink w:anchor="_Toc155099047" w:history="1">
            <w:r w:rsidR="00A53D5A" w:rsidRPr="00EB61C6">
              <w:rPr>
                <w:rStyle w:val="Hyperlink"/>
                <w:noProof/>
              </w:rPr>
              <w:t>Order Info Table</w:t>
            </w:r>
            <w:r w:rsidR="00A53D5A">
              <w:rPr>
                <w:noProof/>
                <w:webHidden/>
              </w:rPr>
              <w:tab/>
            </w:r>
            <w:r w:rsidR="00A53D5A">
              <w:rPr>
                <w:noProof/>
                <w:webHidden/>
              </w:rPr>
              <w:fldChar w:fldCharType="begin"/>
            </w:r>
            <w:r w:rsidR="00A53D5A">
              <w:rPr>
                <w:noProof/>
                <w:webHidden/>
              </w:rPr>
              <w:instrText xml:space="preserve"> PAGEREF _Toc155099047 \h </w:instrText>
            </w:r>
            <w:r w:rsidR="00A53D5A">
              <w:rPr>
                <w:noProof/>
                <w:webHidden/>
              </w:rPr>
            </w:r>
            <w:r w:rsidR="00A53D5A">
              <w:rPr>
                <w:noProof/>
                <w:webHidden/>
              </w:rPr>
              <w:fldChar w:fldCharType="separate"/>
            </w:r>
            <w:r w:rsidR="00A53D5A">
              <w:rPr>
                <w:noProof/>
                <w:webHidden/>
              </w:rPr>
              <w:t>7</w:t>
            </w:r>
            <w:r w:rsidR="00A53D5A">
              <w:rPr>
                <w:noProof/>
                <w:webHidden/>
              </w:rPr>
              <w:fldChar w:fldCharType="end"/>
            </w:r>
          </w:hyperlink>
        </w:p>
        <w:p w14:paraId="781D95B4" w14:textId="1673EF3C" w:rsidR="00A53D5A" w:rsidRDefault="0000110F">
          <w:pPr>
            <w:pStyle w:val="TOC3"/>
            <w:tabs>
              <w:tab w:val="right" w:leader="dot" w:pos="9016"/>
            </w:tabs>
            <w:rPr>
              <w:rFonts w:eastAsiaTheme="minorEastAsia"/>
              <w:noProof/>
              <w:kern w:val="2"/>
              <w:lang w:eastAsia="en-GB"/>
              <w14:ligatures w14:val="standardContextual"/>
            </w:rPr>
          </w:pPr>
          <w:hyperlink w:anchor="_Toc155099048" w:history="1">
            <w:r w:rsidR="00A53D5A" w:rsidRPr="00EB61C6">
              <w:rPr>
                <w:rStyle w:val="Hyperlink"/>
                <w:noProof/>
              </w:rPr>
              <w:t>Shipping Table</w:t>
            </w:r>
            <w:r w:rsidR="00A53D5A">
              <w:rPr>
                <w:noProof/>
                <w:webHidden/>
              </w:rPr>
              <w:tab/>
            </w:r>
            <w:r w:rsidR="00A53D5A">
              <w:rPr>
                <w:noProof/>
                <w:webHidden/>
              </w:rPr>
              <w:fldChar w:fldCharType="begin"/>
            </w:r>
            <w:r w:rsidR="00A53D5A">
              <w:rPr>
                <w:noProof/>
                <w:webHidden/>
              </w:rPr>
              <w:instrText xml:space="preserve"> PAGEREF _Toc155099048 \h </w:instrText>
            </w:r>
            <w:r w:rsidR="00A53D5A">
              <w:rPr>
                <w:noProof/>
                <w:webHidden/>
              </w:rPr>
            </w:r>
            <w:r w:rsidR="00A53D5A">
              <w:rPr>
                <w:noProof/>
                <w:webHidden/>
              </w:rPr>
              <w:fldChar w:fldCharType="separate"/>
            </w:r>
            <w:r w:rsidR="00A53D5A">
              <w:rPr>
                <w:noProof/>
                <w:webHidden/>
              </w:rPr>
              <w:t>7</w:t>
            </w:r>
            <w:r w:rsidR="00A53D5A">
              <w:rPr>
                <w:noProof/>
                <w:webHidden/>
              </w:rPr>
              <w:fldChar w:fldCharType="end"/>
            </w:r>
          </w:hyperlink>
        </w:p>
        <w:p w14:paraId="22051E0B" w14:textId="152FABF8" w:rsidR="00A53D5A" w:rsidRDefault="0000110F">
          <w:pPr>
            <w:pStyle w:val="TOC3"/>
            <w:tabs>
              <w:tab w:val="right" w:leader="dot" w:pos="9016"/>
            </w:tabs>
            <w:rPr>
              <w:rFonts w:eastAsiaTheme="minorEastAsia"/>
              <w:noProof/>
              <w:kern w:val="2"/>
              <w:lang w:eastAsia="en-GB"/>
              <w14:ligatures w14:val="standardContextual"/>
            </w:rPr>
          </w:pPr>
          <w:hyperlink w:anchor="_Toc155099049" w:history="1">
            <w:r w:rsidR="00A53D5A" w:rsidRPr="00EB61C6">
              <w:rPr>
                <w:rStyle w:val="Hyperlink"/>
                <w:noProof/>
              </w:rPr>
              <w:t>ReturnsExchange Table</w:t>
            </w:r>
            <w:r w:rsidR="00A53D5A">
              <w:rPr>
                <w:noProof/>
                <w:webHidden/>
              </w:rPr>
              <w:tab/>
            </w:r>
            <w:r w:rsidR="00A53D5A">
              <w:rPr>
                <w:noProof/>
                <w:webHidden/>
              </w:rPr>
              <w:fldChar w:fldCharType="begin"/>
            </w:r>
            <w:r w:rsidR="00A53D5A">
              <w:rPr>
                <w:noProof/>
                <w:webHidden/>
              </w:rPr>
              <w:instrText xml:space="preserve"> PAGEREF _Toc155099049 \h </w:instrText>
            </w:r>
            <w:r w:rsidR="00A53D5A">
              <w:rPr>
                <w:noProof/>
                <w:webHidden/>
              </w:rPr>
            </w:r>
            <w:r w:rsidR="00A53D5A">
              <w:rPr>
                <w:noProof/>
                <w:webHidden/>
              </w:rPr>
              <w:fldChar w:fldCharType="separate"/>
            </w:r>
            <w:r w:rsidR="00A53D5A">
              <w:rPr>
                <w:noProof/>
                <w:webHidden/>
              </w:rPr>
              <w:t>8</w:t>
            </w:r>
            <w:r w:rsidR="00A53D5A">
              <w:rPr>
                <w:noProof/>
                <w:webHidden/>
              </w:rPr>
              <w:fldChar w:fldCharType="end"/>
            </w:r>
          </w:hyperlink>
        </w:p>
        <w:p w14:paraId="395E4504" w14:textId="237E5E86" w:rsidR="00A53D5A" w:rsidRDefault="0000110F">
          <w:pPr>
            <w:pStyle w:val="TOC3"/>
            <w:tabs>
              <w:tab w:val="right" w:leader="dot" w:pos="9016"/>
            </w:tabs>
            <w:rPr>
              <w:rFonts w:eastAsiaTheme="minorEastAsia"/>
              <w:noProof/>
              <w:kern w:val="2"/>
              <w:lang w:eastAsia="en-GB"/>
              <w14:ligatures w14:val="standardContextual"/>
            </w:rPr>
          </w:pPr>
          <w:hyperlink w:anchor="_Toc155099050" w:history="1">
            <w:r w:rsidR="00A53D5A" w:rsidRPr="00EB61C6">
              <w:rPr>
                <w:rStyle w:val="Hyperlink"/>
                <w:noProof/>
              </w:rPr>
              <w:t>Maintenance Requests Table</w:t>
            </w:r>
            <w:r w:rsidR="00A53D5A">
              <w:rPr>
                <w:noProof/>
                <w:webHidden/>
              </w:rPr>
              <w:tab/>
            </w:r>
            <w:r w:rsidR="00A53D5A">
              <w:rPr>
                <w:noProof/>
                <w:webHidden/>
              </w:rPr>
              <w:fldChar w:fldCharType="begin"/>
            </w:r>
            <w:r w:rsidR="00A53D5A">
              <w:rPr>
                <w:noProof/>
                <w:webHidden/>
              </w:rPr>
              <w:instrText xml:space="preserve"> PAGEREF _Toc155099050 \h </w:instrText>
            </w:r>
            <w:r w:rsidR="00A53D5A">
              <w:rPr>
                <w:noProof/>
                <w:webHidden/>
              </w:rPr>
            </w:r>
            <w:r w:rsidR="00A53D5A">
              <w:rPr>
                <w:noProof/>
                <w:webHidden/>
              </w:rPr>
              <w:fldChar w:fldCharType="separate"/>
            </w:r>
            <w:r w:rsidR="00A53D5A">
              <w:rPr>
                <w:noProof/>
                <w:webHidden/>
              </w:rPr>
              <w:t>9</w:t>
            </w:r>
            <w:r w:rsidR="00A53D5A">
              <w:rPr>
                <w:noProof/>
                <w:webHidden/>
              </w:rPr>
              <w:fldChar w:fldCharType="end"/>
            </w:r>
          </w:hyperlink>
        </w:p>
        <w:p w14:paraId="708A8D0E" w14:textId="03A95A55" w:rsidR="00A53D5A" w:rsidRDefault="0000110F">
          <w:pPr>
            <w:pStyle w:val="TOC3"/>
            <w:tabs>
              <w:tab w:val="right" w:leader="dot" w:pos="9016"/>
            </w:tabs>
            <w:rPr>
              <w:rFonts w:eastAsiaTheme="minorEastAsia"/>
              <w:noProof/>
              <w:kern w:val="2"/>
              <w:lang w:eastAsia="en-GB"/>
              <w14:ligatures w14:val="standardContextual"/>
            </w:rPr>
          </w:pPr>
          <w:hyperlink w:anchor="_Toc155099051" w:history="1">
            <w:r w:rsidR="00A53D5A" w:rsidRPr="00EB61C6">
              <w:rPr>
                <w:rStyle w:val="Hyperlink"/>
                <w:noProof/>
              </w:rPr>
              <w:t>Maintenance History Table</w:t>
            </w:r>
            <w:r w:rsidR="00A53D5A">
              <w:rPr>
                <w:noProof/>
                <w:webHidden/>
              </w:rPr>
              <w:tab/>
            </w:r>
            <w:r w:rsidR="00A53D5A">
              <w:rPr>
                <w:noProof/>
                <w:webHidden/>
              </w:rPr>
              <w:fldChar w:fldCharType="begin"/>
            </w:r>
            <w:r w:rsidR="00A53D5A">
              <w:rPr>
                <w:noProof/>
                <w:webHidden/>
              </w:rPr>
              <w:instrText xml:space="preserve"> PAGEREF _Toc155099051 \h </w:instrText>
            </w:r>
            <w:r w:rsidR="00A53D5A">
              <w:rPr>
                <w:noProof/>
                <w:webHidden/>
              </w:rPr>
            </w:r>
            <w:r w:rsidR="00A53D5A">
              <w:rPr>
                <w:noProof/>
                <w:webHidden/>
              </w:rPr>
              <w:fldChar w:fldCharType="separate"/>
            </w:r>
            <w:r w:rsidR="00A53D5A">
              <w:rPr>
                <w:noProof/>
                <w:webHidden/>
              </w:rPr>
              <w:t>9</w:t>
            </w:r>
            <w:r w:rsidR="00A53D5A">
              <w:rPr>
                <w:noProof/>
                <w:webHidden/>
              </w:rPr>
              <w:fldChar w:fldCharType="end"/>
            </w:r>
          </w:hyperlink>
        </w:p>
        <w:p w14:paraId="0E5253CA" w14:textId="6B2EE06C" w:rsidR="00A53D5A" w:rsidRDefault="0000110F">
          <w:pPr>
            <w:pStyle w:val="TOC3"/>
            <w:tabs>
              <w:tab w:val="right" w:leader="dot" w:pos="9016"/>
            </w:tabs>
            <w:rPr>
              <w:rFonts w:eastAsiaTheme="minorEastAsia"/>
              <w:noProof/>
              <w:kern w:val="2"/>
              <w:lang w:eastAsia="en-GB"/>
              <w14:ligatures w14:val="standardContextual"/>
            </w:rPr>
          </w:pPr>
          <w:hyperlink w:anchor="_Toc155099052" w:history="1">
            <w:r w:rsidR="00A53D5A" w:rsidRPr="00EB61C6">
              <w:rPr>
                <w:rStyle w:val="Hyperlink"/>
                <w:noProof/>
              </w:rPr>
              <w:t>Staff Table</w:t>
            </w:r>
            <w:r w:rsidR="00A53D5A">
              <w:rPr>
                <w:noProof/>
                <w:webHidden/>
              </w:rPr>
              <w:tab/>
            </w:r>
            <w:r w:rsidR="00A53D5A">
              <w:rPr>
                <w:noProof/>
                <w:webHidden/>
              </w:rPr>
              <w:fldChar w:fldCharType="begin"/>
            </w:r>
            <w:r w:rsidR="00A53D5A">
              <w:rPr>
                <w:noProof/>
                <w:webHidden/>
              </w:rPr>
              <w:instrText xml:space="preserve"> PAGEREF _Toc155099052 \h </w:instrText>
            </w:r>
            <w:r w:rsidR="00A53D5A">
              <w:rPr>
                <w:noProof/>
                <w:webHidden/>
              </w:rPr>
            </w:r>
            <w:r w:rsidR="00A53D5A">
              <w:rPr>
                <w:noProof/>
                <w:webHidden/>
              </w:rPr>
              <w:fldChar w:fldCharType="separate"/>
            </w:r>
            <w:r w:rsidR="00A53D5A">
              <w:rPr>
                <w:noProof/>
                <w:webHidden/>
              </w:rPr>
              <w:t>10</w:t>
            </w:r>
            <w:r w:rsidR="00A53D5A">
              <w:rPr>
                <w:noProof/>
                <w:webHidden/>
              </w:rPr>
              <w:fldChar w:fldCharType="end"/>
            </w:r>
          </w:hyperlink>
        </w:p>
        <w:p w14:paraId="0765300C" w14:textId="3CDA062E" w:rsidR="00A53D5A" w:rsidRDefault="0000110F">
          <w:pPr>
            <w:pStyle w:val="TOC3"/>
            <w:tabs>
              <w:tab w:val="right" w:leader="dot" w:pos="9016"/>
            </w:tabs>
            <w:rPr>
              <w:rFonts w:eastAsiaTheme="minorEastAsia"/>
              <w:noProof/>
              <w:kern w:val="2"/>
              <w:lang w:eastAsia="en-GB"/>
              <w14:ligatures w14:val="standardContextual"/>
            </w:rPr>
          </w:pPr>
          <w:hyperlink w:anchor="_Toc155099053" w:history="1">
            <w:r w:rsidR="00A53D5A" w:rsidRPr="00EB61C6">
              <w:rPr>
                <w:rStyle w:val="Hyperlink"/>
                <w:noProof/>
              </w:rPr>
              <w:t>Security Considerations</w:t>
            </w:r>
            <w:r w:rsidR="00A53D5A">
              <w:rPr>
                <w:noProof/>
                <w:webHidden/>
              </w:rPr>
              <w:tab/>
            </w:r>
            <w:r w:rsidR="00A53D5A">
              <w:rPr>
                <w:noProof/>
                <w:webHidden/>
              </w:rPr>
              <w:fldChar w:fldCharType="begin"/>
            </w:r>
            <w:r w:rsidR="00A53D5A">
              <w:rPr>
                <w:noProof/>
                <w:webHidden/>
              </w:rPr>
              <w:instrText xml:space="preserve"> PAGEREF _Toc155099053 \h </w:instrText>
            </w:r>
            <w:r w:rsidR="00A53D5A">
              <w:rPr>
                <w:noProof/>
                <w:webHidden/>
              </w:rPr>
            </w:r>
            <w:r w:rsidR="00A53D5A">
              <w:rPr>
                <w:noProof/>
                <w:webHidden/>
              </w:rPr>
              <w:fldChar w:fldCharType="separate"/>
            </w:r>
            <w:r w:rsidR="00A53D5A">
              <w:rPr>
                <w:noProof/>
                <w:webHidden/>
              </w:rPr>
              <w:t>11</w:t>
            </w:r>
            <w:r w:rsidR="00A53D5A">
              <w:rPr>
                <w:noProof/>
                <w:webHidden/>
              </w:rPr>
              <w:fldChar w:fldCharType="end"/>
            </w:r>
          </w:hyperlink>
        </w:p>
        <w:p w14:paraId="4FF0F0A9" w14:textId="17022B0E" w:rsidR="00A53D5A" w:rsidRDefault="0000110F">
          <w:pPr>
            <w:pStyle w:val="TOC2"/>
            <w:tabs>
              <w:tab w:val="right" w:leader="dot" w:pos="9016"/>
            </w:tabs>
            <w:rPr>
              <w:rFonts w:eastAsiaTheme="minorEastAsia"/>
              <w:noProof/>
              <w:kern w:val="2"/>
              <w:lang w:eastAsia="en-GB"/>
              <w14:ligatures w14:val="standardContextual"/>
            </w:rPr>
          </w:pPr>
          <w:hyperlink w:anchor="_Toc155099054" w:history="1">
            <w:r w:rsidR="00A53D5A" w:rsidRPr="00EB61C6">
              <w:rPr>
                <w:rStyle w:val="Hyperlink"/>
                <w:noProof/>
              </w:rPr>
              <w:t>ER Diagram</w:t>
            </w:r>
            <w:r w:rsidR="00A53D5A">
              <w:rPr>
                <w:noProof/>
                <w:webHidden/>
              </w:rPr>
              <w:tab/>
            </w:r>
            <w:r w:rsidR="00A53D5A">
              <w:rPr>
                <w:noProof/>
                <w:webHidden/>
              </w:rPr>
              <w:fldChar w:fldCharType="begin"/>
            </w:r>
            <w:r w:rsidR="00A53D5A">
              <w:rPr>
                <w:noProof/>
                <w:webHidden/>
              </w:rPr>
              <w:instrText xml:space="preserve"> PAGEREF _Toc155099054 \h </w:instrText>
            </w:r>
            <w:r w:rsidR="00A53D5A">
              <w:rPr>
                <w:noProof/>
                <w:webHidden/>
              </w:rPr>
            </w:r>
            <w:r w:rsidR="00A53D5A">
              <w:rPr>
                <w:noProof/>
                <w:webHidden/>
              </w:rPr>
              <w:fldChar w:fldCharType="separate"/>
            </w:r>
            <w:r w:rsidR="00A53D5A">
              <w:rPr>
                <w:noProof/>
                <w:webHidden/>
              </w:rPr>
              <w:t>12</w:t>
            </w:r>
            <w:r w:rsidR="00A53D5A">
              <w:rPr>
                <w:noProof/>
                <w:webHidden/>
              </w:rPr>
              <w:fldChar w:fldCharType="end"/>
            </w:r>
          </w:hyperlink>
        </w:p>
        <w:p w14:paraId="694D54FD" w14:textId="03D4EA65" w:rsidR="00A53D5A" w:rsidRDefault="0000110F">
          <w:pPr>
            <w:pStyle w:val="TOC2"/>
            <w:tabs>
              <w:tab w:val="right" w:leader="dot" w:pos="9016"/>
            </w:tabs>
            <w:rPr>
              <w:rFonts w:eastAsiaTheme="minorEastAsia"/>
              <w:noProof/>
              <w:kern w:val="2"/>
              <w:lang w:eastAsia="en-GB"/>
              <w14:ligatures w14:val="standardContextual"/>
            </w:rPr>
          </w:pPr>
          <w:hyperlink w:anchor="_Toc155099055" w:history="1">
            <w:r w:rsidR="00A53D5A">
              <w:rPr>
                <w:noProof/>
                <w:webHidden/>
              </w:rPr>
              <w:tab/>
            </w:r>
            <w:r w:rsidR="00A53D5A">
              <w:rPr>
                <w:noProof/>
                <w:webHidden/>
              </w:rPr>
              <w:fldChar w:fldCharType="begin"/>
            </w:r>
            <w:r w:rsidR="00A53D5A">
              <w:rPr>
                <w:noProof/>
                <w:webHidden/>
              </w:rPr>
              <w:instrText xml:space="preserve"> PAGEREF _Toc155099055 \h </w:instrText>
            </w:r>
            <w:r w:rsidR="00A53D5A">
              <w:rPr>
                <w:noProof/>
                <w:webHidden/>
              </w:rPr>
            </w:r>
            <w:r w:rsidR="00A53D5A">
              <w:rPr>
                <w:noProof/>
                <w:webHidden/>
              </w:rPr>
              <w:fldChar w:fldCharType="separate"/>
            </w:r>
            <w:r w:rsidR="00A53D5A">
              <w:rPr>
                <w:noProof/>
                <w:webHidden/>
              </w:rPr>
              <w:t>12</w:t>
            </w:r>
            <w:r w:rsidR="00A53D5A">
              <w:rPr>
                <w:noProof/>
                <w:webHidden/>
              </w:rPr>
              <w:fldChar w:fldCharType="end"/>
            </w:r>
          </w:hyperlink>
        </w:p>
        <w:p w14:paraId="56C266B2" w14:textId="315B1245" w:rsidR="00A53D5A" w:rsidRDefault="0000110F">
          <w:pPr>
            <w:pStyle w:val="TOC2"/>
            <w:tabs>
              <w:tab w:val="right" w:leader="dot" w:pos="9016"/>
            </w:tabs>
            <w:rPr>
              <w:rFonts w:eastAsiaTheme="minorEastAsia"/>
              <w:noProof/>
              <w:kern w:val="2"/>
              <w:lang w:eastAsia="en-GB"/>
              <w14:ligatures w14:val="standardContextual"/>
            </w:rPr>
          </w:pPr>
          <w:hyperlink w:anchor="_Toc155099056" w:history="1">
            <w:r w:rsidR="00A53D5A" w:rsidRPr="00EB61C6">
              <w:rPr>
                <w:rStyle w:val="Hyperlink"/>
                <w:noProof/>
              </w:rPr>
              <w:t>ER Diagram</w:t>
            </w:r>
            <w:r w:rsidR="00A53D5A">
              <w:rPr>
                <w:noProof/>
                <w:webHidden/>
              </w:rPr>
              <w:tab/>
            </w:r>
            <w:r w:rsidR="00A53D5A">
              <w:rPr>
                <w:noProof/>
                <w:webHidden/>
              </w:rPr>
              <w:fldChar w:fldCharType="begin"/>
            </w:r>
            <w:r w:rsidR="00A53D5A">
              <w:rPr>
                <w:noProof/>
                <w:webHidden/>
              </w:rPr>
              <w:instrText xml:space="preserve"> PAGEREF _Toc155099056 \h </w:instrText>
            </w:r>
            <w:r w:rsidR="00A53D5A">
              <w:rPr>
                <w:noProof/>
                <w:webHidden/>
              </w:rPr>
            </w:r>
            <w:r w:rsidR="00A53D5A">
              <w:rPr>
                <w:noProof/>
                <w:webHidden/>
              </w:rPr>
              <w:fldChar w:fldCharType="separate"/>
            </w:r>
            <w:r w:rsidR="00A53D5A">
              <w:rPr>
                <w:noProof/>
                <w:webHidden/>
              </w:rPr>
              <w:t>13</w:t>
            </w:r>
            <w:r w:rsidR="00A53D5A">
              <w:rPr>
                <w:noProof/>
                <w:webHidden/>
              </w:rPr>
              <w:fldChar w:fldCharType="end"/>
            </w:r>
          </w:hyperlink>
        </w:p>
        <w:p w14:paraId="7AEA8D02" w14:textId="7308070F" w:rsidR="00A53D5A" w:rsidRDefault="0000110F">
          <w:pPr>
            <w:pStyle w:val="TOC1"/>
            <w:tabs>
              <w:tab w:val="right" w:leader="dot" w:pos="9016"/>
            </w:tabs>
            <w:rPr>
              <w:rFonts w:eastAsiaTheme="minorEastAsia"/>
              <w:noProof/>
              <w:kern w:val="2"/>
              <w:lang w:eastAsia="en-GB"/>
              <w14:ligatures w14:val="standardContextual"/>
            </w:rPr>
          </w:pPr>
          <w:hyperlink w:anchor="_Toc155099057" w:history="1">
            <w:r w:rsidR="00A53D5A" w:rsidRPr="00EB61C6">
              <w:rPr>
                <w:rStyle w:val="Hyperlink"/>
                <w:noProof/>
              </w:rPr>
              <w:t>Bibliography</w:t>
            </w:r>
            <w:r w:rsidR="00A53D5A">
              <w:rPr>
                <w:noProof/>
                <w:webHidden/>
              </w:rPr>
              <w:tab/>
            </w:r>
            <w:r w:rsidR="00A53D5A">
              <w:rPr>
                <w:noProof/>
                <w:webHidden/>
              </w:rPr>
              <w:fldChar w:fldCharType="begin"/>
            </w:r>
            <w:r w:rsidR="00A53D5A">
              <w:rPr>
                <w:noProof/>
                <w:webHidden/>
              </w:rPr>
              <w:instrText xml:space="preserve"> PAGEREF _Toc155099057 \h </w:instrText>
            </w:r>
            <w:r w:rsidR="00A53D5A">
              <w:rPr>
                <w:noProof/>
                <w:webHidden/>
              </w:rPr>
            </w:r>
            <w:r w:rsidR="00A53D5A">
              <w:rPr>
                <w:noProof/>
                <w:webHidden/>
              </w:rPr>
              <w:fldChar w:fldCharType="separate"/>
            </w:r>
            <w:r w:rsidR="00A53D5A">
              <w:rPr>
                <w:noProof/>
                <w:webHidden/>
              </w:rPr>
              <w:t>13</w:t>
            </w:r>
            <w:r w:rsidR="00A53D5A">
              <w:rPr>
                <w:noProof/>
                <w:webHidden/>
              </w:rPr>
              <w:fldChar w:fldCharType="end"/>
            </w:r>
          </w:hyperlink>
        </w:p>
        <w:p w14:paraId="6C5F02A0" w14:textId="13307779" w:rsidR="0066319A" w:rsidRDefault="0066319A">
          <w:r>
            <w:rPr>
              <w:b/>
              <w:bCs/>
              <w:noProof/>
            </w:rPr>
            <w:fldChar w:fldCharType="end"/>
          </w:r>
        </w:p>
      </w:sdtContent>
    </w:sdt>
    <w:p w14:paraId="095BEDF2" w14:textId="77777777" w:rsidR="0066319A" w:rsidRDefault="0066319A"/>
    <w:p w14:paraId="4CD103D3" w14:textId="77777777" w:rsidR="004E63A8" w:rsidRDefault="004E63A8"/>
    <w:p w14:paraId="1B7E1845" w14:textId="77777777" w:rsidR="004E63A8" w:rsidRDefault="004E63A8"/>
    <w:p w14:paraId="7719391C" w14:textId="77777777" w:rsidR="004E63A8" w:rsidRDefault="004E63A8"/>
    <w:p w14:paraId="240E3DA1" w14:textId="77777777" w:rsidR="004E63A8" w:rsidRDefault="004E63A8"/>
    <w:p w14:paraId="44A27B53" w14:textId="77777777" w:rsidR="004E63A8" w:rsidRDefault="004E63A8"/>
    <w:p w14:paraId="5140DDF4" w14:textId="77777777" w:rsidR="004E63A8" w:rsidRDefault="004E63A8"/>
    <w:p w14:paraId="65B9D246" w14:textId="77777777" w:rsidR="004E63A8" w:rsidRDefault="004E63A8"/>
    <w:p w14:paraId="292BE60E" w14:textId="77777777" w:rsidR="004E63A8" w:rsidRDefault="004E63A8"/>
    <w:p w14:paraId="7BEA0B9F" w14:textId="77777777" w:rsidR="004E63A8" w:rsidRDefault="004E63A8"/>
    <w:p w14:paraId="3997F5F6" w14:textId="77777777" w:rsidR="004E63A8" w:rsidRDefault="004E63A8"/>
    <w:p w14:paraId="1156313B" w14:textId="77777777" w:rsidR="004E63A8" w:rsidRDefault="004E63A8"/>
    <w:p w14:paraId="71F3BBD7" w14:textId="77777777" w:rsidR="004E63A8" w:rsidRDefault="004E63A8"/>
    <w:p w14:paraId="79FDBBEC" w14:textId="35CA3C71" w:rsidR="004E63A8" w:rsidRDefault="004E63A8" w:rsidP="004E63A8">
      <w:pPr>
        <w:pStyle w:val="Heading2"/>
      </w:pPr>
      <w:bookmarkStart w:id="0" w:name="_Toc155099042"/>
      <w:r>
        <w:lastRenderedPageBreak/>
        <w:t>Introduction</w:t>
      </w:r>
      <w:bookmarkEnd w:id="0"/>
      <w:r>
        <w:br/>
      </w:r>
    </w:p>
    <w:p w14:paraId="374E9F48" w14:textId="25C7B880" w:rsidR="00CD0642" w:rsidRDefault="00A95D72">
      <w:r w:rsidRPr="00A95D72">
        <w:t>As databases grow and become more complex, they often encounter performance challenges that can impact the efficiency</w:t>
      </w:r>
      <w:r>
        <w:t xml:space="preserve"> of the database</w:t>
      </w:r>
      <w:r w:rsidRPr="00A95D72">
        <w:t xml:space="preserve"> and</w:t>
      </w:r>
      <w:r>
        <w:t xml:space="preserve"> the</w:t>
      </w:r>
      <w:r w:rsidR="00CD0642">
        <w:t xml:space="preserve"> end-</w:t>
      </w:r>
      <w:r>
        <w:t xml:space="preserve">user experience. In relation to </w:t>
      </w:r>
      <w:proofErr w:type="spellStart"/>
      <w:r>
        <w:t>MelodyHwb</w:t>
      </w:r>
      <w:proofErr w:type="spellEnd"/>
      <w:r>
        <w:t xml:space="preserve">, </w:t>
      </w:r>
      <w:r w:rsidR="00CD0642">
        <w:t xml:space="preserve">when considering performance tuning solutions, it’s important to consider likely usage patterns, query complexity and </w:t>
      </w:r>
      <w:r w:rsidR="00CD0642" w:rsidRPr="00CD0642">
        <w:t>the scalability requirements of the system. This includes evaluating which tables are accessed most frequently, understanding the types of queries that are run, and anticipating future growth in both data volume and user load.</w:t>
      </w:r>
      <w:r w:rsidR="001F7BE6">
        <w:t xml:space="preserve"> </w:t>
      </w:r>
      <w:r w:rsidR="00CD0642">
        <w:t>Below,</w:t>
      </w:r>
      <w:r w:rsidR="00854924">
        <w:t xml:space="preserve"> I will discuss potential strategies that can enh</w:t>
      </w:r>
      <w:r w:rsidR="002123EE">
        <w:t>ance and optimize database performance.</w:t>
      </w:r>
      <w:r w:rsidR="00854924">
        <w:t xml:space="preserve"> </w:t>
      </w:r>
      <w:r w:rsidR="00CD0642">
        <w:t>I will</w:t>
      </w:r>
      <w:r w:rsidR="002123EE">
        <w:t xml:space="preserve"> then proceed to</w:t>
      </w:r>
      <w:r w:rsidR="00FF3ED9">
        <w:t xml:space="preserve"> outline the purpose of each table in the database, </w:t>
      </w:r>
      <w:r w:rsidR="002015A7">
        <w:t xml:space="preserve">along with any suitable performance tuning </w:t>
      </w:r>
      <w:r w:rsidR="003A2F09">
        <w:t>methods that can be applied. I will also highlight key security consideration</w:t>
      </w:r>
      <w:r w:rsidR="003C47FA">
        <w:t xml:space="preserve">s that can be put in place to </w:t>
      </w:r>
      <w:r w:rsidR="00B97E9A">
        <w:t xml:space="preserve">secure user data and protect the database form any unauthorised </w:t>
      </w:r>
      <w:r w:rsidR="005F7CE7">
        <w:t xml:space="preserve">access. </w:t>
      </w:r>
      <w:r w:rsidR="00B97E9A">
        <w:t xml:space="preserve"> </w:t>
      </w:r>
    </w:p>
    <w:p w14:paraId="35538665" w14:textId="3FEA1424" w:rsidR="00BD793A" w:rsidRDefault="00F958D9">
      <w:r>
        <w:t xml:space="preserve">When </w:t>
      </w:r>
      <w:r w:rsidR="009B51FC">
        <w:t xml:space="preserve">attempting to improve database performance, one of the </w:t>
      </w:r>
      <w:r w:rsidR="009A0741">
        <w:t xml:space="preserve">first steps is to </w:t>
      </w:r>
      <w:r w:rsidR="0046238B">
        <w:t xml:space="preserve">implement a query execution and indexing strategy. </w:t>
      </w:r>
      <w:r w:rsidR="000D1965">
        <w:t xml:space="preserve">It’s important </w:t>
      </w:r>
      <w:r w:rsidR="00601101">
        <w:t xml:space="preserve">to identify key </w:t>
      </w:r>
      <w:r w:rsidR="00FC7951">
        <w:t>fields and columns that are commonly used in queries.</w:t>
      </w:r>
      <w:r w:rsidR="00F209F0">
        <w:t xml:space="preserve"> Indexing strategies </w:t>
      </w:r>
      <w:r w:rsidR="00FB7AAE">
        <w:t>are commonly used on columns that are often used in sorting, searching and joining operations</w:t>
      </w:r>
      <w:r w:rsidR="00840C00">
        <w:t xml:space="preserve"> </w:t>
      </w:r>
      <w:sdt>
        <w:sdtPr>
          <w:id w:val="2007394179"/>
          <w:citation/>
        </w:sdtPr>
        <w:sdtEndPr/>
        <w:sdtContent>
          <w:r w:rsidR="00840C00">
            <w:fldChar w:fldCharType="begin"/>
          </w:r>
          <w:r w:rsidR="00840C00">
            <w:instrText xml:space="preserve"> CITATION Hua23 \l 2057 </w:instrText>
          </w:r>
          <w:r w:rsidR="00840C00">
            <w:fldChar w:fldCharType="separate"/>
          </w:r>
          <w:r w:rsidR="002C73DF" w:rsidRPr="002C73DF">
            <w:rPr>
              <w:noProof/>
            </w:rPr>
            <w:t>[1]</w:t>
          </w:r>
          <w:r w:rsidR="00840C00">
            <w:fldChar w:fldCharType="end"/>
          </w:r>
        </w:sdtContent>
      </w:sdt>
      <w:r w:rsidR="00FB7AAE">
        <w:t>.</w:t>
      </w:r>
      <w:r w:rsidR="00FC7951">
        <w:t xml:space="preserve"> For example, </w:t>
      </w:r>
      <w:r w:rsidR="00C439DA">
        <w:t xml:space="preserve">it’s inevitable that a product search query will </w:t>
      </w:r>
      <w:r w:rsidR="00CA29B2">
        <w:t>be utilised frequently</w:t>
      </w:r>
      <w:r w:rsidR="00C439DA">
        <w:t xml:space="preserve"> by customers. </w:t>
      </w:r>
      <w:r w:rsidR="00CA29B2">
        <w:t xml:space="preserve">By creating indexes on </w:t>
      </w:r>
      <w:r w:rsidR="001D1B1F">
        <w:t>this</w:t>
      </w:r>
      <w:r w:rsidR="00CA29B2">
        <w:t xml:space="preserve"> column, the database can </w:t>
      </w:r>
      <w:r w:rsidR="00CB743B">
        <w:t>retrieve data more efficiently</w:t>
      </w:r>
      <w:r w:rsidR="005F20FA">
        <w:t xml:space="preserve"> as it can locate and retrieve the data without scanning the entire table</w:t>
      </w:r>
      <w:r w:rsidR="005A2813">
        <w:t xml:space="preserve"> </w:t>
      </w:r>
      <w:sdt>
        <w:sdtPr>
          <w:id w:val="1724334758"/>
          <w:citation/>
        </w:sdtPr>
        <w:sdtEndPr/>
        <w:sdtContent>
          <w:r w:rsidR="005A2813">
            <w:fldChar w:fldCharType="begin"/>
          </w:r>
          <w:r w:rsidR="005A2813">
            <w:instrText xml:space="preserve"> CITATION Yin20 \l 2057 </w:instrText>
          </w:r>
          <w:r w:rsidR="005A2813">
            <w:fldChar w:fldCharType="separate"/>
          </w:r>
          <w:r w:rsidR="002C73DF" w:rsidRPr="002C73DF">
            <w:rPr>
              <w:noProof/>
            </w:rPr>
            <w:t>[2]</w:t>
          </w:r>
          <w:r w:rsidR="005A2813">
            <w:fldChar w:fldCharType="end"/>
          </w:r>
        </w:sdtContent>
      </w:sdt>
      <w:r w:rsidR="00CB743B">
        <w:t xml:space="preserve">, thus providing the user with a better </w:t>
      </w:r>
      <w:r w:rsidR="007B0973">
        <w:t xml:space="preserve">and more efficient </w:t>
      </w:r>
      <w:r w:rsidR="00CB743B">
        <w:t xml:space="preserve">experience. </w:t>
      </w:r>
      <w:r w:rsidR="00176383">
        <w:t xml:space="preserve">This will ensure that </w:t>
      </w:r>
      <w:r w:rsidR="00D75A29">
        <w:t xml:space="preserve">there’s scalability </w:t>
      </w:r>
      <w:r w:rsidR="00A13717">
        <w:t xml:space="preserve">for the database as the business grows, which will allow it to handle </w:t>
      </w:r>
      <w:r w:rsidR="00A74FDD">
        <w:t>larger amounts of data and more complex queries, without experiencing a noticeable drop in performance</w:t>
      </w:r>
      <w:r w:rsidR="00714749">
        <w:t xml:space="preserve"> </w:t>
      </w:r>
      <w:sdt>
        <w:sdtPr>
          <w:id w:val="-977062994"/>
          <w:citation/>
        </w:sdtPr>
        <w:sdtEndPr/>
        <w:sdtContent>
          <w:r w:rsidR="00714749">
            <w:fldChar w:fldCharType="begin"/>
          </w:r>
          <w:r w:rsidR="00714749">
            <w:instrText xml:space="preserve"> CITATION Tay10 \l 2057 </w:instrText>
          </w:r>
          <w:r w:rsidR="00714749">
            <w:fldChar w:fldCharType="separate"/>
          </w:r>
          <w:r w:rsidR="002C73DF" w:rsidRPr="002C73DF">
            <w:rPr>
              <w:noProof/>
            </w:rPr>
            <w:t>[3]</w:t>
          </w:r>
          <w:r w:rsidR="00714749">
            <w:fldChar w:fldCharType="end"/>
          </w:r>
        </w:sdtContent>
      </w:sdt>
      <w:r w:rsidR="00A74FDD">
        <w:t xml:space="preserve">. </w:t>
      </w:r>
      <w:r w:rsidR="0073018E">
        <w:t>However, w</w:t>
      </w:r>
      <w:r w:rsidR="008F08CC">
        <w:t>hen</w:t>
      </w:r>
      <w:r w:rsidR="00FB1793">
        <w:t xml:space="preserve"> introducing indexing to your database, it’s important to choose the columns and data fields carefully, as over indexing can </w:t>
      </w:r>
      <w:r w:rsidR="00BF670A">
        <w:t>decrease the performance of the database</w:t>
      </w:r>
      <w:r w:rsidR="00633E39">
        <w:t>, this is due to the fact that whenever a</w:t>
      </w:r>
      <w:r w:rsidR="0043008C">
        <w:t xml:space="preserve"> CRUD (create, read, update, delete) function is performed</w:t>
      </w:r>
      <w:r w:rsidR="00291447">
        <w:t xml:space="preserve"> on </w:t>
      </w:r>
      <w:r w:rsidR="0043008C">
        <w:t>a database, all associated indexes must also be update</w:t>
      </w:r>
      <w:r w:rsidR="00291447">
        <w:t>d</w:t>
      </w:r>
      <w:r w:rsidR="0043008C">
        <w:t>, which can lead to a decrease in performance</w:t>
      </w:r>
      <w:r w:rsidR="00AD12BF">
        <w:t xml:space="preserve"> </w:t>
      </w:r>
      <w:sdt>
        <w:sdtPr>
          <w:id w:val="1106691145"/>
          <w:citation/>
        </w:sdtPr>
        <w:sdtEndPr/>
        <w:sdtContent>
          <w:r w:rsidR="00D66B74">
            <w:fldChar w:fldCharType="begin"/>
          </w:r>
          <w:r w:rsidR="00D66B74">
            <w:instrText xml:space="preserve"> CITATION Kes17 \l 2057 </w:instrText>
          </w:r>
          <w:r w:rsidR="00D66B74">
            <w:fldChar w:fldCharType="separate"/>
          </w:r>
          <w:r w:rsidR="002C73DF" w:rsidRPr="002C73DF">
            <w:rPr>
              <w:noProof/>
            </w:rPr>
            <w:t>[4]</w:t>
          </w:r>
          <w:r w:rsidR="00D66B74">
            <w:fldChar w:fldCharType="end"/>
          </w:r>
        </w:sdtContent>
      </w:sdt>
      <w:r w:rsidR="00BF670A">
        <w:t xml:space="preserve">. </w:t>
      </w:r>
      <w:r w:rsidR="003B585E">
        <w:t xml:space="preserve">So, whilst indexing is a useful technique to increase database performance efficiency, it needs to be managed correctly to minimise the risk of over-indexing. </w:t>
      </w:r>
    </w:p>
    <w:p w14:paraId="3C8DD146" w14:textId="3F99D74E" w:rsidR="009B576C" w:rsidRDefault="009B576C">
      <w:r>
        <w:t xml:space="preserve">Database normalization is also a </w:t>
      </w:r>
      <w:r w:rsidR="00D87182">
        <w:t xml:space="preserve">helpful way to increase database performance and efficiency. Normalization is the process of </w:t>
      </w:r>
      <w:r w:rsidR="0050256D">
        <w:t>decreasing</w:t>
      </w:r>
      <w:r w:rsidR="005A6A4A">
        <w:t xml:space="preserve"> data</w:t>
      </w:r>
      <w:r w:rsidR="0050256D">
        <w:t xml:space="preserve"> redundancy </w:t>
      </w:r>
      <w:r w:rsidR="00830E35">
        <w:t xml:space="preserve">in a </w:t>
      </w:r>
      <w:r w:rsidR="005C53F6">
        <w:t>step-by-step</w:t>
      </w:r>
      <w:r w:rsidR="00830E35">
        <w:t xml:space="preserve"> process, </w:t>
      </w:r>
      <w:r w:rsidR="00BD1B41">
        <w:t xml:space="preserve">to ensure that the same data isn’t repeated across multiple tables </w:t>
      </w:r>
      <w:sdt>
        <w:sdtPr>
          <w:id w:val="-899741629"/>
          <w:citation/>
        </w:sdtPr>
        <w:sdtEndPr/>
        <w:sdtContent>
          <w:r w:rsidR="005A6A4A">
            <w:fldChar w:fldCharType="begin"/>
          </w:r>
          <w:r w:rsidR="005A6A4A">
            <w:instrText xml:space="preserve"> CITATION Yin20 \l 2057 </w:instrText>
          </w:r>
          <w:r w:rsidR="005A6A4A">
            <w:fldChar w:fldCharType="separate"/>
          </w:r>
          <w:r w:rsidR="002C73DF" w:rsidRPr="002C73DF">
            <w:rPr>
              <w:noProof/>
            </w:rPr>
            <w:t>[2]</w:t>
          </w:r>
          <w:r w:rsidR="005A6A4A">
            <w:fldChar w:fldCharType="end"/>
          </w:r>
        </w:sdtContent>
      </w:sdt>
      <w:r w:rsidR="00074513">
        <w:t xml:space="preserve">. </w:t>
      </w:r>
      <w:r w:rsidR="007300B7">
        <w:t>The process of normalization improves the integrity of the data</w:t>
      </w:r>
      <w:r w:rsidR="00571041">
        <w:t xml:space="preserve"> by </w:t>
      </w:r>
      <w:r w:rsidR="00FF36EF">
        <w:t>reducing the risk of having redun</w:t>
      </w:r>
      <w:r w:rsidR="00911FF9">
        <w:t>dant</w:t>
      </w:r>
      <w:r w:rsidR="000F4E04">
        <w:t xml:space="preserve"> or repeated</w:t>
      </w:r>
      <w:r w:rsidR="00911FF9">
        <w:t xml:space="preserve"> data sitting in our database </w:t>
      </w:r>
      <w:sdt>
        <w:sdtPr>
          <w:id w:val="58533448"/>
          <w:citation/>
        </w:sdtPr>
        <w:sdtEndPr/>
        <w:sdtContent>
          <w:r w:rsidR="00911FF9">
            <w:fldChar w:fldCharType="begin"/>
          </w:r>
          <w:r w:rsidR="00911FF9">
            <w:instrText xml:space="preserve"> CITATION Yin20 \l 2057 </w:instrText>
          </w:r>
          <w:r w:rsidR="00911FF9">
            <w:fldChar w:fldCharType="separate"/>
          </w:r>
          <w:r w:rsidR="002C73DF" w:rsidRPr="002C73DF">
            <w:rPr>
              <w:noProof/>
            </w:rPr>
            <w:t>[2]</w:t>
          </w:r>
          <w:r w:rsidR="00911FF9">
            <w:fldChar w:fldCharType="end"/>
          </w:r>
        </w:sdtContent>
      </w:sdt>
      <w:r w:rsidR="007300B7">
        <w:t xml:space="preserve"> </w:t>
      </w:r>
      <w:r w:rsidR="00911FF9">
        <w:t>which also</w:t>
      </w:r>
      <w:r w:rsidR="0059601E">
        <w:t xml:space="preserve"> reduces the size of the database, thus improving performance. </w:t>
      </w:r>
      <w:r w:rsidR="00B06EF8">
        <w:t xml:space="preserve">Whilst normalization </w:t>
      </w:r>
      <w:r w:rsidR="00FA1F0D">
        <w:t xml:space="preserve">should improve database performance, there </w:t>
      </w:r>
      <w:r w:rsidR="006F5312">
        <w:t xml:space="preserve">are important considerations we </w:t>
      </w:r>
      <w:r w:rsidR="00C76446">
        <w:t>must</w:t>
      </w:r>
      <w:r w:rsidR="006F5312">
        <w:t xml:space="preserve"> keep in mind</w:t>
      </w:r>
      <w:r w:rsidR="00AE6752">
        <w:t xml:space="preserve"> to ensure that </w:t>
      </w:r>
      <w:r w:rsidR="007B0FF8">
        <w:t>normalization</w:t>
      </w:r>
      <w:r w:rsidR="00AE6752">
        <w:t xml:space="preserve"> doesn’t </w:t>
      </w:r>
      <w:r w:rsidR="004C38EE">
        <w:t>have an adverse effect on the database</w:t>
      </w:r>
      <w:r w:rsidR="006F5312">
        <w:t>. By breaking tables down into smaller, more manageable tables, th</w:t>
      </w:r>
      <w:r w:rsidR="00AE6752">
        <w:t>is</w:t>
      </w:r>
      <w:r w:rsidR="004C38EE">
        <w:t xml:space="preserve"> can</w:t>
      </w:r>
      <w:r w:rsidR="00AE6752">
        <w:t xml:space="preserve"> increase the complexity of queries </w:t>
      </w:r>
      <w:r w:rsidR="004C38EE">
        <w:t>when it comes to querying multiple tables</w:t>
      </w:r>
      <w:r w:rsidR="006E1BCD">
        <w:t xml:space="preserve"> using joins</w:t>
      </w:r>
      <w:r w:rsidR="002C73DF">
        <w:t xml:space="preserve"> </w:t>
      </w:r>
      <w:sdt>
        <w:sdtPr>
          <w:id w:val="-1341076578"/>
          <w:citation/>
        </w:sdtPr>
        <w:sdtContent>
          <w:r w:rsidR="002C73DF">
            <w:fldChar w:fldCharType="begin"/>
          </w:r>
          <w:r w:rsidR="002C73DF">
            <w:instrText xml:space="preserve"> CITATION Tho15 \l 2057 </w:instrText>
          </w:r>
          <w:r w:rsidR="002C73DF">
            <w:fldChar w:fldCharType="separate"/>
          </w:r>
          <w:r w:rsidR="002C73DF" w:rsidRPr="002C73DF">
            <w:rPr>
              <w:noProof/>
            </w:rPr>
            <w:t>[5]</w:t>
          </w:r>
          <w:r w:rsidR="002C73DF">
            <w:fldChar w:fldCharType="end"/>
          </w:r>
        </w:sdtContent>
      </w:sdt>
      <w:r w:rsidR="004C38EE">
        <w:t xml:space="preserve">. </w:t>
      </w:r>
      <w:r w:rsidR="001A5A47">
        <w:t>More complex queries can lead to longer execution times</w:t>
      </w:r>
      <w:r w:rsidR="00F72742">
        <w:t xml:space="preserve"> </w:t>
      </w:r>
      <w:sdt>
        <w:sdtPr>
          <w:id w:val="-1971886366"/>
          <w:citation/>
        </w:sdtPr>
        <w:sdtEndPr/>
        <w:sdtContent>
          <w:r w:rsidR="00F72742">
            <w:fldChar w:fldCharType="begin"/>
          </w:r>
          <w:r w:rsidR="00F72742">
            <w:instrText xml:space="preserve"> CITATION Jan09 \l 2057 </w:instrText>
          </w:r>
          <w:r w:rsidR="00F72742">
            <w:fldChar w:fldCharType="separate"/>
          </w:r>
          <w:r w:rsidR="002C73DF" w:rsidRPr="002C73DF">
            <w:rPr>
              <w:noProof/>
            </w:rPr>
            <w:t>[6]</w:t>
          </w:r>
          <w:r w:rsidR="00F72742">
            <w:fldChar w:fldCharType="end"/>
          </w:r>
        </w:sdtContent>
      </w:sdt>
      <w:r w:rsidR="001A5A47">
        <w:t xml:space="preserve">. </w:t>
      </w:r>
      <w:r w:rsidR="00A90603">
        <w:t xml:space="preserve">However, </w:t>
      </w:r>
      <w:r w:rsidR="006901C4">
        <w:t>b</w:t>
      </w:r>
      <w:r w:rsidR="00A90603">
        <w:t>y ensuring that relevant columns are indexed correctly, th</w:t>
      </w:r>
      <w:r w:rsidR="003A0F37">
        <w:t xml:space="preserve">e risk of this happening should be </w:t>
      </w:r>
      <w:r w:rsidR="006901C4">
        <w:t>mitigated</w:t>
      </w:r>
      <w:r w:rsidR="003A0F37">
        <w:t xml:space="preserve">. </w:t>
      </w:r>
    </w:p>
    <w:p w14:paraId="301685DC" w14:textId="58FB53AC" w:rsidR="00FD5716" w:rsidRDefault="00FD5716">
      <w:r>
        <w:t xml:space="preserve">Another method of </w:t>
      </w:r>
      <w:r w:rsidR="001E78BD">
        <w:t>improving database performance is to optimise the type of query being used when searchin</w:t>
      </w:r>
      <w:r w:rsidR="001B7CA7">
        <w:t xml:space="preserve">g for data. A query that returns all fields from a row </w:t>
      </w:r>
      <w:r w:rsidR="00C527CA">
        <w:t>is far more inefficient than a query that only returns necessary fields. For example,</w:t>
      </w:r>
      <w:r w:rsidR="001E78BD">
        <w:t xml:space="preserve"> </w:t>
      </w:r>
      <w:r w:rsidR="00BF16FD">
        <w:t>using ‘</w:t>
      </w:r>
      <w:r w:rsidR="00BF16FD" w:rsidRPr="00BF16FD">
        <w:t xml:space="preserve">SELECT ProductName, </w:t>
      </w:r>
      <w:proofErr w:type="spellStart"/>
      <w:r w:rsidR="00BF16FD" w:rsidRPr="00BF16FD">
        <w:t>ProductPrice</w:t>
      </w:r>
      <w:proofErr w:type="spellEnd"/>
      <w:r w:rsidR="00BF16FD" w:rsidRPr="00BF16FD">
        <w:t xml:space="preserve"> FROM Products</w:t>
      </w:r>
      <w:r w:rsidR="00BF16FD">
        <w:t>’</w:t>
      </w:r>
      <w:r w:rsidR="00BF16FD" w:rsidRPr="00BF16FD">
        <w:t xml:space="preserve"> instead of </w:t>
      </w:r>
      <w:r w:rsidR="001A5285">
        <w:t>‘</w:t>
      </w:r>
      <w:r w:rsidR="00BF16FD" w:rsidRPr="00BF16FD">
        <w:t>SELECT * FROM Products</w:t>
      </w:r>
      <w:r w:rsidR="001A5285">
        <w:t>’,</w:t>
      </w:r>
      <w:r w:rsidR="00BF16FD" w:rsidRPr="00BF16FD">
        <w:t xml:space="preserve"> reduces the amount of data that needs to be processed, which can lead to faster query execution times and less strain on database resources.</w:t>
      </w:r>
    </w:p>
    <w:p w14:paraId="602838E3" w14:textId="77777777" w:rsidR="00FD5716" w:rsidRDefault="00FD5716"/>
    <w:p w14:paraId="79525D9F" w14:textId="024E4D21" w:rsidR="002A5761" w:rsidRDefault="00744030">
      <w:r>
        <w:lastRenderedPageBreak/>
        <w:t xml:space="preserve">Having discussed potential strategies that can optimize database performance, I will now proceed to discuss </w:t>
      </w:r>
      <w:r w:rsidR="007A3C4C">
        <w:t xml:space="preserve">how this can be applied to the </w:t>
      </w:r>
      <w:proofErr w:type="spellStart"/>
      <w:r w:rsidR="007A3C4C">
        <w:t>MelodyHwb</w:t>
      </w:r>
      <w:proofErr w:type="spellEnd"/>
      <w:r w:rsidR="007A3C4C">
        <w:t xml:space="preserve"> database. </w:t>
      </w:r>
      <w:r w:rsidR="002A5761">
        <w:t>The ERD diagram</w:t>
      </w:r>
      <w:r w:rsidR="0058133F">
        <w:t xml:space="preserve"> </w:t>
      </w:r>
      <w:r w:rsidR="00414A28">
        <w:t xml:space="preserve">(located in the appendix of this paper) shows the tables and the fields that have been created for </w:t>
      </w:r>
      <w:proofErr w:type="spellStart"/>
      <w:r w:rsidR="00414A28">
        <w:t>MelodyHwb</w:t>
      </w:r>
      <w:proofErr w:type="spellEnd"/>
      <w:r w:rsidR="00414A28">
        <w:t>.</w:t>
      </w:r>
      <w:r w:rsidR="002A5761">
        <w:t xml:space="preserve"> </w:t>
      </w:r>
      <w:r w:rsidR="00B84586">
        <w:t xml:space="preserve">Below, </w:t>
      </w:r>
      <w:r w:rsidR="00A30B44">
        <w:t xml:space="preserve">you will find a detailed description of each table, along with potential </w:t>
      </w:r>
      <w:r w:rsidR="00221F48">
        <w:t xml:space="preserve">performance tuning methods that can be applied, as well as </w:t>
      </w:r>
      <w:r w:rsidR="00F668F6">
        <w:t xml:space="preserve">any security practices that should be taken into consideration. </w:t>
      </w:r>
    </w:p>
    <w:p w14:paraId="546F84E0" w14:textId="3A99704E" w:rsidR="004363C9" w:rsidRDefault="00AD16A6" w:rsidP="004363C9">
      <w:pPr>
        <w:pStyle w:val="Heading2"/>
      </w:pPr>
      <w:bookmarkStart w:id="1" w:name="_Toc155099043"/>
      <w:proofErr w:type="spellStart"/>
      <w:r w:rsidRPr="00AD16A6">
        <w:t>MelodyHwb</w:t>
      </w:r>
      <w:proofErr w:type="spellEnd"/>
      <w:r w:rsidRPr="00AD16A6">
        <w:t xml:space="preserve"> Database Documentation</w:t>
      </w:r>
      <w:bookmarkEnd w:id="1"/>
      <w:r w:rsidRPr="00AD16A6">
        <w:t xml:space="preserve"> </w:t>
      </w:r>
    </w:p>
    <w:p w14:paraId="5DEC857B" w14:textId="77777777" w:rsidR="005A1531" w:rsidRDefault="005A1531" w:rsidP="005A1531"/>
    <w:p w14:paraId="414980EF" w14:textId="3E63797E" w:rsidR="0062597D" w:rsidRDefault="00857844" w:rsidP="0062597D">
      <w:pPr>
        <w:pStyle w:val="Heading3"/>
      </w:pPr>
      <w:r>
        <w:t xml:space="preserve">ER Diagram </w:t>
      </w:r>
      <w:r w:rsidR="0062597D">
        <w:br/>
      </w:r>
    </w:p>
    <w:p w14:paraId="3B3FCDB0" w14:textId="5BA62DB1" w:rsidR="0062597D" w:rsidRPr="0062597D" w:rsidRDefault="0062597D" w:rsidP="0062597D">
      <w:r>
        <w:t xml:space="preserve">See appendix. </w:t>
      </w:r>
    </w:p>
    <w:p w14:paraId="6E50232F" w14:textId="74C322D7" w:rsidR="004363C9" w:rsidRDefault="00E338E1" w:rsidP="00EE4425">
      <w:r>
        <w:t xml:space="preserve">All tables below adhere to a minimum of a third nominal form. </w:t>
      </w:r>
    </w:p>
    <w:p w14:paraId="7C3D720B" w14:textId="5E3AE6E7" w:rsidR="003D3145" w:rsidRPr="003D3145" w:rsidRDefault="003D3145" w:rsidP="00AA5DF5">
      <w:pPr>
        <w:pStyle w:val="Heading3"/>
      </w:pPr>
      <w:bookmarkStart w:id="2" w:name="_Toc155099044"/>
      <w:r>
        <w:t>Products Table</w:t>
      </w:r>
      <w:bookmarkEnd w:id="2"/>
      <w:r>
        <w:t xml:space="preserve"> </w:t>
      </w:r>
      <w:r w:rsidR="00207F0D">
        <w:br/>
      </w:r>
    </w:p>
    <w:tbl>
      <w:tblPr>
        <w:tblStyle w:val="TableGrid"/>
        <w:tblW w:w="0" w:type="auto"/>
        <w:tblLook w:val="04A0" w:firstRow="1" w:lastRow="0" w:firstColumn="1" w:lastColumn="0" w:noHBand="0" w:noVBand="1"/>
      </w:tblPr>
      <w:tblGrid>
        <w:gridCol w:w="9016"/>
      </w:tblGrid>
      <w:tr w:rsidR="00136BC4" w14:paraId="4C50A4E4" w14:textId="77777777" w:rsidTr="00136BC4">
        <w:tc>
          <w:tcPr>
            <w:tcW w:w="9016" w:type="dxa"/>
          </w:tcPr>
          <w:p w14:paraId="0E6BC6EE" w14:textId="545698A8" w:rsidR="003D3145" w:rsidRDefault="003D3145" w:rsidP="004363C9">
            <w:pPr>
              <w:rPr>
                <w:b/>
                <w:bCs/>
              </w:rPr>
            </w:pPr>
            <w:r w:rsidRPr="003D3145">
              <w:rPr>
                <w:b/>
                <w:bCs/>
              </w:rPr>
              <w:t>Description</w:t>
            </w:r>
            <w:r w:rsidR="000A40FF">
              <w:rPr>
                <w:b/>
                <w:bCs/>
              </w:rPr>
              <w:t xml:space="preserve"> and Field Types</w:t>
            </w:r>
            <w:r w:rsidR="00163BA5">
              <w:rPr>
                <w:b/>
                <w:bCs/>
              </w:rPr>
              <w:br/>
            </w:r>
          </w:p>
          <w:p w14:paraId="52BFB9D8" w14:textId="6F21224D" w:rsidR="00564479" w:rsidRDefault="00C152E6" w:rsidP="004363C9">
            <w:r>
              <w:t>The Product Table m</w:t>
            </w:r>
            <w:r w:rsidR="00F2246E" w:rsidRPr="00F2246E">
              <w:t>anages the inventory of</w:t>
            </w:r>
            <w:r w:rsidR="00445F27">
              <w:t xml:space="preserve"> all</w:t>
            </w:r>
            <w:r w:rsidR="00F2246E" w:rsidRPr="00F2246E">
              <w:t xml:space="preserve"> products sold</w:t>
            </w:r>
            <w:r w:rsidR="00445F27">
              <w:t xml:space="preserve"> by </w:t>
            </w:r>
            <w:proofErr w:type="spellStart"/>
            <w:r w:rsidR="00445F27">
              <w:t>MelodyHwb</w:t>
            </w:r>
            <w:proofErr w:type="spellEnd"/>
            <w:r w:rsidR="00445F27">
              <w:t>.</w:t>
            </w:r>
            <w:r w:rsidR="00110825">
              <w:t xml:space="preserve"> </w:t>
            </w:r>
            <w:r w:rsidR="003A71EB">
              <w:t>Product name, price, description and quantity is stored here.</w:t>
            </w:r>
            <w:r w:rsidR="001411A7">
              <w:t xml:space="preserve"> From this table, we can execute queries</w:t>
            </w:r>
            <w:r w:rsidR="009E1431">
              <w:t xml:space="preserve"> and statements</w:t>
            </w:r>
            <w:r w:rsidR="001411A7">
              <w:t xml:space="preserve"> </w:t>
            </w:r>
            <w:r w:rsidR="00E07D9E">
              <w:t xml:space="preserve">that can </w:t>
            </w:r>
            <w:r w:rsidR="003310FC">
              <w:t xml:space="preserve">contribute towards stock management. </w:t>
            </w:r>
            <w:r w:rsidR="00445F27">
              <w:t>It includes the following fields:</w:t>
            </w:r>
            <w:r w:rsidR="00F2246E" w:rsidRPr="00F2246E">
              <w:t xml:space="preserve"> </w:t>
            </w:r>
            <w:r w:rsidR="00445F27">
              <w:t xml:space="preserve"> </w:t>
            </w:r>
          </w:p>
          <w:p w14:paraId="5A3719F2" w14:textId="77777777" w:rsidR="004576BC" w:rsidRDefault="004576BC" w:rsidP="003756B7"/>
          <w:p w14:paraId="07F7E674" w14:textId="1420C992" w:rsidR="005B1942" w:rsidRDefault="004576BC" w:rsidP="003756B7">
            <w:r w:rsidRPr="004576BC">
              <w:rPr>
                <w:noProof/>
              </w:rPr>
              <w:drawing>
                <wp:inline distT="0" distB="0" distL="0" distR="0" wp14:anchorId="48E1952B" wp14:editId="11247621">
                  <wp:extent cx="4343776" cy="807790"/>
                  <wp:effectExtent l="0" t="0" r="0" b="0"/>
                  <wp:docPr id="1852263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63186" name=""/>
                          <pic:cNvPicPr/>
                        </pic:nvPicPr>
                        <pic:blipFill>
                          <a:blip r:embed="rId9"/>
                          <a:stretch>
                            <a:fillRect/>
                          </a:stretch>
                        </pic:blipFill>
                        <pic:spPr>
                          <a:xfrm>
                            <a:off x="0" y="0"/>
                            <a:ext cx="4343776" cy="807790"/>
                          </a:xfrm>
                          <a:prstGeom prst="rect">
                            <a:avLst/>
                          </a:prstGeom>
                        </pic:spPr>
                      </pic:pic>
                    </a:graphicData>
                  </a:graphic>
                </wp:inline>
              </w:drawing>
            </w:r>
            <w:r w:rsidR="003756B7">
              <w:br/>
            </w:r>
          </w:p>
        </w:tc>
      </w:tr>
      <w:tr w:rsidR="00136BC4" w14:paraId="457FB212" w14:textId="77777777" w:rsidTr="00136BC4">
        <w:tc>
          <w:tcPr>
            <w:tcW w:w="9016" w:type="dxa"/>
          </w:tcPr>
          <w:p w14:paraId="60FD9C22" w14:textId="70E4B524" w:rsidR="00136BC4" w:rsidRDefault="00A80637" w:rsidP="004363C9">
            <w:pPr>
              <w:rPr>
                <w:b/>
                <w:bCs/>
              </w:rPr>
            </w:pPr>
            <w:r>
              <w:rPr>
                <w:b/>
                <w:bCs/>
              </w:rPr>
              <w:t>Constraints</w:t>
            </w:r>
          </w:p>
          <w:p w14:paraId="31E3A1E8" w14:textId="77777777" w:rsidR="00A80637" w:rsidRDefault="00A80637" w:rsidP="004363C9">
            <w:pPr>
              <w:rPr>
                <w:b/>
                <w:bCs/>
              </w:rPr>
            </w:pPr>
          </w:p>
          <w:p w14:paraId="12550EB7" w14:textId="6DD0DEFF" w:rsidR="00834D8B" w:rsidRDefault="00A042C8" w:rsidP="004363C9">
            <w:r w:rsidRPr="00A042C8">
              <w:t xml:space="preserve">Primary Key Constraint on </w:t>
            </w:r>
            <w:proofErr w:type="spellStart"/>
            <w:r w:rsidRPr="00A042C8">
              <w:t>ProductID</w:t>
            </w:r>
            <w:proofErr w:type="spellEnd"/>
            <w:r w:rsidRPr="00A042C8">
              <w:t xml:space="preserve">: </w:t>
            </w:r>
            <w:r w:rsidR="00F47369">
              <w:t xml:space="preserve">This constraint provides a unique id for each </w:t>
            </w:r>
            <w:r w:rsidR="00F96C90">
              <w:t>product</w:t>
            </w:r>
            <w:r w:rsidR="00F47369">
              <w:t xml:space="preserve">. When a new product gets added to the database, the id increments by 1 digit. </w:t>
            </w:r>
          </w:p>
          <w:p w14:paraId="401AF07C" w14:textId="77777777" w:rsidR="00F47369" w:rsidRDefault="00F47369" w:rsidP="004363C9"/>
          <w:p w14:paraId="68F68B1F" w14:textId="69F8F576" w:rsidR="00F47369" w:rsidRDefault="00CE624A" w:rsidP="004363C9">
            <w:r>
              <w:t xml:space="preserve">A ‘NOT NULL’ constraint is on </w:t>
            </w:r>
            <w:proofErr w:type="spellStart"/>
            <w:r>
              <w:t>ProdcutName</w:t>
            </w:r>
            <w:proofErr w:type="spellEnd"/>
            <w:r>
              <w:t xml:space="preserve">, </w:t>
            </w:r>
            <w:proofErr w:type="spellStart"/>
            <w:r>
              <w:t>ProductDescription</w:t>
            </w:r>
            <w:proofErr w:type="spellEnd"/>
            <w:r>
              <w:t xml:space="preserve">, </w:t>
            </w:r>
            <w:proofErr w:type="spellStart"/>
            <w:r>
              <w:t>ProductPrice</w:t>
            </w:r>
            <w:proofErr w:type="spellEnd"/>
            <w:r>
              <w:t xml:space="preserve"> and </w:t>
            </w:r>
            <w:proofErr w:type="spellStart"/>
            <w:r>
              <w:t>ProductQty</w:t>
            </w:r>
            <w:proofErr w:type="spellEnd"/>
            <w:r>
              <w:t xml:space="preserve">. This ensures that no null values are entered into the database. </w:t>
            </w:r>
          </w:p>
          <w:p w14:paraId="4DED66B4" w14:textId="77777777" w:rsidR="00CE624A" w:rsidRDefault="00CE624A" w:rsidP="004363C9"/>
          <w:p w14:paraId="7194EEF4" w14:textId="7B91D330" w:rsidR="00CE624A" w:rsidRDefault="000A40FF" w:rsidP="004363C9">
            <w:r>
              <w:t xml:space="preserve">A check constraint is on </w:t>
            </w:r>
            <w:proofErr w:type="spellStart"/>
            <w:r>
              <w:t>ProductPrice</w:t>
            </w:r>
            <w:proofErr w:type="spellEnd"/>
            <w:r>
              <w:t xml:space="preserve"> to ensure that no negative values are inputted.</w:t>
            </w:r>
          </w:p>
          <w:p w14:paraId="136ADC6A" w14:textId="77777777" w:rsidR="00A042C8" w:rsidRDefault="00A042C8" w:rsidP="004363C9"/>
          <w:p w14:paraId="4CD293DF" w14:textId="59891F30" w:rsidR="00A042C8" w:rsidRPr="000A40FF" w:rsidRDefault="000A40FF" w:rsidP="004363C9">
            <w:r w:rsidRPr="000A40FF">
              <w:t xml:space="preserve">A check constraint is on </w:t>
            </w:r>
            <w:proofErr w:type="spellStart"/>
            <w:r w:rsidRPr="000A40FF">
              <w:t>ProductQty</w:t>
            </w:r>
            <w:proofErr w:type="spellEnd"/>
            <w:r w:rsidRPr="000A40FF">
              <w:t xml:space="preserve"> to ensure no value below zero is inputted. </w:t>
            </w:r>
          </w:p>
        </w:tc>
      </w:tr>
      <w:tr w:rsidR="00136BC4" w14:paraId="636CC1F6" w14:textId="77777777" w:rsidTr="00136BC4">
        <w:tc>
          <w:tcPr>
            <w:tcW w:w="9016" w:type="dxa"/>
          </w:tcPr>
          <w:p w14:paraId="2D470854" w14:textId="77777777" w:rsidR="00136BC4" w:rsidRDefault="00FE41B8" w:rsidP="004363C9">
            <w:pPr>
              <w:rPr>
                <w:b/>
                <w:bCs/>
              </w:rPr>
            </w:pPr>
            <w:r w:rsidRPr="00FE41B8">
              <w:rPr>
                <w:b/>
                <w:bCs/>
              </w:rPr>
              <w:t>Suggested Performance Tuning</w:t>
            </w:r>
          </w:p>
          <w:p w14:paraId="2B839C53" w14:textId="77777777" w:rsidR="00FE41B8" w:rsidRDefault="00FE41B8" w:rsidP="004363C9">
            <w:pPr>
              <w:rPr>
                <w:b/>
                <w:bCs/>
              </w:rPr>
            </w:pPr>
          </w:p>
          <w:p w14:paraId="49608728" w14:textId="6BAB2629" w:rsidR="002D794E" w:rsidRDefault="002D794E" w:rsidP="004363C9">
            <w:r>
              <w:t>The ProductName column is likely to be used in searches when a customer or an employee search for a product. Using an index on this column will ensure that the response time of the search is quicker</w:t>
            </w:r>
            <w:r w:rsidR="00B01235">
              <w:t>.</w:t>
            </w:r>
          </w:p>
          <w:p w14:paraId="7CCACB67" w14:textId="77777777" w:rsidR="002D794E" w:rsidRDefault="002D794E" w:rsidP="004363C9">
            <w:pPr>
              <w:rPr>
                <w:b/>
                <w:bCs/>
              </w:rPr>
            </w:pPr>
          </w:p>
          <w:p w14:paraId="53A40BC0" w14:textId="3AA24985" w:rsidR="002D794E" w:rsidRDefault="002D794E" w:rsidP="004363C9">
            <w:r>
              <w:t xml:space="preserve">When doing online shopping, it’s common to filter or to sort products by price. Therefore, the </w:t>
            </w:r>
            <w:proofErr w:type="spellStart"/>
            <w:r>
              <w:t>ProductPrice</w:t>
            </w:r>
            <w:proofErr w:type="spellEnd"/>
            <w:r>
              <w:t xml:space="preserve"> column should be indexed. This will ensure that if a customer wants to sort a product by its price, the database should efficiently do this. </w:t>
            </w:r>
          </w:p>
          <w:p w14:paraId="7C391FAE" w14:textId="77777777" w:rsidR="002239D8" w:rsidRDefault="002239D8" w:rsidP="004363C9"/>
          <w:p w14:paraId="175C1A9B" w14:textId="0F32D7E6" w:rsidR="002239D8" w:rsidRDefault="002239D8" w:rsidP="004363C9">
            <w:r>
              <w:lastRenderedPageBreak/>
              <w:t xml:space="preserve">All queries that are used to retrieve this data should only return the necessary fields, such as, ProductName, </w:t>
            </w:r>
            <w:proofErr w:type="spellStart"/>
            <w:r>
              <w:t>ProductDescription</w:t>
            </w:r>
            <w:proofErr w:type="spellEnd"/>
            <w:r>
              <w:t xml:space="preserve"> and </w:t>
            </w:r>
            <w:proofErr w:type="spellStart"/>
            <w:r>
              <w:t>ProductPrice</w:t>
            </w:r>
            <w:proofErr w:type="spellEnd"/>
            <w:r w:rsidR="005A3D82">
              <w:t>.</w:t>
            </w:r>
            <w:r w:rsidR="00C220E8">
              <w:t xml:space="preserve"> </w:t>
            </w:r>
          </w:p>
          <w:p w14:paraId="73765D4E" w14:textId="77777777" w:rsidR="006D29C6" w:rsidRDefault="006D29C6" w:rsidP="004363C9">
            <w:pPr>
              <w:rPr>
                <w:b/>
                <w:bCs/>
              </w:rPr>
            </w:pPr>
          </w:p>
          <w:p w14:paraId="4EDF3122" w14:textId="4EAC2BD9" w:rsidR="00FE41B8" w:rsidRPr="00FE41B8" w:rsidRDefault="006D29C6" w:rsidP="006D29C6">
            <w:pPr>
              <w:spacing w:after="160" w:line="259" w:lineRule="auto"/>
              <w:rPr>
                <w:b/>
                <w:bCs/>
              </w:rPr>
            </w:pPr>
            <w:r>
              <w:t xml:space="preserve">Since we want to have multiple indexing columns on this table, the best approach would be to use a non-clustered index for both columns. A non-clustered index serves as a reference point to data within a table, meaning that data can be located without looking through every single row within the table </w:t>
            </w:r>
            <w:sdt>
              <w:sdtPr>
                <w:id w:val="1868169149"/>
                <w:citation/>
              </w:sdtPr>
              <w:sdtEndPr/>
              <w:sdtContent>
                <w:r>
                  <w:fldChar w:fldCharType="begin"/>
                </w:r>
                <w:r>
                  <w:instrText xml:space="preserve"> CITATION Yin20 \l 2057 </w:instrText>
                </w:r>
                <w:r>
                  <w:fldChar w:fldCharType="separate"/>
                </w:r>
                <w:r w:rsidR="002C73DF" w:rsidRPr="002C73DF">
                  <w:rPr>
                    <w:noProof/>
                  </w:rPr>
                  <w:t>[2]</w:t>
                </w:r>
                <w:r>
                  <w:fldChar w:fldCharType="end"/>
                </w:r>
              </w:sdtContent>
            </w:sdt>
            <w:r>
              <w:t xml:space="preserve">. A table can have multiple non-clustered indexes, and they are commonly used in search and filtering queries </w:t>
            </w:r>
            <w:sdt>
              <w:sdtPr>
                <w:id w:val="1386065243"/>
                <w:citation/>
              </w:sdtPr>
              <w:sdtEndPr/>
              <w:sdtContent>
                <w:r>
                  <w:fldChar w:fldCharType="begin"/>
                </w:r>
                <w:r>
                  <w:instrText xml:space="preserve"> CITATION Clu23 \l 2057 </w:instrText>
                </w:r>
                <w:r>
                  <w:fldChar w:fldCharType="separate"/>
                </w:r>
                <w:r w:rsidR="002C73DF" w:rsidRPr="002C73DF">
                  <w:rPr>
                    <w:noProof/>
                  </w:rPr>
                  <w:t>[7]</w:t>
                </w:r>
                <w:r>
                  <w:fldChar w:fldCharType="end"/>
                </w:r>
              </w:sdtContent>
            </w:sdt>
            <w:r>
              <w:t>.</w:t>
            </w:r>
          </w:p>
        </w:tc>
      </w:tr>
    </w:tbl>
    <w:p w14:paraId="6DEAA7F9" w14:textId="77777777" w:rsidR="00207F0D" w:rsidRDefault="00207F0D" w:rsidP="00207F0D">
      <w:pPr>
        <w:pStyle w:val="Heading3"/>
      </w:pPr>
    </w:p>
    <w:p w14:paraId="20178097" w14:textId="14B9180B" w:rsidR="00207F0D" w:rsidRPr="00207F0D" w:rsidRDefault="00207F0D" w:rsidP="00207F0D">
      <w:pPr>
        <w:pStyle w:val="Heading3"/>
      </w:pPr>
      <w:bookmarkStart w:id="3" w:name="_Toc155099045"/>
      <w:r>
        <w:t>Customer Table</w:t>
      </w:r>
      <w:bookmarkEnd w:id="3"/>
      <w:r>
        <w:br/>
      </w:r>
    </w:p>
    <w:tbl>
      <w:tblPr>
        <w:tblStyle w:val="TableGrid"/>
        <w:tblW w:w="0" w:type="auto"/>
        <w:tblLook w:val="04A0" w:firstRow="1" w:lastRow="0" w:firstColumn="1" w:lastColumn="0" w:noHBand="0" w:noVBand="1"/>
      </w:tblPr>
      <w:tblGrid>
        <w:gridCol w:w="9016"/>
      </w:tblGrid>
      <w:tr w:rsidR="00207F0D" w14:paraId="59574981" w14:textId="77777777" w:rsidTr="004012EC">
        <w:tc>
          <w:tcPr>
            <w:tcW w:w="9016" w:type="dxa"/>
          </w:tcPr>
          <w:p w14:paraId="5683918D" w14:textId="2573537D" w:rsidR="00207F0D" w:rsidRDefault="00207F0D" w:rsidP="004012EC">
            <w:pPr>
              <w:rPr>
                <w:b/>
                <w:bCs/>
              </w:rPr>
            </w:pPr>
            <w:r w:rsidRPr="003D3145">
              <w:rPr>
                <w:b/>
                <w:bCs/>
              </w:rPr>
              <w:t>Description</w:t>
            </w:r>
            <w:r w:rsidR="00163BA5">
              <w:rPr>
                <w:b/>
                <w:bCs/>
              </w:rPr>
              <w:br/>
            </w:r>
          </w:p>
          <w:p w14:paraId="46D25B50" w14:textId="69DC826A" w:rsidR="00207F0D" w:rsidRDefault="006058BB" w:rsidP="003F1836">
            <w:r>
              <w:t>The Customers table r</w:t>
            </w:r>
            <w:r w:rsidR="00C05A2B" w:rsidRPr="00C05A2B">
              <w:t>ecords customer information</w:t>
            </w:r>
            <w:r>
              <w:t>.</w:t>
            </w:r>
            <w:r w:rsidR="00B16696">
              <w:t xml:space="preserve"> It includes customer personal and contact information.</w:t>
            </w:r>
            <w:r w:rsidR="00986299">
              <w:t xml:space="preserve"> It also stores customer preferences which can be used in targeting marketing campaigns.</w:t>
            </w:r>
            <w:r>
              <w:t xml:space="preserve"> </w:t>
            </w:r>
            <w:r w:rsidR="00266E15">
              <w:t>It has the following fields:</w:t>
            </w:r>
          </w:p>
          <w:p w14:paraId="18854B24" w14:textId="77777777" w:rsidR="00095FE6" w:rsidRDefault="00095FE6" w:rsidP="006058BB"/>
          <w:p w14:paraId="410914B4" w14:textId="057E4904" w:rsidR="00095FE6" w:rsidRDefault="00095FE6" w:rsidP="006058BB">
            <w:r w:rsidRPr="00095FE6">
              <w:rPr>
                <w:noProof/>
              </w:rPr>
              <w:drawing>
                <wp:inline distT="0" distB="0" distL="0" distR="0" wp14:anchorId="58C3D393" wp14:editId="6B98A649">
                  <wp:extent cx="2911092" cy="952583"/>
                  <wp:effectExtent l="0" t="0" r="3810" b="0"/>
                  <wp:docPr id="212684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42347" name=""/>
                          <pic:cNvPicPr/>
                        </pic:nvPicPr>
                        <pic:blipFill>
                          <a:blip r:embed="rId10"/>
                          <a:stretch>
                            <a:fillRect/>
                          </a:stretch>
                        </pic:blipFill>
                        <pic:spPr>
                          <a:xfrm>
                            <a:off x="0" y="0"/>
                            <a:ext cx="2911092" cy="952583"/>
                          </a:xfrm>
                          <a:prstGeom prst="rect">
                            <a:avLst/>
                          </a:prstGeom>
                        </pic:spPr>
                      </pic:pic>
                    </a:graphicData>
                  </a:graphic>
                </wp:inline>
              </w:drawing>
            </w:r>
          </w:p>
          <w:p w14:paraId="03C09668" w14:textId="77777777" w:rsidR="00BC3277" w:rsidRDefault="00BC3277" w:rsidP="006058BB"/>
          <w:p w14:paraId="2338E935" w14:textId="4B841C09" w:rsidR="00BC3277" w:rsidRDefault="00BC3277" w:rsidP="006058BB">
            <w:r>
              <w:t xml:space="preserve">The NVARCHAR(MAX) on the Preferences field allows JSON input to be added to the </w:t>
            </w:r>
            <w:r w:rsidR="002B6A4B">
              <w:t>table. This will allow data in the form of key value pairs to be added. For example (</w:t>
            </w:r>
            <w:r w:rsidR="00871C8F">
              <w:t>“</w:t>
            </w:r>
            <w:proofErr w:type="spellStart"/>
            <w:r w:rsidR="00871C8F">
              <w:t>FavouriteInstruments</w:t>
            </w:r>
            <w:proofErr w:type="spellEnd"/>
            <w:r w:rsidR="00871C8F">
              <w:t>”: “Guitar”</w:t>
            </w:r>
            <w:r w:rsidR="00CF6D60">
              <w:t>, “</w:t>
            </w:r>
            <w:proofErr w:type="spellStart"/>
            <w:r w:rsidR="00CF6D60">
              <w:t>FavouriteGenre</w:t>
            </w:r>
            <w:proofErr w:type="spellEnd"/>
            <w:r w:rsidR="00CF6D60">
              <w:t xml:space="preserve">”: “Rock”). </w:t>
            </w:r>
          </w:p>
        </w:tc>
      </w:tr>
      <w:tr w:rsidR="00207F0D" w14:paraId="6C37C267" w14:textId="77777777" w:rsidTr="004012EC">
        <w:tc>
          <w:tcPr>
            <w:tcW w:w="9016" w:type="dxa"/>
          </w:tcPr>
          <w:p w14:paraId="04ABBCFF" w14:textId="77777777" w:rsidR="00207F0D" w:rsidRDefault="00207F0D" w:rsidP="004012EC">
            <w:pPr>
              <w:rPr>
                <w:b/>
                <w:bCs/>
              </w:rPr>
            </w:pPr>
            <w:r>
              <w:rPr>
                <w:b/>
                <w:bCs/>
              </w:rPr>
              <w:t>Constraints</w:t>
            </w:r>
          </w:p>
          <w:p w14:paraId="4B7E4207" w14:textId="77777777" w:rsidR="00207F0D" w:rsidRDefault="00207F0D" w:rsidP="004012EC">
            <w:pPr>
              <w:rPr>
                <w:b/>
                <w:bCs/>
              </w:rPr>
            </w:pPr>
          </w:p>
          <w:p w14:paraId="5497ACC7" w14:textId="4AE52C24" w:rsidR="00207F0D" w:rsidRDefault="00F96C90" w:rsidP="003F1836">
            <w:r w:rsidRPr="00F96C90">
              <w:t xml:space="preserve">Primary Key Constraint on </w:t>
            </w:r>
            <w:proofErr w:type="spellStart"/>
            <w:r w:rsidRPr="00F96C90">
              <w:t>CustomerID</w:t>
            </w:r>
            <w:proofErr w:type="spellEnd"/>
            <w:r w:rsidRPr="00F96C90">
              <w:t xml:space="preserve">: </w:t>
            </w:r>
            <w:r>
              <w:t xml:space="preserve">This constraint provides a unique id for each customer. When a new </w:t>
            </w:r>
            <w:r w:rsidR="00517ACE">
              <w:t>customer</w:t>
            </w:r>
            <w:r>
              <w:t xml:space="preserve"> gets added to the database, the id increments by 1 digit.</w:t>
            </w:r>
          </w:p>
          <w:p w14:paraId="0A8AF6BD" w14:textId="77777777" w:rsidR="00B250B1" w:rsidRDefault="00B250B1" w:rsidP="003F1836"/>
          <w:p w14:paraId="4FF84350" w14:textId="0B33B302" w:rsidR="00B250B1" w:rsidRDefault="00B250B1" w:rsidP="00B250B1">
            <w:r>
              <w:t xml:space="preserve">A ‘NOT NULL’ constraint is on </w:t>
            </w:r>
            <w:r w:rsidR="009E091A">
              <w:t>FirstName</w:t>
            </w:r>
            <w:r>
              <w:t xml:space="preserve">, </w:t>
            </w:r>
            <w:r w:rsidR="009E091A">
              <w:t>LastName</w:t>
            </w:r>
            <w:r>
              <w:t xml:space="preserve"> and </w:t>
            </w:r>
            <w:r w:rsidR="009E091A">
              <w:t>Email</w:t>
            </w:r>
            <w:r>
              <w:t xml:space="preserve">. This ensures that no null values are entered into the database. </w:t>
            </w:r>
          </w:p>
          <w:p w14:paraId="5F38F6D2" w14:textId="77777777" w:rsidR="00B250B1" w:rsidRDefault="00B250B1" w:rsidP="003F1836"/>
          <w:p w14:paraId="170921E0" w14:textId="3F6E5718" w:rsidR="009E091A" w:rsidRDefault="003F7D55" w:rsidP="003F1836">
            <w:r>
              <w:t xml:space="preserve">There’s a unique constraint on the email field which ensures each value </w:t>
            </w:r>
            <w:r w:rsidR="00AC6C17">
              <w:t>entered</w:t>
            </w:r>
            <w:r>
              <w:t xml:space="preserve"> should be unique. </w:t>
            </w:r>
          </w:p>
          <w:p w14:paraId="383F3742" w14:textId="5A0C16BB" w:rsidR="003F7D55" w:rsidRPr="00F96C90" w:rsidRDefault="003F7D55" w:rsidP="003F1836"/>
        </w:tc>
      </w:tr>
      <w:tr w:rsidR="00207F0D" w14:paraId="116AC7F2" w14:textId="77777777" w:rsidTr="004012EC">
        <w:tc>
          <w:tcPr>
            <w:tcW w:w="9016" w:type="dxa"/>
          </w:tcPr>
          <w:p w14:paraId="3229EB0C" w14:textId="77777777" w:rsidR="00207F0D" w:rsidRDefault="00207F0D" w:rsidP="004012EC">
            <w:pPr>
              <w:rPr>
                <w:b/>
                <w:bCs/>
              </w:rPr>
            </w:pPr>
            <w:r w:rsidRPr="00FE41B8">
              <w:rPr>
                <w:b/>
                <w:bCs/>
              </w:rPr>
              <w:t>Suggested Performance Tuning</w:t>
            </w:r>
          </w:p>
          <w:p w14:paraId="68D1E4DD" w14:textId="77777777" w:rsidR="009025E4" w:rsidRDefault="009025E4" w:rsidP="004012EC">
            <w:pPr>
              <w:spacing w:after="160" w:line="259" w:lineRule="auto"/>
            </w:pPr>
          </w:p>
          <w:p w14:paraId="16ABDEFB" w14:textId="42DB5E14" w:rsidR="00F72DD9" w:rsidRDefault="00F72DD9" w:rsidP="004012EC">
            <w:pPr>
              <w:spacing w:after="160" w:line="259" w:lineRule="auto"/>
            </w:pPr>
            <w:r>
              <w:t xml:space="preserve">The primary purpose of this table is to record details about the customer which </w:t>
            </w:r>
            <w:r w:rsidR="00052AFD">
              <w:t xml:space="preserve">will then be used to link with other tables </w:t>
            </w:r>
            <w:r w:rsidR="00014A6A">
              <w:t xml:space="preserve">to track orders and maintenance requests. To increase </w:t>
            </w:r>
            <w:r w:rsidR="00000477">
              <w:t>performance,</w:t>
            </w:r>
            <w:r w:rsidR="00014A6A">
              <w:t xml:space="preserve"> </w:t>
            </w:r>
            <w:r w:rsidR="004A7BB0">
              <w:t>it would be beneficial to</w:t>
            </w:r>
            <w:r w:rsidR="00681E8A">
              <w:t xml:space="preserve"> create an index on the </w:t>
            </w:r>
            <w:proofErr w:type="spellStart"/>
            <w:r w:rsidR="00681E8A">
              <w:t>CustomerID</w:t>
            </w:r>
            <w:proofErr w:type="spellEnd"/>
            <w:r w:rsidR="00681E8A">
              <w:t xml:space="preserve"> column, as this will be used in JOIN operations with other tables. </w:t>
            </w:r>
          </w:p>
          <w:p w14:paraId="35D0416D" w14:textId="3CAC7EE7" w:rsidR="00A93BD0" w:rsidRPr="009025E4" w:rsidRDefault="00A93BD0" w:rsidP="004012EC">
            <w:pPr>
              <w:spacing w:after="160" w:line="259" w:lineRule="auto"/>
            </w:pPr>
            <w:r>
              <w:t xml:space="preserve">Any queries that </w:t>
            </w:r>
            <w:r w:rsidR="00061DD6">
              <w:t>want</w:t>
            </w:r>
            <w:r>
              <w:t xml:space="preserve"> to access the customers table should only return relevant information</w:t>
            </w:r>
            <w:r w:rsidR="00D12FFF">
              <w:t xml:space="preserve">. </w:t>
            </w:r>
          </w:p>
        </w:tc>
      </w:tr>
    </w:tbl>
    <w:p w14:paraId="4D2BC1E7" w14:textId="77777777" w:rsidR="004363C9" w:rsidRDefault="004363C9" w:rsidP="004363C9"/>
    <w:p w14:paraId="026033E5" w14:textId="4FAE9990" w:rsidR="00F424AD" w:rsidRPr="004363C9" w:rsidRDefault="00233030" w:rsidP="00F424AD">
      <w:pPr>
        <w:pStyle w:val="Heading3"/>
      </w:pPr>
      <w:bookmarkStart w:id="4" w:name="_Toc155099046"/>
      <w:r>
        <w:lastRenderedPageBreak/>
        <w:t>Orders Table</w:t>
      </w:r>
      <w:bookmarkEnd w:id="4"/>
      <w:r>
        <w:t xml:space="preserve"> </w:t>
      </w:r>
    </w:p>
    <w:tbl>
      <w:tblPr>
        <w:tblStyle w:val="TableGrid"/>
        <w:tblW w:w="0" w:type="auto"/>
        <w:tblLook w:val="04A0" w:firstRow="1" w:lastRow="0" w:firstColumn="1" w:lastColumn="0" w:noHBand="0" w:noVBand="1"/>
      </w:tblPr>
      <w:tblGrid>
        <w:gridCol w:w="9016"/>
      </w:tblGrid>
      <w:tr w:rsidR="00F424AD" w14:paraId="2381A8CA" w14:textId="77777777" w:rsidTr="004012EC">
        <w:tc>
          <w:tcPr>
            <w:tcW w:w="9016" w:type="dxa"/>
          </w:tcPr>
          <w:p w14:paraId="79116B4E" w14:textId="2181D3B3" w:rsidR="00F424AD" w:rsidRDefault="00F424AD" w:rsidP="004012EC">
            <w:pPr>
              <w:rPr>
                <w:b/>
                <w:bCs/>
              </w:rPr>
            </w:pPr>
            <w:r w:rsidRPr="003D3145">
              <w:rPr>
                <w:b/>
                <w:bCs/>
              </w:rPr>
              <w:t>Description</w:t>
            </w:r>
            <w:r w:rsidR="00163BA5">
              <w:rPr>
                <w:b/>
                <w:bCs/>
              </w:rPr>
              <w:br/>
            </w:r>
          </w:p>
          <w:p w14:paraId="2C4E759D" w14:textId="3129B386" w:rsidR="00F424AD" w:rsidRDefault="00F424AD" w:rsidP="004012EC">
            <w:r>
              <w:t xml:space="preserve">The </w:t>
            </w:r>
            <w:r w:rsidR="00233030">
              <w:t>Orders table</w:t>
            </w:r>
            <w:r w:rsidR="000C7882">
              <w:t xml:space="preserve"> (which links to the above Customer table via the </w:t>
            </w:r>
            <w:proofErr w:type="spellStart"/>
            <w:r w:rsidR="000C7882">
              <w:t>CustomerID</w:t>
            </w:r>
            <w:proofErr w:type="spellEnd"/>
            <w:r w:rsidR="000C7882">
              <w:t xml:space="preserve"> field</w:t>
            </w:r>
            <w:r w:rsidR="0062374C">
              <w:t xml:space="preserve"> and staff table via </w:t>
            </w:r>
            <w:proofErr w:type="spellStart"/>
            <w:r w:rsidR="0062374C">
              <w:t>StaffID</w:t>
            </w:r>
            <w:proofErr w:type="spellEnd"/>
            <w:r w:rsidR="000C7882">
              <w:t xml:space="preserve">) tracks all orders that come to the </w:t>
            </w:r>
            <w:proofErr w:type="spellStart"/>
            <w:r w:rsidR="000C7882">
              <w:t>MelodyHwb</w:t>
            </w:r>
            <w:proofErr w:type="spellEnd"/>
            <w:r w:rsidR="000C7882">
              <w:t xml:space="preserve">. It </w:t>
            </w:r>
            <w:r w:rsidR="008347E7">
              <w:t xml:space="preserve">stores key information such as </w:t>
            </w:r>
            <w:r w:rsidR="00074044">
              <w:t>the date of the order, the customer</w:t>
            </w:r>
            <w:r w:rsidR="00672D1D">
              <w:t xml:space="preserve">, delivery details </w:t>
            </w:r>
            <w:r w:rsidR="0062374C">
              <w:t>(</w:t>
            </w:r>
            <w:r w:rsidR="00672D1D">
              <w:t>if required</w:t>
            </w:r>
            <w:r w:rsidR="0062374C">
              <w:t>)</w:t>
            </w:r>
            <w:r w:rsidR="00074044">
              <w:t xml:space="preserve"> and the order status.</w:t>
            </w:r>
            <w:r w:rsidR="00672D1D">
              <w:t xml:space="preserve"> The purchase location has been set to either ‘in store’ or ‘online</w:t>
            </w:r>
            <w:r w:rsidR="00E276B1">
              <w:t>,</w:t>
            </w:r>
            <w:r w:rsidR="00672D1D">
              <w:t>’</w:t>
            </w:r>
            <w:r w:rsidR="00E276B1">
              <w:t xml:space="preserve"> which will determine if the product requires shipping or not.</w:t>
            </w:r>
            <w:r w:rsidR="00074044">
              <w:t xml:space="preserve"> </w:t>
            </w:r>
            <w:r w:rsidR="00061DD6">
              <w:t xml:space="preserve">It also includes a </w:t>
            </w:r>
            <w:proofErr w:type="spellStart"/>
            <w:r w:rsidR="00061DD6">
              <w:t>StaffID</w:t>
            </w:r>
            <w:proofErr w:type="spellEnd"/>
            <w:r w:rsidR="00061DD6">
              <w:t xml:space="preserve"> </w:t>
            </w:r>
            <w:r w:rsidR="00672D1D">
              <w:t>foreign key as a staff member will need to oversee</w:t>
            </w:r>
            <w:r w:rsidR="004B6910">
              <w:t>/prepare</w:t>
            </w:r>
            <w:r w:rsidR="00672D1D">
              <w:t xml:space="preserve"> the order. </w:t>
            </w:r>
            <w:r w:rsidR="003653EF">
              <w:t xml:space="preserve">Customers will also be able to keep track of their order by checking the order status. </w:t>
            </w:r>
            <w:r w:rsidR="00074044">
              <w:t xml:space="preserve">It has the following fields: </w:t>
            </w:r>
          </w:p>
          <w:p w14:paraId="5902DFA0" w14:textId="77777777" w:rsidR="00F424AD" w:rsidRDefault="00F424AD" w:rsidP="004012EC"/>
          <w:p w14:paraId="180483DA" w14:textId="59D2FB90" w:rsidR="008476CB" w:rsidRDefault="00B63EEE" w:rsidP="00DB36BC">
            <w:r w:rsidRPr="00B63EEE">
              <w:rPr>
                <w:noProof/>
              </w:rPr>
              <w:drawing>
                <wp:inline distT="0" distB="0" distL="0" distR="0" wp14:anchorId="0E099E94" wp14:editId="22155063">
                  <wp:extent cx="5731510" cy="1695450"/>
                  <wp:effectExtent l="0" t="0" r="2540" b="0"/>
                  <wp:docPr id="149008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89836" name=""/>
                          <pic:cNvPicPr/>
                        </pic:nvPicPr>
                        <pic:blipFill>
                          <a:blip r:embed="rId11"/>
                          <a:stretch>
                            <a:fillRect/>
                          </a:stretch>
                        </pic:blipFill>
                        <pic:spPr>
                          <a:xfrm>
                            <a:off x="0" y="0"/>
                            <a:ext cx="5731510" cy="1695450"/>
                          </a:xfrm>
                          <a:prstGeom prst="rect">
                            <a:avLst/>
                          </a:prstGeom>
                        </pic:spPr>
                      </pic:pic>
                    </a:graphicData>
                  </a:graphic>
                </wp:inline>
              </w:drawing>
            </w:r>
          </w:p>
          <w:p w14:paraId="236CE45E" w14:textId="44708E06" w:rsidR="00F424AD" w:rsidRDefault="00F424AD" w:rsidP="004012EC"/>
        </w:tc>
      </w:tr>
      <w:tr w:rsidR="00F424AD" w14:paraId="76D02E81" w14:textId="77777777" w:rsidTr="004012EC">
        <w:tc>
          <w:tcPr>
            <w:tcW w:w="9016" w:type="dxa"/>
          </w:tcPr>
          <w:p w14:paraId="40352187" w14:textId="77777777" w:rsidR="00F424AD" w:rsidRDefault="00F424AD" w:rsidP="004012EC">
            <w:pPr>
              <w:rPr>
                <w:b/>
                <w:bCs/>
              </w:rPr>
            </w:pPr>
            <w:r>
              <w:rPr>
                <w:b/>
                <w:bCs/>
              </w:rPr>
              <w:t>Constraints</w:t>
            </w:r>
          </w:p>
          <w:p w14:paraId="51541135" w14:textId="77777777" w:rsidR="00F424AD" w:rsidRDefault="00F424AD" w:rsidP="004012EC">
            <w:pPr>
              <w:rPr>
                <w:b/>
                <w:bCs/>
              </w:rPr>
            </w:pPr>
          </w:p>
          <w:p w14:paraId="2124FDF1" w14:textId="6E71947E" w:rsidR="00F424AD" w:rsidRDefault="00F424AD" w:rsidP="004012EC">
            <w:r w:rsidRPr="00F96C90">
              <w:t xml:space="preserve">Primary Key Constraint on </w:t>
            </w:r>
            <w:proofErr w:type="spellStart"/>
            <w:r w:rsidR="00517ACE">
              <w:t>OrderID</w:t>
            </w:r>
            <w:proofErr w:type="spellEnd"/>
            <w:r w:rsidRPr="00F96C90">
              <w:t xml:space="preserve">: </w:t>
            </w:r>
            <w:r>
              <w:t xml:space="preserve">This constraint provides a unique id for each </w:t>
            </w:r>
            <w:r w:rsidR="00517ACE">
              <w:t>order</w:t>
            </w:r>
            <w:r>
              <w:t xml:space="preserve">. When a new </w:t>
            </w:r>
            <w:r w:rsidR="00517ACE">
              <w:t>order</w:t>
            </w:r>
            <w:r>
              <w:t xml:space="preserve"> gets added to the database, the id increments by 1 digit.</w:t>
            </w:r>
          </w:p>
          <w:p w14:paraId="232EB84E" w14:textId="77777777" w:rsidR="00F424AD" w:rsidRDefault="00F424AD" w:rsidP="004012EC"/>
          <w:p w14:paraId="52615330" w14:textId="54C3505D" w:rsidR="00F424AD" w:rsidRDefault="00F424AD" w:rsidP="004012EC">
            <w:r>
              <w:t xml:space="preserve">A ‘NOT NULL’ constraint is </w:t>
            </w:r>
            <w:r w:rsidRPr="005A2A23">
              <w:t xml:space="preserve">on </w:t>
            </w:r>
            <w:proofErr w:type="spellStart"/>
            <w:r w:rsidR="005A2A23" w:rsidRPr="005A2A23">
              <w:t>CustomerID</w:t>
            </w:r>
            <w:proofErr w:type="spellEnd"/>
            <w:r w:rsidR="005A2A23" w:rsidRPr="005A2A23">
              <w:t xml:space="preserve">, </w:t>
            </w:r>
            <w:proofErr w:type="spellStart"/>
            <w:r w:rsidR="008476CB">
              <w:t>StaffID</w:t>
            </w:r>
            <w:proofErr w:type="spellEnd"/>
            <w:r w:rsidR="008476CB">
              <w:t xml:space="preserve">, </w:t>
            </w:r>
            <w:proofErr w:type="spellStart"/>
            <w:r w:rsidR="005A2A23" w:rsidRPr="005A2A23">
              <w:t>OrderDate</w:t>
            </w:r>
            <w:proofErr w:type="spellEnd"/>
            <w:r w:rsidR="005A2A23" w:rsidRPr="005A2A23">
              <w:t xml:space="preserve">, </w:t>
            </w:r>
            <w:proofErr w:type="spellStart"/>
            <w:r w:rsidR="005A2A23" w:rsidRPr="005A2A23">
              <w:t>PurchaseLocation</w:t>
            </w:r>
            <w:proofErr w:type="spellEnd"/>
            <w:r w:rsidR="005A2A23" w:rsidRPr="005A2A23">
              <w:t xml:space="preserve">, </w:t>
            </w:r>
            <w:proofErr w:type="spellStart"/>
            <w:r w:rsidR="005A2A23" w:rsidRPr="005A2A23">
              <w:t>PaymentType</w:t>
            </w:r>
            <w:proofErr w:type="spellEnd"/>
            <w:r>
              <w:t>. This ensures that no null values are entered into the database</w:t>
            </w:r>
            <w:r w:rsidR="00EE2F12">
              <w:t xml:space="preserve"> for these fields</w:t>
            </w:r>
            <w:r>
              <w:t xml:space="preserve">. </w:t>
            </w:r>
          </w:p>
          <w:p w14:paraId="5F750E1A" w14:textId="77777777" w:rsidR="00696DFC" w:rsidRDefault="00696DFC" w:rsidP="004012EC"/>
          <w:p w14:paraId="3FC4A0A9" w14:textId="07FF021C" w:rsidR="00696DFC" w:rsidRDefault="00696DFC" w:rsidP="004012EC">
            <w:r>
              <w:t xml:space="preserve">There’s a check constraint on </w:t>
            </w:r>
            <w:proofErr w:type="spellStart"/>
            <w:r>
              <w:t>PurchaseLocation</w:t>
            </w:r>
            <w:proofErr w:type="spellEnd"/>
            <w:r>
              <w:t xml:space="preserve"> </w:t>
            </w:r>
            <w:r w:rsidR="00AD724F">
              <w:t xml:space="preserve">which validates orders as being “In Store” or “Online”. </w:t>
            </w:r>
          </w:p>
          <w:p w14:paraId="7A7E060B" w14:textId="77777777" w:rsidR="00AD724F" w:rsidRDefault="00AD724F" w:rsidP="004012EC"/>
          <w:p w14:paraId="4E62AF27" w14:textId="5F9CE5C1" w:rsidR="00AD724F" w:rsidRDefault="00AD724F" w:rsidP="004012EC">
            <w:r>
              <w:t xml:space="preserve">There’s a check constraint on </w:t>
            </w:r>
            <w:proofErr w:type="spellStart"/>
            <w:r w:rsidR="002A621E">
              <w:t>PaymentReceived</w:t>
            </w:r>
            <w:proofErr w:type="spellEnd"/>
            <w:r w:rsidR="002A621E">
              <w:t xml:space="preserve"> which restricts the value to either ‘Yes’ or ‘No’. </w:t>
            </w:r>
          </w:p>
          <w:p w14:paraId="7AC143E2" w14:textId="77777777" w:rsidR="00F424AD" w:rsidRDefault="00F424AD" w:rsidP="004012EC"/>
          <w:p w14:paraId="71ED7D01" w14:textId="14912412" w:rsidR="002A621E" w:rsidRDefault="002A621E" w:rsidP="004012EC">
            <w:r>
              <w:t xml:space="preserve">There’s a check constraint on </w:t>
            </w:r>
            <w:proofErr w:type="spellStart"/>
            <w:r>
              <w:t>OrderStatus</w:t>
            </w:r>
            <w:proofErr w:type="spellEnd"/>
            <w:r>
              <w:t xml:space="preserve"> which </w:t>
            </w:r>
            <w:r w:rsidR="00953371">
              <w:t xml:space="preserve">allows for the following values “Pending”, “Processing”, “Shipped”, </w:t>
            </w:r>
            <w:r w:rsidR="00F60FF1">
              <w:t xml:space="preserve">“Delivered”, “Cancelled”. </w:t>
            </w:r>
          </w:p>
          <w:p w14:paraId="6C5C35DE" w14:textId="77777777" w:rsidR="002A621E" w:rsidRDefault="002A621E" w:rsidP="004012EC"/>
          <w:p w14:paraId="63562112" w14:textId="00BC4FFD" w:rsidR="00F424AD" w:rsidRDefault="00F424AD" w:rsidP="004012EC">
            <w:r>
              <w:t xml:space="preserve">There’s a </w:t>
            </w:r>
            <w:r w:rsidR="00F60FF1">
              <w:t xml:space="preserve">foreign key constraint on </w:t>
            </w:r>
            <w:proofErr w:type="spellStart"/>
            <w:r w:rsidR="00F60FF1">
              <w:t>CustomerID</w:t>
            </w:r>
            <w:proofErr w:type="spellEnd"/>
            <w:r w:rsidR="008F6028">
              <w:t xml:space="preserve"> which links each order to a specific customer in the Customer table. </w:t>
            </w:r>
          </w:p>
          <w:p w14:paraId="7A3FA5FF" w14:textId="77777777" w:rsidR="00F424AD" w:rsidRPr="00F96C90" w:rsidRDefault="00F424AD" w:rsidP="004012EC"/>
        </w:tc>
      </w:tr>
      <w:tr w:rsidR="00F424AD" w14:paraId="134E4DED" w14:textId="77777777" w:rsidTr="004012EC">
        <w:tc>
          <w:tcPr>
            <w:tcW w:w="9016" w:type="dxa"/>
          </w:tcPr>
          <w:p w14:paraId="2B950945" w14:textId="77777777" w:rsidR="00F424AD" w:rsidRDefault="00F424AD" w:rsidP="004012EC">
            <w:pPr>
              <w:rPr>
                <w:b/>
                <w:bCs/>
              </w:rPr>
            </w:pPr>
            <w:r w:rsidRPr="00FE41B8">
              <w:rPr>
                <w:b/>
                <w:bCs/>
              </w:rPr>
              <w:t>Suggested Performance Tuning</w:t>
            </w:r>
          </w:p>
          <w:p w14:paraId="0F916008" w14:textId="77777777" w:rsidR="00F424AD" w:rsidRDefault="00F424AD" w:rsidP="004012EC">
            <w:pPr>
              <w:spacing w:after="160" w:line="259" w:lineRule="auto"/>
            </w:pPr>
          </w:p>
          <w:p w14:paraId="2ADD9FF5" w14:textId="7AF85E53" w:rsidR="00F424AD" w:rsidRPr="009025E4" w:rsidRDefault="00F55ED2" w:rsidP="004012EC">
            <w:pPr>
              <w:spacing w:after="160" w:line="259" w:lineRule="auto"/>
            </w:pPr>
            <w:r>
              <w:t xml:space="preserve">Both customers and employees will need access to the Orders table. </w:t>
            </w:r>
            <w:r w:rsidR="00FC5614">
              <w:t>Therefore, it will be</w:t>
            </w:r>
            <w:r w:rsidR="0096167C" w:rsidRPr="0096167C">
              <w:t xml:space="preserve"> necessary to index the </w:t>
            </w:r>
            <w:proofErr w:type="spellStart"/>
            <w:r w:rsidR="0096167C" w:rsidRPr="0009501D">
              <w:t>CustomerID</w:t>
            </w:r>
            <w:proofErr w:type="spellEnd"/>
            <w:r w:rsidR="0096167C" w:rsidRPr="0096167C">
              <w:t xml:space="preserve"> and </w:t>
            </w:r>
            <w:proofErr w:type="spellStart"/>
            <w:r w:rsidR="0096167C" w:rsidRPr="0009501D">
              <w:t>OrderDate</w:t>
            </w:r>
            <w:proofErr w:type="spellEnd"/>
            <w:r w:rsidR="0096167C" w:rsidRPr="0096167C">
              <w:t xml:space="preserve"> fields. Indexing </w:t>
            </w:r>
            <w:proofErr w:type="spellStart"/>
            <w:r w:rsidR="0096167C" w:rsidRPr="0009501D">
              <w:t>CustomerID</w:t>
            </w:r>
            <w:proofErr w:type="spellEnd"/>
            <w:r w:rsidR="0096167C" w:rsidRPr="0096167C">
              <w:t xml:space="preserve"> allows for efficient access to all orders related to a specific customer, which is essential for customer service and order management. Indexing </w:t>
            </w:r>
            <w:proofErr w:type="spellStart"/>
            <w:r w:rsidR="0096167C" w:rsidRPr="0009501D">
              <w:t>OrderDate</w:t>
            </w:r>
            <w:proofErr w:type="spellEnd"/>
            <w:r w:rsidR="0096167C" w:rsidRPr="0096167C">
              <w:t xml:space="preserve"> enables quick sorting and retrieval of orders based on their dates, useful for both customers tracking their order history and employees managing </w:t>
            </w:r>
            <w:r w:rsidR="00DA7108">
              <w:t xml:space="preserve">the </w:t>
            </w:r>
            <w:r w:rsidR="00DA7108">
              <w:lastRenderedPageBreak/>
              <w:t xml:space="preserve">orders. </w:t>
            </w:r>
            <w:r w:rsidR="005F3E36">
              <w:t xml:space="preserve">It will also be necessary to index the </w:t>
            </w:r>
            <w:proofErr w:type="spellStart"/>
            <w:r w:rsidR="005F3E36">
              <w:t>PurchaseLocation</w:t>
            </w:r>
            <w:proofErr w:type="spellEnd"/>
            <w:r w:rsidR="005F3E36">
              <w:t xml:space="preserve"> column as </w:t>
            </w:r>
            <w:r w:rsidR="00680B30">
              <w:t xml:space="preserve">online orders will have a different workflow to in store purchases (i.e. they will need to be prepped for shipping). </w:t>
            </w:r>
          </w:p>
        </w:tc>
      </w:tr>
    </w:tbl>
    <w:p w14:paraId="27998C73" w14:textId="66DD6D53" w:rsidR="00CE0CFB" w:rsidRDefault="00CE0CFB" w:rsidP="006D29C6"/>
    <w:p w14:paraId="008A1092" w14:textId="1B887CE3" w:rsidR="00285A22" w:rsidRDefault="00540653" w:rsidP="00285A22">
      <w:pPr>
        <w:pStyle w:val="Heading3"/>
      </w:pPr>
      <w:bookmarkStart w:id="5" w:name="_Toc155099047"/>
      <w:r>
        <w:t>Order Info Table</w:t>
      </w:r>
      <w:bookmarkEnd w:id="5"/>
      <w:r>
        <w:t xml:space="preserve"> </w:t>
      </w:r>
    </w:p>
    <w:tbl>
      <w:tblPr>
        <w:tblStyle w:val="TableGrid"/>
        <w:tblW w:w="0" w:type="auto"/>
        <w:tblLook w:val="04A0" w:firstRow="1" w:lastRow="0" w:firstColumn="1" w:lastColumn="0" w:noHBand="0" w:noVBand="1"/>
      </w:tblPr>
      <w:tblGrid>
        <w:gridCol w:w="9016"/>
      </w:tblGrid>
      <w:tr w:rsidR="00285A22" w14:paraId="33FE0094" w14:textId="77777777" w:rsidTr="004012EC">
        <w:tc>
          <w:tcPr>
            <w:tcW w:w="9016" w:type="dxa"/>
          </w:tcPr>
          <w:p w14:paraId="2B0836F2" w14:textId="3DB2EB38" w:rsidR="00285A22" w:rsidRDefault="00285A22" w:rsidP="004012EC">
            <w:pPr>
              <w:rPr>
                <w:b/>
                <w:bCs/>
              </w:rPr>
            </w:pPr>
            <w:r w:rsidRPr="003D3145">
              <w:rPr>
                <w:b/>
                <w:bCs/>
              </w:rPr>
              <w:t>Description</w:t>
            </w:r>
            <w:r w:rsidR="00444860">
              <w:rPr>
                <w:b/>
                <w:bCs/>
              </w:rPr>
              <w:br/>
            </w:r>
          </w:p>
          <w:p w14:paraId="7530B3F5" w14:textId="0DCEF5C7" w:rsidR="00285A22" w:rsidRDefault="00285A22" w:rsidP="004012EC">
            <w:r>
              <w:t xml:space="preserve">The </w:t>
            </w:r>
            <w:r w:rsidR="00540653">
              <w:t>Order Info</w:t>
            </w:r>
            <w:r>
              <w:t xml:space="preserve"> table (which links to the </w:t>
            </w:r>
            <w:r w:rsidR="00540653">
              <w:t>Order</w:t>
            </w:r>
            <w:r>
              <w:t xml:space="preserve"> table via the </w:t>
            </w:r>
            <w:proofErr w:type="spellStart"/>
            <w:r w:rsidR="00540653">
              <w:t>OrderID</w:t>
            </w:r>
            <w:proofErr w:type="spellEnd"/>
            <w:r>
              <w:t xml:space="preserve"> field</w:t>
            </w:r>
            <w:r w:rsidR="00540653">
              <w:t xml:space="preserve"> and the Products table via the </w:t>
            </w:r>
            <w:proofErr w:type="spellStart"/>
            <w:r w:rsidR="00540653">
              <w:t>ProductID</w:t>
            </w:r>
            <w:proofErr w:type="spellEnd"/>
            <w:r w:rsidR="00540653">
              <w:t xml:space="preserve"> field</w:t>
            </w:r>
            <w:r>
              <w:t xml:space="preserve">) </w:t>
            </w:r>
            <w:r w:rsidR="00540653">
              <w:t xml:space="preserve">provides </w:t>
            </w:r>
            <w:r w:rsidR="001717FF">
              <w:t>essential details relating to the product(s) which are ordered</w:t>
            </w:r>
            <w:r>
              <w:t xml:space="preserve">. </w:t>
            </w:r>
            <w:r w:rsidR="00526731">
              <w:t xml:space="preserve">It shows what product was ordered and the quantity. </w:t>
            </w:r>
            <w:r w:rsidR="007D53B6">
              <w:t xml:space="preserve">This can be used in conjunction with the products table to get a report for most frequently bought items. </w:t>
            </w:r>
            <w:r w:rsidR="00526731">
              <w:t>It has the following fields:</w:t>
            </w:r>
          </w:p>
          <w:p w14:paraId="6874BA3C" w14:textId="77777777" w:rsidR="00285A22" w:rsidRDefault="00285A22" w:rsidP="004012EC"/>
          <w:p w14:paraId="34F4F23E" w14:textId="51BEF0F8" w:rsidR="00127F5B" w:rsidRDefault="00907A3E" w:rsidP="00907A3E">
            <w:r w:rsidRPr="00907A3E">
              <w:rPr>
                <w:noProof/>
              </w:rPr>
              <w:drawing>
                <wp:inline distT="0" distB="0" distL="0" distR="0" wp14:anchorId="252F4D1C" wp14:editId="22ADFE0B">
                  <wp:extent cx="3772227" cy="975445"/>
                  <wp:effectExtent l="0" t="0" r="0" b="0"/>
                  <wp:docPr id="84736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69811" name=""/>
                          <pic:cNvPicPr/>
                        </pic:nvPicPr>
                        <pic:blipFill>
                          <a:blip r:embed="rId12"/>
                          <a:stretch>
                            <a:fillRect/>
                          </a:stretch>
                        </pic:blipFill>
                        <pic:spPr>
                          <a:xfrm>
                            <a:off x="0" y="0"/>
                            <a:ext cx="3772227" cy="975445"/>
                          </a:xfrm>
                          <a:prstGeom prst="rect">
                            <a:avLst/>
                          </a:prstGeom>
                        </pic:spPr>
                      </pic:pic>
                    </a:graphicData>
                  </a:graphic>
                </wp:inline>
              </w:drawing>
            </w:r>
          </w:p>
        </w:tc>
      </w:tr>
      <w:tr w:rsidR="00285A22" w14:paraId="631D3D5E" w14:textId="77777777" w:rsidTr="004012EC">
        <w:tc>
          <w:tcPr>
            <w:tcW w:w="9016" w:type="dxa"/>
          </w:tcPr>
          <w:p w14:paraId="3268EF41" w14:textId="38C41F26" w:rsidR="00285A22" w:rsidRDefault="00285A22" w:rsidP="004012EC">
            <w:pPr>
              <w:rPr>
                <w:b/>
                <w:bCs/>
              </w:rPr>
            </w:pPr>
            <w:r>
              <w:rPr>
                <w:b/>
                <w:bCs/>
              </w:rPr>
              <w:t>Constraints</w:t>
            </w:r>
            <w:r w:rsidR="00D8067D">
              <w:rPr>
                <w:b/>
                <w:bCs/>
              </w:rPr>
              <w:br/>
            </w:r>
          </w:p>
          <w:p w14:paraId="14A230CF" w14:textId="393480DF" w:rsidR="00D8067D" w:rsidRDefault="00D8067D" w:rsidP="00D8067D">
            <w:r w:rsidRPr="00F96C90">
              <w:t xml:space="preserve">Primary Key Constraint on </w:t>
            </w:r>
            <w:proofErr w:type="spellStart"/>
            <w:r>
              <w:t>OrderItemID</w:t>
            </w:r>
            <w:proofErr w:type="spellEnd"/>
            <w:r w:rsidRPr="00F96C90">
              <w:t xml:space="preserve">: </w:t>
            </w:r>
            <w:r>
              <w:t>This constraint provides a unique id for each order</w:t>
            </w:r>
            <w:r w:rsidR="004D4A74">
              <w:t xml:space="preserve"> item</w:t>
            </w:r>
            <w:r>
              <w:t>. When a new order</w:t>
            </w:r>
            <w:r w:rsidR="004D4A74">
              <w:t xml:space="preserve"> item</w:t>
            </w:r>
            <w:r>
              <w:t xml:space="preserve"> gets added to the database, the id increments by 1 digit.</w:t>
            </w:r>
          </w:p>
          <w:p w14:paraId="7EAF6102" w14:textId="77777777" w:rsidR="00285A22" w:rsidRDefault="00285A22" w:rsidP="004012EC">
            <w:pPr>
              <w:rPr>
                <w:b/>
                <w:bCs/>
              </w:rPr>
            </w:pPr>
          </w:p>
          <w:p w14:paraId="4274740A" w14:textId="199EEC45" w:rsidR="00050C56" w:rsidRDefault="00050C56" w:rsidP="00050C56">
            <w:r>
              <w:t xml:space="preserve">A ‘NOT NULL’ constraint is </w:t>
            </w:r>
            <w:r w:rsidRPr="005A2A23">
              <w:t xml:space="preserve">on </w:t>
            </w:r>
            <w:proofErr w:type="spellStart"/>
            <w:r>
              <w:t>OrderID</w:t>
            </w:r>
            <w:proofErr w:type="spellEnd"/>
            <w:r w:rsidRPr="005A2A23">
              <w:t xml:space="preserve">, </w:t>
            </w:r>
            <w:proofErr w:type="spellStart"/>
            <w:r>
              <w:t>ProductID</w:t>
            </w:r>
            <w:proofErr w:type="spellEnd"/>
            <w:r w:rsidRPr="005A2A23">
              <w:t xml:space="preserve">, </w:t>
            </w:r>
            <w:r w:rsidR="003A34A5">
              <w:t>Quant</w:t>
            </w:r>
            <w:r>
              <w:t xml:space="preserve">. This ensures that no null values are entered into the database for these fields. </w:t>
            </w:r>
          </w:p>
          <w:p w14:paraId="69C369D8" w14:textId="77777777" w:rsidR="00AA099C" w:rsidRDefault="00AA099C" w:rsidP="00050C56"/>
          <w:p w14:paraId="6F85EAEB" w14:textId="3E0CB9A1" w:rsidR="00AA099C" w:rsidRDefault="00AA099C" w:rsidP="00AA099C">
            <w:r>
              <w:t xml:space="preserve">There’s a foreign key constraint on </w:t>
            </w:r>
            <w:proofErr w:type="spellStart"/>
            <w:r>
              <w:t>OrderID</w:t>
            </w:r>
            <w:proofErr w:type="spellEnd"/>
            <w:r>
              <w:t xml:space="preserve"> which links each order item to a specific order in the Orders table. </w:t>
            </w:r>
          </w:p>
          <w:p w14:paraId="5C882F28" w14:textId="77777777" w:rsidR="00AA099C" w:rsidRDefault="00AA099C" w:rsidP="00050C56"/>
          <w:p w14:paraId="093A34A7" w14:textId="4BB53018" w:rsidR="00AA099C" w:rsidRDefault="00AA099C" w:rsidP="00AA099C">
            <w:r>
              <w:t xml:space="preserve">There’s a foreign key constraint on </w:t>
            </w:r>
            <w:proofErr w:type="spellStart"/>
            <w:r w:rsidR="003268FF">
              <w:t>ProductID</w:t>
            </w:r>
            <w:proofErr w:type="spellEnd"/>
            <w:r>
              <w:t xml:space="preserve"> which links each order</w:t>
            </w:r>
            <w:r w:rsidR="003268FF">
              <w:t xml:space="preserve"> item</w:t>
            </w:r>
            <w:r>
              <w:t xml:space="preserve"> to a specific </w:t>
            </w:r>
            <w:r w:rsidR="003268FF">
              <w:t>product</w:t>
            </w:r>
            <w:r>
              <w:t xml:space="preserve"> in the </w:t>
            </w:r>
            <w:r w:rsidR="003268FF">
              <w:t>Product</w:t>
            </w:r>
            <w:r>
              <w:t xml:space="preserve"> table. </w:t>
            </w:r>
          </w:p>
          <w:p w14:paraId="2A719992" w14:textId="77777777" w:rsidR="00285A22" w:rsidRPr="00F96C90" w:rsidRDefault="00285A22" w:rsidP="00003BDF"/>
        </w:tc>
      </w:tr>
      <w:tr w:rsidR="00285A22" w14:paraId="75DBFFFC" w14:textId="77777777" w:rsidTr="00803CD2">
        <w:trPr>
          <w:trHeight w:val="1191"/>
        </w:trPr>
        <w:tc>
          <w:tcPr>
            <w:tcW w:w="9016" w:type="dxa"/>
          </w:tcPr>
          <w:p w14:paraId="73C83C5A" w14:textId="77777777" w:rsidR="00285A22" w:rsidRDefault="00285A22" w:rsidP="004012EC">
            <w:pPr>
              <w:rPr>
                <w:b/>
                <w:bCs/>
              </w:rPr>
            </w:pPr>
            <w:r w:rsidRPr="00FE41B8">
              <w:rPr>
                <w:b/>
                <w:bCs/>
              </w:rPr>
              <w:t>Suggested Performance Tuning</w:t>
            </w:r>
          </w:p>
          <w:p w14:paraId="5FF9310F" w14:textId="687E5BBD" w:rsidR="00725FB5" w:rsidRPr="009025E4" w:rsidRDefault="00725FB5" w:rsidP="004012EC">
            <w:pPr>
              <w:spacing w:after="160" w:line="259" w:lineRule="auto"/>
            </w:pPr>
            <w:r>
              <w:br/>
              <w:t xml:space="preserve">The Order Info table provides product information relating to each order. To improve database performance, it would be beneficial to place an index </w:t>
            </w:r>
            <w:r w:rsidR="00803CD2" w:rsidRPr="00803CD2">
              <w:t xml:space="preserve">on the </w:t>
            </w:r>
            <w:proofErr w:type="spellStart"/>
            <w:r w:rsidR="00803CD2" w:rsidRPr="00803CD2">
              <w:t>OrderID</w:t>
            </w:r>
            <w:proofErr w:type="spellEnd"/>
            <w:r w:rsidR="00803CD2" w:rsidRPr="00803CD2">
              <w:t xml:space="preserve"> and </w:t>
            </w:r>
            <w:proofErr w:type="spellStart"/>
            <w:r w:rsidR="00803CD2" w:rsidRPr="00803CD2">
              <w:t>ProductID</w:t>
            </w:r>
            <w:proofErr w:type="spellEnd"/>
            <w:r w:rsidR="00803CD2" w:rsidRPr="00803CD2">
              <w:t xml:space="preserve"> columns in the Order Info table. These fields </w:t>
            </w:r>
            <w:r w:rsidR="00803CD2">
              <w:t>will</w:t>
            </w:r>
            <w:r w:rsidR="009A3BF8">
              <w:t xml:space="preserve"> </w:t>
            </w:r>
            <w:r w:rsidR="00803CD2" w:rsidRPr="00803CD2">
              <w:t>be used in</w:t>
            </w:r>
            <w:r w:rsidR="00667E62">
              <w:t xml:space="preserve"> JOIN</w:t>
            </w:r>
            <w:r w:rsidR="00803CD2" w:rsidRPr="00803CD2">
              <w:t xml:space="preserve"> queries to retrieve detailed information about specific orders and the products included in them</w:t>
            </w:r>
            <w:r w:rsidR="00667E62">
              <w:t xml:space="preserve"> from the Products table and the Orders table. </w:t>
            </w:r>
          </w:p>
        </w:tc>
      </w:tr>
    </w:tbl>
    <w:p w14:paraId="51048FA2" w14:textId="77777777" w:rsidR="00CE0CFB" w:rsidRDefault="00CE0CFB"/>
    <w:p w14:paraId="7E288B5F" w14:textId="2786D027" w:rsidR="000C363D" w:rsidRPr="000C363D" w:rsidRDefault="000C363D" w:rsidP="000C363D">
      <w:pPr>
        <w:pStyle w:val="Heading3"/>
      </w:pPr>
      <w:bookmarkStart w:id="6" w:name="_Toc155099048"/>
      <w:r>
        <w:t>Shipping Table</w:t>
      </w:r>
      <w:bookmarkEnd w:id="6"/>
      <w:r>
        <w:t xml:space="preserve"> </w:t>
      </w:r>
      <w:r>
        <w:br/>
      </w:r>
    </w:p>
    <w:tbl>
      <w:tblPr>
        <w:tblStyle w:val="TableGrid"/>
        <w:tblW w:w="0" w:type="auto"/>
        <w:tblLook w:val="04A0" w:firstRow="1" w:lastRow="0" w:firstColumn="1" w:lastColumn="0" w:noHBand="0" w:noVBand="1"/>
      </w:tblPr>
      <w:tblGrid>
        <w:gridCol w:w="9016"/>
      </w:tblGrid>
      <w:tr w:rsidR="000C363D" w14:paraId="79F539DD" w14:textId="77777777" w:rsidTr="004012EC">
        <w:tc>
          <w:tcPr>
            <w:tcW w:w="9016" w:type="dxa"/>
          </w:tcPr>
          <w:p w14:paraId="7006F381" w14:textId="77777777" w:rsidR="000C363D" w:rsidRDefault="000C363D" w:rsidP="004012EC">
            <w:pPr>
              <w:rPr>
                <w:b/>
                <w:bCs/>
              </w:rPr>
            </w:pPr>
            <w:r w:rsidRPr="003D3145">
              <w:rPr>
                <w:b/>
                <w:bCs/>
              </w:rPr>
              <w:t>Description</w:t>
            </w:r>
          </w:p>
          <w:p w14:paraId="55B88450" w14:textId="6B2F25E8" w:rsidR="000C363D" w:rsidRDefault="000C363D" w:rsidP="004012EC">
            <w:r>
              <w:t xml:space="preserve">The Shipping table (which links to the Order table via the </w:t>
            </w:r>
            <w:proofErr w:type="spellStart"/>
            <w:r>
              <w:t>OrderID</w:t>
            </w:r>
            <w:proofErr w:type="spellEnd"/>
            <w:r>
              <w:t xml:space="preserve"> field) provides </w:t>
            </w:r>
            <w:r w:rsidR="0000730B">
              <w:t>shipping information for each order</w:t>
            </w:r>
            <w:r w:rsidR="0085100C">
              <w:t xml:space="preserve"> which requires shipment</w:t>
            </w:r>
            <w:r w:rsidR="0000730B">
              <w:t>.</w:t>
            </w:r>
            <w:r>
              <w:t xml:space="preserve"> </w:t>
            </w:r>
            <w:r w:rsidR="00637C58">
              <w:t xml:space="preserve">The tracking number will allow customers to track the status and the estimated delivery time of their order. </w:t>
            </w:r>
            <w:r w:rsidR="007C19DB">
              <w:t>It has the following fields:</w:t>
            </w:r>
          </w:p>
          <w:p w14:paraId="22B8D2FF" w14:textId="77777777" w:rsidR="000C363D" w:rsidRDefault="000C363D" w:rsidP="004012EC"/>
          <w:p w14:paraId="0485A1E8" w14:textId="77777777" w:rsidR="007C19DB" w:rsidRDefault="004710E4" w:rsidP="007C19DB">
            <w:r w:rsidRPr="004710E4">
              <w:rPr>
                <w:noProof/>
              </w:rPr>
              <w:lastRenderedPageBreak/>
              <w:drawing>
                <wp:inline distT="0" distB="0" distL="0" distR="0" wp14:anchorId="561DD7F6" wp14:editId="0A2070A6">
                  <wp:extent cx="5554980" cy="835155"/>
                  <wp:effectExtent l="0" t="0" r="7620" b="3175"/>
                  <wp:docPr id="1906641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41093" name=""/>
                          <pic:cNvPicPr/>
                        </pic:nvPicPr>
                        <pic:blipFill>
                          <a:blip r:embed="rId13"/>
                          <a:stretch>
                            <a:fillRect/>
                          </a:stretch>
                        </pic:blipFill>
                        <pic:spPr>
                          <a:xfrm>
                            <a:off x="0" y="0"/>
                            <a:ext cx="5558719" cy="835717"/>
                          </a:xfrm>
                          <a:prstGeom prst="rect">
                            <a:avLst/>
                          </a:prstGeom>
                        </pic:spPr>
                      </pic:pic>
                    </a:graphicData>
                  </a:graphic>
                </wp:inline>
              </w:drawing>
            </w:r>
          </w:p>
          <w:p w14:paraId="56D30F0D" w14:textId="12EAD5EE" w:rsidR="00E474BE" w:rsidRDefault="00E474BE" w:rsidP="007C19DB"/>
        </w:tc>
      </w:tr>
      <w:tr w:rsidR="000C363D" w14:paraId="3792864E" w14:textId="77777777" w:rsidTr="004012EC">
        <w:tc>
          <w:tcPr>
            <w:tcW w:w="9016" w:type="dxa"/>
          </w:tcPr>
          <w:p w14:paraId="4FB9D2D0" w14:textId="77777777" w:rsidR="000C363D" w:rsidRPr="00D37C7C" w:rsidRDefault="000C363D" w:rsidP="004012EC">
            <w:pPr>
              <w:rPr>
                <w:b/>
                <w:bCs/>
              </w:rPr>
            </w:pPr>
            <w:r w:rsidRPr="00D37C7C">
              <w:rPr>
                <w:b/>
                <w:bCs/>
              </w:rPr>
              <w:lastRenderedPageBreak/>
              <w:t>Constraints</w:t>
            </w:r>
            <w:r w:rsidRPr="00D37C7C">
              <w:rPr>
                <w:b/>
                <w:bCs/>
              </w:rPr>
              <w:br/>
            </w:r>
          </w:p>
          <w:p w14:paraId="26D95566" w14:textId="3E1E6A08" w:rsidR="000C363D" w:rsidRPr="00D37C7C" w:rsidRDefault="000C363D" w:rsidP="004012EC">
            <w:r w:rsidRPr="00D37C7C">
              <w:t xml:space="preserve">Primary Key Constraint on </w:t>
            </w:r>
            <w:proofErr w:type="spellStart"/>
            <w:r w:rsidR="00653C2D" w:rsidRPr="00D37C7C">
              <w:t>ShippingID</w:t>
            </w:r>
            <w:proofErr w:type="spellEnd"/>
            <w:r w:rsidRPr="00D37C7C">
              <w:t xml:space="preserve">: This constraint provides a unique id for each </w:t>
            </w:r>
            <w:r w:rsidR="00DE6EC0" w:rsidRPr="00D37C7C">
              <w:t>order shipment</w:t>
            </w:r>
            <w:r w:rsidRPr="00D37C7C">
              <w:t>.</w:t>
            </w:r>
            <w:r w:rsidR="0085100C" w:rsidRPr="00D37C7C">
              <w:t xml:space="preserve"> This field auto increments when </w:t>
            </w:r>
            <w:r w:rsidR="00DF6950" w:rsidRPr="00D37C7C">
              <w:t xml:space="preserve">a new shipment item is added. </w:t>
            </w:r>
          </w:p>
          <w:p w14:paraId="7AADE9BE" w14:textId="77777777" w:rsidR="000C363D" w:rsidRPr="00D37C7C" w:rsidRDefault="000C363D" w:rsidP="004012EC">
            <w:pPr>
              <w:rPr>
                <w:b/>
                <w:bCs/>
              </w:rPr>
            </w:pPr>
          </w:p>
          <w:p w14:paraId="7CED06FF" w14:textId="2BC8C4CF" w:rsidR="000C363D" w:rsidRPr="00D37C7C" w:rsidRDefault="000C363D" w:rsidP="004012EC">
            <w:r w:rsidRPr="00D37C7C">
              <w:t xml:space="preserve">A ‘NOT NULL’ constraint is on </w:t>
            </w:r>
            <w:proofErr w:type="spellStart"/>
            <w:r w:rsidRPr="00D37C7C">
              <w:t>OrderID</w:t>
            </w:r>
            <w:proofErr w:type="spellEnd"/>
            <w:r w:rsidRPr="00D37C7C">
              <w:t xml:space="preserve">. This ensures that no null values are entered into the database for </w:t>
            </w:r>
            <w:r w:rsidR="000B34F7" w:rsidRPr="00D37C7C">
              <w:t>this</w:t>
            </w:r>
            <w:r w:rsidRPr="00D37C7C">
              <w:t xml:space="preserve"> field. </w:t>
            </w:r>
          </w:p>
          <w:p w14:paraId="2C3250E9" w14:textId="77777777" w:rsidR="000C363D" w:rsidRPr="00D37C7C" w:rsidRDefault="000C363D" w:rsidP="004012EC"/>
          <w:p w14:paraId="2156C041" w14:textId="3C48187A" w:rsidR="000C363D" w:rsidRPr="00D37C7C" w:rsidRDefault="000C363D" w:rsidP="004012EC">
            <w:r w:rsidRPr="00D37C7C">
              <w:t xml:space="preserve">There’s a foreign key constraint on </w:t>
            </w:r>
            <w:proofErr w:type="spellStart"/>
            <w:r w:rsidRPr="00D37C7C">
              <w:t>OrderID</w:t>
            </w:r>
            <w:proofErr w:type="spellEnd"/>
            <w:r w:rsidRPr="00D37C7C">
              <w:t xml:space="preserve"> which links each </w:t>
            </w:r>
            <w:r w:rsidR="002B1CC8" w:rsidRPr="00D37C7C">
              <w:t>shipment</w:t>
            </w:r>
            <w:r w:rsidRPr="00D37C7C">
              <w:t xml:space="preserve"> to a specific order in the Orders table. </w:t>
            </w:r>
          </w:p>
          <w:p w14:paraId="181A4DA4" w14:textId="77777777" w:rsidR="000C363D" w:rsidRPr="00D37C7C" w:rsidRDefault="000C363D" w:rsidP="004012EC"/>
          <w:p w14:paraId="4A97AB46" w14:textId="2825ED87" w:rsidR="000C363D" w:rsidRPr="00D37C7C" w:rsidRDefault="00BE0234" w:rsidP="004012EC">
            <w:r w:rsidRPr="00D37C7C">
              <w:t xml:space="preserve">There’s a check constraint on </w:t>
            </w:r>
            <w:proofErr w:type="spellStart"/>
            <w:r w:rsidRPr="00D37C7C">
              <w:t>EstimatedDeliveryDate</w:t>
            </w:r>
            <w:proofErr w:type="spellEnd"/>
            <w:r w:rsidRPr="00D37C7C">
              <w:t xml:space="preserve">. </w:t>
            </w:r>
            <w:r w:rsidR="00D32EA4" w:rsidRPr="00D37C7C">
              <w:t>This e</w:t>
            </w:r>
            <w:r w:rsidRPr="00D37C7C">
              <w:t>nsures the estimated delivery date is either after the shipping date or is null, maintaining logical consistency in shipping records.</w:t>
            </w:r>
          </w:p>
        </w:tc>
      </w:tr>
      <w:tr w:rsidR="000C363D" w14:paraId="51197E57" w14:textId="77777777" w:rsidTr="004012EC">
        <w:trPr>
          <w:trHeight w:val="1191"/>
        </w:trPr>
        <w:tc>
          <w:tcPr>
            <w:tcW w:w="9016" w:type="dxa"/>
          </w:tcPr>
          <w:p w14:paraId="0B372B11" w14:textId="77777777" w:rsidR="000C363D" w:rsidRPr="00D37C7C" w:rsidRDefault="000C363D" w:rsidP="004012EC">
            <w:pPr>
              <w:rPr>
                <w:b/>
                <w:bCs/>
              </w:rPr>
            </w:pPr>
            <w:r w:rsidRPr="00D37C7C">
              <w:rPr>
                <w:b/>
                <w:bCs/>
              </w:rPr>
              <w:t>Suggested Performance Tuning</w:t>
            </w:r>
          </w:p>
          <w:p w14:paraId="5E7BDEA6" w14:textId="0313D5A9" w:rsidR="000C363D" w:rsidRPr="00D37C7C" w:rsidRDefault="000C363D" w:rsidP="004012EC">
            <w:pPr>
              <w:spacing w:after="160" w:line="259" w:lineRule="auto"/>
            </w:pPr>
            <w:r w:rsidRPr="00D37C7C">
              <w:br/>
            </w:r>
            <w:r w:rsidR="007F33B2" w:rsidRPr="00D37C7C">
              <w:t xml:space="preserve">To improve database performance, indexing could be done on </w:t>
            </w:r>
            <w:proofErr w:type="spellStart"/>
            <w:r w:rsidR="00CB730D" w:rsidRPr="00D37C7C">
              <w:t>OrderID</w:t>
            </w:r>
            <w:proofErr w:type="spellEnd"/>
            <w:r w:rsidR="00CB730D" w:rsidRPr="00D37C7C">
              <w:t xml:space="preserve">. This links each shipping record to a specific order, and queries involving shipping details </w:t>
            </w:r>
            <w:r w:rsidR="0033475C">
              <w:t>will be</w:t>
            </w:r>
            <w:r w:rsidR="00CB730D" w:rsidRPr="00D37C7C">
              <w:t xml:space="preserve"> joined on the </w:t>
            </w:r>
            <w:proofErr w:type="spellStart"/>
            <w:r w:rsidR="00CB730D" w:rsidRPr="0033475C">
              <w:t>OrderID</w:t>
            </w:r>
            <w:proofErr w:type="spellEnd"/>
            <w:r w:rsidR="00CB730D" w:rsidRPr="00D37C7C">
              <w:t xml:space="preserve">. </w:t>
            </w:r>
          </w:p>
        </w:tc>
      </w:tr>
    </w:tbl>
    <w:p w14:paraId="0A0B6500" w14:textId="77777777" w:rsidR="00CD0642" w:rsidRDefault="00CD0642" w:rsidP="000C363D">
      <w:pPr>
        <w:pStyle w:val="Heading2"/>
      </w:pPr>
    </w:p>
    <w:p w14:paraId="12C735D4" w14:textId="2C4DEC03" w:rsidR="002E2982" w:rsidRPr="002E2982" w:rsidRDefault="002E2982" w:rsidP="002E2982">
      <w:pPr>
        <w:pStyle w:val="Heading3"/>
      </w:pPr>
      <w:bookmarkStart w:id="7" w:name="_Toc155099049"/>
      <w:proofErr w:type="spellStart"/>
      <w:r>
        <w:t>ReturnsExchange</w:t>
      </w:r>
      <w:proofErr w:type="spellEnd"/>
      <w:r>
        <w:t xml:space="preserve"> Table</w:t>
      </w:r>
      <w:bookmarkEnd w:id="7"/>
    </w:p>
    <w:tbl>
      <w:tblPr>
        <w:tblStyle w:val="TableGrid"/>
        <w:tblW w:w="0" w:type="auto"/>
        <w:tblLook w:val="04A0" w:firstRow="1" w:lastRow="0" w:firstColumn="1" w:lastColumn="0" w:noHBand="0" w:noVBand="1"/>
      </w:tblPr>
      <w:tblGrid>
        <w:gridCol w:w="9016"/>
      </w:tblGrid>
      <w:tr w:rsidR="002573CA" w14:paraId="6973F471" w14:textId="77777777" w:rsidTr="004012EC">
        <w:tc>
          <w:tcPr>
            <w:tcW w:w="9016" w:type="dxa"/>
          </w:tcPr>
          <w:p w14:paraId="5823C9FC" w14:textId="77777777" w:rsidR="002573CA" w:rsidRDefault="002573CA" w:rsidP="004012EC">
            <w:pPr>
              <w:rPr>
                <w:b/>
                <w:bCs/>
              </w:rPr>
            </w:pPr>
            <w:r w:rsidRPr="003D3145">
              <w:rPr>
                <w:b/>
                <w:bCs/>
              </w:rPr>
              <w:t>Description</w:t>
            </w:r>
          </w:p>
          <w:p w14:paraId="7008BFC1" w14:textId="44CE377A" w:rsidR="002573CA" w:rsidRDefault="002573CA" w:rsidP="004012EC">
            <w:r>
              <w:t xml:space="preserve">The </w:t>
            </w:r>
            <w:proofErr w:type="spellStart"/>
            <w:r w:rsidR="00965362">
              <w:t>ReturnsExchange</w:t>
            </w:r>
            <w:proofErr w:type="spellEnd"/>
            <w:r>
              <w:t xml:space="preserve"> table (which links to the Order tabl</w:t>
            </w:r>
            <w:r w:rsidR="00965362">
              <w:t xml:space="preserve">e, Product table and </w:t>
            </w:r>
            <w:r w:rsidR="00AF769A">
              <w:t>the Customer table</w:t>
            </w:r>
            <w:r>
              <w:t xml:space="preserve">) </w:t>
            </w:r>
            <w:r w:rsidR="00AF769A">
              <w:t xml:space="preserve">tracks all returns or exchanges sent back to the </w:t>
            </w:r>
            <w:proofErr w:type="spellStart"/>
            <w:r w:rsidR="00AF769A">
              <w:t>MelodyHwb</w:t>
            </w:r>
            <w:proofErr w:type="spellEnd"/>
            <w:r w:rsidR="00AF769A">
              <w:t xml:space="preserve">. </w:t>
            </w:r>
            <w:r w:rsidR="000302B7">
              <w:t>Customers can track the status of their exchanges/returns</w:t>
            </w:r>
            <w:r w:rsidR="00B5128B">
              <w:t xml:space="preserve">. </w:t>
            </w:r>
            <w:r w:rsidR="00AF769A">
              <w:t>IT has the following fields:</w:t>
            </w:r>
          </w:p>
          <w:p w14:paraId="1AB14EF2" w14:textId="77777777" w:rsidR="002573CA" w:rsidRDefault="002573CA" w:rsidP="004012EC"/>
          <w:p w14:paraId="3B33A1B5" w14:textId="77777777" w:rsidR="002573CA" w:rsidRDefault="000E4ED0" w:rsidP="00F442FC">
            <w:r>
              <w:rPr>
                <w:noProof/>
              </w:rPr>
              <w:drawing>
                <wp:inline distT="0" distB="0" distL="0" distR="0" wp14:anchorId="3722D27A" wp14:editId="62383F37">
                  <wp:extent cx="5311140" cy="1538516"/>
                  <wp:effectExtent l="0" t="0" r="3810" b="5080"/>
                  <wp:docPr id="1107050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7135" cy="1540253"/>
                          </a:xfrm>
                          <a:prstGeom prst="rect">
                            <a:avLst/>
                          </a:prstGeom>
                          <a:noFill/>
                        </pic:spPr>
                      </pic:pic>
                    </a:graphicData>
                  </a:graphic>
                </wp:inline>
              </w:drawing>
            </w:r>
          </w:p>
          <w:p w14:paraId="50F1DB39" w14:textId="18AA6E24" w:rsidR="000E4ED0" w:rsidRDefault="000E4ED0" w:rsidP="00F442FC"/>
        </w:tc>
      </w:tr>
      <w:tr w:rsidR="002573CA" w14:paraId="0549CD1D" w14:textId="77777777" w:rsidTr="004012EC">
        <w:tc>
          <w:tcPr>
            <w:tcW w:w="9016" w:type="dxa"/>
          </w:tcPr>
          <w:p w14:paraId="207591FB" w14:textId="77777777" w:rsidR="002573CA" w:rsidRPr="00D37C7C" w:rsidRDefault="002573CA" w:rsidP="004012EC">
            <w:pPr>
              <w:rPr>
                <w:b/>
                <w:bCs/>
              </w:rPr>
            </w:pPr>
            <w:r w:rsidRPr="00D37C7C">
              <w:rPr>
                <w:b/>
                <w:bCs/>
              </w:rPr>
              <w:t>Constraints</w:t>
            </w:r>
            <w:r w:rsidRPr="00D37C7C">
              <w:rPr>
                <w:b/>
                <w:bCs/>
              </w:rPr>
              <w:br/>
            </w:r>
          </w:p>
          <w:p w14:paraId="596E187C" w14:textId="74278576" w:rsidR="002573CA" w:rsidRPr="00D37C7C" w:rsidRDefault="002573CA" w:rsidP="004012EC">
            <w:r w:rsidRPr="00D37C7C">
              <w:t xml:space="preserve">Primary Key Constraint on </w:t>
            </w:r>
            <w:proofErr w:type="spellStart"/>
            <w:r w:rsidR="00247E83">
              <w:t>ReturnExchangeID</w:t>
            </w:r>
            <w:proofErr w:type="spellEnd"/>
            <w:r w:rsidRPr="00D37C7C">
              <w:t xml:space="preserve">: This constraint provides a unique id for each </w:t>
            </w:r>
            <w:r w:rsidR="00247E83">
              <w:t>return/exchange</w:t>
            </w:r>
            <w:r w:rsidRPr="00D37C7C">
              <w:t xml:space="preserve">. This field auto increments when a new </w:t>
            </w:r>
            <w:r w:rsidR="00247E83">
              <w:t>return/exchange</w:t>
            </w:r>
            <w:r w:rsidRPr="00D37C7C">
              <w:t xml:space="preserve"> item is added. </w:t>
            </w:r>
          </w:p>
          <w:p w14:paraId="6FAE1FC4" w14:textId="77777777" w:rsidR="002573CA" w:rsidRPr="00D37C7C" w:rsidRDefault="002573CA" w:rsidP="004012EC">
            <w:pPr>
              <w:rPr>
                <w:b/>
                <w:bCs/>
              </w:rPr>
            </w:pPr>
          </w:p>
          <w:p w14:paraId="0605906D" w14:textId="606ABE44" w:rsidR="002573CA" w:rsidRPr="00D37C7C" w:rsidRDefault="002573CA" w:rsidP="004012EC">
            <w:r w:rsidRPr="00D37C7C">
              <w:t xml:space="preserve">A ‘NOT NULL’ constraint is on </w:t>
            </w:r>
            <w:proofErr w:type="spellStart"/>
            <w:r w:rsidRPr="00D37C7C">
              <w:t>OrderID</w:t>
            </w:r>
            <w:proofErr w:type="spellEnd"/>
            <w:r w:rsidR="003812E4">
              <w:t xml:space="preserve">, </w:t>
            </w:r>
            <w:proofErr w:type="spellStart"/>
            <w:r w:rsidR="003812E4">
              <w:t>ProductID</w:t>
            </w:r>
            <w:proofErr w:type="spellEnd"/>
            <w:r w:rsidR="003812E4">
              <w:t xml:space="preserve">, </w:t>
            </w:r>
            <w:proofErr w:type="spellStart"/>
            <w:r w:rsidR="006F460B">
              <w:t>CustomerID</w:t>
            </w:r>
            <w:proofErr w:type="spellEnd"/>
            <w:r w:rsidR="006F460B">
              <w:t>, Quantity and Reason</w:t>
            </w:r>
            <w:r w:rsidRPr="00D37C7C">
              <w:t xml:space="preserve">. </w:t>
            </w:r>
          </w:p>
          <w:p w14:paraId="1E826092" w14:textId="77777777" w:rsidR="002573CA" w:rsidRPr="00D37C7C" w:rsidRDefault="002573CA" w:rsidP="004012EC"/>
          <w:p w14:paraId="0ABF72A5" w14:textId="05627465" w:rsidR="002573CA" w:rsidRPr="00D37C7C" w:rsidRDefault="002573CA" w:rsidP="004012EC">
            <w:r w:rsidRPr="00D37C7C">
              <w:t xml:space="preserve">There’s a foreign key constraint on </w:t>
            </w:r>
            <w:proofErr w:type="spellStart"/>
            <w:r w:rsidRPr="00D37C7C">
              <w:t>OrderID</w:t>
            </w:r>
            <w:proofErr w:type="spellEnd"/>
            <w:r w:rsidR="002C5941">
              <w:t xml:space="preserve">, </w:t>
            </w:r>
            <w:proofErr w:type="spellStart"/>
            <w:r w:rsidR="002C5941">
              <w:t>ProductID</w:t>
            </w:r>
            <w:proofErr w:type="spellEnd"/>
            <w:r w:rsidR="002C5941">
              <w:t xml:space="preserve"> and </w:t>
            </w:r>
            <w:proofErr w:type="spellStart"/>
            <w:r w:rsidR="002C5941">
              <w:t>CustomerID</w:t>
            </w:r>
            <w:proofErr w:type="spellEnd"/>
            <w:r w:rsidRPr="00D37C7C">
              <w:t xml:space="preserve"> which links </w:t>
            </w:r>
            <w:r w:rsidR="002C5941">
              <w:t xml:space="preserve">these fields to the Orders, Products and Customers tables. </w:t>
            </w:r>
            <w:r w:rsidRPr="00D37C7C">
              <w:t xml:space="preserve"> </w:t>
            </w:r>
          </w:p>
          <w:p w14:paraId="6D9DE0DB" w14:textId="77777777" w:rsidR="002573CA" w:rsidRPr="00D37C7C" w:rsidRDefault="002573CA" w:rsidP="004012EC"/>
          <w:p w14:paraId="59CDB20C" w14:textId="77777777" w:rsidR="002573CA" w:rsidRDefault="002573CA" w:rsidP="004012EC">
            <w:r w:rsidRPr="00D37C7C">
              <w:lastRenderedPageBreak/>
              <w:t xml:space="preserve">There’s </w:t>
            </w:r>
            <w:r w:rsidRPr="00DE6325">
              <w:t xml:space="preserve">a </w:t>
            </w:r>
            <w:r w:rsidR="00DE6325" w:rsidRPr="00DE6325">
              <w:t>Check Constraint on Quantity</w:t>
            </w:r>
            <w:r w:rsidR="00DE6325">
              <w:t>, which e</w:t>
            </w:r>
            <w:r w:rsidR="00DE6325" w:rsidRPr="00DE6325">
              <w:t>nsures</w:t>
            </w:r>
            <w:r w:rsidR="00DE6325">
              <w:t xml:space="preserve"> that</w:t>
            </w:r>
            <w:r w:rsidR="00DE6325" w:rsidRPr="00DE6325">
              <w:t xml:space="preserve"> the quantity involved in a return or exchange is greater than zero.</w:t>
            </w:r>
          </w:p>
          <w:p w14:paraId="4A76B4DF" w14:textId="77777777" w:rsidR="00A511E1" w:rsidRDefault="00A511E1" w:rsidP="004012EC"/>
          <w:p w14:paraId="5CC8253F" w14:textId="05B90492" w:rsidR="00A511E1" w:rsidRPr="00D37C7C" w:rsidRDefault="00A511E1" w:rsidP="004012EC">
            <w:r w:rsidRPr="00A511E1">
              <w:t>There’s a Check Constraint on Status</w:t>
            </w:r>
            <w:r>
              <w:t xml:space="preserve"> which l</w:t>
            </w:r>
            <w:r w:rsidRPr="00A511E1">
              <w:t>imits the Status field to specific values ('Received', 'Processing', 'Completed', 'Denied'), ensuring valid status updates.</w:t>
            </w:r>
          </w:p>
        </w:tc>
      </w:tr>
      <w:tr w:rsidR="002573CA" w14:paraId="7ABDE559" w14:textId="77777777" w:rsidTr="004012EC">
        <w:trPr>
          <w:trHeight w:val="1191"/>
        </w:trPr>
        <w:tc>
          <w:tcPr>
            <w:tcW w:w="9016" w:type="dxa"/>
          </w:tcPr>
          <w:p w14:paraId="7B4E823C" w14:textId="77777777" w:rsidR="002573CA" w:rsidRPr="00D37C7C" w:rsidRDefault="002573CA" w:rsidP="004012EC">
            <w:pPr>
              <w:rPr>
                <w:b/>
                <w:bCs/>
              </w:rPr>
            </w:pPr>
            <w:r w:rsidRPr="00D37C7C">
              <w:rPr>
                <w:b/>
                <w:bCs/>
              </w:rPr>
              <w:lastRenderedPageBreak/>
              <w:t>Suggested Performance Tuning</w:t>
            </w:r>
          </w:p>
          <w:p w14:paraId="0DE73A8D" w14:textId="7DAC8A1F" w:rsidR="002573CA" w:rsidRPr="00D37C7C" w:rsidRDefault="002573CA" w:rsidP="004012EC">
            <w:pPr>
              <w:spacing w:after="160" w:line="259" w:lineRule="auto"/>
            </w:pPr>
            <w:r w:rsidRPr="00D37C7C">
              <w:br/>
            </w:r>
            <w:r w:rsidR="00E03EA4" w:rsidRPr="00FE3F3B">
              <w:t xml:space="preserve">To increase database performance, indexing should be done on </w:t>
            </w:r>
            <w:proofErr w:type="spellStart"/>
            <w:r w:rsidR="00FE3F3B" w:rsidRPr="00FE3F3B">
              <w:t>OrderID</w:t>
            </w:r>
            <w:proofErr w:type="spellEnd"/>
            <w:r w:rsidR="00FE3F3B" w:rsidRPr="00FE3F3B">
              <w:t xml:space="preserve">, </w:t>
            </w:r>
            <w:proofErr w:type="spellStart"/>
            <w:r w:rsidR="00FE3F3B" w:rsidRPr="00FE3F3B">
              <w:t>ProductID</w:t>
            </w:r>
            <w:proofErr w:type="spellEnd"/>
            <w:r w:rsidR="00FE3F3B" w:rsidRPr="00FE3F3B">
              <w:t xml:space="preserve">, and </w:t>
            </w:r>
            <w:proofErr w:type="spellStart"/>
            <w:r w:rsidR="00FE3F3B" w:rsidRPr="00FE3F3B">
              <w:t>CustomerID</w:t>
            </w:r>
            <w:proofErr w:type="spellEnd"/>
            <w:r w:rsidR="00FE3F3B" w:rsidRPr="00FE3F3B">
              <w:t xml:space="preserve"> fields. These fields are crucial for quickly locating specific return or exchange records linked to </w:t>
            </w:r>
            <w:proofErr w:type="gramStart"/>
            <w:r w:rsidR="00FE3F3B" w:rsidRPr="00FE3F3B">
              <w:t>particular orders</w:t>
            </w:r>
            <w:proofErr w:type="gramEnd"/>
            <w:r w:rsidR="00FE3F3B" w:rsidRPr="00FE3F3B">
              <w:t>, products, and customers.</w:t>
            </w:r>
          </w:p>
        </w:tc>
      </w:tr>
    </w:tbl>
    <w:p w14:paraId="777B5D61" w14:textId="77777777" w:rsidR="00CD0642" w:rsidRDefault="00CD0642"/>
    <w:p w14:paraId="0D8ADB04" w14:textId="25765918" w:rsidR="00BF5724" w:rsidRDefault="00301C38" w:rsidP="00BF5724">
      <w:pPr>
        <w:pStyle w:val="Heading3"/>
      </w:pPr>
      <w:bookmarkStart w:id="8" w:name="_Toc155099050"/>
      <w:r>
        <w:t>Maintenance Requests Table</w:t>
      </w:r>
      <w:bookmarkEnd w:id="8"/>
    </w:p>
    <w:tbl>
      <w:tblPr>
        <w:tblStyle w:val="TableGrid"/>
        <w:tblW w:w="0" w:type="auto"/>
        <w:tblLook w:val="04A0" w:firstRow="1" w:lastRow="0" w:firstColumn="1" w:lastColumn="0" w:noHBand="0" w:noVBand="1"/>
      </w:tblPr>
      <w:tblGrid>
        <w:gridCol w:w="9016"/>
      </w:tblGrid>
      <w:tr w:rsidR="00BF5724" w14:paraId="190099D8" w14:textId="77777777" w:rsidTr="004012EC">
        <w:tc>
          <w:tcPr>
            <w:tcW w:w="9016" w:type="dxa"/>
          </w:tcPr>
          <w:p w14:paraId="17D92D5F" w14:textId="77777777" w:rsidR="00BF5724" w:rsidRDefault="00BF5724" w:rsidP="004012EC">
            <w:pPr>
              <w:rPr>
                <w:b/>
                <w:bCs/>
              </w:rPr>
            </w:pPr>
            <w:r w:rsidRPr="003D3145">
              <w:rPr>
                <w:b/>
                <w:bCs/>
              </w:rPr>
              <w:t>Description</w:t>
            </w:r>
          </w:p>
          <w:p w14:paraId="01AE45EB" w14:textId="552B73A7" w:rsidR="00BF5724" w:rsidRDefault="00BF5724" w:rsidP="004012EC">
            <w:r>
              <w:t xml:space="preserve">The </w:t>
            </w:r>
            <w:r w:rsidR="00301C38">
              <w:t>Maintenance Requests</w:t>
            </w:r>
            <w:r>
              <w:t xml:space="preserve"> table (which links to the Customer table) tracks all </w:t>
            </w:r>
            <w:r w:rsidR="00792D50">
              <w:t xml:space="preserve">Maintenance Requests sent to the </w:t>
            </w:r>
            <w:proofErr w:type="spellStart"/>
            <w:r w:rsidR="00792D50">
              <w:t>MelodyHwb</w:t>
            </w:r>
            <w:proofErr w:type="spellEnd"/>
            <w:r w:rsidR="00792D50">
              <w:t>.</w:t>
            </w:r>
            <w:r w:rsidR="00156200">
              <w:t xml:space="preserve"> A </w:t>
            </w:r>
            <w:proofErr w:type="spellStart"/>
            <w:r w:rsidR="00156200">
              <w:t>customerID</w:t>
            </w:r>
            <w:proofErr w:type="spellEnd"/>
            <w:r w:rsidR="00156200">
              <w:t xml:space="preserve"> field has been added which can be used to allow the customer to track their requests. A staff</w:t>
            </w:r>
            <w:r w:rsidR="00E215BE">
              <w:t xml:space="preserve"> member will be assigned to each request. The next service due field can be used to automate </w:t>
            </w:r>
            <w:r w:rsidR="00FF3DE9">
              <w:t>service reminders for customers.</w:t>
            </w:r>
            <w:r w:rsidR="00792D50">
              <w:t xml:space="preserve"> It has the following field</w:t>
            </w:r>
            <w:r w:rsidR="001C66C4">
              <w:t>s</w:t>
            </w:r>
            <w:r w:rsidR="00792D50">
              <w:t>:</w:t>
            </w:r>
          </w:p>
          <w:p w14:paraId="15BD08E3" w14:textId="77777777" w:rsidR="00BF5724" w:rsidRDefault="00BF5724" w:rsidP="004012EC"/>
          <w:p w14:paraId="0CCFBFE0" w14:textId="33AD9847" w:rsidR="008476CB" w:rsidRDefault="002B5936" w:rsidP="00A23399">
            <w:r w:rsidRPr="002B5936">
              <w:rPr>
                <w:noProof/>
              </w:rPr>
              <w:drawing>
                <wp:inline distT="0" distB="0" distL="0" distR="0" wp14:anchorId="25B7AAC5" wp14:editId="121F0C47">
                  <wp:extent cx="5540220" cy="1577477"/>
                  <wp:effectExtent l="0" t="0" r="3810" b="3810"/>
                  <wp:docPr id="148520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09904" name=""/>
                          <pic:cNvPicPr/>
                        </pic:nvPicPr>
                        <pic:blipFill>
                          <a:blip r:embed="rId15"/>
                          <a:stretch>
                            <a:fillRect/>
                          </a:stretch>
                        </pic:blipFill>
                        <pic:spPr>
                          <a:xfrm>
                            <a:off x="0" y="0"/>
                            <a:ext cx="5540220" cy="1577477"/>
                          </a:xfrm>
                          <a:prstGeom prst="rect">
                            <a:avLst/>
                          </a:prstGeom>
                        </pic:spPr>
                      </pic:pic>
                    </a:graphicData>
                  </a:graphic>
                </wp:inline>
              </w:drawing>
            </w:r>
          </w:p>
        </w:tc>
      </w:tr>
      <w:tr w:rsidR="00BF5724" w14:paraId="5A457D87" w14:textId="77777777" w:rsidTr="004012EC">
        <w:tc>
          <w:tcPr>
            <w:tcW w:w="9016" w:type="dxa"/>
          </w:tcPr>
          <w:p w14:paraId="471AA00D" w14:textId="77777777" w:rsidR="00BF5724" w:rsidRPr="00D37C7C" w:rsidRDefault="00BF5724" w:rsidP="004012EC">
            <w:pPr>
              <w:rPr>
                <w:b/>
                <w:bCs/>
              </w:rPr>
            </w:pPr>
            <w:r w:rsidRPr="00D37C7C">
              <w:rPr>
                <w:b/>
                <w:bCs/>
              </w:rPr>
              <w:t>Constraints</w:t>
            </w:r>
            <w:r w:rsidRPr="00D37C7C">
              <w:rPr>
                <w:b/>
                <w:bCs/>
              </w:rPr>
              <w:br/>
            </w:r>
          </w:p>
          <w:p w14:paraId="637AEF7B" w14:textId="250A3B29" w:rsidR="00BF5724" w:rsidRPr="00D37C7C" w:rsidRDefault="00BF5724" w:rsidP="004012EC">
            <w:r w:rsidRPr="00D37C7C">
              <w:t xml:space="preserve">Primary Key Constraint on </w:t>
            </w:r>
            <w:proofErr w:type="spellStart"/>
            <w:r w:rsidR="001C66C4">
              <w:t>MaintenanceRequestID</w:t>
            </w:r>
            <w:proofErr w:type="spellEnd"/>
            <w:r w:rsidRPr="00D37C7C">
              <w:t xml:space="preserve">: This constraint provides a unique id for each </w:t>
            </w:r>
            <w:r w:rsidR="001C66C4">
              <w:t>maintenance request</w:t>
            </w:r>
            <w:r w:rsidRPr="00D37C7C">
              <w:t xml:space="preserve">. This field auto increments when a new </w:t>
            </w:r>
            <w:r w:rsidR="00CE3394">
              <w:t xml:space="preserve">maintenance request is </w:t>
            </w:r>
            <w:r w:rsidRPr="00D37C7C">
              <w:t xml:space="preserve">added. </w:t>
            </w:r>
          </w:p>
          <w:p w14:paraId="7E423CF0" w14:textId="77777777" w:rsidR="00BF5724" w:rsidRPr="00D37C7C" w:rsidRDefault="00BF5724" w:rsidP="004012EC">
            <w:pPr>
              <w:rPr>
                <w:b/>
                <w:bCs/>
              </w:rPr>
            </w:pPr>
          </w:p>
          <w:p w14:paraId="4E28BBAC" w14:textId="1C0F482A" w:rsidR="00BF5724" w:rsidRPr="00D37C7C" w:rsidRDefault="00BF5724" w:rsidP="004012EC">
            <w:r w:rsidRPr="00D37C7C">
              <w:t xml:space="preserve">A ‘NOT NULL’ constraint is on </w:t>
            </w:r>
            <w:proofErr w:type="spellStart"/>
            <w:r w:rsidR="00D856CB">
              <w:t>CustomerID</w:t>
            </w:r>
            <w:proofErr w:type="spellEnd"/>
            <w:r>
              <w:t>,</w:t>
            </w:r>
            <w:r w:rsidR="008476CB">
              <w:t xml:space="preserve"> </w:t>
            </w:r>
            <w:proofErr w:type="spellStart"/>
            <w:r w:rsidR="008476CB">
              <w:t>StaffID</w:t>
            </w:r>
            <w:proofErr w:type="spellEnd"/>
            <w:r w:rsidR="008476CB">
              <w:t>,</w:t>
            </w:r>
            <w:r>
              <w:t xml:space="preserve"> </w:t>
            </w:r>
            <w:proofErr w:type="spellStart"/>
            <w:r w:rsidR="000168D1">
              <w:t>MaintenanceDescrition</w:t>
            </w:r>
            <w:proofErr w:type="spellEnd"/>
            <w:r>
              <w:t xml:space="preserve">, </w:t>
            </w:r>
            <w:proofErr w:type="spellStart"/>
            <w:r w:rsidR="000168D1">
              <w:t>RequestDate</w:t>
            </w:r>
            <w:proofErr w:type="spellEnd"/>
            <w:r>
              <w:t xml:space="preserve">, </w:t>
            </w:r>
            <w:r w:rsidR="00B979EF">
              <w:t>Status.</w:t>
            </w:r>
            <w:r w:rsidRPr="00D37C7C">
              <w:t xml:space="preserve"> </w:t>
            </w:r>
          </w:p>
          <w:p w14:paraId="0BB49253" w14:textId="77777777" w:rsidR="00BF5724" w:rsidRPr="00D37C7C" w:rsidRDefault="00BF5724" w:rsidP="004012EC"/>
          <w:p w14:paraId="295E2FA7" w14:textId="327AE946" w:rsidR="00BF5724" w:rsidRPr="00D37C7C" w:rsidRDefault="00BF5724" w:rsidP="004012EC">
            <w:r w:rsidRPr="00D37C7C">
              <w:t xml:space="preserve">There’s a foreign key constraint on </w:t>
            </w:r>
            <w:proofErr w:type="spellStart"/>
            <w:r>
              <w:t>CustomerID</w:t>
            </w:r>
            <w:proofErr w:type="spellEnd"/>
            <w:r w:rsidRPr="00D37C7C">
              <w:t xml:space="preserve"> which links </w:t>
            </w:r>
            <w:r w:rsidR="00BC39C2">
              <w:t xml:space="preserve">this </w:t>
            </w:r>
            <w:r>
              <w:t xml:space="preserve">field to </w:t>
            </w:r>
            <w:r w:rsidR="00BC39C2">
              <w:t>the</w:t>
            </w:r>
            <w:r>
              <w:t xml:space="preserve"> Customers tables. </w:t>
            </w:r>
            <w:r w:rsidRPr="00D37C7C">
              <w:t xml:space="preserve"> </w:t>
            </w:r>
          </w:p>
          <w:p w14:paraId="1D56E7AC" w14:textId="77777777" w:rsidR="00BF5724" w:rsidRPr="00D37C7C" w:rsidRDefault="00BF5724" w:rsidP="004012EC"/>
          <w:p w14:paraId="2A026855" w14:textId="56A8119A" w:rsidR="00BF5724" w:rsidRDefault="00BF5724" w:rsidP="004012EC">
            <w:r w:rsidRPr="00D37C7C">
              <w:t xml:space="preserve">There’s </w:t>
            </w:r>
            <w:r w:rsidRPr="00DE6325">
              <w:t xml:space="preserve">a Check Constraint on </w:t>
            </w:r>
            <w:proofErr w:type="spellStart"/>
            <w:r w:rsidR="00BC39C2">
              <w:t>Stauts</w:t>
            </w:r>
            <w:proofErr w:type="spellEnd"/>
            <w:r>
              <w:t>, which e</w:t>
            </w:r>
            <w:r w:rsidRPr="00DE6325">
              <w:t>nsures</w:t>
            </w:r>
            <w:r>
              <w:t xml:space="preserve"> </w:t>
            </w:r>
            <w:r w:rsidR="00BC39C2">
              <w:t xml:space="preserve">only the following values can be entered: </w:t>
            </w:r>
            <w:r w:rsidR="004F7244" w:rsidRPr="004F7244">
              <w:t>'Requested', 'Booked', '</w:t>
            </w:r>
            <w:proofErr w:type="gramStart"/>
            <w:r w:rsidR="004F7244" w:rsidRPr="004F7244">
              <w:t>Completed'</w:t>
            </w:r>
            <w:proofErr w:type="gramEnd"/>
          </w:p>
          <w:p w14:paraId="1A2A0D1B" w14:textId="7E022A0F" w:rsidR="00BF5724" w:rsidRPr="00D37C7C" w:rsidRDefault="00BF5724" w:rsidP="004012EC"/>
        </w:tc>
      </w:tr>
      <w:tr w:rsidR="00BF5724" w14:paraId="568A8B38" w14:textId="77777777" w:rsidTr="004012EC">
        <w:trPr>
          <w:trHeight w:val="1191"/>
        </w:trPr>
        <w:tc>
          <w:tcPr>
            <w:tcW w:w="9016" w:type="dxa"/>
          </w:tcPr>
          <w:p w14:paraId="36ED9124" w14:textId="77777777" w:rsidR="00BF5724" w:rsidRPr="00D37C7C" w:rsidRDefault="00BF5724" w:rsidP="004012EC">
            <w:pPr>
              <w:rPr>
                <w:b/>
                <w:bCs/>
              </w:rPr>
            </w:pPr>
            <w:r w:rsidRPr="00D37C7C">
              <w:rPr>
                <w:b/>
                <w:bCs/>
              </w:rPr>
              <w:t>Suggested Performance Tuning</w:t>
            </w:r>
          </w:p>
          <w:p w14:paraId="52E5D789" w14:textId="0567E21E" w:rsidR="00BF5724" w:rsidRPr="00D37C7C" w:rsidRDefault="00BF5724" w:rsidP="004012EC">
            <w:pPr>
              <w:spacing w:after="160" w:line="259" w:lineRule="auto"/>
            </w:pPr>
            <w:r w:rsidRPr="00D37C7C">
              <w:br/>
            </w:r>
            <w:proofErr w:type="gramStart"/>
            <w:r w:rsidR="00664EBE">
              <w:t>In order to</w:t>
            </w:r>
            <w:proofErr w:type="gramEnd"/>
            <w:r w:rsidR="00664EBE">
              <w:t xml:space="preserve"> efficiently track maintenance requests and to avoid </w:t>
            </w:r>
            <w:r w:rsidR="00102C66">
              <w:t xml:space="preserve">a decrease in database performance, it would be </w:t>
            </w:r>
            <w:r w:rsidR="00102C66" w:rsidRPr="00DA3B42">
              <w:t xml:space="preserve">worth indexing </w:t>
            </w:r>
            <w:r w:rsidR="00DA3B42" w:rsidRPr="00DA3B42">
              <w:t xml:space="preserve">the </w:t>
            </w:r>
            <w:proofErr w:type="spellStart"/>
            <w:r w:rsidR="00DA3B42" w:rsidRPr="00DA3B42">
              <w:t>CustomerID</w:t>
            </w:r>
            <w:proofErr w:type="spellEnd"/>
            <w:r w:rsidR="00DA3B42" w:rsidRPr="00DA3B42">
              <w:t xml:space="preserve"> and </w:t>
            </w:r>
            <w:proofErr w:type="spellStart"/>
            <w:r w:rsidR="00DA3B42" w:rsidRPr="00DA3B42">
              <w:t>RequestDate</w:t>
            </w:r>
            <w:proofErr w:type="spellEnd"/>
            <w:r w:rsidR="00DA3B42" w:rsidRPr="00DA3B42">
              <w:t xml:space="preserve"> fields. Indexing </w:t>
            </w:r>
            <w:proofErr w:type="spellStart"/>
            <w:r w:rsidR="00DA3B42" w:rsidRPr="00DA3B42">
              <w:t>CustomerID</w:t>
            </w:r>
            <w:proofErr w:type="spellEnd"/>
            <w:r w:rsidR="00DA3B42" w:rsidRPr="00DA3B42">
              <w:t xml:space="preserve"> helps in associating maintenance requests with specific customers, </w:t>
            </w:r>
            <w:r w:rsidR="00EE73B3">
              <w:t>which will be</w:t>
            </w:r>
            <w:r w:rsidR="00DA3B42" w:rsidRPr="00DA3B42">
              <w:t xml:space="preserve"> useful i</w:t>
            </w:r>
            <w:r w:rsidR="004B3BC9">
              <w:t xml:space="preserve">n dealing with any </w:t>
            </w:r>
            <w:r w:rsidR="007E4DD4">
              <w:t>maintenance requests that come in from customers</w:t>
            </w:r>
            <w:r w:rsidR="00DA3B42" w:rsidRPr="00DA3B42">
              <w:t xml:space="preserve">. Indexing </w:t>
            </w:r>
            <w:proofErr w:type="spellStart"/>
            <w:r w:rsidR="00DA3B42" w:rsidRPr="00DA3B42">
              <w:t>RequestDate</w:t>
            </w:r>
            <w:proofErr w:type="spellEnd"/>
            <w:r w:rsidR="00DA3B42" w:rsidRPr="00DA3B42">
              <w:t xml:space="preserve"> aids in organi</w:t>
            </w:r>
            <w:r w:rsidR="007E4DD4">
              <w:t>s</w:t>
            </w:r>
            <w:r w:rsidR="00DA3B42" w:rsidRPr="00DA3B42">
              <w:t xml:space="preserve">ing and accessing maintenance requests based on their submission dates, </w:t>
            </w:r>
            <w:r w:rsidR="007E4DD4">
              <w:t>which is key</w:t>
            </w:r>
            <w:r w:rsidR="00DA3B42" w:rsidRPr="00DA3B42">
              <w:t xml:space="preserve"> for managing and scheduling services effectively.</w:t>
            </w:r>
          </w:p>
        </w:tc>
      </w:tr>
    </w:tbl>
    <w:p w14:paraId="59727AAD" w14:textId="77777777" w:rsidR="00BF5724" w:rsidRDefault="00BF5724"/>
    <w:p w14:paraId="518613A7" w14:textId="0028036F" w:rsidR="0099453F" w:rsidRDefault="0099453F" w:rsidP="0099453F">
      <w:pPr>
        <w:pStyle w:val="Heading3"/>
      </w:pPr>
      <w:bookmarkStart w:id="9" w:name="_Toc155099051"/>
      <w:r>
        <w:t>Maintenance History Table</w:t>
      </w:r>
      <w:bookmarkEnd w:id="9"/>
    </w:p>
    <w:p w14:paraId="339D4278" w14:textId="77777777" w:rsidR="0099453F" w:rsidRPr="0099453F" w:rsidRDefault="0099453F" w:rsidP="0099453F"/>
    <w:tbl>
      <w:tblPr>
        <w:tblStyle w:val="TableGrid"/>
        <w:tblW w:w="0" w:type="auto"/>
        <w:tblLook w:val="04A0" w:firstRow="1" w:lastRow="0" w:firstColumn="1" w:lastColumn="0" w:noHBand="0" w:noVBand="1"/>
      </w:tblPr>
      <w:tblGrid>
        <w:gridCol w:w="9016"/>
      </w:tblGrid>
      <w:tr w:rsidR="0099453F" w14:paraId="386D61C0" w14:textId="77777777" w:rsidTr="004012EC">
        <w:tc>
          <w:tcPr>
            <w:tcW w:w="9016" w:type="dxa"/>
          </w:tcPr>
          <w:p w14:paraId="2CCFA7DA" w14:textId="77777777" w:rsidR="0099453F" w:rsidRDefault="0099453F" w:rsidP="004012EC">
            <w:pPr>
              <w:rPr>
                <w:b/>
                <w:bCs/>
              </w:rPr>
            </w:pPr>
            <w:r w:rsidRPr="003D3145">
              <w:rPr>
                <w:b/>
                <w:bCs/>
              </w:rPr>
              <w:t>Description</w:t>
            </w:r>
          </w:p>
          <w:p w14:paraId="35672685" w14:textId="25DA527B" w:rsidR="0099453F" w:rsidRDefault="0099453F" w:rsidP="004012EC">
            <w:r>
              <w:t xml:space="preserve">The Maintenance </w:t>
            </w:r>
            <w:r w:rsidR="00355385">
              <w:t>History</w:t>
            </w:r>
            <w:r>
              <w:t xml:space="preserve"> table (which links to the </w:t>
            </w:r>
            <w:r w:rsidR="00355385">
              <w:t>Maintenance Request</w:t>
            </w:r>
            <w:r>
              <w:t xml:space="preserve"> table) tracks all Maintenance </w:t>
            </w:r>
            <w:r w:rsidR="00355385">
              <w:t>work carried out</w:t>
            </w:r>
            <w:r>
              <w:t>. It has the following fields:</w:t>
            </w:r>
          </w:p>
          <w:p w14:paraId="513D8B5D" w14:textId="77777777" w:rsidR="0099453F" w:rsidRDefault="0099453F" w:rsidP="004012EC"/>
          <w:p w14:paraId="541EB0B1" w14:textId="2954AEF2" w:rsidR="0099453F" w:rsidRDefault="00A0287F" w:rsidP="00E31489">
            <w:r w:rsidRPr="00A0287F">
              <w:rPr>
                <w:noProof/>
              </w:rPr>
              <w:drawing>
                <wp:inline distT="0" distB="0" distL="0" distR="0" wp14:anchorId="30C8387B" wp14:editId="07BD8EC1">
                  <wp:extent cx="5570220" cy="602319"/>
                  <wp:effectExtent l="0" t="0" r="0" b="7620"/>
                  <wp:docPr id="106347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79051" name=""/>
                          <pic:cNvPicPr/>
                        </pic:nvPicPr>
                        <pic:blipFill>
                          <a:blip r:embed="rId16"/>
                          <a:stretch>
                            <a:fillRect/>
                          </a:stretch>
                        </pic:blipFill>
                        <pic:spPr>
                          <a:xfrm>
                            <a:off x="0" y="0"/>
                            <a:ext cx="5584276" cy="603839"/>
                          </a:xfrm>
                          <a:prstGeom prst="rect">
                            <a:avLst/>
                          </a:prstGeom>
                        </pic:spPr>
                      </pic:pic>
                    </a:graphicData>
                  </a:graphic>
                </wp:inline>
              </w:drawing>
            </w:r>
          </w:p>
        </w:tc>
      </w:tr>
      <w:tr w:rsidR="0099453F" w14:paraId="1213C9CA" w14:textId="77777777" w:rsidTr="004012EC">
        <w:tc>
          <w:tcPr>
            <w:tcW w:w="9016" w:type="dxa"/>
          </w:tcPr>
          <w:p w14:paraId="574BC85B" w14:textId="77777777" w:rsidR="0099453F" w:rsidRPr="00D37C7C" w:rsidRDefault="0099453F" w:rsidP="004012EC">
            <w:pPr>
              <w:rPr>
                <w:b/>
                <w:bCs/>
              </w:rPr>
            </w:pPr>
            <w:r w:rsidRPr="00D37C7C">
              <w:rPr>
                <w:b/>
                <w:bCs/>
              </w:rPr>
              <w:t>Constraints</w:t>
            </w:r>
            <w:r w:rsidRPr="00D37C7C">
              <w:rPr>
                <w:b/>
                <w:bCs/>
              </w:rPr>
              <w:br/>
            </w:r>
          </w:p>
          <w:p w14:paraId="11524173" w14:textId="0418498F" w:rsidR="0099453F" w:rsidRPr="00D37C7C" w:rsidRDefault="0099453F" w:rsidP="004012EC">
            <w:r w:rsidRPr="00D37C7C">
              <w:t xml:space="preserve">Primary Key Constraint on </w:t>
            </w:r>
            <w:proofErr w:type="spellStart"/>
            <w:r w:rsidR="00FF5C12">
              <w:t>ServiceHistoryID</w:t>
            </w:r>
            <w:proofErr w:type="spellEnd"/>
            <w:r w:rsidRPr="00D37C7C">
              <w:t xml:space="preserve">: This constraint provides a unique id for each </w:t>
            </w:r>
            <w:r>
              <w:t>maintenance</w:t>
            </w:r>
            <w:r w:rsidR="00FF5C12">
              <w:t xml:space="preserve"> service performed</w:t>
            </w:r>
            <w:r w:rsidRPr="00D37C7C">
              <w:t xml:space="preserve">. This field auto increments. </w:t>
            </w:r>
          </w:p>
          <w:p w14:paraId="1BA58BF5" w14:textId="77777777" w:rsidR="0099453F" w:rsidRPr="00D37C7C" w:rsidRDefault="0099453F" w:rsidP="004012EC">
            <w:pPr>
              <w:rPr>
                <w:b/>
                <w:bCs/>
              </w:rPr>
            </w:pPr>
          </w:p>
          <w:p w14:paraId="38F6EBCE" w14:textId="22B93779" w:rsidR="0099453F" w:rsidRPr="00D37C7C" w:rsidRDefault="0099453F" w:rsidP="004012EC">
            <w:r w:rsidRPr="00D37C7C">
              <w:t xml:space="preserve">A ‘NOT NULL’ constraint is on </w:t>
            </w:r>
            <w:proofErr w:type="spellStart"/>
            <w:r w:rsidR="00152200">
              <w:t>MaintenanceRequestID</w:t>
            </w:r>
            <w:proofErr w:type="spellEnd"/>
            <w:r>
              <w:t xml:space="preserve">, </w:t>
            </w:r>
            <w:proofErr w:type="spellStart"/>
            <w:r w:rsidR="00152200">
              <w:t>CompletionDate</w:t>
            </w:r>
            <w:proofErr w:type="spellEnd"/>
            <w:r>
              <w:t>.</w:t>
            </w:r>
            <w:r w:rsidRPr="00D37C7C">
              <w:t xml:space="preserve"> </w:t>
            </w:r>
          </w:p>
          <w:p w14:paraId="73C10158" w14:textId="77777777" w:rsidR="0099453F" w:rsidRPr="00D37C7C" w:rsidRDefault="0099453F" w:rsidP="004012EC"/>
          <w:p w14:paraId="4E5D800F" w14:textId="5B31F190" w:rsidR="0099453F" w:rsidRPr="00D37C7C" w:rsidRDefault="0099453F" w:rsidP="004012EC">
            <w:r w:rsidRPr="00D37C7C">
              <w:t xml:space="preserve">There’s a foreign key constraint on </w:t>
            </w:r>
            <w:proofErr w:type="spellStart"/>
            <w:r w:rsidR="00152200">
              <w:t>MaintenanceRequestID</w:t>
            </w:r>
            <w:proofErr w:type="spellEnd"/>
            <w:r w:rsidRPr="00D37C7C">
              <w:t xml:space="preserve"> which links </w:t>
            </w:r>
            <w:r>
              <w:t xml:space="preserve">this to the </w:t>
            </w:r>
            <w:r w:rsidR="00152200">
              <w:t>Maintenance Requests</w:t>
            </w:r>
            <w:r>
              <w:t xml:space="preserve"> tables. </w:t>
            </w:r>
            <w:r w:rsidRPr="00D37C7C">
              <w:t xml:space="preserve"> </w:t>
            </w:r>
          </w:p>
          <w:p w14:paraId="1E648A21" w14:textId="77777777" w:rsidR="0099453F" w:rsidRPr="00D37C7C" w:rsidRDefault="0099453F" w:rsidP="00C816E2"/>
        </w:tc>
      </w:tr>
      <w:tr w:rsidR="0099453F" w14:paraId="05B7CF37" w14:textId="77777777" w:rsidTr="004012EC">
        <w:trPr>
          <w:trHeight w:val="1191"/>
        </w:trPr>
        <w:tc>
          <w:tcPr>
            <w:tcW w:w="9016" w:type="dxa"/>
          </w:tcPr>
          <w:p w14:paraId="1C310DE5" w14:textId="77777777" w:rsidR="0099453F" w:rsidRPr="00D37C7C" w:rsidRDefault="0099453F" w:rsidP="004012EC">
            <w:pPr>
              <w:rPr>
                <w:b/>
                <w:bCs/>
              </w:rPr>
            </w:pPr>
            <w:r w:rsidRPr="00D37C7C">
              <w:rPr>
                <w:b/>
                <w:bCs/>
              </w:rPr>
              <w:t>Suggested Performance Tuning</w:t>
            </w:r>
          </w:p>
          <w:p w14:paraId="20EED6EC" w14:textId="351B0896" w:rsidR="0099453F" w:rsidRPr="006C41C3" w:rsidRDefault="0099453F" w:rsidP="004012EC">
            <w:pPr>
              <w:spacing w:after="160" w:line="259" w:lineRule="auto"/>
            </w:pPr>
            <w:r w:rsidRPr="00D37C7C">
              <w:br/>
            </w:r>
            <w:proofErr w:type="gramStart"/>
            <w:r w:rsidR="006C41C3">
              <w:t>I</w:t>
            </w:r>
            <w:r w:rsidR="006C41C3" w:rsidRPr="006C41C3">
              <w:t>n order to</w:t>
            </w:r>
            <w:proofErr w:type="gramEnd"/>
            <w:r w:rsidR="006C41C3" w:rsidRPr="006C41C3">
              <w:t xml:space="preserve"> efficiently track maintenance history and support join queries between tables, indexing the </w:t>
            </w:r>
            <w:proofErr w:type="spellStart"/>
            <w:r w:rsidR="006C41C3" w:rsidRPr="006C41C3">
              <w:t>MaintenanceRequestID</w:t>
            </w:r>
            <w:proofErr w:type="spellEnd"/>
            <w:r w:rsidR="006C41C3" w:rsidRPr="006C41C3">
              <w:t xml:space="preserve"> and </w:t>
            </w:r>
            <w:proofErr w:type="spellStart"/>
            <w:r w:rsidR="006C41C3" w:rsidRPr="006C41C3">
              <w:t>CompletionDate</w:t>
            </w:r>
            <w:proofErr w:type="spellEnd"/>
            <w:r w:rsidR="006C41C3" w:rsidRPr="006C41C3">
              <w:t xml:space="preserve"> in the Maintenance History table is </w:t>
            </w:r>
            <w:r w:rsidR="00D95583">
              <w:t>key</w:t>
            </w:r>
            <w:r w:rsidR="006C41C3" w:rsidRPr="006C41C3">
              <w:t>. These indexes enhance the performance of join queries with related tables, like Maintenance Requests</w:t>
            </w:r>
            <w:r w:rsidR="00D95583">
              <w:t xml:space="preserve"> and improve the </w:t>
            </w:r>
            <w:r w:rsidR="001400E6">
              <w:t>access time to historical maintenance records for both customers and employees</w:t>
            </w:r>
            <w:r w:rsidR="006C41C3" w:rsidRPr="006C41C3">
              <w:t>.</w:t>
            </w:r>
          </w:p>
        </w:tc>
      </w:tr>
    </w:tbl>
    <w:p w14:paraId="3BF7CF12" w14:textId="77777777" w:rsidR="0099453F" w:rsidRDefault="0099453F"/>
    <w:p w14:paraId="31A7F8C9" w14:textId="76E0400F" w:rsidR="00C77ABE" w:rsidRPr="00C77ABE" w:rsidRDefault="00C77ABE" w:rsidP="00C77ABE">
      <w:pPr>
        <w:pStyle w:val="Heading3"/>
      </w:pPr>
      <w:bookmarkStart w:id="10" w:name="_Toc155099052"/>
      <w:r>
        <w:t>Staff Table</w:t>
      </w:r>
      <w:bookmarkEnd w:id="10"/>
      <w:r>
        <w:t xml:space="preserve"> </w:t>
      </w:r>
      <w:r>
        <w:br/>
      </w:r>
    </w:p>
    <w:tbl>
      <w:tblPr>
        <w:tblStyle w:val="TableGrid"/>
        <w:tblW w:w="0" w:type="auto"/>
        <w:tblLook w:val="04A0" w:firstRow="1" w:lastRow="0" w:firstColumn="1" w:lastColumn="0" w:noHBand="0" w:noVBand="1"/>
      </w:tblPr>
      <w:tblGrid>
        <w:gridCol w:w="9016"/>
      </w:tblGrid>
      <w:tr w:rsidR="00C77ABE" w14:paraId="497931CB" w14:textId="77777777" w:rsidTr="004012EC">
        <w:tc>
          <w:tcPr>
            <w:tcW w:w="9016" w:type="dxa"/>
          </w:tcPr>
          <w:p w14:paraId="3DE15A81" w14:textId="77777777" w:rsidR="00C77ABE" w:rsidRDefault="00C77ABE" w:rsidP="004012EC">
            <w:pPr>
              <w:rPr>
                <w:b/>
                <w:bCs/>
              </w:rPr>
            </w:pPr>
            <w:r w:rsidRPr="003D3145">
              <w:rPr>
                <w:b/>
                <w:bCs/>
              </w:rPr>
              <w:t>Description</w:t>
            </w:r>
          </w:p>
          <w:p w14:paraId="0959DCCF" w14:textId="346341EC" w:rsidR="00C77ABE" w:rsidRDefault="00C77ABE" w:rsidP="004012EC">
            <w:r>
              <w:t>The Staff lists all staff members</w:t>
            </w:r>
            <w:r w:rsidR="007074B5">
              <w:t xml:space="preserve"> that work at </w:t>
            </w:r>
            <w:proofErr w:type="spellStart"/>
            <w:r w:rsidR="007074B5">
              <w:t>MelodyHwb</w:t>
            </w:r>
            <w:proofErr w:type="spellEnd"/>
            <w:r>
              <w:t xml:space="preserve">. </w:t>
            </w:r>
            <w:r w:rsidR="005A3007">
              <w:t>It contains personal and contact information.  It also stores username and passwords which can be used to grant access to the database depending on their access level.</w:t>
            </w:r>
            <w:r w:rsidR="00D86117">
              <w:t xml:space="preserve"> Hashing functions should be used to securely store the password.</w:t>
            </w:r>
            <w:r w:rsidR="005A3007">
              <w:t xml:space="preserve"> </w:t>
            </w:r>
            <w:r>
              <w:t>It has the following fields:</w:t>
            </w:r>
          </w:p>
          <w:p w14:paraId="65ED172B" w14:textId="49963989" w:rsidR="00B52308" w:rsidRPr="00B52308" w:rsidRDefault="00B52308" w:rsidP="00B52308"/>
          <w:p w14:paraId="40279483" w14:textId="11827E3F" w:rsidR="00C77ABE" w:rsidRDefault="000F14BF" w:rsidP="000F14BF">
            <w:r w:rsidRPr="000F14BF">
              <w:rPr>
                <w:noProof/>
              </w:rPr>
              <w:drawing>
                <wp:inline distT="0" distB="0" distL="0" distR="0" wp14:anchorId="5631FA52" wp14:editId="565D07E9">
                  <wp:extent cx="2667231" cy="1486029"/>
                  <wp:effectExtent l="0" t="0" r="0" b="0"/>
                  <wp:docPr id="856208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208280" name=""/>
                          <pic:cNvPicPr/>
                        </pic:nvPicPr>
                        <pic:blipFill>
                          <a:blip r:embed="rId17"/>
                          <a:stretch>
                            <a:fillRect/>
                          </a:stretch>
                        </pic:blipFill>
                        <pic:spPr>
                          <a:xfrm>
                            <a:off x="0" y="0"/>
                            <a:ext cx="2667231" cy="1486029"/>
                          </a:xfrm>
                          <a:prstGeom prst="rect">
                            <a:avLst/>
                          </a:prstGeom>
                        </pic:spPr>
                      </pic:pic>
                    </a:graphicData>
                  </a:graphic>
                </wp:inline>
              </w:drawing>
            </w:r>
          </w:p>
        </w:tc>
      </w:tr>
      <w:tr w:rsidR="00C77ABE" w14:paraId="7E05F957" w14:textId="77777777" w:rsidTr="004012EC">
        <w:tc>
          <w:tcPr>
            <w:tcW w:w="9016" w:type="dxa"/>
          </w:tcPr>
          <w:p w14:paraId="4978082B" w14:textId="77777777" w:rsidR="00C77ABE" w:rsidRPr="00D37C7C" w:rsidRDefault="00C77ABE" w:rsidP="004012EC">
            <w:pPr>
              <w:rPr>
                <w:b/>
                <w:bCs/>
              </w:rPr>
            </w:pPr>
            <w:r w:rsidRPr="00D37C7C">
              <w:rPr>
                <w:b/>
                <w:bCs/>
              </w:rPr>
              <w:t>Constraints</w:t>
            </w:r>
            <w:r w:rsidRPr="00D37C7C">
              <w:rPr>
                <w:b/>
                <w:bCs/>
              </w:rPr>
              <w:br/>
            </w:r>
          </w:p>
          <w:p w14:paraId="1CDE4825" w14:textId="2403AF0E" w:rsidR="00C77ABE" w:rsidRPr="00D37C7C" w:rsidRDefault="00C77ABE" w:rsidP="004012EC">
            <w:r w:rsidRPr="00D37C7C">
              <w:lastRenderedPageBreak/>
              <w:t xml:space="preserve">Primary Key Constraint on </w:t>
            </w:r>
            <w:proofErr w:type="spellStart"/>
            <w:r w:rsidR="004746F0">
              <w:t>StaffID</w:t>
            </w:r>
            <w:proofErr w:type="spellEnd"/>
            <w:r w:rsidRPr="00D37C7C">
              <w:t xml:space="preserve">: This constraint provides a unique id for each </w:t>
            </w:r>
            <w:r w:rsidR="004746F0">
              <w:t>staff member.</w:t>
            </w:r>
          </w:p>
          <w:p w14:paraId="168263D9" w14:textId="77777777" w:rsidR="00C77ABE" w:rsidRPr="00D37C7C" w:rsidRDefault="00C77ABE" w:rsidP="004012EC">
            <w:pPr>
              <w:rPr>
                <w:b/>
                <w:bCs/>
              </w:rPr>
            </w:pPr>
          </w:p>
          <w:p w14:paraId="233D3C59" w14:textId="5BDAFFC8" w:rsidR="00C77ABE" w:rsidRPr="00D37C7C" w:rsidRDefault="00C77ABE" w:rsidP="004012EC">
            <w:r w:rsidRPr="00D37C7C">
              <w:t xml:space="preserve">A ‘NOT NULL’ constraint is on </w:t>
            </w:r>
            <w:r w:rsidR="004746F0">
              <w:t xml:space="preserve">FirstName, LastName, Role, Email, </w:t>
            </w:r>
            <w:proofErr w:type="spellStart"/>
            <w:r w:rsidR="004746F0">
              <w:t>AccessLevel</w:t>
            </w:r>
            <w:proofErr w:type="spellEnd"/>
            <w:r w:rsidR="00975A9A">
              <w:t>, Username and Password</w:t>
            </w:r>
            <w:r>
              <w:t>.</w:t>
            </w:r>
            <w:r w:rsidRPr="00D37C7C">
              <w:t xml:space="preserve"> </w:t>
            </w:r>
          </w:p>
          <w:p w14:paraId="7F40E4DD" w14:textId="77777777" w:rsidR="00C77ABE" w:rsidRPr="00D37C7C" w:rsidRDefault="00C77ABE" w:rsidP="004012EC"/>
          <w:p w14:paraId="7798FDE0" w14:textId="46AB4116" w:rsidR="00C77ABE" w:rsidRPr="00D37C7C" w:rsidRDefault="00C77ABE" w:rsidP="004012EC">
            <w:r w:rsidRPr="00D37C7C">
              <w:t xml:space="preserve">There’s a </w:t>
            </w:r>
            <w:r w:rsidR="00425D75">
              <w:t xml:space="preserve">unique </w:t>
            </w:r>
            <w:r w:rsidR="00C66826">
              <w:t xml:space="preserve">field constraint on email and username which ensures that all values entered here are unique in the database. </w:t>
            </w:r>
            <w:r>
              <w:t xml:space="preserve"> </w:t>
            </w:r>
            <w:r w:rsidRPr="00D37C7C">
              <w:t xml:space="preserve"> </w:t>
            </w:r>
          </w:p>
          <w:p w14:paraId="43506380" w14:textId="77777777" w:rsidR="00C77ABE" w:rsidRPr="00D37C7C" w:rsidRDefault="00C77ABE" w:rsidP="004012EC"/>
        </w:tc>
      </w:tr>
    </w:tbl>
    <w:p w14:paraId="503289E8" w14:textId="77777777" w:rsidR="00C77ABE" w:rsidRDefault="00C77ABE"/>
    <w:p w14:paraId="25B1630B" w14:textId="7D9F5844" w:rsidR="00A70F15" w:rsidRDefault="002D22CC" w:rsidP="002D22CC">
      <w:pPr>
        <w:pStyle w:val="Heading3"/>
      </w:pPr>
      <w:bookmarkStart w:id="11" w:name="_Toc155099053"/>
      <w:r>
        <w:t>Security Considerations</w:t>
      </w:r>
      <w:bookmarkEnd w:id="11"/>
    </w:p>
    <w:p w14:paraId="3F93D249" w14:textId="4C0E374E" w:rsidR="005520D9" w:rsidRDefault="002D22CC" w:rsidP="002D22CC">
      <w:r>
        <w:br/>
      </w:r>
      <w:r w:rsidR="00467709">
        <w:t xml:space="preserve">The </w:t>
      </w:r>
      <w:r w:rsidR="00980F81">
        <w:t>referential integrity constraints in the above tables should ensure that data integrity is maintained</w:t>
      </w:r>
      <w:r w:rsidR="001C0E10">
        <w:t xml:space="preserve"> by </w:t>
      </w:r>
      <w:r w:rsidR="008B5687">
        <w:t>enforcing valid relationships between tables (by use of the foreign keys)</w:t>
      </w:r>
      <w:r w:rsidR="008B0250">
        <w:t xml:space="preserve">. </w:t>
      </w:r>
      <w:r w:rsidR="00187A2E">
        <w:t xml:space="preserve">This referential integrity will ensure that no </w:t>
      </w:r>
      <w:r w:rsidR="00D92762">
        <w:t>record containing</w:t>
      </w:r>
      <w:r w:rsidR="0067333D">
        <w:t xml:space="preserve"> a</w:t>
      </w:r>
      <w:r w:rsidR="00D92762">
        <w:t xml:space="preserve"> foreign key can be added to the table, without a reference to </w:t>
      </w:r>
      <w:r w:rsidR="00C1580E">
        <w:t xml:space="preserve">that record in another table </w:t>
      </w:r>
      <w:sdt>
        <w:sdtPr>
          <w:id w:val="1821312022"/>
          <w:citation/>
        </w:sdtPr>
        <w:sdtEndPr/>
        <w:sdtContent>
          <w:r w:rsidR="00C1580E">
            <w:fldChar w:fldCharType="begin"/>
          </w:r>
          <w:r w:rsidR="00C1580E">
            <w:instrText xml:space="preserve"> CITATION Yin20 \l 2057 </w:instrText>
          </w:r>
          <w:r w:rsidR="00C1580E">
            <w:fldChar w:fldCharType="separate"/>
          </w:r>
          <w:r w:rsidR="002C73DF" w:rsidRPr="002C73DF">
            <w:rPr>
              <w:noProof/>
            </w:rPr>
            <w:t>[2]</w:t>
          </w:r>
          <w:r w:rsidR="00C1580E">
            <w:fldChar w:fldCharType="end"/>
          </w:r>
        </w:sdtContent>
      </w:sdt>
      <w:r w:rsidR="00D57A5E">
        <w:t xml:space="preserve">. </w:t>
      </w:r>
      <w:r w:rsidR="008B0250">
        <w:t xml:space="preserve">Data integrity is also maintained </w:t>
      </w:r>
      <w:r w:rsidR="00CE0881">
        <w:t>using</w:t>
      </w:r>
      <w:r w:rsidR="008B0250">
        <w:t xml:space="preserve"> check constraints</w:t>
      </w:r>
      <w:r w:rsidR="00E209A6">
        <w:t>, which validates user input against pre-defined rules</w:t>
      </w:r>
      <w:r w:rsidR="005036BC">
        <w:t>, which promotes consistent data input across the database</w:t>
      </w:r>
      <w:r w:rsidR="005F2173">
        <w:t xml:space="preserve"> </w:t>
      </w:r>
      <w:sdt>
        <w:sdtPr>
          <w:id w:val="-1859493227"/>
          <w:citation/>
        </w:sdtPr>
        <w:sdtEndPr/>
        <w:sdtContent>
          <w:r w:rsidR="005F2173">
            <w:fldChar w:fldCharType="begin"/>
          </w:r>
          <w:r w:rsidR="005F2173">
            <w:instrText xml:space="preserve"> CITATION Yin20 \l 2057 </w:instrText>
          </w:r>
          <w:r w:rsidR="005F2173">
            <w:fldChar w:fldCharType="separate"/>
          </w:r>
          <w:r w:rsidR="002C73DF" w:rsidRPr="002C73DF">
            <w:rPr>
              <w:noProof/>
            </w:rPr>
            <w:t>[2]</w:t>
          </w:r>
          <w:r w:rsidR="005F2173">
            <w:fldChar w:fldCharType="end"/>
          </w:r>
        </w:sdtContent>
      </w:sdt>
      <w:r w:rsidR="00E209A6">
        <w:t xml:space="preserve">. </w:t>
      </w:r>
    </w:p>
    <w:p w14:paraId="749B60B8" w14:textId="2D8B6B16" w:rsidR="002D22CC" w:rsidRDefault="00773A9E" w:rsidP="002D22CC">
      <w:proofErr w:type="spellStart"/>
      <w:r>
        <w:t>MelodyHwb</w:t>
      </w:r>
      <w:proofErr w:type="spellEnd"/>
      <w:r>
        <w:t xml:space="preserve"> should also have an access control policy in place to limit who can interact with the database.</w:t>
      </w:r>
      <w:r w:rsidR="009E7D79">
        <w:t xml:space="preserve"> This security policy will help protect the database</w:t>
      </w:r>
      <w:r w:rsidR="001B1B16">
        <w:t xml:space="preserve"> </w:t>
      </w:r>
      <w:r w:rsidR="001B1B16" w:rsidRPr="001B1B16">
        <w:t xml:space="preserve">by ensuring only authorized </w:t>
      </w:r>
      <w:r w:rsidR="005D4A52">
        <w:t>employees</w:t>
      </w:r>
      <w:r w:rsidR="001B1B16" w:rsidRPr="001B1B16">
        <w:t xml:space="preserve"> </w:t>
      </w:r>
      <w:r w:rsidR="005D4A52">
        <w:t>can</w:t>
      </w:r>
      <w:r w:rsidR="001B1B16" w:rsidRPr="001B1B16">
        <w:t xml:space="preserve"> access specific data, based on their roles within </w:t>
      </w:r>
      <w:proofErr w:type="spellStart"/>
      <w:r w:rsidR="005D4A52">
        <w:t>MeolodyHwb</w:t>
      </w:r>
      <w:proofErr w:type="spellEnd"/>
      <w:r w:rsidR="001B1B16" w:rsidRPr="001B1B16">
        <w:t xml:space="preserve">. </w:t>
      </w:r>
      <w:r w:rsidR="005D4A52">
        <w:t>C</w:t>
      </w:r>
      <w:r w:rsidR="001B1B16" w:rsidRPr="001B1B16">
        <w:t>ontrol</w:t>
      </w:r>
      <w:r w:rsidR="005D4A52">
        <w:t>ling</w:t>
      </w:r>
      <w:r w:rsidR="001B1B16" w:rsidRPr="001B1B16">
        <w:t xml:space="preserve"> access to sensitive information</w:t>
      </w:r>
      <w:r w:rsidR="005D4A52">
        <w:t xml:space="preserve"> </w:t>
      </w:r>
      <w:r w:rsidR="001B1B16" w:rsidRPr="001B1B16">
        <w:t>minimiz</w:t>
      </w:r>
      <w:r w:rsidR="005D4A52">
        <w:t>es</w:t>
      </w:r>
      <w:r w:rsidR="001B1B16" w:rsidRPr="001B1B16">
        <w:t xml:space="preserve"> the risk of data breaches, unauthorized data manipulation, or accidental data loss</w:t>
      </w:r>
      <w:r w:rsidR="005D4A52">
        <w:t xml:space="preserve"> </w:t>
      </w:r>
      <w:sdt>
        <w:sdtPr>
          <w:id w:val="310365203"/>
          <w:citation/>
        </w:sdtPr>
        <w:sdtEndPr/>
        <w:sdtContent>
          <w:r w:rsidR="005D4A52">
            <w:fldChar w:fldCharType="begin"/>
          </w:r>
          <w:r w:rsidR="005D4A52">
            <w:instrText xml:space="preserve"> CITATION Sab11 \l 2057 </w:instrText>
          </w:r>
          <w:r w:rsidR="005D4A52">
            <w:fldChar w:fldCharType="separate"/>
          </w:r>
          <w:r w:rsidR="002C73DF" w:rsidRPr="002C73DF">
            <w:rPr>
              <w:noProof/>
            </w:rPr>
            <w:t>[8]</w:t>
          </w:r>
          <w:r w:rsidR="005D4A52">
            <w:fldChar w:fldCharType="end"/>
          </w:r>
        </w:sdtContent>
      </w:sdt>
      <w:r w:rsidR="001B1B16" w:rsidRPr="001B1B16">
        <w:t>.</w:t>
      </w:r>
      <w:r w:rsidR="00DA49C2">
        <w:t xml:space="preserve"> </w:t>
      </w:r>
      <w:r>
        <w:t xml:space="preserve"> In the database design, </w:t>
      </w:r>
      <w:r w:rsidR="00D44519">
        <w:t xml:space="preserve">a </w:t>
      </w:r>
      <w:proofErr w:type="spellStart"/>
      <w:r w:rsidR="00D44519">
        <w:t>AccessLevel</w:t>
      </w:r>
      <w:proofErr w:type="spellEnd"/>
      <w:r w:rsidR="00D44519">
        <w:t xml:space="preserve"> field has been added to the staff table</w:t>
      </w:r>
      <w:r w:rsidR="00382ADB">
        <w:t xml:space="preserve"> which can be used to control </w:t>
      </w:r>
      <w:r w:rsidR="007430E6">
        <w:t>user access</w:t>
      </w:r>
      <w:r w:rsidR="00D44519">
        <w:t>.</w:t>
      </w:r>
      <w:r w:rsidR="00882FFB">
        <w:t xml:space="preserve"> </w:t>
      </w:r>
    </w:p>
    <w:p w14:paraId="44116B55" w14:textId="148C1EB1" w:rsidR="00864AFC" w:rsidRDefault="007A6998" w:rsidP="002D22CC">
      <w:r>
        <w:t xml:space="preserve">Another way that </w:t>
      </w:r>
      <w:proofErr w:type="spellStart"/>
      <w:r>
        <w:t>MelodyHwb</w:t>
      </w:r>
      <w:proofErr w:type="spellEnd"/>
      <w:r>
        <w:t xml:space="preserve"> can ensure data integrity is by transaction management. </w:t>
      </w:r>
      <w:r w:rsidR="00FC3B3C">
        <w:t xml:space="preserve">Transaction management is the process of </w:t>
      </w:r>
      <w:r w:rsidR="007E79D0">
        <w:t xml:space="preserve">grouping multiple queries </w:t>
      </w:r>
      <w:r w:rsidR="003D1619">
        <w:t xml:space="preserve">into a single transaction, which can either </w:t>
      </w:r>
      <w:r w:rsidR="00B53942">
        <w:t xml:space="preserve">fully </w:t>
      </w:r>
      <w:r w:rsidR="003D1619">
        <w:t>complete</w:t>
      </w:r>
      <w:r w:rsidR="00870ADB">
        <w:t xml:space="preserve">, partially complete to a </w:t>
      </w:r>
      <w:proofErr w:type="spellStart"/>
      <w:r w:rsidR="003A4B9D">
        <w:t>save</w:t>
      </w:r>
      <w:r w:rsidR="00870ADB">
        <w:t>point</w:t>
      </w:r>
      <w:proofErr w:type="spellEnd"/>
      <w:r w:rsidR="003D1619">
        <w:t xml:space="preserve"> </w:t>
      </w:r>
      <w:r w:rsidR="00493C08">
        <w:t>or fail entire</w:t>
      </w:r>
      <w:r w:rsidR="00B53942">
        <w:t xml:space="preserve">ly </w:t>
      </w:r>
      <w:sdt>
        <w:sdtPr>
          <w:id w:val="-1464112891"/>
          <w:citation/>
        </w:sdtPr>
        <w:sdtEndPr/>
        <w:sdtContent>
          <w:r w:rsidR="00B53942">
            <w:fldChar w:fldCharType="begin"/>
          </w:r>
          <w:r w:rsidR="00B53942">
            <w:instrText xml:space="preserve"> CITATION Tay10 \l 2057 </w:instrText>
          </w:r>
          <w:r w:rsidR="00B53942">
            <w:fldChar w:fldCharType="separate"/>
          </w:r>
          <w:r w:rsidR="002C73DF" w:rsidRPr="002C73DF">
            <w:rPr>
              <w:noProof/>
            </w:rPr>
            <w:t>[3]</w:t>
          </w:r>
          <w:r w:rsidR="00B53942">
            <w:fldChar w:fldCharType="end"/>
          </w:r>
        </w:sdtContent>
      </w:sdt>
      <w:r w:rsidR="00D4156B">
        <w:t>. For example, if a</w:t>
      </w:r>
      <w:r w:rsidR="0041194D">
        <w:t xml:space="preserve"> large order </w:t>
      </w:r>
      <w:r w:rsidR="00870ADB">
        <w:t>was place</w:t>
      </w:r>
      <w:r w:rsidR="00DC0186">
        <w:t xml:space="preserve">d, a transaction could include checking if a product was in stock, adding the order to the orders table, deducting the </w:t>
      </w:r>
      <w:r w:rsidR="0085771F">
        <w:t>stock amount then updating the shipping table. If at any point a</w:t>
      </w:r>
      <w:r w:rsidR="00597A47">
        <w:t>n</w:t>
      </w:r>
      <w:r w:rsidR="0085771F">
        <w:t xml:space="preserve"> operation fails, the whole transaction will rollback, which will ensure data integrity</w:t>
      </w:r>
      <w:r w:rsidR="00597A47">
        <w:t xml:space="preserve"> is maintained</w:t>
      </w:r>
      <w:r w:rsidR="0085771F">
        <w:t xml:space="preserve"> within the database. </w:t>
      </w:r>
      <w:r w:rsidR="00DF52B5">
        <w:t xml:space="preserve"> </w:t>
      </w:r>
    </w:p>
    <w:p w14:paraId="075B52BB" w14:textId="4D257CB5" w:rsidR="00882FFB" w:rsidRDefault="00931C17" w:rsidP="002D22CC">
      <w:r>
        <w:t xml:space="preserve">By having these measure in place, </w:t>
      </w:r>
      <w:r w:rsidR="001543C9">
        <w:t xml:space="preserve">along with regularly saving a back-up of the database, should </w:t>
      </w:r>
      <w:r w:rsidR="00C3133E">
        <w:t xml:space="preserve">sufficiently protect data integrity and its security. </w:t>
      </w:r>
      <w:r w:rsidR="00976369">
        <w:t xml:space="preserve">Further enhancements can be made </w:t>
      </w:r>
      <w:r w:rsidR="0024374B">
        <w:t>using</w:t>
      </w:r>
      <w:r w:rsidR="00976369">
        <w:t xml:space="preserve"> two-factor authentication, which</w:t>
      </w:r>
      <w:r w:rsidR="00BE04BB">
        <w:t xml:space="preserve"> </w:t>
      </w:r>
      <w:r w:rsidR="00BE04BB" w:rsidRPr="00BE04BB">
        <w:t xml:space="preserve">adds an additional layer of security to the user verification process. </w:t>
      </w:r>
      <w:r w:rsidR="004A461B">
        <w:t>The database design</w:t>
      </w:r>
      <w:r w:rsidR="00E70453">
        <w:t xml:space="preserve"> and performance tuning suggestions</w:t>
      </w:r>
      <w:r w:rsidR="004A461B">
        <w:t xml:space="preserve">, as outlined in the tables above, should </w:t>
      </w:r>
      <w:r w:rsidR="00E70453">
        <w:t xml:space="preserve">effectively </w:t>
      </w:r>
      <w:r w:rsidR="003C5945">
        <w:t xml:space="preserve">meet the current demands of </w:t>
      </w:r>
      <w:proofErr w:type="spellStart"/>
      <w:r w:rsidR="003C5945">
        <w:t>MelodyHwb</w:t>
      </w:r>
      <w:proofErr w:type="spellEnd"/>
      <w:r w:rsidR="003C5945">
        <w:t xml:space="preserve">, </w:t>
      </w:r>
      <w:r w:rsidR="00665941">
        <w:t>and</w:t>
      </w:r>
      <w:r w:rsidR="003C5945">
        <w:t xml:space="preserve"> be prepared for any future expansion, ensuring </w:t>
      </w:r>
      <w:r w:rsidR="00DC116D">
        <w:t xml:space="preserve">efficient performance and a positive user experience. </w:t>
      </w:r>
      <w:r w:rsidR="004A461B">
        <w:t xml:space="preserve"> </w:t>
      </w:r>
    </w:p>
    <w:p w14:paraId="47A321E3" w14:textId="1073B3E4" w:rsidR="001308EE" w:rsidRDefault="001308EE" w:rsidP="002D22CC">
      <w:r>
        <w:t xml:space="preserve">(See below for ER Diagram and Bibliography). </w:t>
      </w:r>
    </w:p>
    <w:p w14:paraId="27AAA548" w14:textId="7EC41E7F" w:rsidR="00C21AB4" w:rsidRPr="002D22CC" w:rsidRDefault="00C21AB4" w:rsidP="00C21AB4">
      <w:pPr>
        <w:pStyle w:val="Heading2"/>
      </w:pPr>
      <w:bookmarkStart w:id="12" w:name="_Toc155099054"/>
      <w:r>
        <w:lastRenderedPageBreak/>
        <w:t>ER Diagram</w:t>
      </w:r>
      <w:bookmarkEnd w:id="12"/>
      <w:r>
        <w:t xml:space="preserve"> </w:t>
      </w:r>
    </w:p>
    <w:p w14:paraId="5EE11075" w14:textId="41087288" w:rsidR="00A95D72" w:rsidRDefault="00DC1EF0" w:rsidP="00C21AB4">
      <w:pPr>
        <w:pStyle w:val="Heading2"/>
      </w:pPr>
      <w:r w:rsidRPr="00DC1EF0">
        <w:drawing>
          <wp:inline distT="0" distB="0" distL="0" distR="0" wp14:anchorId="7C1E9848" wp14:editId="6CCA6F2F">
            <wp:extent cx="5731510" cy="4863465"/>
            <wp:effectExtent l="0" t="0" r="2540" b="0"/>
            <wp:docPr id="134149628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96281" name="Picture 1" descr="A diagram of a company&#10;&#10;Description automatically generated"/>
                    <pic:cNvPicPr/>
                  </pic:nvPicPr>
                  <pic:blipFill>
                    <a:blip r:embed="rId18"/>
                    <a:stretch>
                      <a:fillRect/>
                    </a:stretch>
                  </pic:blipFill>
                  <pic:spPr>
                    <a:xfrm>
                      <a:off x="0" y="0"/>
                      <a:ext cx="5731510" cy="4863465"/>
                    </a:xfrm>
                    <a:prstGeom prst="rect">
                      <a:avLst/>
                    </a:prstGeom>
                  </pic:spPr>
                </pic:pic>
              </a:graphicData>
            </a:graphic>
          </wp:inline>
        </w:drawing>
      </w:r>
    </w:p>
    <w:p w14:paraId="03E1EADB" w14:textId="77777777" w:rsidR="00C21AB4" w:rsidRDefault="00C21AB4" w:rsidP="00C21AB4">
      <w:pPr>
        <w:pStyle w:val="Heading2"/>
      </w:pPr>
    </w:p>
    <w:p w14:paraId="2AB71C14" w14:textId="77777777" w:rsidR="00C21AB4" w:rsidRDefault="00C21AB4" w:rsidP="00C21AB4">
      <w:pPr>
        <w:pStyle w:val="Heading2"/>
      </w:pPr>
    </w:p>
    <w:p w14:paraId="649F8F54" w14:textId="77777777" w:rsidR="00C21AB4" w:rsidRDefault="00C21AB4" w:rsidP="00C21AB4">
      <w:pPr>
        <w:pStyle w:val="Heading2"/>
      </w:pPr>
    </w:p>
    <w:p w14:paraId="3A64D9A0" w14:textId="77777777" w:rsidR="00C21AB4" w:rsidRDefault="00C21AB4" w:rsidP="00C21AB4">
      <w:pPr>
        <w:pStyle w:val="Heading2"/>
      </w:pPr>
    </w:p>
    <w:p w14:paraId="22FD20C4" w14:textId="77777777" w:rsidR="00C21AB4" w:rsidRDefault="00C21AB4" w:rsidP="00C21AB4">
      <w:pPr>
        <w:pStyle w:val="Heading2"/>
      </w:pPr>
    </w:p>
    <w:p w14:paraId="75F75B26" w14:textId="77777777" w:rsidR="00C21AB4" w:rsidRDefault="00C21AB4" w:rsidP="00C21AB4">
      <w:pPr>
        <w:pStyle w:val="Heading2"/>
      </w:pPr>
    </w:p>
    <w:p w14:paraId="59C5FA2E" w14:textId="77777777" w:rsidR="00C21AB4" w:rsidRDefault="00C21AB4" w:rsidP="00C21AB4">
      <w:pPr>
        <w:pStyle w:val="Heading2"/>
      </w:pPr>
    </w:p>
    <w:p w14:paraId="0C121C90" w14:textId="77777777" w:rsidR="00C21AB4" w:rsidRDefault="00C21AB4" w:rsidP="00C21AB4">
      <w:pPr>
        <w:pStyle w:val="Heading2"/>
      </w:pPr>
    </w:p>
    <w:p w14:paraId="4877904A" w14:textId="77777777" w:rsidR="00C21AB4" w:rsidRDefault="00C21AB4" w:rsidP="00C21AB4">
      <w:pPr>
        <w:pStyle w:val="Heading2"/>
      </w:pPr>
    </w:p>
    <w:p w14:paraId="1C7121F5" w14:textId="77777777" w:rsidR="00C21AB4" w:rsidRDefault="00C21AB4" w:rsidP="00C21AB4">
      <w:pPr>
        <w:pStyle w:val="Heading2"/>
      </w:pPr>
    </w:p>
    <w:p w14:paraId="4E4EA534" w14:textId="77777777" w:rsidR="00C21AB4" w:rsidRDefault="00C21AB4" w:rsidP="00C21AB4">
      <w:pPr>
        <w:pStyle w:val="Heading2"/>
      </w:pPr>
    </w:p>
    <w:p w14:paraId="1467E3D0" w14:textId="77777777" w:rsidR="00C21AB4" w:rsidRDefault="00C21AB4" w:rsidP="00C21AB4">
      <w:pPr>
        <w:pStyle w:val="Heading2"/>
      </w:pPr>
    </w:p>
    <w:p w14:paraId="7643D21F" w14:textId="77777777" w:rsidR="00C21AB4" w:rsidRPr="00C21AB4" w:rsidRDefault="00C21AB4" w:rsidP="00C21AB4"/>
    <w:p w14:paraId="6A5379D5" w14:textId="637180D2" w:rsidR="00C21AB4" w:rsidRPr="00C21AB4" w:rsidRDefault="00C21AB4" w:rsidP="00C21AB4">
      <w:pPr>
        <w:pStyle w:val="Heading2"/>
      </w:pPr>
      <w:bookmarkStart w:id="13" w:name="_Toc155099056"/>
      <w:r>
        <w:lastRenderedPageBreak/>
        <w:t>ER Diagram</w:t>
      </w:r>
      <w:bookmarkEnd w:id="13"/>
    </w:p>
    <w:p w14:paraId="609113D7" w14:textId="7EAA7AF0" w:rsidR="00B324A0" w:rsidRPr="00B324A0" w:rsidRDefault="00B324A0" w:rsidP="00B324A0">
      <w:r w:rsidRPr="00B324A0">
        <w:rPr>
          <w:noProof/>
        </w:rPr>
        <w:drawing>
          <wp:inline distT="0" distB="0" distL="0" distR="0" wp14:anchorId="558814C1" wp14:editId="22E0DA56">
            <wp:extent cx="5773119" cy="4326321"/>
            <wp:effectExtent l="0" t="0" r="0" b="0"/>
            <wp:docPr id="1290002842" name="Picture 3"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02842" name="Picture 3" descr="A diagram of a network&#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39751" cy="4376254"/>
                    </a:xfrm>
                    <a:prstGeom prst="rect">
                      <a:avLst/>
                    </a:prstGeom>
                    <a:noFill/>
                    <a:ln>
                      <a:noFill/>
                    </a:ln>
                  </pic:spPr>
                </pic:pic>
              </a:graphicData>
            </a:graphic>
          </wp:inline>
        </w:drawing>
      </w:r>
    </w:p>
    <w:bookmarkStart w:id="14" w:name="_Toc155099057" w:displacedByCustomXml="next"/>
    <w:sdt>
      <w:sdtPr>
        <w:rPr>
          <w:rFonts w:asciiTheme="minorHAnsi" w:eastAsiaTheme="minorHAnsi" w:hAnsiTheme="minorHAnsi" w:cstheme="minorBidi"/>
          <w:color w:val="auto"/>
          <w:sz w:val="22"/>
          <w:szCs w:val="22"/>
          <w:lang w:val="en-GB"/>
        </w:rPr>
        <w:id w:val="897097318"/>
        <w:docPartObj>
          <w:docPartGallery w:val="Bibliographies"/>
          <w:docPartUnique/>
        </w:docPartObj>
      </w:sdtPr>
      <w:sdtEndPr/>
      <w:sdtContent>
        <w:p w14:paraId="4B2C60B5" w14:textId="42A04D26" w:rsidR="001308EE" w:rsidRDefault="001308EE">
          <w:pPr>
            <w:pStyle w:val="Heading1"/>
          </w:pPr>
          <w:r>
            <w:t>Bibliography</w:t>
          </w:r>
          <w:bookmarkEnd w:id="14"/>
        </w:p>
        <w:sdt>
          <w:sdtPr>
            <w:id w:val="111145805"/>
            <w:bibliography/>
          </w:sdtPr>
          <w:sdtEndPr/>
          <w:sdtContent>
            <w:p w14:paraId="0AF38D1A" w14:textId="77777777" w:rsidR="002C73DF" w:rsidRDefault="001308E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C73DF" w14:paraId="0BEE99EB" w14:textId="77777777">
                <w:trPr>
                  <w:divId w:val="1810636351"/>
                  <w:tblCellSpacing w:w="15" w:type="dxa"/>
                </w:trPr>
                <w:tc>
                  <w:tcPr>
                    <w:tcW w:w="50" w:type="pct"/>
                    <w:hideMark/>
                  </w:tcPr>
                  <w:p w14:paraId="5AE74574" w14:textId="17289547" w:rsidR="002C73DF" w:rsidRDefault="002C73DF">
                    <w:pPr>
                      <w:pStyle w:val="Bibliography"/>
                      <w:rPr>
                        <w:noProof/>
                        <w:sz w:val="24"/>
                        <w:szCs w:val="24"/>
                        <w:lang w:val="en-US"/>
                      </w:rPr>
                    </w:pPr>
                    <w:r>
                      <w:rPr>
                        <w:noProof/>
                        <w:lang w:val="en-US"/>
                      </w:rPr>
                      <w:t xml:space="preserve">[1] </w:t>
                    </w:r>
                  </w:p>
                </w:tc>
                <w:tc>
                  <w:tcPr>
                    <w:tcW w:w="0" w:type="auto"/>
                    <w:hideMark/>
                  </w:tcPr>
                  <w:p w14:paraId="756056CB" w14:textId="77777777" w:rsidR="002C73DF" w:rsidRDefault="002C73DF">
                    <w:pPr>
                      <w:pStyle w:val="Bibliography"/>
                      <w:rPr>
                        <w:noProof/>
                        <w:lang w:val="en-US"/>
                      </w:rPr>
                    </w:pPr>
                    <w:r>
                      <w:rPr>
                        <w:noProof/>
                        <w:lang w:val="en-US"/>
                      </w:rPr>
                      <w:t xml:space="preserve">Huawei Technologies Co., Ltd, DATABASE PRINCIPLES AND, Beijing: Posts &amp; Telecom Press , 2023. </w:t>
                    </w:r>
                  </w:p>
                </w:tc>
              </w:tr>
              <w:tr w:rsidR="002C73DF" w14:paraId="2A60C3D9" w14:textId="77777777">
                <w:trPr>
                  <w:divId w:val="1810636351"/>
                  <w:tblCellSpacing w:w="15" w:type="dxa"/>
                </w:trPr>
                <w:tc>
                  <w:tcPr>
                    <w:tcW w:w="50" w:type="pct"/>
                    <w:hideMark/>
                  </w:tcPr>
                  <w:p w14:paraId="5B937CB3" w14:textId="77777777" w:rsidR="002C73DF" w:rsidRDefault="002C73DF">
                    <w:pPr>
                      <w:pStyle w:val="Bibliography"/>
                      <w:rPr>
                        <w:noProof/>
                        <w:lang w:val="en-US"/>
                      </w:rPr>
                    </w:pPr>
                    <w:r>
                      <w:rPr>
                        <w:noProof/>
                        <w:lang w:val="en-US"/>
                      </w:rPr>
                      <w:t xml:space="preserve">[2] </w:t>
                    </w:r>
                  </w:p>
                </w:tc>
                <w:tc>
                  <w:tcPr>
                    <w:tcW w:w="0" w:type="auto"/>
                    <w:hideMark/>
                  </w:tcPr>
                  <w:p w14:paraId="4423BEF0" w14:textId="77777777" w:rsidR="002C73DF" w:rsidRDefault="002C73DF">
                    <w:pPr>
                      <w:pStyle w:val="Bibliography"/>
                      <w:rPr>
                        <w:noProof/>
                        <w:lang w:val="en-US"/>
                      </w:rPr>
                    </w:pPr>
                    <w:r>
                      <w:rPr>
                        <w:noProof/>
                        <w:lang w:val="en-US"/>
                      </w:rPr>
                      <w:t xml:space="preserve">Y. Bai, SQL Server Database Programming with Visual Basic .NET, New Jerseu: IEEE Press - John Wiley &amp; Sons, Inc., Hoboken, 2020. </w:t>
                    </w:r>
                  </w:p>
                </w:tc>
              </w:tr>
              <w:tr w:rsidR="002C73DF" w14:paraId="1483B2D5" w14:textId="77777777">
                <w:trPr>
                  <w:divId w:val="1810636351"/>
                  <w:tblCellSpacing w:w="15" w:type="dxa"/>
                </w:trPr>
                <w:tc>
                  <w:tcPr>
                    <w:tcW w:w="50" w:type="pct"/>
                    <w:hideMark/>
                  </w:tcPr>
                  <w:p w14:paraId="5D461A52" w14:textId="77777777" w:rsidR="002C73DF" w:rsidRDefault="002C73DF">
                    <w:pPr>
                      <w:pStyle w:val="Bibliography"/>
                      <w:rPr>
                        <w:noProof/>
                        <w:lang w:val="en-US"/>
                      </w:rPr>
                    </w:pPr>
                    <w:r>
                      <w:rPr>
                        <w:noProof/>
                        <w:lang w:val="en-US"/>
                      </w:rPr>
                      <w:t xml:space="preserve">[3] </w:t>
                    </w:r>
                  </w:p>
                </w:tc>
                <w:tc>
                  <w:tcPr>
                    <w:tcW w:w="0" w:type="auto"/>
                    <w:hideMark/>
                  </w:tcPr>
                  <w:p w14:paraId="656CA85C" w14:textId="77777777" w:rsidR="002C73DF" w:rsidRDefault="002C73DF">
                    <w:pPr>
                      <w:pStyle w:val="Bibliography"/>
                      <w:rPr>
                        <w:noProof/>
                        <w:lang w:val="en-US"/>
                      </w:rPr>
                    </w:pPr>
                    <w:r>
                      <w:rPr>
                        <w:noProof/>
                        <w:lang w:val="en-US"/>
                      </w:rPr>
                      <w:t xml:space="preserve">A. G. Taylor, SQL for Dummies, New Jersey: Wiley Publishing , 2010. </w:t>
                    </w:r>
                  </w:p>
                </w:tc>
              </w:tr>
              <w:tr w:rsidR="002C73DF" w14:paraId="33E09064" w14:textId="77777777">
                <w:trPr>
                  <w:divId w:val="1810636351"/>
                  <w:tblCellSpacing w:w="15" w:type="dxa"/>
                </w:trPr>
                <w:tc>
                  <w:tcPr>
                    <w:tcW w:w="50" w:type="pct"/>
                    <w:hideMark/>
                  </w:tcPr>
                  <w:p w14:paraId="1B704DF4" w14:textId="77777777" w:rsidR="002C73DF" w:rsidRDefault="002C73DF">
                    <w:pPr>
                      <w:pStyle w:val="Bibliography"/>
                      <w:rPr>
                        <w:noProof/>
                        <w:lang w:val="en-US"/>
                      </w:rPr>
                    </w:pPr>
                    <w:r>
                      <w:rPr>
                        <w:noProof/>
                        <w:lang w:val="en-US"/>
                      </w:rPr>
                      <w:t xml:space="preserve">[4] </w:t>
                    </w:r>
                  </w:p>
                </w:tc>
                <w:tc>
                  <w:tcPr>
                    <w:tcW w:w="0" w:type="auto"/>
                    <w:hideMark/>
                  </w:tcPr>
                  <w:p w14:paraId="3E6B4270" w14:textId="77777777" w:rsidR="002C73DF" w:rsidRDefault="002C73DF">
                    <w:pPr>
                      <w:pStyle w:val="Bibliography"/>
                      <w:rPr>
                        <w:noProof/>
                        <w:lang w:val="en-US"/>
                      </w:rPr>
                    </w:pPr>
                    <w:r>
                      <w:rPr>
                        <w:noProof/>
                        <w:lang w:val="en-US"/>
                      </w:rPr>
                      <w:t>D. Keshari, "Over-Indexing can hurt your SQL Server performance," SQL Server Central, 15 November 2017. [Online]. Available: https://www.sqlservercentral.com/blogs/over-indexing-can-hurt-your-sql-server-performance. [Accessed 27 December 2023].</w:t>
                    </w:r>
                  </w:p>
                </w:tc>
              </w:tr>
              <w:tr w:rsidR="002C73DF" w14:paraId="14D40164" w14:textId="77777777">
                <w:trPr>
                  <w:divId w:val="1810636351"/>
                  <w:tblCellSpacing w:w="15" w:type="dxa"/>
                </w:trPr>
                <w:tc>
                  <w:tcPr>
                    <w:tcW w:w="50" w:type="pct"/>
                    <w:hideMark/>
                  </w:tcPr>
                  <w:p w14:paraId="49100DAA" w14:textId="77777777" w:rsidR="002C73DF" w:rsidRDefault="002C73DF">
                    <w:pPr>
                      <w:pStyle w:val="Bibliography"/>
                      <w:rPr>
                        <w:noProof/>
                        <w:lang w:val="en-US"/>
                      </w:rPr>
                    </w:pPr>
                    <w:r>
                      <w:rPr>
                        <w:noProof/>
                        <w:lang w:val="en-US"/>
                      </w:rPr>
                      <w:t xml:space="preserve">[5] </w:t>
                    </w:r>
                  </w:p>
                </w:tc>
                <w:tc>
                  <w:tcPr>
                    <w:tcW w:w="0" w:type="auto"/>
                    <w:hideMark/>
                  </w:tcPr>
                  <w:p w14:paraId="07E91B96" w14:textId="77777777" w:rsidR="002C73DF" w:rsidRDefault="002C73DF">
                    <w:pPr>
                      <w:pStyle w:val="Bibliography"/>
                      <w:rPr>
                        <w:noProof/>
                        <w:lang w:val="en-US"/>
                      </w:rPr>
                    </w:pPr>
                    <w:r>
                      <w:rPr>
                        <w:noProof/>
                        <w:lang w:val="en-US"/>
                      </w:rPr>
                      <w:t xml:space="preserve">T. C. a. C. Begg, Database Systems A Practical Approach to Design, Implementation,, Pearson, 2015. </w:t>
                    </w:r>
                  </w:p>
                </w:tc>
              </w:tr>
              <w:tr w:rsidR="002C73DF" w14:paraId="3EF16868" w14:textId="77777777">
                <w:trPr>
                  <w:divId w:val="1810636351"/>
                  <w:tblCellSpacing w:w="15" w:type="dxa"/>
                </w:trPr>
                <w:tc>
                  <w:tcPr>
                    <w:tcW w:w="50" w:type="pct"/>
                    <w:hideMark/>
                  </w:tcPr>
                  <w:p w14:paraId="24462023" w14:textId="77777777" w:rsidR="002C73DF" w:rsidRDefault="002C73DF">
                    <w:pPr>
                      <w:pStyle w:val="Bibliography"/>
                      <w:rPr>
                        <w:noProof/>
                        <w:lang w:val="en-US"/>
                      </w:rPr>
                    </w:pPr>
                    <w:r>
                      <w:rPr>
                        <w:noProof/>
                        <w:lang w:val="en-US"/>
                      </w:rPr>
                      <w:t xml:space="preserve">[6] </w:t>
                    </w:r>
                  </w:p>
                </w:tc>
                <w:tc>
                  <w:tcPr>
                    <w:tcW w:w="0" w:type="auto"/>
                    <w:hideMark/>
                  </w:tcPr>
                  <w:p w14:paraId="314BAB25" w14:textId="77777777" w:rsidR="002C73DF" w:rsidRDefault="002C73DF">
                    <w:pPr>
                      <w:pStyle w:val="Bibliography"/>
                      <w:rPr>
                        <w:noProof/>
                        <w:lang w:val="en-US"/>
                      </w:rPr>
                    </w:pPr>
                    <w:r>
                      <w:rPr>
                        <w:noProof/>
                        <w:lang w:val="en-US"/>
                      </w:rPr>
                      <w:t xml:space="preserve">J. L. Harrington, Relational Database Design and Implementation: Clearly Explained, Amsterdam: Morgan Kaufmann, 2009. </w:t>
                    </w:r>
                  </w:p>
                </w:tc>
              </w:tr>
              <w:tr w:rsidR="002C73DF" w14:paraId="5CB08593" w14:textId="77777777">
                <w:trPr>
                  <w:divId w:val="1810636351"/>
                  <w:tblCellSpacing w:w="15" w:type="dxa"/>
                </w:trPr>
                <w:tc>
                  <w:tcPr>
                    <w:tcW w:w="50" w:type="pct"/>
                    <w:hideMark/>
                  </w:tcPr>
                  <w:p w14:paraId="4E3F3FF0" w14:textId="77777777" w:rsidR="002C73DF" w:rsidRDefault="002C73DF">
                    <w:pPr>
                      <w:pStyle w:val="Bibliography"/>
                      <w:rPr>
                        <w:noProof/>
                        <w:lang w:val="en-US"/>
                      </w:rPr>
                    </w:pPr>
                    <w:r>
                      <w:rPr>
                        <w:noProof/>
                        <w:lang w:val="en-US"/>
                      </w:rPr>
                      <w:lastRenderedPageBreak/>
                      <w:t xml:space="preserve">[7] </w:t>
                    </w:r>
                  </w:p>
                </w:tc>
                <w:tc>
                  <w:tcPr>
                    <w:tcW w:w="0" w:type="auto"/>
                    <w:hideMark/>
                  </w:tcPr>
                  <w:p w14:paraId="6B84B213" w14:textId="77777777" w:rsidR="002C73DF" w:rsidRDefault="002C73DF">
                    <w:pPr>
                      <w:pStyle w:val="Bibliography"/>
                      <w:rPr>
                        <w:noProof/>
                        <w:lang w:val="en-US"/>
                      </w:rPr>
                    </w:pPr>
                    <w:r>
                      <w:rPr>
                        <w:noProof/>
                        <w:lang w:val="en-US"/>
                      </w:rPr>
                      <w:t>"Clustered and nonclustered indexes," Microsoft , 14 August 2023. [Online]. Available: https://learn.microsoft.com/en-us/sql/relational-databases/indexes/clustered-and-nonclustered-indexes-described?view=sql-server-ver16. [Accessed 27 December 2023].</w:t>
                    </w:r>
                  </w:p>
                </w:tc>
              </w:tr>
              <w:tr w:rsidR="002C73DF" w14:paraId="4C2439F8" w14:textId="77777777">
                <w:trPr>
                  <w:divId w:val="1810636351"/>
                  <w:tblCellSpacing w:w="15" w:type="dxa"/>
                </w:trPr>
                <w:tc>
                  <w:tcPr>
                    <w:tcW w:w="50" w:type="pct"/>
                    <w:hideMark/>
                  </w:tcPr>
                  <w:p w14:paraId="7B015036" w14:textId="77777777" w:rsidR="002C73DF" w:rsidRDefault="002C73DF">
                    <w:pPr>
                      <w:pStyle w:val="Bibliography"/>
                      <w:rPr>
                        <w:noProof/>
                        <w:lang w:val="en-US"/>
                      </w:rPr>
                    </w:pPr>
                    <w:r>
                      <w:rPr>
                        <w:noProof/>
                        <w:lang w:val="en-US"/>
                      </w:rPr>
                      <w:t xml:space="preserve">[8] </w:t>
                    </w:r>
                  </w:p>
                </w:tc>
                <w:tc>
                  <w:tcPr>
                    <w:tcW w:w="0" w:type="auto"/>
                    <w:hideMark/>
                  </w:tcPr>
                  <w:p w14:paraId="7C6F1276" w14:textId="77777777" w:rsidR="002C73DF" w:rsidRDefault="002C73DF">
                    <w:pPr>
                      <w:pStyle w:val="Bibliography"/>
                      <w:rPr>
                        <w:noProof/>
                        <w:lang w:val="en-US"/>
                      </w:rPr>
                    </w:pPr>
                    <w:r>
                      <w:rPr>
                        <w:noProof/>
                        <w:lang w:val="en-US"/>
                      </w:rPr>
                      <w:t xml:space="preserve">S. D. C. d. V. &amp;. G. Livraga, "SQL Access Control Model," </w:t>
                    </w:r>
                    <w:r>
                      <w:rPr>
                        <w:i/>
                        <w:iCs/>
                        <w:noProof/>
                        <w:lang w:val="en-US"/>
                      </w:rPr>
                      <w:t xml:space="preserve">Encyclopedia of Cryptography and Security, </w:t>
                    </w:r>
                    <w:r>
                      <w:rPr>
                        <w:noProof/>
                        <w:lang w:val="en-US"/>
                      </w:rPr>
                      <w:t xml:space="preserve">pp. 1248-1251, 2011. </w:t>
                    </w:r>
                  </w:p>
                </w:tc>
              </w:tr>
            </w:tbl>
            <w:p w14:paraId="24D0B7BC" w14:textId="77777777" w:rsidR="002C73DF" w:rsidRDefault="002C73DF">
              <w:pPr>
                <w:divId w:val="1810636351"/>
                <w:rPr>
                  <w:rFonts w:eastAsia="Times New Roman"/>
                  <w:noProof/>
                </w:rPr>
              </w:pPr>
            </w:p>
            <w:p w14:paraId="0086E283" w14:textId="45C8C7A8" w:rsidR="001308EE" w:rsidRDefault="001308EE">
              <w:r>
                <w:rPr>
                  <w:b/>
                  <w:bCs/>
                  <w:noProof/>
                </w:rPr>
                <w:fldChar w:fldCharType="end"/>
              </w:r>
            </w:p>
          </w:sdtContent>
        </w:sdt>
      </w:sdtContent>
    </w:sdt>
    <w:p w14:paraId="2C68FA4F" w14:textId="05D836DC" w:rsidR="00B5765C" w:rsidRDefault="00B5765C"/>
    <w:sectPr w:rsidR="00B5765C" w:rsidSect="001308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D4628A"/>
    <w:multiLevelType w:val="hybridMultilevel"/>
    <w:tmpl w:val="F8847168"/>
    <w:lvl w:ilvl="0" w:tplc="DD0496F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CDB35E2"/>
    <w:multiLevelType w:val="hybridMultilevel"/>
    <w:tmpl w:val="9EBAF2A6"/>
    <w:lvl w:ilvl="0" w:tplc="8A96FDB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52947303">
    <w:abstractNumId w:val="1"/>
  </w:num>
  <w:num w:numId="2" w16cid:durableId="153565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72"/>
    <w:rsid w:val="00000477"/>
    <w:rsid w:val="0000110F"/>
    <w:rsid w:val="00003BDF"/>
    <w:rsid w:val="00003D42"/>
    <w:rsid w:val="0000730B"/>
    <w:rsid w:val="000079A1"/>
    <w:rsid w:val="00014A6A"/>
    <w:rsid w:val="000168D1"/>
    <w:rsid w:val="000302B7"/>
    <w:rsid w:val="00032415"/>
    <w:rsid w:val="00050C56"/>
    <w:rsid w:val="00052AFD"/>
    <w:rsid w:val="000537E9"/>
    <w:rsid w:val="00061DD6"/>
    <w:rsid w:val="00063EE6"/>
    <w:rsid w:val="00074044"/>
    <w:rsid w:val="00074513"/>
    <w:rsid w:val="0009501D"/>
    <w:rsid w:val="00095FE6"/>
    <w:rsid w:val="000A40FF"/>
    <w:rsid w:val="000B34F7"/>
    <w:rsid w:val="000C363D"/>
    <w:rsid w:val="000C7882"/>
    <w:rsid w:val="000D1965"/>
    <w:rsid w:val="000D7F99"/>
    <w:rsid w:val="000E04EC"/>
    <w:rsid w:val="000E4ED0"/>
    <w:rsid w:val="000E511A"/>
    <w:rsid w:val="000F14BF"/>
    <w:rsid w:val="000F4354"/>
    <w:rsid w:val="000F4E04"/>
    <w:rsid w:val="00101116"/>
    <w:rsid w:val="00102C66"/>
    <w:rsid w:val="00110825"/>
    <w:rsid w:val="00127F5B"/>
    <w:rsid w:val="00127FE5"/>
    <w:rsid w:val="001308EE"/>
    <w:rsid w:val="00132193"/>
    <w:rsid w:val="00135C65"/>
    <w:rsid w:val="001361C4"/>
    <w:rsid w:val="00136BC4"/>
    <w:rsid w:val="001400E6"/>
    <w:rsid w:val="001411A7"/>
    <w:rsid w:val="00151141"/>
    <w:rsid w:val="00152200"/>
    <w:rsid w:val="001543C9"/>
    <w:rsid w:val="001555D6"/>
    <w:rsid w:val="00156200"/>
    <w:rsid w:val="00163BA5"/>
    <w:rsid w:val="00167EBF"/>
    <w:rsid w:val="001717FF"/>
    <w:rsid w:val="00176383"/>
    <w:rsid w:val="00187A2E"/>
    <w:rsid w:val="00197F35"/>
    <w:rsid w:val="001A5285"/>
    <w:rsid w:val="001A5A47"/>
    <w:rsid w:val="001B1B16"/>
    <w:rsid w:val="001B3B3E"/>
    <w:rsid w:val="001B7CA7"/>
    <w:rsid w:val="001C0E10"/>
    <w:rsid w:val="001C4D56"/>
    <w:rsid w:val="001C66C4"/>
    <w:rsid w:val="001D1B1F"/>
    <w:rsid w:val="001E78BD"/>
    <w:rsid w:val="001F57B8"/>
    <w:rsid w:val="001F7BE6"/>
    <w:rsid w:val="002015A7"/>
    <w:rsid w:val="00207F0D"/>
    <w:rsid w:val="002123EE"/>
    <w:rsid w:val="002129D7"/>
    <w:rsid w:val="00221F48"/>
    <w:rsid w:val="002239D8"/>
    <w:rsid w:val="00233030"/>
    <w:rsid w:val="00236439"/>
    <w:rsid w:val="0024374B"/>
    <w:rsid w:val="00247AC8"/>
    <w:rsid w:val="00247E83"/>
    <w:rsid w:val="0025519B"/>
    <w:rsid w:val="002573CA"/>
    <w:rsid w:val="00265DE4"/>
    <w:rsid w:val="00266E15"/>
    <w:rsid w:val="00271549"/>
    <w:rsid w:val="002759D5"/>
    <w:rsid w:val="00285A22"/>
    <w:rsid w:val="00291447"/>
    <w:rsid w:val="002949D2"/>
    <w:rsid w:val="002A5761"/>
    <w:rsid w:val="002A621E"/>
    <w:rsid w:val="002B13B1"/>
    <w:rsid w:val="002B1CC8"/>
    <w:rsid w:val="002B5936"/>
    <w:rsid w:val="002B6A4B"/>
    <w:rsid w:val="002C5941"/>
    <w:rsid w:val="002C73DF"/>
    <w:rsid w:val="002D22CC"/>
    <w:rsid w:val="002D794E"/>
    <w:rsid w:val="002E2982"/>
    <w:rsid w:val="00301C38"/>
    <w:rsid w:val="00317E22"/>
    <w:rsid w:val="0032601D"/>
    <w:rsid w:val="003268FF"/>
    <w:rsid w:val="00330982"/>
    <w:rsid w:val="003310FC"/>
    <w:rsid w:val="00333118"/>
    <w:rsid w:val="0033475C"/>
    <w:rsid w:val="0034461A"/>
    <w:rsid w:val="00355385"/>
    <w:rsid w:val="003619EC"/>
    <w:rsid w:val="003643AF"/>
    <w:rsid w:val="003653EF"/>
    <w:rsid w:val="00370488"/>
    <w:rsid w:val="00373182"/>
    <w:rsid w:val="003756B7"/>
    <w:rsid w:val="00377132"/>
    <w:rsid w:val="003812E4"/>
    <w:rsid w:val="00382ADB"/>
    <w:rsid w:val="00384C90"/>
    <w:rsid w:val="00384E04"/>
    <w:rsid w:val="003A0F37"/>
    <w:rsid w:val="003A2F09"/>
    <w:rsid w:val="003A34A5"/>
    <w:rsid w:val="003A4B9D"/>
    <w:rsid w:val="003A71EB"/>
    <w:rsid w:val="003B585E"/>
    <w:rsid w:val="003C47FA"/>
    <w:rsid w:val="003C5945"/>
    <w:rsid w:val="003C6466"/>
    <w:rsid w:val="003D0CD9"/>
    <w:rsid w:val="003D1619"/>
    <w:rsid w:val="003D3145"/>
    <w:rsid w:val="003D7148"/>
    <w:rsid w:val="003F1836"/>
    <w:rsid w:val="003F4D03"/>
    <w:rsid w:val="003F7D55"/>
    <w:rsid w:val="00400714"/>
    <w:rsid w:val="00406C69"/>
    <w:rsid w:val="0041194D"/>
    <w:rsid w:val="00414A28"/>
    <w:rsid w:val="00424443"/>
    <w:rsid w:val="00425D75"/>
    <w:rsid w:val="0043008C"/>
    <w:rsid w:val="004363C9"/>
    <w:rsid w:val="00443F42"/>
    <w:rsid w:val="00444860"/>
    <w:rsid w:val="00445F27"/>
    <w:rsid w:val="00455952"/>
    <w:rsid w:val="004576BC"/>
    <w:rsid w:val="0046238B"/>
    <w:rsid w:val="004658A3"/>
    <w:rsid w:val="00467709"/>
    <w:rsid w:val="004710E4"/>
    <w:rsid w:val="004746F0"/>
    <w:rsid w:val="004820BD"/>
    <w:rsid w:val="00493C08"/>
    <w:rsid w:val="004A0F68"/>
    <w:rsid w:val="004A461B"/>
    <w:rsid w:val="004A7BB0"/>
    <w:rsid w:val="004B3BC9"/>
    <w:rsid w:val="004B6910"/>
    <w:rsid w:val="004C3749"/>
    <w:rsid w:val="004C38EE"/>
    <w:rsid w:val="004C5278"/>
    <w:rsid w:val="004D4A74"/>
    <w:rsid w:val="004E63A8"/>
    <w:rsid w:val="004F7244"/>
    <w:rsid w:val="0050256D"/>
    <w:rsid w:val="005036BC"/>
    <w:rsid w:val="0051605F"/>
    <w:rsid w:val="00517ACE"/>
    <w:rsid w:val="00526731"/>
    <w:rsid w:val="00540653"/>
    <w:rsid w:val="00546803"/>
    <w:rsid w:val="005520D9"/>
    <w:rsid w:val="0055526C"/>
    <w:rsid w:val="00556D05"/>
    <w:rsid w:val="00564479"/>
    <w:rsid w:val="00571041"/>
    <w:rsid w:val="00574AFC"/>
    <w:rsid w:val="00574FD6"/>
    <w:rsid w:val="0058133F"/>
    <w:rsid w:val="00581E8F"/>
    <w:rsid w:val="00585CE2"/>
    <w:rsid w:val="0059235F"/>
    <w:rsid w:val="0059601E"/>
    <w:rsid w:val="00597A47"/>
    <w:rsid w:val="00597D08"/>
    <w:rsid w:val="005A1531"/>
    <w:rsid w:val="005A1CAC"/>
    <w:rsid w:val="005A2813"/>
    <w:rsid w:val="005A2A23"/>
    <w:rsid w:val="005A3007"/>
    <w:rsid w:val="005A3D82"/>
    <w:rsid w:val="005A6A4A"/>
    <w:rsid w:val="005A6DB3"/>
    <w:rsid w:val="005B1942"/>
    <w:rsid w:val="005B7D86"/>
    <w:rsid w:val="005C53F6"/>
    <w:rsid w:val="005C5E19"/>
    <w:rsid w:val="005D4A52"/>
    <w:rsid w:val="005D50EA"/>
    <w:rsid w:val="005E5001"/>
    <w:rsid w:val="005E71B9"/>
    <w:rsid w:val="005F20FA"/>
    <w:rsid w:val="005F2173"/>
    <w:rsid w:val="005F3E36"/>
    <w:rsid w:val="005F6E3C"/>
    <w:rsid w:val="005F7CE7"/>
    <w:rsid w:val="00601101"/>
    <w:rsid w:val="00605844"/>
    <w:rsid w:val="006058BB"/>
    <w:rsid w:val="0061733D"/>
    <w:rsid w:val="0062374C"/>
    <w:rsid w:val="0062597D"/>
    <w:rsid w:val="00633E39"/>
    <w:rsid w:val="00636CA7"/>
    <w:rsid w:val="00637C58"/>
    <w:rsid w:val="00642A18"/>
    <w:rsid w:val="00653C2D"/>
    <w:rsid w:val="0066319A"/>
    <w:rsid w:val="00664EBE"/>
    <w:rsid w:val="00665941"/>
    <w:rsid w:val="00667DC4"/>
    <w:rsid w:val="00667E62"/>
    <w:rsid w:val="00672D1D"/>
    <w:rsid w:val="0067333D"/>
    <w:rsid w:val="0068010A"/>
    <w:rsid w:val="00680B30"/>
    <w:rsid w:val="00681E8A"/>
    <w:rsid w:val="00682ACD"/>
    <w:rsid w:val="006901C4"/>
    <w:rsid w:val="00693628"/>
    <w:rsid w:val="00696830"/>
    <w:rsid w:val="00696DFC"/>
    <w:rsid w:val="006B2807"/>
    <w:rsid w:val="006C41C3"/>
    <w:rsid w:val="006D1804"/>
    <w:rsid w:val="006D29C6"/>
    <w:rsid w:val="006E1BCD"/>
    <w:rsid w:val="006F101B"/>
    <w:rsid w:val="006F21D2"/>
    <w:rsid w:val="006F360F"/>
    <w:rsid w:val="006F460B"/>
    <w:rsid w:val="006F5312"/>
    <w:rsid w:val="006F73D3"/>
    <w:rsid w:val="00705C1D"/>
    <w:rsid w:val="007074B5"/>
    <w:rsid w:val="00714749"/>
    <w:rsid w:val="00717E14"/>
    <w:rsid w:val="007208EF"/>
    <w:rsid w:val="00724988"/>
    <w:rsid w:val="00725FB5"/>
    <w:rsid w:val="007300B7"/>
    <w:rsid w:val="0073018E"/>
    <w:rsid w:val="007430E6"/>
    <w:rsid w:val="00744030"/>
    <w:rsid w:val="00773A9E"/>
    <w:rsid w:val="00792D50"/>
    <w:rsid w:val="00793463"/>
    <w:rsid w:val="007A0216"/>
    <w:rsid w:val="007A3C4C"/>
    <w:rsid w:val="007A6998"/>
    <w:rsid w:val="007B0973"/>
    <w:rsid w:val="007B0FF8"/>
    <w:rsid w:val="007B5CB7"/>
    <w:rsid w:val="007C19DB"/>
    <w:rsid w:val="007C1AD8"/>
    <w:rsid w:val="007D2949"/>
    <w:rsid w:val="007D53B6"/>
    <w:rsid w:val="007E4DD4"/>
    <w:rsid w:val="007E79D0"/>
    <w:rsid w:val="007F33B2"/>
    <w:rsid w:val="00803CD2"/>
    <w:rsid w:val="00830E35"/>
    <w:rsid w:val="00832075"/>
    <w:rsid w:val="008347E7"/>
    <w:rsid w:val="00834D8B"/>
    <w:rsid w:val="00840C00"/>
    <w:rsid w:val="008476CB"/>
    <w:rsid w:val="0085100C"/>
    <w:rsid w:val="00854924"/>
    <w:rsid w:val="00856740"/>
    <w:rsid w:val="0085771F"/>
    <w:rsid w:val="00857844"/>
    <w:rsid w:val="00864AFC"/>
    <w:rsid w:val="00865757"/>
    <w:rsid w:val="00870ADB"/>
    <w:rsid w:val="00871C8F"/>
    <w:rsid w:val="0087592D"/>
    <w:rsid w:val="00882FFB"/>
    <w:rsid w:val="008844F6"/>
    <w:rsid w:val="008B0250"/>
    <w:rsid w:val="008B295E"/>
    <w:rsid w:val="008B5687"/>
    <w:rsid w:val="008D2DC3"/>
    <w:rsid w:val="008D4E3D"/>
    <w:rsid w:val="008E2AB1"/>
    <w:rsid w:val="008F08CC"/>
    <w:rsid w:val="008F6028"/>
    <w:rsid w:val="009025E4"/>
    <w:rsid w:val="00907A3E"/>
    <w:rsid w:val="00911FF9"/>
    <w:rsid w:val="00917E5B"/>
    <w:rsid w:val="00923CAF"/>
    <w:rsid w:val="0092673E"/>
    <w:rsid w:val="00931C17"/>
    <w:rsid w:val="00953371"/>
    <w:rsid w:val="0096167C"/>
    <w:rsid w:val="00965362"/>
    <w:rsid w:val="00975A9A"/>
    <w:rsid w:val="00976369"/>
    <w:rsid w:val="00980F81"/>
    <w:rsid w:val="00986299"/>
    <w:rsid w:val="00987D51"/>
    <w:rsid w:val="0099453F"/>
    <w:rsid w:val="009A0741"/>
    <w:rsid w:val="009A3BF8"/>
    <w:rsid w:val="009B51FC"/>
    <w:rsid w:val="009B576C"/>
    <w:rsid w:val="009C5A72"/>
    <w:rsid w:val="009D4CF5"/>
    <w:rsid w:val="009E091A"/>
    <w:rsid w:val="009E1431"/>
    <w:rsid w:val="009E7D79"/>
    <w:rsid w:val="009F541D"/>
    <w:rsid w:val="009F7EF1"/>
    <w:rsid w:val="00A0287F"/>
    <w:rsid w:val="00A042C8"/>
    <w:rsid w:val="00A129C8"/>
    <w:rsid w:val="00A13717"/>
    <w:rsid w:val="00A23399"/>
    <w:rsid w:val="00A248B4"/>
    <w:rsid w:val="00A24F84"/>
    <w:rsid w:val="00A30B44"/>
    <w:rsid w:val="00A35586"/>
    <w:rsid w:val="00A424A0"/>
    <w:rsid w:val="00A511E1"/>
    <w:rsid w:val="00A53D5A"/>
    <w:rsid w:val="00A64F47"/>
    <w:rsid w:val="00A70F15"/>
    <w:rsid w:val="00A74FDD"/>
    <w:rsid w:val="00A80637"/>
    <w:rsid w:val="00A82438"/>
    <w:rsid w:val="00A90603"/>
    <w:rsid w:val="00A93BD0"/>
    <w:rsid w:val="00A95D72"/>
    <w:rsid w:val="00AA099C"/>
    <w:rsid w:val="00AA0A27"/>
    <w:rsid w:val="00AA1CEA"/>
    <w:rsid w:val="00AA5DF5"/>
    <w:rsid w:val="00AC3AD8"/>
    <w:rsid w:val="00AC6C17"/>
    <w:rsid w:val="00AD088D"/>
    <w:rsid w:val="00AD12BF"/>
    <w:rsid w:val="00AD16A6"/>
    <w:rsid w:val="00AD6498"/>
    <w:rsid w:val="00AD724F"/>
    <w:rsid w:val="00AE6752"/>
    <w:rsid w:val="00AF769A"/>
    <w:rsid w:val="00B011B2"/>
    <w:rsid w:val="00B01235"/>
    <w:rsid w:val="00B028BB"/>
    <w:rsid w:val="00B06EF8"/>
    <w:rsid w:val="00B16696"/>
    <w:rsid w:val="00B250B1"/>
    <w:rsid w:val="00B27FE1"/>
    <w:rsid w:val="00B324A0"/>
    <w:rsid w:val="00B36978"/>
    <w:rsid w:val="00B40962"/>
    <w:rsid w:val="00B425E8"/>
    <w:rsid w:val="00B471EE"/>
    <w:rsid w:val="00B5128B"/>
    <w:rsid w:val="00B52308"/>
    <w:rsid w:val="00B53942"/>
    <w:rsid w:val="00B5765C"/>
    <w:rsid w:val="00B57A1E"/>
    <w:rsid w:val="00B63EEE"/>
    <w:rsid w:val="00B84586"/>
    <w:rsid w:val="00B85296"/>
    <w:rsid w:val="00B979EF"/>
    <w:rsid w:val="00B97E9A"/>
    <w:rsid w:val="00BC3277"/>
    <w:rsid w:val="00BC39C2"/>
    <w:rsid w:val="00BD1B41"/>
    <w:rsid w:val="00BD793A"/>
    <w:rsid w:val="00BE0234"/>
    <w:rsid w:val="00BE04BB"/>
    <w:rsid w:val="00BE521A"/>
    <w:rsid w:val="00BF16FD"/>
    <w:rsid w:val="00BF5724"/>
    <w:rsid w:val="00BF670A"/>
    <w:rsid w:val="00C00E97"/>
    <w:rsid w:val="00C05A2B"/>
    <w:rsid w:val="00C12436"/>
    <w:rsid w:val="00C152E6"/>
    <w:rsid w:val="00C1580E"/>
    <w:rsid w:val="00C21AB4"/>
    <w:rsid w:val="00C220E8"/>
    <w:rsid w:val="00C3133E"/>
    <w:rsid w:val="00C439DA"/>
    <w:rsid w:val="00C527CA"/>
    <w:rsid w:val="00C66826"/>
    <w:rsid w:val="00C7420C"/>
    <w:rsid w:val="00C76446"/>
    <w:rsid w:val="00C77ABE"/>
    <w:rsid w:val="00C816E2"/>
    <w:rsid w:val="00CA0B3D"/>
    <w:rsid w:val="00CA141A"/>
    <w:rsid w:val="00CA29B2"/>
    <w:rsid w:val="00CB730D"/>
    <w:rsid w:val="00CB743B"/>
    <w:rsid w:val="00CC18B0"/>
    <w:rsid w:val="00CC628E"/>
    <w:rsid w:val="00CD0642"/>
    <w:rsid w:val="00CE0881"/>
    <w:rsid w:val="00CE0CFB"/>
    <w:rsid w:val="00CE3394"/>
    <w:rsid w:val="00CE624A"/>
    <w:rsid w:val="00CF1C3C"/>
    <w:rsid w:val="00CF6D60"/>
    <w:rsid w:val="00D12FFF"/>
    <w:rsid w:val="00D20352"/>
    <w:rsid w:val="00D250B7"/>
    <w:rsid w:val="00D32EA4"/>
    <w:rsid w:val="00D335F9"/>
    <w:rsid w:val="00D361D0"/>
    <w:rsid w:val="00D37C7C"/>
    <w:rsid w:val="00D4156B"/>
    <w:rsid w:val="00D44519"/>
    <w:rsid w:val="00D5329B"/>
    <w:rsid w:val="00D57A5E"/>
    <w:rsid w:val="00D66578"/>
    <w:rsid w:val="00D66B74"/>
    <w:rsid w:val="00D75A29"/>
    <w:rsid w:val="00D8067D"/>
    <w:rsid w:val="00D856CB"/>
    <w:rsid w:val="00D86117"/>
    <w:rsid w:val="00D87182"/>
    <w:rsid w:val="00D92762"/>
    <w:rsid w:val="00D95583"/>
    <w:rsid w:val="00DA3B42"/>
    <w:rsid w:val="00DA49C2"/>
    <w:rsid w:val="00DA7108"/>
    <w:rsid w:val="00DB36BC"/>
    <w:rsid w:val="00DB7DD6"/>
    <w:rsid w:val="00DC0186"/>
    <w:rsid w:val="00DC116D"/>
    <w:rsid w:val="00DC1EF0"/>
    <w:rsid w:val="00DE6325"/>
    <w:rsid w:val="00DE6EC0"/>
    <w:rsid w:val="00DF52B5"/>
    <w:rsid w:val="00DF6950"/>
    <w:rsid w:val="00E03EA4"/>
    <w:rsid w:val="00E07D9E"/>
    <w:rsid w:val="00E10A40"/>
    <w:rsid w:val="00E16199"/>
    <w:rsid w:val="00E209A6"/>
    <w:rsid w:val="00E215BE"/>
    <w:rsid w:val="00E276B1"/>
    <w:rsid w:val="00E31489"/>
    <w:rsid w:val="00E338E1"/>
    <w:rsid w:val="00E34BF5"/>
    <w:rsid w:val="00E34FF9"/>
    <w:rsid w:val="00E354CE"/>
    <w:rsid w:val="00E46CB1"/>
    <w:rsid w:val="00E474BE"/>
    <w:rsid w:val="00E543D3"/>
    <w:rsid w:val="00E70453"/>
    <w:rsid w:val="00E7551A"/>
    <w:rsid w:val="00EC3818"/>
    <w:rsid w:val="00ED6A82"/>
    <w:rsid w:val="00EE2F12"/>
    <w:rsid w:val="00EE3445"/>
    <w:rsid w:val="00EE4425"/>
    <w:rsid w:val="00EE73B3"/>
    <w:rsid w:val="00F209F0"/>
    <w:rsid w:val="00F2246E"/>
    <w:rsid w:val="00F3347E"/>
    <w:rsid w:val="00F338B5"/>
    <w:rsid w:val="00F424AD"/>
    <w:rsid w:val="00F442FC"/>
    <w:rsid w:val="00F47369"/>
    <w:rsid w:val="00F551E8"/>
    <w:rsid w:val="00F55ED2"/>
    <w:rsid w:val="00F60FF1"/>
    <w:rsid w:val="00F668F6"/>
    <w:rsid w:val="00F72742"/>
    <w:rsid w:val="00F72DD9"/>
    <w:rsid w:val="00F73D03"/>
    <w:rsid w:val="00F808C1"/>
    <w:rsid w:val="00F86BB2"/>
    <w:rsid w:val="00F90DE5"/>
    <w:rsid w:val="00F958D9"/>
    <w:rsid w:val="00F96C90"/>
    <w:rsid w:val="00FA1F0D"/>
    <w:rsid w:val="00FB1793"/>
    <w:rsid w:val="00FB31F6"/>
    <w:rsid w:val="00FB34C0"/>
    <w:rsid w:val="00FB465D"/>
    <w:rsid w:val="00FB7AAE"/>
    <w:rsid w:val="00FC04AE"/>
    <w:rsid w:val="00FC3B3C"/>
    <w:rsid w:val="00FC5614"/>
    <w:rsid w:val="00FC5941"/>
    <w:rsid w:val="00FC7951"/>
    <w:rsid w:val="00FD256E"/>
    <w:rsid w:val="00FD5716"/>
    <w:rsid w:val="00FD674E"/>
    <w:rsid w:val="00FE1117"/>
    <w:rsid w:val="00FE3C15"/>
    <w:rsid w:val="00FE3F3B"/>
    <w:rsid w:val="00FE41B8"/>
    <w:rsid w:val="00FF36EF"/>
    <w:rsid w:val="00FF3DE9"/>
    <w:rsid w:val="00FF3ED9"/>
    <w:rsid w:val="00FF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F20A"/>
  <w15:chartTrackingRefBased/>
  <w15:docId w15:val="{157FA83E-0864-4635-9129-90B0FC1C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8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D16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63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5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0962"/>
    <w:rPr>
      <w:color w:val="0563C1" w:themeColor="hyperlink"/>
      <w:u w:val="single"/>
    </w:rPr>
  </w:style>
  <w:style w:type="character" w:styleId="UnresolvedMention">
    <w:name w:val="Unresolved Mention"/>
    <w:basedOn w:val="DefaultParagraphFont"/>
    <w:uiPriority w:val="99"/>
    <w:semiHidden/>
    <w:unhideWhenUsed/>
    <w:rsid w:val="00B40962"/>
    <w:rPr>
      <w:color w:val="605E5C"/>
      <w:shd w:val="clear" w:color="auto" w:fill="E1DFDD"/>
    </w:rPr>
  </w:style>
  <w:style w:type="character" w:styleId="FollowedHyperlink">
    <w:name w:val="FollowedHyperlink"/>
    <w:basedOn w:val="DefaultParagraphFont"/>
    <w:uiPriority w:val="99"/>
    <w:semiHidden/>
    <w:unhideWhenUsed/>
    <w:rsid w:val="00AD6498"/>
    <w:rPr>
      <w:color w:val="954F72" w:themeColor="followedHyperlink"/>
      <w:u w:val="single"/>
    </w:rPr>
  </w:style>
  <w:style w:type="character" w:customStyle="1" w:styleId="Heading2Char">
    <w:name w:val="Heading 2 Char"/>
    <w:basedOn w:val="DefaultParagraphFont"/>
    <w:link w:val="Heading2"/>
    <w:uiPriority w:val="9"/>
    <w:rsid w:val="00AD16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63C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F6E3C"/>
    <w:pPr>
      <w:ind w:left="720"/>
      <w:contextualSpacing/>
    </w:pPr>
  </w:style>
  <w:style w:type="character" w:customStyle="1" w:styleId="Heading1Char">
    <w:name w:val="Heading 1 Char"/>
    <w:basedOn w:val="DefaultParagraphFont"/>
    <w:link w:val="Heading1"/>
    <w:uiPriority w:val="9"/>
    <w:rsid w:val="001308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08EE"/>
  </w:style>
  <w:style w:type="paragraph" w:styleId="NoSpacing">
    <w:name w:val="No Spacing"/>
    <w:link w:val="NoSpacingChar"/>
    <w:uiPriority w:val="1"/>
    <w:qFormat/>
    <w:rsid w:val="001308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08EE"/>
    <w:rPr>
      <w:rFonts w:eastAsiaTheme="minorEastAsia"/>
      <w:lang w:val="en-US"/>
    </w:rPr>
  </w:style>
  <w:style w:type="paragraph" w:styleId="TOCHeading">
    <w:name w:val="TOC Heading"/>
    <w:basedOn w:val="Heading1"/>
    <w:next w:val="Normal"/>
    <w:uiPriority w:val="39"/>
    <w:unhideWhenUsed/>
    <w:qFormat/>
    <w:rsid w:val="0066319A"/>
    <w:pPr>
      <w:outlineLvl w:val="9"/>
    </w:pPr>
  </w:style>
  <w:style w:type="paragraph" w:styleId="TOC2">
    <w:name w:val="toc 2"/>
    <w:basedOn w:val="Normal"/>
    <w:next w:val="Normal"/>
    <w:autoRedefine/>
    <w:uiPriority w:val="39"/>
    <w:unhideWhenUsed/>
    <w:rsid w:val="0066319A"/>
    <w:pPr>
      <w:spacing w:after="100"/>
      <w:ind w:left="220"/>
    </w:pPr>
  </w:style>
  <w:style w:type="paragraph" w:styleId="TOC3">
    <w:name w:val="toc 3"/>
    <w:basedOn w:val="Normal"/>
    <w:next w:val="Normal"/>
    <w:autoRedefine/>
    <w:uiPriority w:val="39"/>
    <w:unhideWhenUsed/>
    <w:rsid w:val="0066319A"/>
    <w:pPr>
      <w:spacing w:after="100"/>
      <w:ind w:left="440"/>
    </w:pPr>
  </w:style>
  <w:style w:type="paragraph" w:styleId="TOC1">
    <w:name w:val="toc 1"/>
    <w:basedOn w:val="Normal"/>
    <w:next w:val="Normal"/>
    <w:autoRedefine/>
    <w:uiPriority w:val="39"/>
    <w:unhideWhenUsed/>
    <w:rsid w:val="006631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847">
      <w:bodyDiv w:val="1"/>
      <w:marLeft w:val="0"/>
      <w:marRight w:val="0"/>
      <w:marTop w:val="0"/>
      <w:marBottom w:val="0"/>
      <w:divBdr>
        <w:top w:val="none" w:sz="0" w:space="0" w:color="auto"/>
        <w:left w:val="none" w:sz="0" w:space="0" w:color="auto"/>
        <w:bottom w:val="none" w:sz="0" w:space="0" w:color="auto"/>
        <w:right w:val="none" w:sz="0" w:space="0" w:color="auto"/>
      </w:divBdr>
    </w:div>
    <w:div w:id="47724759">
      <w:bodyDiv w:val="1"/>
      <w:marLeft w:val="0"/>
      <w:marRight w:val="0"/>
      <w:marTop w:val="0"/>
      <w:marBottom w:val="0"/>
      <w:divBdr>
        <w:top w:val="none" w:sz="0" w:space="0" w:color="auto"/>
        <w:left w:val="none" w:sz="0" w:space="0" w:color="auto"/>
        <w:bottom w:val="none" w:sz="0" w:space="0" w:color="auto"/>
        <w:right w:val="none" w:sz="0" w:space="0" w:color="auto"/>
      </w:divBdr>
    </w:div>
    <w:div w:id="54622189">
      <w:bodyDiv w:val="1"/>
      <w:marLeft w:val="0"/>
      <w:marRight w:val="0"/>
      <w:marTop w:val="0"/>
      <w:marBottom w:val="0"/>
      <w:divBdr>
        <w:top w:val="none" w:sz="0" w:space="0" w:color="auto"/>
        <w:left w:val="none" w:sz="0" w:space="0" w:color="auto"/>
        <w:bottom w:val="none" w:sz="0" w:space="0" w:color="auto"/>
        <w:right w:val="none" w:sz="0" w:space="0" w:color="auto"/>
      </w:divBdr>
    </w:div>
    <w:div w:id="65929300">
      <w:bodyDiv w:val="1"/>
      <w:marLeft w:val="0"/>
      <w:marRight w:val="0"/>
      <w:marTop w:val="0"/>
      <w:marBottom w:val="0"/>
      <w:divBdr>
        <w:top w:val="none" w:sz="0" w:space="0" w:color="auto"/>
        <w:left w:val="none" w:sz="0" w:space="0" w:color="auto"/>
        <w:bottom w:val="none" w:sz="0" w:space="0" w:color="auto"/>
        <w:right w:val="none" w:sz="0" w:space="0" w:color="auto"/>
      </w:divBdr>
    </w:div>
    <w:div w:id="185339508">
      <w:bodyDiv w:val="1"/>
      <w:marLeft w:val="0"/>
      <w:marRight w:val="0"/>
      <w:marTop w:val="0"/>
      <w:marBottom w:val="0"/>
      <w:divBdr>
        <w:top w:val="none" w:sz="0" w:space="0" w:color="auto"/>
        <w:left w:val="none" w:sz="0" w:space="0" w:color="auto"/>
        <w:bottom w:val="none" w:sz="0" w:space="0" w:color="auto"/>
        <w:right w:val="none" w:sz="0" w:space="0" w:color="auto"/>
      </w:divBdr>
    </w:div>
    <w:div w:id="261307683">
      <w:bodyDiv w:val="1"/>
      <w:marLeft w:val="0"/>
      <w:marRight w:val="0"/>
      <w:marTop w:val="0"/>
      <w:marBottom w:val="0"/>
      <w:divBdr>
        <w:top w:val="none" w:sz="0" w:space="0" w:color="auto"/>
        <w:left w:val="none" w:sz="0" w:space="0" w:color="auto"/>
        <w:bottom w:val="none" w:sz="0" w:space="0" w:color="auto"/>
        <w:right w:val="none" w:sz="0" w:space="0" w:color="auto"/>
      </w:divBdr>
    </w:div>
    <w:div w:id="336806553">
      <w:bodyDiv w:val="1"/>
      <w:marLeft w:val="0"/>
      <w:marRight w:val="0"/>
      <w:marTop w:val="0"/>
      <w:marBottom w:val="0"/>
      <w:divBdr>
        <w:top w:val="none" w:sz="0" w:space="0" w:color="auto"/>
        <w:left w:val="none" w:sz="0" w:space="0" w:color="auto"/>
        <w:bottom w:val="none" w:sz="0" w:space="0" w:color="auto"/>
        <w:right w:val="none" w:sz="0" w:space="0" w:color="auto"/>
      </w:divBdr>
    </w:div>
    <w:div w:id="356539127">
      <w:bodyDiv w:val="1"/>
      <w:marLeft w:val="0"/>
      <w:marRight w:val="0"/>
      <w:marTop w:val="0"/>
      <w:marBottom w:val="0"/>
      <w:divBdr>
        <w:top w:val="none" w:sz="0" w:space="0" w:color="auto"/>
        <w:left w:val="none" w:sz="0" w:space="0" w:color="auto"/>
        <w:bottom w:val="none" w:sz="0" w:space="0" w:color="auto"/>
        <w:right w:val="none" w:sz="0" w:space="0" w:color="auto"/>
      </w:divBdr>
    </w:div>
    <w:div w:id="390006298">
      <w:bodyDiv w:val="1"/>
      <w:marLeft w:val="0"/>
      <w:marRight w:val="0"/>
      <w:marTop w:val="0"/>
      <w:marBottom w:val="0"/>
      <w:divBdr>
        <w:top w:val="none" w:sz="0" w:space="0" w:color="auto"/>
        <w:left w:val="none" w:sz="0" w:space="0" w:color="auto"/>
        <w:bottom w:val="none" w:sz="0" w:space="0" w:color="auto"/>
        <w:right w:val="none" w:sz="0" w:space="0" w:color="auto"/>
      </w:divBdr>
    </w:div>
    <w:div w:id="409229415">
      <w:bodyDiv w:val="1"/>
      <w:marLeft w:val="0"/>
      <w:marRight w:val="0"/>
      <w:marTop w:val="0"/>
      <w:marBottom w:val="0"/>
      <w:divBdr>
        <w:top w:val="none" w:sz="0" w:space="0" w:color="auto"/>
        <w:left w:val="none" w:sz="0" w:space="0" w:color="auto"/>
        <w:bottom w:val="none" w:sz="0" w:space="0" w:color="auto"/>
        <w:right w:val="none" w:sz="0" w:space="0" w:color="auto"/>
      </w:divBdr>
    </w:div>
    <w:div w:id="429931393">
      <w:bodyDiv w:val="1"/>
      <w:marLeft w:val="0"/>
      <w:marRight w:val="0"/>
      <w:marTop w:val="0"/>
      <w:marBottom w:val="0"/>
      <w:divBdr>
        <w:top w:val="none" w:sz="0" w:space="0" w:color="auto"/>
        <w:left w:val="none" w:sz="0" w:space="0" w:color="auto"/>
        <w:bottom w:val="none" w:sz="0" w:space="0" w:color="auto"/>
        <w:right w:val="none" w:sz="0" w:space="0" w:color="auto"/>
      </w:divBdr>
    </w:div>
    <w:div w:id="470096317">
      <w:bodyDiv w:val="1"/>
      <w:marLeft w:val="0"/>
      <w:marRight w:val="0"/>
      <w:marTop w:val="0"/>
      <w:marBottom w:val="0"/>
      <w:divBdr>
        <w:top w:val="none" w:sz="0" w:space="0" w:color="auto"/>
        <w:left w:val="none" w:sz="0" w:space="0" w:color="auto"/>
        <w:bottom w:val="none" w:sz="0" w:space="0" w:color="auto"/>
        <w:right w:val="none" w:sz="0" w:space="0" w:color="auto"/>
      </w:divBdr>
    </w:div>
    <w:div w:id="479275442">
      <w:bodyDiv w:val="1"/>
      <w:marLeft w:val="0"/>
      <w:marRight w:val="0"/>
      <w:marTop w:val="0"/>
      <w:marBottom w:val="0"/>
      <w:divBdr>
        <w:top w:val="none" w:sz="0" w:space="0" w:color="auto"/>
        <w:left w:val="none" w:sz="0" w:space="0" w:color="auto"/>
        <w:bottom w:val="none" w:sz="0" w:space="0" w:color="auto"/>
        <w:right w:val="none" w:sz="0" w:space="0" w:color="auto"/>
      </w:divBdr>
    </w:div>
    <w:div w:id="618680494">
      <w:bodyDiv w:val="1"/>
      <w:marLeft w:val="0"/>
      <w:marRight w:val="0"/>
      <w:marTop w:val="0"/>
      <w:marBottom w:val="0"/>
      <w:divBdr>
        <w:top w:val="none" w:sz="0" w:space="0" w:color="auto"/>
        <w:left w:val="none" w:sz="0" w:space="0" w:color="auto"/>
        <w:bottom w:val="none" w:sz="0" w:space="0" w:color="auto"/>
        <w:right w:val="none" w:sz="0" w:space="0" w:color="auto"/>
      </w:divBdr>
    </w:div>
    <w:div w:id="693770649">
      <w:bodyDiv w:val="1"/>
      <w:marLeft w:val="0"/>
      <w:marRight w:val="0"/>
      <w:marTop w:val="0"/>
      <w:marBottom w:val="0"/>
      <w:divBdr>
        <w:top w:val="none" w:sz="0" w:space="0" w:color="auto"/>
        <w:left w:val="none" w:sz="0" w:space="0" w:color="auto"/>
        <w:bottom w:val="none" w:sz="0" w:space="0" w:color="auto"/>
        <w:right w:val="none" w:sz="0" w:space="0" w:color="auto"/>
      </w:divBdr>
    </w:div>
    <w:div w:id="736560118">
      <w:bodyDiv w:val="1"/>
      <w:marLeft w:val="0"/>
      <w:marRight w:val="0"/>
      <w:marTop w:val="0"/>
      <w:marBottom w:val="0"/>
      <w:divBdr>
        <w:top w:val="none" w:sz="0" w:space="0" w:color="auto"/>
        <w:left w:val="none" w:sz="0" w:space="0" w:color="auto"/>
        <w:bottom w:val="none" w:sz="0" w:space="0" w:color="auto"/>
        <w:right w:val="none" w:sz="0" w:space="0" w:color="auto"/>
      </w:divBdr>
    </w:div>
    <w:div w:id="838544550">
      <w:bodyDiv w:val="1"/>
      <w:marLeft w:val="0"/>
      <w:marRight w:val="0"/>
      <w:marTop w:val="0"/>
      <w:marBottom w:val="0"/>
      <w:divBdr>
        <w:top w:val="none" w:sz="0" w:space="0" w:color="auto"/>
        <w:left w:val="none" w:sz="0" w:space="0" w:color="auto"/>
        <w:bottom w:val="none" w:sz="0" w:space="0" w:color="auto"/>
        <w:right w:val="none" w:sz="0" w:space="0" w:color="auto"/>
      </w:divBdr>
    </w:div>
    <w:div w:id="861017383">
      <w:bodyDiv w:val="1"/>
      <w:marLeft w:val="0"/>
      <w:marRight w:val="0"/>
      <w:marTop w:val="0"/>
      <w:marBottom w:val="0"/>
      <w:divBdr>
        <w:top w:val="none" w:sz="0" w:space="0" w:color="auto"/>
        <w:left w:val="none" w:sz="0" w:space="0" w:color="auto"/>
        <w:bottom w:val="none" w:sz="0" w:space="0" w:color="auto"/>
        <w:right w:val="none" w:sz="0" w:space="0" w:color="auto"/>
      </w:divBdr>
    </w:div>
    <w:div w:id="931930816">
      <w:bodyDiv w:val="1"/>
      <w:marLeft w:val="0"/>
      <w:marRight w:val="0"/>
      <w:marTop w:val="0"/>
      <w:marBottom w:val="0"/>
      <w:divBdr>
        <w:top w:val="none" w:sz="0" w:space="0" w:color="auto"/>
        <w:left w:val="none" w:sz="0" w:space="0" w:color="auto"/>
        <w:bottom w:val="none" w:sz="0" w:space="0" w:color="auto"/>
        <w:right w:val="none" w:sz="0" w:space="0" w:color="auto"/>
      </w:divBdr>
    </w:div>
    <w:div w:id="955915432">
      <w:bodyDiv w:val="1"/>
      <w:marLeft w:val="0"/>
      <w:marRight w:val="0"/>
      <w:marTop w:val="0"/>
      <w:marBottom w:val="0"/>
      <w:divBdr>
        <w:top w:val="none" w:sz="0" w:space="0" w:color="auto"/>
        <w:left w:val="none" w:sz="0" w:space="0" w:color="auto"/>
        <w:bottom w:val="none" w:sz="0" w:space="0" w:color="auto"/>
        <w:right w:val="none" w:sz="0" w:space="0" w:color="auto"/>
      </w:divBdr>
    </w:div>
    <w:div w:id="977150177">
      <w:bodyDiv w:val="1"/>
      <w:marLeft w:val="0"/>
      <w:marRight w:val="0"/>
      <w:marTop w:val="0"/>
      <w:marBottom w:val="0"/>
      <w:divBdr>
        <w:top w:val="none" w:sz="0" w:space="0" w:color="auto"/>
        <w:left w:val="none" w:sz="0" w:space="0" w:color="auto"/>
        <w:bottom w:val="none" w:sz="0" w:space="0" w:color="auto"/>
        <w:right w:val="none" w:sz="0" w:space="0" w:color="auto"/>
      </w:divBdr>
    </w:div>
    <w:div w:id="1083188547">
      <w:bodyDiv w:val="1"/>
      <w:marLeft w:val="0"/>
      <w:marRight w:val="0"/>
      <w:marTop w:val="0"/>
      <w:marBottom w:val="0"/>
      <w:divBdr>
        <w:top w:val="none" w:sz="0" w:space="0" w:color="auto"/>
        <w:left w:val="none" w:sz="0" w:space="0" w:color="auto"/>
        <w:bottom w:val="none" w:sz="0" w:space="0" w:color="auto"/>
        <w:right w:val="none" w:sz="0" w:space="0" w:color="auto"/>
      </w:divBdr>
    </w:div>
    <w:div w:id="1143352478">
      <w:bodyDiv w:val="1"/>
      <w:marLeft w:val="0"/>
      <w:marRight w:val="0"/>
      <w:marTop w:val="0"/>
      <w:marBottom w:val="0"/>
      <w:divBdr>
        <w:top w:val="none" w:sz="0" w:space="0" w:color="auto"/>
        <w:left w:val="none" w:sz="0" w:space="0" w:color="auto"/>
        <w:bottom w:val="none" w:sz="0" w:space="0" w:color="auto"/>
        <w:right w:val="none" w:sz="0" w:space="0" w:color="auto"/>
      </w:divBdr>
    </w:div>
    <w:div w:id="1157921636">
      <w:bodyDiv w:val="1"/>
      <w:marLeft w:val="0"/>
      <w:marRight w:val="0"/>
      <w:marTop w:val="0"/>
      <w:marBottom w:val="0"/>
      <w:divBdr>
        <w:top w:val="none" w:sz="0" w:space="0" w:color="auto"/>
        <w:left w:val="none" w:sz="0" w:space="0" w:color="auto"/>
        <w:bottom w:val="none" w:sz="0" w:space="0" w:color="auto"/>
        <w:right w:val="none" w:sz="0" w:space="0" w:color="auto"/>
      </w:divBdr>
    </w:div>
    <w:div w:id="1200893415">
      <w:bodyDiv w:val="1"/>
      <w:marLeft w:val="0"/>
      <w:marRight w:val="0"/>
      <w:marTop w:val="0"/>
      <w:marBottom w:val="0"/>
      <w:divBdr>
        <w:top w:val="none" w:sz="0" w:space="0" w:color="auto"/>
        <w:left w:val="none" w:sz="0" w:space="0" w:color="auto"/>
        <w:bottom w:val="none" w:sz="0" w:space="0" w:color="auto"/>
        <w:right w:val="none" w:sz="0" w:space="0" w:color="auto"/>
      </w:divBdr>
    </w:div>
    <w:div w:id="1207795048">
      <w:bodyDiv w:val="1"/>
      <w:marLeft w:val="0"/>
      <w:marRight w:val="0"/>
      <w:marTop w:val="0"/>
      <w:marBottom w:val="0"/>
      <w:divBdr>
        <w:top w:val="none" w:sz="0" w:space="0" w:color="auto"/>
        <w:left w:val="none" w:sz="0" w:space="0" w:color="auto"/>
        <w:bottom w:val="none" w:sz="0" w:space="0" w:color="auto"/>
        <w:right w:val="none" w:sz="0" w:space="0" w:color="auto"/>
      </w:divBdr>
    </w:div>
    <w:div w:id="1237858692">
      <w:bodyDiv w:val="1"/>
      <w:marLeft w:val="0"/>
      <w:marRight w:val="0"/>
      <w:marTop w:val="0"/>
      <w:marBottom w:val="0"/>
      <w:divBdr>
        <w:top w:val="none" w:sz="0" w:space="0" w:color="auto"/>
        <w:left w:val="none" w:sz="0" w:space="0" w:color="auto"/>
        <w:bottom w:val="none" w:sz="0" w:space="0" w:color="auto"/>
        <w:right w:val="none" w:sz="0" w:space="0" w:color="auto"/>
      </w:divBdr>
    </w:div>
    <w:div w:id="1442994868">
      <w:bodyDiv w:val="1"/>
      <w:marLeft w:val="0"/>
      <w:marRight w:val="0"/>
      <w:marTop w:val="0"/>
      <w:marBottom w:val="0"/>
      <w:divBdr>
        <w:top w:val="none" w:sz="0" w:space="0" w:color="auto"/>
        <w:left w:val="none" w:sz="0" w:space="0" w:color="auto"/>
        <w:bottom w:val="none" w:sz="0" w:space="0" w:color="auto"/>
        <w:right w:val="none" w:sz="0" w:space="0" w:color="auto"/>
      </w:divBdr>
    </w:div>
    <w:div w:id="1548103688">
      <w:bodyDiv w:val="1"/>
      <w:marLeft w:val="0"/>
      <w:marRight w:val="0"/>
      <w:marTop w:val="0"/>
      <w:marBottom w:val="0"/>
      <w:divBdr>
        <w:top w:val="none" w:sz="0" w:space="0" w:color="auto"/>
        <w:left w:val="none" w:sz="0" w:space="0" w:color="auto"/>
        <w:bottom w:val="none" w:sz="0" w:space="0" w:color="auto"/>
        <w:right w:val="none" w:sz="0" w:space="0" w:color="auto"/>
      </w:divBdr>
    </w:div>
    <w:div w:id="1550649505">
      <w:bodyDiv w:val="1"/>
      <w:marLeft w:val="0"/>
      <w:marRight w:val="0"/>
      <w:marTop w:val="0"/>
      <w:marBottom w:val="0"/>
      <w:divBdr>
        <w:top w:val="none" w:sz="0" w:space="0" w:color="auto"/>
        <w:left w:val="none" w:sz="0" w:space="0" w:color="auto"/>
        <w:bottom w:val="none" w:sz="0" w:space="0" w:color="auto"/>
        <w:right w:val="none" w:sz="0" w:space="0" w:color="auto"/>
      </w:divBdr>
    </w:div>
    <w:div w:id="1564366825">
      <w:bodyDiv w:val="1"/>
      <w:marLeft w:val="0"/>
      <w:marRight w:val="0"/>
      <w:marTop w:val="0"/>
      <w:marBottom w:val="0"/>
      <w:divBdr>
        <w:top w:val="none" w:sz="0" w:space="0" w:color="auto"/>
        <w:left w:val="none" w:sz="0" w:space="0" w:color="auto"/>
        <w:bottom w:val="none" w:sz="0" w:space="0" w:color="auto"/>
        <w:right w:val="none" w:sz="0" w:space="0" w:color="auto"/>
      </w:divBdr>
    </w:div>
    <w:div w:id="1599872164">
      <w:bodyDiv w:val="1"/>
      <w:marLeft w:val="0"/>
      <w:marRight w:val="0"/>
      <w:marTop w:val="0"/>
      <w:marBottom w:val="0"/>
      <w:divBdr>
        <w:top w:val="none" w:sz="0" w:space="0" w:color="auto"/>
        <w:left w:val="none" w:sz="0" w:space="0" w:color="auto"/>
        <w:bottom w:val="none" w:sz="0" w:space="0" w:color="auto"/>
        <w:right w:val="none" w:sz="0" w:space="0" w:color="auto"/>
      </w:divBdr>
      <w:divsChild>
        <w:div w:id="2025788977">
          <w:marLeft w:val="0"/>
          <w:marRight w:val="0"/>
          <w:marTop w:val="0"/>
          <w:marBottom w:val="0"/>
          <w:divBdr>
            <w:top w:val="none" w:sz="0" w:space="0" w:color="auto"/>
            <w:left w:val="none" w:sz="0" w:space="0" w:color="auto"/>
            <w:bottom w:val="none" w:sz="0" w:space="0" w:color="auto"/>
            <w:right w:val="none" w:sz="0" w:space="0" w:color="auto"/>
          </w:divBdr>
        </w:div>
      </w:divsChild>
    </w:div>
    <w:div w:id="1657564282">
      <w:bodyDiv w:val="1"/>
      <w:marLeft w:val="0"/>
      <w:marRight w:val="0"/>
      <w:marTop w:val="0"/>
      <w:marBottom w:val="0"/>
      <w:divBdr>
        <w:top w:val="none" w:sz="0" w:space="0" w:color="auto"/>
        <w:left w:val="none" w:sz="0" w:space="0" w:color="auto"/>
        <w:bottom w:val="none" w:sz="0" w:space="0" w:color="auto"/>
        <w:right w:val="none" w:sz="0" w:space="0" w:color="auto"/>
      </w:divBdr>
    </w:div>
    <w:div w:id="1705590526">
      <w:bodyDiv w:val="1"/>
      <w:marLeft w:val="0"/>
      <w:marRight w:val="0"/>
      <w:marTop w:val="0"/>
      <w:marBottom w:val="0"/>
      <w:divBdr>
        <w:top w:val="none" w:sz="0" w:space="0" w:color="auto"/>
        <w:left w:val="none" w:sz="0" w:space="0" w:color="auto"/>
        <w:bottom w:val="none" w:sz="0" w:space="0" w:color="auto"/>
        <w:right w:val="none" w:sz="0" w:space="0" w:color="auto"/>
      </w:divBdr>
    </w:div>
    <w:div w:id="1792476199">
      <w:bodyDiv w:val="1"/>
      <w:marLeft w:val="0"/>
      <w:marRight w:val="0"/>
      <w:marTop w:val="0"/>
      <w:marBottom w:val="0"/>
      <w:divBdr>
        <w:top w:val="none" w:sz="0" w:space="0" w:color="auto"/>
        <w:left w:val="none" w:sz="0" w:space="0" w:color="auto"/>
        <w:bottom w:val="none" w:sz="0" w:space="0" w:color="auto"/>
        <w:right w:val="none" w:sz="0" w:space="0" w:color="auto"/>
      </w:divBdr>
    </w:div>
    <w:div w:id="1810636351">
      <w:bodyDiv w:val="1"/>
      <w:marLeft w:val="0"/>
      <w:marRight w:val="0"/>
      <w:marTop w:val="0"/>
      <w:marBottom w:val="0"/>
      <w:divBdr>
        <w:top w:val="none" w:sz="0" w:space="0" w:color="auto"/>
        <w:left w:val="none" w:sz="0" w:space="0" w:color="auto"/>
        <w:bottom w:val="none" w:sz="0" w:space="0" w:color="auto"/>
        <w:right w:val="none" w:sz="0" w:space="0" w:color="auto"/>
      </w:divBdr>
    </w:div>
    <w:div w:id="1821343374">
      <w:bodyDiv w:val="1"/>
      <w:marLeft w:val="0"/>
      <w:marRight w:val="0"/>
      <w:marTop w:val="0"/>
      <w:marBottom w:val="0"/>
      <w:divBdr>
        <w:top w:val="none" w:sz="0" w:space="0" w:color="auto"/>
        <w:left w:val="none" w:sz="0" w:space="0" w:color="auto"/>
        <w:bottom w:val="none" w:sz="0" w:space="0" w:color="auto"/>
        <w:right w:val="none" w:sz="0" w:space="0" w:color="auto"/>
      </w:divBdr>
    </w:div>
    <w:div w:id="1822650878">
      <w:bodyDiv w:val="1"/>
      <w:marLeft w:val="0"/>
      <w:marRight w:val="0"/>
      <w:marTop w:val="0"/>
      <w:marBottom w:val="0"/>
      <w:divBdr>
        <w:top w:val="none" w:sz="0" w:space="0" w:color="auto"/>
        <w:left w:val="none" w:sz="0" w:space="0" w:color="auto"/>
        <w:bottom w:val="none" w:sz="0" w:space="0" w:color="auto"/>
        <w:right w:val="none" w:sz="0" w:space="0" w:color="auto"/>
      </w:divBdr>
    </w:div>
    <w:div w:id="1830752620">
      <w:bodyDiv w:val="1"/>
      <w:marLeft w:val="0"/>
      <w:marRight w:val="0"/>
      <w:marTop w:val="0"/>
      <w:marBottom w:val="0"/>
      <w:divBdr>
        <w:top w:val="none" w:sz="0" w:space="0" w:color="auto"/>
        <w:left w:val="none" w:sz="0" w:space="0" w:color="auto"/>
        <w:bottom w:val="none" w:sz="0" w:space="0" w:color="auto"/>
        <w:right w:val="none" w:sz="0" w:space="0" w:color="auto"/>
      </w:divBdr>
    </w:div>
    <w:div w:id="1893806096">
      <w:bodyDiv w:val="1"/>
      <w:marLeft w:val="0"/>
      <w:marRight w:val="0"/>
      <w:marTop w:val="0"/>
      <w:marBottom w:val="0"/>
      <w:divBdr>
        <w:top w:val="none" w:sz="0" w:space="0" w:color="auto"/>
        <w:left w:val="none" w:sz="0" w:space="0" w:color="auto"/>
        <w:bottom w:val="none" w:sz="0" w:space="0" w:color="auto"/>
        <w:right w:val="none" w:sz="0" w:space="0" w:color="auto"/>
      </w:divBdr>
    </w:div>
    <w:div w:id="1898320814">
      <w:bodyDiv w:val="1"/>
      <w:marLeft w:val="0"/>
      <w:marRight w:val="0"/>
      <w:marTop w:val="0"/>
      <w:marBottom w:val="0"/>
      <w:divBdr>
        <w:top w:val="none" w:sz="0" w:space="0" w:color="auto"/>
        <w:left w:val="none" w:sz="0" w:space="0" w:color="auto"/>
        <w:bottom w:val="none" w:sz="0" w:space="0" w:color="auto"/>
        <w:right w:val="none" w:sz="0" w:space="0" w:color="auto"/>
      </w:divBdr>
    </w:div>
    <w:div w:id="1918590559">
      <w:bodyDiv w:val="1"/>
      <w:marLeft w:val="0"/>
      <w:marRight w:val="0"/>
      <w:marTop w:val="0"/>
      <w:marBottom w:val="0"/>
      <w:divBdr>
        <w:top w:val="none" w:sz="0" w:space="0" w:color="auto"/>
        <w:left w:val="none" w:sz="0" w:space="0" w:color="auto"/>
        <w:bottom w:val="none" w:sz="0" w:space="0" w:color="auto"/>
        <w:right w:val="none" w:sz="0" w:space="0" w:color="auto"/>
      </w:divBdr>
    </w:div>
    <w:div w:id="1925412634">
      <w:bodyDiv w:val="1"/>
      <w:marLeft w:val="0"/>
      <w:marRight w:val="0"/>
      <w:marTop w:val="0"/>
      <w:marBottom w:val="0"/>
      <w:divBdr>
        <w:top w:val="none" w:sz="0" w:space="0" w:color="auto"/>
        <w:left w:val="none" w:sz="0" w:space="0" w:color="auto"/>
        <w:bottom w:val="none" w:sz="0" w:space="0" w:color="auto"/>
        <w:right w:val="none" w:sz="0" w:space="0" w:color="auto"/>
      </w:divBdr>
    </w:div>
    <w:div w:id="1960144538">
      <w:bodyDiv w:val="1"/>
      <w:marLeft w:val="0"/>
      <w:marRight w:val="0"/>
      <w:marTop w:val="0"/>
      <w:marBottom w:val="0"/>
      <w:divBdr>
        <w:top w:val="none" w:sz="0" w:space="0" w:color="auto"/>
        <w:left w:val="none" w:sz="0" w:space="0" w:color="auto"/>
        <w:bottom w:val="none" w:sz="0" w:space="0" w:color="auto"/>
        <w:right w:val="none" w:sz="0" w:space="0" w:color="auto"/>
      </w:divBdr>
    </w:div>
    <w:div w:id="1961184754">
      <w:bodyDiv w:val="1"/>
      <w:marLeft w:val="0"/>
      <w:marRight w:val="0"/>
      <w:marTop w:val="0"/>
      <w:marBottom w:val="0"/>
      <w:divBdr>
        <w:top w:val="none" w:sz="0" w:space="0" w:color="auto"/>
        <w:left w:val="none" w:sz="0" w:space="0" w:color="auto"/>
        <w:bottom w:val="none" w:sz="0" w:space="0" w:color="auto"/>
        <w:right w:val="none" w:sz="0" w:space="0" w:color="auto"/>
      </w:divBdr>
    </w:div>
    <w:div w:id="1963221446">
      <w:bodyDiv w:val="1"/>
      <w:marLeft w:val="0"/>
      <w:marRight w:val="0"/>
      <w:marTop w:val="0"/>
      <w:marBottom w:val="0"/>
      <w:divBdr>
        <w:top w:val="none" w:sz="0" w:space="0" w:color="auto"/>
        <w:left w:val="none" w:sz="0" w:space="0" w:color="auto"/>
        <w:bottom w:val="none" w:sz="0" w:space="0" w:color="auto"/>
        <w:right w:val="none" w:sz="0" w:space="0" w:color="auto"/>
      </w:divBdr>
    </w:div>
    <w:div w:id="204362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2213112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Hua23</b:Tag>
    <b:SourceType>Book</b:SourceType>
    <b:Guid>{C83F803D-E252-443A-BFCB-AA7C34F39011}</b:Guid>
    <b:Author>
      <b:Author>
        <b:Corporate>Huawei Technologies Co., Ltd</b:Corporate>
      </b:Author>
    </b:Author>
    <b:Title>DATABASE PRINCIPLES AND</b:Title>
    <b:Year>2023</b:Year>
    <b:City>Beijing</b:City>
    <b:Publisher>Posts &amp; Telecom Press </b:Publisher>
    <b:RefOrder>1</b:RefOrder>
  </b:Source>
  <b:Source>
    <b:Tag>Yin20</b:Tag>
    <b:SourceType>Book</b:SourceType>
    <b:Guid>{0CCEF5EC-E2A2-4346-AA47-12B6CD383BEC}</b:Guid>
    <b:Author>
      <b:Author>
        <b:NameList>
          <b:Person>
            <b:Last>Bai</b:Last>
            <b:First>Ying</b:First>
          </b:Person>
        </b:NameList>
      </b:Author>
    </b:Author>
    <b:Title>SQL Server Database Programming with Visual Basic .NET</b:Title>
    <b:Year>2020</b:Year>
    <b:City>New Jerseu</b:City>
    <b:Publisher>IEEE Press - John Wiley &amp; Sons, Inc., Hoboken</b:Publisher>
    <b:RefOrder>2</b:RefOrder>
  </b:Source>
  <b:Source>
    <b:Tag>Kes17</b:Tag>
    <b:SourceType>InternetSite</b:SourceType>
    <b:Guid>{B8F7D9FB-E10D-43E7-A7A4-3AFFA7AFE075}</b:Guid>
    <b:Title>Over-Indexing can hurt your SQL Server performance</b:Title>
    <b:Year>2017</b:Year>
    <b:Author>
      <b:Author>
        <b:NameList>
          <b:Person>
            <b:Last>Keshari</b:Last>
            <b:First>Dharmendra</b:First>
          </b:Person>
        </b:NameList>
      </b:Author>
    </b:Author>
    <b:ProductionCompany>SQL Server Central</b:ProductionCompany>
    <b:Month>November</b:Month>
    <b:Day>15</b:Day>
    <b:YearAccessed>2023</b:YearAccessed>
    <b:MonthAccessed>December</b:MonthAccessed>
    <b:DayAccessed>27</b:DayAccessed>
    <b:URL>https://www.sqlservercentral.com/blogs/over-indexing-can-hurt-your-sql-server-performance</b:URL>
    <b:RefOrder>4</b:RefOrder>
  </b:Source>
  <b:Source>
    <b:Tag>Clu23</b:Tag>
    <b:SourceType>InternetSite</b:SourceType>
    <b:Guid>{193EDF64-0ABE-45CF-830D-2973DE46195E}</b:Guid>
    <b:Title>Clustered and nonclustered indexes</b:Title>
    <b:ProductionCompany>Microsoft </b:ProductionCompany>
    <b:Year>2023</b:Year>
    <b:Month>August</b:Month>
    <b:Day>14</b:Day>
    <b:YearAccessed>2023</b:YearAccessed>
    <b:MonthAccessed>December</b:MonthAccessed>
    <b:DayAccessed>27</b:DayAccessed>
    <b:URL>https://learn.microsoft.com/en-us/sql/relational-databases/indexes/clustered-and-nonclustered-indexes-described?view=sql-server-ver16</b:URL>
    <b:RefOrder>7</b:RefOrder>
  </b:Source>
  <b:Source>
    <b:Tag>Tay10</b:Tag>
    <b:SourceType>Book</b:SourceType>
    <b:Guid>{8C17727C-95CD-4C03-9973-846FD1A0B3EA}</b:Guid>
    <b:Title>SQL for Dummies </b:Title>
    <b:Year>2010</b:Year>
    <b:City>New Jersey</b:City>
    <b:Publisher>Wiley Publishing </b:Publisher>
    <b:Author>
      <b:Author>
        <b:NameList>
          <b:Person>
            <b:Last>Taylor</b:Last>
            <b:First>Allen</b:First>
            <b:Middle>G.</b:Middle>
          </b:Person>
        </b:NameList>
      </b:Author>
    </b:Author>
    <b:RefOrder>3</b:RefOrder>
  </b:Source>
  <b:Source>
    <b:Tag>Jan09</b:Tag>
    <b:SourceType>Book</b:SourceType>
    <b:Guid>{5364D5D1-E691-4F1F-AB9B-E2570311A1C6}</b:Guid>
    <b:Author>
      <b:Author>
        <b:NameList>
          <b:Person>
            <b:Last>Harrington</b:Last>
            <b:First>Jan</b:First>
            <b:Middle>L.</b:Middle>
          </b:Person>
        </b:NameList>
      </b:Author>
    </b:Author>
    <b:Title>Relational Database Design and Implementation: Clearly Explained</b:Title>
    <b:Year>2009</b:Year>
    <b:City>Amsterdam</b:City>
    <b:Publisher>Morgan Kaufmann</b:Publisher>
    <b:RefOrder>6</b:RefOrder>
  </b:Source>
  <b:Source>
    <b:Tag>Sab11</b:Tag>
    <b:SourceType>JournalArticle</b:SourceType>
    <b:Guid>{97C41EA1-F666-46F9-B7C4-8472C8BFF203}</b:Guid>
    <b:Title>SQL Access Control Model</b:Title>
    <b:Year>2011</b:Year>
    <b:Author>
      <b:Author>
        <b:NameList>
          <b:Person>
            <b:Last>Livraga</b:Last>
            <b:First>Sabrina</b:First>
            <b:Middle>De Capitani di Vimercati &amp; Giovanni</b:Middle>
          </b:Person>
        </b:NameList>
      </b:Author>
    </b:Author>
    <b:JournalName>Encyclopedia of Cryptography and Security</b:JournalName>
    <b:Pages>1248-1251</b:Pages>
    <b:RefOrder>8</b:RefOrder>
  </b:Source>
  <b:Source>
    <b:Tag>Tho15</b:Tag>
    <b:SourceType>Book</b:SourceType>
    <b:Guid>{D9B657AC-A78E-4F90-861D-AD9A837B09BF}</b:Guid>
    <b:Author>
      <b:Author>
        <b:NameList>
          <b:Person>
            <b:Last>Begg</b:Last>
            <b:First>Thomas</b:First>
            <b:Middle>Connolly and Carolyn</b:Middle>
          </b:Person>
        </b:NameList>
      </b:Author>
    </b:Author>
    <b:Title>Database Systems  A Practical Approach to Design, Implementation,</b:Title>
    <b:Year>2015</b:Year>
    <b:Publisher>Pearson</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4F858-C356-47B5-BE55-569EC026B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3305</Words>
  <Characters>18841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Andrew Davies - 2213112</dc:subject>
  <dc:creator>Andrew Davies</dc:creator>
  <cp:keywords/>
  <dc:description/>
  <cp:lastModifiedBy>Andrew Davies</cp:lastModifiedBy>
  <cp:revision>2</cp:revision>
  <dcterms:created xsi:type="dcterms:W3CDTF">2024-01-03T10:49:00Z</dcterms:created>
  <dcterms:modified xsi:type="dcterms:W3CDTF">2024-01-03T10:49:00Z</dcterms:modified>
</cp:coreProperties>
</file>