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D5618D" w14:textId="44E25BB2" w:rsidR="00936425" w:rsidRDefault="00936425" w:rsidP="00936425">
      <w:pPr>
        <w:rPr>
          <w:noProof/>
        </w:rPr>
      </w:pPr>
      <w:r>
        <w:rPr>
          <w:noProof/>
        </w:rPr>
        <w:t xml:space="preserve">                            </w:t>
      </w:r>
      <w:r>
        <w:rPr>
          <w:noProof/>
        </w:rPr>
        <w:drawing>
          <wp:inline distT="0" distB="0" distL="0" distR="0" wp14:anchorId="7FCC60ED" wp14:editId="3DBADDF9">
            <wp:extent cx="3416935" cy="13474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935" cy="1347470"/>
                    </a:xfrm>
                    <a:prstGeom prst="rect">
                      <a:avLst/>
                    </a:prstGeom>
                    <a:noFill/>
                    <a:ln>
                      <a:noFill/>
                    </a:ln>
                  </pic:spPr>
                </pic:pic>
              </a:graphicData>
            </a:graphic>
          </wp:inline>
        </w:drawing>
      </w:r>
    </w:p>
    <w:p w14:paraId="060C2675" w14:textId="77777777" w:rsidR="00936425" w:rsidRDefault="00936425" w:rsidP="00936425">
      <w:pPr>
        <w:rPr>
          <w:rFonts w:cstheme="minorHAnsi"/>
          <w:noProof/>
        </w:rPr>
      </w:pPr>
    </w:p>
    <w:p w14:paraId="1B2C0DE1" w14:textId="77777777" w:rsidR="00936425" w:rsidRDefault="00936425" w:rsidP="00936425">
      <w:pPr>
        <w:jc w:val="center"/>
        <w:rPr>
          <w:rFonts w:cstheme="minorHAnsi"/>
          <w:b/>
          <w:bCs/>
          <w:color w:val="000000"/>
          <w:sz w:val="40"/>
          <w:szCs w:val="40"/>
        </w:rPr>
      </w:pPr>
      <w:r>
        <w:rPr>
          <w:rFonts w:cstheme="minorHAnsi"/>
          <w:b/>
          <w:bCs/>
          <w:color w:val="000000"/>
          <w:sz w:val="40"/>
          <w:szCs w:val="40"/>
        </w:rPr>
        <w:t xml:space="preserve">ANA DZHIPOVA </w:t>
      </w:r>
    </w:p>
    <w:p w14:paraId="041D2D22" w14:textId="77777777" w:rsidR="00936425" w:rsidRDefault="00936425" w:rsidP="00B46EB3"/>
    <w:p w14:paraId="6E593443" w14:textId="77777777" w:rsidR="00936425" w:rsidRDefault="00936425" w:rsidP="00936425">
      <w:pPr>
        <w:jc w:val="center"/>
        <w:rPr>
          <w:rFonts w:cstheme="minorHAnsi"/>
          <w:color w:val="000000"/>
          <w:sz w:val="36"/>
          <w:szCs w:val="36"/>
        </w:rPr>
      </w:pPr>
      <w:r>
        <w:rPr>
          <w:rFonts w:cstheme="minorHAnsi"/>
          <w:color w:val="000000"/>
          <w:sz w:val="36"/>
          <w:szCs w:val="36"/>
        </w:rPr>
        <w:t>Student Number: 2013882</w:t>
      </w:r>
    </w:p>
    <w:p w14:paraId="6F36D00B" w14:textId="77777777" w:rsidR="00936425" w:rsidRDefault="00936425" w:rsidP="00936425">
      <w:pPr>
        <w:jc w:val="center"/>
        <w:rPr>
          <w:rFonts w:cstheme="minorHAnsi"/>
          <w:color w:val="000000"/>
        </w:rPr>
      </w:pPr>
    </w:p>
    <w:p w14:paraId="24D830CE" w14:textId="77777777" w:rsidR="00936425" w:rsidRDefault="00936425" w:rsidP="00936425">
      <w:pPr>
        <w:jc w:val="center"/>
        <w:rPr>
          <w:rFonts w:cstheme="minorHAnsi"/>
          <w:color w:val="000000"/>
        </w:rPr>
      </w:pPr>
    </w:p>
    <w:p w14:paraId="14D51D97" w14:textId="77777777" w:rsidR="00936425" w:rsidRDefault="00936425" w:rsidP="00936425">
      <w:pPr>
        <w:jc w:val="center"/>
        <w:rPr>
          <w:rFonts w:cstheme="minorHAnsi"/>
          <w:color w:val="000000"/>
        </w:rPr>
      </w:pPr>
    </w:p>
    <w:p w14:paraId="4EDCD9A9" w14:textId="77777777" w:rsidR="00936425" w:rsidRDefault="00936425" w:rsidP="00936425">
      <w:pPr>
        <w:jc w:val="center"/>
        <w:rPr>
          <w:rFonts w:cstheme="minorHAnsi"/>
          <w:b/>
          <w:bCs/>
          <w:sz w:val="44"/>
          <w:szCs w:val="44"/>
        </w:rPr>
      </w:pPr>
      <w:r>
        <w:rPr>
          <w:rFonts w:cstheme="minorHAnsi"/>
          <w:b/>
          <w:bCs/>
          <w:sz w:val="44"/>
          <w:szCs w:val="44"/>
        </w:rPr>
        <w:t>HUMAN RESOURCE MANAGEMENT</w:t>
      </w:r>
    </w:p>
    <w:p w14:paraId="0996FDE4" w14:textId="77777777" w:rsidR="00936425" w:rsidRDefault="00936425" w:rsidP="00936425">
      <w:pPr>
        <w:jc w:val="center"/>
        <w:rPr>
          <w:rFonts w:cstheme="minorHAnsi"/>
          <w:color w:val="000000"/>
          <w:sz w:val="40"/>
          <w:szCs w:val="40"/>
        </w:rPr>
      </w:pPr>
      <w:r>
        <w:rPr>
          <w:rFonts w:cstheme="minorHAnsi"/>
          <w:color w:val="000000"/>
          <w:sz w:val="40"/>
          <w:szCs w:val="40"/>
        </w:rPr>
        <w:t>LCMB7000</w:t>
      </w:r>
    </w:p>
    <w:p w14:paraId="0096D0F9" w14:textId="77777777" w:rsidR="00936425" w:rsidRDefault="00936425" w:rsidP="00936425">
      <w:pPr>
        <w:jc w:val="center"/>
        <w:rPr>
          <w:rFonts w:cstheme="minorHAnsi"/>
          <w:sz w:val="40"/>
          <w:szCs w:val="40"/>
        </w:rPr>
      </w:pPr>
      <w:r>
        <w:rPr>
          <w:rFonts w:cstheme="minorHAnsi"/>
          <w:sz w:val="40"/>
          <w:szCs w:val="40"/>
        </w:rPr>
        <w:t>Assignment 2</w:t>
      </w:r>
    </w:p>
    <w:p w14:paraId="34DB9C53" w14:textId="77777777" w:rsidR="00936425" w:rsidRDefault="00936425" w:rsidP="00936425">
      <w:pPr>
        <w:jc w:val="center"/>
        <w:rPr>
          <w:rFonts w:cstheme="minorHAnsi"/>
          <w:lang w:val="bg-BG"/>
        </w:rPr>
      </w:pPr>
    </w:p>
    <w:p w14:paraId="6808FB03" w14:textId="77777777" w:rsidR="00936425" w:rsidRDefault="00936425" w:rsidP="00936425">
      <w:pPr>
        <w:jc w:val="center"/>
        <w:rPr>
          <w:rFonts w:cstheme="minorHAnsi"/>
        </w:rPr>
      </w:pPr>
    </w:p>
    <w:p w14:paraId="3B9285C8" w14:textId="77777777" w:rsidR="00936425" w:rsidRDefault="00936425" w:rsidP="00936425">
      <w:pPr>
        <w:jc w:val="center"/>
        <w:rPr>
          <w:rFonts w:cstheme="minorHAnsi"/>
        </w:rPr>
      </w:pPr>
    </w:p>
    <w:p w14:paraId="7F232A29" w14:textId="77777777" w:rsidR="00936425" w:rsidRDefault="00936425" w:rsidP="00936425">
      <w:pPr>
        <w:jc w:val="center"/>
        <w:rPr>
          <w:rFonts w:cstheme="minorHAnsi"/>
        </w:rPr>
      </w:pPr>
    </w:p>
    <w:p w14:paraId="0315654D" w14:textId="77777777" w:rsidR="00936425" w:rsidRDefault="00936425" w:rsidP="00936425">
      <w:pPr>
        <w:jc w:val="center"/>
        <w:rPr>
          <w:rFonts w:cstheme="minorHAnsi"/>
          <w:sz w:val="40"/>
          <w:szCs w:val="40"/>
        </w:rPr>
      </w:pPr>
      <w:r>
        <w:rPr>
          <w:rFonts w:cstheme="minorHAnsi"/>
          <w:sz w:val="40"/>
          <w:szCs w:val="40"/>
        </w:rPr>
        <w:t>Module Lecturer:</w:t>
      </w:r>
    </w:p>
    <w:p w14:paraId="66DBFEEE" w14:textId="77777777" w:rsidR="00936425" w:rsidRDefault="00936425" w:rsidP="00936425">
      <w:pPr>
        <w:jc w:val="center"/>
        <w:rPr>
          <w:rFonts w:cstheme="minorHAnsi"/>
          <w:b/>
          <w:bCs/>
          <w:sz w:val="40"/>
          <w:szCs w:val="40"/>
        </w:rPr>
      </w:pPr>
      <w:proofErr w:type="spellStart"/>
      <w:r>
        <w:rPr>
          <w:rFonts w:cstheme="minorHAnsi"/>
          <w:b/>
          <w:bCs/>
          <w:sz w:val="40"/>
          <w:szCs w:val="40"/>
        </w:rPr>
        <w:t>Dr.</w:t>
      </w:r>
      <w:proofErr w:type="spellEnd"/>
      <w:r>
        <w:rPr>
          <w:rFonts w:cstheme="minorHAnsi"/>
          <w:b/>
          <w:bCs/>
          <w:sz w:val="40"/>
          <w:szCs w:val="40"/>
        </w:rPr>
        <w:t xml:space="preserve"> Gladius David </w:t>
      </w:r>
      <w:proofErr w:type="spellStart"/>
      <w:r>
        <w:rPr>
          <w:rFonts w:cstheme="minorHAnsi"/>
          <w:b/>
          <w:bCs/>
          <w:sz w:val="40"/>
          <w:szCs w:val="40"/>
        </w:rPr>
        <w:t>Kulothungan</w:t>
      </w:r>
      <w:proofErr w:type="spellEnd"/>
    </w:p>
    <w:p w14:paraId="20CFE701" w14:textId="77777777" w:rsidR="00936425" w:rsidRDefault="00936425" w:rsidP="00936425">
      <w:pPr>
        <w:rPr>
          <w:rFonts w:cstheme="minorHAnsi"/>
          <w:noProof/>
        </w:rPr>
      </w:pPr>
    </w:p>
    <w:p w14:paraId="62DDC31D" w14:textId="77777777" w:rsidR="00936425" w:rsidRDefault="00936425" w:rsidP="00936425">
      <w:pPr>
        <w:rPr>
          <w:rFonts w:cstheme="minorHAnsi"/>
          <w:noProof/>
        </w:rPr>
      </w:pPr>
    </w:p>
    <w:p w14:paraId="709320C0" w14:textId="77777777" w:rsidR="00936425" w:rsidRDefault="00936425" w:rsidP="00936425">
      <w:pPr>
        <w:rPr>
          <w:rFonts w:cstheme="minorHAnsi"/>
          <w:noProof/>
        </w:rPr>
      </w:pPr>
    </w:p>
    <w:p w14:paraId="575C5132" w14:textId="77777777" w:rsidR="00936425" w:rsidRDefault="00936425" w:rsidP="00936425">
      <w:pPr>
        <w:rPr>
          <w:rFonts w:cstheme="minorHAnsi"/>
          <w:noProof/>
        </w:rPr>
      </w:pPr>
    </w:p>
    <w:p w14:paraId="0BA3D74A" w14:textId="77777777" w:rsidR="00936425" w:rsidRDefault="00936425" w:rsidP="00936425">
      <w:pPr>
        <w:rPr>
          <w:rFonts w:cstheme="minorHAnsi"/>
          <w:noProof/>
        </w:rPr>
      </w:pPr>
    </w:p>
    <w:p w14:paraId="2786E97B" w14:textId="77777777" w:rsidR="00936425" w:rsidRDefault="00936425" w:rsidP="00936425">
      <w:pPr>
        <w:rPr>
          <w:rFonts w:cstheme="minorHAnsi"/>
          <w:noProof/>
        </w:rPr>
      </w:pPr>
    </w:p>
    <w:p w14:paraId="7DB7E4FA" w14:textId="77777777" w:rsidR="00936425" w:rsidRDefault="00936425" w:rsidP="00936425">
      <w:pPr>
        <w:rPr>
          <w:rFonts w:cstheme="minorHAnsi"/>
          <w:noProof/>
        </w:rPr>
      </w:pPr>
    </w:p>
    <w:p w14:paraId="12D84E19" w14:textId="77777777" w:rsidR="00936425" w:rsidRDefault="00936425" w:rsidP="00936425">
      <w:pPr>
        <w:jc w:val="center"/>
        <w:rPr>
          <w:rFonts w:cstheme="minorHAnsi"/>
          <w:b/>
          <w:bCs/>
          <w:noProof/>
          <w:sz w:val="36"/>
          <w:szCs w:val="36"/>
        </w:rPr>
      </w:pPr>
      <w:r>
        <w:rPr>
          <w:rFonts w:cstheme="minorHAnsi"/>
          <w:b/>
          <w:bCs/>
          <w:noProof/>
          <w:sz w:val="36"/>
          <w:szCs w:val="36"/>
        </w:rPr>
        <w:t>Table of content</w:t>
      </w:r>
    </w:p>
    <w:p w14:paraId="0F38D18D" w14:textId="77777777" w:rsidR="00936425" w:rsidRDefault="00936425" w:rsidP="00936425">
      <w:pPr>
        <w:jc w:val="center"/>
        <w:rPr>
          <w:rFonts w:cstheme="minorHAnsi"/>
          <w:noProof/>
        </w:rPr>
      </w:pPr>
    </w:p>
    <w:p w14:paraId="11CBD81B" w14:textId="77777777" w:rsidR="00936425" w:rsidRDefault="00936425" w:rsidP="00936425">
      <w:pPr>
        <w:jc w:val="center"/>
        <w:rPr>
          <w:rFonts w:cstheme="minorHAnsi"/>
          <w:noProof/>
        </w:rPr>
      </w:pPr>
    </w:p>
    <w:p w14:paraId="542E3B08" w14:textId="77777777" w:rsidR="00936425" w:rsidRDefault="00936425" w:rsidP="00936425">
      <w:pPr>
        <w:jc w:val="center"/>
        <w:rPr>
          <w:rFonts w:cstheme="minorHAnsi"/>
          <w:noProof/>
        </w:rPr>
      </w:pPr>
    </w:p>
    <w:p w14:paraId="0C9B76BB" w14:textId="77777777" w:rsidR="00936425" w:rsidRDefault="00936425" w:rsidP="00936425">
      <w:pPr>
        <w:rPr>
          <w:rFonts w:cstheme="minorHAnsi"/>
          <w:noProof/>
        </w:rPr>
      </w:pPr>
    </w:p>
    <w:p w14:paraId="432688B9" w14:textId="2E805A55" w:rsidR="00936425" w:rsidRPr="00BD6116" w:rsidRDefault="00936425" w:rsidP="00BD6116">
      <w:pPr>
        <w:pStyle w:val="ListParagraph"/>
        <w:numPr>
          <w:ilvl w:val="0"/>
          <w:numId w:val="11"/>
        </w:numPr>
        <w:rPr>
          <w:rFonts w:cstheme="minorHAnsi"/>
          <w:b/>
          <w:bCs/>
          <w:noProof/>
          <w:sz w:val="28"/>
          <w:szCs w:val="28"/>
        </w:rPr>
      </w:pPr>
      <w:r w:rsidRPr="00BD6116">
        <w:rPr>
          <w:rFonts w:cstheme="minorHAnsi"/>
          <w:b/>
          <w:bCs/>
          <w:noProof/>
          <w:sz w:val="28"/>
          <w:szCs w:val="28"/>
        </w:rPr>
        <w:t>Introductio</w:t>
      </w:r>
      <w:r w:rsidR="00BD6116" w:rsidRPr="00BD6116">
        <w:rPr>
          <w:rFonts w:cstheme="minorHAnsi"/>
          <w:b/>
          <w:bCs/>
          <w:noProof/>
          <w:sz w:val="28"/>
          <w:szCs w:val="28"/>
        </w:rPr>
        <w:t>n</w:t>
      </w:r>
      <w:r w:rsidR="00BD6116" w:rsidRPr="00BD6116">
        <w:rPr>
          <w:rFonts w:cstheme="minorHAnsi"/>
          <w:noProof/>
          <w:sz w:val="28"/>
          <w:szCs w:val="28"/>
        </w:rPr>
        <w:t>………………………………………………………………………………………….3</w:t>
      </w:r>
    </w:p>
    <w:p w14:paraId="2357E0BF" w14:textId="77777777" w:rsidR="00936425" w:rsidRDefault="00936425" w:rsidP="00936425">
      <w:pPr>
        <w:pStyle w:val="ListParagraph"/>
        <w:rPr>
          <w:rFonts w:cstheme="minorHAnsi"/>
          <w:b/>
          <w:bCs/>
          <w:noProof/>
          <w:sz w:val="28"/>
          <w:szCs w:val="28"/>
        </w:rPr>
      </w:pPr>
    </w:p>
    <w:p w14:paraId="7D55D0E8" w14:textId="3CD77D59" w:rsidR="00936425" w:rsidRPr="00BD6116" w:rsidRDefault="00936425" w:rsidP="00BD6116">
      <w:pPr>
        <w:pStyle w:val="ListParagraph"/>
        <w:numPr>
          <w:ilvl w:val="0"/>
          <w:numId w:val="11"/>
        </w:numPr>
        <w:rPr>
          <w:rFonts w:cstheme="minorHAnsi"/>
          <w:b/>
          <w:bCs/>
          <w:noProof/>
          <w:sz w:val="28"/>
          <w:szCs w:val="28"/>
        </w:rPr>
      </w:pPr>
      <w:r w:rsidRPr="00BD6116">
        <w:rPr>
          <w:rFonts w:cstheme="minorHAnsi"/>
          <w:b/>
          <w:bCs/>
          <w:noProof/>
          <w:sz w:val="28"/>
          <w:szCs w:val="28"/>
        </w:rPr>
        <w:t>Hanoi -  brief overview of the company and its problems in HRM</w:t>
      </w:r>
      <w:r w:rsidR="00BD6116" w:rsidRPr="00BD6116">
        <w:rPr>
          <w:rFonts w:cstheme="minorHAnsi"/>
          <w:noProof/>
          <w:sz w:val="28"/>
          <w:szCs w:val="28"/>
        </w:rPr>
        <w:t>……..3</w:t>
      </w:r>
    </w:p>
    <w:p w14:paraId="603C4618" w14:textId="77777777" w:rsidR="00936425" w:rsidRDefault="00936425" w:rsidP="00936425">
      <w:pPr>
        <w:pStyle w:val="ListParagraph"/>
        <w:rPr>
          <w:rFonts w:cstheme="minorHAnsi"/>
          <w:b/>
          <w:bCs/>
          <w:noProof/>
          <w:sz w:val="28"/>
          <w:szCs w:val="28"/>
        </w:rPr>
      </w:pPr>
    </w:p>
    <w:p w14:paraId="2F49E319" w14:textId="0615E875" w:rsidR="00936425" w:rsidRPr="00DA227F" w:rsidRDefault="00936425" w:rsidP="00105D32">
      <w:pPr>
        <w:pStyle w:val="ListParagraph"/>
        <w:numPr>
          <w:ilvl w:val="0"/>
          <w:numId w:val="11"/>
        </w:numPr>
        <w:rPr>
          <w:rFonts w:cstheme="minorHAnsi"/>
          <w:b/>
          <w:bCs/>
          <w:noProof/>
          <w:sz w:val="28"/>
          <w:szCs w:val="28"/>
        </w:rPr>
      </w:pPr>
      <w:r w:rsidRPr="00DA227F">
        <w:rPr>
          <w:rFonts w:cstheme="minorHAnsi"/>
          <w:b/>
          <w:bCs/>
          <w:noProof/>
          <w:sz w:val="28"/>
          <w:szCs w:val="28"/>
        </w:rPr>
        <w:t xml:space="preserve">Models of motivation and reward strategies </w:t>
      </w:r>
      <w:r w:rsidR="00DA227F" w:rsidRPr="00DA227F">
        <w:rPr>
          <w:rFonts w:cstheme="minorHAnsi"/>
          <w:b/>
          <w:bCs/>
          <w:noProof/>
          <w:sz w:val="28"/>
          <w:szCs w:val="28"/>
        </w:rPr>
        <w:t>…</w:t>
      </w:r>
      <w:r w:rsidR="00BD6116" w:rsidRPr="00DA227F">
        <w:rPr>
          <w:rFonts w:cstheme="minorHAnsi"/>
          <w:sz w:val="28"/>
          <w:szCs w:val="28"/>
        </w:rPr>
        <w:t>……………………………………4</w:t>
      </w:r>
    </w:p>
    <w:p w14:paraId="409A04FB" w14:textId="77777777" w:rsidR="00936425" w:rsidRDefault="00936425" w:rsidP="00936425">
      <w:pPr>
        <w:pStyle w:val="ListParagraph"/>
        <w:rPr>
          <w:rFonts w:cstheme="minorHAnsi"/>
          <w:b/>
          <w:bCs/>
          <w:noProof/>
          <w:sz w:val="28"/>
          <w:szCs w:val="28"/>
        </w:rPr>
      </w:pPr>
    </w:p>
    <w:p w14:paraId="6577E522" w14:textId="721105D1" w:rsidR="00936425" w:rsidRPr="00BD6116" w:rsidRDefault="00936425" w:rsidP="00787F0F">
      <w:pPr>
        <w:pStyle w:val="ListParagraph"/>
        <w:numPr>
          <w:ilvl w:val="0"/>
          <w:numId w:val="11"/>
        </w:numPr>
        <w:rPr>
          <w:rFonts w:cstheme="minorHAnsi"/>
          <w:b/>
          <w:bCs/>
          <w:noProof/>
          <w:sz w:val="28"/>
          <w:szCs w:val="28"/>
        </w:rPr>
      </w:pPr>
      <w:r w:rsidRPr="00BD6116">
        <w:rPr>
          <w:rFonts w:cstheme="minorHAnsi"/>
          <w:b/>
          <w:bCs/>
          <w:noProof/>
          <w:sz w:val="28"/>
          <w:szCs w:val="28"/>
        </w:rPr>
        <w:t>Recommendation</w:t>
      </w:r>
      <w:r w:rsidR="00BD6116" w:rsidRPr="00BD6116">
        <w:rPr>
          <w:rFonts w:cstheme="minorHAnsi"/>
          <w:b/>
          <w:bCs/>
          <w:noProof/>
          <w:sz w:val="28"/>
          <w:szCs w:val="28"/>
        </w:rPr>
        <w:t>s</w:t>
      </w:r>
      <w:r w:rsidR="00BD6116">
        <w:rPr>
          <w:rFonts w:cstheme="minorHAnsi"/>
          <w:noProof/>
          <w:sz w:val="28"/>
          <w:szCs w:val="28"/>
        </w:rPr>
        <w:t xml:space="preserve"> ……………………………………………………………………..………10</w:t>
      </w:r>
    </w:p>
    <w:p w14:paraId="439E2DAE" w14:textId="77777777" w:rsidR="00936425" w:rsidRDefault="00936425" w:rsidP="00936425">
      <w:pPr>
        <w:pStyle w:val="ListParagraph"/>
        <w:rPr>
          <w:rFonts w:cstheme="minorHAnsi"/>
          <w:b/>
          <w:bCs/>
          <w:noProof/>
          <w:sz w:val="28"/>
          <w:szCs w:val="28"/>
        </w:rPr>
      </w:pPr>
    </w:p>
    <w:p w14:paraId="264B4E5E" w14:textId="06B70308" w:rsidR="00936425" w:rsidRPr="00BD6116" w:rsidRDefault="00936425" w:rsidP="00BD6116">
      <w:pPr>
        <w:pStyle w:val="ListParagraph"/>
        <w:numPr>
          <w:ilvl w:val="0"/>
          <w:numId w:val="11"/>
        </w:numPr>
        <w:rPr>
          <w:rFonts w:cstheme="minorHAnsi"/>
          <w:b/>
          <w:bCs/>
          <w:noProof/>
          <w:sz w:val="28"/>
          <w:szCs w:val="28"/>
        </w:rPr>
      </w:pPr>
      <w:r w:rsidRPr="00BD6116">
        <w:rPr>
          <w:rFonts w:cstheme="minorHAnsi"/>
          <w:b/>
          <w:bCs/>
          <w:noProof/>
          <w:sz w:val="28"/>
          <w:szCs w:val="28"/>
        </w:rPr>
        <w:t>Conclusio</w:t>
      </w:r>
      <w:r w:rsidR="00BD6116">
        <w:rPr>
          <w:rFonts w:cstheme="minorHAnsi"/>
          <w:b/>
          <w:bCs/>
          <w:noProof/>
          <w:sz w:val="28"/>
          <w:szCs w:val="28"/>
        </w:rPr>
        <w:t>n</w:t>
      </w:r>
      <w:r w:rsidR="00BD6116">
        <w:rPr>
          <w:rFonts w:cstheme="minorHAnsi"/>
          <w:noProof/>
          <w:sz w:val="28"/>
          <w:szCs w:val="28"/>
        </w:rPr>
        <w:t>………………………………………………………………………………………….12</w:t>
      </w:r>
    </w:p>
    <w:p w14:paraId="320A440A" w14:textId="77777777" w:rsidR="00936425" w:rsidRDefault="00936425" w:rsidP="00936425">
      <w:pPr>
        <w:rPr>
          <w:rFonts w:cstheme="minorHAnsi"/>
          <w:b/>
          <w:bCs/>
          <w:noProof/>
          <w:sz w:val="28"/>
          <w:szCs w:val="28"/>
        </w:rPr>
      </w:pPr>
    </w:p>
    <w:p w14:paraId="4EE10FF2" w14:textId="77777777" w:rsidR="00936425" w:rsidRDefault="00936425" w:rsidP="00936425">
      <w:pPr>
        <w:ind w:left="360"/>
        <w:rPr>
          <w:rFonts w:cstheme="minorHAnsi"/>
          <w:b/>
          <w:bCs/>
          <w:noProof/>
          <w:sz w:val="28"/>
          <w:szCs w:val="28"/>
        </w:rPr>
      </w:pPr>
      <w:r>
        <w:rPr>
          <w:rFonts w:cstheme="minorHAnsi"/>
          <w:b/>
          <w:bCs/>
          <w:noProof/>
          <w:sz w:val="28"/>
          <w:szCs w:val="28"/>
        </w:rPr>
        <w:t xml:space="preserve">       Referencing</w:t>
      </w:r>
    </w:p>
    <w:p w14:paraId="2B2D885D" w14:textId="77777777" w:rsidR="00936425" w:rsidRDefault="00936425" w:rsidP="00936425">
      <w:pPr>
        <w:rPr>
          <w:rFonts w:cstheme="minorHAnsi"/>
          <w:noProof/>
        </w:rPr>
      </w:pPr>
    </w:p>
    <w:p w14:paraId="0CD51C46" w14:textId="4A90CB88" w:rsidR="00936425" w:rsidRDefault="00936425" w:rsidP="00936425">
      <w:pPr>
        <w:rPr>
          <w:rFonts w:cstheme="minorHAnsi"/>
          <w:noProof/>
        </w:rPr>
      </w:pPr>
    </w:p>
    <w:p w14:paraId="2FDCFB12" w14:textId="77777777" w:rsidR="00DA227F" w:rsidRDefault="00DA227F" w:rsidP="00936425">
      <w:pPr>
        <w:rPr>
          <w:rFonts w:cstheme="minorHAnsi"/>
          <w:noProof/>
        </w:rPr>
      </w:pPr>
    </w:p>
    <w:p w14:paraId="66AA5DA7" w14:textId="77777777" w:rsidR="00936425" w:rsidRDefault="00936425" w:rsidP="00936425">
      <w:pPr>
        <w:rPr>
          <w:rFonts w:cstheme="minorHAnsi"/>
          <w:noProof/>
        </w:rPr>
      </w:pPr>
    </w:p>
    <w:p w14:paraId="30D7C0A9" w14:textId="77777777" w:rsidR="00936425" w:rsidRDefault="00936425" w:rsidP="00936425">
      <w:pPr>
        <w:rPr>
          <w:rFonts w:cstheme="minorHAnsi"/>
          <w:noProof/>
        </w:rPr>
      </w:pPr>
    </w:p>
    <w:p w14:paraId="6006E9EF" w14:textId="77777777" w:rsidR="00936425" w:rsidRDefault="00936425" w:rsidP="00936425">
      <w:pPr>
        <w:rPr>
          <w:rFonts w:cstheme="minorHAnsi"/>
          <w:noProof/>
        </w:rPr>
      </w:pPr>
    </w:p>
    <w:p w14:paraId="04496E2A" w14:textId="4B98B323" w:rsidR="00936425" w:rsidRDefault="00936425" w:rsidP="00936425">
      <w:pPr>
        <w:rPr>
          <w:rFonts w:cstheme="minorHAnsi"/>
          <w:noProof/>
        </w:rPr>
      </w:pPr>
    </w:p>
    <w:p w14:paraId="3C1D1823" w14:textId="4333C910" w:rsidR="00DA227F" w:rsidRDefault="00DA227F" w:rsidP="00936425">
      <w:pPr>
        <w:rPr>
          <w:rFonts w:cstheme="minorHAnsi"/>
          <w:noProof/>
        </w:rPr>
      </w:pPr>
    </w:p>
    <w:p w14:paraId="34B53631" w14:textId="77777777" w:rsidR="00DA227F" w:rsidRDefault="00DA227F" w:rsidP="00936425">
      <w:pPr>
        <w:rPr>
          <w:rFonts w:cstheme="minorHAnsi"/>
          <w:noProof/>
        </w:rPr>
      </w:pPr>
    </w:p>
    <w:p w14:paraId="1013E9CC" w14:textId="77777777" w:rsidR="00936425" w:rsidRDefault="00936425" w:rsidP="00936425">
      <w:pPr>
        <w:rPr>
          <w:rFonts w:cstheme="minorHAnsi"/>
          <w:noProof/>
        </w:rPr>
      </w:pPr>
    </w:p>
    <w:p w14:paraId="66FCF4D9" w14:textId="77777777" w:rsidR="00936425" w:rsidRDefault="00936425" w:rsidP="00936425">
      <w:pPr>
        <w:rPr>
          <w:rFonts w:cstheme="minorHAnsi"/>
          <w:noProof/>
        </w:rPr>
      </w:pPr>
    </w:p>
    <w:p w14:paraId="114A1C73" w14:textId="77777777" w:rsidR="00936425" w:rsidRDefault="00936425" w:rsidP="00936425">
      <w:pPr>
        <w:rPr>
          <w:rFonts w:cstheme="minorHAnsi"/>
          <w:noProof/>
        </w:rPr>
      </w:pPr>
    </w:p>
    <w:p w14:paraId="633225AB" w14:textId="501A786D" w:rsidR="00936425" w:rsidRDefault="00936425" w:rsidP="00936425">
      <w:pPr>
        <w:rPr>
          <w:rFonts w:cstheme="minorHAnsi"/>
          <w:noProof/>
        </w:rPr>
      </w:pPr>
    </w:p>
    <w:p w14:paraId="228AD4A0" w14:textId="77777777" w:rsidR="00746B22" w:rsidRDefault="00746B22" w:rsidP="00936425">
      <w:pPr>
        <w:rPr>
          <w:rFonts w:cstheme="minorHAnsi"/>
          <w:noProof/>
        </w:rPr>
      </w:pPr>
    </w:p>
    <w:p w14:paraId="15DBEC50" w14:textId="77777777" w:rsidR="00936425" w:rsidRDefault="00936425" w:rsidP="00936425">
      <w:pPr>
        <w:rPr>
          <w:rFonts w:cstheme="minorHAnsi"/>
          <w:noProof/>
        </w:rPr>
      </w:pPr>
    </w:p>
    <w:p w14:paraId="31056EB6" w14:textId="77777777" w:rsidR="00936425" w:rsidRDefault="00936425" w:rsidP="00936425">
      <w:pPr>
        <w:pStyle w:val="ListParagraph"/>
        <w:numPr>
          <w:ilvl w:val="0"/>
          <w:numId w:val="2"/>
        </w:numPr>
        <w:rPr>
          <w:rFonts w:cstheme="minorHAnsi"/>
          <w:b/>
          <w:bCs/>
          <w:sz w:val="28"/>
          <w:szCs w:val="28"/>
        </w:rPr>
      </w:pPr>
      <w:r>
        <w:rPr>
          <w:rFonts w:cstheme="minorHAnsi"/>
          <w:b/>
          <w:bCs/>
          <w:sz w:val="28"/>
          <w:szCs w:val="28"/>
        </w:rPr>
        <w:lastRenderedPageBreak/>
        <w:t>Introduction</w:t>
      </w:r>
    </w:p>
    <w:p w14:paraId="3875180E" w14:textId="7BD47AB0" w:rsidR="00936425" w:rsidRDefault="00936425" w:rsidP="00936425">
      <w:pPr>
        <w:jc w:val="both"/>
        <w:rPr>
          <w:rFonts w:cstheme="minorHAnsi"/>
          <w:lang w:val="bg-BG"/>
        </w:rPr>
      </w:pPr>
      <w:r>
        <w:rPr>
          <w:rFonts w:cstheme="minorHAnsi"/>
        </w:rPr>
        <w:t xml:space="preserve">Management of the modern business is extremely complicated. </w:t>
      </w:r>
      <w:r w:rsidR="008E0E86">
        <w:rPr>
          <w:rFonts w:cstheme="minorHAnsi"/>
        </w:rPr>
        <w:t xml:space="preserve">HRM </w:t>
      </w:r>
      <w:r w:rsidR="00104149">
        <w:rPr>
          <w:rFonts w:cstheme="minorHAnsi"/>
        </w:rPr>
        <w:t xml:space="preserve">is </w:t>
      </w:r>
      <w:r w:rsidR="008E0E86">
        <w:rPr>
          <w:rFonts w:cstheme="minorHAnsi"/>
        </w:rPr>
        <w:t>a</w:t>
      </w:r>
      <w:r w:rsidR="00AA7BFC">
        <w:rPr>
          <w:rFonts w:cstheme="minorHAnsi"/>
        </w:rPr>
        <w:t xml:space="preserve"> major</w:t>
      </w:r>
      <w:r>
        <w:rPr>
          <w:rFonts w:cstheme="minorHAnsi"/>
        </w:rPr>
        <w:t xml:space="preserve"> part of the overall management </w:t>
      </w:r>
      <w:r w:rsidR="008E0E86">
        <w:rPr>
          <w:rFonts w:cstheme="minorHAnsi"/>
        </w:rPr>
        <w:t>and its</w:t>
      </w:r>
      <w:r>
        <w:rPr>
          <w:rFonts w:cstheme="minorHAnsi"/>
        </w:rPr>
        <w:t xml:space="preserve"> importance </w:t>
      </w:r>
      <w:r w:rsidR="00104149">
        <w:rPr>
          <w:rFonts w:cstheme="minorHAnsi"/>
        </w:rPr>
        <w:t>constantly</w:t>
      </w:r>
      <w:r w:rsidR="00AA7BFC">
        <w:rPr>
          <w:rFonts w:cstheme="minorHAnsi"/>
        </w:rPr>
        <w:t xml:space="preserve"> </w:t>
      </w:r>
      <w:r>
        <w:rPr>
          <w:rFonts w:cstheme="minorHAnsi"/>
        </w:rPr>
        <w:t>increas</w:t>
      </w:r>
      <w:r w:rsidR="008E0E86">
        <w:rPr>
          <w:rFonts w:cstheme="minorHAnsi"/>
        </w:rPr>
        <w:t>es caused by</w:t>
      </w:r>
      <w:r w:rsidR="00104149">
        <w:rPr>
          <w:rFonts w:cstheme="minorHAnsi"/>
        </w:rPr>
        <w:t xml:space="preserve"> the</w:t>
      </w:r>
      <w:r>
        <w:rPr>
          <w:rFonts w:cstheme="minorHAnsi"/>
        </w:rPr>
        <w:t xml:space="preserve"> increasing importance of the workforce for the business performance.  HRM is continuous process and building and changing the HRM strategies is influenced by dynamic external forces and internal factors which are very specific for different organisations.  Measure for reliability of HRM strategy is the level of </w:t>
      </w:r>
      <w:r w:rsidR="00710939">
        <w:rPr>
          <w:rFonts w:cstheme="minorHAnsi"/>
        </w:rPr>
        <w:t xml:space="preserve">meeting </w:t>
      </w:r>
      <w:r>
        <w:rPr>
          <w:rFonts w:cstheme="minorHAnsi"/>
        </w:rPr>
        <w:t xml:space="preserve">the workforce needs of the company at any time.  </w:t>
      </w:r>
    </w:p>
    <w:p w14:paraId="7F28A60D" w14:textId="57007CE5" w:rsidR="00936425" w:rsidRDefault="00936425" w:rsidP="00936425">
      <w:pPr>
        <w:jc w:val="both"/>
        <w:rPr>
          <w:rFonts w:cstheme="minorHAnsi"/>
        </w:rPr>
      </w:pPr>
      <w:r>
        <w:rPr>
          <w:rFonts w:cstheme="minorHAnsi"/>
        </w:rPr>
        <w:t xml:space="preserve">This report is focused on the strategy that can be used by hat manufacturer called Hanoi to sort problems in HRM caused by the </w:t>
      </w:r>
      <w:r w:rsidR="008A0A9A">
        <w:rPr>
          <w:rFonts w:cstheme="minorHAnsi"/>
        </w:rPr>
        <w:t>changes in the manufacturing process</w:t>
      </w:r>
      <w:r>
        <w:rPr>
          <w:rFonts w:cstheme="minorHAnsi"/>
        </w:rPr>
        <w:t xml:space="preserve">. It </w:t>
      </w:r>
      <w:r w:rsidR="00825CB3">
        <w:rPr>
          <w:rFonts w:cstheme="minorHAnsi"/>
        </w:rPr>
        <w:t xml:space="preserve">includes an overview of the HRM practices used by the company and detailed analysis of the problems related to human management.  There are theories of motivation and reward strategies </w:t>
      </w:r>
      <w:r w:rsidR="00144D7E">
        <w:rPr>
          <w:rFonts w:cstheme="minorHAnsi"/>
        </w:rPr>
        <w:t xml:space="preserve">presented </w:t>
      </w:r>
      <w:r w:rsidR="00825CB3">
        <w:rPr>
          <w:rFonts w:cstheme="minorHAnsi"/>
        </w:rPr>
        <w:t>as well. Based on all of this, there</w:t>
      </w:r>
      <w:r>
        <w:rPr>
          <w:rFonts w:cstheme="minorHAnsi"/>
        </w:rPr>
        <w:t xml:space="preserve"> are </w:t>
      </w:r>
      <w:r w:rsidR="00825CB3">
        <w:rPr>
          <w:rFonts w:cstheme="minorHAnsi"/>
        </w:rPr>
        <w:t xml:space="preserve">included </w:t>
      </w:r>
      <w:r>
        <w:rPr>
          <w:rFonts w:cstheme="minorHAnsi"/>
        </w:rPr>
        <w:t xml:space="preserve">some ideas </w:t>
      </w:r>
      <w:r w:rsidR="00825CB3">
        <w:rPr>
          <w:rFonts w:cstheme="minorHAnsi"/>
        </w:rPr>
        <w:t xml:space="preserve">about </w:t>
      </w:r>
      <w:r>
        <w:rPr>
          <w:rFonts w:cstheme="minorHAnsi"/>
        </w:rPr>
        <w:t>how the company can improve its HRM in relation of strategic goals of the organisation.</w:t>
      </w:r>
    </w:p>
    <w:p w14:paraId="5577402D" w14:textId="77777777" w:rsidR="00936425" w:rsidRDefault="00936425" w:rsidP="00936425">
      <w:pPr>
        <w:rPr>
          <w:rFonts w:cstheme="minorHAnsi"/>
        </w:rPr>
      </w:pPr>
    </w:p>
    <w:p w14:paraId="5AE5D723" w14:textId="77777777" w:rsidR="00936425" w:rsidRDefault="00936425" w:rsidP="00936425">
      <w:pPr>
        <w:rPr>
          <w:rFonts w:cstheme="minorHAnsi"/>
        </w:rPr>
      </w:pPr>
    </w:p>
    <w:p w14:paraId="3E7B3CEC" w14:textId="77777777" w:rsidR="00936425" w:rsidRDefault="00936425" w:rsidP="00936425">
      <w:pPr>
        <w:rPr>
          <w:rFonts w:cstheme="minorHAnsi"/>
        </w:rPr>
      </w:pPr>
    </w:p>
    <w:p w14:paraId="18DCF018" w14:textId="2ADB8D2F" w:rsidR="00936425" w:rsidRDefault="00936425" w:rsidP="00936425">
      <w:pPr>
        <w:pStyle w:val="ListParagraph"/>
        <w:numPr>
          <w:ilvl w:val="0"/>
          <w:numId w:val="2"/>
        </w:numPr>
        <w:rPr>
          <w:rFonts w:cstheme="minorHAnsi"/>
          <w:b/>
          <w:bCs/>
          <w:sz w:val="28"/>
          <w:szCs w:val="28"/>
        </w:rPr>
      </w:pPr>
      <w:r>
        <w:rPr>
          <w:rFonts w:cstheme="minorHAnsi"/>
          <w:b/>
          <w:bCs/>
          <w:sz w:val="28"/>
          <w:szCs w:val="28"/>
        </w:rPr>
        <w:t xml:space="preserve">Hanoi </w:t>
      </w:r>
      <w:r w:rsidR="00DA227F">
        <w:rPr>
          <w:rFonts w:cstheme="minorHAnsi"/>
          <w:b/>
          <w:bCs/>
          <w:sz w:val="28"/>
          <w:szCs w:val="28"/>
        </w:rPr>
        <w:t>- brief</w:t>
      </w:r>
      <w:r>
        <w:rPr>
          <w:rFonts w:cstheme="minorHAnsi"/>
          <w:b/>
          <w:bCs/>
          <w:sz w:val="28"/>
          <w:szCs w:val="28"/>
        </w:rPr>
        <w:t xml:space="preserve"> overview of the company and its problems </w:t>
      </w:r>
      <w:r w:rsidR="009211A8">
        <w:rPr>
          <w:rFonts w:cstheme="minorHAnsi"/>
          <w:b/>
          <w:bCs/>
          <w:sz w:val="28"/>
          <w:szCs w:val="28"/>
        </w:rPr>
        <w:t xml:space="preserve">in </w:t>
      </w:r>
      <w:r>
        <w:rPr>
          <w:rFonts w:cstheme="minorHAnsi"/>
          <w:b/>
          <w:bCs/>
          <w:sz w:val="28"/>
          <w:szCs w:val="28"/>
        </w:rPr>
        <w:t xml:space="preserve">HRM </w:t>
      </w:r>
    </w:p>
    <w:p w14:paraId="6EF391B2" w14:textId="1BAF3886" w:rsidR="00936425" w:rsidRDefault="00936425" w:rsidP="002F033C">
      <w:pPr>
        <w:jc w:val="both"/>
        <w:rPr>
          <w:rFonts w:cstheme="minorHAnsi"/>
        </w:rPr>
      </w:pPr>
      <w:r>
        <w:rPr>
          <w:rFonts w:cstheme="minorHAnsi"/>
        </w:rPr>
        <w:t xml:space="preserve">The case, which is subject of the report, is about Hanoi – company </w:t>
      </w:r>
      <w:r w:rsidR="00825CB3">
        <w:rPr>
          <w:rFonts w:cstheme="minorHAnsi"/>
        </w:rPr>
        <w:t xml:space="preserve">used </w:t>
      </w:r>
      <w:proofErr w:type="gramStart"/>
      <w:r w:rsidR="00825CB3">
        <w:rPr>
          <w:rFonts w:cstheme="minorHAnsi"/>
        </w:rPr>
        <w:t>to</w:t>
      </w:r>
      <w:r w:rsidR="00406719">
        <w:rPr>
          <w:rFonts w:cstheme="minorHAnsi"/>
        </w:rPr>
        <w:t xml:space="preserve">  </w:t>
      </w:r>
      <w:r>
        <w:rPr>
          <w:rFonts w:cstheme="minorHAnsi"/>
        </w:rPr>
        <w:t>produc</w:t>
      </w:r>
      <w:r w:rsidR="00406719">
        <w:rPr>
          <w:rFonts w:cstheme="minorHAnsi"/>
        </w:rPr>
        <w:t>e</w:t>
      </w:r>
      <w:proofErr w:type="gramEnd"/>
      <w:r>
        <w:rPr>
          <w:rFonts w:cstheme="minorHAnsi"/>
        </w:rPr>
        <w:t xml:space="preserve"> limited range basic models hats and caps and </w:t>
      </w:r>
      <w:r w:rsidR="00A77951">
        <w:rPr>
          <w:rFonts w:cstheme="minorHAnsi"/>
        </w:rPr>
        <w:t xml:space="preserve">changes in the business caused </w:t>
      </w:r>
      <w:r>
        <w:rPr>
          <w:rFonts w:cstheme="minorHAnsi"/>
        </w:rPr>
        <w:t xml:space="preserve">problems </w:t>
      </w:r>
      <w:r w:rsidR="00A77951">
        <w:rPr>
          <w:rFonts w:cstheme="minorHAnsi"/>
        </w:rPr>
        <w:t>in HRM</w:t>
      </w:r>
      <w:r>
        <w:rPr>
          <w:rFonts w:cstheme="minorHAnsi"/>
        </w:rPr>
        <w:t xml:space="preserve">. Hanoi is simply structured and HRM tasks are allocated to administrative office and line managers who deal with personal problems.  Cutters payment system is based on piece-rate. After starting work with new contractor, company faces some difficulties in managing workforce. First one – dissatisfaction of the cutters, occurred </w:t>
      </w:r>
      <w:r w:rsidR="00D66519">
        <w:rPr>
          <w:rFonts w:cstheme="minorHAnsi"/>
        </w:rPr>
        <w:t>because</w:t>
      </w:r>
      <w:r>
        <w:rPr>
          <w:rFonts w:cstheme="minorHAnsi"/>
        </w:rPr>
        <w:t xml:space="preserve"> of decreased productivity and respectively, their earnings dropped.  “Production line employees’ performance may equate with job and income security and workplace health and safety” (Shields, Rooney, Brown and Kain, 2020). </w:t>
      </w:r>
    </w:p>
    <w:p w14:paraId="112956B9" w14:textId="088C7083" w:rsidR="00936425" w:rsidRDefault="00936425" w:rsidP="002F033C">
      <w:pPr>
        <w:jc w:val="both"/>
        <w:rPr>
          <w:rFonts w:cstheme="minorHAnsi"/>
        </w:rPr>
      </w:pPr>
      <w:r>
        <w:rPr>
          <w:rFonts w:cstheme="minorHAnsi"/>
        </w:rPr>
        <w:t xml:space="preserve">Other </w:t>
      </w:r>
      <w:r w:rsidR="00F47656">
        <w:rPr>
          <w:rFonts w:cstheme="minorHAnsi"/>
        </w:rPr>
        <w:t>affected group</w:t>
      </w:r>
      <w:r>
        <w:rPr>
          <w:rFonts w:cstheme="minorHAnsi"/>
        </w:rPr>
        <w:t xml:space="preserve"> of employees are line managers. Difficulty with them is their resisting provoked by the General manager decision to appoint HR Manager. They are worried that this will reduce their influence and think it is unnecessary expense. Having in mind that </w:t>
      </w:r>
      <w:r w:rsidR="00D2230C">
        <w:rPr>
          <w:rFonts w:cstheme="minorHAnsi"/>
        </w:rPr>
        <w:t xml:space="preserve">the </w:t>
      </w:r>
      <w:r>
        <w:rPr>
          <w:rFonts w:cstheme="minorHAnsi"/>
        </w:rPr>
        <w:t>line managers communicate with the workers, their</w:t>
      </w:r>
      <w:r>
        <w:rPr>
          <w:rFonts w:cstheme="minorHAnsi"/>
          <w:color w:val="FF0000"/>
        </w:rPr>
        <w:t xml:space="preserve"> </w:t>
      </w:r>
      <w:r>
        <w:rPr>
          <w:rFonts w:cstheme="minorHAnsi"/>
        </w:rPr>
        <w:t xml:space="preserve">impact on their team members must be pointed as well. Williams (2002) explains the line manager key role with “interactive nature” of their work. </w:t>
      </w:r>
    </w:p>
    <w:p w14:paraId="79F0B0D3" w14:textId="214F8200" w:rsidR="00936425" w:rsidRDefault="00936425" w:rsidP="002F033C">
      <w:pPr>
        <w:jc w:val="both"/>
        <w:rPr>
          <w:rFonts w:cstheme="minorHAnsi"/>
          <w:lang w:val="bg-BG"/>
        </w:rPr>
      </w:pPr>
      <w:r>
        <w:rPr>
          <w:rFonts w:cstheme="minorHAnsi"/>
        </w:rPr>
        <w:t xml:space="preserve">Despite </w:t>
      </w:r>
      <w:r w:rsidR="00171408">
        <w:rPr>
          <w:rFonts w:cstheme="minorHAnsi"/>
        </w:rPr>
        <w:t xml:space="preserve">of </w:t>
      </w:r>
      <w:r>
        <w:rPr>
          <w:rFonts w:cstheme="minorHAnsi"/>
        </w:rPr>
        <w:t xml:space="preserve">the reaction of the line managers, organisation meets acute need of effective management of human capital because the current problems can be solved only by creating </w:t>
      </w:r>
      <w:r w:rsidR="00F47656">
        <w:rPr>
          <w:rFonts w:cstheme="minorHAnsi"/>
        </w:rPr>
        <w:t>efficient</w:t>
      </w:r>
      <w:r>
        <w:rPr>
          <w:rFonts w:cstheme="minorHAnsi"/>
        </w:rPr>
        <w:t xml:space="preserve"> reward strategy which require competent opinion </w:t>
      </w:r>
      <w:r w:rsidR="00171408">
        <w:rPr>
          <w:rFonts w:cstheme="minorHAnsi"/>
        </w:rPr>
        <w:t xml:space="preserve">for </w:t>
      </w:r>
      <w:r>
        <w:rPr>
          <w:rFonts w:cstheme="minorHAnsi"/>
        </w:rPr>
        <w:t xml:space="preserve">the situation, analysis, and professional decisions. Also, it happened because company was not prepared </w:t>
      </w:r>
      <w:r w:rsidR="0049783D">
        <w:rPr>
          <w:rFonts w:cstheme="minorHAnsi"/>
        </w:rPr>
        <w:t>for</w:t>
      </w:r>
      <w:r>
        <w:rPr>
          <w:rFonts w:cstheme="minorHAnsi"/>
        </w:rPr>
        <w:t xml:space="preserve"> changes. Hiring of HR manager will protect the company from similar situations in the future. </w:t>
      </w:r>
    </w:p>
    <w:p w14:paraId="21BC82A5" w14:textId="72909C37" w:rsidR="00936425" w:rsidRDefault="00936425" w:rsidP="002F033C">
      <w:pPr>
        <w:jc w:val="both"/>
        <w:rPr>
          <w:rFonts w:cstheme="minorHAnsi"/>
        </w:rPr>
      </w:pPr>
      <w:r>
        <w:rPr>
          <w:rFonts w:cstheme="minorHAnsi"/>
        </w:rPr>
        <w:t xml:space="preserve">Hanoi faces problems in HRM which can lead to decreasing of the efficiency of the manufacturing process and difficulties in the process of </w:t>
      </w:r>
      <w:r w:rsidR="003F1CEA">
        <w:rPr>
          <w:rFonts w:cstheme="minorHAnsi"/>
        </w:rPr>
        <w:t>business</w:t>
      </w:r>
      <w:r>
        <w:rPr>
          <w:rFonts w:cstheme="minorHAnsi"/>
        </w:rPr>
        <w:t xml:space="preserve"> growth. That is why company must provide</w:t>
      </w:r>
      <w:r w:rsidR="0056633A">
        <w:rPr>
          <w:rFonts w:cstheme="minorHAnsi"/>
        </w:rPr>
        <w:t xml:space="preserve"> professionally created</w:t>
      </w:r>
      <w:r>
        <w:rPr>
          <w:rFonts w:cstheme="minorHAnsi"/>
        </w:rPr>
        <w:t xml:space="preserve"> reward strategy fitting changed needs and ensuring individuals satisfaction</w:t>
      </w:r>
      <w:r w:rsidR="00D2230C">
        <w:rPr>
          <w:rFonts w:cstheme="minorHAnsi"/>
        </w:rPr>
        <w:t xml:space="preserve"> as soon as possible</w:t>
      </w:r>
      <w:r>
        <w:rPr>
          <w:rFonts w:cstheme="minorHAnsi"/>
        </w:rPr>
        <w:t xml:space="preserve">. </w:t>
      </w:r>
    </w:p>
    <w:p w14:paraId="57ECAE4F" w14:textId="77777777" w:rsidR="00936425" w:rsidRDefault="00936425" w:rsidP="00936425">
      <w:pPr>
        <w:rPr>
          <w:rFonts w:cstheme="minorHAnsi"/>
        </w:rPr>
      </w:pPr>
    </w:p>
    <w:p w14:paraId="2DE7F9A5" w14:textId="77777777" w:rsidR="00936425" w:rsidRDefault="00936425" w:rsidP="00936425">
      <w:pPr>
        <w:rPr>
          <w:rFonts w:cstheme="minorHAnsi"/>
        </w:rPr>
      </w:pPr>
    </w:p>
    <w:p w14:paraId="2135EB59" w14:textId="77777777" w:rsidR="00936425" w:rsidRDefault="00936425" w:rsidP="00936425">
      <w:pPr>
        <w:rPr>
          <w:rFonts w:cstheme="minorHAnsi"/>
        </w:rPr>
      </w:pPr>
    </w:p>
    <w:p w14:paraId="2C927001" w14:textId="77777777" w:rsidR="00936425" w:rsidRDefault="00936425" w:rsidP="00936425">
      <w:pPr>
        <w:rPr>
          <w:rFonts w:cstheme="minorHAnsi"/>
        </w:rPr>
      </w:pPr>
    </w:p>
    <w:p w14:paraId="04025FE9" w14:textId="11F7388C" w:rsidR="00936425" w:rsidRDefault="00936425" w:rsidP="008A660C">
      <w:pPr>
        <w:pStyle w:val="ListParagraph"/>
        <w:numPr>
          <w:ilvl w:val="0"/>
          <w:numId w:val="2"/>
        </w:numPr>
        <w:rPr>
          <w:rFonts w:cstheme="minorHAnsi"/>
          <w:b/>
          <w:bCs/>
          <w:sz w:val="28"/>
          <w:szCs w:val="28"/>
        </w:rPr>
      </w:pPr>
      <w:r w:rsidRPr="00DA227F">
        <w:rPr>
          <w:rFonts w:cstheme="minorHAnsi"/>
          <w:b/>
          <w:bCs/>
          <w:sz w:val="28"/>
          <w:szCs w:val="28"/>
        </w:rPr>
        <w:t xml:space="preserve">Models of motivation and reward strategies </w:t>
      </w:r>
    </w:p>
    <w:p w14:paraId="54411B9D" w14:textId="77777777" w:rsidR="00DA227F" w:rsidRPr="00DA227F" w:rsidRDefault="00DA227F" w:rsidP="00DA227F">
      <w:pPr>
        <w:pStyle w:val="ListParagraph"/>
        <w:ind w:left="360"/>
        <w:rPr>
          <w:rFonts w:cstheme="minorHAnsi"/>
          <w:b/>
          <w:bCs/>
          <w:sz w:val="28"/>
          <w:szCs w:val="28"/>
        </w:rPr>
      </w:pPr>
    </w:p>
    <w:p w14:paraId="6A26131B" w14:textId="77777777" w:rsidR="00936425" w:rsidRDefault="00936425" w:rsidP="00936425">
      <w:pPr>
        <w:jc w:val="both"/>
        <w:rPr>
          <w:rFonts w:cstheme="minorHAnsi"/>
        </w:rPr>
      </w:pPr>
      <w:r>
        <w:rPr>
          <w:rFonts w:cstheme="minorHAnsi"/>
        </w:rPr>
        <w:t>As stated, company growth caused difficulties in HRM. Dissatisfaction of workers can lead to dropping of the productivity and increasing of the human turnover which is a serious threat for company performance.</w:t>
      </w:r>
    </w:p>
    <w:p w14:paraId="51B7EC1E" w14:textId="77777777" w:rsidR="00936425" w:rsidRDefault="00936425" w:rsidP="00936425">
      <w:pPr>
        <w:jc w:val="both"/>
        <w:rPr>
          <w:rFonts w:cstheme="minorHAnsi"/>
        </w:rPr>
      </w:pPr>
      <w:r>
        <w:rPr>
          <w:rFonts w:cstheme="minorHAnsi"/>
        </w:rPr>
        <w:t xml:space="preserve">The critical situation needs creating the HR rewarding strategy fitting the needs of the company. </w:t>
      </w:r>
    </w:p>
    <w:p w14:paraId="17EA17AA" w14:textId="77777777" w:rsidR="00936425" w:rsidRDefault="00936425" w:rsidP="00936425">
      <w:pPr>
        <w:pStyle w:val="NormalWeb"/>
        <w:shd w:val="clear" w:color="auto" w:fill="FFFFFF"/>
        <w:spacing w:before="0" w:beforeAutospacing="0"/>
        <w:jc w:val="both"/>
        <w:rPr>
          <w:rFonts w:cstheme="minorHAnsi"/>
          <w:color w:val="000000" w:themeColor="text1"/>
        </w:rPr>
      </w:pPr>
      <w:r>
        <w:rPr>
          <w:rFonts w:asciiTheme="minorHAnsi" w:hAnsiTheme="minorHAnsi" w:cstheme="minorHAnsi"/>
          <w:sz w:val="22"/>
          <w:szCs w:val="22"/>
        </w:rPr>
        <w:t xml:space="preserve">According to </w:t>
      </w:r>
      <w:bookmarkStart w:id="0" w:name="_Hlk60600201"/>
      <w:r>
        <w:rPr>
          <w:rFonts w:asciiTheme="minorHAnsi" w:hAnsiTheme="minorHAnsi" w:cstheme="minorHAnsi"/>
          <w:sz w:val="22"/>
          <w:szCs w:val="22"/>
        </w:rPr>
        <w:t xml:space="preserve">Shields, Rooney, Brown and Kain (2020) </w:t>
      </w:r>
      <w:bookmarkEnd w:id="0"/>
      <w:r>
        <w:rPr>
          <w:rFonts w:asciiTheme="minorHAnsi" w:hAnsiTheme="minorHAnsi" w:cstheme="minorHAnsi"/>
          <w:sz w:val="22"/>
          <w:szCs w:val="22"/>
        </w:rPr>
        <w:t>there are two key components of HRM: managing people performance and managing rewarding, which are “very close and in complex interdependency”.  Both are oriented to effective management of the human capital and support each other because high performance of people is impossible without their high motivation and high motivation is impossible if no opportunities for personal performance. This explains why rewarding practices should help increasing the employee’s motivation and engagement and both -performance and rewarding strategies must be composed in harmony which will ensure that their elements will reinforce each other.   “Reward management is concerned with the strategies, policies and processes required to ensure that the value of people and the contributions they make to achieving organisational, departmental and team goals is recognised and rewarded.” (</w:t>
      </w:r>
      <w:r>
        <w:rPr>
          <w:rFonts w:asciiTheme="minorHAnsi" w:hAnsiTheme="minorHAnsi" w:cstheme="minorHAnsi"/>
          <w:color w:val="000000" w:themeColor="text1"/>
          <w:sz w:val="22"/>
          <w:szCs w:val="22"/>
        </w:rPr>
        <w:t>Armstrong, 2006).</w:t>
      </w:r>
    </w:p>
    <w:p w14:paraId="0A9A834B" w14:textId="77777777" w:rsidR="00936425" w:rsidRDefault="00936425" w:rsidP="00936425">
      <w:pPr>
        <w:jc w:val="both"/>
        <w:rPr>
          <w:rFonts w:cstheme="minorHAnsi"/>
        </w:rPr>
      </w:pPr>
      <w:r>
        <w:rPr>
          <w:rFonts w:cstheme="minorHAnsi"/>
        </w:rPr>
        <w:t xml:space="preserve">Reward strategy is a process of motivation of the employees used for rewarding them in terms of their performance within the company. </w:t>
      </w:r>
    </w:p>
    <w:p w14:paraId="64AB8001" w14:textId="7571DDB4" w:rsidR="00936425" w:rsidRDefault="00936425" w:rsidP="00936425">
      <w:pPr>
        <w:jc w:val="both"/>
        <w:rPr>
          <w:rFonts w:cstheme="minorHAnsi"/>
        </w:rPr>
      </w:pPr>
      <w:r>
        <w:rPr>
          <w:rFonts w:cstheme="minorHAnsi"/>
        </w:rPr>
        <w:t xml:space="preserve">There are several motivation theories, all of them based on people’s needs and </w:t>
      </w:r>
      <w:r w:rsidR="002F033C">
        <w:rPr>
          <w:rFonts w:cstheme="minorHAnsi"/>
        </w:rPr>
        <w:t xml:space="preserve">explaining </w:t>
      </w:r>
      <w:r>
        <w:rPr>
          <w:rFonts w:cstheme="minorHAnsi"/>
        </w:rPr>
        <w:t xml:space="preserve">how they can be satisfied. </w:t>
      </w:r>
    </w:p>
    <w:p w14:paraId="2C5330FC" w14:textId="77777777" w:rsidR="0065487C" w:rsidRDefault="0065487C" w:rsidP="00936425">
      <w:pPr>
        <w:jc w:val="both"/>
        <w:rPr>
          <w:rFonts w:cstheme="minorHAnsi"/>
        </w:rPr>
      </w:pPr>
    </w:p>
    <w:p w14:paraId="63D6794C" w14:textId="77777777" w:rsidR="006C318B" w:rsidRDefault="00936425" w:rsidP="00936425">
      <w:pPr>
        <w:jc w:val="both"/>
        <w:rPr>
          <w:rFonts w:cstheme="minorHAnsi"/>
        </w:rPr>
      </w:pPr>
      <w:r>
        <w:rPr>
          <w:rFonts w:cstheme="minorHAnsi"/>
          <w:b/>
          <w:bCs/>
          <w:sz w:val="24"/>
          <w:szCs w:val="24"/>
        </w:rPr>
        <w:t>Maslow Hierarchy of needs</w:t>
      </w:r>
      <w:r>
        <w:rPr>
          <w:rFonts w:cstheme="minorHAnsi"/>
        </w:rPr>
        <w:t xml:space="preserve"> </w:t>
      </w:r>
    </w:p>
    <w:p w14:paraId="225A8334" w14:textId="6D3A2AC9" w:rsidR="00936425" w:rsidRDefault="006C318B" w:rsidP="00936425">
      <w:pPr>
        <w:jc w:val="both"/>
        <w:rPr>
          <w:rFonts w:cstheme="minorHAnsi"/>
        </w:rPr>
      </w:pPr>
      <w:r>
        <w:rPr>
          <w:rFonts w:cstheme="minorHAnsi"/>
        </w:rPr>
        <w:t>It is m</w:t>
      </w:r>
      <w:r w:rsidR="00936425">
        <w:rPr>
          <w:rFonts w:cstheme="minorHAnsi"/>
        </w:rPr>
        <w:t xml:space="preserve">ost popular theory about the motivation </w:t>
      </w:r>
      <w:r w:rsidR="00503FA5">
        <w:rPr>
          <w:rFonts w:cstheme="minorHAnsi"/>
        </w:rPr>
        <w:t xml:space="preserve">and </w:t>
      </w:r>
      <w:r w:rsidR="00936425">
        <w:rPr>
          <w:rFonts w:cstheme="minorHAnsi"/>
        </w:rPr>
        <w:t>is based on human needs. This theory determinates 5 levels of needs which are reflected in a pyramid shape model.</w:t>
      </w:r>
    </w:p>
    <w:p w14:paraId="05681765" w14:textId="77777777" w:rsidR="00936425" w:rsidRDefault="00936425" w:rsidP="00936425">
      <w:pPr>
        <w:jc w:val="both"/>
        <w:rPr>
          <w:rFonts w:cstheme="minorHAnsi"/>
        </w:rPr>
      </w:pPr>
    </w:p>
    <w:p w14:paraId="05562555" w14:textId="6E86BAC8" w:rsidR="00936425" w:rsidRDefault="00936425" w:rsidP="00936425">
      <w:pPr>
        <w:rPr>
          <w:rFonts w:cstheme="minorHAnsi"/>
        </w:rPr>
      </w:pPr>
      <w:r>
        <w:rPr>
          <w:rFonts w:cstheme="minorHAnsi"/>
          <w:noProof/>
        </w:rPr>
        <w:lastRenderedPageBreak/>
        <w:drawing>
          <wp:inline distT="0" distB="0" distL="0" distR="0" wp14:anchorId="5EAF6606" wp14:editId="3A807EA1">
            <wp:extent cx="5727065" cy="3898265"/>
            <wp:effectExtent l="0" t="0" r="6985" b="6985"/>
            <wp:docPr id="3" name="Picture 3"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s Hierarchy of Nee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065" cy="3898265"/>
                    </a:xfrm>
                    <a:prstGeom prst="rect">
                      <a:avLst/>
                    </a:prstGeom>
                    <a:noFill/>
                    <a:ln>
                      <a:noFill/>
                    </a:ln>
                  </pic:spPr>
                </pic:pic>
              </a:graphicData>
            </a:graphic>
          </wp:inline>
        </w:drawing>
      </w:r>
    </w:p>
    <w:p w14:paraId="54E2E4BA" w14:textId="3C0EA8EB" w:rsidR="00936425" w:rsidRDefault="00936425" w:rsidP="00936425">
      <w:pPr>
        <w:rPr>
          <w:rStyle w:val="Hyperlink"/>
          <w:rFonts w:cstheme="minorHAnsi"/>
          <w:color w:val="auto"/>
          <w:u w:val="none"/>
        </w:rPr>
      </w:pPr>
      <w:r>
        <w:rPr>
          <w:rFonts w:cstheme="minorHAnsi"/>
        </w:rPr>
        <w:t xml:space="preserve">Figure 1, Source: </w:t>
      </w:r>
      <w:hyperlink r:id="rId10" w:history="1">
        <w:r w:rsidRPr="0065487C">
          <w:rPr>
            <w:rStyle w:val="Hyperlink"/>
            <w:rFonts w:cstheme="minorHAnsi"/>
            <w:color w:val="auto"/>
            <w:u w:val="none"/>
          </w:rPr>
          <w:t>https://expertprogrammanagement.com/2019/06/maslows-hierarchy-of-needs/</w:t>
        </w:r>
      </w:hyperlink>
    </w:p>
    <w:p w14:paraId="19732115" w14:textId="77777777" w:rsidR="0065487C" w:rsidRPr="0065487C" w:rsidRDefault="0065487C" w:rsidP="00936425">
      <w:pPr>
        <w:rPr>
          <w:rStyle w:val="Hyperlink"/>
          <w:color w:val="auto"/>
          <w:u w:val="none"/>
        </w:rPr>
      </w:pPr>
    </w:p>
    <w:p w14:paraId="1F6D8BEA" w14:textId="77777777" w:rsidR="00936425" w:rsidRDefault="00936425" w:rsidP="00936425">
      <w:pPr>
        <w:rPr>
          <w:rStyle w:val="Hyperlink"/>
          <w:rFonts w:cstheme="minorHAnsi"/>
          <w:color w:val="auto"/>
        </w:rPr>
      </w:pPr>
      <w:r w:rsidRPr="0065487C">
        <w:rPr>
          <w:rStyle w:val="Hyperlink"/>
          <w:rFonts w:cstheme="minorHAnsi"/>
          <w:color w:val="auto"/>
          <w:u w:val="none"/>
        </w:rPr>
        <w:t>According to this model motivation is unsatisfied needs and once the level of needs gets satisfied, people start pursuing next level needs, but they keep chasing the satisfied ones.</w:t>
      </w:r>
    </w:p>
    <w:p w14:paraId="489D4967" w14:textId="0E8B1149" w:rsidR="00936425" w:rsidRDefault="00936425" w:rsidP="00936425"/>
    <w:p w14:paraId="0822D9EA" w14:textId="77777777" w:rsidR="0065487C" w:rsidRDefault="0065487C" w:rsidP="00936425"/>
    <w:p w14:paraId="2D05AF6E" w14:textId="77777777" w:rsidR="006C318B" w:rsidRDefault="00936425" w:rsidP="00936425">
      <w:pPr>
        <w:rPr>
          <w:rFonts w:cstheme="minorHAnsi"/>
          <w:b/>
          <w:bCs/>
          <w:sz w:val="24"/>
          <w:szCs w:val="24"/>
        </w:rPr>
      </w:pPr>
      <w:r>
        <w:rPr>
          <w:rFonts w:cstheme="minorHAnsi"/>
          <w:b/>
          <w:bCs/>
          <w:sz w:val="24"/>
          <w:szCs w:val="24"/>
        </w:rPr>
        <w:t>Two-factors theory</w:t>
      </w:r>
      <w:r w:rsidR="006C318B">
        <w:rPr>
          <w:rFonts w:cstheme="minorHAnsi"/>
          <w:b/>
          <w:bCs/>
          <w:sz w:val="24"/>
          <w:szCs w:val="24"/>
        </w:rPr>
        <w:t xml:space="preserve"> </w:t>
      </w:r>
    </w:p>
    <w:p w14:paraId="415FC299" w14:textId="743B9666" w:rsidR="00936425" w:rsidRDefault="00936425" w:rsidP="0065487C">
      <w:pPr>
        <w:jc w:val="both"/>
        <w:rPr>
          <w:rFonts w:cstheme="minorHAnsi"/>
        </w:rPr>
      </w:pPr>
      <w:r>
        <w:rPr>
          <w:rFonts w:cstheme="minorHAnsi"/>
        </w:rPr>
        <w:t xml:space="preserve">Herzberg developed Maslow’s need hierarchy model by application to people at work. His model determinates two groups of factors: motivation (satisfaction) and hygiene where motivators area group of factors influencing the motivation positively and hygiene factors if not present, can lead to dissatisfaction. </w:t>
      </w:r>
    </w:p>
    <w:p w14:paraId="11B92D0B" w14:textId="565A97BB" w:rsidR="00936425" w:rsidRDefault="00936425" w:rsidP="00936425">
      <w:pPr>
        <w:rPr>
          <w:rFonts w:cstheme="minorHAnsi"/>
        </w:rPr>
      </w:pPr>
      <w:r>
        <w:rPr>
          <w:rFonts w:cstheme="minorHAnsi"/>
        </w:rPr>
        <w:lastRenderedPageBreak/>
        <w:t xml:space="preserve">           </w:t>
      </w:r>
      <w:r>
        <w:rPr>
          <w:rFonts w:cstheme="minorHAnsi"/>
          <w:noProof/>
        </w:rPr>
        <w:drawing>
          <wp:inline distT="0" distB="0" distL="0" distR="0" wp14:anchorId="09E9CCD3" wp14:editId="6D46F60F">
            <wp:extent cx="5293995" cy="3609340"/>
            <wp:effectExtent l="0" t="0" r="1905" b="0"/>
            <wp:docPr id="2" name="Picture 2" descr="Frederick Herzberg&amp;#39;s Two Facto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derick Herzberg&amp;#39;s Two Factor Theo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93995" cy="3609340"/>
                    </a:xfrm>
                    <a:prstGeom prst="rect">
                      <a:avLst/>
                    </a:prstGeom>
                    <a:noFill/>
                    <a:ln>
                      <a:noFill/>
                    </a:ln>
                  </pic:spPr>
                </pic:pic>
              </a:graphicData>
            </a:graphic>
          </wp:inline>
        </w:drawing>
      </w:r>
    </w:p>
    <w:p w14:paraId="0801C116" w14:textId="77777777" w:rsidR="00936425" w:rsidRDefault="00936425" w:rsidP="00936425">
      <w:pPr>
        <w:rPr>
          <w:rFonts w:cstheme="minorHAnsi"/>
        </w:rPr>
      </w:pPr>
    </w:p>
    <w:p w14:paraId="46592469" w14:textId="62FBA4CA" w:rsidR="00936425" w:rsidRPr="0065487C" w:rsidRDefault="00936425" w:rsidP="00936425">
      <w:pPr>
        <w:rPr>
          <w:rFonts w:cstheme="minorHAnsi"/>
          <w:u w:val="single"/>
        </w:rPr>
      </w:pPr>
      <w:r>
        <w:rPr>
          <w:rFonts w:cstheme="minorHAnsi"/>
        </w:rPr>
        <w:t xml:space="preserve">Figure </w:t>
      </w:r>
      <w:r w:rsidR="0065487C">
        <w:rPr>
          <w:rFonts w:cstheme="minorHAnsi"/>
        </w:rPr>
        <w:t>2</w:t>
      </w:r>
      <w:r>
        <w:rPr>
          <w:rFonts w:cstheme="minorHAnsi"/>
        </w:rPr>
        <w:t xml:space="preserve">, Source: </w:t>
      </w:r>
      <w:hyperlink r:id="rId12" w:history="1">
        <w:r w:rsidRPr="0065487C">
          <w:rPr>
            <w:rStyle w:val="Hyperlink"/>
            <w:rFonts w:cstheme="minorHAnsi"/>
            <w:color w:val="auto"/>
            <w:u w:val="none"/>
          </w:rPr>
          <w:t>https://www.biggerplate.com/mindmaps/ubbWTg1P/frederick-herzberg-39-s-two-factor-theory</w:t>
        </w:r>
      </w:hyperlink>
    </w:p>
    <w:p w14:paraId="64D6AB8E" w14:textId="77777777" w:rsidR="00936425" w:rsidRDefault="00936425" w:rsidP="00936425">
      <w:pPr>
        <w:rPr>
          <w:rFonts w:cstheme="minorHAnsi"/>
        </w:rPr>
      </w:pPr>
    </w:p>
    <w:p w14:paraId="69655847" w14:textId="43BAE80C" w:rsidR="0065487C" w:rsidRPr="005A493F" w:rsidRDefault="00936425" w:rsidP="00936425">
      <w:pPr>
        <w:rPr>
          <w:rFonts w:cstheme="minorHAnsi"/>
          <w:b/>
          <w:bCs/>
          <w:sz w:val="24"/>
          <w:szCs w:val="24"/>
        </w:rPr>
      </w:pPr>
      <w:r w:rsidRPr="005A493F">
        <w:rPr>
          <w:rFonts w:cstheme="minorHAnsi"/>
          <w:b/>
          <w:bCs/>
          <w:sz w:val="24"/>
          <w:szCs w:val="24"/>
        </w:rPr>
        <w:t xml:space="preserve">Theory X </w:t>
      </w:r>
      <w:r w:rsidR="005A493F" w:rsidRPr="005A493F">
        <w:rPr>
          <w:rFonts w:cstheme="minorHAnsi"/>
          <w:b/>
          <w:bCs/>
          <w:sz w:val="24"/>
          <w:szCs w:val="24"/>
        </w:rPr>
        <w:t>(</w:t>
      </w:r>
      <w:r w:rsidR="005A493F" w:rsidRPr="005A493F">
        <w:rPr>
          <w:rFonts w:cstheme="minorHAnsi"/>
          <w:b/>
          <w:bCs/>
          <w:color w:val="202124"/>
          <w:sz w:val="24"/>
          <w:szCs w:val="24"/>
          <w:shd w:val="clear" w:color="auto" w:fill="FFFFFF"/>
        </w:rPr>
        <w:t xml:space="preserve">authoritarian) </w:t>
      </w:r>
      <w:r w:rsidRPr="005A493F">
        <w:rPr>
          <w:rFonts w:cstheme="minorHAnsi"/>
          <w:b/>
          <w:bCs/>
          <w:sz w:val="24"/>
          <w:szCs w:val="24"/>
        </w:rPr>
        <w:t xml:space="preserve">and theory Y </w:t>
      </w:r>
      <w:r w:rsidR="005A493F" w:rsidRPr="005A493F">
        <w:rPr>
          <w:rFonts w:cstheme="minorHAnsi"/>
          <w:b/>
          <w:bCs/>
          <w:sz w:val="24"/>
          <w:szCs w:val="24"/>
        </w:rPr>
        <w:t>(</w:t>
      </w:r>
      <w:r w:rsidR="005A493F" w:rsidRPr="005A493F">
        <w:rPr>
          <w:rFonts w:cstheme="minorHAnsi"/>
          <w:b/>
          <w:bCs/>
          <w:color w:val="202124"/>
          <w:sz w:val="24"/>
          <w:szCs w:val="24"/>
          <w:shd w:val="clear" w:color="auto" w:fill="FFFFFF"/>
        </w:rPr>
        <w:t>participative)</w:t>
      </w:r>
    </w:p>
    <w:p w14:paraId="1A805781" w14:textId="3B45BE8B" w:rsidR="00936425" w:rsidRDefault="0065487C" w:rsidP="00936425">
      <w:r>
        <w:t>E</w:t>
      </w:r>
      <w:r w:rsidR="00936425">
        <w:t xml:space="preserve">xplains the importance of commitment and integrating of needs of employer and employees. (Armstrong, 2006). </w:t>
      </w:r>
      <w:r w:rsidR="005A493F">
        <w:t xml:space="preserve"> </w:t>
      </w:r>
    </w:p>
    <w:p w14:paraId="48A9BF70" w14:textId="77777777" w:rsidR="00936425" w:rsidRDefault="00936425" w:rsidP="00936425">
      <w:pPr>
        <w:rPr>
          <w:rFonts w:cstheme="minorHAnsi"/>
        </w:rPr>
      </w:pPr>
    </w:p>
    <w:p w14:paraId="332201C8" w14:textId="77777777" w:rsidR="00936425" w:rsidRDefault="00936425" w:rsidP="00936425">
      <w:pPr>
        <w:shd w:val="clear" w:color="auto" w:fill="FFFFFF"/>
        <w:spacing w:before="120" w:after="120" w:line="240" w:lineRule="auto"/>
        <w:rPr>
          <w:rFonts w:cstheme="minorHAnsi"/>
          <w:sz w:val="24"/>
          <w:szCs w:val="24"/>
        </w:rPr>
      </w:pPr>
      <w:r>
        <w:rPr>
          <w:rFonts w:eastAsia="Times New Roman" w:cstheme="minorHAnsi"/>
          <w:b/>
          <w:bCs/>
          <w:sz w:val="24"/>
          <w:szCs w:val="24"/>
          <w:lang w:eastAsia="en-GB"/>
        </w:rPr>
        <w:t>Vroom’s Expectancy theory of motivation</w:t>
      </w:r>
      <w:r>
        <w:rPr>
          <w:rFonts w:cstheme="minorHAnsi"/>
          <w:sz w:val="24"/>
          <w:szCs w:val="24"/>
        </w:rPr>
        <w:t xml:space="preserve"> </w:t>
      </w:r>
    </w:p>
    <w:p w14:paraId="3AAB242F" w14:textId="7A5AF879" w:rsidR="00936425" w:rsidRDefault="00936425" w:rsidP="0065487C">
      <w:pPr>
        <w:shd w:val="clear" w:color="auto" w:fill="FFFFFF"/>
        <w:spacing w:before="120" w:after="120" w:line="240" w:lineRule="auto"/>
        <w:jc w:val="both"/>
        <w:rPr>
          <w:rFonts w:eastAsia="Times New Roman" w:cstheme="minorHAnsi"/>
          <w:lang w:eastAsia="en-GB"/>
        </w:rPr>
      </w:pPr>
      <w:r>
        <w:rPr>
          <w:rFonts w:cstheme="minorHAnsi"/>
          <w:sz w:val="24"/>
          <w:szCs w:val="24"/>
        </w:rPr>
        <w:t xml:space="preserve">It </w:t>
      </w:r>
      <w:r>
        <w:rPr>
          <w:rFonts w:cstheme="minorHAnsi"/>
        </w:rPr>
        <w:t xml:space="preserve">holds that </w:t>
      </w:r>
      <w:r w:rsidR="00E9796F">
        <w:rPr>
          <w:rFonts w:cstheme="minorHAnsi"/>
        </w:rPr>
        <w:t>individual’s</w:t>
      </w:r>
      <w:r>
        <w:rPr>
          <w:rFonts w:cstheme="minorHAnsi"/>
        </w:rPr>
        <w:t xml:space="preserve"> </w:t>
      </w:r>
      <w:r w:rsidR="0086141E">
        <w:rPr>
          <w:rFonts w:cstheme="minorHAnsi"/>
        </w:rPr>
        <w:t>motivation is dependent on the</w:t>
      </w:r>
      <w:r>
        <w:rPr>
          <w:rFonts w:cstheme="minorHAnsi"/>
        </w:rPr>
        <w:t xml:space="preserve"> expectancy that their behaviour can result in achievement of </w:t>
      </w:r>
      <w:r w:rsidR="00C6446A">
        <w:rPr>
          <w:rFonts w:cstheme="minorHAnsi"/>
        </w:rPr>
        <w:t xml:space="preserve">wished </w:t>
      </w:r>
      <w:r>
        <w:rPr>
          <w:rFonts w:cstheme="minorHAnsi"/>
        </w:rPr>
        <w:t>outcomes</w:t>
      </w:r>
      <w:r>
        <w:rPr>
          <w:rFonts w:eastAsia="Times New Roman" w:cstheme="minorHAnsi"/>
          <w:lang w:eastAsia="en-GB"/>
        </w:rPr>
        <w:t xml:space="preserve"> or </w:t>
      </w:r>
      <w:r>
        <w:rPr>
          <w:rFonts w:cstheme="minorHAnsi"/>
          <w:shd w:val="clear" w:color="auto" w:fill="FFFFFF"/>
        </w:rPr>
        <w:t xml:space="preserve">decision </w:t>
      </w:r>
      <w:r>
        <w:rPr>
          <w:rFonts w:cstheme="minorHAnsi"/>
          <w:color w:val="202124"/>
          <w:shd w:val="clear" w:color="auto" w:fill="FFFFFF"/>
        </w:rPr>
        <w:t>to act in a certain way</w:t>
      </w:r>
      <w:r w:rsidR="00E57376">
        <w:rPr>
          <w:rFonts w:cstheme="minorHAnsi"/>
          <w:color w:val="202124"/>
          <w:shd w:val="clear" w:color="auto" w:fill="FFFFFF"/>
        </w:rPr>
        <w:t xml:space="preserve"> is</w:t>
      </w:r>
      <w:r>
        <w:rPr>
          <w:rFonts w:cstheme="minorHAnsi"/>
          <w:color w:val="202124"/>
          <w:shd w:val="clear" w:color="auto" w:fill="FFFFFF"/>
        </w:rPr>
        <w:t xml:space="preserve"> based on the expected result of the chosen act.</w:t>
      </w:r>
      <w:r>
        <w:rPr>
          <w:rFonts w:eastAsia="Times New Roman" w:cstheme="minorHAnsi"/>
          <w:color w:val="FF0000"/>
          <w:lang w:eastAsia="en-GB"/>
        </w:rPr>
        <w:t xml:space="preserve"> </w:t>
      </w:r>
      <w:r>
        <w:rPr>
          <w:rFonts w:eastAsia="Times New Roman" w:cstheme="minorHAnsi"/>
          <w:lang w:eastAsia="en-GB"/>
        </w:rPr>
        <w:t>It means that their effort to achieve the expectations will be recognised and rewarded.</w:t>
      </w:r>
    </w:p>
    <w:p w14:paraId="5297E056" w14:textId="77777777" w:rsidR="00936425" w:rsidRDefault="00936425" w:rsidP="00936425">
      <w:pPr>
        <w:shd w:val="clear" w:color="auto" w:fill="FFFFFF"/>
        <w:spacing w:before="120" w:after="120" w:line="240" w:lineRule="auto"/>
        <w:rPr>
          <w:rFonts w:eastAsia="Times New Roman" w:cstheme="minorHAnsi"/>
          <w:color w:val="FF0000"/>
          <w:lang w:eastAsia="en-GB"/>
        </w:rPr>
      </w:pPr>
    </w:p>
    <w:p w14:paraId="2786251A" w14:textId="77777777" w:rsidR="00936425" w:rsidRDefault="00936425" w:rsidP="00936425">
      <w:pPr>
        <w:shd w:val="clear" w:color="auto" w:fill="FFFFFF"/>
        <w:spacing w:before="120" w:after="120" w:line="240" w:lineRule="auto"/>
        <w:rPr>
          <w:rFonts w:eastAsia="Times New Roman" w:cstheme="minorHAnsi"/>
          <w:b/>
          <w:bCs/>
          <w:sz w:val="24"/>
          <w:szCs w:val="24"/>
          <w:lang w:eastAsia="en-GB"/>
        </w:rPr>
      </w:pPr>
      <w:r>
        <w:rPr>
          <w:rFonts w:eastAsia="Times New Roman" w:cstheme="minorHAnsi"/>
          <w:b/>
          <w:bCs/>
          <w:sz w:val="24"/>
          <w:szCs w:val="24"/>
          <w:lang w:eastAsia="en-GB"/>
        </w:rPr>
        <w:t xml:space="preserve">Equity theory </w:t>
      </w:r>
    </w:p>
    <w:p w14:paraId="604A1276" w14:textId="77777777" w:rsidR="00936425" w:rsidRDefault="00936425" w:rsidP="0065487C">
      <w:pPr>
        <w:shd w:val="clear" w:color="auto" w:fill="FFFFFF"/>
        <w:spacing w:before="120" w:after="120" w:line="240" w:lineRule="auto"/>
        <w:jc w:val="both"/>
        <w:rPr>
          <w:color w:val="FF0000"/>
        </w:rPr>
      </w:pPr>
      <w:r>
        <w:t>The fundamental idea of equity theory is that people are better motivated if treated equitably, so this explains why one of the principles of rewarding must be equitability. (</w:t>
      </w:r>
      <w:proofErr w:type="spellStart"/>
      <w:r>
        <w:t>Armstrong&amp;Taylor</w:t>
      </w:r>
      <w:proofErr w:type="spellEnd"/>
      <w:r>
        <w:t>, 2014).</w:t>
      </w:r>
    </w:p>
    <w:p w14:paraId="14B325AB" w14:textId="77777777" w:rsidR="00936425" w:rsidRDefault="00936425" w:rsidP="00936425">
      <w:pPr>
        <w:shd w:val="clear" w:color="auto" w:fill="FFFFFF"/>
        <w:spacing w:before="120" w:after="120" w:line="240" w:lineRule="auto"/>
        <w:rPr>
          <w:color w:val="FF0000"/>
        </w:rPr>
      </w:pPr>
    </w:p>
    <w:p w14:paraId="37B8BAB5" w14:textId="77777777" w:rsidR="00936425" w:rsidRDefault="00936425" w:rsidP="00936425">
      <w:pPr>
        <w:shd w:val="clear" w:color="auto" w:fill="FFFFFF"/>
        <w:spacing w:before="120" w:after="120" w:line="240" w:lineRule="auto"/>
      </w:pPr>
      <w:r>
        <w:rPr>
          <w:b/>
          <w:bCs/>
          <w:sz w:val="24"/>
          <w:szCs w:val="24"/>
        </w:rPr>
        <w:t>Reinforcement theory</w:t>
      </w:r>
      <w:r>
        <w:t xml:space="preserve"> </w:t>
      </w:r>
    </w:p>
    <w:p w14:paraId="44DF8453" w14:textId="50E0FFEF" w:rsidR="00936425" w:rsidRDefault="0065487C" w:rsidP="00936425">
      <w:pPr>
        <w:shd w:val="clear" w:color="auto" w:fill="FFFFFF"/>
        <w:spacing w:before="120" w:after="120" w:line="240" w:lineRule="auto"/>
        <w:rPr>
          <w:rFonts w:eastAsia="Times New Roman" w:cstheme="minorHAnsi"/>
          <w:color w:val="FF0000"/>
          <w:lang w:eastAsia="en-GB"/>
        </w:rPr>
      </w:pPr>
      <w:r>
        <w:t>S</w:t>
      </w:r>
      <w:r w:rsidR="00936425">
        <w:t xml:space="preserve">tates that certain actions are and other are not useful for performance, so rewarding system must reinforce desired behaviour through rewards and penalties. </w:t>
      </w:r>
    </w:p>
    <w:p w14:paraId="110EBCA2" w14:textId="4A6825C3" w:rsidR="00936425" w:rsidRDefault="00936425" w:rsidP="00936425">
      <w:pPr>
        <w:rPr>
          <w:rFonts w:cstheme="minorHAnsi"/>
          <w:b/>
          <w:bCs/>
          <w:sz w:val="24"/>
          <w:szCs w:val="24"/>
        </w:rPr>
      </w:pPr>
      <w:r>
        <w:rPr>
          <w:rFonts w:cstheme="minorHAnsi"/>
          <w:b/>
          <w:bCs/>
          <w:sz w:val="24"/>
          <w:szCs w:val="24"/>
        </w:rPr>
        <w:lastRenderedPageBreak/>
        <w:t>Reward strategies</w:t>
      </w:r>
    </w:p>
    <w:p w14:paraId="6F8DE8EF" w14:textId="27A8898D" w:rsidR="0065487C" w:rsidRPr="00503FA5" w:rsidRDefault="0065487C" w:rsidP="0065487C">
      <w:pPr>
        <w:rPr>
          <w:rFonts w:cstheme="minorHAnsi"/>
          <w:b/>
          <w:bCs/>
          <w:sz w:val="24"/>
          <w:szCs w:val="24"/>
        </w:rPr>
      </w:pPr>
      <w:r>
        <w:rPr>
          <w:rFonts w:cstheme="minorHAnsi"/>
          <w:color w:val="212529"/>
        </w:rPr>
        <w:t xml:space="preserve">Reward management </w:t>
      </w:r>
      <w:r w:rsidR="00A60A55">
        <w:rPr>
          <w:rFonts w:cstheme="minorHAnsi"/>
          <w:color w:val="212529"/>
        </w:rPr>
        <w:t>could be determined</w:t>
      </w:r>
      <w:r>
        <w:rPr>
          <w:rFonts w:cstheme="minorHAnsi"/>
          <w:color w:val="212529"/>
        </w:rPr>
        <w:t xml:space="preserve"> as a </w:t>
      </w:r>
      <w:r w:rsidR="00A60A55">
        <w:rPr>
          <w:rFonts w:cstheme="minorHAnsi"/>
          <w:color w:val="212529"/>
        </w:rPr>
        <w:t>core</w:t>
      </w:r>
      <w:r>
        <w:rPr>
          <w:rFonts w:cstheme="minorHAnsi"/>
          <w:color w:val="212529"/>
        </w:rPr>
        <w:t xml:space="preserve"> element of HRM systems.</w:t>
      </w:r>
      <w:r w:rsidR="00503FA5">
        <w:rPr>
          <w:rFonts w:cstheme="minorHAnsi"/>
          <w:color w:val="212529"/>
        </w:rPr>
        <w:t xml:space="preserve"> </w:t>
      </w:r>
      <w:r w:rsidR="00503FA5">
        <w:rPr>
          <w:rFonts w:cstheme="minorHAnsi"/>
          <w:color w:val="212529"/>
          <w:lang w:val="bg-BG"/>
        </w:rPr>
        <w:t xml:space="preserve"> </w:t>
      </w:r>
      <w:r w:rsidR="00503FA5">
        <w:rPr>
          <w:rFonts w:cstheme="minorHAnsi"/>
          <w:color w:val="212529"/>
        </w:rPr>
        <w:t xml:space="preserve">Specific of </w:t>
      </w:r>
      <w:proofErr w:type="gramStart"/>
      <w:r w:rsidR="00503FA5">
        <w:rPr>
          <w:rFonts w:cstheme="minorHAnsi"/>
          <w:color w:val="212529"/>
        </w:rPr>
        <w:t>particular organisation</w:t>
      </w:r>
      <w:proofErr w:type="gramEnd"/>
      <w:r w:rsidR="00503FA5">
        <w:rPr>
          <w:rFonts w:cstheme="minorHAnsi"/>
          <w:color w:val="212529"/>
        </w:rPr>
        <w:t xml:space="preserve"> is very important for designing a reward strategy and </w:t>
      </w:r>
      <w:r w:rsidR="00503FA5" w:rsidRPr="00503FA5">
        <w:rPr>
          <w:rFonts w:cstheme="minorHAnsi"/>
          <w:color w:val="212529"/>
        </w:rPr>
        <w:t>must be taken into account</w:t>
      </w:r>
      <w:r w:rsidR="00503FA5">
        <w:rPr>
          <w:rFonts w:cstheme="minorHAnsi"/>
          <w:color w:val="212529"/>
        </w:rPr>
        <w:t>.</w:t>
      </w:r>
    </w:p>
    <w:p w14:paraId="0B55D978" w14:textId="54B3D7F1" w:rsidR="00FA2278" w:rsidRDefault="00FA2278" w:rsidP="00FA2278">
      <w:pPr>
        <w:pStyle w:val="trt0xe"/>
        <w:shd w:val="clear" w:color="auto" w:fill="FFFFFF"/>
        <w:spacing w:before="0" w:beforeAutospacing="0" w:after="60" w:afterAutospacing="0"/>
        <w:jc w:val="both"/>
        <w:rPr>
          <w:rFonts w:asciiTheme="minorHAnsi" w:hAnsiTheme="minorHAnsi" w:cstheme="minorHAnsi"/>
          <w:color w:val="202124"/>
          <w:sz w:val="22"/>
          <w:szCs w:val="22"/>
        </w:rPr>
      </w:pPr>
    </w:p>
    <w:p w14:paraId="23C6FD82" w14:textId="6B9486E7" w:rsidR="00936425" w:rsidRDefault="00936425" w:rsidP="00FA2278">
      <w:pPr>
        <w:shd w:val="clear" w:color="auto" w:fill="FFFFFF"/>
        <w:spacing w:before="100" w:beforeAutospacing="1" w:after="100" w:afterAutospacing="1" w:line="240" w:lineRule="auto"/>
        <w:jc w:val="both"/>
        <w:rPr>
          <w:rFonts w:eastAsia="Times New Roman" w:cstheme="minorHAnsi"/>
          <w:b/>
          <w:bCs/>
          <w:color w:val="000000" w:themeColor="text1"/>
          <w:sz w:val="24"/>
          <w:szCs w:val="24"/>
          <w:lang w:eastAsia="en-GB"/>
        </w:rPr>
      </w:pPr>
      <w:r w:rsidRPr="00FA2278">
        <w:rPr>
          <w:rFonts w:eastAsia="Times New Roman" w:cstheme="minorHAnsi"/>
          <w:b/>
          <w:bCs/>
          <w:color w:val="000000" w:themeColor="text1"/>
          <w:sz w:val="24"/>
          <w:szCs w:val="24"/>
          <w:lang w:eastAsia="en-GB"/>
        </w:rPr>
        <w:t>Cash compensation</w:t>
      </w:r>
    </w:p>
    <w:p w14:paraId="20EAC639" w14:textId="77777777" w:rsidR="00503FA5" w:rsidRDefault="00503FA5" w:rsidP="00503FA5">
      <w:pPr>
        <w:jc w:val="both"/>
        <w:rPr>
          <w:rFonts w:cstheme="minorHAnsi"/>
          <w:b/>
          <w:bCs/>
        </w:rPr>
      </w:pPr>
      <w:r>
        <w:rPr>
          <w:rFonts w:cstheme="minorHAnsi"/>
          <w:color w:val="3C4043"/>
          <w:sz w:val="21"/>
          <w:szCs w:val="21"/>
          <w:shd w:val="clear" w:color="auto" w:fill="FFFFFF"/>
        </w:rPr>
        <w:t xml:space="preserve">A company’s pay structure can be defined by the number of work levels, the pay differentials (the pay differences between levels) and the criteria used to determine those levels </w:t>
      </w:r>
      <w:proofErr w:type="gramStart"/>
      <w:r>
        <w:rPr>
          <w:rFonts w:cstheme="minorHAnsi"/>
          <w:color w:val="3C4043"/>
          <w:sz w:val="21"/>
          <w:szCs w:val="21"/>
          <w:shd w:val="clear" w:color="auto" w:fill="FFFFFF"/>
        </w:rPr>
        <w:t>( </w:t>
      </w:r>
      <w:r>
        <w:rPr>
          <w:rStyle w:val="Emphasis"/>
          <w:rFonts w:cstheme="minorHAnsi"/>
          <w:b/>
          <w:bCs/>
          <w:color w:val="3C4043"/>
          <w:sz w:val="21"/>
          <w:szCs w:val="21"/>
          <w:shd w:val="clear" w:color="auto" w:fill="FFFFFF"/>
        </w:rPr>
        <w:t>Milkovich</w:t>
      </w:r>
      <w:proofErr w:type="gramEnd"/>
      <w:r>
        <w:rPr>
          <w:rFonts w:cstheme="minorHAnsi"/>
          <w:color w:val="3C4043"/>
          <w:sz w:val="21"/>
          <w:szCs w:val="21"/>
          <w:shd w:val="clear" w:color="auto" w:fill="FFFFFF"/>
        </w:rPr>
        <w:t> &amp; </w:t>
      </w:r>
      <w:r>
        <w:rPr>
          <w:rStyle w:val="Emphasis"/>
          <w:rFonts w:cstheme="minorHAnsi"/>
          <w:b/>
          <w:bCs/>
          <w:color w:val="3C4043"/>
          <w:sz w:val="21"/>
          <w:szCs w:val="21"/>
          <w:shd w:val="clear" w:color="auto" w:fill="FFFFFF"/>
        </w:rPr>
        <w:t>Newman</w:t>
      </w:r>
      <w:r>
        <w:rPr>
          <w:rFonts w:cstheme="minorHAnsi"/>
          <w:color w:val="3C4043"/>
          <w:sz w:val="21"/>
          <w:szCs w:val="21"/>
          <w:shd w:val="clear" w:color="auto" w:fill="FFFFFF"/>
        </w:rPr>
        <w:t> , </w:t>
      </w:r>
      <w:r>
        <w:rPr>
          <w:rStyle w:val="Emphasis"/>
          <w:rFonts w:cstheme="minorHAnsi"/>
          <w:b/>
          <w:bCs/>
          <w:color w:val="3C4043"/>
          <w:sz w:val="21"/>
          <w:szCs w:val="21"/>
          <w:shd w:val="clear" w:color="auto" w:fill="FFFFFF"/>
        </w:rPr>
        <w:t>2004</w:t>
      </w:r>
      <w:r>
        <w:rPr>
          <w:rFonts w:cstheme="minorHAnsi"/>
          <w:color w:val="3C4043"/>
          <w:sz w:val="21"/>
          <w:szCs w:val="21"/>
          <w:shd w:val="clear" w:color="auto" w:fill="FFFFFF"/>
        </w:rPr>
        <w:t> )</w:t>
      </w:r>
    </w:p>
    <w:p w14:paraId="23F83B38" w14:textId="2DC6F02B" w:rsidR="00936425" w:rsidRDefault="00936425" w:rsidP="00FA2278">
      <w:pPr>
        <w:shd w:val="clear" w:color="auto" w:fill="FFFFFF"/>
        <w:spacing w:before="100" w:beforeAutospacing="1" w:after="100" w:afterAutospacing="1" w:line="240" w:lineRule="auto"/>
        <w:jc w:val="both"/>
        <w:rPr>
          <w:rFonts w:eastAsia="Times New Roman" w:cstheme="minorHAnsi"/>
          <w:color w:val="000000"/>
          <w:lang w:eastAsia="en-GB"/>
        </w:rPr>
      </w:pPr>
      <w:r>
        <w:rPr>
          <w:rFonts w:eastAsia="Times New Roman" w:cstheme="minorHAnsi"/>
          <w:color w:val="000000"/>
          <w:lang w:eastAsia="en-GB"/>
        </w:rPr>
        <w:t>There are two main bases to pay – time and performance</w:t>
      </w:r>
      <w:r w:rsidR="00186EC7">
        <w:rPr>
          <w:rFonts w:eastAsia="Times New Roman" w:cstheme="minorHAnsi"/>
          <w:color w:val="000000"/>
          <w:lang w:eastAsia="en-GB"/>
        </w:rPr>
        <w:t xml:space="preserve">, companies can combine </w:t>
      </w:r>
      <w:r>
        <w:rPr>
          <w:rFonts w:eastAsia="Times New Roman" w:cstheme="minorHAnsi"/>
          <w:color w:val="000000"/>
          <w:lang w:eastAsia="en-GB"/>
        </w:rPr>
        <w:t>or both</w:t>
      </w:r>
      <w:r w:rsidR="00186EC7">
        <w:rPr>
          <w:rFonts w:eastAsia="Times New Roman" w:cstheme="minorHAnsi"/>
          <w:color w:val="000000"/>
          <w:lang w:eastAsia="en-GB"/>
        </w:rPr>
        <w:t>.</w:t>
      </w:r>
      <w:r>
        <w:rPr>
          <w:rFonts w:eastAsia="Times New Roman" w:cstheme="minorHAnsi"/>
          <w:color w:val="000000"/>
          <w:lang w:eastAsia="en-GB"/>
        </w:rPr>
        <w:t xml:space="preserve"> Payment on time base is hourly rate. Payment based on performance is more complicated – require considering the “nature of performance and whether it is achieved by an individual. (Boots and Hook, 2011).</w:t>
      </w:r>
    </w:p>
    <w:p w14:paraId="0504A8C4" w14:textId="77777777" w:rsidR="00936425" w:rsidRDefault="00936425" w:rsidP="00936425">
      <w:pPr>
        <w:pStyle w:val="trt0xe"/>
        <w:shd w:val="clear" w:color="auto" w:fill="FFFFFF"/>
        <w:spacing w:before="0" w:beforeAutospacing="0" w:after="60" w:afterAutospacing="0"/>
        <w:jc w:val="both"/>
        <w:rPr>
          <w:rFonts w:asciiTheme="minorHAnsi" w:hAnsiTheme="minorHAnsi" w:cstheme="minorHAnsi"/>
          <w:color w:val="202124"/>
          <w:sz w:val="22"/>
          <w:szCs w:val="22"/>
        </w:rPr>
      </w:pPr>
    </w:p>
    <w:p w14:paraId="1ECB1D61" w14:textId="77777777" w:rsidR="00936425" w:rsidRDefault="00936425" w:rsidP="00936425">
      <w:pPr>
        <w:pStyle w:val="trt0xe"/>
        <w:shd w:val="clear" w:color="auto" w:fill="FFFFFF"/>
        <w:spacing w:before="0" w:beforeAutospacing="0" w:after="60" w:afterAutospacing="0"/>
        <w:jc w:val="both"/>
        <w:rPr>
          <w:rFonts w:asciiTheme="minorHAnsi" w:hAnsiTheme="minorHAnsi" w:cstheme="minorHAnsi"/>
          <w:color w:val="202124"/>
          <w:sz w:val="22"/>
          <w:szCs w:val="22"/>
        </w:rPr>
      </w:pPr>
    </w:p>
    <w:p w14:paraId="7132D239" w14:textId="77777777" w:rsidR="00936425" w:rsidRDefault="00936425" w:rsidP="00936425">
      <w:pPr>
        <w:jc w:val="both"/>
        <w:rPr>
          <w:rFonts w:cstheme="minorHAnsi"/>
          <w:b/>
          <w:bCs/>
          <w:sz w:val="24"/>
          <w:szCs w:val="24"/>
        </w:rPr>
      </w:pPr>
      <w:r>
        <w:rPr>
          <w:rFonts w:cstheme="minorHAnsi"/>
          <w:b/>
          <w:bCs/>
          <w:sz w:val="24"/>
          <w:szCs w:val="24"/>
        </w:rPr>
        <w:t>Effort-reward model</w:t>
      </w:r>
    </w:p>
    <w:p w14:paraId="45B7D98E" w14:textId="714DC0B4" w:rsidR="00936425" w:rsidRDefault="00936425" w:rsidP="00644FE4">
      <w:pPr>
        <w:spacing w:before="75" w:after="240" w:line="240" w:lineRule="auto"/>
        <w:jc w:val="both"/>
        <w:rPr>
          <w:rFonts w:eastAsia="Times New Roman" w:cstheme="minorHAnsi"/>
          <w:lang w:eastAsia="en-GB"/>
        </w:rPr>
      </w:pPr>
      <w:r>
        <w:rPr>
          <w:rFonts w:cstheme="minorHAnsi"/>
        </w:rPr>
        <w:t>The idea of the model is: “</w:t>
      </w:r>
      <w:r>
        <w:rPr>
          <w:rFonts w:eastAsia="Times New Roman" w:cstheme="minorHAnsi"/>
          <w:lang w:eastAsia="en-GB"/>
        </w:rPr>
        <w:t xml:space="preserve">failed reciprocity between high efforts spent at work and low rewards received in turn elicits strong negative emotions and stress reactions with adverse long‐term effects on health.” It explains that stress at work environment causes stress relates health risk. </w:t>
      </w:r>
      <w:r w:rsidR="00644FE4">
        <w:rPr>
          <w:rFonts w:eastAsia="Times New Roman" w:cstheme="minorHAnsi"/>
          <w:lang w:eastAsia="en-GB"/>
        </w:rPr>
        <w:t>(</w:t>
      </w:r>
      <w:r w:rsidR="00644FE4">
        <w:rPr>
          <w:rFonts w:cstheme="minorHAnsi"/>
        </w:rPr>
        <w:t>Siegrist, 2017)</w:t>
      </w:r>
    </w:p>
    <w:p w14:paraId="674241E8" w14:textId="77777777" w:rsidR="00936425" w:rsidRDefault="00936425" w:rsidP="00936425">
      <w:pPr>
        <w:jc w:val="both"/>
        <w:rPr>
          <w:rFonts w:eastAsia="Times New Roman" w:cstheme="minorHAnsi"/>
          <w:color w:val="FFFFFF"/>
          <w:lang w:eastAsia="en-GB"/>
        </w:rPr>
      </w:pPr>
    </w:p>
    <w:p w14:paraId="09F35901" w14:textId="468E23EF" w:rsidR="00936425" w:rsidRPr="00644FE4" w:rsidRDefault="00936425" w:rsidP="00644FE4">
      <w:pPr>
        <w:jc w:val="both"/>
        <w:rPr>
          <w:rFonts w:cstheme="minorHAnsi"/>
          <w:b/>
          <w:bCs/>
          <w:noProof/>
          <w:sz w:val="24"/>
          <w:szCs w:val="24"/>
        </w:rPr>
      </w:pPr>
      <w:r w:rsidRPr="00644FE4">
        <w:rPr>
          <w:rFonts w:cstheme="minorHAnsi"/>
          <w:b/>
          <w:bCs/>
          <w:noProof/>
          <w:sz w:val="24"/>
          <w:szCs w:val="24"/>
        </w:rPr>
        <w:t xml:space="preserve">Traditional Incentive Strategy </w:t>
      </w:r>
    </w:p>
    <w:p w14:paraId="57AA386E" w14:textId="65A84635" w:rsidR="00936425" w:rsidRDefault="00644FE4" w:rsidP="00936425">
      <w:pPr>
        <w:shd w:val="clear" w:color="auto" w:fill="FFFFFF"/>
        <w:spacing w:before="100" w:beforeAutospacing="1" w:after="100" w:afterAutospacing="1" w:line="240" w:lineRule="auto"/>
        <w:jc w:val="both"/>
        <w:rPr>
          <w:rFonts w:eastAsia="Times New Roman" w:cstheme="minorHAnsi"/>
          <w:color w:val="555555"/>
          <w:lang w:eastAsia="en-GB"/>
        </w:rPr>
      </w:pPr>
      <w:r>
        <w:rPr>
          <w:rFonts w:cstheme="minorHAnsi"/>
          <w:noProof/>
        </w:rPr>
        <w:t>I</w:t>
      </w:r>
      <w:r w:rsidR="00936425">
        <w:rPr>
          <w:rFonts w:cstheme="minorHAnsi"/>
          <w:noProof/>
        </w:rPr>
        <w:t xml:space="preserve">t is a performance based pay system which is currently used by Hanoi but obviously is not suitable because in the new circumstances cutters suffered decresed earnings. In some points this system can be considered as fairer </w:t>
      </w:r>
      <w:r w:rsidR="00936425">
        <w:rPr>
          <w:rFonts w:eastAsia="Times New Roman" w:cstheme="minorHAnsi"/>
          <w:color w:val="555555"/>
          <w:lang w:eastAsia="en-GB"/>
        </w:rPr>
        <w:t>rather the fix</w:t>
      </w:r>
      <w:r w:rsidR="00745994">
        <w:rPr>
          <w:rFonts w:eastAsia="Times New Roman" w:cstheme="minorHAnsi"/>
          <w:color w:val="555555"/>
          <w:lang w:eastAsia="en-GB"/>
        </w:rPr>
        <w:t>ed</w:t>
      </w:r>
      <w:r w:rsidR="00936425">
        <w:rPr>
          <w:rFonts w:eastAsia="Times New Roman" w:cstheme="minorHAnsi"/>
          <w:color w:val="555555"/>
          <w:lang w:eastAsia="en-GB"/>
        </w:rPr>
        <w:t xml:space="preserve"> salaries (</w:t>
      </w:r>
      <w:r w:rsidR="00936425">
        <w:rPr>
          <w:rFonts w:cstheme="minorHAnsi"/>
          <w:color w:val="555555"/>
          <w:shd w:val="clear" w:color="auto" w:fill="FFFFFF"/>
        </w:rPr>
        <w:t>Miller, 2015).</w:t>
      </w:r>
    </w:p>
    <w:p w14:paraId="3843AF39" w14:textId="77777777" w:rsidR="00936425" w:rsidRDefault="00936425" w:rsidP="00936425">
      <w:pPr>
        <w:rPr>
          <w:rFonts w:cstheme="minorHAnsi"/>
        </w:rPr>
      </w:pPr>
    </w:p>
    <w:p w14:paraId="567537C1" w14:textId="77777777" w:rsidR="00936425" w:rsidRPr="00644FE4" w:rsidRDefault="00936425" w:rsidP="00936425">
      <w:pPr>
        <w:jc w:val="both"/>
        <w:rPr>
          <w:rFonts w:cstheme="minorHAnsi"/>
          <w:b/>
          <w:bCs/>
          <w:sz w:val="24"/>
          <w:szCs w:val="24"/>
        </w:rPr>
      </w:pPr>
      <w:r w:rsidRPr="00644FE4">
        <w:rPr>
          <w:rFonts w:cstheme="minorHAnsi"/>
          <w:b/>
          <w:bCs/>
          <w:sz w:val="24"/>
          <w:szCs w:val="24"/>
        </w:rPr>
        <w:t>Goal setting theory</w:t>
      </w:r>
      <w:r w:rsidRPr="00644FE4">
        <w:rPr>
          <w:rFonts w:cstheme="minorHAnsi"/>
          <w:sz w:val="24"/>
          <w:szCs w:val="24"/>
        </w:rPr>
        <w:t xml:space="preserve"> </w:t>
      </w:r>
    </w:p>
    <w:p w14:paraId="69E8BC74" w14:textId="70B7D2A0" w:rsidR="00936425" w:rsidRDefault="00936425" w:rsidP="00936425">
      <w:pPr>
        <w:jc w:val="both"/>
        <w:rPr>
          <w:rFonts w:cstheme="minorHAnsi"/>
        </w:rPr>
      </w:pPr>
      <w:r>
        <w:rPr>
          <w:rFonts w:cstheme="minorHAnsi"/>
        </w:rPr>
        <w:t>According with this theory the clear goals</w:t>
      </w:r>
      <w:r w:rsidR="0019339D">
        <w:rPr>
          <w:rFonts w:cstheme="minorHAnsi"/>
        </w:rPr>
        <w:t>,</w:t>
      </w:r>
      <w:r>
        <w:rPr>
          <w:rFonts w:cstheme="minorHAnsi"/>
        </w:rPr>
        <w:t xml:space="preserve"> </w:t>
      </w:r>
      <w:r w:rsidR="00E9796F">
        <w:rPr>
          <w:rFonts w:cstheme="minorHAnsi"/>
        </w:rPr>
        <w:t>feedback,</w:t>
      </w:r>
      <w:r>
        <w:rPr>
          <w:rFonts w:cstheme="minorHAnsi"/>
        </w:rPr>
        <w:t xml:space="preserve"> and the relationship between them motivate employees</w:t>
      </w:r>
      <w:r>
        <w:rPr>
          <w:rFonts w:cstheme="minorHAnsi"/>
          <w:b/>
          <w:bCs/>
        </w:rPr>
        <w:t>. “</w:t>
      </w:r>
      <w:r>
        <w:rPr>
          <w:rFonts w:cstheme="minorHAnsi"/>
        </w:rPr>
        <w:t>The motivational impact of goals may be affected by moderators such as ability and self-efficacy. Deadlines improve the effectiveness of goals.” (Lunenburg, 2011)</w:t>
      </w:r>
    </w:p>
    <w:p w14:paraId="0F9D5DE6" w14:textId="77777777" w:rsidR="0097410D" w:rsidRDefault="0097410D" w:rsidP="00936425">
      <w:pPr>
        <w:jc w:val="both"/>
        <w:rPr>
          <w:rFonts w:cstheme="minorHAnsi"/>
        </w:rPr>
      </w:pPr>
    </w:p>
    <w:p w14:paraId="2092AA13" w14:textId="41B3259C" w:rsidR="00936425" w:rsidRDefault="00936425" w:rsidP="00936425">
      <w:pPr>
        <w:jc w:val="both"/>
        <w:rPr>
          <w:rFonts w:cstheme="minorHAnsi"/>
          <w:b/>
          <w:bCs/>
        </w:rPr>
      </w:pPr>
      <w:r>
        <w:rPr>
          <w:rFonts w:cstheme="minorHAnsi"/>
          <w:noProof/>
        </w:rPr>
        <w:lastRenderedPageBreak/>
        <w:drawing>
          <wp:inline distT="0" distB="0" distL="0" distR="0" wp14:anchorId="6963698E" wp14:editId="2DD4399E">
            <wp:extent cx="5727065" cy="2502535"/>
            <wp:effectExtent l="0" t="0" r="6985" b="0"/>
            <wp:docPr id="1" name="Picture 1" descr="Goal setting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al setting theo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065" cy="2502535"/>
                    </a:xfrm>
                    <a:prstGeom prst="rect">
                      <a:avLst/>
                    </a:prstGeom>
                    <a:noFill/>
                    <a:ln>
                      <a:noFill/>
                    </a:ln>
                  </pic:spPr>
                </pic:pic>
              </a:graphicData>
            </a:graphic>
          </wp:inline>
        </w:drawing>
      </w:r>
    </w:p>
    <w:p w14:paraId="71B0D432" w14:textId="501F8388" w:rsidR="00936425" w:rsidRDefault="00936425" w:rsidP="00936425">
      <w:pPr>
        <w:jc w:val="both"/>
        <w:rPr>
          <w:rStyle w:val="Hyperlink"/>
          <w:rFonts w:cstheme="minorHAnsi"/>
          <w:color w:val="auto"/>
          <w:u w:val="none"/>
        </w:rPr>
      </w:pPr>
      <w:r w:rsidRPr="00644FE4">
        <w:rPr>
          <w:rFonts w:cstheme="minorHAnsi"/>
        </w:rPr>
        <w:t>Figure 3, Source</w:t>
      </w:r>
      <w:r w:rsidRPr="00644FE4">
        <w:rPr>
          <w:rFonts w:cstheme="minorHAnsi"/>
          <w:u w:val="single"/>
        </w:rPr>
        <w:t xml:space="preserve">: </w:t>
      </w:r>
      <w:hyperlink r:id="rId14" w:history="1">
        <w:r w:rsidRPr="00644FE4">
          <w:rPr>
            <w:rStyle w:val="Hyperlink"/>
            <w:rFonts w:cstheme="minorHAnsi"/>
            <w:color w:val="auto"/>
            <w:u w:val="none"/>
          </w:rPr>
          <w:t>https://www.performancemagazine.org/what-is-goal-setting-theory/</w:t>
        </w:r>
      </w:hyperlink>
    </w:p>
    <w:p w14:paraId="6405C967" w14:textId="77777777" w:rsidR="00644FE4" w:rsidRPr="00644FE4" w:rsidRDefault="00644FE4" w:rsidP="00936425">
      <w:pPr>
        <w:jc w:val="both"/>
        <w:rPr>
          <w:rFonts w:cstheme="minorHAnsi"/>
        </w:rPr>
      </w:pPr>
    </w:p>
    <w:p w14:paraId="27C987C3" w14:textId="77777777" w:rsidR="00936425" w:rsidRDefault="00936425" w:rsidP="00936425">
      <w:pPr>
        <w:jc w:val="both"/>
        <w:rPr>
          <w:rFonts w:cstheme="minorHAnsi"/>
          <w:b/>
          <w:bCs/>
        </w:rPr>
      </w:pPr>
      <w:r>
        <w:rPr>
          <w:rFonts w:cstheme="minorHAnsi"/>
        </w:rPr>
        <w:t>The author of the theory, Edwin Locke,</w:t>
      </w:r>
      <w:r>
        <w:rPr>
          <w:rFonts w:cstheme="minorHAnsi"/>
          <w:b/>
          <w:bCs/>
        </w:rPr>
        <w:t xml:space="preserve"> t</w:t>
      </w:r>
      <w:r>
        <w:rPr>
          <w:rFonts w:cstheme="minorHAnsi"/>
          <w:color w:val="333333"/>
          <w:shd w:val="clear" w:color="auto" w:fill="FFFFFF"/>
        </w:rPr>
        <w:t>ogether with Dr Gary Latham determinate 5 components:</w:t>
      </w:r>
    </w:p>
    <w:p w14:paraId="796A1895" w14:textId="77777777" w:rsidR="00936425" w:rsidRDefault="00936425" w:rsidP="00936425">
      <w:pPr>
        <w:spacing w:after="150" w:line="240" w:lineRule="auto"/>
        <w:rPr>
          <w:rFonts w:eastAsia="Times New Roman" w:cstheme="minorHAnsi"/>
          <w:color w:val="333333"/>
          <w:lang w:eastAsia="en-GB"/>
        </w:rPr>
      </w:pPr>
      <w:r>
        <w:rPr>
          <w:rFonts w:eastAsia="Times New Roman" w:cstheme="minorHAnsi"/>
          <w:color w:val="333333"/>
          <w:lang w:eastAsia="en-GB"/>
        </w:rPr>
        <w:t>1. Clarity – goals must be clear (</w:t>
      </w:r>
      <w:r>
        <w:rPr>
          <w:rFonts w:ascii="Segoe UI" w:hAnsi="Segoe UI" w:cs="Segoe UI"/>
          <w:color w:val="000000"/>
          <w:sz w:val="21"/>
          <w:szCs w:val="21"/>
          <w:shd w:val="clear" w:color="auto" w:fill="FFFFFF"/>
        </w:rPr>
        <w:t>Young, 2017</w:t>
      </w:r>
      <w:proofErr w:type="gramStart"/>
      <w:r>
        <w:rPr>
          <w:rFonts w:ascii="Segoe UI" w:hAnsi="Segoe UI" w:cs="Segoe UI"/>
          <w:color w:val="000000"/>
          <w:sz w:val="21"/>
          <w:szCs w:val="21"/>
          <w:shd w:val="clear" w:color="auto" w:fill="FFFFFF"/>
        </w:rPr>
        <w:t>);</w:t>
      </w:r>
      <w:proofErr w:type="gramEnd"/>
    </w:p>
    <w:p w14:paraId="763DF6AD" w14:textId="77777777" w:rsidR="00936425" w:rsidRDefault="00936425" w:rsidP="00936425">
      <w:pPr>
        <w:spacing w:after="150" w:line="240" w:lineRule="auto"/>
        <w:rPr>
          <w:rFonts w:eastAsia="Times New Roman" w:cstheme="minorHAnsi"/>
          <w:color w:val="333333"/>
          <w:lang w:eastAsia="en-GB"/>
        </w:rPr>
      </w:pPr>
      <w:r>
        <w:rPr>
          <w:rFonts w:eastAsia="Times New Roman" w:cstheme="minorHAnsi"/>
          <w:color w:val="333333"/>
          <w:lang w:eastAsia="en-GB"/>
        </w:rPr>
        <w:t xml:space="preserve">2. Challenge – goals should be not easy but not too high, </w:t>
      </w:r>
      <w:r>
        <w:rPr>
          <w:rFonts w:ascii="Segoe UI" w:hAnsi="Segoe UI" w:cs="Segoe UI"/>
          <w:color w:val="000000"/>
          <w:sz w:val="21"/>
          <w:szCs w:val="21"/>
          <w:shd w:val="clear" w:color="auto" w:fill="FFFFFF"/>
        </w:rPr>
        <w:t>(Young, 2017</w:t>
      </w:r>
      <w:proofErr w:type="gramStart"/>
      <w:r>
        <w:rPr>
          <w:rFonts w:ascii="Segoe UI" w:hAnsi="Segoe UI" w:cs="Segoe UI"/>
          <w:color w:val="000000"/>
          <w:sz w:val="21"/>
          <w:szCs w:val="21"/>
          <w:shd w:val="clear" w:color="auto" w:fill="FFFFFF"/>
        </w:rPr>
        <w:t>);</w:t>
      </w:r>
      <w:proofErr w:type="gramEnd"/>
    </w:p>
    <w:p w14:paraId="422D3013" w14:textId="05DBBBC2" w:rsidR="00936425" w:rsidRDefault="00936425" w:rsidP="00936425">
      <w:pPr>
        <w:spacing w:after="150" w:line="240" w:lineRule="auto"/>
        <w:rPr>
          <w:rFonts w:eastAsia="Times New Roman" w:cstheme="minorHAnsi"/>
          <w:color w:val="333333"/>
          <w:lang w:eastAsia="en-GB"/>
        </w:rPr>
      </w:pPr>
      <w:r>
        <w:rPr>
          <w:rFonts w:eastAsia="Times New Roman" w:cstheme="minorHAnsi"/>
          <w:color w:val="333333"/>
          <w:lang w:eastAsia="en-GB"/>
        </w:rPr>
        <w:t>3. Commitment -n goals must be well understood by employees,</w:t>
      </w:r>
      <w:r w:rsidR="00644FE4">
        <w:rPr>
          <w:rFonts w:eastAsia="Times New Roman" w:cstheme="minorHAnsi"/>
          <w:color w:val="333333"/>
          <w:lang w:eastAsia="en-GB"/>
        </w:rPr>
        <w:t xml:space="preserve"> (Young</w:t>
      </w:r>
      <w:r>
        <w:rPr>
          <w:rFonts w:ascii="Segoe UI" w:hAnsi="Segoe UI" w:cs="Segoe UI"/>
          <w:color w:val="000000"/>
          <w:sz w:val="21"/>
          <w:szCs w:val="21"/>
          <w:shd w:val="clear" w:color="auto" w:fill="FFFFFF"/>
        </w:rPr>
        <w:t>, 2017</w:t>
      </w:r>
      <w:proofErr w:type="gramStart"/>
      <w:r>
        <w:rPr>
          <w:rFonts w:ascii="Segoe UI" w:hAnsi="Segoe UI" w:cs="Segoe UI"/>
          <w:color w:val="000000"/>
          <w:sz w:val="21"/>
          <w:szCs w:val="21"/>
          <w:shd w:val="clear" w:color="auto" w:fill="FFFFFF"/>
        </w:rPr>
        <w:t>);</w:t>
      </w:r>
      <w:proofErr w:type="gramEnd"/>
    </w:p>
    <w:p w14:paraId="5A9A3207" w14:textId="18B89AB1" w:rsidR="00936425" w:rsidRDefault="00936425" w:rsidP="00936425">
      <w:pPr>
        <w:spacing w:after="150" w:line="240" w:lineRule="auto"/>
        <w:rPr>
          <w:rFonts w:eastAsia="Times New Roman" w:cstheme="minorHAnsi"/>
          <w:color w:val="333333"/>
          <w:lang w:eastAsia="en-GB"/>
        </w:rPr>
      </w:pPr>
      <w:r>
        <w:rPr>
          <w:rFonts w:eastAsia="Times New Roman" w:cstheme="minorHAnsi"/>
          <w:color w:val="333333"/>
          <w:lang w:eastAsia="en-GB"/>
        </w:rPr>
        <w:t xml:space="preserve">4. Feedback – aims to keep the goal on </w:t>
      </w:r>
      <w:r w:rsidR="00644FE4">
        <w:rPr>
          <w:rFonts w:eastAsia="Times New Roman" w:cstheme="minorHAnsi"/>
          <w:color w:val="333333"/>
          <w:lang w:eastAsia="en-GB"/>
        </w:rPr>
        <w:t>track, (Young</w:t>
      </w:r>
      <w:r>
        <w:rPr>
          <w:rFonts w:ascii="Segoe UI" w:hAnsi="Segoe UI" w:cs="Segoe UI"/>
          <w:color w:val="000000"/>
          <w:sz w:val="21"/>
          <w:szCs w:val="21"/>
          <w:shd w:val="clear" w:color="auto" w:fill="FFFFFF"/>
        </w:rPr>
        <w:t>, 2017</w:t>
      </w:r>
      <w:proofErr w:type="gramStart"/>
      <w:r>
        <w:rPr>
          <w:rFonts w:ascii="Segoe UI" w:hAnsi="Segoe UI" w:cs="Segoe UI"/>
          <w:color w:val="000000"/>
          <w:sz w:val="21"/>
          <w:szCs w:val="21"/>
          <w:shd w:val="clear" w:color="auto" w:fill="FFFFFF"/>
        </w:rPr>
        <w:t>);</w:t>
      </w:r>
      <w:proofErr w:type="gramEnd"/>
    </w:p>
    <w:p w14:paraId="687E0A50" w14:textId="77777777" w:rsidR="00936425" w:rsidRDefault="00936425" w:rsidP="00936425">
      <w:pPr>
        <w:spacing w:after="150" w:line="240" w:lineRule="auto"/>
        <w:rPr>
          <w:rFonts w:eastAsia="Times New Roman" w:cstheme="minorHAnsi"/>
          <w:color w:val="333333"/>
          <w:lang w:eastAsia="en-GB"/>
        </w:rPr>
      </w:pPr>
      <w:r>
        <w:rPr>
          <w:rFonts w:eastAsia="Times New Roman" w:cstheme="minorHAnsi"/>
          <w:color w:val="333333"/>
          <w:lang w:eastAsia="en-GB"/>
        </w:rPr>
        <w:t>5. Task complexity –timescales must be realistic, and the process broken down on sub-goals reviewed regularly.</w:t>
      </w:r>
    </w:p>
    <w:p w14:paraId="465E7BC0" w14:textId="77777777" w:rsidR="00936425" w:rsidRDefault="00936425" w:rsidP="00936425">
      <w:pPr>
        <w:jc w:val="both"/>
        <w:rPr>
          <w:rFonts w:cstheme="minorHAnsi"/>
          <w:b/>
          <w:bCs/>
        </w:rPr>
      </w:pPr>
    </w:p>
    <w:p w14:paraId="31BE42AD" w14:textId="77777777" w:rsidR="00936425" w:rsidRDefault="00936425" w:rsidP="00936425">
      <w:pPr>
        <w:jc w:val="both"/>
        <w:rPr>
          <w:rFonts w:cstheme="minorHAnsi"/>
          <w:b/>
          <w:bCs/>
        </w:rPr>
      </w:pPr>
    </w:p>
    <w:p w14:paraId="6B10BD16" w14:textId="77777777" w:rsidR="00936425" w:rsidRDefault="00936425" w:rsidP="00936425">
      <w:pPr>
        <w:jc w:val="both"/>
        <w:rPr>
          <w:rFonts w:cstheme="minorHAnsi"/>
          <w:b/>
          <w:bCs/>
        </w:rPr>
      </w:pPr>
    </w:p>
    <w:p w14:paraId="7C32F7D0" w14:textId="77777777" w:rsidR="00936425" w:rsidRDefault="00936425" w:rsidP="00936425">
      <w:pPr>
        <w:jc w:val="both"/>
        <w:rPr>
          <w:rFonts w:cstheme="minorHAnsi"/>
          <w:b/>
          <w:bCs/>
        </w:rPr>
      </w:pPr>
    </w:p>
    <w:p w14:paraId="4A59EC76" w14:textId="77777777" w:rsidR="00936425" w:rsidRDefault="00936425" w:rsidP="00936425">
      <w:pPr>
        <w:jc w:val="both"/>
        <w:rPr>
          <w:rFonts w:cstheme="minorHAnsi"/>
          <w:b/>
          <w:bCs/>
          <w:sz w:val="24"/>
          <w:szCs w:val="24"/>
        </w:rPr>
      </w:pPr>
      <w:r>
        <w:rPr>
          <w:rFonts w:cstheme="minorHAnsi"/>
          <w:b/>
          <w:bCs/>
          <w:sz w:val="24"/>
          <w:szCs w:val="24"/>
        </w:rPr>
        <w:t>Total rewards model</w:t>
      </w:r>
    </w:p>
    <w:p w14:paraId="76D1351E" w14:textId="77777777" w:rsidR="00936425" w:rsidRDefault="00936425" w:rsidP="00644FE4">
      <w:pPr>
        <w:rPr>
          <w:rFonts w:cstheme="minorHAnsi"/>
        </w:rPr>
      </w:pPr>
      <w:r>
        <w:rPr>
          <w:rFonts w:cstheme="minorHAnsi"/>
        </w:rPr>
        <w:t xml:space="preserve">This system is built on the fact that pay is not the only driver for motivation and goes further by including more components of the reward package. (Foot and Hook, 2011). </w:t>
      </w:r>
    </w:p>
    <w:p w14:paraId="52EFC053" w14:textId="77777777" w:rsidR="00936425" w:rsidRDefault="00936425" w:rsidP="00644FE4">
      <w:pPr>
        <w:rPr>
          <w:rFonts w:cstheme="minorHAnsi"/>
        </w:rPr>
      </w:pPr>
      <w:r>
        <w:rPr>
          <w:rFonts w:cstheme="minorHAnsi"/>
        </w:rPr>
        <w:t>“The total reward approach recognizes that it is necessary to get financial rewards (pay and benefits) right. But also appreciates the importance of providing people with rewarding experiences which arise from the work they do, their work environment, how they are managed, and the opportunity to develop their skills and carers.” (Armstrong, 2007)</w:t>
      </w:r>
    </w:p>
    <w:p w14:paraId="52B216E1" w14:textId="77777777" w:rsidR="00936425" w:rsidRDefault="00936425" w:rsidP="00936425">
      <w:pPr>
        <w:jc w:val="both"/>
        <w:rPr>
          <w:rFonts w:cstheme="minorHAnsi"/>
        </w:rPr>
      </w:pPr>
      <w:r>
        <w:rPr>
          <w:rFonts w:cstheme="minorHAnsi"/>
        </w:rPr>
        <w:t>According to Shields, Rooney, Brown and Kain (2020) the elements of the model are:</w:t>
      </w:r>
    </w:p>
    <w:p w14:paraId="152490B4" w14:textId="390F4370" w:rsidR="00936425" w:rsidRDefault="00936425" w:rsidP="00936425">
      <w:pPr>
        <w:jc w:val="both"/>
        <w:rPr>
          <w:rFonts w:cstheme="minorHAnsi"/>
        </w:rPr>
      </w:pPr>
      <w:r>
        <w:rPr>
          <w:rFonts w:cstheme="minorHAnsi"/>
        </w:rPr>
        <w:t>1.Extrinsic –tangible rewards</w:t>
      </w:r>
      <w:r w:rsidR="00644FE4">
        <w:rPr>
          <w:rFonts w:cstheme="minorHAnsi"/>
        </w:rPr>
        <w:t xml:space="preserve"> </w:t>
      </w:r>
      <w:r w:rsidR="008F492F">
        <w:rPr>
          <w:rFonts w:cstheme="minorHAnsi"/>
        </w:rPr>
        <w:t>“</w:t>
      </w:r>
      <w:r w:rsidR="00644FE4">
        <w:rPr>
          <w:rFonts w:cstheme="minorHAnsi"/>
          <w:color w:val="212529"/>
        </w:rPr>
        <w:t>generally focus on offering performance- monetary rewards, long term incentive plans, team-based rewards, and security benefits to employees</w:t>
      </w:r>
      <w:r w:rsidR="008F492F">
        <w:rPr>
          <w:rFonts w:cstheme="minorHAnsi"/>
          <w:color w:val="212529"/>
        </w:rPr>
        <w:t>”</w:t>
      </w:r>
      <w:r w:rsidR="00644FE4">
        <w:rPr>
          <w:rFonts w:cstheme="minorHAnsi"/>
          <w:color w:val="212529"/>
        </w:rPr>
        <w:t xml:space="preserve"> (</w:t>
      </w:r>
      <w:proofErr w:type="spellStart"/>
      <w:r w:rsidR="00644FE4">
        <w:rPr>
          <w:rFonts w:cstheme="minorHAnsi"/>
          <w:color w:val="212529"/>
        </w:rPr>
        <w:t>Laursen</w:t>
      </w:r>
      <w:proofErr w:type="spellEnd"/>
      <w:r w:rsidR="00644FE4">
        <w:rPr>
          <w:rFonts w:cstheme="minorHAnsi"/>
          <w:color w:val="212529"/>
        </w:rPr>
        <w:t xml:space="preserve"> and Foss, 2003). </w:t>
      </w:r>
      <w:r w:rsidR="00E9796F">
        <w:rPr>
          <w:rFonts w:cstheme="minorHAnsi"/>
          <w:color w:val="212529"/>
        </w:rPr>
        <w:t>According to</w:t>
      </w:r>
      <w:r w:rsidR="008F492F">
        <w:rPr>
          <w:rFonts w:cstheme="minorHAnsi"/>
          <w:color w:val="212529"/>
        </w:rPr>
        <w:t xml:space="preserve"> </w:t>
      </w:r>
      <w:r w:rsidR="00DA227F">
        <w:rPr>
          <w:rFonts w:cstheme="minorHAnsi"/>
          <w:color w:val="212529"/>
        </w:rPr>
        <w:t xml:space="preserve">the </w:t>
      </w:r>
      <w:r w:rsidR="00330545">
        <w:rPr>
          <w:rFonts w:cstheme="minorHAnsi"/>
          <w:color w:val="212529"/>
        </w:rPr>
        <w:t>authors they</w:t>
      </w:r>
      <w:r w:rsidR="008F492F">
        <w:rPr>
          <w:rFonts w:cstheme="minorHAnsi"/>
          <w:color w:val="212529"/>
        </w:rPr>
        <w:t xml:space="preserve"> are favourable for v</w:t>
      </w:r>
      <w:r w:rsidR="00644FE4">
        <w:rPr>
          <w:rFonts w:cstheme="minorHAnsi"/>
          <w:color w:val="212529"/>
        </w:rPr>
        <w:t>alues of these types of reward</w:t>
      </w:r>
      <w:r w:rsidR="008F492F">
        <w:rPr>
          <w:rFonts w:cstheme="minorHAnsi"/>
          <w:color w:val="212529"/>
        </w:rPr>
        <w:t>s</w:t>
      </w:r>
      <w:r w:rsidR="00644FE4">
        <w:rPr>
          <w:rFonts w:cstheme="minorHAnsi"/>
          <w:color w:val="212529"/>
        </w:rPr>
        <w:t xml:space="preserve"> in </w:t>
      </w:r>
      <w:r w:rsidR="008F492F">
        <w:rPr>
          <w:rFonts w:cstheme="minorHAnsi"/>
          <w:color w:val="212529"/>
        </w:rPr>
        <w:t>“</w:t>
      </w:r>
      <w:r w:rsidR="00644FE4">
        <w:rPr>
          <w:rFonts w:cstheme="minorHAnsi"/>
          <w:color w:val="212529"/>
        </w:rPr>
        <w:t>boosting the morale of employees and improving their productivity a</w:t>
      </w:r>
      <w:r w:rsidR="00330545">
        <w:rPr>
          <w:rFonts w:cstheme="minorHAnsi"/>
          <w:color w:val="212529"/>
        </w:rPr>
        <w:t>t</w:t>
      </w:r>
      <w:r w:rsidR="00644FE4">
        <w:rPr>
          <w:rFonts w:cstheme="minorHAnsi"/>
          <w:color w:val="212529"/>
        </w:rPr>
        <w:t xml:space="preserve"> the same time. The result of this to the </w:t>
      </w:r>
      <w:r w:rsidR="00644FE4">
        <w:rPr>
          <w:rFonts w:cstheme="minorHAnsi"/>
          <w:color w:val="212529"/>
        </w:rPr>
        <w:lastRenderedPageBreak/>
        <w:t>organization is better bottom-line performance</w:t>
      </w:r>
      <w:r w:rsidR="008F492F">
        <w:rPr>
          <w:rFonts w:cstheme="minorHAnsi"/>
          <w:color w:val="212529"/>
        </w:rPr>
        <w:t>”</w:t>
      </w:r>
      <w:r w:rsidR="00644FE4">
        <w:rPr>
          <w:rFonts w:cstheme="minorHAnsi"/>
          <w:color w:val="212529"/>
        </w:rPr>
        <w:t xml:space="preserve"> through increased revenue and </w:t>
      </w:r>
      <w:r w:rsidR="008F492F">
        <w:rPr>
          <w:rFonts w:cstheme="minorHAnsi"/>
          <w:color w:val="212529"/>
        </w:rPr>
        <w:t>profitability</w:t>
      </w:r>
      <w:r w:rsidR="006D3ED9">
        <w:rPr>
          <w:rFonts w:cstheme="minorHAnsi"/>
          <w:color w:val="212529"/>
        </w:rPr>
        <w:t>.  The</w:t>
      </w:r>
      <w:r w:rsidR="008F492F">
        <w:rPr>
          <w:rFonts w:cstheme="minorHAnsi"/>
          <w:color w:val="212529"/>
        </w:rPr>
        <w:t>se rewards</w:t>
      </w:r>
      <w:r>
        <w:rPr>
          <w:rFonts w:cstheme="minorHAnsi"/>
        </w:rPr>
        <w:t xml:space="preserve"> can be:</w:t>
      </w:r>
    </w:p>
    <w:p w14:paraId="36D01080" w14:textId="08EE3098" w:rsidR="00936425" w:rsidRDefault="00936425" w:rsidP="00936425">
      <w:pPr>
        <w:pStyle w:val="ListParagraph"/>
        <w:numPr>
          <w:ilvl w:val="0"/>
          <w:numId w:val="5"/>
        </w:numPr>
        <w:jc w:val="both"/>
        <w:rPr>
          <w:rFonts w:cstheme="minorHAnsi"/>
        </w:rPr>
      </w:pPr>
      <w:r>
        <w:rPr>
          <w:rFonts w:cstheme="minorHAnsi"/>
        </w:rPr>
        <w:t xml:space="preserve">Financial – they can be direct (wages, salaries, bonuses, “be on call” and indirect like sick pay, pension, health </w:t>
      </w:r>
      <w:r w:rsidR="00E9796F">
        <w:rPr>
          <w:rFonts w:cstheme="minorHAnsi"/>
        </w:rPr>
        <w:t>insurances etc.</w:t>
      </w:r>
      <w:r>
        <w:rPr>
          <w:rFonts w:cstheme="minorHAnsi"/>
        </w:rPr>
        <w:t xml:space="preserve"> </w:t>
      </w:r>
    </w:p>
    <w:p w14:paraId="6715C06F" w14:textId="77777777" w:rsidR="00936425" w:rsidRDefault="00936425" w:rsidP="00936425">
      <w:pPr>
        <w:pStyle w:val="ListParagraph"/>
        <w:numPr>
          <w:ilvl w:val="0"/>
          <w:numId w:val="5"/>
        </w:numPr>
        <w:jc w:val="both"/>
        <w:rPr>
          <w:rFonts w:cstheme="minorHAnsi"/>
        </w:rPr>
      </w:pPr>
      <w:r>
        <w:rPr>
          <w:rFonts w:cstheme="minorHAnsi"/>
        </w:rPr>
        <w:t xml:space="preserve">Development rewards </w:t>
      </w:r>
    </w:p>
    <w:p w14:paraId="48845C88" w14:textId="77777777" w:rsidR="00936425" w:rsidRDefault="00936425" w:rsidP="00936425">
      <w:pPr>
        <w:pStyle w:val="ListParagraph"/>
        <w:numPr>
          <w:ilvl w:val="0"/>
          <w:numId w:val="5"/>
        </w:numPr>
        <w:jc w:val="both"/>
        <w:rPr>
          <w:rFonts w:cstheme="minorHAnsi"/>
        </w:rPr>
      </w:pPr>
      <w:r>
        <w:rPr>
          <w:rFonts w:cstheme="minorHAnsi"/>
        </w:rPr>
        <w:t>Social rewards</w:t>
      </w:r>
    </w:p>
    <w:p w14:paraId="18DEB110" w14:textId="77777777" w:rsidR="00936425" w:rsidRDefault="00936425" w:rsidP="00936425">
      <w:pPr>
        <w:rPr>
          <w:rFonts w:cstheme="minorHAnsi"/>
        </w:rPr>
      </w:pPr>
      <w:r>
        <w:rPr>
          <w:shd w:val="clear" w:color="auto" w:fill="FFFFFF"/>
        </w:rPr>
        <w:t>They are particularly effective for short-term motivation of the employees to work towards on specific organizational goal.</w:t>
      </w:r>
    </w:p>
    <w:p w14:paraId="323B7C9E" w14:textId="3020C5BA" w:rsidR="00936425" w:rsidRDefault="00936425" w:rsidP="00936425">
      <w:pPr>
        <w:jc w:val="both"/>
        <w:rPr>
          <w:rFonts w:cstheme="minorHAnsi"/>
        </w:rPr>
      </w:pPr>
      <w:r>
        <w:rPr>
          <w:rFonts w:cstheme="minorHAnsi"/>
        </w:rPr>
        <w:t>2.Intrinsic -</w:t>
      </w:r>
      <w:r>
        <w:rPr>
          <w:rFonts w:cstheme="minorHAnsi"/>
          <w:color w:val="202124"/>
          <w:shd w:val="clear" w:color="auto" w:fill="FFFFFF"/>
        </w:rPr>
        <w:t xml:space="preserve"> intangible </w:t>
      </w:r>
      <w:r w:rsidR="006D3ED9">
        <w:rPr>
          <w:rFonts w:cstheme="minorHAnsi"/>
          <w:color w:val="202124"/>
          <w:shd w:val="clear" w:color="auto" w:fill="FFFFFF"/>
        </w:rPr>
        <w:t>rewards</w:t>
      </w:r>
      <w:r>
        <w:rPr>
          <w:rFonts w:cstheme="minorHAnsi"/>
          <w:color w:val="202124"/>
          <w:shd w:val="clear" w:color="auto" w:fill="FFFFFF"/>
        </w:rPr>
        <w:t xml:space="preserve"> of recognition, work feedback and experience, referred to personal satisfaction and benefits</w:t>
      </w:r>
      <w:r>
        <w:rPr>
          <w:rFonts w:ascii="Arial" w:hAnsi="Arial" w:cs="Arial"/>
          <w:color w:val="202124"/>
          <w:shd w:val="clear" w:color="auto" w:fill="FFFFFF"/>
        </w:rPr>
        <w:t>.</w:t>
      </w:r>
    </w:p>
    <w:p w14:paraId="5DF000E0" w14:textId="391AB4A4" w:rsidR="00644FE4" w:rsidRDefault="00E9796F" w:rsidP="00644FE4">
      <w:pPr>
        <w:pStyle w:val="trt0xe"/>
        <w:numPr>
          <w:ilvl w:val="0"/>
          <w:numId w:val="10"/>
        </w:numPr>
        <w:shd w:val="clear" w:color="auto" w:fill="FFFFFF"/>
        <w:spacing w:before="0" w:beforeAutospacing="0" w:after="60" w:afterAutospacing="0"/>
        <w:jc w:val="both"/>
        <w:rPr>
          <w:rFonts w:asciiTheme="minorHAnsi" w:hAnsiTheme="minorHAnsi" w:cstheme="minorHAnsi"/>
          <w:color w:val="202124"/>
          <w:sz w:val="22"/>
          <w:szCs w:val="22"/>
        </w:rPr>
      </w:pPr>
      <w:r w:rsidRPr="001A4152">
        <w:rPr>
          <w:rFonts w:asciiTheme="minorHAnsi" w:hAnsiTheme="minorHAnsi" w:cstheme="minorHAnsi"/>
          <w:b/>
          <w:bCs/>
          <w:color w:val="212529"/>
          <w:sz w:val="22"/>
          <w:szCs w:val="22"/>
        </w:rPr>
        <w:t xml:space="preserve">Intrinsic </w:t>
      </w:r>
      <w:r>
        <w:rPr>
          <w:rFonts w:asciiTheme="minorHAnsi" w:hAnsiTheme="minorHAnsi" w:cstheme="minorHAnsi"/>
          <w:b/>
          <w:bCs/>
          <w:color w:val="212529"/>
          <w:sz w:val="22"/>
          <w:szCs w:val="22"/>
        </w:rPr>
        <w:t>-</w:t>
      </w:r>
      <w:r w:rsidR="006D3ED9">
        <w:rPr>
          <w:rFonts w:asciiTheme="minorHAnsi" w:hAnsiTheme="minorHAnsi" w:cstheme="minorHAnsi"/>
          <w:b/>
          <w:bCs/>
          <w:color w:val="212529"/>
          <w:sz w:val="22"/>
          <w:szCs w:val="22"/>
        </w:rPr>
        <w:t xml:space="preserve"> </w:t>
      </w:r>
      <w:r w:rsidR="00644FE4" w:rsidRPr="006D3ED9">
        <w:rPr>
          <w:rFonts w:asciiTheme="minorHAnsi" w:hAnsiTheme="minorHAnsi" w:cstheme="minorHAnsi"/>
          <w:color w:val="212529"/>
          <w:sz w:val="22"/>
          <w:szCs w:val="22"/>
        </w:rPr>
        <w:t xml:space="preserve">intangible </w:t>
      </w:r>
      <w:r w:rsidRPr="006D3ED9">
        <w:rPr>
          <w:rFonts w:asciiTheme="minorHAnsi" w:hAnsiTheme="minorHAnsi" w:cstheme="minorHAnsi"/>
          <w:color w:val="212529"/>
          <w:sz w:val="22"/>
          <w:szCs w:val="22"/>
        </w:rPr>
        <w:t>rewards</w:t>
      </w:r>
      <w:r>
        <w:rPr>
          <w:rFonts w:asciiTheme="minorHAnsi" w:hAnsiTheme="minorHAnsi" w:cstheme="minorHAnsi"/>
          <w:b/>
          <w:bCs/>
          <w:color w:val="212529"/>
          <w:sz w:val="22"/>
          <w:szCs w:val="22"/>
        </w:rPr>
        <w:t xml:space="preserve"> </w:t>
      </w:r>
      <w:r w:rsidRPr="001A4152">
        <w:rPr>
          <w:rFonts w:asciiTheme="minorHAnsi" w:hAnsiTheme="minorHAnsi" w:cstheme="minorHAnsi"/>
          <w:color w:val="212529"/>
          <w:sz w:val="22"/>
          <w:szCs w:val="22"/>
        </w:rPr>
        <w:t>are</w:t>
      </w:r>
      <w:r w:rsidR="006D3ED9" w:rsidRPr="001A4152">
        <w:rPr>
          <w:rFonts w:asciiTheme="minorHAnsi" w:hAnsiTheme="minorHAnsi" w:cstheme="minorHAnsi"/>
          <w:color w:val="212529"/>
          <w:sz w:val="22"/>
          <w:szCs w:val="22"/>
        </w:rPr>
        <w:t xml:space="preserve"> non-monetary rewards, direct motivators.  “intended to encourage people to work harder to achieve more. (</w:t>
      </w:r>
      <w:r w:rsidR="006D3ED9" w:rsidRPr="001A4152">
        <w:rPr>
          <w:rFonts w:asciiTheme="minorHAnsi" w:hAnsiTheme="minorHAnsi" w:cstheme="minorHAnsi"/>
          <w:sz w:val="22"/>
          <w:szCs w:val="22"/>
        </w:rPr>
        <w:t>Armstrong, 2014</w:t>
      </w:r>
      <w:r w:rsidR="006D3ED9" w:rsidRPr="001A4152">
        <w:rPr>
          <w:rFonts w:asciiTheme="minorHAnsi" w:hAnsiTheme="minorHAnsi" w:cstheme="minorHAnsi"/>
          <w:color w:val="212529"/>
          <w:sz w:val="22"/>
          <w:szCs w:val="22"/>
        </w:rPr>
        <w:t>)</w:t>
      </w:r>
      <w:r w:rsidR="006D3ED9">
        <w:rPr>
          <w:rFonts w:asciiTheme="minorHAnsi" w:hAnsiTheme="minorHAnsi" w:cstheme="minorHAnsi"/>
          <w:color w:val="212529"/>
          <w:sz w:val="22"/>
          <w:szCs w:val="22"/>
        </w:rPr>
        <w:t xml:space="preserve">. </w:t>
      </w:r>
      <w:r w:rsidR="00644FE4" w:rsidRPr="001A4152">
        <w:rPr>
          <w:rFonts w:asciiTheme="minorHAnsi" w:hAnsiTheme="minorHAnsi" w:cstheme="minorHAnsi"/>
          <w:color w:val="212529"/>
          <w:sz w:val="22"/>
          <w:szCs w:val="22"/>
        </w:rPr>
        <w:t xml:space="preserve">They can </w:t>
      </w:r>
      <w:proofErr w:type="gramStart"/>
      <w:r w:rsidR="00644FE4" w:rsidRPr="001A4152">
        <w:rPr>
          <w:rFonts w:asciiTheme="minorHAnsi" w:hAnsiTheme="minorHAnsi" w:cstheme="minorHAnsi"/>
          <w:color w:val="212529"/>
          <w:sz w:val="22"/>
          <w:szCs w:val="22"/>
        </w:rPr>
        <w:t>be:</w:t>
      </w:r>
      <w:proofErr w:type="gramEnd"/>
      <w:r w:rsidR="00644FE4" w:rsidRPr="001A4152">
        <w:rPr>
          <w:rFonts w:asciiTheme="minorHAnsi" w:hAnsiTheme="minorHAnsi" w:cstheme="minorHAnsi"/>
          <w:color w:val="212529"/>
          <w:sz w:val="22"/>
          <w:szCs w:val="22"/>
        </w:rPr>
        <w:t xml:space="preserve"> </w:t>
      </w:r>
      <w:r w:rsidR="00644FE4" w:rsidRPr="001A4152">
        <w:rPr>
          <w:rFonts w:asciiTheme="minorHAnsi" w:hAnsiTheme="minorHAnsi" w:cstheme="minorHAnsi"/>
          <w:color w:val="202124"/>
          <w:sz w:val="22"/>
          <w:szCs w:val="22"/>
        </w:rPr>
        <w:t xml:space="preserve">                    sense of achievement, words of praise from the seniors, </w:t>
      </w:r>
      <w:r w:rsidR="00644FE4">
        <w:rPr>
          <w:rFonts w:asciiTheme="minorHAnsi" w:hAnsiTheme="minorHAnsi" w:cstheme="minorHAnsi"/>
          <w:color w:val="202124"/>
          <w:sz w:val="22"/>
          <w:szCs w:val="22"/>
        </w:rPr>
        <w:t>r</w:t>
      </w:r>
      <w:r w:rsidR="00644FE4" w:rsidRPr="001A4152">
        <w:rPr>
          <w:rFonts w:asciiTheme="minorHAnsi" w:hAnsiTheme="minorHAnsi" w:cstheme="minorHAnsi"/>
          <w:color w:val="202124"/>
          <w:sz w:val="22"/>
          <w:szCs w:val="22"/>
        </w:rPr>
        <w:t>ecognition</w:t>
      </w:r>
      <w:r w:rsidR="00644FE4">
        <w:rPr>
          <w:rFonts w:asciiTheme="minorHAnsi" w:hAnsiTheme="minorHAnsi" w:cstheme="minorHAnsi"/>
          <w:color w:val="202124"/>
          <w:sz w:val="22"/>
          <w:szCs w:val="22"/>
        </w:rPr>
        <w:t>.</w:t>
      </w:r>
      <w:r w:rsidR="006D3ED9">
        <w:rPr>
          <w:rFonts w:asciiTheme="minorHAnsi" w:hAnsiTheme="minorHAnsi" w:cstheme="minorHAnsi"/>
          <w:color w:val="202124"/>
          <w:sz w:val="22"/>
          <w:szCs w:val="22"/>
        </w:rPr>
        <w:t xml:space="preserve"> </w:t>
      </w:r>
    </w:p>
    <w:p w14:paraId="57136778" w14:textId="77777777" w:rsidR="00936425" w:rsidRDefault="00936425" w:rsidP="00936425">
      <w:pPr>
        <w:jc w:val="both"/>
        <w:rPr>
          <w:rFonts w:cstheme="minorHAnsi"/>
        </w:rPr>
      </w:pPr>
    </w:p>
    <w:p w14:paraId="14CDE1A2" w14:textId="4F59A483" w:rsidR="00936425" w:rsidRDefault="00936425" w:rsidP="00936425">
      <w:pPr>
        <w:jc w:val="both"/>
        <w:rPr>
          <w:rFonts w:cstheme="minorHAnsi"/>
        </w:rPr>
      </w:pPr>
      <w:r>
        <w:rPr>
          <w:rFonts w:cstheme="minorHAnsi"/>
          <w:b/>
          <w:bCs/>
        </w:rPr>
        <w:t>“</w:t>
      </w:r>
      <w:r>
        <w:rPr>
          <w:rFonts w:cstheme="minorHAnsi"/>
        </w:rPr>
        <w:t>While non-financial rewards constitute an increasingly important aspect of a total rewards management, financial rewards are almost always of primary importance on reward management practice” (Shields, Rooney, Brown and Kain, 2020).</w:t>
      </w:r>
    </w:p>
    <w:p w14:paraId="3D09138D" w14:textId="77777777" w:rsidR="006D3ED9" w:rsidRDefault="006D3ED9" w:rsidP="00936425">
      <w:pPr>
        <w:jc w:val="both"/>
        <w:rPr>
          <w:rFonts w:eastAsia="Times New Roman" w:cstheme="minorHAnsi"/>
          <w:color w:val="000000"/>
          <w:lang w:eastAsia="en-GB"/>
        </w:rPr>
      </w:pPr>
    </w:p>
    <w:p w14:paraId="3955D380" w14:textId="77777777" w:rsidR="00936425" w:rsidRDefault="00936425" w:rsidP="00936425">
      <w:pPr>
        <w:jc w:val="both"/>
        <w:rPr>
          <w:rFonts w:cstheme="minorHAnsi"/>
        </w:rPr>
      </w:pPr>
    </w:p>
    <w:p w14:paraId="2C9FB290" w14:textId="77777777" w:rsidR="00936425" w:rsidRDefault="00936425" w:rsidP="00936425">
      <w:pPr>
        <w:shd w:val="clear" w:color="auto" w:fill="FFFFFF"/>
        <w:spacing w:after="300" w:line="240" w:lineRule="auto"/>
        <w:outlineLvl w:val="1"/>
        <w:rPr>
          <w:rFonts w:eastAsia="Times New Roman" w:cstheme="minorHAnsi"/>
          <w:color w:val="333333"/>
          <w:lang w:eastAsia="en-GB"/>
        </w:rPr>
      </w:pPr>
      <w:r>
        <w:rPr>
          <w:rFonts w:eastAsia="Times New Roman" w:cstheme="minorHAnsi"/>
          <w:color w:val="333333"/>
          <w:lang w:eastAsia="en-GB"/>
        </w:rPr>
        <w:t>What should a reward strategy consider?</w:t>
      </w:r>
    </w:p>
    <w:p w14:paraId="059208B8" w14:textId="77777777" w:rsidR="00936425" w:rsidRDefault="00936425" w:rsidP="00936425">
      <w:pPr>
        <w:numPr>
          <w:ilvl w:val="0"/>
          <w:numId w:val="6"/>
        </w:numPr>
        <w:shd w:val="clear" w:color="auto" w:fill="FFFFFF"/>
        <w:spacing w:before="100" w:beforeAutospacing="1" w:after="100" w:afterAutospacing="1" w:line="240" w:lineRule="auto"/>
        <w:rPr>
          <w:rFonts w:eastAsia="Times New Roman" w:cstheme="minorHAnsi"/>
          <w:color w:val="000000"/>
          <w:lang w:eastAsia="en-GB"/>
        </w:rPr>
      </w:pPr>
      <w:r>
        <w:rPr>
          <w:rFonts w:eastAsia="Times New Roman" w:cstheme="minorHAnsi"/>
          <w:b/>
          <w:bCs/>
          <w:color w:val="000000"/>
          <w:lang w:eastAsia="en-GB"/>
        </w:rPr>
        <w:t>Cash compensation</w:t>
      </w:r>
    </w:p>
    <w:p w14:paraId="4E653C7B" w14:textId="77777777" w:rsidR="00936425" w:rsidRDefault="00936425" w:rsidP="006D3ED9">
      <w:pPr>
        <w:shd w:val="clear" w:color="auto" w:fill="FFFFFF"/>
        <w:spacing w:before="100" w:beforeAutospacing="1" w:after="100" w:afterAutospacing="1" w:line="240" w:lineRule="auto"/>
        <w:ind w:left="720"/>
        <w:jc w:val="both"/>
        <w:rPr>
          <w:rFonts w:eastAsia="Times New Roman" w:cstheme="minorHAnsi"/>
          <w:color w:val="000000"/>
          <w:lang w:eastAsia="en-GB"/>
        </w:rPr>
      </w:pPr>
      <w:r>
        <w:rPr>
          <w:rFonts w:eastAsia="Times New Roman" w:cstheme="minorHAnsi"/>
          <w:color w:val="000000"/>
          <w:lang w:eastAsia="en-GB"/>
        </w:rPr>
        <w:t>There are two main bases for payment – time or performance.</w:t>
      </w:r>
    </w:p>
    <w:p w14:paraId="1CCE1905" w14:textId="77777777" w:rsidR="00936425" w:rsidRDefault="00936425" w:rsidP="006D3ED9">
      <w:pPr>
        <w:shd w:val="clear" w:color="auto" w:fill="FFFFFF"/>
        <w:spacing w:before="100" w:beforeAutospacing="1" w:after="100" w:afterAutospacing="1" w:line="240" w:lineRule="auto"/>
        <w:ind w:left="720"/>
        <w:jc w:val="both"/>
        <w:rPr>
          <w:rFonts w:eastAsia="Times New Roman" w:cstheme="minorHAnsi"/>
          <w:color w:val="000000"/>
          <w:lang w:eastAsia="en-GB"/>
        </w:rPr>
      </w:pPr>
      <w:r>
        <w:rPr>
          <w:rFonts w:eastAsia="Times New Roman" w:cstheme="minorHAnsi"/>
          <w:b/>
          <w:bCs/>
          <w:color w:val="000000"/>
          <w:lang w:eastAsia="en-GB"/>
        </w:rPr>
        <w:t xml:space="preserve"> </w:t>
      </w:r>
      <w:r>
        <w:rPr>
          <w:rFonts w:eastAsia="Times New Roman" w:cstheme="minorHAnsi"/>
          <w:color w:val="000000"/>
          <w:lang w:eastAsia="en-GB"/>
        </w:rPr>
        <w:t>Payment based on time worked and usually overtime rate is higher than the standard one.</w:t>
      </w:r>
    </w:p>
    <w:p w14:paraId="29A2A298" w14:textId="12DD0E38" w:rsidR="00936425" w:rsidRDefault="00936425" w:rsidP="006D3ED9">
      <w:pPr>
        <w:shd w:val="clear" w:color="auto" w:fill="FFFFFF"/>
        <w:spacing w:before="100" w:beforeAutospacing="1" w:after="100" w:afterAutospacing="1" w:line="240" w:lineRule="auto"/>
        <w:ind w:left="720"/>
        <w:jc w:val="both"/>
        <w:rPr>
          <w:rFonts w:eastAsia="Times New Roman" w:cstheme="minorHAnsi"/>
          <w:color w:val="000000"/>
          <w:lang w:eastAsia="en-GB"/>
        </w:rPr>
      </w:pPr>
      <w:r>
        <w:rPr>
          <w:rFonts w:cstheme="minorHAnsi"/>
          <w:color w:val="202124"/>
          <w:shd w:val="clear" w:color="auto" w:fill="FFFFFF"/>
        </w:rPr>
        <w:t>Performance-based pay</w:t>
      </w:r>
      <w:r w:rsidR="006D3ED9">
        <w:rPr>
          <w:rFonts w:cstheme="minorHAnsi"/>
          <w:color w:val="202124"/>
          <w:shd w:val="clear" w:color="auto" w:fill="FFFFFF"/>
        </w:rPr>
        <w:t xml:space="preserve"> </w:t>
      </w:r>
      <w:r w:rsidR="004E4D65">
        <w:rPr>
          <w:rFonts w:cstheme="minorHAnsi"/>
          <w:color w:val="202124"/>
          <w:shd w:val="clear" w:color="auto" w:fill="FFFFFF"/>
        </w:rPr>
        <w:t>- implementing</w:t>
      </w:r>
      <w:r w:rsidR="006D3ED9">
        <w:rPr>
          <w:rFonts w:cstheme="minorHAnsi"/>
          <w:color w:val="202124"/>
          <w:shd w:val="clear" w:color="auto" w:fill="FFFFFF"/>
        </w:rPr>
        <w:t xml:space="preserve"> performance </w:t>
      </w:r>
      <w:r>
        <w:rPr>
          <w:rFonts w:cstheme="minorHAnsi"/>
          <w:color w:val="202124"/>
          <w:shd w:val="clear" w:color="auto" w:fill="FFFFFF"/>
        </w:rPr>
        <w:t>related pay systems, firms</w:t>
      </w:r>
      <w:r w:rsidR="006D3ED9">
        <w:rPr>
          <w:rFonts w:cstheme="minorHAnsi"/>
          <w:color w:val="202124"/>
          <w:shd w:val="clear" w:color="auto" w:fill="FFFFFF"/>
        </w:rPr>
        <w:t xml:space="preserve"> </w:t>
      </w:r>
      <w:proofErr w:type="gramStart"/>
      <w:r w:rsidR="006D3ED9">
        <w:rPr>
          <w:rFonts w:cstheme="minorHAnsi"/>
          <w:color w:val="202124"/>
          <w:shd w:val="clear" w:color="auto" w:fill="FFFFFF"/>
        </w:rPr>
        <w:t xml:space="preserve">still </w:t>
      </w:r>
      <w:r>
        <w:rPr>
          <w:rFonts w:cstheme="minorHAnsi"/>
          <w:color w:val="202124"/>
          <w:shd w:val="clear" w:color="auto" w:fill="FFFFFF"/>
        </w:rPr>
        <w:t xml:space="preserve"> must</w:t>
      </w:r>
      <w:proofErr w:type="gramEnd"/>
      <w:r>
        <w:rPr>
          <w:rFonts w:cstheme="minorHAnsi"/>
          <w:color w:val="202124"/>
          <w:shd w:val="clear" w:color="auto" w:fill="FFFFFF"/>
        </w:rPr>
        <w:t> pay the employee a base hourly wage.</w:t>
      </w:r>
      <w:r>
        <w:rPr>
          <w:rFonts w:cstheme="minorHAnsi"/>
          <w:color w:val="42403C"/>
        </w:rPr>
        <w:t xml:space="preserve"> </w:t>
      </w:r>
    </w:p>
    <w:p w14:paraId="5F446986" w14:textId="77777777" w:rsidR="00936425" w:rsidRDefault="00936425" w:rsidP="00936425">
      <w:pPr>
        <w:numPr>
          <w:ilvl w:val="0"/>
          <w:numId w:val="7"/>
        </w:numPr>
        <w:shd w:val="clear" w:color="auto" w:fill="FFFFFF"/>
        <w:spacing w:before="100" w:beforeAutospacing="1" w:after="100" w:afterAutospacing="1" w:line="240" w:lineRule="auto"/>
        <w:rPr>
          <w:rFonts w:eastAsia="Times New Roman" w:cstheme="minorHAnsi"/>
          <w:color w:val="000000"/>
          <w:lang w:eastAsia="en-GB"/>
        </w:rPr>
      </w:pPr>
      <w:r>
        <w:rPr>
          <w:rFonts w:eastAsia="Times New Roman" w:cstheme="minorHAnsi"/>
          <w:b/>
          <w:bCs/>
          <w:color w:val="000000"/>
          <w:lang w:eastAsia="en-GB"/>
        </w:rPr>
        <w:t>Benefit packages</w:t>
      </w:r>
    </w:p>
    <w:p w14:paraId="5E911E62" w14:textId="19E38DD2" w:rsidR="00936425" w:rsidRDefault="00936425" w:rsidP="00936425">
      <w:pPr>
        <w:shd w:val="clear" w:color="auto" w:fill="FFFFFF"/>
        <w:spacing w:after="300" w:line="240" w:lineRule="auto"/>
        <w:jc w:val="both"/>
        <w:rPr>
          <w:rFonts w:eastAsia="Times New Roman" w:cstheme="minorHAnsi"/>
          <w:color w:val="000000"/>
          <w:lang w:eastAsia="en-GB"/>
        </w:rPr>
      </w:pPr>
      <w:r>
        <w:rPr>
          <w:rFonts w:eastAsia="Times New Roman" w:cstheme="minorHAnsi"/>
          <w:color w:val="000000"/>
          <w:lang w:eastAsia="en-GB"/>
        </w:rPr>
        <w:t>Most of the employers provide benefit pack</w:t>
      </w:r>
      <w:r w:rsidR="00A6238E">
        <w:rPr>
          <w:rFonts w:eastAsia="Times New Roman" w:cstheme="minorHAnsi"/>
          <w:color w:val="000000"/>
          <w:lang w:eastAsia="en-GB"/>
        </w:rPr>
        <w:t>ages</w:t>
      </w:r>
      <w:r>
        <w:rPr>
          <w:rFonts w:eastAsia="Times New Roman" w:cstheme="minorHAnsi"/>
          <w:color w:val="000000"/>
          <w:lang w:eastAsia="en-GB"/>
        </w:rPr>
        <w:t xml:space="preserve">. The benefits include holidays, </w:t>
      </w:r>
      <w:r w:rsidR="004E4D65">
        <w:rPr>
          <w:rFonts w:eastAsia="Times New Roman" w:cstheme="minorHAnsi"/>
          <w:color w:val="000000"/>
          <w:lang w:eastAsia="en-GB"/>
        </w:rPr>
        <w:t>insurance and medical care</w:t>
      </w:r>
      <w:r>
        <w:rPr>
          <w:rFonts w:eastAsia="Times New Roman" w:cstheme="minorHAnsi"/>
          <w:color w:val="000000"/>
          <w:lang w:eastAsia="en-GB"/>
        </w:rPr>
        <w:t>, and pension schemes.</w:t>
      </w:r>
    </w:p>
    <w:p w14:paraId="0047743D" w14:textId="77777777" w:rsidR="00936425" w:rsidRDefault="00936425" w:rsidP="00936425">
      <w:pPr>
        <w:numPr>
          <w:ilvl w:val="0"/>
          <w:numId w:val="8"/>
        </w:numPr>
        <w:shd w:val="clear" w:color="auto" w:fill="FFFFFF"/>
        <w:spacing w:before="100" w:beforeAutospacing="1" w:after="100" w:afterAutospacing="1" w:line="240" w:lineRule="auto"/>
        <w:jc w:val="both"/>
        <w:rPr>
          <w:rFonts w:eastAsia="Times New Roman" w:cstheme="minorHAnsi"/>
          <w:color w:val="000000"/>
          <w:lang w:eastAsia="en-GB"/>
        </w:rPr>
      </w:pPr>
      <w:r>
        <w:rPr>
          <w:rFonts w:eastAsia="Times New Roman" w:cstheme="minorHAnsi"/>
          <w:b/>
          <w:bCs/>
          <w:color w:val="000000"/>
          <w:lang w:eastAsia="en-GB"/>
        </w:rPr>
        <w:t>Personal Growth</w:t>
      </w:r>
    </w:p>
    <w:p w14:paraId="50430B72" w14:textId="071450BE" w:rsidR="00936425" w:rsidRDefault="00936425" w:rsidP="00936425">
      <w:pPr>
        <w:shd w:val="clear" w:color="auto" w:fill="FFFFFF"/>
        <w:spacing w:after="300" w:line="240" w:lineRule="auto"/>
        <w:jc w:val="both"/>
        <w:rPr>
          <w:rFonts w:eastAsia="Times New Roman" w:cstheme="minorHAnsi"/>
          <w:color w:val="000000"/>
          <w:lang w:eastAsia="en-GB"/>
        </w:rPr>
      </w:pPr>
      <w:r>
        <w:rPr>
          <w:rFonts w:eastAsia="Times New Roman" w:cstheme="minorHAnsi"/>
          <w:color w:val="000000"/>
          <w:lang w:eastAsia="en-GB"/>
        </w:rPr>
        <w:t>Providing opportunities for personal development is an area which importance increases. It can be training, opportunities for career</w:t>
      </w:r>
      <w:r w:rsidR="007D11CD">
        <w:rPr>
          <w:rFonts w:eastAsia="Times New Roman" w:cstheme="minorHAnsi"/>
          <w:color w:val="000000"/>
          <w:lang w:eastAsia="en-GB"/>
        </w:rPr>
        <w:t xml:space="preserve"> and developing </w:t>
      </w:r>
      <w:r w:rsidR="0025188D">
        <w:rPr>
          <w:rFonts w:eastAsia="Times New Roman" w:cstheme="minorHAnsi"/>
          <w:color w:val="000000"/>
          <w:lang w:eastAsia="en-GB"/>
        </w:rPr>
        <w:t>employees’</w:t>
      </w:r>
      <w:r w:rsidR="007D11CD">
        <w:rPr>
          <w:rFonts w:eastAsia="Times New Roman" w:cstheme="minorHAnsi"/>
          <w:color w:val="000000"/>
          <w:lang w:eastAsia="en-GB"/>
        </w:rPr>
        <w:t xml:space="preserve"> skills</w:t>
      </w:r>
      <w:r>
        <w:rPr>
          <w:rFonts w:eastAsia="Times New Roman" w:cstheme="minorHAnsi"/>
          <w:color w:val="000000"/>
          <w:lang w:eastAsia="en-GB"/>
        </w:rPr>
        <w:t>.</w:t>
      </w:r>
    </w:p>
    <w:p w14:paraId="371AF29A" w14:textId="25BE6C7E" w:rsidR="00936425" w:rsidRDefault="00936425" w:rsidP="00936425">
      <w:pPr>
        <w:shd w:val="clear" w:color="auto" w:fill="FFFFFF"/>
        <w:spacing w:after="300" w:line="240" w:lineRule="auto"/>
        <w:jc w:val="both"/>
        <w:rPr>
          <w:rFonts w:eastAsia="Times New Roman" w:cstheme="minorHAnsi"/>
          <w:color w:val="000000"/>
          <w:lang w:eastAsia="en-GB"/>
        </w:rPr>
      </w:pPr>
    </w:p>
    <w:p w14:paraId="1554F691" w14:textId="7783D584" w:rsidR="002D7AB8" w:rsidRDefault="002D7AB8" w:rsidP="00936425">
      <w:pPr>
        <w:shd w:val="clear" w:color="auto" w:fill="FFFFFF"/>
        <w:spacing w:after="300" w:line="240" w:lineRule="auto"/>
        <w:jc w:val="both"/>
        <w:rPr>
          <w:rFonts w:eastAsia="Times New Roman" w:cstheme="minorHAnsi"/>
          <w:color w:val="000000"/>
          <w:lang w:eastAsia="en-GB"/>
        </w:rPr>
      </w:pPr>
    </w:p>
    <w:p w14:paraId="17A315AD" w14:textId="77777777" w:rsidR="002D7AB8" w:rsidRDefault="002D7AB8" w:rsidP="00936425">
      <w:pPr>
        <w:shd w:val="clear" w:color="auto" w:fill="FFFFFF"/>
        <w:spacing w:after="300" w:line="240" w:lineRule="auto"/>
        <w:jc w:val="both"/>
        <w:rPr>
          <w:rFonts w:eastAsia="Times New Roman" w:cstheme="minorHAnsi"/>
          <w:color w:val="000000"/>
          <w:lang w:eastAsia="en-GB"/>
        </w:rPr>
      </w:pPr>
    </w:p>
    <w:p w14:paraId="1FD9CC2C" w14:textId="77777777" w:rsidR="00936425" w:rsidRDefault="00936425" w:rsidP="00936425">
      <w:pPr>
        <w:shd w:val="clear" w:color="auto" w:fill="FFFFFF"/>
        <w:spacing w:after="300" w:line="240" w:lineRule="auto"/>
        <w:jc w:val="both"/>
        <w:rPr>
          <w:rFonts w:eastAsia="Times New Roman" w:cstheme="minorHAnsi"/>
          <w:b/>
          <w:bCs/>
          <w:color w:val="000000"/>
          <w:lang w:eastAsia="en-GB"/>
        </w:rPr>
      </w:pPr>
      <w:r>
        <w:rPr>
          <w:rFonts w:eastAsia="Times New Roman" w:cstheme="minorHAnsi"/>
          <w:b/>
          <w:bCs/>
          <w:color w:val="000000"/>
          <w:lang w:eastAsia="en-GB"/>
        </w:rPr>
        <w:lastRenderedPageBreak/>
        <w:t>4.Work Environment</w:t>
      </w:r>
    </w:p>
    <w:p w14:paraId="017A7FBE" w14:textId="77777777" w:rsidR="00936425" w:rsidRDefault="00936425" w:rsidP="00936425">
      <w:pPr>
        <w:shd w:val="clear" w:color="auto" w:fill="FFFFFF"/>
        <w:spacing w:after="300" w:line="240" w:lineRule="auto"/>
        <w:jc w:val="both"/>
        <w:rPr>
          <w:rFonts w:cstheme="minorHAnsi"/>
          <w:color w:val="FF0000"/>
        </w:rPr>
      </w:pPr>
      <w:r>
        <w:rPr>
          <w:rFonts w:eastAsia="Times New Roman" w:cstheme="minorHAnsi"/>
          <w:color w:val="000000"/>
          <w:lang w:eastAsia="en-GB"/>
        </w:rPr>
        <w:t>Internal environment is essential for attracting talents, retaining key workers, good relationships/ collaboration between people, and increasing the productivity.  It includes all the social and physical condition at workplace. Core element of HRM is managing the stress.</w:t>
      </w:r>
      <w:r>
        <w:rPr>
          <w:rFonts w:cstheme="minorHAnsi"/>
          <w:color w:val="FF0000"/>
        </w:rPr>
        <w:t xml:space="preserve"> </w:t>
      </w:r>
    </w:p>
    <w:p w14:paraId="538341A3" w14:textId="77777777" w:rsidR="00936425" w:rsidRDefault="00936425" w:rsidP="00936425">
      <w:pPr>
        <w:pStyle w:val="NormalWeb"/>
        <w:shd w:val="clear" w:color="auto" w:fill="FFFFFF"/>
        <w:ind w:left="720"/>
        <w:jc w:val="both"/>
        <w:rPr>
          <w:rFonts w:asciiTheme="minorHAnsi" w:hAnsiTheme="minorHAnsi" w:cstheme="minorHAnsi"/>
          <w:color w:val="42403C"/>
          <w:sz w:val="22"/>
          <w:szCs w:val="22"/>
        </w:rPr>
      </w:pPr>
      <w:r>
        <w:rPr>
          <w:rFonts w:asciiTheme="minorHAnsi" w:hAnsiTheme="minorHAnsi" w:cstheme="minorHAnsi"/>
          <w:color w:val="42403C"/>
          <w:sz w:val="22"/>
          <w:szCs w:val="22"/>
        </w:rPr>
        <w:t xml:space="preserve"> </w:t>
      </w:r>
    </w:p>
    <w:p w14:paraId="6D79EB19" w14:textId="77777777" w:rsidR="00936425" w:rsidRPr="005F64C8" w:rsidRDefault="00936425" w:rsidP="005F64C8">
      <w:pPr>
        <w:jc w:val="both"/>
        <w:rPr>
          <w:rFonts w:cstheme="minorHAnsi"/>
          <w:b/>
          <w:bCs/>
          <w:sz w:val="24"/>
          <w:szCs w:val="24"/>
        </w:rPr>
      </w:pPr>
      <w:r w:rsidRPr="005F64C8">
        <w:rPr>
          <w:rFonts w:cstheme="minorHAnsi"/>
          <w:b/>
          <w:bCs/>
          <w:sz w:val="24"/>
          <w:szCs w:val="24"/>
        </w:rPr>
        <w:t>Flexibility</w:t>
      </w:r>
    </w:p>
    <w:p w14:paraId="793CFE10" w14:textId="77777777" w:rsidR="00936425" w:rsidRDefault="00936425" w:rsidP="00936425">
      <w:pPr>
        <w:rPr>
          <w:rFonts w:cstheme="minorHAnsi"/>
        </w:rPr>
      </w:pPr>
      <w:r>
        <w:rPr>
          <w:rFonts w:cstheme="minorHAnsi"/>
        </w:rPr>
        <w:t>Expands the options for attracting and retaining the right people and to improve the company as good employer.</w:t>
      </w:r>
    </w:p>
    <w:p w14:paraId="33EB9FE1" w14:textId="25F9F03C" w:rsidR="00936425" w:rsidRDefault="00936425" w:rsidP="00936425">
      <w:pPr>
        <w:pStyle w:val="ListParagraph"/>
        <w:jc w:val="both"/>
        <w:rPr>
          <w:rFonts w:cstheme="minorHAnsi"/>
          <w:b/>
          <w:bCs/>
        </w:rPr>
      </w:pPr>
    </w:p>
    <w:p w14:paraId="0082065E" w14:textId="77777777" w:rsidR="00A6238E" w:rsidRDefault="00A6238E" w:rsidP="00936425">
      <w:pPr>
        <w:pStyle w:val="ListParagraph"/>
        <w:jc w:val="both"/>
        <w:rPr>
          <w:rFonts w:cstheme="minorHAnsi"/>
          <w:b/>
          <w:bCs/>
        </w:rPr>
      </w:pPr>
    </w:p>
    <w:p w14:paraId="71613C26" w14:textId="77777777" w:rsidR="00936425" w:rsidRPr="005F64C8" w:rsidRDefault="00936425" w:rsidP="005F64C8">
      <w:pPr>
        <w:jc w:val="both"/>
        <w:rPr>
          <w:rFonts w:cstheme="minorHAnsi"/>
          <w:b/>
          <w:bCs/>
          <w:sz w:val="24"/>
          <w:szCs w:val="24"/>
        </w:rPr>
      </w:pPr>
      <w:r w:rsidRPr="005F64C8">
        <w:rPr>
          <w:rFonts w:cstheme="minorHAnsi"/>
          <w:b/>
          <w:bCs/>
          <w:sz w:val="24"/>
          <w:szCs w:val="24"/>
        </w:rPr>
        <w:t>Talent management</w:t>
      </w:r>
    </w:p>
    <w:p w14:paraId="477260B8" w14:textId="46FC5544" w:rsidR="00936425" w:rsidRDefault="00936425" w:rsidP="00936425">
      <w:pPr>
        <w:jc w:val="both"/>
        <w:rPr>
          <w:rFonts w:cstheme="minorHAnsi"/>
          <w:b/>
          <w:bCs/>
        </w:rPr>
      </w:pPr>
      <w:r w:rsidRPr="00A6238E">
        <w:rPr>
          <w:rFonts w:cstheme="minorHAnsi"/>
          <w:color w:val="202124"/>
          <w:shd w:val="clear" w:color="auto" w:fill="FFFFFF"/>
        </w:rPr>
        <w:t xml:space="preserve">It is continuous process including attracting and retaining the best suitable employees, enabling their </w:t>
      </w:r>
      <w:r w:rsidR="00A6238E">
        <w:rPr>
          <w:rFonts w:cstheme="minorHAnsi"/>
          <w:color w:val="202124"/>
          <w:shd w:val="clear" w:color="auto" w:fill="FFFFFF"/>
        </w:rPr>
        <w:t>development within the company</w:t>
      </w:r>
      <w:r w:rsidRPr="00A6238E">
        <w:rPr>
          <w:rFonts w:cstheme="minorHAnsi"/>
          <w:color w:val="202124"/>
          <w:shd w:val="clear" w:color="auto" w:fill="FFFFFF"/>
        </w:rPr>
        <w:t>. The main aim of this strategy is to create a motivated workforce long-working at the company</w:t>
      </w:r>
      <w:r>
        <w:rPr>
          <w:rFonts w:ascii="Arial" w:hAnsi="Arial" w:cs="Arial"/>
          <w:color w:val="202124"/>
          <w:shd w:val="clear" w:color="auto" w:fill="FFFFFF"/>
        </w:rPr>
        <w:t>.</w:t>
      </w:r>
    </w:p>
    <w:p w14:paraId="09F56064" w14:textId="77777777" w:rsidR="00936425" w:rsidRDefault="00936425" w:rsidP="00936425">
      <w:pPr>
        <w:jc w:val="both"/>
        <w:rPr>
          <w:rFonts w:cstheme="minorHAnsi"/>
          <w:b/>
          <w:bCs/>
        </w:rPr>
      </w:pPr>
    </w:p>
    <w:p w14:paraId="257FA53C" w14:textId="77777777" w:rsidR="00936425" w:rsidRDefault="00936425" w:rsidP="00936425">
      <w:pPr>
        <w:pStyle w:val="ListParagraph"/>
        <w:jc w:val="both"/>
        <w:rPr>
          <w:rFonts w:cstheme="minorHAnsi"/>
          <w:b/>
          <w:bCs/>
        </w:rPr>
      </w:pPr>
    </w:p>
    <w:p w14:paraId="2CF2BE86" w14:textId="77777777" w:rsidR="00936425" w:rsidRDefault="00936425" w:rsidP="00936425">
      <w:pPr>
        <w:pStyle w:val="ListParagraph"/>
        <w:jc w:val="both"/>
        <w:rPr>
          <w:rFonts w:cstheme="minorHAnsi"/>
          <w:b/>
          <w:bCs/>
        </w:rPr>
      </w:pPr>
    </w:p>
    <w:p w14:paraId="7783D858" w14:textId="77777777" w:rsidR="00936425" w:rsidRDefault="00936425" w:rsidP="00936425">
      <w:pPr>
        <w:pStyle w:val="ListParagraph"/>
        <w:jc w:val="both"/>
        <w:rPr>
          <w:rFonts w:cstheme="minorHAnsi"/>
          <w:b/>
          <w:bCs/>
        </w:rPr>
      </w:pPr>
    </w:p>
    <w:p w14:paraId="180F949E" w14:textId="77777777" w:rsidR="00936425" w:rsidRDefault="00936425" w:rsidP="00936425">
      <w:pPr>
        <w:pStyle w:val="ListParagraph"/>
        <w:numPr>
          <w:ilvl w:val="0"/>
          <w:numId w:val="8"/>
        </w:numPr>
        <w:jc w:val="both"/>
        <w:rPr>
          <w:rFonts w:cstheme="minorHAnsi"/>
          <w:b/>
          <w:bCs/>
          <w:sz w:val="28"/>
          <w:szCs w:val="28"/>
        </w:rPr>
      </w:pPr>
      <w:r>
        <w:rPr>
          <w:rFonts w:cstheme="minorHAnsi"/>
          <w:b/>
          <w:bCs/>
          <w:sz w:val="28"/>
          <w:szCs w:val="28"/>
        </w:rPr>
        <w:t>Recommendations</w:t>
      </w:r>
    </w:p>
    <w:p w14:paraId="28C53390" w14:textId="77777777" w:rsidR="00936425" w:rsidRDefault="00936425" w:rsidP="00936425">
      <w:pPr>
        <w:pStyle w:val="ListParagraph"/>
        <w:jc w:val="both"/>
        <w:rPr>
          <w:rFonts w:cstheme="minorHAnsi"/>
          <w:b/>
          <w:bCs/>
          <w:sz w:val="28"/>
          <w:szCs w:val="28"/>
        </w:rPr>
      </w:pPr>
    </w:p>
    <w:p w14:paraId="3057DDB3" w14:textId="4A0D7A81" w:rsidR="00936425" w:rsidRDefault="00936425" w:rsidP="00936425">
      <w:pPr>
        <w:jc w:val="both"/>
        <w:rPr>
          <w:rFonts w:cstheme="minorHAnsi"/>
          <w:color w:val="212529"/>
        </w:rPr>
      </w:pPr>
      <w:r>
        <w:rPr>
          <w:rFonts w:cstheme="minorHAnsi"/>
        </w:rPr>
        <w:t>For creating effective strategies and set suitable policies and procedures, human resource managers firstly must identify the company</w:t>
      </w:r>
      <w:r w:rsidR="0025188D">
        <w:rPr>
          <w:rFonts w:cstheme="minorHAnsi"/>
        </w:rPr>
        <w:t>’s</w:t>
      </w:r>
      <w:r>
        <w:rPr>
          <w:rFonts w:cstheme="minorHAnsi"/>
        </w:rPr>
        <w:t xml:space="preserve"> workforce needs and based on them to create strategies enabling company performance in parallel with people performance within the company. Policies and procedures must </w:t>
      </w:r>
      <w:r w:rsidR="0025188D">
        <w:rPr>
          <w:rFonts w:cstheme="minorHAnsi"/>
        </w:rPr>
        <w:t>be</w:t>
      </w:r>
      <w:r>
        <w:rPr>
          <w:rFonts w:cstheme="minorHAnsi"/>
        </w:rPr>
        <w:t xml:space="preserve"> complying principles </w:t>
      </w:r>
      <w:proofErr w:type="gramStart"/>
      <w:r>
        <w:rPr>
          <w:rFonts w:cstheme="minorHAnsi"/>
        </w:rPr>
        <w:t>like:</w:t>
      </w:r>
      <w:proofErr w:type="gramEnd"/>
      <w:r>
        <w:rPr>
          <w:rFonts w:cstheme="minorHAnsi"/>
        </w:rPr>
        <w:t xml:space="preserve">  </w:t>
      </w:r>
      <w:r>
        <w:rPr>
          <w:rFonts w:cstheme="minorHAnsi"/>
          <w:color w:val="212529"/>
        </w:rPr>
        <w:t>fairness and equality</w:t>
      </w:r>
      <w:r>
        <w:rPr>
          <w:rFonts w:cstheme="minorHAnsi"/>
          <w:b/>
          <w:bCs/>
          <w:color w:val="212529"/>
        </w:rPr>
        <w:t xml:space="preserve">, </w:t>
      </w:r>
      <w:r>
        <w:rPr>
          <w:rFonts w:cstheme="minorHAnsi"/>
          <w:color w:val="212529"/>
        </w:rPr>
        <w:t>as transparently as possible, enabling individual performance, care about people wellbeing at work.</w:t>
      </w:r>
    </w:p>
    <w:p w14:paraId="35E0F352" w14:textId="32883313" w:rsidR="00936425" w:rsidRDefault="00936425" w:rsidP="00936425">
      <w:pPr>
        <w:jc w:val="both"/>
        <w:rPr>
          <w:rFonts w:cstheme="minorHAnsi"/>
        </w:rPr>
      </w:pPr>
      <w:r>
        <w:rPr>
          <w:rFonts w:cstheme="minorHAnsi"/>
        </w:rPr>
        <w:t xml:space="preserve">“Employee satisfaction with the organisation compensation system is not based solely on the level of the pay they receive. Satisfaction with pay and benefits is also influenced by perception of fairness in the design and implementation of the compensation’s plans” (Whittington, </w:t>
      </w:r>
      <w:proofErr w:type="spellStart"/>
      <w:r>
        <w:rPr>
          <w:rFonts w:cstheme="minorHAnsi"/>
        </w:rPr>
        <w:t>Meskelis</w:t>
      </w:r>
      <w:proofErr w:type="spellEnd"/>
      <w:r>
        <w:rPr>
          <w:rFonts w:cstheme="minorHAnsi"/>
        </w:rPr>
        <w:t xml:space="preserve">, </w:t>
      </w:r>
      <w:proofErr w:type="spellStart"/>
      <w:r>
        <w:rPr>
          <w:rFonts w:cstheme="minorHAnsi"/>
        </w:rPr>
        <w:t>Asare</w:t>
      </w:r>
      <w:proofErr w:type="spellEnd"/>
      <w:r>
        <w:rPr>
          <w:rFonts w:cstheme="minorHAnsi"/>
        </w:rPr>
        <w:t xml:space="preserve">, </w:t>
      </w:r>
      <w:proofErr w:type="spellStart"/>
      <w:r>
        <w:rPr>
          <w:rFonts w:cstheme="minorHAnsi"/>
        </w:rPr>
        <w:t>Beldona</w:t>
      </w:r>
      <w:proofErr w:type="spellEnd"/>
      <w:r>
        <w:rPr>
          <w:rFonts w:cstheme="minorHAnsi"/>
        </w:rPr>
        <w:t>, 2017)., therefor suitable reward system for Hanoi could be total rewards strategy including mix of methods and techniques that can cover satisfaction areas of people</w:t>
      </w:r>
      <w:r>
        <w:rPr>
          <w:rFonts w:cstheme="minorHAnsi"/>
          <w:color w:val="212529"/>
        </w:rPr>
        <w:t>. T</w:t>
      </w:r>
      <w:r>
        <w:rPr>
          <w:rFonts w:eastAsia="Times New Roman" w:cstheme="minorHAnsi"/>
          <w:color w:val="000000"/>
          <w:lang w:eastAsia="en-GB"/>
        </w:rPr>
        <w:t>his will affect positively increasing</w:t>
      </w:r>
      <w:r w:rsidR="0070657F">
        <w:rPr>
          <w:rFonts w:eastAsia="Times New Roman" w:cstheme="minorHAnsi"/>
          <w:color w:val="000000"/>
          <w:lang w:eastAsia="en-GB"/>
        </w:rPr>
        <w:t xml:space="preserve"> of</w:t>
      </w:r>
      <w:r>
        <w:rPr>
          <w:rFonts w:eastAsia="Times New Roman" w:cstheme="minorHAnsi"/>
          <w:color w:val="000000"/>
          <w:lang w:eastAsia="en-GB"/>
        </w:rPr>
        <w:t xml:space="preserve"> their engagement which is a key for </w:t>
      </w:r>
      <w:r>
        <w:rPr>
          <w:rFonts w:eastAsia="Times New Roman" w:cstheme="minorHAnsi"/>
          <w:lang w:eastAsia="en-GB"/>
        </w:rPr>
        <w:t xml:space="preserve">achieving </w:t>
      </w:r>
      <w:r>
        <w:rPr>
          <w:rFonts w:cstheme="minorHAnsi"/>
        </w:rPr>
        <w:t xml:space="preserve">higher productivity in parallel with decreasing the staff turnover. (Armstrong </w:t>
      </w:r>
      <w:proofErr w:type="gramStart"/>
      <w:r>
        <w:rPr>
          <w:rFonts w:cstheme="minorHAnsi"/>
        </w:rPr>
        <w:t>2010 )</w:t>
      </w:r>
      <w:proofErr w:type="gramEnd"/>
      <w:r>
        <w:rPr>
          <w:rFonts w:cstheme="minorHAnsi"/>
        </w:rPr>
        <w:t xml:space="preserve">. </w:t>
      </w:r>
    </w:p>
    <w:p w14:paraId="5A426DE5" w14:textId="430BCE99" w:rsidR="00936425" w:rsidRDefault="00936425" w:rsidP="00936425">
      <w:pPr>
        <w:shd w:val="clear" w:color="auto" w:fill="FFFFFF"/>
        <w:spacing w:after="300" w:line="240" w:lineRule="auto"/>
        <w:jc w:val="both"/>
        <w:rPr>
          <w:rFonts w:eastAsia="Times New Roman" w:cstheme="minorHAnsi"/>
          <w:color w:val="000000"/>
          <w:lang w:eastAsia="en-GB"/>
        </w:rPr>
      </w:pPr>
      <w:r>
        <w:rPr>
          <w:rFonts w:eastAsia="Times New Roman" w:cstheme="minorHAnsi"/>
          <w:color w:val="000000"/>
          <w:lang w:eastAsia="en-GB"/>
        </w:rPr>
        <w:t>Designing the reward strategy requires considering of the following areas:</w:t>
      </w:r>
    </w:p>
    <w:p w14:paraId="417ED20B" w14:textId="77777777" w:rsidR="00936425" w:rsidRDefault="00936425" w:rsidP="00936425">
      <w:pPr>
        <w:jc w:val="both"/>
        <w:rPr>
          <w:rFonts w:cstheme="minorHAnsi"/>
        </w:rPr>
      </w:pPr>
      <w:proofErr w:type="gramStart"/>
      <w:r>
        <w:rPr>
          <w:rFonts w:cstheme="minorHAnsi"/>
          <w:b/>
          <w:bCs/>
        </w:rPr>
        <w:t>Payment</w:t>
      </w:r>
      <w:r>
        <w:rPr>
          <w:rFonts w:cstheme="minorHAnsi"/>
        </w:rPr>
        <w:t xml:space="preserve"> :</w:t>
      </w:r>
      <w:proofErr w:type="gramEnd"/>
    </w:p>
    <w:p w14:paraId="394CC065" w14:textId="2650C8EC" w:rsidR="00936425" w:rsidRDefault="00936425" w:rsidP="00936425">
      <w:pPr>
        <w:jc w:val="both"/>
        <w:rPr>
          <w:rFonts w:cstheme="minorHAnsi"/>
        </w:rPr>
      </w:pPr>
      <w:r>
        <w:rPr>
          <w:rFonts w:cstheme="minorHAnsi"/>
        </w:rPr>
        <w:t xml:space="preserve">One of the current problems of Hanoi </w:t>
      </w:r>
      <w:r w:rsidR="0070657F">
        <w:rPr>
          <w:rFonts w:cstheme="minorHAnsi"/>
        </w:rPr>
        <w:t>occurred because the payment practice is not suitable anymore</w:t>
      </w:r>
      <w:r>
        <w:rPr>
          <w:rFonts w:cstheme="minorHAnsi"/>
        </w:rPr>
        <w:t>. HR Manager must analyse every single position – tasks, job description and to make sure that the tasks committed are affordable</w:t>
      </w:r>
      <w:r w:rsidR="004A172D">
        <w:rPr>
          <w:rFonts w:cstheme="minorHAnsi"/>
        </w:rPr>
        <w:t xml:space="preserve">, </w:t>
      </w:r>
      <w:r>
        <w:rPr>
          <w:rFonts w:cstheme="minorHAnsi"/>
        </w:rPr>
        <w:t xml:space="preserve">how to deal with overtime, to fix the working times and all the conditions of working.  Manufacture workers as stated, need income security, so the best choice is fixed salaries. </w:t>
      </w:r>
      <w:r>
        <w:rPr>
          <w:rFonts w:cstheme="minorHAnsi"/>
        </w:rPr>
        <w:lastRenderedPageBreak/>
        <w:t xml:space="preserve">It means there must be stated targets and this targets to be reviewed every time when the products or working processes are changed. Other important element that must be considered is overtime payment. It will be good if the overtime </w:t>
      </w:r>
      <w:r w:rsidR="00E46762">
        <w:rPr>
          <w:rFonts w:cstheme="minorHAnsi"/>
        </w:rPr>
        <w:t>rate</w:t>
      </w:r>
      <w:r>
        <w:rPr>
          <w:rFonts w:cstheme="minorHAnsi"/>
        </w:rPr>
        <w:t xml:space="preserve"> is higher </w:t>
      </w:r>
      <w:r w:rsidR="00E46762">
        <w:rPr>
          <w:rFonts w:cstheme="minorHAnsi"/>
        </w:rPr>
        <w:t>than the standard one</w:t>
      </w:r>
      <w:r>
        <w:rPr>
          <w:rFonts w:cstheme="minorHAnsi"/>
        </w:rPr>
        <w:t xml:space="preserve"> </w:t>
      </w:r>
      <w:r w:rsidR="00B56DC0">
        <w:rPr>
          <w:rFonts w:cstheme="minorHAnsi"/>
        </w:rPr>
        <w:t>– this will</w:t>
      </w:r>
      <w:r>
        <w:rPr>
          <w:rFonts w:cstheme="minorHAnsi"/>
        </w:rPr>
        <w:t xml:space="preserve"> make people interested in doing overtime if needed.  Fixed salaries will contribute employee’s satisfaction and at the same time will</w:t>
      </w:r>
      <w:r>
        <w:rPr>
          <w:rFonts w:cstheme="minorHAnsi"/>
          <w:lang w:val="bg-BG"/>
        </w:rPr>
        <w:t xml:space="preserve"> </w:t>
      </w:r>
      <w:r>
        <w:rPr>
          <w:rFonts w:cstheme="minorHAnsi"/>
        </w:rPr>
        <w:t xml:space="preserve">benefit employer directly (easier </w:t>
      </w:r>
      <w:proofErr w:type="spellStart"/>
      <w:r>
        <w:rPr>
          <w:rFonts w:cstheme="minorHAnsi"/>
          <w:lang w:val="bg-BG"/>
        </w:rPr>
        <w:t>organi</w:t>
      </w:r>
      <w:r>
        <w:rPr>
          <w:rFonts w:cstheme="minorHAnsi"/>
        </w:rPr>
        <w:t>zation</w:t>
      </w:r>
      <w:proofErr w:type="spellEnd"/>
      <w:r>
        <w:rPr>
          <w:rFonts w:cstheme="minorHAnsi"/>
        </w:rPr>
        <w:t xml:space="preserve"> of working processes and resource planning) and indirectly (by increased commitment of individuals and decreased human turnover).</w:t>
      </w:r>
    </w:p>
    <w:p w14:paraId="507DB8B5" w14:textId="77777777" w:rsidR="00936425" w:rsidRDefault="00936425" w:rsidP="00936425">
      <w:pPr>
        <w:jc w:val="both"/>
        <w:rPr>
          <w:rFonts w:cstheme="minorHAnsi"/>
        </w:rPr>
      </w:pPr>
    </w:p>
    <w:p w14:paraId="0223E5AE" w14:textId="77777777" w:rsidR="00936425" w:rsidRDefault="00936425" w:rsidP="00936425">
      <w:pPr>
        <w:jc w:val="both"/>
        <w:rPr>
          <w:rFonts w:cstheme="minorHAnsi"/>
          <w:b/>
          <w:bCs/>
          <w:sz w:val="24"/>
          <w:szCs w:val="24"/>
        </w:rPr>
      </w:pPr>
      <w:r>
        <w:rPr>
          <w:rFonts w:cstheme="minorHAnsi"/>
          <w:b/>
          <w:bCs/>
          <w:sz w:val="24"/>
          <w:szCs w:val="24"/>
        </w:rPr>
        <w:t>Benefits</w:t>
      </w:r>
    </w:p>
    <w:p w14:paraId="362EE33B" w14:textId="221D1BD5" w:rsidR="00936425" w:rsidRDefault="00936425" w:rsidP="00936425">
      <w:pPr>
        <w:jc w:val="both"/>
        <w:rPr>
          <w:rFonts w:cstheme="minorHAnsi"/>
        </w:rPr>
      </w:pPr>
      <w:r>
        <w:rPr>
          <w:rFonts w:cstheme="minorHAnsi"/>
        </w:rPr>
        <w:t xml:space="preserve">Benefit package can be different depending on specific of every role. </w:t>
      </w:r>
      <w:r w:rsidR="00A54C06">
        <w:rPr>
          <w:rFonts w:cstheme="minorHAnsi"/>
        </w:rPr>
        <w:t xml:space="preserve">And it can include </w:t>
      </w:r>
      <w:r>
        <w:rPr>
          <w:rFonts w:cstheme="minorHAnsi"/>
        </w:rPr>
        <w:t xml:space="preserve">for </w:t>
      </w:r>
      <w:r w:rsidR="006C5A90">
        <w:rPr>
          <w:rFonts w:cstheme="minorHAnsi"/>
        </w:rPr>
        <w:t>example extra</w:t>
      </w:r>
      <w:r>
        <w:rPr>
          <w:rFonts w:cstheme="minorHAnsi"/>
        </w:rPr>
        <w:t xml:space="preserve"> sick pay for long time employees, extra days paid holiday leave, group insurances – life and health, some gym membership cards or massages …etc. some actions about people wellbeing at work, team building activities to create a good team and teamwork, bonuses.</w:t>
      </w:r>
    </w:p>
    <w:p w14:paraId="30CB20EA" w14:textId="010BD72C" w:rsidR="00936425" w:rsidRDefault="00936425" w:rsidP="00936425">
      <w:pPr>
        <w:pStyle w:val="Heading2"/>
        <w:shd w:val="clear" w:color="auto" w:fill="FFFFFF"/>
        <w:spacing w:before="0" w:beforeAutospacing="0" w:after="225" w:afterAutospacing="0"/>
        <w:jc w:val="both"/>
        <w:rPr>
          <w:rFonts w:asciiTheme="minorHAnsi" w:hAnsiTheme="minorHAnsi" w:cstheme="minorHAnsi"/>
          <w:b w:val="0"/>
          <w:bCs w:val="0"/>
          <w:color w:val="42403C"/>
          <w:sz w:val="22"/>
          <w:szCs w:val="22"/>
        </w:rPr>
      </w:pPr>
      <w:r>
        <w:rPr>
          <w:rFonts w:asciiTheme="minorHAnsi" w:hAnsiTheme="minorHAnsi" w:cstheme="minorHAnsi"/>
          <w:color w:val="42403C"/>
          <w:sz w:val="22"/>
          <w:szCs w:val="22"/>
        </w:rPr>
        <w:t>Performance Reviews</w:t>
      </w:r>
      <w:r>
        <w:rPr>
          <w:rFonts w:asciiTheme="minorHAnsi" w:hAnsiTheme="minorHAnsi" w:cstheme="minorHAnsi"/>
          <w:b w:val="0"/>
          <w:bCs w:val="0"/>
          <w:color w:val="42403C"/>
          <w:sz w:val="22"/>
          <w:szCs w:val="22"/>
        </w:rPr>
        <w:t xml:space="preserve"> – key area in the strategy covering the communication of the company with the employees in order of evaluation of their performance. Appraisal meetings can be made every year regularly and when there are any changes in the manufacturing process that affects their outputs. Benefits of performance reviewing</w:t>
      </w:r>
      <w:r w:rsidR="00B56DC0">
        <w:rPr>
          <w:rFonts w:asciiTheme="minorHAnsi" w:hAnsiTheme="minorHAnsi" w:cstheme="minorHAnsi"/>
          <w:b w:val="0"/>
          <w:bCs w:val="0"/>
          <w:color w:val="42403C"/>
          <w:sz w:val="22"/>
          <w:szCs w:val="22"/>
        </w:rPr>
        <w:t xml:space="preserve"> are </w:t>
      </w:r>
      <w:r w:rsidR="00192E78">
        <w:rPr>
          <w:rFonts w:asciiTheme="minorHAnsi" w:hAnsiTheme="minorHAnsi" w:cstheme="minorHAnsi"/>
          <w:b w:val="0"/>
          <w:bCs w:val="0"/>
          <w:color w:val="42403C"/>
          <w:sz w:val="22"/>
          <w:szCs w:val="22"/>
        </w:rPr>
        <w:t>that involve</w:t>
      </w:r>
      <w:r>
        <w:rPr>
          <w:rFonts w:asciiTheme="minorHAnsi" w:hAnsiTheme="minorHAnsi" w:cstheme="minorHAnsi"/>
          <w:b w:val="0"/>
          <w:bCs w:val="0"/>
          <w:color w:val="42403C"/>
          <w:sz w:val="22"/>
          <w:szCs w:val="22"/>
        </w:rPr>
        <w:t xml:space="preserve"> people in decision making by listening their voice, increase workers engagement, their feeling to perform </w:t>
      </w:r>
      <w:r w:rsidR="00192E78">
        <w:rPr>
          <w:rFonts w:asciiTheme="minorHAnsi" w:hAnsiTheme="minorHAnsi" w:cstheme="minorHAnsi"/>
          <w:b w:val="0"/>
          <w:bCs w:val="0"/>
          <w:color w:val="42403C"/>
          <w:sz w:val="22"/>
          <w:szCs w:val="22"/>
        </w:rPr>
        <w:t xml:space="preserve">well, </w:t>
      </w:r>
      <w:r w:rsidR="00192E78">
        <w:rPr>
          <w:rFonts w:asciiTheme="minorHAnsi" w:hAnsiTheme="minorHAnsi" w:cstheme="minorHAnsi"/>
          <w:b w:val="0"/>
          <w:bCs w:val="0"/>
          <w:sz w:val="22"/>
          <w:szCs w:val="22"/>
        </w:rPr>
        <w:t>make</w:t>
      </w:r>
      <w:r>
        <w:rPr>
          <w:rFonts w:asciiTheme="minorHAnsi" w:hAnsiTheme="minorHAnsi" w:cstheme="minorHAnsi"/>
          <w:b w:val="0"/>
          <w:bCs w:val="0"/>
          <w:sz w:val="22"/>
          <w:szCs w:val="22"/>
        </w:rPr>
        <w:t xml:space="preserve"> sure at any time tasks are affordable and people stimulated</w:t>
      </w:r>
      <w:r>
        <w:rPr>
          <w:rFonts w:asciiTheme="minorHAnsi" w:hAnsiTheme="minorHAnsi" w:cstheme="minorHAnsi"/>
          <w:b w:val="0"/>
          <w:bCs w:val="0"/>
          <w:color w:val="42403C"/>
          <w:sz w:val="22"/>
          <w:szCs w:val="22"/>
        </w:rPr>
        <w:t xml:space="preserve">, gives opportunities for development, creates feeling that company care about wellbeing of the staff. All of this help he management to clearly understand all workforce difficulties at all places in the firm and based on this to develop polices. </w:t>
      </w:r>
    </w:p>
    <w:p w14:paraId="3E4A5F0B" w14:textId="71960AA5" w:rsidR="00192E78" w:rsidRPr="00192E78" w:rsidRDefault="00192E78" w:rsidP="00936425">
      <w:pPr>
        <w:pStyle w:val="Heading2"/>
        <w:shd w:val="clear" w:color="auto" w:fill="FFFFFF"/>
        <w:spacing w:before="0" w:beforeAutospacing="0" w:after="225" w:afterAutospacing="0"/>
        <w:jc w:val="both"/>
        <w:rPr>
          <w:rFonts w:asciiTheme="minorHAnsi" w:hAnsiTheme="minorHAnsi" w:cstheme="minorHAnsi"/>
          <w:b w:val="0"/>
          <w:bCs w:val="0"/>
          <w:color w:val="42403C"/>
          <w:sz w:val="22"/>
          <w:szCs w:val="22"/>
        </w:rPr>
      </w:pPr>
      <w:r>
        <w:rPr>
          <w:rFonts w:asciiTheme="minorHAnsi" w:hAnsiTheme="minorHAnsi" w:cstheme="minorHAnsi"/>
          <w:b w:val="0"/>
          <w:bCs w:val="0"/>
          <w:color w:val="42403C"/>
          <w:sz w:val="22"/>
          <w:szCs w:val="22"/>
        </w:rPr>
        <w:t>The strategy that Hanoi will adopt must consist some activities related to team building (sport or culture events, parties etc.) and recognition of people (Birthday or Christmas gifts for example). This kind of activities improve the relationships between people and unite the teams – one more tool for increasing effectiveness of business.</w:t>
      </w:r>
    </w:p>
    <w:p w14:paraId="22460B3E" w14:textId="77777777" w:rsidR="00E876E8" w:rsidRDefault="00E876E8" w:rsidP="00936425">
      <w:pPr>
        <w:jc w:val="both"/>
        <w:rPr>
          <w:rFonts w:cstheme="minorHAnsi"/>
        </w:rPr>
      </w:pPr>
    </w:p>
    <w:p w14:paraId="7BBA82FA" w14:textId="64C2DA85" w:rsidR="00936425" w:rsidRDefault="00936425" w:rsidP="00936425">
      <w:pPr>
        <w:jc w:val="both"/>
        <w:rPr>
          <w:rFonts w:cstheme="minorHAnsi"/>
        </w:rPr>
      </w:pPr>
      <w:r>
        <w:rPr>
          <w:rFonts w:cstheme="minorHAnsi"/>
        </w:rPr>
        <w:t xml:space="preserve">Adopting the new reward strategy, in particular fixed salaries, will benefit the satisfaction of the cutters.  </w:t>
      </w:r>
    </w:p>
    <w:p w14:paraId="3D3FA615" w14:textId="31326ED4" w:rsidR="00936425" w:rsidRDefault="00936425" w:rsidP="00936425">
      <w:pPr>
        <w:jc w:val="both"/>
        <w:rPr>
          <w:rFonts w:cstheme="minorHAnsi"/>
        </w:rPr>
      </w:pPr>
      <w:r>
        <w:rPr>
          <w:rFonts w:cstheme="minorHAnsi"/>
        </w:rPr>
        <w:t>The situation with the line managers is extremely delicate and that is why should be considered very carefully. They are exactly people interfacing between the managers and team members and this explains the</w:t>
      </w:r>
      <w:r w:rsidR="00346727">
        <w:rPr>
          <w:rFonts w:cstheme="minorHAnsi"/>
        </w:rPr>
        <w:t>ir</w:t>
      </w:r>
      <w:r>
        <w:rPr>
          <w:rFonts w:cstheme="minorHAnsi"/>
        </w:rPr>
        <w:t xml:space="preserve"> key role for the business. In our case line managers are in direct contact with the manufacture workers and particularly cutters while doing their jobs.  Taking off some of their responsibilities makes them to think their influence will be badly affected. In my opinion the communication with them is the key </w:t>
      </w:r>
      <w:r w:rsidR="001A5983">
        <w:rPr>
          <w:rFonts w:cstheme="minorHAnsi"/>
        </w:rPr>
        <w:t>for</w:t>
      </w:r>
      <w:r>
        <w:rPr>
          <w:rFonts w:cstheme="minorHAnsi"/>
        </w:rPr>
        <w:t xml:space="preserve"> sorting this critical situation. General manager should explain them her decision to hire HR manager and to ensure them that in fact their role in HRM is getting even more important. The hiring of the HR Manager is needed because </w:t>
      </w:r>
      <w:r w:rsidR="00E37E23">
        <w:rPr>
          <w:rFonts w:cstheme="minorHAnsi"/>
        </w:rPr>
        <w:t>changes in the business</w:t>
      </w:r>
      <w:r>
        <w:rPr>
          <w:rFonts w:cstheme="minorHAnsi"/>
        </w:rPr>
        <w:t xml:space="preserve"> led </w:t>
      </w:r>
      <w:r w:rsidR="006B72BC">
        <w:rPr>
          <w:rFonts w:cstheme="minorHAnsi"/>
        </w:rPr>
        <w:t xml:space="preserve">to </w:t>
      </w:r>
      <w:r>
        <w:rPr>
          <w:rFonts w:cstheme="minorHAnsi"/>
        </w:rPr>
        <w:t xml:space="preserve">increased volume of the HRM jobs and optimisation of this process require building of HRM strategy and set of policies and procedures. Line manager are expected to advise the HR manager for composing the job description, fix achievable targets and </w:t>
      </w:r>
      <w:r w:rsidR="001E1582">
        <w:rPr>
          <w:rFonts w:cstheme="minorHAnsi"/>
        </w:rPr>
        <w:t xml:space="preserve">to </w:t>
      </w:r>
      <w:r w:rsidR="00793AA8">
        <w:rPr>
          <w:rFonts w:cstheme="minorHAnsi"/>
        </w:rPr>
        <w:t>participate</w:t>
      </w:r>
      <w:r>
        <w:rPr>
          <w:rFonts w:cstheme="minorHAnsi"/>
        </w:rPr>
        <w:t xml:space="preserve"> in performance evaluation. With other words, line managers will keep managing their teams and that is why they are “found to be the other vital ingredient in making effective organisation. The line managers had not only to see the relevance of the HR policies and procedures to themselves but also to see how they could use them to contribute to an effective organisation” (Foot and Hook, 2011). Shortly, line managers will assist the HR manager and he will direct them</w:t>
      </w:r>
      <w:r w:rsidR="00F517DC">
        <w:rPr>
          <w:rFonts w:cstheme="minorHAnsi"/>
        </w:rPr>
        <w:t>.</w:t>
      </w:r>
      <w:r>
        <w:rPr>
          <w:rFonts w:cstheme="minorHAnsi"/>
        </w:rPr>
        <w:t xml:space="preserve"> Also, the responsibilities they lost can be replaced with </w:t>
      </w:r>
      <w:r>
        <w:rPr>
          <w:rFonts w:cstheme="minorHAnsi"/>
        </w:rPr>
        <w:lastRenderedPageBreak/>
        <w:t>new ones. According to Armstrong (2007) new responsibilities are part of rewarding so it can be good idea to give them some new tasks (for example, to work for optimising the manufacturing process).</w:t>
      </w:r>
    </w:p>
    <w:p w14:paraId="4DD357CF" w14:textId="77777777" w:rsidR="00936425" w:rsidRDefault="00936425" w:rsidP="00936425">
      <w:pPr>
        <w:jc w:val="both"/>
        <w:rPr>
          <w:rFonts w:cstheme="minorHAnsi"/>
        </w:rPr>
      </w:pPr>
      <w:r>
        <w:rPr>
          <w:rFonts w:cstheme="minorHAnsi"/>
        </w:rPr>
        <w:t>From one side, the communication is helpful for shortening of distance between the general manager and line manager and from other side, the translucent management helps for creating trust in the employees. Communication with people is powerful tool to engage them and to create good team, involvement with business, respectively loyalty and higher productivity. It is two-way process that allows the management to understand people’s problems and helps people to understand clearly what is expected in relation of their performance.</w:t>
      </w:r>
    </w:p>
    <w:p w14:paraId="3FDC746B" w14:textId="77777777" w:rsidR="00936425" w:rsidRDefault="00936425" w:rsidP="00936425">
      <w:pPr>
        <w:jc w:val="both"/>
        <w:rPr>
          <w:rFonts w:cstheme="minorHAnsi"/>
        </w:rPr>
      </w:pPr>
    </w:p>
    <w:p w14:paraId="076B0D02" w14:textId="77777777" w:rsidR="00936425" w:rsidRDefault="00936425" w:rsidP="00936425">
      <w:pPr>
        <w:jc w:val="both"/>
        <w:rPr>
          <w:rFonts w:cstheme="minorHAnsi"/>
        </w:rPr>
      </w:pPr>
    </w:p>
    <w:p w14:paraId="30DEBAED" w14:textId="77777777" w:rsidR="00936425" w:rsidRDefault="00936425" w:rsidP="00936425">
      <w:pPr>
        <w:rPr>
          <w:rFonts w:cstheme="minorHAnsi"/>
          <w:color w:val="92D050"/>
        </w:rPr>
      </w:pPr>
    </w:p>
    <w:p w14:paraId="6BB5EE96" w14:textId="77777777" w:rsidR="00936425" w:rsidRDefault="00936425" w:rsidP="00936425">
      <w:pPr>
        <w:pStyle w:val="ListParagraph"/>
        <w:numPr>
          <w:ilvl w:val="0"/>
          <w:numId w:val="8"/>
        </w:numPr>
        <w:rPr>
          <w:rFonts w:cstheme="minorHAnsi"/>
          <w:b/>
          <w:bCs/>
          <w:sz w:val="28"/>
          <w:szCs w:val="28"/>
        </w:rPr>
      </w:pPr>
      <w:r>
        <w:rPr>
          <w:rFonts w:cstheme="minorHAnsi"/>
          <w:b/>
          <w:bCs/>
          <w:sz w:val="28"/>
          <w:szCs w:val="28"/>
        </w:rPr>
        <w:t>Conclusion</w:t>
      </w:r>
    </w:p>
    <w:p w14:paraId="3D8EDE30" w14:textId="6B1E9021" w:rsidR="00936425" w:rsidRDefault="00936425" w:rsidP="00936425">
      <w:pPr>
        <w:jc w:val="both"/>
        <w:rPr>
          <w:rFonts w:cstheme="minorHAnsi"/>
        </w:rPr>
      </w:pPr>
      <w:r>
        <w:rPr>
          <w:rFonts w:cstheme="minorHAnsi"/>
        </w:rPr>
        <w:t xml:space="preserve">This case is a good example that changes in the business cause some tension and need adapting of the human resources. For the companies will be better to predict the potential problems with the </w:t>
      </w:r>
      <w:r w:rsidR="00E17FF0">
        <w:rPr>
          <w:rFonts w:cstheme="minorHAnsi"/>
        </w:rPr>
        <w:t>people</w:t>
      </w:r>
      <w:r>
        <w:rPr>
          <w:rFonts w:cstheme="minorHAnsi"/>
        </w:rPr>
        <w:t xml:space="preserve"> and to prepare</w:t>
      </w:r>
      <w:r w:rsidR="00E17FF0">
        <w:rPr>
          <w:rFonts w:cstheme="minorHAnsi"/>
        </w:rPr>
        <w:t xml:space="preserve"> them</w:t>
      </w:r>
      <w:r>
        <w:rPr>
          <w:rFonts w:cstheme="minorHAnsi"/>
        </w:rPr>
        <w:t xml:space="preserve"> on time for the changes and the staff to be trained in advance – this will help for avoiding difficulties that Hanoi faces.  The analysis of the situation with Hanoi proves the importance of effective HRM. Human capital is the most important resource of the business and at the same time is extremely sensitive, so its management is the most delicate part of the overall management process. Company performance is possible only together with the people performance withing the company. This symbiosis gives numerous benefits for the organisation and for its employees and rewarding system plays a role of “the bridge” connecting employees’ with the company.  </w:t>
      </w:r>
    </w:p>
    <w:p w14:paraId="2CEEAE48" w14:textId="77777777" w:rsidR="00936425" w:rsidRDefault="00936425" w:rsidP="00936425">
      <w:pPr>
        <w:jc w:val="both"/>
        <w:rPr>
          <w:rFonts w:cstheme="minorHAnsi"/>
        </w:rPr>
      </w:pPr>
    </w:p>
    <w:p w14:paraId="5BA0C7A3" w14:textId="77777777" w:rsidR="00936425" w:rsidRDefault="00936425" w:rsidP="00936425">
      <w:pPr>
        <w:jc w:val="both"/>
        <w:rPr>
          <w:rFonts w:cstheme="minorHAnsi"/>
        </w:rPr>
      </w:pPr>
    </w:p>
    <w:p w14:paraId="42179CFE" w14:textId="77777777" w:rsidR="00936425" w:rsidRDefault="00936425" w:rsidP="00936425">
      <w:pPr>
        <w:jc w:val="both"/>
        <w:rPr>
          <w:rFonts w:cstheme="minorHAnsi"/>
        </w:rPr>
      </w:pPr>
    </w:p>
    <w:p w14:paraId="1EEEA1E1" w14:textId="77777777" w:rsidR="00936425" w:rsidRDefault="00936425" w:rsidP="00936425">
      <w:pPr>
        <w:jc w:val="both"/>
        <w:rPr>
          <w:rFonts w:cstheme="minorHAnsi"/>
        </w:rPr>
      </w:pPr>
    </w:p>
    <w:p w14:paraId="43C4F3E7" w14:textId="77777777" w:rsidR="00936425" w:rsidRDefault="00936425" w:rsidP="00936425">
      <w:pPr>
        <w:jc w:val="both"/>
        <w:rPr>
          <w:rFonts w:cstheme="minorHAnsi"/>
        </w:rPr>
      </w:pPr>
    </w:p>
    <w:p w14:paraId="75CDC379" w14:textId="77777777" w:rsidR="00936425" w:rsidRDefault="00936425" w:rsidP="00936425">
      <w:pPr>
        <w:jc w:val="both"/>
        <w:rPr>
          <w:rFonts w:cstheme="minorHAnsi"/>
        </w:rPr>
      </w:pPr>
    </w:p>
    <w:p w14:paraId="71D10200" w14:textId="77777777" w:rsidR="00936425" w:rsidRDefault="00936425" w:rsidP="00936425">
      <w:pPr>
        <w:jc w:val="both"/>
        <w:rPr>
          <w:rFonts w:cstheme="minorHAnsi"/>
        </w:rPr>
      </w:pPr>
    </w:p>
    <w:p w14:paraId="7A469C61" w14:textId="77777777" w:rsidR="00936425" w:rsidRDefault="00936425" w:rsidP="00936425">
      <w:pPr>
        <w:jc w:val="both"/>
        <w:rPr>
          <w:rFonts w:cstheme="minorHAnsi"/>
        </w:rPr>
      </w:pPr>
    </w:p>
    <w:p w14:paraId="01EA221D" w14:textId="65340662" w:rsidR="00936425" w:rsidRDefault="00936425" w:rsidP="00936425">
      <w:pPr>
        <w:jc w:val="both"/>
        <w:rPr>
          <w:rFonts w:cstheme="minorHAnsi"/>
        </w:rPr>
      </w:pPr>
    </w:p>
    <w:p w14:paraId="17E5C707" w14:textId="2A0C6DF5" w:rsidR="001F5FBF" w:rsidRDefault="001F5FBF" w:rsidP="00936425">
      <w:pPr>
        <w:jc w:val="both"/>
        <w:rPr>
          <w:rFonts w:cstheme="minorHAnsi"/>
        </w:rPr>
      </w:pPr>
    </w:p>
    <w:p w14:paraId="39E313AA" w14:textId="57763B6C" w:rsidR="00353631" w:rsidRDefault="00353631" w:rsidP="00936425">
      <w:pPr>
        <w:jc w:val="both"/>
        <w:rPr>
          <w:rFonts w:cstheme="minorHAnsi"/>
        </w:rPr>
      </w:pPr>
    </w:p>
    <w:p w14:paraId="5D250ADA" w14:textId="242349CA" w:rsidR="001F5FBF" w:rsidRDefault="001F5FBF" w:rsidP="00936425">
      <w:pPr>
        <w:jc w:val="both"/>
        <w:rPr>
          <w:rFonts w:cstheme="minorHAnsi"/>
        </w:rPr>
      </w:pPr>
    </w:p>
    <w:p w14:paraId="78D288F2" w14:textId="77777777" w:rsidR="00192E78" w:rsidRDefault="00192E78" w:rsidP="00936425">
      <w:pPr>
        <w:jc w:val="both"/>
        <w:rPr>
          <w:rFonts w:cstheme="minorHAnsi"/>
        </w:rPr>
      </w:pPr>
    </w:p>
    <w:p w14:paraId="0E2B632B" w14:textId="77777777" w:rsidR="00936425" w:rsidRDefault="00936425" w:rsidP="00936425">
      <w:pPr>
        <w:rPr>
          <w:rFonts w:cstheme="minorHAnsi"/>
          <w:b/>
          <w:bCs/>
          <w:sz w:val="28"/>
          <w:szCs w:val="28"/>
        </w:rPr>
      </w:pPr>
    </w:p>
    <w:p w14:paraId="318817AE" w14:textId="77777777" w:rsidR="00936425" w:rsidRDefault="00936425" w:rsidP="00936425">
      <w:pPr>
        <w:rPr>
          <w:rFonts w:cstheme="minorHAnsi"/>
          <w:b/>
          <w:bCs/>
          <w:sz w:val="28"/>
          <w:szCs w:val="28"/>
        </w:rPr>
      </w:pPr>
      <w:r>
        <w:rPr>
          <w:rFonts w:cstheme="minorHAnsi"/>
          <w:b/>
          <w:bCs/>
          <w:sz w:val="28"/>
          <w:szCs w:val="28"/>
        </w:rPr>
        <w:lastRenderedPageBreak/>
        <w:t>References:</w:t>
      </w:r>
    </w:p>
    <w:p w14:paraId="4D013B63" w14:textId="77777777" w:rsidR="00936425" w:rsidRDefault="00936425" w:rsidP="00936425">
      <w:pPr>
        <w:rPr>
          <w:rFonts w:cstheme="minorHAnsi"/>
          <w:b/>
          <w:bCs/>
          <w:sz w:val="28"/>
          <w:szCs w:val="28"/>
        </w:rPr>
      </w:pPr>
    </w:p>
    <w:p w14:paraId="43502240" w14:textId="4A4DAD82" w:rsidR="00936425" w:rsidRDefault="00936425" w:rsidP="00936425">
      <w:pPr>
        <w:rPr>
          <w:rFonts w:cstheme="minorHAnsi"/>
        </w:rPr>
      </w:pPr>
      <w:r>
        <w:rPr>
          <w:rFonts w:cstheme="minorHAnsi"/>
        </w:rPr>
        <w:t xml:space="preserve">Armstrong, A., 2007 Handbook of Employee reward management </w:t>
      </w:r>
      <w:r w:rsidR="001F5FBF">
        <w:rPr>
          <w:rFonts w:cstheme="minorHAnsi"/>
        </w:rPr>
        <w:t>and</w:t>
      </w:r>
      <w:r>
        <w:rPr>
          <w:rFonts w:cstheme="minorHAnsi"/>
        </w:rPr>
        <w:t xml:space="preserve"> practice, 2</w:t>
      </w:r>
      <w:r>
        <w:rPr>
          <w:rFonts w:cstheme="minorHAnsi"/>
          <w:vertAlign w:val="superscript"/>
        </w:rPr>
        <w:t>nd</w:t>
      </w:r>
      <w:r>
        <w:rPr>
          <w:rFonts w:cstheme="minorHAnsi"/>
        </w:rPr>
        <w:t xml:space="preserve"> edition, London, Kogan page</w:t>
      </w:r>
    </w:p>
    <w:p w14:paraId="21063FC0" w14:textId="280917FE" w:rsidR="00D60D95" w:rsidRDefault="00D60D95" w:rsidP="00936425">
      <w:pPr>
        <w:rPr>
          <w:rFonts w:cstheme="minorHAnsi"/>
        </w:rPr>
      </w:pPr>
      <w:proofErr w:type="spellStart"/>
      <w:r>
        <w:rPr>
          <w:rFonts w:cstheme="minorHAnsi"/>
        </w:rPr>
        <w:t>Armstong</w:t>
      </w:r>
      <w:proofErr w:type="spellEnd"/>
      <w:r>
        <w:rPr>
          <w:rFonts w:cstheme="minorHAnsi"/>
        </w:rPr>
        <w:t>, M. 2006, Handbook of Human Resource Management Practice, 10</w:t>
      </w:r>
      <w:r w:rsidRPr="00D60D95">
        <w:rPr>
          <w:rFonts w:cstheme="minorHAnsi"/>
          <w:vertAlign w:val="superscript"/>
        </w:rPr>
        <w:t>th</w:t>
      </w:r>
      <w:r>
        <w:rPr>
          <w:rFonts w:cstheme="minorHAnsi"/>
        </w:rPr>
        <w:t xml:space="preserve"> Edition, London, Kogan page</w:t>
      </w:r>
    </w:p>
    <w:p w14:paraId="743ED08E" w14:textId="77777777" w:rsidR="00936425" w:rsidRDefault="00936425" w:rsidP="00936425">
      <w:pPr>
        <w:rPr>
          <w:rFonts w:cstheme="minorHAnsi"/>
        </w:rPr>
      </w:pPr>
      <w:r>
        <w:rPr>
          <w:rFonts w:cstheme="minorHAnsi"/>
        </w:rPr>
        <w:t>Armstrong, M. (2010), 3</w:t>
      </w:r>
      <w:r>
        <w:rPr>
          <w:rFonts w:cstheme="minorHAnsi"/>
          <w:vertAlign w:val="superscript"/>
        </w:rPr>
        <w:t>rd</w:t>
      </w:r>
      <w:r>
        <w:rPr>
          <w:rFonts w:cstheme="minorHAnsi"/>
        </w:rPr>
        <w:t xml:space="preserve"> Edition, Armstrong’s handbook of reward management practice, Improving performance through Reward, Kogan page</w:t>
      </w:r>
    </w:p>
    <w:p w14:paraId="28D3D997" w14:textId="62A2213B" w:rsidR="00936425" w:rsidRDefault="00936425" w:rsidP="00936425">
      <w:pPr>
        <w:rPr>
          <w:rFonts w:cstheme="minorHAnsi"/>
        </w:rPr>
      </w:pPr>
      <w:r>
        <w:rPr>
          <w:rFonts w:cstheme="minorHAnsi"/>
        </w:rPr>
        <w:t xml:space="preserve">Armstrong, M, Taylor, S. </w:t>
      </w:r>
      <w:r w:rsidR="001F5FBF">
        <w:rPr>
          <w:rFonts w:cstheme="minorHAnsi"/>
        </w:rPr>
        <w:t>2014, Handbook</w:t>
      </w:r>
      <w:r>
        <w:rPr>
          <w:rFonts w:cstheme="minorHAnsi"/>
        </w:rPr>
        <w:t xml:space="preserve"> of Human Resource Management Practice, 13</w:t>
      </w:r>
      <w:r>
        <w:rPr>
          <w:rFonts w:cstheme="minorHAnsi"/>
          <w:vertAlign w:val="superscript"/>
        </w:rPr>
        <w:t>th</w:t>
      </w:r>
      <w:r>
        <w:rPr>
          <w:rFonts w:cstheme="minorHAnsi"/>
        </w:rPr>
        <w:t xml:space="preserve"> Edition, London, Kogan page</w:t>
      </w:r>
    </w:p>
    <w:p w14:paraId="12CBE9BA" w14:textId="77777777" w:rsidR="00936425" w:rsidRDefault="00936425" w:rsidP="00936425">
      <w:pPr>
        <w:rPr>
          <w:rFonts w:cstheme="minorHAnsi"/>
        </w:rPr>
      </w:pPr>
      <w:r>
        <w:rPr>
          <w:rFonts w:cstheme="minorHAnsi"/>
        </w:rPr>
        <w:t>Foot, M. and Hook, C., 2011, Introducing Human Resource Management, Sixth Edition, Pearson Education Limited</w:t>
      </w:r>
    </w:p>
    <w:p w14:paraId="33D2314E" w14:textId="77777777" w:rsidR="00936425" w:rsidRDefault="00936425" w:rsidP="00936425">
      <w:pPr>
        <w:rPr>
          <w:rFonts w:cstheme="minorHAnsi"/>
        </w:rPr>
      </w:pPr>
      <w:proofErr w:type="spellStart"/>
      <w:r>
        <w:rPr>
          <w:rFonts w:cstheme="minorHAnsi"/>
        </w:rPr>
        <w:t>Laursen</w:t>
      </w:r>
      <w:proofErr w:type="spellEnd"/>
      <w:r>
        <w:rPr>
          <w:rFonts w:cstheme="minorHAnsi"/>
        </w:rPr>
        <w:t>, K. and Foss, N., 2003, New Human Resources Practices, Complementarities and the Impact of Innovation Performance, Cambridge Journal of Economics</w:t>
      </w:r>
    </w:p>
    <w:p w14:paraId="21BA41AC" w14:textId="77777777" w:rsidR="00936425" w:rsidRDefault="00936425" w:rsidP="00936425">
      <w:pPr>
        <w:rPr>
          <w:rFonts w:cstheme="minorHAnsi"/>
        </w:rPr>
      </w:pPr>
      <w:r>
        <w:rPr>
          <w:rFonts w:cstheme="minorHAnsi"/>
        </w:rPr>
        <w:t>Shields, Rooney, Brown and Kain, 2020, 3</w:t>
      </w:r>
      <w:r>
        <w:rPr>
          <w:rFonts w:cstheme="minorHAnsi"/>
          <w:vertAlign w:val="superscript"/>
        </w:rPr>
        <w:t>rd</w:t>
      </w:r>
      <w:r>
        <w:rPr>
          <w:rFonts w:cstheme="minorHAnsi"/>
        </w:rPr>
        <w:t xml:space="preserve"> Edition, Management employee’s performance and reward – System, Practices, and Prospects, Cambridge University Press</w:t>
      </w:r>
    </w:p>
    <w:p w14:paraId="2E218196" w14:textId="77777777" w:rsidR="00936425" w:rsidRDefault="00936425" w:rsidP="00936425">
      <w:pPr>
        <w:rPr>
          <w:rFonts w:cstheme="minorHAnsi"/>
        </w:rPr>
      </w:pPr>
      <w:r>
        <w:rPr>
          <w:rFonts w:cstheme="minorHAnsi"/>
        </w:rPr>
        <w:t xml:space="preserve">Young, 2017, </w:t>
      </w:r>
      <w:r>
        <w:rPr>
          <w:rFonts w:cstheme="minorHAnsi"/>
          <w:color w:val="000000"/>
        </w:rPr>
        <w:t>Heroes of Employee Engagement: No.4 Edwin A. Locke, online, available at:</w:t>
      </w:r>
      <w:r>
        <w:t xml:space="preserve"> </w:t>
      </w:r>
      <w:hyperlink r:id="rId15" w:history="1">
        <w:r w:rsidRPr="00C20ABA">
          <w:rPr>
            <w:rStyle w:val="Hyperlink"/>
            <w:rFonts w:cstheme="minorHAnsi"/>
            <w:color w:val="auto"/>
            <w:u w:val="none"/>
          </w:rPr>
          <w:t>https://peakon.com/blog/future-work/edwin-locke-goal-setting-theory</w:t>
        </w:r>
        <w:r>
          <w:rPr>
            <w:rStyle w:val="Hyperlink"/>
            <w:rFonts w:cstheme="minorHAnsi"/>
            <w:color w:val="auto"/>
          </w:rPr>
          <w:t>/</w:t>
        </w:r>
      </w:hyperlink>
      <w:r>
        <w:rPr>
          <w:rFonts w:cstheme="minorHAnsi"/>
          <w:color w:val="000000"/>
        </w:rPr>
        <w:t>, accessed: 03/01/2021.</w:t>
      </w:r>
    </w:p>
    <w:p w14:paraId="738DEFA0" w14:textId="3929BAF6" w:rsidR="00936425" w:rsidRDefault="00936425" w:rsidP="00936425">
      <w:pPr>
        <w:rPr>
          <w:rFonts w:cstheme="minorHAnsi"/>
        </w:rPr>
      </w:pPr>
      <w:proofErr w:type="spellStart"/>
      <w:r>
        <w:rPr>
          <w:rFonts w:cstheme="minorHAnsi"/>
        </w:rPr>
        <w:t>Weightman</w:t>
      </w:r>
      <w:proofErr w:type="spellEnd"/>
      <w:r>
        <w:rPr>
          <w:rFonts w:cstheme="minorHAnsi"/>
        </w:rPr>
        <w:t xml:space="preserve">, J., </w:t>
      </w:r>
      <w:proofErr w:type="gramStart"/>
      <w:r w:rsidR="00C20ABA">
        <w:rPr>
          <w:rFonts w:cstheme="minorHAnsi"/>
        </w:rPr>
        <w:t>2003,</w:t>
      </w:r>
      <w:r>
        <w:rPr>
          <w:rFonts w:cstheme="minorHAnsi"/>
        </w:rPr>
        <w:t>Managing</w:t>
      </w:r>
      <w:proofErr w:type="gramEnd"/>
      <w:r>
        <w:rPr>
          <w:rFonts w:cstheme="minorHAnsi"/>
        </w:rPr>
        <w:t xml:space="preserve"> people, Wiltshire, UK</w:t>
      </w:r>
      <w:r w:rsidR="00C20ABA" w:rsidRPr="00C20ABA">
        <w:rPr>
          <w:rFonts w:cstheme="minorHAnsi"/>
        </w:rPr>
        <w:t xml:space="preserve"> </w:t>
      </w:r>
      <w:r w:rsidR="004A3A66">
        <w:rPr>
          <w:rFonts w:cstheme="minorHAnsi"/>
        </w:rPr>
        <w:t xml:space="preserve">, </w:t>
      </w:r>
      <w:r w:rsidR="00C20ABA">
        <w:rPr>
          <w:rFonts w:cstheme="minorHAnsi"/>
        </w:rPr>
        <w:t>The Cromwell Press</w:t>
      </w:r>
    </w:p>
    <w:p w14:paraId="272EBD98" w14:textId="77777777" w:rsidR="00936425" w:rsidRDefault="00936425" w:rsidP="00936425">
      <w:pPr>
        <w:rPr>
          <w:rFonts w:cstheme="minorHAnsi"/>
        </w:rPr>
      </w:pPr>
      <w:r>
        <w:rPr>
          <w:rFonts w:cstheme="minorHAnsi"/>
        </w:rPr>
        <w:t xml:space="preserve">Whittington, </w:t>
      </w:r>
      <w:proofErr w:type="spellStart"/>
      <w:r>
        <w:rPr>
          <w:rFonts w:cstheme="minorHAnsi"/>
        </w:rPr>
        <w:t>Meskelis</w:t>
      </w:r>
      <w:proofErr w:type="spellEnd"/>
      <w:r>
        <w:rPr>
          <w:rFonts w:cstheme="minorHAnsi"/>
        </w:rPr>
        <w:t xml:space="preserve">, </w:t>
      </w:r>
      <w:proofErr w:type="spellStart"/>
      <w:r>
        <w:rPr>
          <w:rFonts w:cstheme="minorHAnsi"/>
        </w:rPr>
        <w:t>Asare</w:t>
      </w:r>
      <w:proofErr w:type="spellEnd"/>
      <w:r>
        <w:rPr>
          <w:rFonts w:cstheme="minorHAnsi"/>
        </w:rPr>
        <w:t xml:space="preserve"> and </w:t>
      </w:r>
      <w:proofErr w:type="spellStart"/>
      <w:r>
        <w:rPr>
          <w:rFonts w:cstheme="minorHAnsi"/>
        </w:rPr>
        <w:t>Beldona</w:t>
      </w:r>
      <w:proofErr w:type="spellEnd"/>
      <w:r>
        <w:rPr>
          <w:rFonts w:cstheme="minorHAnsi"/>
        </w:rPr>
        <w:t xml:space="preserve"> (2017), Enhancing Employee Engagement : An evidence – based approach, online,  Palgrave Macmillan, available at: </w:t>
      </w:r>
      <w:hyperlink r:id="rId16" w:history="1">
        <w:r w:rsidRPr="00507E4D">
          <w:rPr>
            <w:rStyle w:val="Hyperlink"/>
            <w:rFonts w:cstheme="minorHAnsi"/>
            <w:color w:val="auto"/>
            <w:u w:val="none"/>
          </w:rPr>
          <w:t>www.google.co.uk/books/edition/Enhancing_Employee_Engagement/rW0uDwAAQBAJ?hl=en&amp;gbpv=1&amp;dq=compensation+and+employee+engagement&amp;pg=PA73&amp;printsec=frontcover</w:t>
        </w:r>
      </w:hyperlink>
      <w:r>
        <w:rPr>
          <w:rFonts w:cstheme="minorHAnsi"/>
        </w:rPr>
        <w:t>, accessed on 28/12/2020</w:t>
      </w:r>
    </w:p>
    <w:p w14:paraId="472C3C6C" w14:textId="77777777" w:rsidR="00936425" w:rsidRDefault="00936425" w:rsidP="00936425">
      <w:pPr>
        <w:rPr>
          <w:rFonts w:cstheme="minorHAnsi"/>
        </w:rPr>
      </w:pPr>
      <w:r>
        <w:rPr>
          <w:rFonts w:cstheme="minorHAnsi"/>
        </w:rPr>
        <w:t>Williams, R., Managing Employees Performance: Design and implementation in organisation, 2002, London, Thompson learning</w:t>
      </w:r>
    </w:p>
    <w:p w14:paraId="0716CAAA" w14:textId="77777777" w:rsidR="00936425" w:rsidRPr="00507E4D" w:rsidRDefault="00936425" w:rsidP="00507E4D">
      <w:pPr>
        <w:jc w:val="both"/>
        <w:rPr>
          <w:b/>
          <w:bCs/>
        </w:rPr>
      </w:pPr>
      <w:proofErr w:type="spellStart"/>
      <w:proofErr w:type="gramStart"/>
      <w:r w:rsidRPr="00507E4D">
        <w:t>Siegrist,J</w:t>
      </w:r>
      <w:proofErr w:type="spellEnd"/>
      <w:r w:rsidRPr="00507E4D">
        <w:t>.</w:t>
      </w:r>
      <w:proofErr w:type="gramEnd"/>
      <w:r w:rsidRPr="00507E4D">
        <w:t xml:space="preserve">,  2017, The Effort–Reward Imbalance Model, online, available at: </w:t>
      </w:r>
      <w:hyperlink r:id="rId17" w:history="1">
        <w:r w:rsidRPr="00507E4D">
          <w:rPr>
            <w:rStyle w:val="Hyperlink"/>
            <w:rFonts w:eastAsiaTheme="majorEastAsia" w:cstheme="minorHAnsi"/>
            <w:color w:val="auto"/>
            <w:u w:val="none"/>
          </w:rPr>
          <w:t>https://onlinelibrary.wiley.com/doi/abs/10.1002/9781118993811.ch2</w:t>
        </w:r>
      </w:hyperlink>
      <w:r w:rsidRPr="00507E4D">
        <w:t>, accessed: 02/01/2021</w:t>
      </w:r>
    </w:p>
    <w:p w14:paraId="10697D8E" w14:textId="77777777" w:rsidR="00936425" w:rsidRDefault="00936425" w:rsidP="00507E4D">
      <w:pPr>
        <w:jc w:val="both"/>
      </w:pPr>
      <w:r w:rsidRPr="00507E4D">
        <w:t>Lunenburg, F. 2011, Goal-Setting Theory of Motivation, INTERNATIONAL JOURNAL OF MANAGEMENT, BUSINESS, AND ADMINISTRATION, online, available at: https://static1.squarespace.com/static/5b0b8f55365f02045e1ecaa5/t/5b14d215758d46f9851858d1</w:t>
      </w:r>
      <w:r>
        <w:t xml:space="preserve">/1528091160453/Lunenburg%2C+Fred+C.+Goal-Setting+Theoryof+Motivation+IJMBA+V15+N1+2011.pdf accessed </w:t>
      </w:r>
      <w:proofErr w:type="gramStart"/>
      <w:r>
        <w:t>28/12/2020</w:t>
      </w:r>
      <w:proofErr w:type="gramEnd"/>
    </w:p>
    <w:p w14:paraId="3A0260FE" w14:textId="77777777" w:rsidR="00936425" w:rsidRDefault="00936425" w:rsidP="00936425">
      <w:pPr>
        <w:jc w:val="both"/>
        <w:rPr>
          <w:rFonts w:cstheme="minorHAnsi"/>
        </w:rPr>
      </w:pPr>
    </w:p>
    <w:p w14:paraId="084FB0CA" w14:textId="77777777" w:rsidR="00936425" w:rsidRDefault="00936425" w:rsidP="00936425">
      <w:pPr>
        <w:pStyle w:val="Heading1"/>
        <w:shd w:val="clear" w:color="auto" w:fill="FFFFFF"/>
        <w:spacing w:before="0"/>
        <w:rPr>
          <w:rFonts w:asciiTheme="minorHAnsi" w:hAnsiTheme="minorHAnsi" w:cstheme="minorHAnsi"/>
          <w:color w:val="auto"/>
          <w:sz w:val="22"/>
          <w:szCs w:val="22"/>
        </w:rPr>
      </w:pPr>
      <w:r>
        <w:rPr>
          <w:rFonts w:asciiTheme="minorHAnsi" w:hAnsiTheme="minorHAnsi" w:cstheme="minorHAnsi"/>
          <w:color w:val="auto"/>
          <w:sz w:val="22"/>
          <w:szCs w:val="22"/>
        </w:rPr>
        <w:t xml:space="preserve">Miller, B., 2015, Pros and Cons of Monetary Incentives, online, available at: </w:t>
      </w:r>
      <w:hyperlink r:id="rId18" w:history="1">
        <w:r w:rsidRPr="00205461">
          <w:rPr>
            <w:rStyle w:val="Hyperlink"/>
            <w:rFonts w:asciiTheme="minorHAnsi" w:hAnsiTheme="minorHAnsi" w:cstheme="minorHAnsi"/>
            <w:color w:val="auto"/>
            <w:sz w:val="22"/>
            <w:szCs w:val="22"/>
            <w:u w:val="none"/>
          </w:rPr>
          <w:t>https://hrdailyadvisor.blr.com/2015/01/14/pros-and-cons-of-monetary-incentives</w:t>
        </w:r>
        <w:r>
          <w:rPr>
            <w:rStyle w:val="Hyperlink"/>
            <w:rFonts w:asciiTheme="minorHAnsi" w:hAnsiTheme="minorHAnsi" w:cstheme="minorHAnsi"/>
            <w:color w:val="auto"/>
            <w:sz w:val="22"/>
            <w:szCs w:val="22"/>
          </w:rPr>
          <w:t>/</w:t>
        </w:r>
      </w:hyperlink>
      <w:r>
        <w:rPr>
          <w:rFonts w:asciiTheme="minorHAnsi" w:hAnsiTheme="minorHAnsi" w:cstheme="minorHAnsi"/>
          <w:color w:val="auto"/>
          <w:sz w:val="22"/>
          <w:szCs w:val="22"/>
        </w:rPr>
        <w:t>, accessed 02/01/2021.</w:t>
      </w:r>
    </w:p>
    <w:p w14:paraId="743DF7EB" w14:textId="77777777" w:rsidR="00936425" w:rsidRDefault="00936425" w:rsidP="00936425">
      <w:pPr>
        <w:jc w:val="both"/>
        <w:rPr>
          <w:rFonts w:cstheme="minorHAnsi"/>
        </w:rPr>
      </w:pPr>
    </w:p>
    <w:p w14:paraId="085CD79A" w14:textId="77777777" w:rsidR="00936425" w:rsidRPr="00205461" w:rsidRDefault="00030190" w:rsidP="00936425">
      <w:pPr>
        <w:rPr>
          <w:rFonts w:cstheme="minorHAnsi"/>
        </w:rPr>
      </w:pPr>
      <w:hyperlink r:id="rId19" w:history="1">
        <w:r w:rsidR="00936425" w:rsidRPr="00205461">
          <w:rPr>
            <w:rStyle w:val="Hyperlink"/>
            <w:rFonts w:cstheme="minorHAnsi"/>
            <w:color w:val="auto"/>
            <w:u w:val="none"/>
          </w:rPr>
          <w:t>https://expertprogrammanagement.com/2019/06/maslows-hierarchy-of-needs/</w:t>
        </w:r>
      </w:hyperlink>
    </w:p>
    <w:p w14:paraId="6CC7F1B4" w14:textId="01C8649E" w:rsidR="00936425" w:rsidRDefault="00205461" w:rsidP="00936425">
      <w:pPr>
        <w:jc w:val="both"/>
        <w:rPr>
          <w:rStyle w:val="Hyperlink"/>
          <w:rFonts w:cstheme="minorHAnsi"/>
          <w:color w:val="auto"/>
          <w:u w:val="none"/>
        </w:rPr>
      </w:pPr>
      <w:r w:rsidRPr="00644FE4">
        <w:rPr>
          <w:rFonts w:cstheme="minorHAnsi"/>
          <w:u w:val="single"/>
        </w:rPr>
        <w:lastRenderedPageBreak/>
        <w:t xml:space="preserve">: </w:t>
      </w:r>
      <w:hyperlink r:id="rId20" w:history="1">
        <w:r w:rsidRPr="00644FE4">
          <w:rPr>
            <w:rStyle w:val="Hyperlink"/>
            <w:rFonts w:cstheme="minorHAnsi"/>
            <w:color w:val="auto"/>
            <w:u w:val="none"/>
          </w:rPr>
          <w:t>https://www.performancemagazine.org/what-is-goal-setting-theory/</w:t>
        </w:r>
      </w:hyperlink>
    </w:p>
    <w:p w14:paraId="53B59131" w14:textId="77777777" w:rsidR="00205461" w:rsidRPr="0065487C" w:rsidRDefault="00030190" w:rsidP="00205461">
      <w:pPr>
        <w:rPr>
          <w:rFonts w:cstheme="minorHAnsi"/>
          <w:u w:val="single"/>
        </w:rPr>
      </w:pPr>
      <w:hyperlink r:id="rId21" w:history="1">
        <w:r w:rsidR="00205461" w:rsidRPr="0065487C">
          <w:rPr>
            <w:rStyle w:val="Hyperlink"/>
            <w:rFonts w:cstheme="minorHAnsi"/>
            <w:color w:val="auto"/>
            <w:u w:val="none"/>
          </w:rPr>
          <w:t>https://www.biggerplate.com/mindmaps/ubbWTg1P/frederick-herzberg-39-s-two-factor-theory</w:t>
        </w:r>
      </w:hyperlink>
    </w:p>
    <w:p w14:paraId="7FC8C189" w14:textId="77777777" w:rsidR="00205461" w:rsidRDefault="00205461" w:rsidP="00936425">
      <w:pPr>
        <w:jc w:val="both"/>
        <w:rPr>
          <w:rFonts w:cstheme="minorHAnsi"/>
        </w:rPr>
      </w:pPr>
    </w:p>
    <w:p w14:paraId="4D908086" w14:textId="77777777" w:rsidR="00936425" w:rsidRDefault="00936425" w:rsidP="00936425">
      <w:pPr>
        <w:rPr>
          <w:rFonts w:cstheme="minorHAnsi"/>
          <w:color w:val="FF0000"/>
        </w:rPr>
      </w:pPr>
    </w:p>
    <w:p w14:paraId="3B9F7184" w14:textId="77777777" w:rsidR="00936425" w:rsidRDefault="00936425" w:rsidP="00936425">
      <w:pPr>
        <w:rPr>
          <w:rFonts w:cstheme="minorHAnsi"/>
          <w:color w:val="FF0000"/>
        </w:rPr>
      </w:pPr>
    </w:p>
    <w:p w14:paraId="6ED2B0D0" w14:textId="77777777" w:rsidR="00936425" w:rsidRDefault="00936425" w:rsidP="00936425">
      <w:pPr>
        <w:rPr>
          <w:rFonts w:cstheme="minorHAnsi"/>
          <w:color w:val="FF0000"/>
        </w:rPr>
      </w:pPr>
    </w:p>
    <w:p w14:paraId="23D60FEE" w14:textId="77777777" w:rsidR="00936425" w:rsidRDefault="00936425" w:rsidP="00936425"/>
    <w:p w14:paraId="22222EFA" w14:textId="77777777" w:rsidR="00FA2D40" w:rsidRDefault="00FA2D40"/>
    <w:sectPr w:rsidR="00FA2D40">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62E09D" w14:textId="77777777" w:rsidR="00030190" w:rsidRDefault="00030190" w:rsidP="00B46EB3">
      <w:pPr>
        <w:spacing w:after="0" w:line="240" w:lineRule="auto"/>
      </w:pPr>
      <w:r>
        <w:separator/>
      </w:r>
    </w:p>
  </w:endnote>
  <w:endnote w:type="continuationSeparator" w:id="0">
    <w:p w14:paraId="6542DE97" w14:textId="77777777" w:rsidR="00030190" w:rsidRDefault="00030190" w:rsidP="00B46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07F80" w14:textId="77777777" w:rsidR="00B46EB3" w:rsidRDefault="00B46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7109553"/>
      <w:docPartObj>
        <w:docPartGallery w:val="Page Numbers (Bottom of Page)"/>
        <w:docPartUnique/>
      </w:docPartObj>
    </w:sdtPr>
    <w:sdtEndPr>
      <w:rPr>
        <w:noProof/>
      </w:rPr>
    </w:sdtEndPr>
    <w:sdtContent>
      <w:p w14:paraId="4A22A53A" w14:textId="078F1650" w:rsidR="00B46EB3" w:rsidRDefault="00B46E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6F82BE" w14:textId="77777777" w:rsidR="00B46EB3" w:rsidRDefault="00B46E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61B327" w14:textId="77777777" w:rsidR="00B46EB3" w:rsidRDefault="00B46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45705" w14:textId="77777777" w:rsidR="00030190" w:rsidRDefault="00030190" w:rsidP="00B46EB3">
      <w:pPr>
        <w:spacing w:after="0" w:line="240" w:lineRule="auto"/>
      </w:pPr>
      <w:r>
        <w:separator/>
      </w:r>
    </w:p>
  </w:footnote>
  <w:footnote w:type="continuationSeparator" w:id="0">
    <w:p w14:paraId="7EC7E1AC" w14:textId="77777777" w:rsidR="00030190" w:rsidRDefault="00030190" w:rsidP="00B46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6872B" w14:textId="77777777" w:rsidR="00B46EB3" w:rsidRDefault="00B46E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83ADE" w14:textId="77777777" w:rsidR="00B46EB3" w:rsidRDefault="00B46E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F7D1A" w14:textId="77777777" w:rsidR="00B46EB3" w:rsidRDefault="00B46E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303D62"/>
    <w:multiLevelType w:val="hybridMultilevel"/>
    <w:tmpl w:val="92FC74A6"/>
    <w:lvl w:ilvl="0" w:tplc="08090001">
      <w:start w:val="1"/>
      <w:numFmt w:val="bullet"/>
      <w:lvlText w:val=""/>
      <w:lvlJc w:val="left"/>
      <w:pPr>
        <w:ind w:left="965" w:hanging="360"/>
      </w:pPr>
      <w:rPr>
        <w:rFonts w:ascii="Symbol" w:hAnsi="Symbol" w:hint="default"/>
      </w:rPr>
    </w:lvl>
    <w:lvl w:ilvl="1" w:tplc="08090003">
      <w:start w:val="1"/>
      <w:numFmt w:val="bullet"/>
      <w:lvlText w:val="o"/>
      <w:lvlJc w:val="left"/>
      <w:pPr>
        <w:ind w:left="1685" w:hanging="360"/>
      </w:pPr>
      <w:rPr>
        <w:rFonts w:ascii="Courier New" w:hAnsi="Courier New" w:cs="Courier New" w:hint="default"/>
      </w:rPr>
    </w:lvl>
    <w:lvl w:ilvl="2" w:tplc="08090005">
      <w:start w:val="1"/>
      <w:numFmt w:val="bullet"/>
      <w:lvlText w:val=""/>
      <w:lvlJc w:val="left"/>
      <w:pPr>
        <w:ind w:left="2405" w:hanging="360"/>
      </w:pPr>
      <w:rPr>
        <w:rFonts w:ascii="Wingdings" w:hAnsi="Wingdings" w:hint="default"/>
      </w:rPr>
    </w:lvl>
    <w:lvl w:ilvl="3" w:tplc="08090001">
      <w:start w:val="1"/>
      <w:numFmt w:val="bullet"/>
      <w:lvlText w:val=""/>
      <w:lvlJc w:val="left"/>
      <w:pPr>
        <w:ind w:left="3125" w:hanging="360"/>
      </w:pPr>
      <w:rPr>
        <w:rFonts w:ascii="Symbol" w:hAnsi="Symbol" w:hint="default"/>
      </w:rPr>
    </w:lvl>
    <w:lvl w:ilvl="4" w:tplc="08090003">
      <w:start w:val="1"/>
      <w:numFmt w:val="bullet"/>
      <w:lvlText w:val="o"/>
      <w:lvlJc w:val="left"/>
      <w:pPr>
        <w:ind w:left="3845" w:hanging="360"/>
      </w:pPr>
      <w:rPr>
        <w:rFonts w:ascii="Courier New" w:hAnsi="Courier New" w:cs="Courier New" w:hint="default"/>
      </w:rPr>
    </w:lvl>
    <w:lvl w:ilvl="5" w:tplc="08090005">
      <w:start w:val="1"/>
      <w:numFmt w:val="bullet"/>
      <w:lvlText w:val=""/>
      <w:lvlJc w:val="left"/>
      <w:pPr>
        <w:ind w:left="4565" w:hanging="360"/>
      </w:pPr>
      <w:rPr>
        <w:rFonts w:ascii="Wingdings" w:hAnsi="Wingdings" w:hint="default"/>
      </w:rPr>
    </w:lvl>
    <w:lvl w:ilvl="6" w:tplc="08090001">
      <w:start w:val="1"/>
      <w:numFmt w:val="bullet"/>
      <w:lvlText w:val=""/>
      <w:lvlJc w:val="left"/>
      <w:pPr>
        <w:ind w:left="5285" w:hanging="360"/>
      </w:pPr>
      <w:rPr>
        <w:rFonts w:ascii="Symbol" w:hAnsi="Symbol" w:hint="default"/>
      </w:rPr>
    </w:lvl>
    <w:lvl w:ilvl="7" w:tplc="08090003">
      <w:start w:val="1"/>
      <w:numFmt w:val="bullet"/>
      <w:lvlText w:val="o"/>
      <w:lvlJc w:val="left"/>
      <w:pPr>
        <w:ind w:left="6005" w:hanging="360"/>
      </w:pPr>
      <w:rPr>
        <w:rFonts w:ascii="Courier New" w:hAnsi="Courier New" w:cs="Courier New" w:hint="default"/>
      </w:rPr>
    </w:lvl>
    <w:lvl w:ilvl="8" w:tplc="08090005">
      <w:start w:val="1"/>
      <w:numFmt w:val="bullet"/>
      <w:lvlText w:val=""/>
      <w:lvlJc w:val="left"/>
      <w:pPr>
        <w:ind w:left="6725" w:hanging="360"/>
      </w:pPr>
      <w:rPr>
        <w:rFonts w:ascii="Wingdings" w:hAnsi="Wingdings" w:hint="default"/>
      </w:rPr>
    </w:lvl>
  </w:abstractNum>
  <w:abstractNum w:abstractNumId="1" w15:restartNumberingAfterBreak="0">
    <w:nsid w:val="25804BCF"/>
    <w:multiLevelType w:val="hybridMultilevel"/>
    <w:tmpl w:val="DC7AC7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34E32B0D"/>
    <w:multiLevelType w:val="multilevel"/>
    <w:tmpl w:val="8DA0DDA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6EF285C"/>
    <w:multiLevelType w:val="hybridMultilevel"/>
    <w:tmpl w:val="0CD489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85D7E4F"/>
    <w:multiLevelType w:val="hybridMultilevel"/>
    <w:tmpl w:val="01D0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B21DDB"/>
    <w:multiLevelType w:val="hybridMultilevel"/>
    <w:tmpl w:val="1B6AF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FF04D9"/>
    <w:multiLevelType w:val="hybridMultilevel"/>
    <w:tmpl w:val="5EFC6818"/>
    <w:lvl w:ilvl="0" w:tplc="08090001">
      <w:start w:val="1"/>
      <w:numFmt w:val="bullet"/>
      <w:lvlText w:val=""/>
      <w:lvlJc w:val="left"/>
      <w:pPr>
        <w:ind w:left="825" w:hanging="360"/>
      </w:pPr>
      <w:rPr>
        <w:rFonts w:ascii="Symbol" w:hAnsi="Symbol" w:hint="default"/>
      </w:rPr>
    </w:lvl>
    <w:lvl w:ilvl="1" w:tplc="08090003">
      <w:start w:val="1"/>
      <w:numFmt w:val="bullet"/>
      <w:lvlText w:val="o"/>
      <w:lvlJc w:val="left"/>
      <w:pPr>
        <w:ind w:left="1545" w:hanging="360"/>
      </w:pPr>
      <w:rPr>
        <w:rFonts w:ascii="Courier New" w:hAnsi="Courier New" w:cs="Courier New" w:hint="default"/>
      </w:rPr>
    </w:lvl>
    <w:lvl w:ilvl="2" w:tplc="08090005">
      <w:start w:val="1"/>
      <w:numFmt w:val="bullet"/>
      <w:lvlText w:val=""/>
      <w:lvlJc w:val="left"/>
      <w:pPr>
        <w:ind w:left="2265" w:hanging="360"/>
      </w:pPr>
      <w:rPr>
        <w:rFonts w:ascii="Wingdings" w:hAnsi="Wingdings" w:hint="default"/>
      </w:rPr>
    </w:lvl>
    <w:lvl w:ilvl="3" w:tplc="08090001">
      <w:start w:val="1"/>
      <w:numFmt w:val="bullet"/>
      <w:lvlText w:val=""/>
      <w:lvlJc w:val="left"/>
      <w:pPr>
        <w:ind w:left="2985" w:hanging="360"/>
      </w:pPr>
      <w:rPr>
        <w:rFonts w:ascii="Symbol" w:hAnsi="Symbol" w:hint="default"/>
      </w:rPr>
    </w:lvl>
    <w:lvl w:ilvl="4" w:tplc="08090003">
      <w:start w:val="1"/>
      <w:numFmt w:val="bullet"/>
      <w:lvlText w:val="o"/>
      <w:lvlJc w:val="left"/>
      <w:pPr>
        <w:ind w:left="3705" w:hanging="360"/>
      </w:pPr>
      <w:rPr>
        <w:rFonts w:ascii="Courier New" w:hAnsi="Courier New" w:cs="Courier New" w:hint="default"/>
      </w:rPr>
    </w:lvl>
    <w:lvl w:ilvl="5" w:tplc="08090005">
      <w:start w:val="1"/>
      <w:numFmt w:val="bullet"/>
      <w:lvlText w:val=""/>
      <w:lvlJc w:val="left"/>
      <w:pPr>
        <w:ind w:left="4425" w:hanging="360"/>
      </w:pPr>
      <w:rPr>
        <w:rFonts w:ascii="Wingdings" w:hAnsi="Wingdings" w:hint="default"/>
      </w:rPr>
    </w:lvl>
    <w:lvl w:ilvl="6" w:tplc="08090001">
      <w:start w:val="1"/>
      <w:numFmt w:val="bullet"/>
      <w:lvlText w:val=""/>
      <w:lvlJc w:val="left"/>
      <w:pPr>
        <w:ind w:left="5145" w:hanging="360"/>
      </w:pPr>
      <w:rPr>
        <w:rFonts w:ascii="Symbol" w:hAnsi="Symbol" w:hint="default"/>
      </w:rPr>
    </w:lvl>
    <w:lvl w:ilvl="7" w:tplc="08090003">
      <w:start w:val="1"/>
      <w:numFmt w:val="bullet"/>
      <w:lvlText w:val="o"/>
      <w:lvlJc w:val="left"/>
      <w:pPr>
        <w:ind w:left="5865" w:hanging="360"/>
      </w:pPr>
      <w:rPr>
        <w:rFonts w:ascii="Courier New" w:hAnsi="Courier New" w:cs="Courier New" w:hint="default"/>
      </w:rPr>
    </w:lvl>
    <w:lvl w:ilvl="8" w:tplc="08090005">
      <w:start w:val="1"/>
      <w:numFmt w:val="bullet"/>
      <w:lvlText w:val=""/>
      <w:lvlJc w:val="left"/>
      <w:pPr>
        <w:ind w:left="6585" w:hanging="360"/>
      </w:pPr>
      <w:rPr>
        <w:rFonts w:ascii="Wingdings" w:hAnsi="Wingdings" w:hint="default"/>
      </w:rPr>
    </w:lvl>
  </w:abstractNum>
  <w:abstractNum w:abstractNumId="7" w15:restartNumberingAfterBreak="0">
    <w:nsid w:val="69965B33"/>
    <w:multiLevelType w:val="multilevel"/>
    <w:tmpl w:val="F12CD9D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BCC0668"/>
    <w:multiLevelType w:val="multilevel"/>
    <w:tmpl w:val="C99A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513D67"/>
    <w:multiLevelType w:val="multilevel"/>
    <w:tmpl w:val="CB1098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8"/>
  </w:num>
  <w:num w:numId="5">
    <w:abstractNumId w:val="0"/>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961"/>
    <w:rsid w:val="00030190"/>
    <w:rsid w:val="00104149"/>
    <w:rsid w:val="00144D7E"/>
    <w:rsid w:val="00167C61"/>
    <w:rsid w:val="00171408"/>
    <w:rsid w:val="00186EC7"/>
    <w:rsid w:val="00192E78"/>
    <w:rsid w:val="0019339D"/>
    <w:rsid w:val="001A0A6E"/>
    <w:rsid w:val="001A4152"/>
    <w:rsid w:val="001A5983"/>
    <w:rsid w:val="001E1582"/>
    <w:rsid w:val="001F5FBF"/>
    <w:rsid w:val="00205461"/>
    <w:rsid w:val="0025188D"/>
    <w:rsid w:val="002549A6"/>
    <w:rsid w:val="00280057"/>
    <w:rsid w:val="002D7AB8"/>
    <w:rsid w:val="002F033C"/>
    <w:rsid w:val="002F32FF"/>
    <w:rsid w:val="002F68ED"/>
    <w:rsid w:val="00330545"/>
    <w:rsid w:val="00346727"/>
    <w:rsid w:val="00353631"/>
    <w:rsid w:val="0038181B"/>
    <w:rsid w:val="003933FF"/>
    <w:rsid w:val="003B259E"/>
    <w:rsid w:val="003F1CEA"/>
    <w:rsid w:val="00406719"/>
    <w:rsid w:val="00417E7D"/>
    <w:rsid w:val="004631B8"/>
    <w:rsid w:val="0049783D"/>
    <w:rsid w:val="004A172D"/>
    <w:rsid w:val="004A3A66"/>
    <w:rsid w:val="004D44B9"/>
    <w:rsid w:val="004E4D65"/>
    <w:rsid w:val="00503FA5"/>
    <w:rsid w:val="00507E4D"/>
    <w:rsid w:val="00524423"/>
    <w:rsid w:val="0056633A"/>
    <w:rsid w:val="005A493F"/>
    <w:rsid w:val="005F64C8"/>
    <w:rsid w:val="0062667A"/>
    <w:rsid w:val="00644FE4"/>
    <w:rsid w:val="0065487C"/>
    <w:rsid w:val="006614EC"/>
    <w:rsid w:val="006B72BC"/>
    <w:rsid w:val="006C318B"/>
    <w:rsid w:val="006C5A90"/>
    <w:rsid w:val="006D3ED9"/>
    <w:rsid w:val="00704961"/>
    <w:rsid w:val="0070657F"/>
    <w:rsid w:val="00710939"/>
    <w:rsid w:val="00745994"/>
    <w:rsid w:val="00746B22"/>
    <w:rsid w:val="007755E0"/>
    <w:rsid w:val="00793AA8"/>
    <w:rsid w:val="007D11CD"/>
    <w:rsid w:val="00825CB3"/>
    <w:rsid w:val="0086141E"/>
    <w:rsid w:val="008A0A9A"/>
    <w:rsid w:val="008E0E86"/>
    <w:rsid w:val="008F492F"/>
    <w:rsid w:val="009211A8"/>
    <w:rsid w:val="00936425"/>
    <w:rsid w:val="0097410D"/>
    <w:rsid w:val="009D3E6E"/>
    <w:rsid w:val="00A54C06"/>
    <w:rsid w:val="00A60A55"/>
    <w:rsid w:val="00A6238E"/>
    <w:rsid w:val="00A66013"/>
    <w:rsid w:val="00A77951"/>
    <w:rsid w:val="00AA7BFC"/>
    <w:rsid w:val="00AB3F9D"/>
    <w:rsid w:val="00AE49CB"/>
    <w:rsid w:val="00B379D2"/>
    <w:rsid w:val="00B46EB3"/>
    <w:rsid w:val="00B56DC0"/>
    <w:rsid w:val="00BD6116"/>
    <w:rsid w:val="00C20ABA"/>
    <w:rsid w:val="00C451D7"/>
    <w:rsid w:val="00C6446A"/>
    <w:rsid w:val="00CB086F"/>
    <w:rsid w:val="00D2230C"/>
    <w:rsid w:val="00D60D95"/>
    <w:rsid w:val="00D66519"/>
    <w:rsid w:val="00DA227F"/>
    <w:rsid w:val="00E17FF0"/>
    <w:rsid w:val="00E37E23"/>
    <w:rsid w:val="00E46762"/>
    <w:rsid w:val="00E57376"/>
    <w:rsid w:val="00E876E8"/>
    <w:rsid w:val="00E9796F"/>
    <w:rsid w:val="00F044A3"/>
    <w:rsid w:val="00F47656"/>
    <w:rsid w:val="00F517DC"/>
    <w:rsid w:val="00FA2278"/>
    <w:rsid w:val="00FA2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EE286"/>
  <w15:chartTrackingRefBased/>
  <w15:docId w15:val="{DFA8C2DC-0D52-49F0-9366-2DBE27607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425"/>
    <w:pPr>
      <w:spacing w:line="254" w:lineRule="auto"/>
    </w:pPr>
  </w:style>
  <w:style w:type="paragraph" w:styleId="Heading1">
    <w:name w:val="heading 1"/>
    <w:basedOn w:val="Normal"/>
    <w:next w:val="Normal"/>
    <w:link w:val="Heading1Char"/>
    <w:uiPriority w:val="9"/>
    <w:qFormat/>
    <w:rsid w:val="009364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semiHidden/>
    <w:unhideWhenUsed/>
    <w:qFormat/>
    <w:rsid w:val="0093642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42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36425"/>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936425"/>
    <w:rPr>
      <w:color w:val="0563C1" w:themeColor="hyperlink"/>
      <w:u w:val="single"/>
    </w:rPr>
  </w:style>
  <w:style w:type="paragraph" w:styleId="NormalWeb">
    <w:name w:val="Normal (Web)"/>
    <w:basedOn w:val="Normal"/>
    <w:uiPriority w:val="99"/>
    <w:semiHidden/>
    <w:unhideWhenUsed/>
    <w:rsid w:val="009364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36425"/>
    <w:pPr>
      <w:ind w:left="720"/>
      <w:contextualSpacing/>
    </w:pPr>
  </w:style>
  <w:style w:type="paragraph" w:customStyle="1" w:styleId="trt0xe">
    <w:name w:val="trt0xe"/>
    <w:basedOn w:val="Normal"/>
    <w:uiPriority w:val="99"/>
    <w:semiHidden/>
    <w:rsid w:val="009364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36425"/>
    <w:rPr>
      <w:i/>
      <w:iCs/>
    </w:rPr>
  </w:style>
  <w:style w:type="paragraph" w:styleId="Header">
    <w:name w:val="header"/>
    <w:basedOn w:val="Normal"/>
    <w:link w:val="HeaderChar"/>
    <w:uiPriority w:val="99"/>
    <w:unhideWhenUsed/>
    <w:rsid w:val="00B46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EB3"/>
  </w:style>
  <w:style w:type="paragraph" w:styleId="Footer">
    <w:name w:val="footer"/>
    <w:basedOn w:val="Normal"/>
    <w:link w:val="FooterChar"/>
    <w:uiPriority w:val="99"/>
    <w:unhideWhenUsed/>
    <w:rsid w:val="00B46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EB3"/>
  </w:style>
  <w:style w:type="character" w:styleId="CommentReference">
    <w:name w:val="annotation reference"/>
    <w:basedOn w:val="DefaultParagraphFont"/>
    <w:uiPriority w:val="99"/>
    <w:semiHidden/>
    <w:unhideWhenUsed/>
    <w:rsid w:val="008E0E86"/>
    <w:rPr>
      <w:sz w:val="16"/>
      <w:szCs w:val="16"/>
    </w:rPr>
  </w:style>
  <w:style w:type="paragraph" w:styleId="CommentText">
    <w:name w:val="annotation text"/>
    <w:basedOn w:val="Normal"/>
    <w:link w:val="CommentTextChar"/>
    <w:uiPriority w:val="99"/>
    <w:semiHidden/>
    <w:unhideWhenUsed/>
    <w:rsid w:val="008E0E86"/>
    <w:pPr>
      <w:spacing w:line="240" w:lineRule="auto"/>
    </w:pPr>
    <w:rPr>
      <w:sz w:val="20"/>
      <w:szCs w:val="20"/>
    </w:rPr>
  </w:style>
  <w:style w:type="character" w:customStyle="1" w:styleId="CommentTextChar">
    <w:name w:val="Comment Text Char"/>
    <w:basedOn w:val="DefaultParagraphFont"/>
    <w:link w:val="CommentText"/>
    <w:uiPriority w:val="99"/>
    <w:semiHidden/>
    <w:rsid w:val="008E0E86"/>
    <w:rPr>
      <w:sz w:val="20"/>
      <w:szCs w:val="20"/>
    </w:rPr>
  </w:style>
  <w:style w:type="paragraph" w:styleId="CommentSubject">
    <w:name w:val="annotation subject"/>
    <w:basedOn w:val="CommentText"/>
    <w:next w:val="CommentText"/>
    <w:link w:val="CommentSubjectChar"/>
    <w:uiPriority w:val="99"/>
    <w:semiHidden/>
    <w:unhideWhenUsed/>
    <w:rsid w:val="008E0E86"/>
    <w:rPr>
      <w:b/>
      <w:bCs/>
    </w:rPr>
  </w:style>
  <w:style w:type="character" w:customStyle="1" w:styleId="CommentSubjectChar">
    <w:name w:val="Comment Subject Char"/>
    <w:basedOn w:val="CommentTextChar"/>
    <w:link w:val="CommentSubject"/>
    <w:uiPriority w:val="99"/>
    <w:semiHidden/>
    <w:rsid w:val="008E0E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378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hrdailyadvisor.blr.com/2015/01/14/pros-and-cons-of-monetary-incentives/"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biggerplate.com/mindmaps/ubbWTg1P/frederick-herzberg-39-s-two-factor-theory" TargetMode="External"/><Relationship Id="rId7" Type="http://schemas.openxmlformats.org/officeDocument/2006/relationships/endnotes" Target="endnotes.xml"/><Relationship Id="rId12" Type="http://schemas.openxmlformats.org/officeDocument/2006/relationships/hyperlink" Target="https://www.biggerplate.com/mindmaps/ubbWTg1P/frederick-herzberg-39-s-two-factor-theory" TargetMode="External"/><Relationship Id="rId17" Type="http://schemas.openxmlformats.org/officeDocument/2006/relationships/hyperlink" Target="https://onlinelibrary.wiley.com/doi/abs/10.1002/9781118993811.ch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google.co.uk/books/edition/Enhancing_Employee_Engagement/rW0uDwAAQBAJ?hl=en&amp;gbpv=1&amp;dq=compensation+and+employee+engagement&amp;pg=PA73&amp;printsec=frontcover" TargetMode="External"/><Relationship Id="rId20" Type="http://schemas.openxmlformats.org/officeDocument/2006/relationships/hyperlink" Target="https://www.performancemagazine.org/what-is-goal-setting-theor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eakon.com/blog/future-work/edwin-locke-goal-setting-theory/"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expertprogrammanagement.com/2019/06/maslows-hierarchy-of-needs/" TargetMode="External"/><Relationship Id="rId19" Type="http://schemas.openxmlformats.org/officeDocument/2006/relationships/hyperlink" Target="https://expertprogrammanagement.com/2019/06/maslows-hierarchy-of-need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erformancemagazine.org/what-is-goal-setting-theory/"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4C46E-B75D-482A-9E2C-1DF0E2A39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14</Pages>
  <Words>3450</Words>
  <Characters>19668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Dzhipova (2013882)</dc:creator>
  <cp:keywords/>
  <dc:description/>
  <cp:lastModifiedBy>Ana Dzhipova (2013882)</cp:lastModifiedBy>
  <cp:revision>178</cp:revision>
  <cp:lastPrinted>2021-01-11T11:07:00Z</cp:lastPrinted>
  <dcterms:created xsi:type="dcterms:W3CDTF">2021-01-10T19:27:00Z</dcterms:created>
  <dcterms:modified xsi:type="dcterms:W3CDTF">2021-01-11T12:09:00Z</dcterms:modified>
</cp:coreProperties>
</file>