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47E6C" w:rsidRPr="005F0ED5" w:rsidRDefault="00547E6C">
      <w:pPr>
        <w:pStyle w:val="Normal1"/>
        <w:spacing w:line="360" w:lineRule="auto"/>
        <w:jc w:val="center"/>
        <w:rPr>
          <w:rFonts w:ascii="Times New Roman" w:eastAsia="Times New Roman" w:hAnsi="Times New Roman" w:cs="Times New Roman"/>
          <w:b/>
          <w:color w:val="000000" w:themeColor="text1"/>
          <w:sz w:val="32"/>
          <w:szCs w:val="32"/>
          <w:lang w:val="en-GB"/>
        </w:rPr>
      </w:pPr>
    </w:p>
    <w:p w:rsidR="00547E6C" w:rsidRPr="005F0ED5" w:rsidRDefault="00547E6C">
      <w:pPr>
        <w:pStyle w:val="Normal1"/>
        <w:spacing w:line="360" w:lineRule="auto"/>
        <w:jc w:val="center"/>
        <w:rPr>
          <w:rFonts w:ascii="Times New Roman" w:eastAsia="Times New Roman" w:hAnsi="Times New Roman" w:cs="Times New Roman"/>
          <w:b/>
          <w:color w:val="000000" w:themeColor="text1"/>
          <w:sz w:val="32"/>
          <w:szCs w:val="32"/>
          <w:lang w:val="en-GB"/>
        </w:rPr>
      </w:pPr>
    </w:p>
    <w:p w:rsidR="00547E6C" w:rsidRPr="005F0ED5" w:rsidRDefault="00547E6C">
      <w:pPr>
        <w:pStyle w:val="Normal1"/>
        <w:spacing w:line="360" w:lineRule="auto"/>
        <w:jc w:val="center"/>
        <w:rPr>
          <w:rFonts w:ascii="Times New Roman" w:eastAsia="Times New Roman" w:hAnsi="Times New Roman" w:cs="Times New Roman"/>
          <w:b/>
          <w:color w:val="000000" w:themeColor="text1"/>
          <w:sz w:val="32"/>
          <w:szCs w:val="32"/>
          <w:lang w:val="en-GB"/>
        </w:rPr>
      </w:pPr>
    </w:p>
    <w:p w:rsidR="00547E6C" w:rsidRPr="005F0ED5" w:rsidRDefault="00547E6C">
      <w:pPr>
        <w:pStyle w:val="Normal1"/>
        <w:spacing w:line="360" w:lineRule="auto"/>
        <w:jc w:val="center"/>
        <w:rPr>
          <w:rFonts w:ascii="Times New Roman" w:eastAsia="Times New Roman" w:hAnsi="Times New Roman" w:cs="Times New Roman"/>
          <w:b/>
          <w:color w:val="000000" w:themeColor="text1"/>
          <w:sz w:val="32"/>
          <w:szCs w:val="32"/>
          <w:lang w:val="en-GB"/>
        </w:rPr>
      </w:pPr>
    </w:p>
    <w:p w:rsidR="00547E6C" w:rsidRPr="005F0ED5" w:rsidRDefault="00547E6C">
      <w:pPr>
        <w:pStyle w:val="Normal1"/>
        <w:spacing w:line="360" w:lineRule="auto"/>
        <w:jc w:val="center"/>
        <w:rPr>
          <w:rFonts w:ascii="Times New Roman" w:eastAsia="Times New Roman" w:hAnsi="Times New Roman" w:cs="Times New Roman"/>
          <w:b/>
          <w:color w:val="000000" w:themeColor="text1"/>
          <w:sz w:val="32"/>
          <w:szCs w:val="32"/>
          <w:lang w:val="en-GB"/>
        </w:rPr>
      </w:pPr>
    </w:p>
    <w:p w:rsidR="00547E6C" w:rsidRPr="005F0ED5" w:rsidRDefault="00547E6C">
      <w:pPr>
        <w:pStyle w:val="Normal1"/>
        <w:spacing w:line="360" w:lineRule="auto"/>
        <w:jc w:val="center"/>
        <w:rPr>
          <w:rFonts w:ascii="Times New Roman" w:eastAsia="Times New Roman" w:hAnsi="Times New Roman" w:cs="Times New Roman"/>
          <w:b/>
          <w:color w:val="000000" w:themeColor="text1"/>
          <w:sz w:val="32"/>
          <w:szCs w:val="32"/>
          <w:lang w:val="en-GB"/>
        </w:rPr>
      </w:pPr>
    </w:p>
    <w:p w:rsidR="00547E6C" w:rsidRPr="005F0ED5" w:rsidRDefault="00547E6C">
      <w:pPr>
        <w:pStyle w:val="Normal1"/>
        <w:spacing w:line="360" w:lineRule="auto"/>
        <w:jc w:val="center"/>
        <w:rPr>
          <w:rFonts w:ascii="Times New Roman" w:eastAsia="Times New Roman" w:hAnsi="Times New Roman" w:cs="Times New Roman"/>
          <w:b/>
          <w:color w:val="000000" w:themeColor="text1"/>
          <w:sz w:val="32"/>
          <w:szCs w:val="32"/>
          <w:lang w:val="en-GB"/>
        </w:rPr>
      </w:pPr>
    </w:p>
    <w:p w:rsidR="00547E6C" w:rsidRPr="005F0ED5" w:rsidRDefault="00547E6C">
      <w:pPr>
        <w:pStyle w:val="Normal1"/>
        <w:spacing w:line="360" w:lineRule="auto"/>
        <w:jc w:val="center"/>
        <w:rPr>
          <w:rFonts w:ascii="Times New Roman" w:eastAsia="Times New Roman" w:hAnsi="Times New Roman" w:cs="Times New Roman"/>
          <w:b/>
          <w:color w:val="000000" w:themeColor="text1"/>
          <w:sz w:val="32"/>
          <w:szCs w:val="32"/>
          <w:lang w:val="en-GB"/>
        </w:rPr>
      </w:pPr>
    </w:p>
    <w:p w:rsidR="00547E6C" w:rsidRPr="005F0ED5" w:rsidRDefault="00547E6C">
      <w:pPr>
        <w:pStyle w:val="Normal1"/>
        <w:spacing w:line="360" w:lineRule="auto"/>
        <w:jc w:val="center"/>
        <w:rPr>
          <w:rFonts w:ascii="Times New Roman" w:eastAsia="Times New Roman" w:hAnsi="Times New Roman" w:cs="Times New Roman"/>
          <w:b/>
          <w:color w:val="000000" w:themeColor="text1"/>
          <w:sz w:val="32"/>
          <w:szCs w:val="32"/>
          <w:lang w:val="en-GB"/>
        </w:rPr>
      </w:pPr>
    </w:p>
    <w:p w:rsidR="00547E6C" w:rsidRPr="005F0ED5" w:rsidRDefault="00547E6C">
      <w:pPr>
        <w:pStyle w:val="Normal1"/>
        <w:spacing w:line="360" w:lineRule="auto"/>
        <w:jc w:val="center"/>
        <w:rPr>
          <w:rFonts w:ascii="Times New Roman" w:eastAsia="Times New Roman" w:hAnsi="Times New Roman" w:cs="Times New Roman"/>
          <w:b/>
          <w:color w:val="000000" w:themeColor="text1"/>
          <w:sz w:val="32"/>
          <w:szCs w:val="32"/>
          <w:lang w:val="en-GB"/>
        </w:rPr>
      </w:pPr>
    </w:p>
    <w:p w:rsidR="00547E6C" w:rsidRPr="005F0ED5" w:rsidRDefault="00547E6C">
      <w:pPr>
        <w:pStyle w:val="Normal1"/>
        <w:spacing w:line="360" w:lineRule="auto"/>
        <w:jc w:val="center"/>
        <w:rPr>
          <w:rFonts w:ascii="Times New Roman" w:eastAsia="Times New Roman" w:hAnsi="Times New Roman" w:cs="Times New Roman"/>
          <w:b/>
          <w:color w:val="000000" w:themeColor="text1"/>
          <w:sz w:val="32"/>
          <w:szCs w:val="32"/>
          <w:lang w:val="en-GB"/>
        </w:rPr>
      </w:pPr>
    </w:p>
    <w:p w:rsidR="002462A3" w:rsidRPr="00F24395" w:rsidRDefault="00162F58">
      <w:pPr>
        <w:pStyle w:val="Normal1"/>
        <w:spacing w:line="360" w:lineRule="auto"/>
        <w:jc w:val="center"/>
        <w:rPr>
          <w:rFonts w:ascii="Times New Roman" w:eastAsia="Times New Roman" w:hAnsi="Times New Roman" w:cs="Times New Roman"/>
          <w:b/>
          <w:color w:val="000000" w:themeColor="text1"/>
          <w:sz w:val="36"/>
          <w:szCs w:val="36"/>
          <w:lang w:val="en-GB"/>
        </w:rPr>
      </w:pPr>
      <w:r w:rsidRPr="00F24395">
        <w:rPr>
          <w:rFonts w:ascii="Times New Roman" w:eastAsia="Times New Roman" w:hAnsi="Times New Roman" w:cs="Times New Roman"/>
          <w:b/>
          <w:color w:val="000000" w:themeColor="text1"/>
          <w:sz w:val="36"/>
          <w:szCs w:val="36"/>
          <w:lang w:val="en-GB"/>
        </w:rPr>
        <w:t>ACCOUNTING FUNDAMENTALS</w:t>
      </w:r>
    </w:p>
    <w:p w:rsidR="002462A3" w:rsidRDefault="002462A3">
      <w:pPr>
        <w:pStyle w:val="Normal1"/>
        <w:spacing w:line="360" w:lineRule="auto"/>
        <w:jc w:val="center"/>
        <w:rPr>
          <w:rFonts w:ascii="Times New Roman" w:eastAsia="Times New Roman" w:hAnsi="Times New Roman" w:cs="Times New Roman"/>
          <w:b/>
          <w:color w:val="000000" w:themeColor="text1"/>
          <w:sz w:val="32"/>
          <w:szCs w:val="32"/>
          <w:lang w:val="en-GB"/>
        </w:rPr>
      </w:pPr>
    </w:p>
    <w:p w:rsidR="002462A3" w:rsidRDefault="002462A3">
      <w:pPr>
        <w:pStyle w:val="Normal1"/>
        <w:spacing w:line="360" w:lineRule="auto"/>
        <w:jc w:val="center"/>
        <w:rPr>
          <w:rFonts w:ascii="Times New Roman" w:eastAsia="Times New Roman" w:hAnsi="Times New Roman" w:cs="Times New Roman"/>
          <w:b/>
          <w:color w:val="000000" w:themeColor="text1"/>
          <w:sz w:val="32"/>
          <w:szCs w:val="32"/>
          <w:lang w:val="en-GB"/>
        </w:rPr>
      </w:pPr>
    </w:p>
    <w:p w:rsidR="002462A3" w:rsidRDefault="002462A3">
      <w:pPr>
        <w:pStyle w:val="Normal1"/>
        <w:spacing w:line="360" w:lineRule="auto"/>
        <w:jc w:val="center"/>
        <w:rPr>
          <w:rFonts w:ascii="Times New Roman" w:eastAsia="Times New Roman" w:hAnsi="Times New Roman" w:cs="Times New Roman"/>
          <w:b/>
          <w:color w:val="000000" w:themeColor="text1"/>
          <w:sz w:val="32"/>
          <w:szCs w:val="32"/>
          <w:lang w:val="en-GB"/>
        </w:rPr>
      </w:pPr>
    </w:p>
    <w:p w:rsidR="002462A3" w:rsidRDefault="002462A3">
      <w:pPr>
        <w:pStyle w:val="Normal1"/>
        <w:spacing w:line="360" w:lineRule="auto"/>
        <w:jc w:val="center"/>
        <w:rPr>
          <w:rFonts w:ascii="Times New Roman" w:eastAsia="Times New Roman" w:hAnsi="Times New Roman" w:cs="Times New Roman"/>
          <w:b/>
          <w:color w:val="000000" w:themeColor="text1"/>
          <w:sz w:val="32"/>
          <w:szCs w:val="32"/>
          <w:lang w:val="en-GB"/>
        </w:rPr>
      </w:pPr>
    </w:p>
    <w:p w:rsidR="002462A3" w:rsidRDefault="002462A3">
      <w:pPr>
        <w:pStyle w:val="Normal1"/>
        <w:spacing w:line="360" w:lineRule="auto"/>
        <w:jc w:val="center"/>
        <w:rPr>
          <w:rFonts w:ascii="Times New Roman" w:eastAsia="Times New Roman" w:hAnsi="Times New Roman" w:cs="Times New Roman"/>
          <w:b/>
          <w:color w:val="000000" w:themeColor="text1"/>
          <w:sz w:val="32"/>
          <w:szCs w:val="32"/>
          <w:lang w:val="en-GB"/>
        </w:rPr>
      </w:pPr>
    </w:p>
    <w:p w:rsidR="002462A3" w:rsidRDefault="002462A3">
      <w:pPr>
        <w:pStyle w:val="Normal1"/>
        <w:spacing w:line="360" w:lineRule="auto"/>
        <w:jc w:val="center"/>
        <w:rPr>
          <w:rFonts w:ascii="Times New Roman" w:eastAsia="Times New Roman" w:hAnsi="Times New Roman" w:cs="Times New Roman"/>
          <w:b/>
          <w:color w:val="000000" w:themeColor="text1"/>
          <w:sz w:val="32"/>
          <w:szCs w:val="32"/>
          <w:lang w:val="en-GB"/>
        </w:rPr>
      </w:pPr>
    </w:p>
    <w:p w:rsidR="002462A3" w:rsidRDefault="002462A3">
      <w:pPr>
        <w:pStyle w:val="Normal1"/>
        <w:spacing w:line="360" w:lineRule="auto"/>
        <w:jc w:val="center"/>
        <w:rPr>
          <w:rFonts w:ascii="Times New Roman" w:eastAsia="Times New Roman" w:hAnsi="Times New Roman" w:cs="Times New Roman"/>
          <w:b/>
          <w:color w:val="000000" w:themeColor="text1"/>
          <w:sz w:val="32"/>
          <w:szCs w:val="32"/>
          <w:lang w:val="en-GB"/>
        </w:rPr>
      </w:pPr>
    </w:p>
    <w:p w:rsidR="002462A3" w:rsidRDefault="002462A3">
      <w:pPr>
        <w:pStyle w:val="Normal1"/>
        <w:spacing w:line="360" w:lineRule="auto"/>
        <w:jc w:val="center"/>
        <w:rPr>
          <w:rFonts w:ascii="Times New Roman" w:eastAsia="Times New Roman" w:hAnsi="Times New Roman" w:cs="Times New Roman"/>
          <w:b/>
          <w:color w:val="000000" w:themeColor="text1"/>
          <w:sz w:val="32"/>
          <w:szCs w:val="32"/>
          <w:lang w:val="en-GB"/>
        </w:rPr>
      </w:pPr>
    </w:p>
    <w:p w:rsidR="002462A3" w:rsidRDefault="002462A3" w:rsidP="002462A3">
      <w:pPr>
        <w:pStyle w:val="Normal1"/>
        <w:spacing w:line="360" w:lineRule="auto"/>
        <w:rPr>
          <w:color w:val="000000" w:themeColor="text1"/>
          <w:lang w:val="en-GB"/>
        </w:rPr>
      </w:pPr>
      <w:r>
        <w:rPr>
          <w:color w:val="000000" w:themeColor="text1"/>
          <w:lang w:val="en-GB"/>
        </w:rPr>
        <w:t>ID number: 1813737</w:t>
      </w:r>
    </w:p>
    <w:p w:rsidR="002462A3" w:rsidRDefault="002462A3" w:rsidP="002462A3">
      <w:pPr>
        <w:pStyle w:val="Normal1"/>
        <w:spacing w:line="360" w:lineRule="auto"/>
        <w:rPr>
          <w:color w:val="000000" w:themeColor="text1"/>
          <w:lang w:val="en-GB"/>
        </w:rPr>
      </w:pPr>
      <w:r>
        <w:rPr>
          <w:color w:val="000000" w:themeColor="text1"/>
          <w:lang w:val="en-GB"/>
        </w:rPr>
        <w:t xml:space="preserve">Student: Paul-Sebastian </w:t>
      </w:r>
      <w:proofErr w:type="spellStart"/>
      <w:r>
        <w:rPr>
          <w:color w:val="000000" w:themeColor="text1"/>
          <w:lang w:val="en-GB"/>
        </w:rPr>
        <w:t>Parfene</w:t>
      </w:r>
      <w:proofErr w:type="spellEnd"/>
    </w:p>
    <w:p w:rsidR="000F24DA" w:rsidRPr="005F0ED5" w:rsidRDefault="002462A3" w:rsidP="002462A3">
      <w:pPr>
        <w:pStyle w:val="Normal1"/>
        <w:spacing w:line="360" w:lineRule="auto"/>
        <w:rPr>
          <w:rFonts w:ascii="Times New Roman" w:eastAsia="Times New Roman" w:hAnsi="Times New Roman" w:cs="Times New Roman"/>
          <w:color w:val="000000" w:themeColor="text1"/>
          <w:sz w:val="24"/>
          <w:szCs w:val="24"/>
          <w:lang w:val="en-GB"/>
        </w:rPr>
      </w:pPr>
      <w:proofErr w:type="gramStart"/>
      <w:r>
        <w:rPr>
          <w:color w:val="000000" w:themeColor="text1"/>
          <w:lang w:val="en-GB"/>
        </w:rPr>
        <w:t>Lector :</w:t>
      </w:r>
      <w:proofErr w:type="gramEnd"/>
      <w:r>
        <w:rPr>
          <w:color w:val="000000" w:themeColor="text1"/>
          <w:lang w:val="en-GB"/>
        </w:rPr>
        <w:t xml:space="preserve"> </w:t>
      </w:r>
      <w:proofErr w:type="spellStart"/>
      <w:r>
        <w:rPr>
          <w:color w:val="000000" w:themeColor="text1"/>
          <w:lang w:val="en-GB"/>
        </w:rPr>
        <w:t>Rexon</w:t>
      </w:r>
      <w:proofErr w:type="spellEnd"/>
      <w:r>
        <w:rPr>
          <w:color w:val="000000" w:themeColor="text1"/>
          <w:lang w:val="en-GB"/>
        </w:rPr>
        <w:t xml:space="preserve"> </w:t>
      </w:r>
      <w:proofErr w:type="spellStart"/>
      <w:r>
        <w:rPr>
          <w:color w:val="000000" w:themeColor="text1"/>
          <w:lang w:val="en-GB"/>
        </w:rPr>
        <w:t>Nting</w:t>
      </w:r>
      <w:proofErr w:type="spellEnd"/>
      <w:r w:rsidR="00162F58" w:rsidRPr="005F0ED5">
        <w:rPr>
          <w:color w:val="000000" w:themeColor="text1"/>
          <w:lang w:val="en-GB"/>
        </w:rPr>
        <w:br w:type="page"/>
      </w:r>
    </w:p>
    <w:p w:rsidR="004F690B" w:rsidRPr="005F0ED5" w:rsidRDefault="004F690B" w:rsidP="004F690B">
      <w:pPr>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lastRenderedPageBreak/>
        <w:t>Table of Contents</w:t>
      </w:r>
    </w:p>
    <w:sdt>
      <w:sdtPr>
        <w:rPr>
          <w:rFonts w:ascii="Arial" w:eastAsia="Arial" w:hAnsi="Arial" w:cs="Arial"/>
          <w:b w:val="0"/>
          <w:bCs w:val="0"/>
          <w:color w:val="000000" w:themeColor="text1"/>
          <w:sz w:val="22"/>
          <w:szCs w:val="22"/>
          <w:lang w:val="en-GB"/>
        </w:rPr>
        <w:id w:val="12604813"/>
        <w:docPartObj>
          <w:docPartGallery w:val="Table of Contents"/>
          <w:docPartUnique/>
        </w:docPartObj>
      </w:sdtPr>
      <w:sdtContent>
        <w:p w:rsidR="004F690B" w:rsidRPr="005F0ED5" w:rsidRDefault="004F690B">
          <w:pPr>
            <w:pStyle w:val="TOCHeading"/>
            <w:rPr>
              <w:color w:val="000000" w:themeColor="text1"/>
              <w:lang w:val="en-GB"/>
            </w:rPr>
          </w:pPr>
        </w:p>
        <w:p w:rsidR="004F690B" w:rsidRPr="005F0ED5" w:rsidRDefault="00630591" w:rsidP="004F690B">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r w:rsidRPr="005F0ED5">
            <w:rPr>
              <w:color w:val="000000" w:themeColor="text1"/>
              <w:lang w:val="en-GB"/>
            </w:rPr>
            <w:fldChar w:fldCharType="begin"/>
          </w:r>
          <w:r w:rsidR="004F690B" w:rsidRPr="005F0ED5">
            <w:rPr>
              <w:color w:val="000000" w:themeColor="text1"/>
              <w:lang w:val="en-GB"/>
            </w:rPr>
            <w:instrText xml:space="preserve"> TOC \o "1-3" \h \z \u </w:instrText>
          </w:r>
          <w:r w:rsidRPr="005F0ED5">
            <w:rPr>
              <w:color w:val="000000" w:themeColor="text1"/>
              <w:lang w:val="en-GB"/>
            </w:rPr>
            <w:fldChar w:fldCharType="separate"/>
          </w:r>
          <w:hyperlink w:anchor="_Toc5632278" w:history="1">
            <w:r w:rsidR="004F690B" w:rsidRPr="005F0ED5">
              <w:rPr>
                <w:rStyle w:val="Hyperlink"/>
                <w:rFonts w:ascii="Times New Roman" w:hAnsi="Times New Roman" w:cs="Times New Roman"/>
                <w:noProof/>
                <w:color w:val="000000" w:themeColor="text1"/>
                <w:sz w:val="24"/>
                <w:szCs w:val="24"/>
                <w:lang w:val="en-GB"/>
              </w:rPr>
              <w:t>Introduction</w:t>
            </w:r>
            <w:r w:rsidR="004F690B" w:rsidRPr="005F0ED5">
              <w:rPr>
                <w:rFonts w:ascii="Times New Roman" w:hAnsi="Times New Roman" w:cs="Times New Roman"/>
                <w:noProof/>
                <w:webHidden/>
                <w:color w:val="000000" w:themeColor="text1"/>
                <w:sz w:val="24"/>
                <w:szCs w:val="24"/>
                <w:lang w:val="en-GB"/>
              </w:rPr>
              <w:tab/>
            </w:r>
            <w:r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_Toc5632278 \h </w:instrText>
            </w:r>
            <w:r w:rsidRPr="005F0ED5">
              <w:rPr>
                <w:rFonts w:ascii="Times New Roman" w:hAnsi="Times New Roman" w:cs="Times New Roman"/>
                <w:noProof/>
                <w:webHidden/>
                <w:color w:val="000000" w:themeColor="text1"/>
                <w:sz w:val="24"/>
                <w:szCs w:val="24"/>
                <w:lang w:val="en-GB"/>
              </w:rPr>
            </w:r>
            <w:r w:rsidRPr="005F0ED5">
              <w:rPr>
                <w:rFonts w:ascii="Times New Roman" w:hAnsi="Times New Roman" w:cs="Times New Roman"/>
                <w:noProof/>
                <w:webHidden/>
                <w:color w:val="000000" w:themeColor="text1"/>
                <w:sz w:val="24"/>
                <w:szCs w:val="24"/>
                <w:lang w:val="en-GB"/>
              </w:rPr>
              <w:fldChar w:fldCharType="separate"/>
            </w:r>
            <w:r w:rsidR="00A12FFA" w:rsidRPr="005F0ED5">
              <w:rPr>
                <w:rFonts w:ascii="Times New Roman" w:hAnsi="Times New Roman" w:cs="Times New Roman"/>
                <w:noProof/>
                <w:webHidden/>
                <w:color w:val="000000" w:themeColor="text1"/>
                <w:sz w:val="24"/>
                <w:szCs w:val="24"/>
                <w:lang w:val="en-GB"/>
              </w:rPr>
              <w:t>2</w:t>
            </w:r>
            <w:r w:rsidRPr="005F0ED5">
              <w:rPr>
                <w:rFonts w:ascii="Times New Roman" w:hAnsi="Times New Roman" w:cs="Times New Roman"/>
                <w:noProof/>
                <w:webHidden/>
                <w:color w:val="000000" w:themeColor="text1"/>
                <w:sz w:val="24"/>
                <w:szCs w:val="24"/>
                <w:lang w:val="en-GB"/>
              </w:rPr>
              <w:fldChar w:fldCharType="end"/>
            </w:r>
          </w:hyperlink>
        </w:p>
        <w:p w:rsidR="004F690B" w:rsidRPr="005F0ED5" w:rsidRDefault="00F24395" w:rsidP="004F690B">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79" w:history="1">
            <w:r w:rsidR="004F690B" w:rsidRPr="005F0ED5">
              <w:rPr>
                <w:rStyle w:val="Hyperlink"/>
                <w:rFonts w:ascii="Times New Roman" w:hAnsi="Times New Roman" w:cs="Times New Roman"/>
                <w:noProof/>
                <w:color w:val="000000" w:themeColor="text1"/>
                <w:sz w:val="24"/>
                <w:szCs w:val="24"/>
                <w:lang w:val="en-GB"/>
              </w:rPr>
              <w:t>Task 1</w:t>
            </w:r>
            <w:r w:rsidR="004F690B" w:rsidRPr="005F0ED5">
              <w:rPr>
                <w:rFonts w:ascii="Times New Roman" w:hAnsi="Times New Roman" w:cs="Times New Roman"/>
                <w:noProof/>
                <w:webHidden/>
                <w:color w:val="000000" w:themeColor="text1"/>
                <w:sz w:val="24"/>
                <w:szCs w:val="24"/>
                <w:lang w:val="en-GB"/>
              </w:rPr>
              <w:tab/>
            </w:r>
            <w:r w:rsidR="00630591"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_Toc5632279 \h </w:instrText>
            </w:r>
            <w:r w:rsidR="00630591" w:rsidRPr="005F0ED5">
              <w:rPr>
                <w:rFonts w:ascii="Times New Roman" w:hAnsi="Times New Roman" w:cs="Times New Roman"/>
                <w:noProof/>
                <w:webHidden/>
                <w:color w:val="000000" w:themeColor="text1"/>
                <w:sz w:val="24"/>
                <w:szCs w:val="24"/>
                <w:lang w:val="en-GB"/>
              </w:rPr>
            </w:r>
            <w:r w:rsidR="00630591" w:rsidRPr="005F0ED5">
              <w:rPr>
                <w:rFonts w:ascii="Times New Roman" w:hAnsi="Times New Roman" w:cs="Times New Roman"/>
                <w:noProof/>
                <w:webHidden/>
                <w:color w:val="000000" w:themeColor="text1"/>
                <w:sz w:val="24"/>
                <w:szCs w:val="24"/>
                <w:lang w:val="en-GB"/>
              </w:rPr>
              <w:fldChar w:fldCharType="separate"/>
            </w:r>
            <w:r w:rsidR="00A12FFA" w:rsidRPr="005F0ED5">
              <w:rPr>
                <w:rFonts w:ascii="Times New Roman" w:hAnsi="Times New Roman" w:cs="Times New Roman"/>
                <w:noProof/>
                <w:webHidden/>
                <w:color w:val="000000" w:themeColor="text1"/>
                <w:sz w:val="24"/>
                <w:szCs w:val="24"/>
                <w:lang w:val="en-GB"/>
              </w:rPr>
              <w:t>2</w:t>
            </w:r>
            <w:r w:rsidR="00630591" w:rsidRPr="005F0ED5">
              <w:rPr>
                <w:rFonts w:ascii="Times New Roman" w:hAnsi="Times New Roman" w:cs="Times New Roman"/>
                <w:noProof/>
                <w:webHidden/>
                <w:color w:val="000000" w:themeColor="text1"/>
                <w:sz w:val="24"/>
                <w:szCs w:val="24"/>
                <w:lang w:val="en-GB"/>
              </w:rPr>
              <w:fldChar w:fldCharType="end"/>
            </w:r>
          </w:hyperlink>
        </w:p>
        <w:p w:rsidR="004F690B" w:rsidRPr="005F0ED5" w:rsidRDefault="00F24395" w:rsidP="004F690B">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80" w:history="1">
            <w:r w:rsidR="004F690B" w:rsidRPr="005F0ED5">
              <w:rPr>
                <w:rStyle w:val="Hyperlink"/>
                <w:rFonts w:ascii="Times New Roman" w:hAnsi="Times New Roman" w:cs="Times New Roman"/>
                <w:noProof/>
                <w:color w:val="000000" w:themeColor="text1"/>
                <w:sz w:val="24"/>
                <w:szCs w:val="24"/>
                <w:lang w:val="en-GB"/>
              </w:rPr>
              <w:t>a. Ledger accounts of transactions</w:t>
            </w:r>
            <w:r w:rsidR="004F690B" w:rsidRPr="005F0ED5">
              <w:rPr>
                <w:rFonts w:ascii="Times New Roman" w:hAnsi="Times New Roman" w:cs="Times New Roman"/>
                <w:noProof/>
                <w:webHidden/>
                <w:color w:val="000000" w:themeColor="text1"/>
                <w:sz w:val="24"/>
                <w:szCs w:val="24"/>
                <w:lang w:val="en-GB"/>
              </w:rPr>
              <w:tab/>
            </w:r>
            <w:r w:rsidR="00630591"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_Toc5632280 \h </w:instrText>
            </w:r>
            <w:r w:rsidR="00630591" w:rsidRPr="005F0ED5">
              <w:rPr>
                <w:rFonts w:ascii="Times New Roman" w:hAnsi="Times New Roman" w:cs="Times New Roman"/>
                <w:noProof/>
                <w:webHidden/>
                <w:color w:val="000000" w:themeColor="text1"/>
                <w:sz w:val="24"/>
                <w:szCs w:val="24"/>
                <w:lang w:val="en-GB"/>
              </w:rPr>
            </w:r>
            <w:r w:rsidR="00630591" w:rsidRPr="005F0ED5">
              <w:rPr>
                <w:rFonts w:ascii="Times New Roman" w:hAnsi="Times New Roman" w:cs="Times New Roman"/>
                <w:noProof/>
                <w:webHidden/>
                <w:color w:val="000000" w:themeColor="text1"/>
                <w:sz w:val="24"/>
                <w:szCs w:val="24"/>
                <w:lang w:val="en-GB"/>
              </w:rPr>
              <w:fldChar w:fldCharType="separate"/>
            </w:r>
            <w:r w:rsidR="00A12FFA" w:rsidRPr="005F0ED5">
              <w:rPr>
                <w:rFonts w:ascii="Times New Roman" w:hAnsi="Times New Roman" w:cs="Times New Roman"/>
                <w:noProof/>
                <w:webHidden/>
                <w:color w:val="000000" w:themeColor="text1"/>
                <w:sz w:val="24"/>
                <w:szCs w:val="24"/>
                <w:lang w:val="en-GB"/>
              </w:rPr>
              <w:t>2</w:t>
            </w:r>
            <w:r w:rsidR="00630591" w:rsidRPr="005F0ED5">
              <w:rPr>
                <w:rFonts w:ascii="Times New Roman" w:hAnsi="Times New Roman" w:cs="Times New Roman"/>
                <w:noProof/>
                <w:webHidden/>
                <w:color w:val="000000" w:themeColor="text1"/>
                <w:sz w:val="24"/>
                <w:szCs w:val="24"/>
                <w:lang w:val="en-GB"/>
              </w:rPr>
              <w:fldChar w:fldCharType="end"/>
            </w:r>
          </w:hyperlink>
        </w:p>
        <w:p w:rsidR="004F690B" w:rsidRPr="005F0ED5" w:rsidRDefault="00F24395" w:rsidP="004F690B">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81" w:history="1">
            <w:r w:rsidR="004F690B" w:rsidRPr="005F0ED5">
              <w:rPr>
                <w:rStyle w:val="Hyperlink"/>
                <w:rFonts w:ascii="Times New Roman" w:hAnsi="Times New Roman" w:cs="Times New Roman"/>
                <w:noProof/>
                <w:color w:val="000000" w:themeColor="text1"/>
                <w:sz w:val="24"/>
                <w:szCs w:val="24"/>
                <w:lang w:val="en-GB"/>
              </w:rPr>
              <w:t>b. Account balances as at 30th April</w:t>
            </w:r>
            <w:r w:rsidR="004F690B" w:rsidRPr="005F0ED5">
              <w:rPr>
                <w:rFonts w:ascii="Times New Roman" w:hAnsi="Times New Roman" w:cs="Times New Roman"/>
                <w:noProof/>
                <w:webHidden/>
                <w:color w:val="000000" w:themeColor="text1"/>
                <w:sz w:val="24"/>
                <w:szCs w:val="24"/>
                <w:lang w:val="en-GB"/>
              </w:rPr>
              <w:tab/>
            </w:r>
            <w:r w:rsidR="00630591"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_Toc5632281 \h </w:instrText>
            </w:r>
            <w:r w:rsidR="00630591" w:rsidRPr="005F0ED5">
              <w:rPr>
                <w:rFonts w:ascii="Times New Roman" w:hAnsi="Times New Roman" w:cs="Times New Roman"/>
                <w:noProof/>
                <w:webHidden/>
                <w:color w:val="000000" w:themeColor="text1"/>
                <w:sz w:val="24"/>
                <w:szCs w:val="24"/>
                <w:lang w:val="en-GB"/>
              </w:rPr>
            </w:r>
            <w:r w:rsidR="00630591" w:rsidRPr="005F0ED5">
              <w:rPr>
                <w:rFonts w:ascii="Times New Roman" w:hAnsi="Times New Roman" w:cs="Times New Roman"/>
                <w:noProof/>
                <w:webHidden/>
                <w:color w:val="000000" w:themeColor="text1"/>
                <w:sz w:val="24"/>
                <w:szCs w:val="24"/>
                <w:lang w:val="en-GB"/>
              </w:rPr>
              <w:fldChar w:fldCharType="separate"/>
            </w:r>
            <w:r w:rsidR="00A12FFA" w:rsidRPr="005F0ED5">
              <w:rPr>
                <w:rFonts w:ascii="Times New Roman" w:hAnsi="Times New Roman" w:cs="Times New Roman"/>
                <w:noProof/>
                <w:webHidden/>
                <w:color w:val="000000" w:themeColor="text1"/>
                <w:sz w:val="24"/>
                <w:szCs w:val="24"/>
                <w:lang w:val="en-GB"/>
              </w:rPr>
              <w:t>5</w:t>
            </w:r>
            <w:r w:rsidR="00630591" w:rsidRPr="005F0ED5">
              <w:rPr>
                <w:rFonts w:ascii="Times New Roman" w:hAnsi="Times New Roman" w:cs="Times New Roman"/>
                <w:noProof/>
                <w:webHidden/>
                <w:color w:val="000000" w:themeColor="text1"/>
                <w:sz w:val="24"/>
                <w:szCs w:val="24"/>
                <w:lang w:val="en-GB"/>
              </w:rPr>
              <w:fldChar w:fldCharType="end"/>
            </w:r>
          </w:hyperlink>
        </w:p>
        <w:p w:rsidR="004F690B" w:rsidRPr="005F0ED5" w:rsidRDefault="00F24395" w:rsidP="004F690B">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82" w:history="1">
            <w:r w:rsidR="004F690B" w:rsidRPr="005F0ED5">
              <w:rPr>
                <w:rStyle w:val="Hyperlink"/>
                <w:rFonts w:ascii="Times New Roman" w:hAnsi="Times New Roman" w:cs="Times New Roman"/>
                <w:noProof/>
                <w:color w:val="000000" w:themeColor="text1"/>
                <w:sz w:val="24"/>
                <w:szCs w:val="24"/>
                <w:lang w:val="en-GB"/>
              </w:rPr>
              <w:t>c. Profit and loss statement and balance sheet as at 30th April</w:t>
            </w:r>
            <w:r w:rsidR="004F690B" w:rsidRPr="005F0ED5">
              <w:rPr>
                <w:rFonts w:ascii="Times New Roman" w:hAnsi="Times New Roman" w:cs="Times New Roman"/>
                <w:noProof/>
                <w:webHidden/>
                <w:color w:val="000000" w:themeColor="text1"/>
                <w:sz w:val="24"/>
                <w:szCs w:val="24"/>
                <w:lang w:val="en-GB"/>
              </w:rPr>
              <w:tab/>
            </w:r>
            <w:r w:rsidR="00630591"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_Toc5632282 \h </w:instrText>
            </w:r>
            <w:r w:rsidR="00630591" w:rsidRPr="005F0ED5">
              <w:rPr>
                <w:rFonts w:ascii="Times New Roman" w:hAnsi="Times New Roman" w:cs="Times New Roman"/>
                <w:noProof/>
                <w:webHidden/>
                <w:color w:val="000000" w:themeColor="text1"/>
                <w:sz w:val="24"/>
                <w:szCs w:val="24"/>
                <w:lang w:val="en-GB"/>
              </w:rPr>
            </w:r>
            <w:r w:rsidR="00630591" w:rsidRPr="005F0ED5">
              <w:rPr>
                <w:rFonts w:ascii="Times New Roman" w:hAnsi="Times New Roman" w:cs="Times New Roman"/>
                <w:noProof/>
                <w:webHidden/>
                <w:color w:val="000000" w:themeColor="text1"/>
                <w:sz w:val="24"/>
                <w:szCs w:val="24"/>
                <w:lang w:val="en-GB"/>
              </w:rPr>
              <w:fldChar w:fldCharType="separate"/>
            </w:r>
            <w:r w:rsidR="00A12FFA" w:rsidRPr="005F0ED5">
              <w:rPr>
                <w:rFonts w:ascii="Times New Roman" w:hAnsi="Times New Roman" w:cs="Times New Roman"/>
                <w:noProof/>
                <w:webHidden/>
                <w:color w:val="000000" w:themeColor="text1"/>
                <w:sz w:val="24"/>
                <w:szCs w:val="24"/>
                <w:lang w:val="en-GB"/>
              </w:rPr>
              <w:t>6</w:t>
            </w:r>
            <w:r w:rsidR="00630591" w:rsidRPr="005F0ED5">
              <w:rPr>
                <w:rFonts w:ascii="Times New Roman" w:hAnsi="Times New Roman" w:cs="Times New Roman"/>
                <w:noProof/>
                <w:webHidden/>
                <w:color w:val="000000" w:themeColor="text1"/>
                <w:sz w:val="24"/>
                <w:szCs w:val="24"/>
                <w:lang w:val="en-GB"/>
              </w:rPr>
              <w:fldChar w:fldCharType="end"/>
            </w:r>
          </w:hyperlink>
        </w:p>
        <w:p w:rsidR="004F690B" w:rsidRPr="005F0ED5" w:rsidRDefault="00F24395" w:rsidP="004F690B">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83" w:history="1">
            <w:r w:rsidR="004F690B" w:rsidRPr="005F0ED5">
              <w:rPr>
                <w:rStyle w:val="Hyperlink"/>
                <w:rFonts w:ascii="Times New Roman" w:hAnsi="Times New Roman" w:cs="Times New Roman"/>
                <w:noProof/>
                <w:color w:val="000000" w:themeColor="text1"/>
                <w:sz w:val="24"/>
                <w:szCs w:val="24"/>
                <w:lang w:val="en-GB"/>
              </w:rPr>
              <w:t>Task 2</w:t>
            </w:r>
            <w:r w:rsidR="004F690B" w:rsidRPr="005F0ED5">
              <w:rPr>
                <w:rFonts w:ascii="Times New Roman" w:hAnsi="Times New Roman" w:cs="Times New Roman"/>
                <w:noProof/>
                <w:webHidden/>
                <w:color w:val="000000" w:themeColor="text1"/>
                <w:sz w:val="24"/>
                <w:szCs w:val="24"/>
                <w:lang w:val="en-GB"/>
              </w:rPr>
              <w:tab/>
            </w:r>
            <w:r w:rsidR="00630591"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_Toc5632283 \h </w:instrText>
            </w:r>
            <w:r w:rsidR="00630591" w:rsidRPr="005F0ED5">
              <w:rPr>
                <w:rFonts w:ascii="Times New Roman" w:hAnsi="Times New Roman" w:cs="Times New Roman"/>
                <w:noProof/>
                <w:webHidden/>
                <w:color w:val="000000" w:themeColor="text1"/>
                <w:sz w:val="24"/>
                <w:szCs w:val="24"/>
                <w:lang w:val="en-GB"/>
              </w:rPr>
            </w:r>
            <w:r w:rsidR="00630591" w:rsidRPr="005F0ED5">
              <w:rPr>
                <w:rFonts w:ascii="Times New Roman" w:hAnsi="Times New Roman" w:cs="Times New Roman"/>
                <w:noProof/>
                <w:webHidden/>
                <w:color w:val="000000" w:themeColor="text1"/>
                <w:sz w:val="24"/>
                <w:szCs w:val="24"/>
                <w:lang w:val="en-GB"/>
              </w:rPr>
              <w:fldChar w:fldCharType="separate"/>
            </w:r>
            <w:r w:rsidR="00A12FFA" w:rsidRPr="005F0ED5">
              <w:rPr>
                <w:rFonts w:ascii="Times New Roman" w:hAnsi="Times New Roman" w:cs="Times New Roman"/>
                <w:noProof/>
                <w:webHidden/>
                <w:color w:val="000000" w:themeColor="text1"/>
                <w:sz w:val="24"/>
                <w:szCs w:val="24"/>
                <w:lang w:val="en-GB"/>
              </w:rPr>
              <w:t>9</w:t>
            </w:r>
            <w:r w:rsidR="00630591" w:rsidRPr="005F0ED5">
              <w:rPr>
                <w:rFonts w:ascii="Times New Roman" w:hAnsi="Times New Roman" w:cs="Times New Roman"/>
                <w:noProof/>
                <w:webHidden/>
                <w:color w:val="000000" w:themeColor="text1"/>
                <w:sz w:val="24"/>
                <w:szCs w:val="24"/>
                <w:lang w:val="en-GB"/>
              </w:rPr>
              <w:fldChar w:fldCharType="end"/>
            </w:r>
          </w:hyperlink>
        </w:p>
        <w:p w:rsidR="004F690B" w:rsidRPr="005F0ED5" w:rsidRDefault="00F24395" w:rsidP="004F690B">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84" w:history="1">
            <w:r w:rsidR="004F690B" w:rsidRPr="005F0ED5">
              <w:rPr>
                <w:rStyle w:val="Hyperlink"/>
                <w:rFonts w:ascii="Times New Roman" w:hAnsi="Times New Roman" w:cs="Times New Roman"/>
                <w:noProof/>
                <w:color w:val="000000" w:themeColor="text1"/>
                <w:sz w:val="24"/>
                <w:szCs w:val="24"/>
                <w:lang w:val="en-GB"/>
              </w:rPr>
              <w:t>a. Preparation of ledger account</w:t>
            </w:r>
            <w:r w:rsidR="004F690B" w:rsidRPr="005F0ED5">
              <w:rPr>
                <w:rFonts w:ascii="Times New Roman" w:hAnsi="Times New Roman" w:cs="Times New Roman"/>
                <w:noProof/>
                <w:webHidden/>
                <w:color w:val="000000" w:themeColor="text1"/>
                <w:sz w:val="24"/>
                <w:szCs w:val="24"/>
                <w:lang w:val="en-GB"/>
              </w:rPr>
              <w:tab/>
            </w:r>
            <w:r w:rsidR="00630591"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_Toc5632284 \h </w:instrText>
            </w:r>
            <w:r w:rsidR="00630591" w:rsidRPr="005F0ED5">
              <w:rPr>
                <w:rFonts w:ascii="Times New Roman" w:hAnsi="Times New Roman" w:cs="Times New Roman"/>
                <w:noProof/>
                <w:webHidden/>
                <w:color w:val="000000" w:themeColor="text1"/>
                <w:sz w:val="24"/>
                <w:szCs w:val="24"/>
                <w:lang w:val="en-GB"/>
              </w:rPr>
            </w:r>
            <w:r w:rsidR="00630591" w:rsidRPr="005F0ED5">
              <w:rPr>
                <w:rFonts w:ascii="Times New Roman" w:hAnsi="Times New Roman" w:cs="Times New Roman"/>
                <w:noProof/>
                <w:webHidden/>
                <w:color w:val="000000" w:themeColor="text1"/>
                <w:sz w:val="24"/>
                <w:szCs w:val="24"/>
                <w:lang w:val="en-GB"/>
              </w:rPr>
              <w:fldChar w:fldCharType="separate"/>
            </w:r>
            <w:r w:rsidR="00A12FFA" w:rsidRPr="005F0ED5">
              <w:rPr>
                <w:rFonts w:ascii="Times New Roman" w:hAnsi="Times New Roman" w:cs="Times New Roman"/>
                <w:noProof/>
                <w:webHidden/>
                <w:color w:val="000000" w:themeColor="text1"/>
                <w:sz w:val="24"/>
                <w:szCs w:val="24"/>
                <w:lang w:val="en-GB"/>
              </w:rPr>
              <w:t>9</w:t>
            </w:r>
            <w:r w:rsidR="00630591" w:rsidRPr="005F0ED5">
              <w:rPr>
                <w:rFonts w:ascii="Times New Roman" w:hAnsi="Times New Roman" w:cs="Times New Roman"/>
                <w:noProof/>
                <w:webHidden/>
                <w:color w:val="000000" w:themeColor="text1"/>
                <w:sz w:val="24"/>
                <w:szCs w:val="24"/>
                <w:lang w:val="en-GB"/>
              </w:rPr>
              <w:fldChar w:fldCharType="end"/>
            </w:r>
          </w:hyperlink>
        </w:p>
        <w:p w:rsidR="004F690B" w:rsidRPr="005F0ED5" w:rsidRDefault="00F24395" w:rsidP="004F690B">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85" w:history="1">
            <w:r w:rsidR="004F690B" w:rsidRPr="005F0ED5">
              <w:rPr>
                <w:rStyle w:val="Hyperlink"/>
                <w:rFonts w:ascii="Times New Roman" w:hAnsi="Times New Roman" w:cs="Times New Roman"/>
                <w:noProof/>
                <w:color w:val="000000" w:themeColor="text1"/>
                <w:sz w:val="24"/>
                <w:szCs w:val="24"/>
                <w:lang w:val="en-GB"/>
              </w:rPr>
              <w:t>b. Preparation of trial balance</w:t>
            </w:r>
            <w:r w:rsidR="004F690B" w:rsidRPr="005F0ED5">
              <w:rPr>
                <w:rFonts w:ascii="Times New Roman" w:hAnsi="Times New Roman" w:cs="Times New Roman"/>
                <w:noProof/>
                <w:webHidden/>
                <w:color w:val="000000" w:themeColor="text1"/>
                <w:sz w:val="24"/>
                <w:szCs w:val="24"/>
                <w:lang w:val="en-GB"/>
              </w:rPr>
              <w:tab/>
            </w:r>
            <w:r w:rsidR="00630591"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_Toc5632285 \h </w:instrText>
            </w:r>
            <w:r w:rsidR="00630591" w:rsidRPr="005F0ED5">
              <w:rPr>
                <w:rFonts w:ascii="Times New Roman" w:hAnsi="Times New Roman" w:cs="Times New Roman"/>
                <w:noProof/>
                <w:webHidden/>
                <w:color w:val="000000" w:themeColor="text1"/>
                <w:sz w:val="24"/>
                <w:szCs w:val="24"/>
                <w:lang w:val="en-GB"/>
              </w:rPr>
            </w:r>
            <w:r w:rsidR="00630591" w:rsidRPr="005F0ED5">
              <w:rPr>
                <w:rFonts w:ascii="Times New Roman" w:hAnsi="Times New Roman" w:cs="Times New Roman"/>
                <w:noProof/>
                <w:webHidden/>
                <w:color w:val="000000" w:themeColor="text1"/>
                <w:sz w:val="24"/>
                <w:szCs w:val="24"/>
                <w:lang w:val="en-GB"/>
              </w:rPr>
              <w:fldChar w:fldCharType="separate"/>
            </w:r>
            <w:r w:rsidR="00A12FFA" w:rsidRPr="005F0ED5">
              <w:rPr>
                <w:rFonts w:ascii="Times New Roman" w:hAnsi="Times New Roman" w:cs="Times New Roman"/>
                <w:noProof/>
                <w:webHidden/>
                <w:color w:val="000000" w:themeColor="text1"/>
                <w:sz w:val="24"/>
                <w:szCs w:val="24"/>
                <w:lang w:val="en-GB"/>
              </w:rPr>
              <w:t>12</w:t>
            </w:r>
            <w:r w:rsidR="00630591" w:rsidRPr="005F0ED5">
              <w:rPr>
                <w:rFonts w:ascii="Times New Roman" w:hAnsi="Times New Roman" w:cs="Times New Roman"/>
                <w:noProof/>
                <w:webHidden/>
                <w:color w:val="000000" w:themeColor="text1"/>
                <w:sz w:val="24"/>
                <w:szCs w:val="24"/>
                <w:lang w:val="en-GB"/>
              </w:rPr>
              <w:fldChar w:fldCharType="end"/>
            </w:r>
          </w:hyperlink>
        </w:p>
        <w:p w:rsidR="004F690B" w:rsidRPr="005F0ED5" w:rsidRDefault="00F24395" w:rsidP="004F690B">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86" w:history="1">
            <w:r w:rsidR="004F690B" w:rsidRPr="005F0ED5">
              <w:rPr>
                <w:rStyle w:val="Hyperlink"/>
                <w:rFonts w:ascii="Times New Roman" w:hAnsi="Times New Roman" w:cs="Times New Roman"/>
                <w:noProof/>
                <w:color w:val="000000" w:themeColor="text1"/>
                <w:sz w:val="24"/>
                <w:szCs w:val="24"/>
                <w:lang w:val="en-GB"/>
              </w:rPr>
              <w:t>c. Profit and loss statement and balance sheet as at 31st January</w:t>
            </w:r>
            <w:r w:rsidR="004F690B" w:rsidRPr="005F0ED5">
              <w:rPr>
                <w:rFonts w:ascii="Times New Roman" w:hAnsi="Times New Roman" w:cs="Times New Roman"/>
                <w:noProof/>
                <w:webHidden/>
                <w:color w:val="000000" w:themeColor="text1"/>
                <w:sz w:val="24"/>
                <w:szCs w:val="24"/>
                <w:lang w:val="en-GB"/>
              </w:rPr>
              <w:tab/>
            </w:r>
            <w:r w:rsidR="00630591"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_Toc5632286 \h </w:instrText>
            </w:r>
            <w:r w:rsidR="00630591" w:rsidRPr="005F0ED5">
              <w:rPr>
                <w:rFonts w:ascii="Times New Roman" w:hAnsi="Times New Roman" w:cs="Times New Roman"/>
                <w:noProof/>
                <w:webHidden/>
                <w:color w:val="000000" w:themeColor="text1"/>
                <w:sz w:val="24"/>
                <w:szCs w:val="24"/>
                <w:lang w:val="en-GB"/>
              </w:rPr>
            </w:r>
            <w:r w:rsidR="00630591" w:rsidRPr="005F0ED5">
              <w:rPr>
                <w:rFonts w:ascii="Times New Roman" w:hAnsi="Times New Roman" w:cs="Times New Roman"/>
                <w:noProof/>
                <w:webHidden/>
                <w:color w:val="000000" w:themeColor="text1"/>
                <w:sz w:val="24"/>
                <w:szCs w:val="24"/>
                <w:lang w:val="en-GB"/>
              </w:rPr>
              <w:fldChar w:fldCharType="separate"/>
            </w:r>
            <w:r w:rsidR="00A12FFA" w:rsidRPr="005F0ED5">
              <w:rPr>
                <w:rFonts w:ascii="Times New Roman" w:hAnsi="Times New Roman" w:cs="Times New Roman"/>
                <w:noProof/>
                <w:webHidden/>
                <w:color w:val="000000" w:themeColor="text1"/>
                <w:sz w:val="24"/>
                <w:szCs w:val="24"/>
                <w:lang w:val="en-GB"/>
              </w:rPr>
              <w:t>13</w:t>
            </w:r>
            <w:r w:rsidR="00630591" w:rsidRPr="005F0ED5">
              <w:rPr>
                <w:rFonts w:ascii="Times New Roman" w:hAnsi="Times New Roman" w:cs="Times New Roman"/>
                <w:noProof/>
                <w:webHidden/>
                <w:color w:val="000000" w:themeColor="text1"/>
                <w:sz w:val="24"/>
                <w:szCs w:val="24"/>
                <w:lang w:val="en-GB"/>
              </w:rPr>
              <w:fldChar w:fldCharType="end"/>
            </w:r>
          </w:hyperlink>
        </w:p>
        <w:p w:rsidR="004F690B" w:rsidRPr="005F0ED5" w:rsidRDefault="00F24395" w:rsidP="004F690B">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87" w:history="1">
            <w:r w:rsidR="004F690B" w:rsidRPr="005F0ED5">
              <w:rPr>
                <w:rStyle w:val="Hyperlink"/>
                <w:rFonts w:ascii="Times New Roman" w:hAnsi="Times New Roman" w:cs="Times New Roman"/>
                <w:noProof/>
                <w:color w:val="000000" w:themeColor="text1"/>
                <w:sz w:val="24"/>
                <w:szCs w:val="24"/>
                <w:lang w:val="en-GB"/>
              </w:rPr>
              <w:t>Task 3</w:t>
            </w:r>
            <w:r w:rsidR="004F690B" w:rsidRPr="005F0ED5">
              <w:rPr>
                <w:rFonts w:ascii="Times New Roman" w:hAnsi="Times New Roman" w:cs="Times New Roman"/>
                <w:noProof/>
                <w:webHidden/>
                <w:color w:val="000000" w:themeColor="text1"/>
                <w:sz w:val="24"/>
                <w:szCs w:val="24"/>
                <w:lang w:val="en-GB"/>
              </w:rPr>
              <w:tab/>
            </w:r>
            <w:r w:rsidR="00630591"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_Toc5632287 \h </w:instrText>
            </w:r>
            <w:r w:rsidR="00630591" w:rsidRPr="005F0ED5">
              <w:rPr>
                <w:rFonts w:ascii="Times New Roman" w:hAnsi="Times New Roman" w:cs="Times New Roman"/>
                <w:noProof/>
                <w:webHidden/>
                <w:color w:val="000000" w:themeColor="text1"/>
                <w:sz w:val="24"/>
                <w:szCs w:val="24"/>
                <w:lang w:val="en-GB"/>
              </w:rPr>
            </w:r>
            <w:r w:rsidR="00630591" w:rsidRPr="005F0ED5">
              <w:rPr>
                <w:rFonts w:ascii="Times New Roman" w:hAnsi="Times New Roman" w:cs="Times New Roman"/>
                <w:noProof/>
                <w:webHidden/>
                <w:color w:val="000000" w:themeColor="text1"/>
                <w:sz w:val="24"/>
                <w:szCs w:val="24"/>
                <w:lang w:val="en-GB"/>
              </w:rPr>
              <w:fldChar w:fldCharType="separate"/>
            </w:r>
            <w:r w:rsidR="00A12FFA" w:rsidRPr="005F0ED5">
              <w:rPr>
                <w:rFonts w:ascii="Times New Roman" w:hAnsi="Times New Roman" w:cs="Times New Roman"/>
                <w:noProof/>
                <w:webHidden/>
                <w:color w:val="000000" w:themeColor="text1"/>
                <w:sz w:val="24"/>
                <w:szCs w:val="24"/>
                <w:lang w:val="en-GB"/>
              </w:rPr>
              <w:t>16</w:t>
            </w:r>
            <w:r w:rsidR="00630591" w:rsidRPr="005F0ED5">
              <w:rPr>
                <w:rFonts w:ascii="Times New Roman" w:hAnsi="Times New Roman" w:cs="Times New Roman"/>
                <w:noProof/>
                <w:webHidden/>
                <w:color w:val="000000" w:themeColor="text1"/>
                <w:sz w:val="24"/>
                <w:szCs w:val="24"/>
                <w:lang w:val="en-GB"/>
              </w:rPr>
              <w:fldChar w:fldCharType="end"/>
            </w:r>
          </w:hyperlink>
        </w:p>
        <w:p w:rsidR="004F690B" w:rsidRPr="005F0ED5" w:rsidRDefault="00F24395" w:rsidP="004F690B">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88" w:history="1">
            <w:r w:rsidR="004F690B" w:rsidRPr="005F0ED5">
              <w:rPr>
                <w:rStyle w:val="Hyperlink"/>
                <w:rFonts w:ascii="Times New Roman" w:hAnsi="Times New Roman" w:cs="Times New Roman"/>
                <w:noProof/>
                <w:color w:val="000000" w:themeColor="text1"/>
                <w:sz w:val="24"/>
                <w:szCs w:val="24"/>
                <w:lang w:val="en-GB"/>
              </w:rPr>
              <w:t>a. Preparation of ledger accounts</w:t>
            </w:r>
            <w:r w:rsidR="004F690B" w:rsidRPr="005F0ED5">
              <w:rPr>
                <w:rFonts w:ascii="Times New Roman" w:hAnsi="Times New Roman" w:cs="Times New Roman"/>
                <w:noProof/>
                <w:webHidden/>
                <w:color w:val="000000" w:themeColor="text1"/>
                <w:sz w:val="24"/>
                <w:szCs w:val="24"/>
                <w:lang w:val="en-GB"/>
              </w:rPr>
              <w:tab/>
            </w:r>
            <w:r w:rsidR="00630591"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_Toc5632288 \h </w:instrText>
            </w:r>
            <w:r w:rsidR="00630591" w:rsidRPr="005F0ED5">
              <w:rPr>
                <w:rFonts w:ascii="Times New Roman" w:hAnsi="Times New Roman" w:cs="Times New Roman"/>
                <w:noProof/>
                <w:webHidden/>
                <w:color w:val="000000" w:themeColor="text1"/>
                <w:sz w:val="24"/>
                <w:szCs w:val="24"/>
                <w:lang w:val="en-GB"/>
              </w:rPr>
            </w:r>
            <w:r w:rsidR="00630591" w:rsidRPr="005F0ED5">
              <w:rPr>
                <w:rFonts w:ascii="Times New Roman" w:hAnsi="Times New Roman" w:cs="Times New Roman"/>
                <w:noProof/>
                <w:webHidden/>
                <w:color w:val="000000" w:themeColor="text1"/>
                <w:sz w:val="24"/>
                <w:szCs w:val="24"/>
                <w:lang w:val="en-GB"/>
              </w:rPr>
              <w:fldChar w:fldCharType="separate"/>
            </w:r>
            <w:r w:rsidR="00A12FFA" w:rsidRPr="005F0ED5">
              <w:rPr>
                <w:rFonts w:ascii="Times New Roman" w:hAnsi="Times New Roman" w:cs="Times New Roman"/>
                <w:noProof/>
                <w:webHidden/>
                <w:color w:val="000000" w:themeColor="text1"/>
                <w:sz w:val="24"/>
                <w:szCs w:val="24"/>
                <w:lang w:val="en-GB"/>
              </w:rPr>
              <w:t>16</w:t>
            </w:r>
            <w:r w:rsidR="00630591" w:rsidRPr="005F0ED5">
              <w:rPr>
                <w:rFonts w:ascii="Times New Roman" w:hAnsi="Times New Roman" w:cs="Times New Roman"/>
                <w:noProof/>
                <w:webHidden/>
                <w:color w:val="000000" w:themeColor="text1"/>
                <w:sz w:val="24"/>
                <w:szCs w:val="24"/>
                <w:lang w:val="en-GB"/>
              </w:rPr>
              <w:fldChar w:fldCharType="end"/>
            </w:r>
          </w:hyperlink>
        </w:p>
        <w:p w:rsidR="004F690B" w:rsidRPr="005F0ED5" w:rsidRDefault="00F24395" w:rsidP="004F690B">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89" w:history="1">
            <w:r w:rsidR="004F690B" w:rsidRPr="005F0ED5">
              <w:rPr>
                <w:rStyle w:val="Hyperlink"/>
                <w:rFonts w:ascii="Times New Roman" w:hAnsi="Times New Roman" w:cs="Times New Roman"/>
                <w:noProof/>
                <w:color w:val="000000" w:themeColor="text1"/>
                <w:sz w:val="24"/>
                <w:szCs w:val="24"/>
                <w:lang w:val="en-GB"/>
              </w:rPr>
              <w:t>b. Extracting of trial balance as at 31st January</w:t>
            </w:r>
            <w:r w:rsidR="004F690B" w:rsidRPr="005F0ED5">
              <w:rPr>
                <w:rFonts w:ascii="Times New Roman" w:hAnsi="Times New Roman" w:cs="Times New Roman"/>
                <w:noProof/>
                <w:webHidden/>
                <w:color w:val="000000" w:themeColor="text1"/>
                <w:sz w:val="24"/>
                <w:szCs w:val="24"/>
                <w:lang w:val="en-GB"/>
              </w:rPr>
              <w:tab/>
            </w:r>
            <w:r w:rsidR="00630591"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_Toc5632289 \h </w:instrText>
            </w:r>
            <w:r w:rsidR="00630591" w:rsidRPr="005F0ED5">
              <w:rPr>
                <w:rFonts w:ascii="Times New Roman" w:hAnsi="Times New Roman" w:cs="Times New Roman"/>
                <w:noProof/>
                <w:webHidden/>
                <w:color w:val="000000" w:themeColor="text1"/>
                <w:sz w:val="24"/>
                <w:szCs w:val="24"/>
                <w:lang w:val="en-GB"/>
              </w:rPr>
            </w:r>
            <w:r w:rsidR="00630591" w:rsidRPr="005F0ED5">
              <w:rPr>
                <w:rFonts w:ascii="Times New Roman" w:hAnsi="Times New Roman" w:cs="Times New Roman"/>
                <w:noProof/>
                <w:webHidden/>
                <w:color w:val="000000" w:themeColor="text1"/>
                <w:sz w:val="24"/>
                <w:szCs w:val="24"/>
                <w:lang w:val="en-GB"/>
              </w:rPr>
              <w:fldChar w:fldCharType="separate"/>
            </w:r>
            <w:r w:rsidR="00A12FFA" w:rsidRPr="005F0ED5">
              <w:rPr>
                <w:rFonts w:ascii="Times New Roman" w:hAnsi="Times New Roman" w:cs="Times New Roman"/>
                <w:noProof/>
                <w:webHidden/>
                <w:color w:val="000000" w:themeColor="text1"/>
                <w:sz w:val="24"/>
                <w:szCs w:val="24"/>
                <w:lang w:val="en-GB"/>
              </w:rPr>
              <w:t>20</w:t>
            </w:r>
            <w:r w:rsidR="00630591" w:rsidRPr="005F0ED5">
              <w:rPr>
                <w:rFonts w:ascii="Times New Roman" w:hAnsi="Times New Roman" w:cs="Times New Roman"/>
                <w:noProof/>
                <w:webHidden/>
                <w:color w:val="000000" w:themeColor="text1"/>
                <w:sz w:val="24"/>
                <w:szCs w:val="24"/>
                <w:lang w:val="en-GB"/>
              </w:rPr>
              <w:fldChar w:fldCharType="end"/>
            </w:r>
          </w:hyperlink>
        </w:p>
        <w:p w:rsidR="004F690B" w:rsidRPr="005F0ED5" w:rsidRDefault="00F24395" w:rsidP="004F690B">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90" w:history="1">
            <w:r w:rsidR="004F690B" w:rsidRPr="005F0ED5">
              <w:rPr>
                <w:rStyle w:val="Hyperlink"/>
                <w:rFonts w:ascii="Times New Roman" w:hAnsi="Times New Roman" w:cs="Times New Roman"/>
                <w:noProof/>
                <w:color w:val="000000" w:themeColor="text1"/>
                <w:sz w:val="24"/>
                <w:szCs w:val="24"/>
                <w:lang w:val="en-GB"/>
              </w:rPr>
              <w:t>c. Profit and loss statement and balance sheet as at 31st January</w:t>
            </w:r>
            <w:r w:rsidR="004F690B" w:rsidRPr="005F0ED5">
              <w:rPr>
                <w:rFonts w:ascii="Times New Roman" w:hAnsi="Times New Roman" w:cs="Times New Roman"/>
                <w:noProof/>
                <w:webHidden/>
                <w:color w:val="000000" w:themeColor="text1"/>
                <w:sz w:val="24"/>
                <w:szCs w:val="24"/>
                <w:lang w:val="en-GB"/>
              </w:rPr>
              <w:tab/>
            </w:r>
            <w:r w:rsidR="00630591"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_Toc5632290 \h </w:instrText>
            </w:r>
            <w:r w:rsidR="00630591" w:rsidRPr="005F0ED5">
              <w:rPr>
                <w:rFonts w:ascii="Times New Roman" w:hAnsi="Times New Roman" w:cs="Times New Roman"/>
                <w:noProof/>
                <w:webHidden/>
                <w:color w:val="000000" w:themeColor="text1"/>
                <w:sz w:val="24"/>
                <w:szCs w:val="24"/>
                <w:lang w:val="en-GB"/>
              </w:rPr>
            </w:r>
            <w:r w:rsidR="00630591" w:rsidRPr="005F0ED5">
              <w:rPr>
                <w:rFonts w:ascii="Times New Roman" w:hAnsi="Times New Roman" w:cs="Times New Roman"/>
                <w:noProof/>
                <w:webHidden/>
                <w:color w:val="000000" w:themeColor="text1"/>
                <w:sz w:val="24"/>
                <w:szCs w:val="24"/>
                <w:lang w:val="en-GB"/>
              </w:rPr>
              <w:fldChar w:fldCharType="separate"/>
            </w:r>
            <w:r w:rsidR="00A12FFA" w:rsidRPr="005F0ED5">
              <w:rPr>
                <w:rFonts w:ascii="Times New Roman" w:hAnsi="Times New Roman" w:cs="Times New Roman"/>
                <w:noProof/>
                <w:webHidden/>
                <w:color w:val="000000" w:themeColor="text1"/>
                <w:sz w:val="24"/>
                <w:szCs w:val="24"/>
                <w:lang w:val="en-GB"/>
              </w:rPr>
              <w:t>21</w:t>
            </w:r>
            <w:r w:rsidR="00630591" w:rsidRPr="005F0ED5">
              <w:rPr>
                <w:rFonts w:ascii="Times New Roman" w:hAnsi="Times New Roman" w:cs="Times New Roman"/>
                <w:noProof/>
                <w:webHidden/>
                <w:color w:val="000000" w:themeColor="text1"/>
                <w:sz w:val="24"/>
                <w:szCs w:val="24"/>
                <w:lang w:val="en-GB"/>
              </w:rPr>
              <w:fldChar w:fldCharType="end"/>
            </w:r>
          </w:hyperlink>
        </w:p>
        <w:p w:rsidR="004F690B" w:rsidRPr="005F0ED5" w:rsidRDefault="00F24395" w:rsidP="004F690B">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91" w:history="1">
            <w:r w:rsidR="004F690B" w:rsidRPr="005F0ED5">
              <w:rPr>
                <w:rStyle w:val="Hyperlink"/>
                <w:rFonts w:ascii="Times New Roman" w:hAnsi="Times New Roman" w:cs="Times New Roman"/>
                <w:noProof/>
                <w:color w:val="000000" w:themeColor="text1"/>
                <w:sz w:val="24"/>
                <w:szCs w:val="24"/>
                <w:lang w:val="en-GB"/>
              </w:rPr>
              <w:t>Task 4</w:t>
            </w:r>
            <w:r w:rsidR="004F690B" w:rsidRPr="005F0ED5">
              <w:rPr>
                <w:rFonts w:ascii="Times New Roman" w:hAnsi="Times New Roman" w:cs="Times New Roman"/>
                <w:noProof/>
                <w:webHidden/>
                <w:color w:val="000000" w:themeColor="text1"/>
                <w:sz w:val="24"/>
                <w:szCs w:val="24"/>
                <w:lang w:val="en-GB"/>
              </w:rPr>
              <w:tab/>
            </w:r>
            <w:r w:rsidR="00630591"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_Toc5632291 \h </w:instrText>
            </w:r>
            <w:r w:rsidR="00630591" w:rsidRPr="005F0ED5">
              <w:rPr>
                <w:rFonts w:ascii="Times New Roman" w:hAnsi="Times New Roman" w:cs="Times New Roman"/>
                <w:noProof/>
                <w:webHidden/>
                <w:color w:val="000000" w:themeColor="text1"/>
                <w:sz w:val="24"/>
                <w:szCs w:val="24"/>
                <w:lang w:val="en-GB"/>
              </w:rPr>
            </w:r>
            <w:r w:rsidR="00630591" w:rsidRPr="005F0ED5">
              <w:rPr>
                <w:rFonts w:ascii="Times New Roman" w:hAnsi="Times New Roman" w:cs="Times New Roman"/>
                <w:noProof/>
                <w:webHidden/>
                <w:color w:val="000000" w:themeColor="text1"/>
                <w:sz w:val="24"/>
                <w:szCs w:val="24"/>
                <w:lang w:val="en-GB"/>
              </w:rPr>
              <w:fldChar w:fldCharType="separate"/>
            </w:r>
            <w:r w:rsidR="00A12FFA" w:rsidRPr="005F0ED5">
              <w:rPr>
                <w:rFonts w:ascii="Times New Roman" w:hAnsi="Times New Roman" w:cs="Times New Roman"/>
                <w:noProof/>
                <w:webHidden/>
                <w:color w:val="000000" w:themeColor="text1"/>
                <w:sz w:val="24"/>
                <w:szCs w:val="24"/>
                <w:lang w:val="en-GB"/>
              </w:rPr>
              <w:t>24</w:t>
            </w:r>
            <w:r w:rsidR="00630591" w:rsidRPr="005F0ED5">
              <w:rPr>
                <w:rFonts w:ascii="Times New Roman" w:hAnsi="Times New Roman" w:cs="Times New Roman"/>
                <w:noProof/>
                <w:webHidden/>
                <w:color w:val="000000" w:themeColor="text1"/>
                <w:sz w:val="24"/>
                <w:szCs w:val="24"/>
                <w:lang w:val="en-GB"/>
              </w:rPr>
              <w:fldChar w:fldCharType="end"/>
            </w:r>
          </w:hyperlink>
        </w:p>
        <w:p w:rsidR="004F690B" w:rsidRPr="005F0ED5" w:rsidRDefault="00F24395" w:rsidP="004F690B">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92" w:history="1">
            <w:r w:rsidR="004F690B" w:rsidRPr="005F0ED5">
              <w:rPr>
                <w:rStyle w:val="Hyperlink"/>
                <w:rFonts w:ascii="Times New Roman" w:hAnsi="Times New Roman" w:cs="Times New Roman"/>
                <w:noProof/>
                <w:color w:val="000000" w:themeColor="text1"/>
                <w:sz w:val="24"/>
                <w:szCs w:val="24"/>
                <w:lang w:val="en-GB"/>
              </w:rPr>
              <w:t>Preparation of ledger account</w:t>
            </w:r>
            <w:r w:rsidR="004F690B" w:rsidRPr="005F0ED5">
              <w:rPr>
                <w:rFonts w:ascii="Times New Roman" w:hAnsi="Times New Roman" w:cs="Times New Roman"/>
                <w:noProof/>
                <w:webHidden/>
                <w:color w:val="000000" w:themeColor="text1"/>
                <w:sz w:val="24"/>
                <w:szCs w:val="24"/>
                <w:lang w:val="en-GB"/>
              </w:rPr>
              <w:tab/>
            </w:r>
            <w:r w:rsidR="00630591"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_Toc5632292 \h </w:instrText>
            </w:r>
            <w:r w:rsidR="00630591" w:rsidRPr="005F0ED5">
              <w:rPr>
                <w:rFonts w:ascii="Times New Roman" w:hAnsi="Times New Roman" w:cs="Times New Roman"/>
                <w:noProof/>
                <w:webHidden/>
                <w:color w:val="000000" w:themeColor="text1"/>
                <w:sz w:val="24"/>
                <w:szCs w:val="24"/>
                <w:lang w:val="en-GB"/>
              </w:rPr>
            </w:r>
            <w:r w:rsidR="00630591" w:rsidRPr="005F0ED5">
              <w:rPr>
                <w:rFonts w:ascii="Times New Roman" w:hAnsi="Times New Roman" w:cs="Times New Roman"/>
                <w:noProof/>
                <w:webHidden/>
                <w:color w:val="000000" w:themeColor="text1"/>
                <w:sz w:val="24"/>
                <w:szCs w:val="24"/>
                <w:lang w:val="en-GB"/>
              </w:rPr>
              <w:fldChar w:fldCharType="separate"/>
            </w:r>
            <w:r w:rsidR="00A12FFA" w:rsidRPr="005F0ED5">
              <w:rPr>
                <w:rFonts w:ascii="Times New Roman" w:hAnsi="Times New Roman" w:cs="Times New Roman"/>
                <w:noProof/>
                <w:webHidden/>
                <w:color w:val="000000" w:themeColor="text1"/>
                <w:sz w:val="24"/>
                <w:szCs w:val="24"/>
                <w:lang w:val="en-GB"/>
              </w:rPr>
              <w:t>24</w:t>
            </w:r>
            <w:r w:rsidR="00630591" w:rsidRPr="005F0ED5">
              <w:rPr>
                <w:rFonts w:ascii="Times New Roman" w:hAnsi="Times New Roman" w:cs="Times New Roman"/>
                <w:noProof/>
                <w:webHidden/>
                <w:color w:val="000000" w:themeColor="text1"/>
                <w:sz w:val="24"/>
                <w:szCs w:val="24"/>
                <w:lang w:val="en-GB"/>
              </w:rPr>
              <w:fldChar w:fldCharType="end"/>
            </w:r>
          </w:hyperlink>
        </w:p>
        <w:p w:rsidR="004F690B" w:rsidRPr="005F0ED5" w:rsidRDefault="00F24395" w:rsidP="004F690B">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93" w:history="1">
            <w:r w:rsidR="004F690B" w:rsidRPr="005F0ED5">
              <w:rPr>
                <w:rStyle w:val="Hyperlink"/>
                <w:rFonts w:ascii="Times New Roman" w:hAnsi="Times New Roman" w:cs="Times New Roman"/>
                <w:noProof/>
                <w:color w:val="000000" w:themeColor="text1"/>
                <w:sz w:val="24"/>
                <w:szCs w:val="24"/>
                <w:lang w:val="en-GB"/>
              </w:rPr>
              <w:t>Extracting trial balance as at 27th June</w:t>
            </w:r>
            <w:r w:rsidR="004F690B" w:rsidRPr="005F0ED5">
              <w:rPr>
                <w:rFonts w:ascii="Times New Roman" w:hAnsi="Times New Roman" w:cs="Times New Roman"/>
                <w:noProof/>
                <w:webHidden/>
                <w:color w:val="000000" w:themeColor="text1"/>
                <w:sz w:val="24"/>
                <w:szCs w:val="24"/>
                <w:lang w:val="en-GB"/>
              </w:rPr>
              <w:tab/>
            </w:r>
            <w:r w:rsidR="00630591"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_Toc5632293 \h </w:instrText>
            </w:r>
            <w:r w:rsidR="00630591" w:rsidRPr="005F0ED5">
              <w:rPr>
                <w:rFonts w:ascii="Times New Roman" w:hAnsi="Times New Roman" w:cs="Times New Roman"/>
                <w:noProof/>
                <w:webHidden/>
                <w:color w:val="000000" w:themeColor="text1"/>
                <w:sz w:val="24"/>
                <w:szCs w:val="24"/>
                <w:lang w:val="en-GB"/>
              </w:rPr>
            </w:r>
            <w:r w:rsidR="00630591" w:rsidRPr="005F0ED5">
              <w:rPr>
                <w:rFonts w:ascii="Times New Roman" w:hAnsi="Times New Roman" w:cs="Times New Roman"/>
                <w:noProof/>
                <w:webHidden/>
                <w:color w:val="000000" w:themeColor="text1"/>
                <w:sz w:val="24"/>
                <w:szCs w:val="24"/>
                <w:lang w:val="en-GB"/>
              </w:rPr>
              <w:fldChar w:fldCharType="separate"/>
            </w:r>
            <w:r w:rsidR="00A12FFA" w:rsidRPr="005F0ED5">
              <w:rPr>
                <w:rFonts w:ascii="Times New Roman" w:hAnsi="Times New Roman" w:cs="Times New Roman"/>
                <w:noProof/>
                <w:webHidden/>
                <w:color w:val="000000" w:themeColor="text1"/>
                <w:sz w:val="24"/>
                <w:szCs w:val="24"/>
                <w:lang w:val="en-GB"/>
              </w:rPr>
              <w:t>28</w:t>
            </w:r>
            <w:r w:rsidR="00630591" w:rsidRPr="005F0ED5">
              <w:rPr>
                <w:rFonts w:ascii="Times New Roman" w:hAnsi="Times New Roman" w:cs="Times New Roman"/>
                <w:noProof/>
                <w:webHidden/>
                <w:color w:val="000000" w:themeColor="text1"/>
                <w:sz w:val="24"/>
                <w:szCs w:val="24"/>
                <w:lang w:val="en-GB"/>
              </w:rPr>
              <w:fldChar w:fldCharType="end"/>
            </w:r>
          </w:hyperlink>
        </w:p>
        <w:p w:rsidR="004F690B" w:rsidRPr="005F0ED5" w:rsidRDefault="00F24395" w:rsidP="004F690B">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94" w:history="1">
            <w:r w:rsidR="004F690B" w:rsidRPr="005F0ED5">
              <w:rPr>
                <w:rStyle w:val="Hyperlink"/>
                <w:rFonts w:ascii="Times New Roman" w:hAnsi="Times New Roman" w:cs="Times New Roman"/>
                <w:noProof/>
                <w:color w:val="000000" w:themeColor="text1"/>
                <w:sz w:val="24"/>
                <w:szCs w:val="24"/>
                <w:lang w:val="en-GB"/>
              </w:rPr>
              <w:t>Task 5</w:t>
            </w:r>
            <w:r w:rsidR="004F690B" w:rsidRPr="005F0ED5">
              <w:rPr>
                <w:rFonts w:ascii="Times New Roman" w:hAnsi="Times New Roman" w:cs="Times New Roman"/>
                <w:noProof/>
                <w:webHidden/>
                <w:color w:val="000000" w:themeColor="text1"/>
                <w:sz w:val="24"/>
                <w:szCs w:val="24"/>
                <w:lang w:val="en-GB"/>
              </w:rPr>
              <w:tab/>
            </w:r>
            <w:r w:rsidR="00630591"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_Toc5632294 \h </w:instrText>
            </w:r>
            <w:r w:rsidR="00630591" w:rsidRPr="005F0ED5">
              <w:rPr>
                <w:rFonts w:ascii="Times New Roman" w:hAnsi="Times New Roman" w:cs="Times New Roman"/>
                <w:noProof/>
                <w:webHidden/>
                <w:color w:val="000000" w:themeColor="text1"/>
                <w:sz w:val="24"/>
                <w:szCs w:val="24"/>
                <w:lang w:val="en-GB"/>
              </w:rPr>
            </w:r>
            <w:r w:rsidR="00630591" w:rsidRPr="005F0ED5">
              <w:rPr>
                <w:rFonts w:ascii="Times New Roman" w:hAnsi="Times New Roman" w:cs="Times New Roman"/>
                <w:noProof/>
                <w:webHidden/>
                <w:color w:val="000000" w:themeColor="text1"/>
                <w:sz w:val="24"/>
                <w:szCs w:val="24"/>
                <w:lang w:val="en-GB"/>
              </w:rPr>
              <w:fldChar w:fldCharType="separate"/>
            </w:r>
            <w:r w:rsidR="00A12FFA" w:rsidRPr="005F0ED5">
              <w:rPr>
                <w:rFonts w:ascii="Times New Roman" w:hAnsi="Times New Roman" w:cs="Times New Roman"/>
                <w:noProof/>
                <w:webHidden/>
                <w:color w:val="000000" w:themeColor="text1"/>
                <w:sz w:val="24"/>
                <w:szCs w:val="24"/>
                <w:lang w:val="en-GB"/>
              </w:rPr>
              <w:t>29</w:t>
            </w:r>
            <w:r w:rsidR="00630591" w:rsidRPr="005F0ED5">
              <w:rPr>
                <w:rFonts w:ascii="Times New Roman" w:hAnsi="Times New Roman" w:cs="Times New Roman"/>
                <w:noProof/>
                <w:webHidden/>
                <w:color w:val="000000" w:themeColor="text1"/>
                <w:sz w:val="24"/>
                <w:szCs w:val="24"/>
                <w:lang w:val="en-GB"/>
              </w:rPr>
              <w:fldChar w:fldCharType="end"/>
            </w:r>
          </w:hyperlink>
        </w:p>
        <w:p w:rsidR="004F690B" w:rsidRPr="005F0ED5" w:rsidRDefault="00F24395" w:rsidP="004F690B">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95" w:history="1">
            <w:r w:rsidR="004F690B" w:rsidRPr="005F0ED5">
              <w:rPr>
                <w:rStyle w:val="Hyperlink"/>
                <w:rFonts w:ascii="Times New Roman" w:hAnsi="Times New Roman" w:cs="Times New Roman"/>
                <w:noProof/>
                <w:color w:val="000000" w:themeColor="text1"/>
                <w:sz w:val="24"/>
                <w:szCs w:val="24"/>
                <w:lang w:val="en-GB"/>
              </w:rPr>
              <w:t>Difference between capital expenditure and revenue expenditure</w:t>
            </w:r>
            <w:r w:rsidR="004F690B" w:rsidRPr="005F0ED5">
              <w:rPr>
                <w:rFonts w:ascii="Times New Roman" w:hAnsi="Times New Roman" w:cs="Times New Roman"/>
                <w:noProof/>
                <w:webHidden/>
                <w:color w:val="000000" w:themeColor="text1"/>
                <w:sz w:val="24"/>
                <w:szCs w:val="24"/>
                <w:lang w:val="en-GB"/>
              </w:rPr>
              <w:tab/>
            </w:r>
            <w:r w:rsidR="00630591"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_Toc5632295 \h </w:instrText>
            </w:r>
            <w:r w:rsidR="00630591" w:rsidRPr="005F0ED5">
              <w:rPr>
                <w:rFonts w:ascii="Times New Roman" w:hAnsi="Times New Roman" w:cs="Times New Roman"/>
                <w:noProof/>
                <w:webHidden/>
                <w:color w:val="000000" w:themeColor="text1"/>
                <w:sz w:val="24"/>
                <w:szCs w:val="24"/>
                <w:lang w:val="en-GB"/>
              </w:rPr>
            </w:r>
            <w:r w:rsidR="00630591" w:rsidRPr="005F0ED5">
              <w:rPr>
                <w:rFonts w:ascii="Times New Roman" w:hAnsi="Times New Roman" w:cs="Times New Roman"/>
                <w:noProof/>
                <w:webHidden/>
                <w:color w:val="000000" w:themeColor="text1"/>
                <w:sz w:val="24"/>
                <w:szCs w:val="24"/>
                <w:lang w:val="en-GB"/>
              </w:rPr>
              <w:fldChar w:fldCharType="separate"/>
            </w:r>
            <w:r w:rsidR="00A12FFA" w:rsidRPr="005F0ED5">
              <w:rPr>
                <w:rFonts w:ascii="Times New Roman" w:hAnsi="Times New Roman" w:cs="Times New Roman"/>
                <w:noProof/>
                <w:webHidden/>
                <w:color w:val="000000" w:themeColor="text1"/>
                <w:sz w:val="24"/>
                <w:szCs w:val="24"/>
                <w:lang w:val="en-GB"/>
              </w:rPr>
              <w:t>29</w:t>
            </w:r>
            <w:r w:rsidR="00630591" w:rsidRPr="005F0ED5">
              <w:rPr>
                <w:rFonts w:ascii="Times New Roman" w:hAnsi="Times New Roman" w:cs="Times New Roman"/>
                <w:noProof/>
                <w:webHidden/>
                <w:color w:val="000000" w:themeColor="text1"/>
                <w:sz w:val="24"/>
                <w:szCs w:val="24"/>
                <w:lang w:val="en-GB"/>
              </w:rPr>
              <w:fldChar w:fldCharType="end"/>
            </w:r>
          </w:hyperlink>
        </w:p>
        <w:p w:rsidR="004F690B" w:rsidRPr="005F0ED5" w:rsidRDefault="00F24395" w:rsidP="004F690B">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96" w:history="1">
            <w:r w:rsidR="004F690B" w:rsidRPr="005F0ED5">
              <w:rPr>
                <w:rStyle w:val="Hyperlink"/>
                <w:rFonts w:ascii="Times New Roman" w:hAnsi="Times New Roman" w:cs="Times New Roman"/>
                <w:noProof/>
                <w:color w:val="000000" w:themeColor="text1"/>
                <w:sz w:val="24"/>
                <w:szCs w:val="24"/>
                <w:lang w:val="en-GB"/>
              </w:rPr>
              <w:t>Capital expenditure</w:t>
            </w:r>
            <w:r w:rsidR="004F690B" w:rsidRPr="005F0ED5">
              <w:rPr>
                <w:rFonts w:ascii="Times New Roman" w:hAnsi="Times New Roman" w:cs="Times New Roman"/>
                <w:noProof/>
                <w:webHidden/>
                <w:color w:val="000000" w:themeColor="text1"/>
                <w:sz w:val="24"/>
                <w:szCs w:val="24"/>
                <w:lang w:val="en-GB"/>
              </w:rPr>
              <w:tab/>
            </w:r>
            <w:r w:rsidR="00630591"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_Toc5632296 \h </w:instrText>
            </w:r>
            <w:r w:rsidR="00630591" w:rsidRPr="005F0ED5">
              <w:rPr>
                <w:rFonts w:ascii="Times New Roman" w:hAnsi="Times New Roman" w:cs="Times New Roman"/>
                <w:noProof/>
                <w:webHidden/>
                <w:color w:val="000000" w:themeColor="text1"/>
                <w:sz w:val="24"/>
                <w:szCs w:val="24"/>
                <w:lang w:val="en-GB"/>
              </w:rPr>
            </w:r>
            <w:r w:rsidR="00630591" w:rsidRPr="005F0ED5">
              <w:rPr>
                <w:rFonts w:ascii="Times New Roman" w:hAnsi="Times New Roman" w:cs="Times New Roman"/>
                <w:noProof/>
                <w:webHidden/>
                <w:color w:val="000000" w:themeColor="text1"/>
                <w:sz w:val="24"/>
                <w:szCs w:val="24"/>
                <w:lang w:val="en-GB"/>
              </w:rPr>
              <w:fldChar w:fldCharType="separate"/>
            </w:r>
            <w:r w:rsidR="00A12FFA" w:rsidRPr="005F0ED5">
              <w:rPr>
                <w:rFonts w:ascii="Times New Roman" w:hAnsi="Times New Roman" w:cs="Times New Roman"/>
                <w:noProof/>
                <w:webHidden/>
                <w:color w:val="000000" w:themeColor="text1"/>
                <w:sz w:val="24"/>
                <w:szCs w:val="24"/>
                <w:lang w:val="en-GB"/>
              </w:rPr>
              <w:t>29</w:t>
            </w:r>
            <w:r w:rsidR="00630591" w:rsidRPr="005F0ED5">
              <w:rPr>
                <w:rFonts w:ascii="Times New Roman" w:hAnsi="Times New Roman" w:cs="Times New Roman"/>
                <w:noProof/>
                <w:webHidden/>
                <w:color w:val="000000" w:themeColor="text1"/>
                <w:sz w:val="24"/>
                <w:szCs w:val="24"/>
                <w:lang w:val="en-GB"/>
              </w:rPr>
              <w:fldChar w:fldCharType="end"/>
            </w:r>
          </w:hyperlink>
        </w:p>
        <w:p w:rsidR="004F690B" w:rsidRPr="005F0ED5" w:rsidRDefault="00F24395" w:rsidP="004F690B">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97" w:history="1">
            <w:r w:rsidR="004F690B" w:rsidRPr="005F0ED5">
              <w:rPr>
                <w:rStyle w:val="Hyperlink"/>
                <w:rFonts w:ascii="Times New Roman" w:hAnsi="Times New Roman" w:cs="Times New Roman"/>
                <w:noProof/>
                <w:color w:val="000000" w:themeColor="text1"/>
                <w:sz w:val="24"/>
                <w:szCs w:val="24"/>
                <w:lang w:val="en-GB"/>
              </w:rPr>
              <w:t>Revenue expenditure</w:t>
            </w:r>
            <w:r w:rsidR="004F690B" w:rsidRPr="005F0ED5">
              <w:rPr>
                <w:rFonts w:ascii="Times New Roman" w:hAnsi="Times New Roman" w:cs="Times New Roman"/>
                <w:noProof/>
                <w:webHidden/>
                <w:color w:val="000000" w:themeColor="text1"/>
                <w:sz w:val="24"/>
                <w:szCs w:val="24"/>
                <w:lang w:val="en-GB"/>
              </w:rPr>
              <w:tab/>
            </w:r>
            <w:r w:rsidR="00630591"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_Toc5632297 \h </w:instrText>
            </w:r>
            <w:r w:rsidR="00630591" w:rsidRPr="005F0ED5">
              <w:rPr>
                <w:rFonts w:ascii="Times New Roman" w:hAnsi="Times New Roman" w:cs="Times New Roman"/>
                <w:noProof/>
                <w:webHidden/>
                <w:color w:val="000000" w:themeColor="text1"/>
                <w:sz w:val="24"/>
                <w:szCs w:val="24"/>
                <w:lang w:val="en-GB"/>
              </w:rPr>
            </w:r>
            <w:r w:rsidR="00630591" w:rsidRPr="005F0ED5">
              <w:rPr>
                <w:rFonts w:ascii="Times New Roman" w:hAnsi="Times New Roman" w:cs="Times New Roman"/>
                <w:noProof/>
                <w:webHidden/>
                <w:color w:val="000000" w:themeColor="text1"/>
                <w:sz w:val="24"/>
                <w:szCs w:val="24"/>
                <w:lang w:val="en-GB"/>
              </w:rPr>
              <w:fldChar w:fldCharType="separate"/>
            </w:r>
            <w:r w:rsidR="00A12FFA" w:rsidRPr="005F0ED5">
              <w:rPr>
                <w:rFonts w:ascii="Times New Roman" w:hAnsi="Times New Roman" w:cs="Times New Roman"/>
                <w:noProof/>
                <w:webHidden/>
                <w:color w:val="000000" w:themeColor="text1"/>
                <w:sz w:val="24"/>
                <w:szCs w:val="24"/>
                <w:lang w:val="en-GB"/>
              </w:rPr>
              <w:t>29</w:t>
            </w:r>
            <w:r w:rsidR="00630591" w:rsidRPr="005F0ED5">
              <w:rPr>
                <w:rFonts w:ascii="Times New Roman" w:hAnsi="Times New Roman" w:cs="Times New Roman"/>
                <w:noProof/>
                <w:webHidden/>
                <w:color w:val="000000" w:themeColor="text1"/>
                <w:sz w:val="24"/>
                <w:szCs w:val="24"/>
                <w:lang w:val="en-GB"/>
              </w:rPr>
              <w:fldChar w:fldCharType="end"/>
            </w:r>
          </w:hyperlink>
        </w:p>
        <w:p w:rsidR="004F690B" w:rsidRPr="005F0ED5" w:rsidRDefault="00F24395" w:rsidP="004F690B">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5632298" w:history="1">
            <w:r w:rsidR="004F690B" w:rsidRPr="005F0ED5">
              <w:rPr>
                <w:rStyle w:val="Hyperlink"/>
                <w:rFonts w:ascii="Times New Roman" w:hAnsi="Times New Roman" w:cs="Times New Roman"/>
                <w:noProof/>
                <w:color w:val="000000" w:themeColor="text1"/>
                <w:sz w:val="24"/>
                <w:szCs w:val="24"/>
                <w:lang w:val="en-GB"/>
              </w:rPr>
              <w:t>Conclusion</w:t>
            </w:r>
            <w:r w:rsidR="004F690B" w:rsidRPr="005F0ED5">
              <w:rPr>
                <w:rFonts w:ascii="Times New Roman" w:hAnsi="Times New Roman" w:cs="Times New Roman"/>
                <w:noProof/>
                <w:webHidden/>
                <w:color w:val="000000" w:themeColor="text1"/>
                <w:sz w:val="24"/>
                <w:szCs w:val="24"/>
                <w:lang w:val="en-GB"/>
              </w:rPr>
              <w:tab/>
            </w:r>
            <w:r w:rsidR="00630591"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_Toc5632298 \h </w:instrText>
            </w:r>
            <w:r w:rsidR="00630591" w:rsidRPr="005F0ED5">
              <w:rPr>
                <w:rFonts w:ascii="Times New Roman" w:hAnsi="Times New Roman" w:cs="Times New Roman"/>
                <w:noProof/>
                <w:webHidden/>
                <w:color w:val="000000" w:themeColor="text1"/>
                <w:sz w:val="24"/>
                <w:szCs w:val="24"/>
                <w:lang w:val="en-GB"/>
              </w:rPr>
            </w:r>
            <w:r w:rsidR="00630591" w:rsidRPr="005F0ED5">
              <w:rPr>
                <w:rFonts w:ascii="Times New Roman" w:hAnsi="Times New Roman" w:cs="Times New Roman"/>
                <w:noProof/>
                <w:webHidden/>
                <w:color w:val="000000" w:themeColor="text1"/>
                <w:sz w:val="24"/>
                <w:szCs w:val="24"/>
                <w:lang w:val="en-GB"/>
              </w:rPr>
              <w:fldChar w:fldCharType="separate"/>
            </w:r>
            <w:r w:rsidR="00A12FFA" w:rsidRPr="005F0ED5">
              <w:rPr>
                <w:rFonts w:ascii="Times New Roman" w:hAnsi="Times New Roman" w:cs="Times New Roman"/>
                <w:noProof/>
                <w:webHidden/>
                <w:color w:val="000000" w:themeColor="text1"/>
                <w:sz w:val="24"/>
                <w:szCs w:val="24"/>
                <w:lang w:val="en-GB"/>
              </w:rPr>
              <w:t>29</w:t>
            </w:r>
            <w:r w:rsidR="00630591" w:rsidRPr="005F0ED5">
              <w:rPr>
                <w:rFonts w:ascii="Times New Roman" w:hAnsi="Times New Roman" w:cs="Times New Roman"/>
                <w:noProof/>
                <w:webHidden/>
                <w:color w:val="000000" w:themeColor="text1"/>
                <w:sz w:val="24"/>
                <w:szCs w:val="24"/>
                <w:lang w:val="en-GB"/>
              </w:rPr>
              <w:fldChar w:fldCharType="end"/>
            </w:r>
          </w:hyperlink>
        </w:p>
        <w:p w:rsidR="004F690B" w:rsidRPr="005F0ED5" w:rsidRDefault="00F24395" w:rsidP="004F690B">
          <w:pPr>
            <w:pStyle w:val="TOC1"/>
            <w:tabs>
              <w:tab w:val="right" w:leader="dot" w:pos="9019"/>
            </w:tabs>
            <w:spacing w:line="360" w:lineRule="auto"/>
            <w:jc w:val="both"/>
            <w:rPr>
              <w:noProof/>
              <w:color w:val="000000" w:themeColor="text1"/>
              <w:lang w:val="en-GB"/>
            </w:rPr>
          </w:pPr>
          <w:hyperlink w:anchor="_Toc5632299" w:history="1">
            <w:r w:rsidR="004F690B" w:rsidRPr="005F0ED5">
              <w:rPr>
                <w:rStyle w:val="Hyperlink"/>
                <w:rFonts w:ascii="Times New Roman" w:hAnsi="Times New Roman" w:cs="Times New Roman"/>
                <w:noProof/>
                <w:color w:val="000000" w:themeColor="text1"/>
                <w:sz w:val="24"/>
                <w:szCs w:val="24"/>
                <w:lang w:val="en-GB"/>
              </w:rPr>
              <w:t>Reference list</w:t>
            </w:r>
            <w:r w:rsidR="004F690B" w:rsidRPr="005F0ED5">
              <w:rPr>
                <w:rFonts w:ascii="Times New Roman" w:hAnsi="Times New Roman" w:cs="Times New Roman"/>
                <w:noProof/>
                <w:webHidden/>
                <w:color w:val="000000" w:themeColor="text1"/>
                <w:sz w:val="24"/>
                <w:szCs w:val="24"/>
                <w:lang w:val="en-GB"/>
              </w:rPr>
              <w:tab/>
            </w:r>
            <w:r w:rsidR="00630591" w:rsidRPr="005F0ED5">
              <w:rPr>
                <w:rFonts w:ascii="Times New Roman" w:hAnsi="Times New Roman" w:cs="Times New Roman"/>
                <w:noProof/>
                <w:webHidden/>
                <w:color w:val="000000" w:themeColor="text1"/>
                <w:sz w:val="24"/>
                <w:szCs w:val="24"/>
                <w:lang w:val="en-GB"/>
              </w:rPr>
              <w:fldChar w:fldCharType="begin"/>
            </w:r>
            <w:r w:rsidR="004F690B" w:rsidRPr="005F0ED5">
              <w:rPr>
                <w:rFonts w:ascii="Times New Roman" w:hAnsi="Times New Roman" w:cs="Times New Roman"/>
                <w:noProof/>
                <w:webHidden/>
                <w:color w:val="000000" w:themeColor="text1"/>
                <w:sz w:val="24"/>
                <w:szCs w:val="24"/>
                <w:lang w:val="en-GB"/>
              </w:rPr>
              <w:instrText xml:space="preserve"> PAGEREF _Toc5632299 \h </w:instrText>
            </w:r>
            <w:r w:rsidR="00630591" w:rsidRPr="005F0ED5">
              <w:rPr>
                <w:rFonts w:ascii="Times New Roman" w:hAnsi="Times New Roman" w:cs="Times New Roman"/>
                <w:noProof/>
                <w:webHidden/>
                <w:color w:val="000000" w:themeColor="text1"/>
                <w:sz w:val="24"/>
                <w:szCs w:val="24"/>
                <w:lang w:val="en-GB"/>
              </w:rPr>
            </w:r>
            <w:r w:rsidR="00630591" w:rsidRPr="005F0ED5">
              <w:rPr>
                <w:rFonts w:ascii="Times New Roman" w:hAnsi="Times New Roman" w:cs="Times New Roman"/>
                <w:noProof/>
                <w:webHidden/>
                <w:color w:val="000000" w:themeColor="text1"/>
                <w:sz w:val="24"/>
                <w:szCs w:val="24"/>
                <w:lang w:val="en-GB"/>
              </w:rPr>
              <w:fldChar w:fldCharType="separate"/>
            </w:r>
            <w:r w:rsidR="00A12FFA" w:rsidRPr="005F0ED5">
              <w:rPr>
                <w:rFonts w:ascii="Times New Roman" w:hAnsi="Times New Roman" w:cs="Times New Roman"/>
                <w:noProof/>
                <w:webHidden/>
                <w:color w:val="000000" w:themeColor="text1"/>
                <w:sz w:val="24"/>
                <w:szCs w:val="24"/>
                <w:lang w:val="en-GB"/>
              </w:rPr>
              <w:t>30</w:t>
            </w:r>
            <w:r w:rsidR="00630591" w:rsidRPr="005F0ED5">
              <w:rPr>
                <w:rFonts w:ascii="Times New Roman" w:hAnsi="Times New Roman" w:cs="Times New Roman"/>
                <w:noProof/>
                <w:webHidden/>
                <w:color w:val="000000" w:themeColor="text1"/>
                <w:sz w:val="24"/>
                <w:szCs w:val="24"/>
                <w:lang w:val="en-GB"/>
              </w:rPr>
              <w:fldChar w:fldCharType="end"/>
            </w:r>
          </w:hyperlink>
        </w:p>
        <w:p w:rsidR="004F690B" w:rsidRPr="005F0ED5" w:rsidRDefault="00630591">
          <w:pPr>
            <w:rPr>
              <w:color w:val="000000" w:themeColor="text1"/>
              <w:lang w:val="en-GB"/>
            </w:rPr>
          </w:pPr>
          <w:r w:rsidRPr="005F0ED5">
            <w:rPr>
              <w:color w:val="000000" w:themeColor="text1"/>
              <w:lang w:val="en-GB"/>
            </w:rPr>
            <w:fldChar w:fldCharType="end"/>
          </w:r>
        </w:p>
      </w:sdtContent>
    </w:sdt>
    <w:p w:rsidR="004F690B" w:rsidRPr="005F0ED5" w:rsidRDefault="004F690B" w:rsidP="004F690B">
      <w:pPr>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br w:type="page"/>
      </w:r>
    </w:p>
    <w:p w:rsidR="000F24DA" w:rsidRPr="005F0ED5" w:rsidRDefault="00162F58" w:rsidP="004F690B">
      <w:pPr>
        <w:pStyle w:val="Heading1"/>
        <w:rPr>
          <w:lang w:val="en-GB"/>
        </w:rPr>
      </w:pPr>
      <w:bookmarkStart w:id="0" w:name="_Toc5632278"/>
      <w:r w:rsidRPr="005F0ED5">
        <w:rPr>
          <w:lang w:val="en-GB"/>
        </w:rPr>
        <w:lastRenderedPageBreak/>
        <w:t>Introduction</w:t>
      </w:r>
      <w:bookmarkEnd w:id="0"/>
    </w:p>
    <w:p w:rsidR="00F24395" w:rsidRPr="00F24395" w:rsidRDefault="00F24395" w:rsidP="00F2439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ascii="inherit" w:eastAsia="Times New Roman" w:hAnsi="inherit" w:cs="Courier New"/>
          <w:color w:val="212121"/>
          <w:sz w:val="20"/>
          <w:szCs w:val="20"/>
          <w:lang w:val="en-GB" w:eastAsia="en-GB"/>
        </w:rPr>
      </w:pPr>
      <w:bookmarkStart w:id="1" w:name="_Toc5632279"/>
      <w:r w:rsidRPr="00F24395">
        <w:rPr>
          <w:rFonts w:ascii="inherit" w:eastAsia="Times New Roman" w:hAnsi="inherit" w:cs="Courier New"/>
          <w:color w:val="212121"/>
          <w:sz w:val="20"/>
          <w:szCs w:val="20"/>
          <w:lang w:val="en" w:eastAsia="en-GB"/>
        </w:rPr>
        <w:t xml:space="preserve">Accounting principles are important because they are associated with the transaction recording that takes place in an organization. It helps analyze the transaction, which is mainly prepared after a certain </w:t>
      </w:r>
      <w:proofErr w:type="gramStart"/>
      <w:r w:rsidRPr="00F24395">
        <w:rPr>
          <w:rFonts w:ascii="inherit" w:eastAsia="Times New Roman" w:hAnsi="inherit" w:cs="Courier New"/>
          <w:color w:val="212121"/>
          <w:sz w:val="20"/>
          <w:szCs w:val="20"/>
          <w:lang w:val="en" w:eastAsia="en-GB"/>
        </w:rPr>
        <w:t>period of time</w:t>
      </w:r>
      <w:proofErr w:type="gramEnd"/>
      <w:r w:rsidRPr="00F24395">
        <w:rPr>
          <w:rFonts w:ascii="inherit" w:eastAsia="Times New Roman" w:hAnsi="inherit" w:cs="Courier New"/>
          <w:color w:val="212121"/>
          <w:sz w:val="20"/>
          <w:szCs w:val="20"/>
          <w:lang w:val="en" w:eastAsia="en-GB"/>
        </w:rPr>
        <w:t>. The preparation of financial statements is directly related to the accounting principles that include the statement of income, the cash flow statement and the statement of financial position. In this study, the financial statement and accounts were drawn up, along with the difference between revenue and capital expenditure</w:t>
      </w:r>
    </w:p>
    <w:p w:rsidR="000F24DA" w:rsidRPr="005F0ED5" w:rsidRDefault="00162F58" w:rsidP="004F690B">
      <w:pPr>
        <w:pStyle w:val="Heading1"/>
        <w:rPr>
          <w:lang w:val="en-GB"/>
        </w:rPr>
      </w:pPr>
      <w:r w:rsidRPr="005F0ED5">
        <w:rPr>
          <w:lang w:val="en-GB"/>
        </w:rPr>
        <w:t>Task 1</w:t>
      </w:r>
      <w:bookmarkEnd w:id="1"/>
    </w:p>
    <w:p w:rsidR="000F24DA" w:rsidRPr="005F0ED5" w:rsidRDefault="00162F58" w:rsidP="004F690B">
      <w:pPr>
        <w:pStyle w:val="Heading1"/>
        <w:rPr>
          <w:lang w:val="en-GB"/>
        </w:rPr>
      </w:pPr>
      <w:bookmarkStart w:id="2" w:name="_Toc5632280"/>
      <w:r w:rsidRPr="005F0ED5">
        <w:rPr>
          <w:lang w:val="en-GB"/>
        </w:rPr>
        <w:t>a. Ledger accounts of transactions</w:t>
      </w:r>
      <w:bookmarkEnd w:id="2"/>
    </w:p>
    <w:tbl>
      <w:tblPr>
        <w:tblW w:w="0" w:type="auto"/>
        <w:jc w:val="center"/>
        <w:tblLook w:val="04A0" w:firstRow="1" w:lastRow="0" w:firstColumn="1" w:lastColumn="0" w:noHBand="0" w:noVBand="1"/>
      </w:tblPr>
      <w:tblGrid>
        <w:gridCol w:w="1403"/>
        <w:gridCol w:w="1296"/>
        <w:gridCol w:w="1403"/>
        <w:gridCol w:w="1296"/>
      </w:tblGrid>
      <w:tr w:rsidR="00D33F2E" w:rsidRPr="00D33F2E" w:rsidTr="00D33F2E">
        <w:trPr>
          <w:trHeight w:val="315"/>
          <w:jc w:val="center"/>
        </w:trPr>
        <w:tc>
          <w:tcPr>
            <w:tcW w:w="0" w:type="auto"/>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33F2E" w:rsidRPr="004237B8" w:rsidRDefault="00D33F2E" w:rsidP="00D33F2E">
            <w:pPr>
              <w:spacing w:line="360" w:lineRule="auto"/>
              <w:jc w:val="center"/>
              <w:rPr>
                <w:rFonts w:ascii="Times New Roman" w:eastAsia="Times New Roman" w:hAnsi="Times New Roman" w:cs="Times New Roman"/>
                <w:b/>
                <w:bCs/>
                <w:color w:val="548DD4" w:themeColor="text2" w:themeTint="99"/>
                <w:sz w:val="24"/>
                <w:szCs w:val="24"/>
              </w:rPr>
            </w:pPr>
            <w:r w:rsidRPr="004237B8">
              <w:rPr>
                <w:rFonts w:ascii="Times New Roman" w:eastAsia="Times New Roman" w:hAnsi="Times New Roman" w:cs="Times New Roman"/>
                <w:b/>
                <w:bCs/>
                <w:color w:val="548DD4" w:themeColor="text2" w:themeTint="99"/>
                <w:sz w:val="24"/>
                <w:szCs w:val="24"/>
              </w:rPr>
              <w:t>Cash Account</w:t>
            </w:r>
          </w:p>
        </w:tc>
      </w:tr>
      <w:tr w:rsidR="00D33F2E" w:rsidRPr="00D33F2E" w:rsidTr="00D33F2E">
        <w:trPr>
          <w:trHeight w:val="315"/>
          <w:jc w:val="center"/>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D33F2E" w:rsidRPr="004237B8" w:rsidRDefault="00D33F2E" w:rsidP="00D33F2E">
            <w:pPr>
              <w:spacing w:line="360" w:lineRule="auto"/>
              <w:rPr>
                <w:rFonts w:ascii="Times New Roman" w:eastAsia="Times New Roman" w:hAnsi="Times New Roman" w:cs="Times New Roman"/>
                <w:b/>
                <w:bCs/>
                <w:color w:val="548DD4" w:themeColor="text2" w:themeTint="99"/>
                <w:sz w:val="24"/>
                <w:szCs w:val="24"/>
              </w:rPr>
            </w:pPr>
            <w:r w:rsidRPr="004237B8">
              <w:rPr>
                <w:rFonts w:ascii="Times New Roman" w:eastAsia="Times New Roman" w:hAnsi="Times New Roman" w:cs="Times New Roman"/>
                <w:b/>
                <w:bCs/>
                <w:color w:val="548DD4" w:themeColor="text2" w:themeTint="99"/>
                <w:sz w:val="24"/>
                <w:szCs w:val="24"/>
              </w:rPr>
              <w:t>Description</w:t>
            </w:r>
          </w:p>
        </w:tc>
        <w:tc>
          <w:tcPr>
            <w:tcW w:w="0" w:type="auto"/>
            <w:tcBorders>
              <w:top w:val="nil"/>
              <w:left w:val="nil"/>
              <w:bottom w:val="single" w:sz="4" w:space="0" w:color="auto"/>
              <w:right w:val="single" w:sz="4" w:space="0" w:color="auto"/>
            </w:tcBorders>
            <w:shd w:val="clear" w:color="auto" w:fill="auto"/>
            <w:noWrap/>
            <w:vAlign w:val="bottom"/>
            <w:hideMark/>
          </w:tcPr>
          <w:p w:rsidR="00D33F2E" w:rsidRPr="004237B8" w:rsidRDefault="00D33F2E" w:rsidP="00D33F2E">
            <w:pPr>
              <w:spacing w:line="360" w:lineRule="auto"/>
              <w:rPr>
                <w:rFonts w:ascii="Times New Roman" w:eastAsia="Times New Roman" w:hAnsi="Times New Roman" w:cs="Times New Roman"/>
                <w:b/>
                <w:bCs/>
                <w:color w:val="548DD4" w:themeColor="text2" w:themeTint="99"/>
                <w:sz w:val="24"/>
                <w:szCs w:val="24"/>
              </w:rPr>
            </w:pPr>
            <w:r w:rsidRPr="004237B8">
              <w:rPr>
                <w:rFonts w:ascii="Times New Roman" w:eastAsia="Times New Roman" w:hAnsi="Times New Roman" w:cs="Times New Roman"/>
                <w:b/>
                <w:bCs/>
                <w:color w:val="548DD4" w:themeColor="text2" w:themeTint="99"/>
                <w:sz w:val="24"/>
                <w:szCs w:val="24"/>
              </w:rPr>
              <w:t>Amt [£]</w:t>
            </w:r>
          </w:p>
        </w:tc>
        <w:tc>
          <w:tcPr>
            <w:tcW w:w="0" w:type="auto"/>
            <w:tcBorders>
              <w:top w:val="nil"/>
              <w:left w:val="nil"/>
              <w:bottom w:val="single" w:sz="4" w:space="0" w:color="auto"/>
              <w:right w:val="single" w:sz="4" w:space="0" w:color="auto"/>
            </w:tcBorders>
            <w:shd w:val="clear" w:color="auto" w:fill="auto"/>
            <w:noWrap/>
            <w:vAlign w:val="bottom"/>
            <w:hideMark/>
          </w:tcPr>
          <w:p w:rsidR="00D33F2E" w:rsidRPr="004237B8" w:rsidRDefault="00D33F2E" w:rsidP="00D33F2E">
            <w:pPr>
              <w:spacing w:line="360" w:lineRule="auto"/>
              <w:rPr>
                <w:rFonts w:ascii="Times New Roman" w:eastAsia="Times New Roman" w:hAnsi="Times New Roman" w:cs="Times New Roman"/>
                <w:b/>
                <w:bCs/>
                <w:color w:val="548DD4" w:themeColor="text2" w:themeTint="99"/>
                <w:sz w:val="24"/>
                <w:szCs w:val="24"/>
              </w:rPr>
            </w:pPr>
            <w:r w:rsidRPr="004237B8">
              <w:rPr>
                <w:rFonts w:ascii="Times New Roman" w:eastAsia="Times New Roman" w:hAnsi="Times New Roman" w:cs="Times New Roman"/>
                <w:b/>
                <w:bCs/>
                <w:color w:val="548DD4" w:themeColor="text2" w:themeTint="99"/>
                <w:sz w:val="24"/>
                <w:szCs w:val="24"/>
              </w:rPr>
              <w:t>Description</w:t>
            </w:r>
          </w:p>
        </w:tc>
        <w:tc>
          <w:tcPr>
            <w:tcW w:w="0" w:type="auto"/>
            <w:tcBorders>
              <w:top w:val="nil"/>
              <w:left w:val="nil"/>
              <w:bottom w:val="single" w:sz="4" w:space="0" w:color="auto"/>
              <w:right w:val="single" w:sz="4" w:space="0" w:color="auto"/>
            </w:tcBorders>
            <w:shd w:val="clear" w:color="auto" w:fill="auto"/>
            <w:noWrap/>
            <w:vAlign w:val="bottom"/>
            <w:hideMark/>
          </w:tcPr>
          <w:p w:rsidR="00D33F2E" w:rsidRPr="004237B8" w:rsidRDefault="00D33F2E" w:rsidP="00D33F2E">
            <w:pPr>
              <w:spacing w:line="360" w:lineRule="auto"/>
              <w:rPr>
                <w:rFonts w:ascii="Times New Roman" w:eastAsia="Times New Roman" w:hAnsi="Times New Roman" w:cs="Times New Roman"/>
                <w:b/>
                <w:bCs/>
                <w:color w:val="548DD4" w:themeColor="text2" w:themeTint="99"/>
                <w:sz w:val="24"/>
                <w:szCs w:val="24"/>
              </w:rPr>
            </w:pPr>
            <w:r w:rsidRPr="004237B8">
              <w:rPr>
                <w:rFonts w:ascii="Times New Roman" w:eastAsia="Times New Roman" w:hAnsi="Times New Roman" w:cs="Times New Roman"/>
                <w:b/>
                <w:bCs/>
                <w:color w:val="548DD4" w:themeColor="text2" w:themeTint="99"/>
                <w:sz w:val="24"/>
                <w:szCs w:val="24"/>
              </w:rPr>
              <w:t>Amt [£]</w:t>
            </w:r>
          </w:p>
        </w:tc>
      </w:tr>
      <w:tr w:rsidR="00D33F2E" w:rsidRPr="00D33F2E" w:rsidTr="00D33F2E">
        <w:trPr>
          <w:trHeight w:val="315"/>
          <w:jc w:val="center"/>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D33F2E" w:rsidRPr="004237B8" w:rsidRDefault="00D33F2E" w:rsidP="00D33F2E">
            <w:pPr>
              <w:spacing w:line="360" w:lineRule="auto"/>
              <w:rPr>
                <w:rFonts w:ascii="Times New Roman" w:eastAsia="Times New Roman" w:hAnsi="Times New Roman" w:cs="Times New Roman"/>
                <w:color w:val="548DD4" w:themeColor="text2" w:themeTint="99"/>
                <w:sz w:val="24"/>
                <w:szCs w:val="24"/>
              </w:rPr>
            </w:pPr>
            <w:r w:rsidRPr="004237B8">
              <w:rPr>
                <w:rFonts w:ascii="Times New Roman" w:eastAsia="Times New Roman" w:hAnsi="Times New Roman" w:cs="Times New Roman"/>
                <w:color w:val="548DD4" w:themeColor="text2" w:themeTint="99"/>
                <w:sz w:val="24"/>
                <w:szCs w:val="24"/>
              </w:rPr>
              <w:t xml:space="preserve">Capital </w:t>
            </w:r>
          </w:p>
        </w:tc>
        <w:tc>
          <w:tcPr>
            <w:tcW w:w="0" w:type="auto"/>
            <w:tcBorders>
              <w:top w:val="nil"/>
              <w:left w:val="nil"/>
              <w:bottom w:val="single" w:sz="4" w:space="0" w:color="auto"/>
              <w:right w:val="single" w:sz="4" w:space="0" w:color="auto"/>
            </w:tcBorders>
            <w:shd w:val="clear" w:color="auto" w:fill="auto"/>
            <w:noWrap/>
            <w:vAlign w:val="bottom"/>
            <w:hideMark/>
          </w:tcPr>
          <w:p w:rsidR="00D33F2E" w:rsidRPr="004237B8" w:rsidRDefault="00D33F2E" w:rsidP="00D33F2E">
            <w:pPr>
              <w:spacing w:line="360" w:lineRule="auto"/>
              <w:rPr>
                <w:rFonts w:ascii="Times New Roman" w:eastAsia="Times New Roman" w:hAnsi="Times New Roman" w:cs="Times New Roman"/>
                <w:color w:val="548DD4" w:themeColor="text2" w:themeTint="99"/>
                <w:sz w:val="24"/>
                <w:szCs w:val="24"/>
              </w:rPr>
            </w:pPr>
            <w:r w:rsidRPr="004237B8">
              <w:rPr>
                <w:rFonts w:ascii="Times New Roman" w:eastAsia="Times New Roman" w:hAnsi="Times New Roman" w:cs="Times New Roman"/>
                <w:color w:val="548DD4" w:themeColor="text2" w:themeTint="99"/>
                <w:sz w:val="24"/>
                <w:szCs w:val="24"/>
              </w:rPr>
              <w:t xml:space="preserve"> £    300.00 </w:t>
            </w:r>
          </w:p>
        </w:tc>
        <w:tc>
          <w:tcPr>
            <w:tcW w:w="0" w:type="auto"/>
            <w:tcBorders>
              <w:top w:val="nil"/>
              <w:left w:val="nil"/>
              <w:bottom w:val="single" w:sz="4" w:space="0" w:color="auto"/>
              <w:right w:val="single" w:sz="4" w:space="0" w:color="auto"/>
            </w:tcBorders>
            <w:shd w:val="clear" w:color="auto" w:fill="auto"/>
            <w:noWrap/>
            <w:vAlign w:val="bottom"/>
            <w:hideMark/>
          </w:tcPr>
          <w:p w:rsidR="00D33F2E" w:rsidRPr="004237B8" w:rsidRDefault="00D33F2E" w:rsidP="00D33F2E">
            <w:pPr>
              <w:spacing w:line="360" w:lineRule="auto"/>
              <w:rPr>
                <w:rFonts w:ascii="Times New Roman" w:eastAsia="Times New Roman" w:hAnsi="Times New Roman" w:cs="Times New Roman"/>
                <w:color w:val="548DD4" w:themeColor="text2" w:themeTint="99"/>
                <w:sz w:val="24"/>
                <w:szCs w:val="24"/>
              </w:rPr>
            </w:pPr>
            <w:r w:rsidRPr="004237B8">
              <w:rPr>
                <w:rFonts w:ascii="Times New Roman" w:eastAsia="Times New Roman" w:hAnsi="Times New Roman" w:cs="Times New Roman"/>
                <w:color w:val="548DD4" w:themeColor="text2" w:themeTint="99"/>
                <w:sz w:val="24"/>
                <w:szCs w:val="24"/>
              </w:rPr>
              <w:t xml:space="preserve">Sales </w:t>
            </w:r>
          </w:p>
        </w:tc>
        <w:tc>
          <w:tcPr>
            <w:tcW w:w="0" w:type="auto"/>
            <w:tcBorders>
              <w:top w:val="nil"/>
              <w:left w:val="nil"/>
              <w:bottom w:val="single" w:sz="4" w:space="0" w:color="auto"/>
              <w:right w:val="single" w:sz="4" w:space="0" w:color="auto"/>
            </w:tcBorders>
            <w:shd w:val="clear" w:color="auto" w:fill="auto"/>
            <w:noWrap/>
            <w:vAlign w:val="bottom"/>
            <w:hideMark/>
          </w:tcPr>
          <w:p w:rsidR="00D33F2E" w:rsidRPr="004237B8" w:rsidRDefault="00D33F2E" w:rsidP="00D33F2E">
            <w:pPr>
              <w:spacing w:line="360" w:lineRule="auto"/>
              <w:rPr>
                <w:rFonts w:ascii="Times New Roman" w:eastAsia="Times New Roman" w:hAnsi="Times New Roman" w:cs="Times New Roman"/>
                <w:color w:val="548DD4" w:themeColor="text2" w:themeTint="99"/>
                <w:sz w:val="24"/>
                <w:szCs w:val="24"/>
              </w:rPr>
            </w:pPr>
            <w:r w:rsidRPr="004237B8">
              <w:rPr>
                <w:rFonts w:ascii="Times New Roman" w:eastAsia="Times New Roman" w:hAnsi="Times New Roman" w:cs="Times New Roman"/>
                <w:color w:val="548DD4" w:themeColor="text2" w:themeTint="99"/>
                <w:sz w:val="24"/>
                <w:szCs w:val="24"/>
              </w:rPr>
              <w:t xml:space="preserve"> £    350.00 </w:t>
            </w:r>
          </w:p>
        </w:tc>
      </w:tr>
      <w:tr w:rsidR="00D33F2E" w:rsidRPr="00D33F2E" w:rsidTr="00D33F2E">
        <w:trPr>
          <w:trHeight w:val="315"/>
          <w:jc w:val="center"/>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D33F2E" w:rsidRPr="004237B8" w:rsidRDefault="00D33F2E" w:rsidP="00D33F2E">
            <w:pPr>
              <w:spacing w:line="360" w:lineRule="auto"/>
              <w:rPr>
                <w:rFonts w:ascii="Times New Roman" w:eastAsia="Times New Roman" w:hAnsi="Times New Roman" w:cs="Times New Roman"/>
                <w:color w:val="548DD4" w:themeColor="text2" w:themeTint="99"/>
                <w:sz w:val="24"/>
                <w:szCs w:val="24"/>
              </w:rPr>
            </w:pPr>
            <w:r w:rsidRPr="004237B8">
              <w:rPr>
                <w:rFonts w:ascii="Times New Roman" w:eastAsia="Times New Roman" w:hAnsi="Times New Roman" w:cs="Times New Roman"/>
                <w:color w:val="548DD4" w:themeColor="text2" w:themeTint="99"/>
                <w:sz w:val="24"/>
                <w:szCs w:val="24"/>
              </w:rPr>
              <w:t xml:space="preserve"> Purchase </w:t>
            </w:r>
          </w:p>
        </w:tc>
        <w:tc>
          <w:tcPr>
            <w:tcW w:w="0" w:type="auto"/>
            <w:tcBorders>
              <w:top w:val="nil"/>
              <w:left w:val="nil"/>
              <w:bottom w:val="single" w:sz="4" w:space="0" w:color="auto"/>
              <w:right w:val="single" w:sz="4" w:space="0" w:color="auto"/>
            </w:tcBorders>
            <w:shd w:val="clear" w:color="auto" w:fill="auto"/>
            <w:noWrap/>
            <w:vAlign w:val="bottom"/>
            <w:hideMark/>
          </w:tcPr>
          <w:p w:rsidR="00D33F2E" w:rsidRPr="004237B8" w:rsidRDefault="00D33F2E" w:rsidP="00D33F2E">
            <w:pPr>
              <w:spacing w:line="360" w:lineRule="auto"/>
              <w:rPr>
                <w:rFonts w:ascii="Times New Roman" w:eastAsia="Times New Roman" w:hAnsi="Times New Roman" w:cs="Times New Roman"/>
                <w:color w:val="548DD4" w:themeColor="text2" w:themeTint="99"/>
                <w:sz w:val="24"/>
                <w:szCs w:val="24"/>
              </w:rPr>
            </w:pPr>
            <w:r w:rsidRPr="004237B8">
              <w:rPr>
                <w:rFonts w:ascii="Times New Roman" w:eastAsia="Times New Roman" w:hAnsi="Times New Roman" w:cs="Times New Roman"/>
                <w:color w:val="548DD4" w:themeColor="text2" w:themeTint="99"/>
                <w:sz w:val="24"/>
                <w:szCs w:val="24"/>
              </w:rPr>
              <w:t xml:space="preserve"> £    200.00 </w:t>
            </w:r>
          </w:p>
        </w:tc>
        <w:tc>
          <w:tcPr>
            <w:tcW w:w="0" w:type="auto"/>
            <w:tcBorders>
              <w:top w:val="nil"/>
              <w:left w:val="nil"/>
              <w:bottom w:val="single" w:sz="4" w:space="0" w:color="auto"/>
              <w:right w:val="single" w:sz="4" w:space="0" w:color="auto"/>
            </w:tcBorders>
            <w:shd w:val="clear" w:color="auto" w:fill="auto"/>
            <w:noWrap/>
            <w:vAlign w:val="bottom"/>
            <w:hideMark/>
          </w:tcPr>
          <w:p w:rsidR="00D33F2E" w:rsidRPr="004237B8" w:rsidRDefault="00D33F2E" w:rsidP="00D33F2E">
            <w:pPr>
              <w:spacing w:line="360" w:lineRule="auto"/>
              <w:rPr>
                <w:rFonts w:ascii="Times New Roman" w:eastAsia="Times New Roman" w:hAnsi="Times New Roman" w:cs="Times New Roman"/>
                <w:color w:val="548DD4" w:themeColor="text2" w:themeTint="99"/>
                <w:sz w:val="24"/>
                <w:szCs w:val="24"/>
              </w:rPr>
            </w:pPr>
            <w:r w:rsidRPr="004237B8">
              <w:rPr>
                <w:rFonts w:ascii="Times New Roman" w:eastAsia="Times New Roman" w:hAnsi="Times New Roman" w:cs="Times New Roman"/>
                <w:color w:val="548DD4" w:themeColor="text2" w:themeTint="99"/>
                <w:sz w:val="24"/>
                <w:szCs w:val="24"/>
              </w:rPr>
              <w:t xml:space="preserve">Motor van </w:t>
            </w:r>
          </w:p>
        </w:tc>
        <w:tc>
          <w:tcPr>
            <w:tcW w:w="0" w:type="auto"/>
            <w:tcBorders>
              <w:top w:val="nil"/>
              <w:left w:val="nil"/>
              <w:bottom w:val="single" w:sz="4" w:space="0" w:color="auto"/>
              <w:right w:val="single" w:sz="4" w:space="0" w:color="auto"/>
            </w:tcBorders>
            <w:shd w:val="clear" w:color="auto" w:fill="auto"/>
            <w:noWrap/>
            <w:vAlign w:val="bottom"/>
            <w:hideMark/>
          </w:tcPr>
          <w:p w:rsidR="00D33F2E" w:rsidRPr="004237B8" w:rsidRDefault="00D33F2E" w:rsidP="00D33F2E">
            <w:pPr>
              <w:spacing w:line="360" w:lineRule="auto"/>
              <w:rPr>
                <w:rFonts w:ascii="Times New Roman" w:eastAsia="Times New Roman" w:hAnsi="Times New Roman" w:cs="Times New Roman"/>
                <w:color w:val="548DD4" w:themeColor="text2" w:themeTint="99"/>
                <w:sz w:val="24"/>
                <w:szCs w:val="24"/>
              </w:rPr>
            </w:pPr>
            <w:r w:rsidRPr="004237B8">
              <w:rPr>
                <w:rFonts w:ascii="Times New Roman" w:eastAsia="Times New Roman" w:hAnsi="Times New Roman" w:cs="Times New Roman"/>
                <w:color w:val="548DD4" w:themeColor="text2" w:themeTint="99"/>
                <w:sz w:val="24"/>
                <w:szCs w:val="24"/>
              </w:rPr>
              <w:t xml:space="preserve"> £    150.00 </w:t>
            </w:r>
          </w:p>
        </w:tc>
      </w:tr>
      <w:tr w:rsidR="00D33F2E" w:rsidRPr="00D33F2E" w:rsidTr="00D33F2E">
        <w:trPr>
          <w:trHeight w:val="315"/>
          <w:jc w:val="center"/>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D33F2E" w:rsidRPr="004237B8" w:rsidRDefault="00D33F2E" w:rsidP="00D33F2E">
            <w:pPr>
              <w:spacing w:line="360" w:lineRule="auto"/>
              <w:rPr>
                <w:rFonts w:ascii="Times New Roman" w:eastAsia="Times New Roman" w:hAnsi="Times New Roman" w:cs="Times New Roman"/>
                <w:color w:val="548DD4" w:themeColor="text2" w:themeTint="99"/>
                <w:sz w:val="24"/>
                <w:szCs w:val="24"/>
              </w:rPr>
            </w:pPr>
            <w:r w:rsidRPr="004237B8">
              <w:rPr>
                <w:rFonts w:ascii="Times New Roman" w:eastAsia="Times New Roman" w:hAnsi="Times New Roman" w:cs="Times New Roman"/>
                <w:color w:val="548DD4" w:themeColor="text2" w:themeTint="99"/>
                <w:sz w:val="24"/>
                <w:szCs w:val="24"/>
              </w:rPr>
              <w:t xml:space="preserve">Balance </w:t>
            </w:r>
          </w:p>
        </w:tc>
        <w:tc>
          <w:tcPr>
            <w:tcW w:w="0" w:type="auto"/>
            <w:tcBorders>
              <w:top w:val="nil"/>
              <w:left w:val="nil"/>
              <w:bottom w:val="single" w:sz="4" w:space="0" w:color="auto"/>
              <w:right w:val="single" w:sz="4" w:space="0" w:color="auto"/>
            </w:tcBorders>
            <w:shd w:val="clear" w:color="auto" w:fill="auto"/>
            <w:noWrap/>
            <w:vAlign w:val="bottom"/>
            <w:hideMark/>
          </w:tcPr>
          <w:p w:rsidR="00D33F2E" w:rsidRPr="004237B8" w:rsidRDefault="00D33F2E" w:rsidP="00D33F2E">
            <w:pPr>
              <w:spacing w:line="360" w:lineRule="auto"/>
              <w:rPr>
                <w:rFonts w:ascii="Times New Roman" w:eastAsia="Times New Roman" w:hAnsi="Times New Roman" w:cs="Times New Roman"/>
                <w:color w:val="548DD4" w:themeColor="text2" w:themeTint="99"/>
                <w:sz w:val="24"/>
                <w:szCs w:val="24"/>
              </w:rPr>
            </w:pPr>
            <w:r w:rsidRPr="004237B8">
              <w:rPr>
                <w:rFonts w:ascii="Times New Roman" w:eastAsia="Times New Roman" w:hAnsi="Times New Roman" w:cs="Times New Roman"/>
                <w:color w:val="548DD4" w:themeColor="text2" w:themeTint="99"/>
                <w:sz w:val="24"/>
                <w:szCs w:val="24"/>
              </w:rPr>
              <w:t xml:space="preserve"> £    310.00 </w:t>
            </w:r>
          </w:p>
        </w:tc>
        <w:tc>
          <w:tcPr>
            <w:tcW w:w="0" w:type="auto"/>
            <w:tcBorders>
              <w:top w:val="nil"/>
              <w:left w:val="nil"/>
              <w:bottom w:val="single" w:sz="4" w:space="0" w:color="auto"/>
              <w:right w:val="single" w:sz="4" w:space="0" w:color="auto"/>
            </w:tcBorders>
            <w:shd w:val="clear" w:color="auto" w:fill="auto"/>
            <w:noWrap/>
            <w:vAlign w:val="bottom"/>
            <w:hideMark/>
          </w:tcPr>
          <w:p w:rsidR="00D33F2E" w:rsidRPr="004237B8" w:rsidRDefault="00D33F2E" w:rsidP="00D33F2E">
            <w:pPr>
              <w:spacing w:line="360" w:lineRule="auto"/>
              <w:rPr>
                <w:rFonts w:ascii="Times New Roman" w:eastAsia="Times New Roman" w:hAnsi="Times New Roman" w:cs="Times New Roman"/>
                <w:color w:val="548DD4" w:themeColor="text2" w:themeTint="99"/>
                <w:sz w:val="24"/>
                <w:szCs w:val="24"/>
              </w:rPr>
            </w:pPr>
            <w:r w:rsidRPr="004237B8">
              <w:rPr>
                <w:rFonts w:ascii="Times New Roman" w:eastAsia="Times New Roman" w:hAnsi="Times New Roman" w:cs="Times New Roman"/>
                <w:color w:val="548DD4" w:themeColor="text2" w:themeTint="99"/>
                <w:sz w:val="24"/>
                <w:szCs w:val="24"/>
              </w:rPr>
              <w:t xml:space="preserve">Rent </w:t>
            </w:r>
          </w:p>
        </w:tc>
        <w:tc>
          <w:tcPr>
            <w:tcW w:w="0" w:type="auto"/>
            <w:tcBorders>
              <w:top w:val="nil"/>
              <w:left w:val="nil"/>
              <w:bottom w:val="single" w:sz="4" w:space="0" w:color="auto"/>
              <w:right w:val="single" w:sz="4" w:space="0" w:color="auto"/>
            </w:tcBorders>
            <w:shd w:val="clear" w:color="auto" w:fill="auto"/>
            <w:noWrap/>
            <w:vAlign w:val="bottom"/>
            <w:hideMark/>
          </w:tcPr>
          <w:p w:rsidR="00D33F2E" w:rsidRPr="004237B8" w:rsidRDefault="00D33F2E" w:rsidP="00D33F2E">
            <w:pPr>
              <w:spacing w:line="360" w:lineRule="auto"/>
              <w:rPr>
                <w:rFonts w:ascii="Times New Roman" w:eastAsia="Times New Roman" w:hAnsi="Times New Roman" w:cs="Times New Roman"/>
                <w:color w:val="548DD4" w:themeColor="text2" w:themeTint="99"/>
                <w:sz w:val="24"/>
                <w:szCs w:val="24"/>
              </w:rPr>
            </w:pPr>
            <w:r w:rsidRPr="004237B8">
              <w:rPr>
                <w:rFonts w:ascii="Times New Roman" w:eastAsia="Times New Roman" w:hAnsi="Times New Roman" w:cs="Times New Roman"/>
                <w:color w:val="548DD4" w:themeColor="text2" w:themeTint="99"/>
                <w:sz w:val="24"/>
                <w:szCs w:val="24"/>
              </w:rPr>
              <w:t xml:space="preserve"> £      50.00 </w:t>
            </w:r>
          </w:p>
        </w:tc>
      </w:tr>
      <w:tr w:rsidR="00D33F2E" w:rsidRPr="00D33F2E" w:rsidTr="00D33F2E">
        <w:trPr>
          <w:trHeight w:val="315"/>
          <w:jc w:val="center"/>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D33F2E" w:rsidRPr="004237B8" w:rsidRDefault="00D33F2E" w:rsidP="00D33F2E">
            <w:pPr>
              <w:spacing w:line="360" w:lineRule="auto"/>
              <w:rPr>
                <w:rFonts w:ascii="Times New Roman" w:eastAsia="Times New Roman" w:hAnsi="Times New Roman" w:cs="Times New Roman"/>
                <w:color w:val="548DD4" w:themeColor="text2" w:themeTint="99"/>
                <w:sz w:val="24"/>
                <w:szCs w:val="24"/>
              </w:rPr>
            </w:pPr>
            <w:r w:rsidRPr="004237B8">
              <w:rPr>
                <w:rFonts w:ascii="Times New Roman" w:eastAsia="Times New Roman" w:hAnsi="Times New Roman" w:cs="Times New Roman"/>
                <w:color w:val="548DD4" w:themeColor="text2" w:themeTint="99"/>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rsidR="00D33F2E" w:rsidRPr="004237B8" w:rsidRDefault="00D33F2E" w:rsidP="00D33F2E">
            <w:pPr>
              <w:spacing w:line="360" w:lineRule="auto"/>
              <w:rPr>
                <w:rFonts w:ascii="Times New Roman" w:eastAsia="Times New Roman" w:hAnsi="Times New Roman" w:cs="Times New Roman"/>
                <w:color w:val="548DD4" w:themeColor="text2" w:themeTint="99"/>
                <w:sz w:val="24"/>
                <w:szCs w:val="24"/>
              </w:rPr>
            </w:pPr>
            <w:r w:rsidRPr="004237B8">
              <w:rPr>
                <w:rFonts w:ascii="Times New Roman" w:eastAsia="Times New Roman" w:hAnsi="Times New Roman" w:cs="Times New Roman"/>
                <w:color w:val="548DD4" w:themeColor="text2" w:themeTint="99"/>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rsidR="00D33F2E" w:rsidRPr="004237B8" w:rsidRDefault="00D33F2E" w:rsidP="00D33F2E">
            <w:pPr>
              <w:spacing w:line="360" w:lineRule="auto"/>
              <w:rPr>
                <w:rFonts w:ascii="Times New Roman" w:eastAsia="Times New Roman" w:hAnsi="Times New Roman" w:cs="Times New Roman"/>
                <w:color w:val="548DD4" w:themeColor="text2" w:themeTint="99"/>
                <w:sz w:val="24"/>
                <w:szCs w:val="24"/>
              </w:rPr>
            </w:pPr>
            <w:r w:rsidRPr="004237B8">
              <w:rPr>
                <w:rFonts w:ascii="Times New Roman" w:eastAsia="Times New Roman" w:hAnsi="Times New Roman" w:cs="Times New Roman"/>
                <w:color w:val="548DD4" w:themeColor="text2" w:themeTint="99"/>
                <w:sz w:val="24"/>
                <w:szCs w:val="24"/>
              </w:rPr>
              <w:t xml:space="preserve">Drawings </w:t>
            </w:r>
          </w:p>
        </w:tc>
        <w:tc>
          <w:tcPr>
            <w:tcW w:w="0" w:type="auto"/>
            <w:tcBorders>
              <w:top w:val="nil"/>
              <w:left w:val="nil"/>
              <w:bottom w:val="single" w:sz="4" w:space="0" w:color="auto"/>
              <w:right w:val="single" w:sz="4" w:space="0" w:color="auto"/>
            </w:tcBorders>
            <w:shd w:val="clear" w:color="auto" w:fill="auto"/>
            <w:noWrap/>
            <w:vAlign w:val="bottom"/>
            <w:hideMark/>
          </w:tcPr>
          <w:p w:rsidR="00D33F2E" w:rsidRPr="004237B8" w:rsidRDefault="00D33F2E" w:rsidP="00D33F2E">
            <w:pPr>
              <w:spacing w:line="360" w:lineRule="auto"/>
              <w:rPr>
                <w:rFonts w:ascii="Times New Roman" w:eastAsia="Times New Roman" w:hAnsi="Times New Roman" w:cs="Times New Roman"/>
                <w:color w:val="548DD4" w:themeColor="text2" w:themeTint="99"/>
                <w:sz w:val="24"/>
                <w:szCs w:val="24"/>
              </w:rPr>
            </w:pPr>
            <w:r w:rsidRPr="004237B8">
              <w:rPr>
                <w:rFonts w:ascii="Times New Roman" w:eastAsia="Times New Roman" w:hAnsi="Times New Roman" w:cs="Times New Roman"/>
                <w:color w:val="548DD4" w:themeColor="text2" w:themeTint="99"/>
                <w:sz w:val="24"/>
                <w:szCs w:val="24"/>
              </w:rPr>
              <w:t xml:space="preserve"> £      60.00 </w:t>
            </w:r>
          </w:p>
        </w:tc>
      </w:tr>
      <w:tr w:rsidR="00D33F2E" w:rsidRPr="00D33F2E" w:rsidTr="00D33F2E">
        <w:trPr>
          <w:trHeight w:val="315"/>
          <w:jc w:val="center"/>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D33F2E" w:rsidRPr="004237B8" w:rsidRDefault="00D33F2E" w:rsidP="00D33F2E">
            <w:pPr>
              <w:spacing w:line="360" w:lineRule="auto"/>
              <w:rPr>
                <w:rFonts w:ascii="Times New Roman" w:eastAsia="Times New Roman" w:hAnsi="Times New Roman" w:cs="Times New Roman"/>
                <w:color w:val="548DD4" w:themeColor="text2" w:themeTint="99"/>
                <w:sz w:val="24"/>
                <w:szCs w:val="24"/>
              </w:rPr>
            </w:pPr>
            <w:r w:rsidRPr="004237B8">
              <w:rPr>
                <w:rFonts w:ascii="Times New Roman" w:eastAsia="Times New Roman" w:hAnsi="Times New Roman" w:cs="Times New Roman"/>
                <w:color w:val="548DD4" w:themeColor="text2" w:themeTint="99"/>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rsidR="00D33F2E" w:rsidRPr="004237B8" w:rsidRDefault="00D33F2E" w:rsidP="00D33F2E">
            <w:pPr>
              <w:spacing w:line="360" w:lineRule="auto"/>
              <w:rPr>
                <w:rFonts w:ascii="Times New Roman" w:eastAsia="Times New Roman" w:hAnsi="Times New Roman" w:cs="Times New Roman"/>
                <w:color w:val="548DD4" w:themeColor="text2" w:themeTint="99"/>
                <w:sz w:val="24"/>
                <w:szCs w:val="24"/>
              </w:rPr>
            </w:pPr>
            <w:r w:rsidRPr="004237B8">
              <w:rPr>
                <w:rFonts w:ascii="Times New Roman" w:eastAsia="Times New Roman" w:hAnsi="Times New Roman" w:cs="Times New Roman"/>
                <w:color w:val="548DD4" w:themeColor="text2" w:themeTint="99"/>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rsidR="00D33F2E" w:rsidRPr="004237B8" w:rsidRDefault="00D33F2E" w:rsidP="00D33F2E">
            <w:pPr>
              <w:spacing w:line="360" w:lineRule="auto"/>
              <w:rPr>
                <w:rFonts w:ascii="Times New Roman" w:eastAsia="Times New Roman" w:hAnsi="Times New Roman" w:cs="Times New Roman"/>
                <w:color w:val="548DD4" w:themeColor="text2" w:themeTint="99"/>
                <w:sz w:val="24"/>
                <w:szCs w:val="24"/>
              </w:rPr>
            </w:pPr>
            <w:r w:rsidRPr="004237B8">
              <w:rPr>
                <w:rFonts w:ascii="Times New Roman" w:eastAsia="Times New Roman" w:hAnsi="Times New Roman" w:cs="Times New Roman"/>
                <w:color w:val="548DD4" w:themeColor="text2" w:themeTint="99"/>
                <w:sz w:val="24"/>
                <w:szCs w:val="24"/>
              </w:rPr>
              <w:t xml:space="preserve"> Loan </w:t>
            </w:r>
          </w:p>
        </w:tc>
        <w:tc>
          <w:tcPr>
            <w:tcW w:w="0" w:type="auto"/>
            <w:tcBorders>
              <w:top w:val="nil"/>
              <w:left w:val="nil"/>
              <w:bottom w:val="single" w:sz="4" w:space="0" w:color="auto"/>
              <w:right w:val="single" w:sz="4" w:space="0" w:color="auto"/>
            </w:tcBorders>
            <w:shd w:val="clear" w:color="auto" w:fill="auto"/>
            <w:noWrap/>
            <w:vAlign w:val="bottom"/>
            <w:hideMark/>
          </w:tcPr>
          <w:p w:rsidR="00D33F2E" w:rsidRPr="004237B8" w:rsidRDefault="00D33F2E" w:rsidP="00D33F2E">
            <w:pPr>
              <w:spacing w:line="360" w:lineRule="auto"/>
              <w:rPr>
                <w:rFonts w:ascii="Times New Roman" w:eastAsia="Times New Roman" w:hAnsi="Times New Roman" w:cs="Times New Roman"/>
                <w:color w:val="548DD4" w:themeColor="text2" w:themeTint="99"/>
                <w:sz w:val="24"/>
                <w:szCs w:val="24"/>
              </w:rPr>
            </w:pPr>
            <w:r w:rsidRPr="004237B8">
              <w:rPr>
                <w:rFonts w:ascii="Times New Roman" w:eastAsia="Times New Roman" w:hAnsi="Times New Roman" w:cs="Times New Roman"/>
                <w:color w:val="548DD4" w:themeColor="text2" w:themeTint="99"/>
                <w:sz w:val="24"/>
                <w:szCs w:val="24"/>
              </w:rPr>
              <w:t xml:space="preserve"> £    200.00 </w:t>
            </w:r>
          </w:p>
        </w:tc>
      </w:tr>
      <w:tr w:rsidR="00D33F2E" w:rsidRPr="00D33F2E" w:rsidTr="00D33F2E">
        <w:trPr>
          <w:trHeight w:val="315"/>
          <w:jc w:val="center"/>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D33F2E" w:rsidRPr="004237B8" w:rsidRDefault="00D33F2E" w:rsidP="00D33F2E">
            <w:pPr>
              <w:spacing w:line="360" w:lineRule="auto"/>
              <w:rPr>
                <w:rFonts w:ascii="Times New Roman" w:eastAsia="Times New Roman" w:hAnsi="Times New Roman" w:cs="Times New Roman"/>
                <w:color w:val="548DD4" w:themeColor="text2" w:themeTint="99"/>
                <w:sz w:val="24"/>
                <w:szCs w:val="24"/>
              </w:rPr>
            </w:pPr>
            <w:r w:rsidRPr="004237B8">
              <w:rPr>
                <w:rFonts w:ascii="Times New Roman" w:eastAsia="Times New Roman" w:hAnsi="Times New Roman" w:cs="Times New Roman"/>
                <w:color w:val="548DD4" w:themeColor="text2" w:themeTint="99"/>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rsidR="00D33F2E" w:rsidRPr="004237B8" w:rsidRDefault="00D33F2E" w:rsidP="00D33F2E">
            <w:pPr>
              <w:spacing w:line="360" w:lineRule="auto"/>
              <w:rPr>
                <w:rFonts w:ascii="Times New Roman" w:eastAsia="Times New Roman" w:hAnsi="Times New Roman" w:cs="Times New Roman"/>
                <w:b/>
                <w:bCs/>
                <w:color w:val="548DD4" w:themeColor="text2" w:themeTint="99"/>
                <w:sz w:val="24"/>
                <w:szCs w:val="24"/>
              </w:rPr>
            </w:pPr>
            <w:r w:rsidRPr="004237B8">
              <w:rPr>
                <w:rFonts w:ascii="Times New Roman" w:eastAsia="Times New Roman" w:hAnsi="Times New Roman" w:cs="Times New Roman"/>
                <w:b/>
                <w:bCs/>
                <w:color w:val="548DD4" w:themeColor="text2" w:themeTint="99"/>
                <w:sz w:val="24"/>
                <w:szCs w:val="24"/>
              </w:rPr>
              <w:t xml:space="preserve"> £    810.00 </w:t>
            </w:r>
          </w:p>
        </w:tc>
        <w:tc>
          <w:tcPr>
            <w:tcW w:w="0" w:type="auto"/>
            <w:tcBorders>
              <w:top w:val="nil"/>
              <w:left w:val="nil"/>
              <w:bottom w:val="single" w:sz="4" w:space="0" w:color="auto"/>
              <w:right w:val="single" w:sz="4" w:space="0" w:color="auto"/>
            </w:tcBorders>
            <w:shd w:val="clear" w:color="auto" w:fill="auto"/>
            <w:noWrap/>
            <w:vAlign w:val="bottom"/>
            <w:hideMark/>
          </w:tcPr>
          <w:p w:rsidR="00D33F2E" w:rsidRPr="004237B8" w:rsidRDefault="00D33F2E" w:rsidP="00D33F2E">
            <w:pPr>
              <w:spacing w:line="360" w:lineRule="auto"/>
              <w:rPr>
                <w:rFonts w:ascii="Times New Roman" w:eastAsia="Times New Roman" w:hAnsi="Times New Roman" w:cs="Times New Roman"/>
                <w:color w:val="548DD4" w:themeColor="text2" w:themeTint="99"/>
                <w:sz w:val="24"/>
                <w:szCs w:val="24"/>
              </w:rPr>
            </w:pPr>
            <w:r w:rsidRPr="004237B8">
              <w:rPr>
                <w:rFonts w:ascii="Times New Roman" w:eastAsia="Times New Roman" w:hAnsi="Times New Roman" w:cs="Times New Roman"/>
                <w:color w:val="548DD4" w:themeColor="text2" w:themeTint="99"/>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rsidR="00D33F2E" w:rsidRPr="004237B8" w:rsidRDefault="00D33F2E" w:rsidP="00D33F2E">
            <w:pPr>
              <w:spacing w:line="360" w:lineRule="auto"/>
              <w:rPr>
                <w:rFonts w:ascii="Times New Roman" w:eastAsia="Times New Roman" w:hAnsi="Times New Roman" w:cs="Times New Roman"/>
                <w:b/>
                <w:bCs/>
                <w:color w:val="548DD4" w:themeColor="text2" w:themeTint="99"/>
                <w:sz w:val="24"/>
                <w:szCs w:val="24"/>
              </w:rPr>
            </w:pPr>
            <w:r w:rsidRPr="004237B8">
              <w:rPr>
                <w:rFonts w:ascii="Times New Roman" w:eastAsia="Times New Roman" w:hAnsi="Times New Roman" w:cs="Times New Roman"/>
                <w:b/>
                <w:bCs/>
                <w:color w:val="548DD4" w:themeColor="text2" w:themeTint="99"/>
                <w:sz w:val="24"/>
                <w:szCs w:val="24"/>
              </w:rPr>
              <w:t xml:space="preserve"> £    810.00 </w:t>
            </w:r>
          </w:p>
        </w:tc>
      </w:tr>
    </w:tbl>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1: Cash account</w:t>
      </w:r>
    </w:p>
    <w:p w:rsidR="000F24DA" w:rsidRPr="005F0ED5" w:rsidRDefault="000F24DA">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tbl>
      <w:tblPr>
        <w:tblStyle w:val="a0"/>
        <w:tblW w:w="0" w:type="auto"/>
        <w:jc w:val="center"/>
        <w:tblBorders>
          <w:top w:val="nil"/>
          <w:left w:val="nil"/>
          <w:bottom w:val="nil"/>
          <w:right w:val="nil"/>
          <w:insideH w:val="nil"/>
          <w:insideV w:val="nil"/>
        </w:tblBorders>
        <w:tblLook w:val="0600" w:firstRow="0" w:lastRow="0" w:firstColumn="0" w:lastColumn="0" w:noHBand="1" w:noVBand="1"/>
      </w:tblPr>
      <w:tblGrid>
        <w:gridCol w:w="1387"/>
        <w:gridCol w:w="1340"/>
        <w:gridCol w:w="1387"/>
        <w:gridCol w:w="1280"/>
      </w:tblGrid>
      <w:tr w:rsidR="000F24DA" w:rsidRPr="005F0ED5" w:rsidTr="00321FA6">
        <w:trPr>
          <w:trHeight w:val="54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Loan Account</w:t>
            </w:r>
          </w:p>
        </w:tc>
      </w:tr>
      <w:tr w:rsidR="000F24DA" w:rsidRPr="005F0ED5" w:rsidTr="00321FA6">
        <w:trPr>
          <w:trHeight w:val="54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Amt [£]</w:t>
            </w:r>
          </w:p>
        </w:tc>
      </w:tr>
      <w:tr w:rsidR="000F24DA" w:rsidRPr="005F0ED5" w:rsidTr="00321FA6">
        <w:trPr>
          <w:trHeight w:val="54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0F24DA" w:rsidRPr="005F0ED5" w:rsidRDefault="00162F5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 xml:space="preserve"> Cash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0F24DA" w:rsidRPr="005F0ED5" w:rsidRDefault="00162F5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 xml:space="preserve"> £     200.00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0F24DA" w:rsidRPr="005F0ED5" w:rsidRDefault="00162F5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 xml:space="preserve"> Tatiana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0F24DA" w:rsidRPr="005F0ED5" w:rsidRDefault="00162F5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 xml:space="preserve"> £    250.00</w:t>
            </w:r>
          </w:p>
        </w:tc>
      </w:tr>
      <w:tr w:rsidR="000F24DA" w:rsidRPr="005F0ED5" w:rsidTr="00321FA6">
        <w:trPr>
          <w:trHeight w:val="54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0F24DA" w:rsidRPr="005F0ED5" w:rsidRDefault="00162F5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 xml:space="preserve"> Balance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0F24DA" w:rsidRPr="005F0ED5" w:rsidRDefault="00162F5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 xml:space="preserve"> £       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0F24DA" w:rsidRPr="005F0ED5" w:rsidRDefault="00162F5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0F24DA" w:rsidRPr="005F0ED5" w:rsidRDefault="00162F5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 xml:space="preserve"> </w:t>
            </w:r>
          </w:p>
        </w:tc>
      </w:tr>
      <w:tr w:rsidR="000F24DA" w:rsidRPr="005F0ED5" w:rsidTr="00321FA6">
        <w:trPr>
          <w:trHeight w:val="54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0F24DA" w:rsidRPr="005F0ED5" w:rsidRDefault="00162F58">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0F24DA" w:rsidRPr="005F0ED5" w:rsidRDefault="00162F58">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 xml:space="preserve"> £     250.00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0F24DA" w:rsidRPr="005F0ED5" w:rsidRDefault="00162F58">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0F24DA" w:rsidRPr="005F0ED5" w:rsidRDefault="00162F58">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 xml:space="preserve"> £    250.00</w:t>
            </w:r>
          </w:p>
        </w:tc>
      </w:tr>
    </w:tbl>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2: Capital account</w:t>
      </w:r>
    </w:p>
    <w:p w:rsidR="000F24DA" w:rsidRPr="005F0ED5" w:rsidRDefault="000F24DA">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tbl>
      <w:tblPr>
        <w:tblW w:w="7501" w:type="dxa"/>
        <w:jc w:val="center"/>
        <w:tblLook w:val="04A0" w:firstRow="1" w:lastRow="0" w:firstColumn="1" w:lastColumn="0" w:noHBand="0" w:noVBand="1"/>
      </w:tblPr>
      <w:tblGrid>
        <w:gridCol w:w="2333"/>
        <w:gridCol w:w="1622"/>
        <w:gridCol w:w="1924"/>
        <w:gridCol w:w="1622"/>
      </w:tblGrid>
      <w:tr w:rsidR="00DE75AA" w:rsidRPr="00DE75AA" w:rsidTr="00DE75AA">
        <w:trPr>
          <w:trHeight w:val="315"/>
          <w:jc w:val="center"/>
        </w:trPr>
        <w:tc>
          <w:tcPr>
            <w:tcW w:w="7501"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E75AA" w:rsidRPr="004237B8" w:rsidRDefault="00DE75AA" w:rsidP="00DE75AA">
            <w:pPr>
              <w:spacing w:line="360" w:lineRule="auto"/>
              <w:jc w:val="center"/>
              <w:rPr>
                <w:rFonts w:ascii="Times New Roman" w:eastAsia="Times New Roman" w:hAnsi="Times New Roman" w:cs="Times New Roman"/>
                <w:b/>
                <w:bCs/>
                <w:color w:val="548DD4" w:themeColor="text2" w:themeTint="99"/>
                <w:sz w:val="24"/>
                <w:szCs w:val="24"/>
              </w:rPr>
            </w:pPr>
            <w:r w:rsidRPr="004237B8">
              <w:rPr>
                <w:rFonts w:ascii="Times New Roman" w:eastAsia="Times New Roman" w:hAnsi="Times New Roman" w:cs="Times New Roman"/>
                <w:b/>
                <w:bCs/>
                <w:color w:val="548DD4" w:themeColor="text2" w:themeTint="99"/>
                <w:sz w:val="24"/>
                <w:szCs w:val="24"/>
              </w:rPr>
              <w:t>Purchase Account</w:t>
            </w:r>
          </w:p>
        </w:tc>
      </w:tr>
      <w:tr w:rsidR="00DE75AA" w:rsidRPr="00DE75AA" w:rsidTr="00DE75AA">
        <w:trPr>
          <w:trHeight w:val="315"/>
          <w:jc w:val="center"/>
        </w:trPr>
        <w:tc>
          <w:tcPr>
            <w:tcW w:w="2333" w:type="dxa"/>
            <w:tcBorders>
              <w:top w:val="nil"/>
              <w:left w:val="single" w:sz="4" w:space="0" w:color="auto"/>
              <w:bottom w:val="single" w:sz="4" w:space="0" w:color="auto"/>
              <w:right w:val="single" w:sz="4" w:space="0" w:color="auto"/>
            </w:tcBorders>
            <w:shd w:val="clear" w:color="auto" w:fill="auto"/>
            <w:noWrap/>
            <w:vAlign w:val="bottom"/>
            <w:hideMark/>
          </w:tcPr>
          <w:p w:rsidR="00DE75AA" w:rsidRPr="004237B8" w:rsidRDefault="00DE75AA" w:rsidP="00DE75AA">
            <w:pPr>
              <w:spacing w:line="360" w:lineRule="auto"/>
              <w:rPr>
                <w:rFonts w:ascii="Times New Roman" w:eastAsia="Times New Roman" w:hAnsi="Times New Roman" w:cs="Times New Roman"/>
                <w:b/>
                <w:bCs/>
                <w:color w:val="548DD4" w:themeColor="text2" w:themeTint="99"/>
                <w:sz w:val="24"/>
                <w:szCs w:val="24"/>
              </w:rPr>
            </w:pPr>
            <w:r w:rsidRPr="004237B8">
              <w:rPr>
                <w:rFonts w:ascii="Times New Roman" w:eastAsia="Times New Roman" w:hAnsi="Times New Roman" w:cs="Times New Roman"/>
                <w:b/>
                <w:bCs/>
                <w:color w:val="548DD4" w:themeColor="text2" w:themeTint="99"/>
                <w:sz w:val="24"/>
                <w:szCs w:val="24"/>
              </w:rPr>
              <w:t>Description</w:t>
            </w:r>
          </w:p>
        </w:tc>
        <w:tc>
          <w:tcPr>
            <w:tcW w:w="1622" w:type="dxa"/>
            <w:tcBorders>
              <w:top w:val="nil"/>
              <w:left w:val="nil"/>
              <w:bottom w:val="single" w:sz="4" w:space="0" w:color="auto"/>
              <w:right w:val="single" w:sz="4" w:space="0" w:color="auto"/>
            </w:tcBorders>
            <w:shd w:val="clear" w:color="auto" w:fill="auto"/>
            <w:noWrap/>
            <w:vAlign w:val="bottom"/>
            <w:hideMark/>
          </w:tcPr>
          <w:p w:rsidR="00DE75AA" w:rsidRPr="004237B8" w:rsidRDefault="00DE75AA" w:rsidP="00DE75AA">
            <w:pPr>
              <w:spacing w:line="360" w:lineRule="auto"/>
              <w:rPr>
                <w:rFonts w:ascii="Times New Roman" w:eastAsia="Times New Roman" w:hAnsi="Times New Roman" w:cs="Times New Roman"/>
                <w:b/>
                <w:bCs/>
                <w:color w:val="548DD4" w:themeColor="text2" w:themeTint="99"/>
                <w:sz w:val="24"/>
                <w:szCs w:val="24"/>
              </w:rPr>
            </w:pPr>
            <w:r w:rsidRPr="004237B8">
              <w:rPr>
                <w:rFonts w:ascii="Times New Roman" w:eastAsia="Times New Roman" w:hAnsi="Times New Roman" w:cs="Times New Roman"/>
                <w:b/>
                <w:bCs/>
                <w:color w:val="548DD4" w:themeColor="text2" w:themeTint="99"/>
                <w:sz w:val="24"/>
                <w:szCs w:val="24"/>
              </w:rPr>
              <w:t>Amt [£]</w:t>
            </w:r>
          </w:p>
        </w:tc>
        <w:tc>
          <w:tcPr>
            <w:tcW w:w="1924" w:type="dxa"/>
            <w:tcBorders>
              <w:top w:val="nil"/>
              <w:left w:val="nil"/>
              <w:bottom w:val="single" w:sz="4" w:space="0" w:color="auto"/>
              <w:right w:val="single" w:sz="4" w:space="0" w:color="auto"/>
            </w:tcBorders>
            <w:shd w:val="clear" w:color="auto" w:fill="auto"/>
            <w:noWrap/>
            <w:vAlign w:val="bottom"/>
            <w:hideMark/>
          </w:tcPr>
          <w:p w:rsidR="00DE75AA" w:rsidRPr="004237B8" w:rsidRDefault="00DE75AA" w:rsidP="00DE75AA">
            <w:pPr>
              <w:spacing w:line="360" w:lineRule="auto"/>
              <w:rPr>
                <w:rFonts w:ascii="Times New Roman" w:eastAsia="Times New Roman" w:hAnsi="Times New Roman" w:cs="Times New Roman"/>
                <w:b/>
                <w:bCs/>
                <w:color w:val="548DD4" w:themeColor="text2" w:themeTint="99"/>
                <w:sz w:val="24"/>
                <w:szCs w:val="24"/>
              </w:rPr>
            </w:pPr>
            <w:r w:rsidRPr="004237B8">
              <w:rPr>
                <w:rFonts w:ascii="Times New Roman" w:eastAsia="Times New Roman" w:hAnsi="Times New Roman" w:cs="Times New Roman"/>
                <w:b/>
                <w:bCs/>
                <w:color w:val="548DD4" w:themeColor="text2" w:themeTint="99"/>
                <w:sz w:val="24"/>
                <w:szCs w:val="24"/>
              </w:rPr>
              <w:t>Description</w:t>
            </w:r>
          </w:p>
        </w:tc>
        <w:tc>
          <w:tcPr>
            <w:tcW w:w="1622" w:type="dxa"/>
            <w:tcBorders>
              <w:top w:val="nil"/>
              <w:left w:val="nil"/>
              <w:bottom w:val="single" w:sz="4" w:space="0" w:color="auto"/>
              <w:right w:val="single" w:sz="4" w:space="0" w:color="auto"/>
            </w:tcBorders>
            <w:shd w:val="clear" w:color="auto" w:fill="auto"/>
            <w:noWrap/>
            <w:vAlign w:val="bottom"/>
            <w:hideMark/>
          </w:tcPr>
          <w:p w:rsidR="00DE75AA" w:rsidRPr="004237B8" w:rsidRDefault="00DE75AA" w:rsidP="00DE75AA">
            <w:pPr>
              <w:spacing w:line="360" w:lineRule="auto"/>
              <w:rPr>
                <w:rFonts w:ascii="Times New Roman" w:eastAsia="Times New Roman" w:hAnsi="Times New Roman" w:cs="Times New Roman"/>
                <w:b/>
                <w:bCs/>
                <w:color w:val="548DD4" w:themeColor="text2" w:themeTint="99"/>
                <w:sz w:val="24"/>
                <w:szCs w:val="24"/>
              </w:rPr>
            </w:pPr>
            <w:r w:rsidRPr="004237B8">
              <w:rPr>
                <w:rFonts w:ascii="Times New Roman" w:eastAsia="Times New Roman" w:hAnsi="Times New Roman" w:cs="Times New Roman"/>
                <w:b/>
                <w:bCs/>
                <w:color w:val="548DD4" w:themeColor="text2" w:themeTint="99"/>
                <w:sz w:val="24"/>
                <w:szCs w:val="24"/>
              </w:rPr>
              <w:t>Amt [£]</w:t>
            </w:r>
          </w:p>
        </w:tc>
      </w:tr>
      <w:tr w:rsidR="00DE75AA" w:rsidRPr="00DE75AA" w:rsidTr="00DE75AA">
        <w:trPr>
          <w:trHeight w:val="315"/>
          <w:jc w:val="center"/>
        </w:trPr>
        <w:tc>
          <w:tcPr>
            <w:tcW w:w="2333" w:type="dxa"/>
            <w:tcBorders>
              <w:top w:val="nil"/>
              <w:left w:val="single" w:sz="4" w:space="0" w:color="auto"/>
              <w:bottom w:val="single" w:sz="4" w:space="0" w:color="auto"/>
              <w:right w:val="single" w:sz="4" w:space="0" w:color="auto"/>
            </w:tcBorders>
            <w:shd w:val="clear" w:color="auto" w:fill="auto"/>
            <w:noWrap/>
            <w:vAlign w:val="bottom"/>
            <w:hideMark/>
          </w:tcPr>
          <w:p w:rsidR="00DE75AA" w:rsidRPr="004237B8" w:rsidRDefault="00DE75AA" w:rsidP="00DE75AA">
            <w:pPr>
              <w:spacing w:line="360" w:lineRule="auto"/>
              <w:rPr>
                <w:rFonts w:ascii="Times New Roman" w:eastAsia="Times New Roman" w:hAnsi="Times New Roman" w:cs="Times New Roman"/>
                <w:color w:val="548DD4" w:themeColor="text2" w:themeTint="99"/>
                <w:sz w:val="24"/>
                <w:szCs w:val="24"/>
              </w:rPr>
            </w:pPr>
            <w:r w:rsidRPr="004237B8">
              <w:rPr>
                <w:rFonts w:ascii="Times New Roman" w:eastAsia="Times New Roman" w:hAnsi="Times New Roman" w:cs="Times New Roman"/>
                <w:color w:val="548DD4" w:themeColor="text2" w:themeTint="99"/>
                <w:sz w:val="24"/>
                <w:szCs w:val="24"/>
              </w:rPr>
              <w:t xml:space="preserve"> Balance </w:t>
            </w:r>
          </w:p>
        </w:tc>
        <w:tc>
          <w:tcPr>
            <w:tcW w:w="1622" w:type="dxa"/>
            <w:tcBorders>
              <w:top w:val="nil"/>
              <w:left w:val="nil"/>
              <w:bottom w:val="single" w:sz="4" w:space="0" w:color="auto"/>
              <w:right w:val="single" w:sz="4" w:space="0" w:color="auto"/>
            </w:tcBorders>
            <w:shd w:val="clear" w:color="auto" w:fill="auto"/>
            <w:noWrap/>
            <w:vAlign w:val="bottom"/>
            <w:hideMark/>
          </w:tcPr>
          <w:p w:rsidR="00DE75AA" w:rsidRPr="004237B8" w:rsidRDefault="00DE75AA" w:rsidP="00DE75AA">
            <w:pPr>
              <w:spacing w:line="360" w:lineRule="auto"/>
              <w:rPr>
                <w:rFonts w:ascii="Times New Roman" w:eastAsia="Times New Roman" w:hAnsi="Times New Roman" w:cs="Times New Roman"/>
                <w:color w:val="548DD4" w:themeColor="text2" w:themeTint="99"/>
                <w:sz w:val="24"/>
                <w:szCs w:val="24"/>
              </w:rPr>
            </w:pPr>
            <w:r w:rsidRPr="004237B8">
              <w:rPr>
                <w:rFonts w:ascii="Times New Roman" w:eastAsia="Times New Roman" w:hAnsi="Times New Roman" w:cs="Times New Roman"/>
                <w:color w:val="548DD4" w:themeColor="text2" w:themeTint="99"/>
                <w:sz w:val="24"/>
                <w:szCs w:val="24"/>
              </w:rPr>
              <w:t xml:space="preserve"> £    200.00 </w:t>
            </w:r>
          </w:p>
        </w:tc>
        <w:tc>
          <w:tcPr>
            <w:tcW w:w="1924" w:type="dxa"/>
            <w:tcBorders>
              <w:top w:val="nil"/>
              <w:left w:val="nil"/>
              <w:bottom w:val="single" w:sz="4" w:space="0" w:color="auto"/>
              <w:right w:val="single" w:sz="4" w:space="0" w:color="auto"/>
            </w:tcBorders>
            <w:shd w:val="clear" w:color="auto" w:fill="auto"/>
            <w:noWrap/>
            <w:vAlign w:val="bottom"/>
            <w:hideMark/>
          </w:tcPr>
          <w:p w:rsidR="00DE75AA" w:rsidRPr="004237B8" w:rsidRDefault="00DE75AA" w:rsidP="00DE75AA">
            <w:pPr>
              <w:spacing w:line="360" w:lineRule="auto"/>
              <w:rPr>
                <w:rFonts w:ascii="Times New Roman" w:eastAsia="Times New Roman" w:hAnsi="Times New Roman" w:cs="Times New Roman"/>
                <w:color w:val="548DD4" w:themeColor="text2" w:themeTint="99"/>
                <w:sz w:val="24"/>
                <w:szCs w:val="24"/>
              </w:rPr>
            </w:pPr>
            <w:r w:rsidRPr="004237B8">
              <w:rPr>
                <w:rFonts w:ascii="Times New Roman" w:eastAsia="Times New Roman" w:hAnsi="Times New Roman" w:cs="Times New Roman"/>
                <w:color w:val="548DD4" w:themeColor="text2" w:themeTint="99"/>
                <w:sz w:val="24"/>
                <w:szCs w:val="24"/>
              </w:rPr>
              <w:t xml:space="preserve"> Cash </w:t>
            </w:r>
          </w:p>
        </w:tc>
        <w:tc>
          <w:tcPr>
            <w:tcW w:w="1622" w:type="dxa"/>
            <w:tcBorders>
              <w:top w:val="nil"/>
              <w:left w:val="nil"/>
              <w:bottom w:val="single" w:sz="4" w:space="0" w:color="auto"/>
              <w:right w:val="single" w:sz="4" w:space="0" w:color="auto"/>
            </w:tcBorders>
            <w:shd w:val="clear" w:color="auto" w:fill="auto"/>
            <w:noWrap/>
            <w:vAlign w:val="bottom"/>
            <w:hideMark/>
          </w:tcPr>
          <w:p w:rsidR="00DE75AA" w:rsidRPr="004237B8" w:rsidRDefault="00DE75AA" w:rsidP="00DE75AA">
            <w:pPr>
              <w:spacing w:line="360" w:lineRule="auto"/>
              <w:rPr>
                <w:rFonts w:ascii="Times New Roman" w:eastAsia="Times New Roman" w:hAnsi="Times New Roman" w:cs="Times New Roman"/>
                <w:color w:val="548DD4" w:themeColor="text2" w:themeTint="99"/>
                <w:sz w:val="24"/>
                <w:szCs w:val="24"/>
              </w:rPr>
            </w:pPr>
            <w:r w:rsidRPr="004237B8">
              <w:rPr>
                <w:rFonts w:ascii="Times New Roman" w:eastAsia="Times New Roman" w:hAnsi="Times New Roman" w:cs="Times New Roman"/>
                <w:color w:val="548DD4" w:themeColor="text2" w:themeTint="99"/>
                <w:sz w:val="24"/>
                <w:szCs w:val="24"/>
              </w:rPr>
              <w:t xml:space="preserve"> £    200.00 </w:t>
            </w:r>
          </w:p>
        </w:tc>
      </w:tr>
      <w:tr w:rsidR="00DE75AA" w:rsidRPr="00DE75AA" w:rsidTr="00DE75AA">
        <w:trPr>
          <w:trHeight w:val="315"/>
          <w:jc w:val="center"/>
        </w:trPr>
        <w:tc>
          <w:tcPr>
            <w:tcW w:w="2333" w:type="dxa"/>
            <w:tcBorders>
              <w:top w:val="nil"/>
              <w:left w:val="single" w:sz="4" w:space="0" w:color="auto"/>
              <w:bottom w:val="single" w:sz="4" w:space="0" w:color="auto"/>
              <w:right w:val="single" w:sz="4" w:space="0" w:color="auto"/>
            </w:tcBorders>
            <w:shd w:val="clear" w:color="auto" w:fill="auto"/>
            <w:noWrap/>
            <w:vAlign w:val="bottom"/>
            <w:hideMark/>
          </w:tcPr>
          <w:p w:rsidR="00DE75AA" w:rsidRPr="004237B8" w:rsidRDefault="00DE75AA" w:rsidP="00DE75AA">
            <w:pPr>
              <w:spacing w:line="360" w:lineRule="auto"/>
              <w:rPr>
                <w:rFonts w:ascii="Times New Roman" w:eastAsia="Times New Roman" w:hAnsi="Times New Roman" w:cs="Times New Roman"/>
                <w:color w:val="548DD4" w:themeColor="text2" w:themeTint="99"/>
                <w:sz w:val="24"/>
                <w:szCs w:val="24"/>
              </w:rPr>
            </w:pPr>
            <w:r w:rsidRPr="004237B8">
              <w:rPr>
                <w:rFonts w:ascii="Times New Roman" w:eastAsia="Times New Roman" w:hAnsi="Times New Roman" w:cs="Times New Roman"/>
                <w:color w:val="548DD4" w:themeColor="text2" w:themeTint="99"/>
                <w:sz w:val="24"/>
                <w:szCs w:val="24"/>
              </w:rPr>
              <w:lastRenderedPageBreak/>
              <w:t> </w:t>
            </w:r>
          </w:p>
        </w:tc>
        <w:tc>
          <w:tcPr>
            <w:tcW w:w="1622" w:type="dxa"/>
            <w:tcBorders>
              <w:top w:val="nil"/>
              <w:left w:val="nil"/>
              <w:bottom w:val="single" w:sz="4" w:space="0" w:color="auto"/>
              <w:right w:val="single" w:sz="4" w:space="0" w:color="auto"/>
            </w:tcBorders>
            <w:shd w:val="clear" w:color="auto" w:fill="auto"/>
            <w:noWrap/>
            <w:vAlign w:val="bottom"/>
            <w:hideMark/>
          </w:tcPr>
          <w:p w:rsidR="00DE75AA" w:rsidRPr="004237B8" w:rsidRDefault="00DE75AA" w:rsidP="00DE75AA">
            <w:pPr>
              <w:spacing w:line="360" w:lineRule="auto"/>
              <w:rPr>
                <w:rFonts w:ascii="Times New Roman" w:eastAsia="Times New Roman" w:hAnsi="Times New Roman" w:cs="Times New Roman"/>
                <w:b/>
                <w:bCs/>
                <w:color w:val="548DD4" w:themeColor="text2" w:themeTint="99"/>
                <w:sz w:val="24"/>
                <w:szCs w:val="24"/>
              </w:rPr>
            </w:pPr>
            <w:r w:rsidRPr="004237B8">
              <w:rPr>
                <w:rFonts w:ascii="Times New Roman" w:eastAsia="Times New Roman" w:hAnsi="Times New Roman" w:cs="Times New Roman"/>
                <w:b/>
                <w:bCs/>
                <w:color w:val="548DD4" w:themeColor="text2" w:themeTint="99"/>
                <w:sz w:val="24"/>
                <w:szCs w:val="24"/>
              </w:rPr>
              <w:t xml:space="preserve"> £    200.00 </w:t>
            </w:r>
          </w:p>
        </w:tc>
        <w:tc>
          <w:tcPr>
            <w:tcW w:w="1924" w:type="dxa"/>
            <w:tcBorders>
              <w:top w:val="nil"/>
              <w:left w:val="nil"/>
              <w:bottom w:val="single" w:sz="4" w:space="0" w:color="auto"/>
              <w:right w:val="single" w:sz="4" w:space="0" w:color="auto"/>
            </w:tcBorders>
            <w:shd w:val="clear" w:color="auto" w:fill="auto"/>
            <w:noWrap/>
            <w:vAlign w:val="bottom"/>
            <w:hideMark/>
          </w:tcPr>
          <w:p w:rsidR="00DE75AA" w:rsidRPr="004237B8" w:rsidRDefault="00DE75AA" w:rsidP="00DE75AA">
            <w:pPr>
              <w:spacing w:line="360" w:lineRule="auto"/>
              <w:rPr>
                <w:rFonts w:ascii="Times New Roman" w:eastAsia="Times New Roman" w:hAnsi="Times New Roman" w:cs="Times New Roman"/>
                <w:color w:val="548DD4" w:themeColor="text2" w:themeTint="99"/>
                <w:sz w:val="24"/>
                <w:szCs w:val="24"/>
              </w:rPr>
            </w:pPr>
            <w:r w:rsidRPr="004237B8">
              <w:rPr>
                <w:rFonts w:ascii="Times New Roman" w:eastAsia="Times New Roman" w:hAnsi="Times New Roman" w:cs="Times New Roman"/>
                <w:color w:val="548DD4" w:themeColor="text2" w:themeTint="99"/>
                <w:sz w:val="24"/>
                <w:szCs w:val="24"/>
              </w:rPr>
              <w:t> </w:t>
            </w:r>
          </w:p>
        </w:tc>
        <w:tc>
          <w:tcPr>
            <w:tcW w:w="1622" w:type="dxa"/>
            <w:tcBorders>
              <w:top w:val="nil"/>
              <w:left w:val="nil"/>
              <w:bottom w:val="single" w:sz="4" w:space="0" w:color="auto"/>
              <w:right w:val="single" w:sz="4" w:space="0" w:color="auto"/>
            </w:tcBorders>
            <w:shd w:val="clear" w:color="auto" w:fill="auto"/>
            <w:noWrap/>
            <w:vAlign w:val="bottom"/>
            <w:hideMark/>
          </w:tcPr>
          <w:p w:rsidR="00DE75AA" w:rsidRPr="004237B8" w:rsidRDefault="00DE75AA" w:rsidP="00DE75AA">
            <w:pPr>
              <w:spacing w:line="360" w:lineRule="auto"/>
              <w:rPr>
                <w:rFonts w:ascii="Times New Roman" w:eastAsia="Times New Roman" w:hAnsi="Times New Roman" w:cs="Times New Roman"/>
                <w:b/>
                <w:bCs/>
                <w:color w:val="548DD4" w:themeColor="text2" w:themeTint="99"/>
                <w:sz w:val="24"/>
                <w:szCs w:val="24"/>
              </w:rPr>
            </w:pPr>
            <w:r w:rsidRPr="004237B8">
              <w:rPr>
                <w:rFonts w:ascii="Times New Roman" w:eastAsia="Times New Roman" w:hAnsi="Times New Roman" w:cs="Times New Roman"/>
                <w:b/>
                <w:bCs/>
                <w:color w:val="548DD4" w:themeColor="text2" w:themeTint="99"/>
                <w:sz w:val="24"/>
                <w:szCs w:val="24"/>
              </w:rPr>
              <w:t xml:space="preserve"> £    200.00 </w:t>
            </w:r>
          </w:p>
        </w:tc>
      </w:tr>
    </w:tbl>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3: Purchase account</w:t>
      </w:r>
    </w:p>
    <w:p w:rsidR="000F24DA" w:rsidRPr="005F0ED5" w:rsidRDefault="000F24DA">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tbl>
      <w:tblPr>
        <w:tblStyle w:val="a2"/>
        <w:tblW w:w="0" w:type="auto"/>
        <w:jc w:val="center"/>
        <w:tblBorders>
          <w:top w:val="nil"/>
          <w:left w:val="nil"/>
          <w:bottom w:val="nil"/>
          <w:right w:val="nil"/>
          <w:insideH w:val="nil"/>
          <w:insideV w:val="nil"/>
        </w:tblBorders>
        <w:tblLook w:val="0600" w:firstRow="0" w:lastRow="0" w:firstColumn="0" w:lastColumn="0" w:noHBand="1" w:noVBand="1"/>
      </w:tblPr>
      <w:tblGrid>
        <w:gridCol w:w="1487"/>
        <w:gridCol w:w="1680"/>
        <w:gridCol w:w="1487"/>
        <w:gridCol w:w="1680"/>
      </w:tblGrid>
      <w:tr w:rsidR="000F24DA" w:rsidRPr="005F0ED5"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Tatiana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Loan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250.00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Balance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250.00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250.00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250.00</w:t>
            </w:r>
          </w:p>
        </w:tc>
      </w:tr>
    </w:tbl>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4: Tatiana account</w:t>
      </w:r>
    </w:p>
    <w:p w:rsidR="000F24DA" w:rsidRPr="005F0ED5" w:rsidRDefault="000F24DA">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tbl>
      <w:tblPr>
        <w:tblStyle w:val="a3"/>
        <w:tblW w:w="0" w:type="auto"/>
        <w:jc w:val="center"/>
        <w:tblBorders>
          <w:top w:val="nil"/>
          <w:left w:val="nil"/>
          <w:bottom w:val="nil"/>
          <w:right w:val="nil"/>
          <w:insideH w:val="nil"/>
          <w:insideV w:val="nil"/>
        </w:tblBorders>
        <w:tblLook w:val="0600" w:firstRow="0" w:lastRow="0" w:firstColumn="0" w:lastColumn="0" w:noHBand="1" w:noVBand="1"/>
      </w:tblPr>
      <w:tblGrid>
        <w:gridCol w:w="1487"/>
        <w:gridCol w:w="1680"/>
        <w:gridCol w:w="1487"/>
        <w:gridCol w:w="1680"/>
      </w:tblGrid>
      <w:tr w:rsidR="000F24DA" w:rsidRPr="005F0ED5"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Loan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rsidP="008670E6">
            <w:pPr>
              <w:pStyle w:val="Normal1"/>
              <w:spacing w:line="360" w:lineRule="auto"/>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Cash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200.00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Tatiana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250.00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Balance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w:t>
            </w:r>
            <w:r w:rsidRPr="005F0ED5">
              <w:rPr>
                <w:rFonts w:ascii="Times New Roman" w:eastAsia="Times New Roman" w:hAnsi="Times New Roman" w:cs="Times New Roman"/>
                <w:b/>
                <w:color w:val="000000" w:themeColor="text1"/>
                <w:sz w:val="24"/>
                <w:szCs w:val="24"/>
                <w:lang w:val="en-GB"/>
              </w:rPr>
              <w:tab/>
              <w:t>250.00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250.00</w:t>
            </w:r>
          </w:p>
        </w:tc>
      </w:tr>
    </w:tbl>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5: Loan account</w:t>
      </w:r>
    </w:p>
    <w:p w:rsidR="000F24DA" w:rsidRPr="005F0ED5" w:rsidRDefault="000F24DA">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tbl>
      <w:tblPr>
        <w:tblStyle w:val="a4"/>
        <w:tblW w:w="0" w:type="auto"/>
        <w:jc w:val="center"/>
        <w:tblBorders>
          <w:top w:val="nil"/>
          <w:left w:val="nil"/>
          <w:bottom w:val="nil"/>
          <w:right w:val="nil"/>
          <w:insideH w:val="nil"/>
          <w:insideV w:val="nil"/>
        </w:tblBorders>
        <w:tblLook w:val="0600" w:firstRow="0" w:lastRow="0" w:firstColumn="0" w:lastColumn="0" w:noHBand="1" w:noVBand="1"/>
      </w:tblPr>
      <w:tblGrid>
        <w:gridCol w:w="1574"/>
        <w:gridCol w:w="1680"/>
        <w:gridCol w:w="1880"/>
        <w:gridCol w:w="1680"/>
      </w:tblGrid>
      <w:tr w:rsidR="000F24DA" w:rsidRPr="005F0ED5"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Motor van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150.00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Balance C/d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150.00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w:t>
            </w:r>
            <w:r w:rsidRPr="005F0ED5">
              <w:rPr>
                <w:rFonts w:ascii="Times New Roman" w:eastAsia="Times New Roman" w:hAnsi="Times New Roman" w:cs="Times New Roman"/>
                <w:b/>
                <w:color w:val="000000" w:themeColor="text1"/>
                <w:sz w:val="24"/>
                <w:szCs w:val="24"/>
                <w:lang w:val="en-GB"/>
              </w:rPr>
              <w:tab/>
              <w:t>150.00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150.00</w:t>
            </w:r>
          </w:p>
        </w:tc>
      </w:tr>
    </w:tbl>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6: Motor van account</w:t>
      </w:r>
    </w:p>
    <w:p w:rsidR="000F24DA" w:rsidRPr="005F0ED5" w:rsidRDefault="000F24DA">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tbl>
      <w:tblPr>
        <w:tblW w:w="7500" w:type="dxa"/>
        <w:jc w:val="center"/>
        <w:tblLook w:val="04A0" w:firstRow="1" w:lastRow="0" w:firstColumn="1" w:lastColumn="0" w:noHBand="0" w:noVBand="1"/>
      </w:tblPr>
      <w:tblGrid>
        <w:gridCol w:w="1883"/>
        <w:gridCol w:w="1689"/>
        <w:gridCol w:w="2325"/>
        <w:gridCol w:w="1603"/>
      </w:tblGrid>
      <w:tr w:rsidR="004237B8" w:rsidRPr="004237B8" w:rsidTr="00DE75AA">
        <w:trPr>
          <w:trHeight w:val="315"/>
          <w:jc w:val="center"/>
        </w:trPr>
        <w:tc>
          <w:tcPr>
            <w:tcW w:w="7500"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E75AA" w:rsidRPr="004237B8" w:rsidRDefault="00DE75AA" w:rsidP="00DE75AA">
            <w:pPr>
              <w:spacing w:line="360" w:lineRule="auto"/>
              <w:jc w:val="center"/>
              <w:rPr>
                <w:rFonts w:ascii="Times New Roman" w:eastAsia="Times New Roman" w:hAnsi="Times New Roman" w:cs="Times New Roman"/>
                <w:b/>
                <w:bCs/>
                <w:color w:val="548DD4" w:themeColor="text2" w:themeTint="99"/>
                <w:sz w:val="24"/>
                <w:szCs w:val="24"/>
              </w:rPr>
            </w:pPr>
            <w:r w:rsidRPr="004237B8">
              <w:rPr>
                <w:rFonts w:ascii="Times New Roman" w:eastAsia="Times New Roman" w:hAnsi="Times New Roman" w:cs="Times New Roman"/>
                <w:b/>
                <w:bCs/>
                <w:color w:val="548DD4" w:themeColor="text2" w:themeTint="99"/>
                <w:sz w:val="24"/>
                <w:szCs w:val="24"/>
              </w:rPr>
              <w:lastRenderedPageBreak/>
              <w:t>Sales Account</w:t>
            </w:r>
          </w:p>
        </w:tc>
      </w:tr>
      <w:tr w:rsidR="004237B8" w:rsidRPr="004237B8" w:rsidTr="00DE75AA">
        <w:trPr>
          <w:trHeight w:val="315"/>
          <w:jc w:val="center"/>
        </w:trPr>
        <w:tc>
          <w:tcPr>
            <w:tcW w:w="1883" w:type="dxa"/>
            <w:tcBorders>
              <w:top w:val="nil"/>
              <w:left w:val="single" w:sz="4" w:space="0" w:color="auto"/>
              <w:bottom w:val="single" w:sz="4" w:space="0" w:color="auto"/>
              <w:right w:val="single" w:sz="4" w:space="0" w:color="auto"/>
            </w:tcBorders>
            <w:shd w:val="clear" w:color="auto" w:fill="auto"/>
            <w:noWrap/>
            <w:vAlign w:val="bottom"/>
            <w:hideMark/>
          </w:tcPr>
          <w:p w:rsidR="00DE75AA" w:rsidRPr="004237B8" w:rsidRDefault="00DE75AA" w:rsidP="00DE75AA">
            <w:pPr>
              <w:spacing w:line="360" w:lineRule="auto"/>
              <w:rPr>
                <w:rFonts w:ascii="Times New Roman" w:eastAsia="Times New Roman" w:hAnsi="Times New Roman" w:cs="Times New Roman"/>
                <w:b/>
                <w:bCs/>
                <w:color w:val="548DD4" w:themeColor="text2" w:themeTint="99"/>
                <w:sz w:val="24"/>
                <w:szCs w:val="24"/>
              </w:rPr>
            </w:pPr>
            <w:r w:rsidRPr="004237B8">
              <w:rPr>
                <w:rFonts w:ascii="Times New Roman" w:eastAsia="Times New Roman" w:hAnsi="Times New Roman" w:cs="Times New Roman"/>
                <w:b/>
                <w:bCs/>
                <w:color w:val="548DD4" w:themeColor="text2" w:themeTint="99"/>
                <w:sz w:val="24"/>
                <w:szCs w:val="24"/>
              </w:rPr>
              <w:t>Description</w:t>
            </w:r>
          </w:p>
        </w:tc>
        <w:tc>
          <w:tcPr>
            <w:tcW w:w="1689" w:type="dxa"/>
            <w:tcBorders>
              <w:top w:val="nil"/>
              <w:left w:val="nil"/>
              <w:bottom w:val="single" w:sz="4" w:space="0" w:color="auto"/>
              <w:right w:val="single" w:sz="4" w:space="0" w:color="auto"/>
            </w:tcBorders>
            <w:shd w:val="clear" w:color="auto" w:fill="auto"/>
            <w:noWrap/>
            <w:vAlign w:val="bottom"/>
            <w:hideMark/>
          </w:tcPr>
          <w:p w:rsidR="00DE75AA" w:rsidRPr="004237B8" w:rsidRDefault="00DE75AA" w:rsidP="00DE75AA">
            <w:pPr>
              <w:spacing w:line="360" w:lineRule="auto"/>
              <w:rPr>
                <w:rFonts w:ascii="Times New Roman" w:eastAsia="Times New Roman" w:hAnsi="Times New Roman" w:cs="Times New Roman"/>
                <w:b/>
                <w:bCs/>
                <w:color w:val="548DD4" w:themeColor="text2" w:themeTint="99"/>
                <w:sz w:val="24"/>
                <w:szCs w:val="24"/>
              </w:rPr>
            </w:pPr>
            <w:r w:rsidRPr="004237B8">
              <w:rPr>
                <w:rFonts w:ascii="Times New Roman" w:eastAsia="Times New Roman" w:hAnsi="Times New Roman" w:cs="Times New Roman"/>
                <w:b/>
                <w:bCs/>
                <w:color w:val="548DD4" w:themeColor="text2" w:themeTint="99"/>
                <w:sz w:val="24"/>
                <w:szCs w:val="24"/>
              </w:rPr>
              <w:t>Amt [£]</w:t>
            </w:r>
          </w:p>
        </w:tc>
        <w:tc>
          <w:tcPr>
            <w:tcW w:w="2325" w:type="dxa"/>
            <w:tcBorders>
              <w:top w:val="nil"/>
              <w:left w:val="nil"/>
              <w:bottom w:val="single" w:sz="4" w:space="0" w:color="auto"/>
              <w:right w:val="single" w:sz="4" w:space="0" w:color="auto"/>
            </w:tcBorders>
            <w:shd w:val="clear" w:color="auto" w:fill="auto"/>
            <w:noWrap/>
            <w:vAlign w:val="bottom"/>
            <w:hideMark/>
          </w:tcPr>
          <w:p w:rsidR="00DE75AA" w:rsidRPr="004237B8" w:rsidRDefault="00DE75AA" w:rsidP="00DE75AA">
            <w:pPr>
              <w:spacing w:line="360" w:lineRule="auto"/>
              <w:rPr>
                <w:rFonts w:ascii="Times New Roman" w:eastAsia="Times New Roman" w:hAnsi="Times New Roman" w:cs="Times New Roman"/>
                <w:b/>
                <w:bCs/>
                <w:color w:val="548DD4" w:themeColor="text2" w:themeTint="99"/>
                <w:sz w:val="24"/>
                <w:szCs w:val="24"/>
              </w:rPr>
            </w:pPr>
            <w:r w:rsidRPr="004237B8">
              <w:rPr>
                <w:rFonts w:ascii="Times New Roman" w:eastAsia="Times New Roman" w:hAnsi="Times New Roman" w:cs="Times New Roman"/>
                <w:b/>
                <w:bCs/>
                <w:color w:val="548DD4" w:themeColor="text2" w:themeTint="99"/>
                <w:sz w:val="24"/>
                <w:szCs w:val="24"/>
              </w:rPr>
              <w:t>Description</w:t>
            </w:r>
          </w:p>
        </w:tc>
        <w:tc>
          <w:tcPr>
            <w:tcW w:w="1603" w:type="dxa"/>
            <w:tcBorders>
              <w:top w:val="nil"/>
              <w:left w:val="nil"/>
              <w:bottom w:val="single" w:sz="4" w:space="0" w:color="auto"/>
              <w:right w:val="single" w:sz="4" w:space="0" w:color="auto"/>
            </w:tcBorders>
            <w:shd w:val="clear" w:color="auto" w:fill="auto"/>
            <w:noWrap/>
            <w:vAlign w:val="bottom"/>
            <w:hideMark/>
          </w:tcPr>
          <w:p w:rsidR="00DE75AA" w:rsidRPr="004237B8" w:rsidRDefault="00DE75AA" w:rsidP="00DE75AA">
            <w:pPr>
              <w:spacing w:line="360" w:lineRule="auto"/>
              <w:rPr>
                <w:rFonts w:ascii="Times New Roman" w:eastAsia="Times New Roman" w:hAnsi="Times New Roman" w:cs="Times New Roman"/>
                <w:b/>
                <w:bCs/>
                <w:color w:val="548DD4" w:themeColor="text2" w:themeTint="99"/>
                <w:sz w:val="24"/>
                <w:szCs w:val="24"/>
              </w:rPr>
            </w:pPr>
            <w:r w:rsidRPr="004237B8">
              <w:rPr>
                <w:rFonts w:ascii="Times New Roman" w:eastAsia="Times New Roman" w:hAnsi="Times New Roman" w:cs="Times New Roman"/>
                <w:b/>
                <w:bCs/>
                <w:color w:val="548DD4" w:themeColor="text2" w:themeTint="99"/>
                <w:sz w:val="24"/>
                <w:szCs w:val="24"/>
              </w:rPr>
              <w:t>Amt [£]</w:t>
            </w:r>
          </w:p>
        </w:tc>
      </w:tr>
      <w:tr w:rsidR="004237B8" w:rsidRPr="004237B8" w:rsidTr="00DE75AA">
        <w:trPr>
          <w:trHeight w:val="315"/>
          <w:jc w:val="center"/>
        </w:trPr>
        <w:tc>
          <w:tcPr>
            <w:tcW w:w="1883" w:type="dxa"/>
            <w:tcBorders>
              <w:top w:val="nil"/>
              <w:left w:val="single" w:sz="4" w:space="0" w:color="auto"/>
              <w:bottom w:val="single" w:sz="4" w:space="0" w:color="auto"/>
              <w:right w:val="single" w:sz="4" w:space="0" w:color="auto"/>
            </w:tcBorders>
            <w:shd w:val="clear" w:color="auto" w:fill="auto"/>
            <w:noWrap/>
            <w:vAlign w:val="bottom"/>
            <w:hideMark/>
          </w:tcPr>
          <w:p w:rsidR="00DE75AA" w:rsidRPr="004237B8" w:rsidRDefault="00DE75AA" w:rsidP="00DE75AA">
            <w:pPr>
              <w:spacing w:line="360" w:lineRule="auto"/>
              <w:rPr>
                <w:rFonts w:ascii="Times New Roman" w:eastAsia="Times New Roman" w:hAnsi="Times New Roman" w:cs="Times New Roman"/>
                <w:color w:val="548DD4" w:themeColor="text2" w:themeTint="99"/>
                <w:sz w:val="24"/>
                <w:szCs w:val="24"/>
              </w:rPr>
            </w:pPr>
            <w:r w:rsidRPr="004237B8">
              <w:rPr>
                <w:rFonts w:ascii="Times New Roman" w:eastAsia="Times New Roman" w:hAnsi="Times New Roman" w:cs="Times New Roman"/>
                <w:color w:val="548DD4" w:themeColor="text2" w:themeTint="99"/>
                <w:sz w:val="24"/>
                <w:szCs w:val="24"/>
              </w:rPr>
              <w:t xml:space="preserve"> Cash </w:t>
            </w:r>
          </w:p>
        </w:tc>
        <w:tc>
          <w:tcPr>
            <w:tcW w:w="1689" w:type="dxa"/>
            <w:tcBorders>
              <w:top w:val="nil"/>
              <w:left w:val="nil"/>
              <w:bottom w:val="single" w:sz="4" w:space="0" w:color="auto"/>
              <w:right w:val="single" w:sz="4" w:space="0" w:color="auto"/>
            </w:tcBorders>
            <w:shd w:val="clear" w:color="auto" w:fill="auto"/>
            <w:noWrap/>
            <w:vAlign w:val="bottom"/>
            <w:hideMark/>
          </w:tcPr>
          <w:p w:rsidR="00DE75AA" w:rsidRPr="004237B8" w:rsidRDefault="00DE75AA" w:rsidP="00DE75AA">
            <w:pPr>
              <w:spacing w:line="360" w:lineRule="auto"/>
              <w:rPr>
                <w:rFonts w:ascii="Times New Roman" w:eastAsia="Times New Roman" w:hAnsi="Times New Roman" w:cs="Times New Roman"/>
                <w:color w:val="548DD4" w:themeColor="text2" w:themeTint="99"/>
                <w:sz w:val="24"/>
                <w:szCs w:val="24"/>
              </w:rPr>
            </w:pPr>
            <w:r w:rsidRPr="004237B8">
              <w:rPr>
                <w:rFonts w:ascii="Times New Roman" w:eastAsia="Times New Roman" w:hAnsi="Times New Roman" w:cs="Times New Roman"/>
                <w:color w:val="548DD4" w:themeColor="text2" w:themeTint="99"/>
                <w:sz w:val="24"/>
                <w:szCs w:val="24"/>
              </w:rPr>
              <w:t xml:space="preserve"> £     350.00 </w:t>
            </w:r>
          </w:p>
        </w:tc>
        <w:tc>
          <w:tcPr>
            <w:tcW w:w="2325" w:type="dxa"/>
            <w:tcBorders>
              <w:top w:val="nil"/>
              <w:left w:val="nil"/>
              <w:bottom w:val="single" w:sz="4" w:space="0" w:color="auto"/>
              <w:right w:val="single" w:sz="4" w:space="0" w:color="auto"/>
            </w:tcBorders>
            <w:shd w:val="clear" w:color="auto" w:fill="auto"/>
            <w:noWrap/>
            <w:vAlign w:val="bottom"/>
            <w:hideMark/>
          </w:tcPr>
          <w:p w:rsidR="00DE75AA" w:rsidRPr="004237B8" w:rsidRDefault="00DE75AA" w:rsidP="00DE75AA">
            <w:pPr>
              <w:spacing w:line="360" w:lineRule="auto"/>
              <w:rPr>
                <w:rFonts w:ascii="Times New Roman" w:eastAsia="Times New Roman" w:hAnsi="Times New Roman" w:cs="Times New Roman"/>
                <w:color w:val="548DD4" w:themeColor="text2" w:themeTint="99"/>
                <w:sz w:val="24"/>
                <w:szCs w:val="24"/>
              </w:rPr>
            </w:pPr>
            <w:r w:rsidRPr="004237B8">
              <w:rPr>
                <w:rFonts w:ascii="Times New Roman" w:eastAsia="Times New Roman" w:hAnsi="Times New Roman" w:cs="Times New Roman"/>
                <w:color w:val="548DD4" w:themeColor="text2" w:themeTint="99"/>
                <w:sz w:val="24"/>
                <w:szCs w:val="24"/>
              </w:rPr>
              <w:t xml:space="preserve">Balance </w:t>
            </w:r>
          </w:p>
        </w:tc>
        <w:tc>
          <w:tcPr>
            <w:tcW w:w="1603" w:type="dxa"/>
            <w:tcBorders>
              <w:top w:val="nil"/>
              <w:left w:val="nil"/>
              <w:bottom w:val="single" w:sz="4" w:space="0" w:color="auto"/>
              <w:right w:val="single" w:sz="4" w:space="0" w:color="auto"/>
            </w:tcBorders>
            <w:shd w:val="clear" w:color="auto" w:fill="auto"/>
            <w:noWrap/>
            <w:vAlign w:val="bottom"/>
            <w:hideMark/>
          </w:tcPr>
          <w:p w:rsidR="00DE75AA" w:rsidRPr="004237B8" w:rsidRDefault="00DE75AA" w:rsidP="00DE75AA">
            <w:pPr>
              <w:spacing w:line="360" w:lineRule="auto"/>
              <w:rPr>
                <w:rFonts w:ascii="Times New Roman" w:eastAsia="Times New Roman" w:hAnsi="Times New Roman" w:cs="Times New Roman"/>
                <w:color w:val="548DD4" w:themeColor="text2" w:themeTint="99"/>
                <w:sz w:val="24"/>
                <w:szCs w:val="24"/>
              </w:rPr>
            </w:pPr>
            <w:r w:rsidRPr="004237B8">
              <w:rPr>
                <w:rFonts w:ascii="Times New Roman" w:eastAsia="Times New Roman" w:hAnsi="Times New Roman" w:cs="Times New Roman"/>
                <w:color w:val="548DD4" w:themeColor="text2" w:themeTint="99"/>
                <w:sz w:val="24"/>
                <w:szCs w:val="24"/>
              </w:rPr>
              <w:t xml:space="preserve"> £    350.00 </w:t>
            </w:r>
          </w:p>
        </w:tc>
      </w:tr>
      <w:tr w:rsidR="00FE777D" w:rsidRPr="004237B8" w:rsidTr="00DE75AA">
        <w:trPr>
          <w:trHeight w:val="315"/>
          <w:jc w:val="center"/>
        </w:trPr>
        <w:tc>
          <w:tcPr>
            <w:tcW w:w="1883" w:type="dxa"/>
            <w:tcBorders>
              <w:top w:val="nil"/>
              <w:left w:val="single" w:sz="4" w:space="0" w:color="auto"/>
              <w:bottom w:val="single" w:sz="4" w:space="0" w:color="auto"/>
              <w:right w:val="single" w:sz="4" w:space="0" w:color="auto"/>
            </w:tcBorders>
            <w:shd w:val="clear" w:color="auto" w:fill="auto"/>
            <w:noWrap/>
            <w:vAlign w:val="bottom"/>
            <w:hideMark/>
          </w:tcPr>
          <w:p w:rsidR="00DE75AA" w:rsidRPr="004237B8" w:rsidRDefault="00DE75AA" w:rsidP="00DE75AA">
            <w:pPr>
              <w:spacing w:line="360" w:lineRule="auto"/>
              <w:rPr>
                <w:rFonts w:ascii="Times New Roman" w:eastAsia="Times New Roman" w:hAnsi="Times New Roman" w:cs="Times New Roman"/>
                <w:color w:val="548DD4" w:themeColor="text2" w:themeTint="99"/>
                <w:sz w:val="24"/>
                <w:szCs w:val="24"/>
              </w:rPr>
            </w:pPr>
            <w:r w:rsidRPr="004237B8">
              <w:rPr>
                <w:rFonts w:ascii="Times New Roman" w:eastAsia="Times New Roman" w:hAnsi="Times New Roman" w:cs="Times New Roman"/>
                <w:color w:val="548DD4" w:themeColor="text2" w:themeTint="99"/>
                <w:sz w:val="24"/>
                <w:szCs w:val="24"/>
              </w:rPr>
              <w:t> </w:t>
            </w:r>
          </w:p>
        </w:tc>
        <w:tc>
          <w:tcPr>
            <w:tcW w:w="1689" w:type="dxa"/>
            <w:tcBorders>
              <w:top w:val="nil"/>
              <w:left w:val="nil"/>
              <w:bottom w:val="single" w:sz="4" w:space="0" w:color="auto"/>
              <w:right w:val="single" w:sz="4" w:space="0" w:color="auto"/>
            </w:tcBorders>
            <w:shd w:val="clear" w:color="auto" w:fill="auto"/>
            <w:noWrap/>
            <w:vAlign w:val="bottom"/>
            <w:hideMark/>
          </w:tcPr>
          <w:p w:rsidR="00DE75AA" w:rsidRPr="004237B8" w:rsidRDefault="00DE75AA" w:rsidP="00DE75AA">
            <w:pPr>
              <w:spacing w:line="360" w:lineRule="auto"/>
              <w:rPr>
                <w:rFonts w:ascii="Times New Roman" w:eastAsia="Times New Roman" w:hAnsi="Times New Roman" w:cs="Times New Roman"/>
                <w:b/>
                <w:bCs/>
                <w:color w:val="548DD4" w:themeColor="text2" w:themeTint="99"/>
                <w:sz w:val="24"/>
                <w:szCs w:val="24"/>
              </w:rPr>
            </w:pPr>
            <w:r w:rsidRPr="004237B8">
              <w:rPr>
                <w:rFonts w:ascii="Times New Roman" w:eastAsia="Times New Roman" w:hAnsi="Times New Roman" w:cs="Times New Roman"/>
                <w:b/>
                <w:bCs/>
                <w:color w:val="548DD4" w:themeColor="text2" w:themeTint="99"/>
                <w:sz w:val="24"/>
                <w:szCs w:val="24"/>
              </w:rPr>
              <w:t xml:space="preserve"> £     350.00 </w:t>
            </w:r>
          </w:p>
        </w:tc>
        <w:tc>
          <w:tcPr>
            <w:tcW w:w="2325" w:type="dxa"/>
            <w:tcBorders>
              <w:top w:val="nil"/>
              <w:left w:val="nil"/>
              <w:bottom w:val="single" w:sz="4" w:space="0" w:color="auto"/>
              <w:right w:val="single" w:sz="4" w:space="0" w:color="auto"/>
            </w:tcBorders>
            <w:shd w:val="clear" w:color="auto" w:fill="auto"/>
            <w:noWrap/>
            <w:vAlign w:val="bottom"/>
            <w:hideMark/>
          </w:tcPr>
          <w:p w:rsidR="00DE75AA" w:rsidRPr="004237B8" w:rsidRDefault="00DE75AA" w:rsidP="00DE75AA">
            <w:pPr>
              <w:spacing w:line="360" w:lineRule="auto"/>
              <w:rPr>
                <w:rFonts w:ascii="Times New Roman" w:eastAsia="Times New Roman" w:hAnsi="Times New Roman" w:cs="Times New Roman"/>
                <w:color w:val="548DD4" w:themeColor="text2" w:themeTint="99"/>
                <w:sz w:val="24"/>
                <w:szCs w:val="24"/>
              </w:rPr>
            </w:pPr>
            <w:r w:rsidRPr="004237B8">
              <w:rPr>
                <w:rFonts w:ascii="Times New Roman" w:eastAsia="Times New Roman" w:hAnsi="Times New Roman" w:cs="Times New Roman"/>
                <w:color w:val="548DD4" w:themeColor="text2" w:themeTint="99"/>
                <w:sz w:val="24"/>
                <w:szCs w:val="24"/>
              </w:rPr>
              <w:t> </w:t>
            </w:r>
          </w:p>
        </w:tc>
        <w:tc>
          <w:tcPr>
            <w:tcW w:w="1603" w:type="dxa"/>
            <w:tcBorders>
              <w:top w:val="nil"/>
              <w:left w:val="nil"/>
              <w:bottom w:val="single" w:sz="4" w:space="0" w:color="auto"/>
              <w:right w:val="single" w:sz="4" w:space="0" w:color="auto"/>
            </w:tcBorders>
            <w:shd w:val="clear" w:color="auto" w:fill="auto"/>
            <w:noWrap/>
            <w:vAlign w:val="bottom"/>
            <w:hideMark/>
          </w:tcPr>
          <w:p w:rsidR="00DE75AA" w:rsidRPr="004237B8" w:rsidRDefault="00DE75AA" w:rsidP="00DE75AA">
            <w:pPr>
              <w:spacing w:line="360" w:lineRule="auto"/>
              <w:rPr>
                <w:rFonts w:ascii="Times New Roman" w:eastAsia="Times New Roman" w:hAnsi="Times New Roman" w:cs="Times New Roman"/>
                <w:b/>
                <w:bCs/>
                <w:color w:val="548DD4" w:themeColor="text2" w:themeTint="99"/>
                <w:sz w:val="24"/>
                <w:szCs w:val="24"/>
              </w:rPr>
            </w:pPr>
            <w:r w:rsidRPr="004237B8">
              <w:rPr>
                <w:rFonts w:ascii="Times New Roman" w:eastAsia="Times New Roman" w:hAnsi="Times New Roman" w:cs="Times New Roman"/>
                <w:b/>
                <w:bCs/>
                <w:color w:val="548DD4" w:themeColor="text2" w:themeTint="99"/>
                <w:sz w:val="24"/>
                <w:szCs w:val="24"/>
              </w:rPr>
              <w:t xml:space="preserve"> £    350.00 </w:t>
            </w:r>
          </w:p>
        </w:tc>
      </w:tr>
    </w:tbl>
    <w:p w:rsidR="00DE75AA" w:rsidRPr="004237B8" w:rsidRDefault="00DE75AA">
      <w:pPr>
        <w:pStyle w:val="Normal1"/>
        <w:spacing w:line="360" w:lineRule="auto"/>
        <w:jc w:val="center"/>
        <w:rPr>
          <w:rFonts w:ascii="Times New Roman" w:eastAsia="Times New Roman" w:hAnsi="Times New Roman" w:cs="Times New Roman"/>
          <w:b/>
          <w:color w:val="548DD4" w:themeColor="text2" w:themeTint="99"/>
          <w:sz w:val="24"/>
          <w:szCs w:val="24"/>
          <w:highlight w:val="white"/>
          <w:lang w:val="en-GB"/>
        </w:rPr>
      </w:pPr>
    </w:p>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7: Sales account</w:t>
      </w:r>
    </w:p>
    <w:p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(Source: Created by author)</w:t>
      </w:r>
    </w:p>
    <w:tbl>
      <w:tblPr>
        <w:tblStyle w:val="a6"/>
        <w:tblW w:w="0" w:type="auto"/>
        <w:jc w:val="center"/>
        <w:tblBorders>
          <w:top w:val="nil"/>
          <w:left w:val="nil"/>
          <w:bottom w:val="nil"/>
          <w:right w:val="nil"/>
          <w:insideH w:val="nil"/>
          <w:insideV w:val="nil"/>
        </w:tblBorders>
        <w:tblLook w:val="0600" w:firstRow="0" w:lastRow="0" w:firstColumn="0" w:lastColumn="0" w:noHBand="1" w:noVBand="1"/>
      </w:tblPr>
      <w:tblGrid>
        <w:gridCol w:w="1487"/>
        <w:gridCol w:w="1560"/>
        <w:gridCol w:w="1487"/>
        <w:gridCol w:w="1560"/>
      </w:tblGrid>
      <w:tr w:rsidR="000F24DA" w:rsidRPr="005F0ED5"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Rent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Cash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Balance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50.00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w:t>
            </w:r>
            <w:r w:rsidRPr="005F0ED5">
              <w:rPr>
                <w:rFonts w:ascii="Times New Roman" w:eastAsia="Times New Roman" w:hAnsi="Times New Roman" w:cs="Times New Roman"/>
                <w:b/>
                <w:color w:val="000000" w:themeColor="text1"/>
                <w:sz w:val="24"/>
                <w:szCs w:val="24"/>
                <w:lang w:val="en-GB"/>
              </w:rPr>
              <w:tab/>
              <w:t>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proofErr w:type="gramStart"/>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r>
            <w:proofErr w:type="gramEnd"/>
            <w:r w:rsidRPr="005F0ED5">
              <w:rPr>
                <w:rFonts w:ascii="Times New Roman" w:eastAsia="Times New Roman" w:hAnsi="Times New Roman" w:cs="Times New Roman"/>
                <w:b/>
                <w:color w:val="000000" w:themeColor="text1"/>
                <w:sz w:val="24"/>
                <w:szCs w:val="24"/>
                <w:lang w:val="en-GB"/>
              </w:rPr>
              <w:t>50.00</w:t>
            </w:r>
          </w:p>
        </w:tc>
      </w:tr>
    </w:tbl>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8: Rent account</w:t>
      </w:r>
    </w:p>
    <w:p w:rsidR="000F24DA" w:rsidRPr="005F0ED5" w:rsidRDefault="000F24DA">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tbl>
      <w:tblPr>
        <w:tblStyle w:val="a7"/>
        <w:tblW w:w="0" w:type="auto"/>
        <w:jc w:val="center"/>
        <w:tblBorders>
          <w:top w:val="nil"/>
          <w:left w:val="nil"/>
          <w:bottom w:val="nil"/>
          <w:right w:val="nil"/>
          <w:insideH w:val="nil"/>
          <w:insideV w:val="nil"/>
        </w:tblBorders>
        <w:tblLook w:val="0600" w:firstRow="0" w:lastRow="0" w:firstColumn="0" w:lastColumn="0" w:noHBand="1" w:noVBand="1"/>
      </w:tblPr>
      <w:tblGrid>
        <w:gridCol w:w="1487"/>
        <w:gridCol w:w="1560"/>
        <w:gridCol w:w="1487"/>
        <w:gridCol w:w="1560"/>
      </w:tblGrid>
      <w:tr w:rsidR="000F24DA" w:rsidRPr="005F0ED5"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Drawings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Cash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60.00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Balance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60.00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proofErr w:type="gramStart"/>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r>
            <w:proofErr w:type="gramEnd"/>
            <w:r w:rsidRPr="005F0ED5">
              <w:rPr>
                <w:rFonts w:ascii="Times New Roman" w:eastAsia="Times New Roman" w:hAnsi="Times New Roman" w:cs="Times New Roman"/>
                <w:b/>
                <w:color w:val="000000" w:themeColor="text1"/>
                <w:sz w:val="24"/>
                <w:szCs w:val="24"/>
                <w:lang w:val="en-GB"/>
              </w:rPr>
              <w:t>60.00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w:t>
            </w:r>
            <w:r w:rsidRPr="005F0ED5">
              <w:rPr>
                <w:rFonts w:ascii="Times New Roman" w:eastAsia="Times New Roman" w:hAnsi="Times New Roman" w:cs="Times New Roman"/>
                <w:b/>
                <w:color w:val="000000" w:themeColor="text1"/>
                <w:sz w:val="24"/>
                <w:szCs w:val="24"/>
                <w:lang w:val="en-GB"/>
              </w:rPr>
              <w:tab/>
              <w:t>60.00</w:t>
            </w:r>
          </w:p>
        </w:tc>
      </w:tr>
    </w:tbl>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9: Drawings account</w:t>
      </w:r>
    </w:p>
    <w:p w:rsidR="000F24DA" w:rsidRPr="005F0ED5" w:rsidRDefault="000F24DA">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p w:rsidR="000F24DA" w:rsidRPr="005F0ED5" w:rsidRDefault="00162F58" w:rsidP="004F690B">
      <w:pPr>
        <w:pStyle w:val="Heading1"/>
        <w:rPr>
          <w:lang w:val="en-GB"/>
        </w:rPr>
      </w:pPr>
      <w:bookmarkStart w:id="3" w:name="_Toc5632281"/>
      <w:r w:rsidRPr="005F0ED5">
        <w:rPr>
          <w:lang w:val="en-GB"/>
        </w:rPr>
        <w:t>b. Account balances as at 30th April</w:t>
      </w:r>
      <w:bookmarkEnd w:id="3"/>
    </w:p>
    <w:tbl>
      <w:tblPr>
        <w:tblStyle w:val="a8"/>
        <w:tblW w:w="0" w:type="auto"/>
        <w:jc w:val="center"/>
        <w:tblBorders>
          <w:top w:val="nil"/>
          <w:left w:val="nil"/>
          <w:bottom w:val="nil"/>
          <w:right w:val="nil"/>
          <w:insideH w:val="nil"/>
          <w:insideV w:val="nil"/>
        </w:tblBorders>
        <w:tblLook w:val="0600" w:firstRow="0" w:lastRow="0" w:firstColumn="0" w:lastColumn="0" w:noHBand="1" w:noVBand="1"/>
      </w:tblPr>
      <w:tblGrid>
        <w:gridCol w:w="1487"/>
        <w:gridCol w:w="1680"/>
        <w:gridCol w:w="2400"/>
      </w:tblGrid>
      <w:tr w:rsidR="000F24DA" w:rsidRPr="005F0ED5" w:rsidTr="00321FA6">
        <w:trPr>
          <w:trHeight w:val="560"/>
          <w:jc w:val="center"/>
        </w:trPr>
        <w:tc>
          <w:tcPr>
            <w:tcW w:w="0" w:type="auto"/>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Trial Balance as at 30 April</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lastRenderedPageBreak/>
              <w:t xml:space="preserve">Cash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10.00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Capital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300.00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Purchase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200.00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Tatiana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250.00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Loan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50.00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Motor Van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Sales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350.00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Rent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Drawings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60.00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Total</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710.00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w:t>
            </w:r>
            <w:r w:rsidRPr="005F0ED5">
              <w:rPr>
                <w:rFonts w:ascii="Times New Roman" w:eastAsia="Times New Roman" w:hAnsi="Times New Roman" w:cs="Times New Roman"/>
                <w:b/>
                <w:color w:val="000000" w:themeColor="text1"/>
                <w:sz w:val="24"/>
                <w:szCs w:val="24"/>
                <w:lang w:val="en-GB"/>
              </w:rPr>
              <w:tab/>
              <w:t>710.00</w:t>
            </w:r>
          </w:p>
        </w:tc>
      </w:tr>
    </w:tbl>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10: Trial balance</w:t>
      </w:r>
    </w:p>
    <w:p w:rsidR="000F24DA" w:rsidRPr="005F0ED5" w:rsidRDefault="000F24DA">
      <w:pPr>
        <w:pStyle w:val="Normal1"/>
        <w:spacing w:line="360" w:lineRule="auto"/>
        <w:jc w:val="center"/>
        <w:rPr>
          <w:rFonts w:ascii="Times New Roman" w:eastAsia="Times New Roman" w:hAnsi="Times New Roman" w:cs="Times New Roman"/>
          <w:color w:val="000000" w:themeColor="text1"/>
          <w:sz w:val="24"/>
          <w:szCs w:val="24"/>
          <w:lang w:val="en-GB"/>
        </w:rPr>
      </w:pPr>
    </w:p>
    <w:p w:rsidR="000F24DA" w:rsidRPr="005F0ED5" w:rsidRDefault="00162F58" w:rsidP="004F690B">
      <w:pPr>
        <w:pStyle w:val="Heading1"/>
        <w:rPr>
          <w:lang w:val="en-GB"/>
        </w:rPr>
      </w:pPr>
      <w:bookmarkStart w:id="4" w:name="_Toc5632282"/>
      <w:r w:rsidRPr="005F0ED5">
        <w:rPr>
          <w:lang w:val="en-GB"/>
        </w:rPr>
        <w:t>c. Profit and loss statement and balance sheet as at 30th April</w:t>
      </w:r>
      <w:bookmarkEnd w:id="4"/>
    </w:p>
    <w:tbl>
      <w:tblPr>
        <w:tblStyle w:val="a9"/>
        <w:tblW w:w="0" w:type="auto"/>
        <w:jc w:val="center"/>
        <w:tblBorders>
          <w:top w:val="nil"/>
          <w:left w:val="nil"/>
          <w:bottom w:val="nil"/>
          <w:right w:val="nil"/>
          <w:insideH w:val="nil"/>
          <w:insideV w:val="nil"/>
        </w:tblBorders>
        <w:tblLook w:val="0600" w:firstRow="0" w:lastRow="0" w:firstColumn="0" w:lastColumn="0" w:noHBand="1" w:noVBand="1"/>
      </w:tblPr>
      <w:tblGrid>
        <w:gridCol w:w="3013"/>
        <w:gridCol w:w="1820"/>
        <w:gridCol w:w="1940"/>
      </w:tblGrid>
      <w:tr w:rsidR="000F24DA" w:rsidRPr="005F0ED5" w:rsidTr="00321FA6">
        <w:trPr>
          <w:trHeight w:val="560"/>
          <w:jc w:val="center"/>
        </w:trPr>
        <w:tc>
          <w:tcPr>
            <w:tcW w:w="0" w:type="auto"/>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Profit and loss statement for the month ending 30 April</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Sales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350.00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Cost of goods sold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Gross profit</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350.00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lastRenderedPageBreak/>
              <w:t>Operating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Selling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200.00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Advertisement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Commissions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Administrative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Office supplies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Office equipment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Total operating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200.00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Operating income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150.00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Non-operating revenues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Interest revenues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Gain or sale of investment</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Interest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 xml:space="preserve">              -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Other losses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Total </w:t>
            </w:r>
            <w:proofErr w:type="spellStart"/>
            <w:r w:rsidRPr="005F0ED5">
              <w:rPr>
                <w:rFonts w:ascii="Times New Roman" w:eastAsia="Times New Roman" w:hAnsi="Times New Roman" w:cs="Times New Roman"/>
                <w:color w:val="000000" w:themeColor="text1"/>
                <w:sz w:val="24"/>
                <w:szCs w:val="24"/>
                <w:lang w:val="en-GB"/>
              </w:rPr>
              <w:t>non operating</w:t>
            </w:r>
            <w:proofErr w:type="spellEnd"/>
            <w:r w:rsidRPr="005F0ED5">
              <w:rPr>
                <w:rFonts w:ascii="Times New Roman" w:eastAsia="Times New Roman" w:hAnsi="Times New Roman" w:cs="Times New Roman"/>
                <w:color w:val="000000" w:themeColor="text1"/>
                <w:sz w:val="24"/>
                <w:szCs w:val="24"/>
                <w:lang w:val="en-GB"/>
              </w:rPr>
              <w:t xml:space="preserve"> revenue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Tax</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Net income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w:t>
            </w:r>
            <w:r w:rsidRPr="005F0ED5">
              <w:rPr>
                <w:rFonts w:ascii="Times New Roman" w:eastAsia="Times New Roman" w:hAnsi="Times New Roman" w:cs="Times New Roman"/>
                <w:b/>
                <w:color w:val="000000" w:themeColor="text1"/>
                <w:sz w:val="24"/>
                <w:szCs w:val="24"/>
                <w:lang w:val="en-GB"/>
              </w:rPr>
              <w:tab/>
              <w:t>150.00</w:t>
            </w:r>
          </w:p>
        </w:tc>
      </w:tr>
    </w:tbl>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11: Profit and loss statement</w:t>
      </w:r>
    </w:p>
    <w:p w:rsidR="000F24DA" w:rsidRPr="005F0ED5" w:rsidRDefault="000F24DA">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tbl>
      <w:tblPr>
        <w:tblStyle w:val="aa"/>
        <w:tblW w:w="0" w:type="auto"/>
        <w:jc w:val="center"/>
        <w:tblBorders>
          <w:top w:val="nil"/>
          <w:left w:val="nil"/>
          <w:bottom w:val="nil"/>
          <w:right w:val="nil"/>
          <w:insideH w:val="nil"/>
          <w:insideV w:val="nil"/>
        </w:tblBorders>
        <w:tblLook w:val="0600" w:firstRow="0" w:lastRow="0" w:firstColumn="0" w:lastColumn="0" w:noHBand="1" w:noVBand="1"/>
      </w:tblPr>
      <w:tblGrid>
        <w:gridCol w:w="3368"/>
        <w:gridCol w:w="1194"/>
        <w:gridCol w:w="2400"/>
      </w:tblGrid>
      <w:tr w:rsidR="000F24DA" w:rsidRPr="005F0ED5" w:rsidTr="00321FA6">
        <w:trPr>
          <w:trHeight w:val="560"/>
          <w:jc w:val="center"/>
        </w:trPr>
        <w:tc>
          <w:tcPr>
            <w:tcW w:w="0" w:type="auto"/>
            <w:gridSpan w:val="3"/>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lastRenderedPageBreak/>
              <w:t>Balance sheet as at 30 April</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Note No.</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EQUITY AND LIABILITIES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Shareholders' fund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Share capital</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300.00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Reserve and surplus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60.00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Noncurrent liabilities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Deferred tax liabilities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Other </w:t>
            </w:r>
            <w:proofErr w:type="gramStart"/>
            <w:r w:rsidRPr="005F0ED5">
              <w:rPr>
                <w:rFonts w:ascii="Times New Roman" w:eastAsia="Times New Roman" w:hAnsi="Times New Roman" w:cs="Times New Roman"/>
                <w:color w:val="000000" w:themeColor="text1"/>
                <w:sz w:val="24"/>
                <w:szCs w:val="24"/>
                <w:lang w:val="en-GB"/>
              </w:rPr>
              <w:t>long term</w:t>
            </w:r>
            <w:proofErr w:type="gramEnd"/>
            <w:r w:rsidRPr="005F0ED5">
              <w:rPr>
                <w:rFonts w:ascii="Times New Roman" w:eastAsia="Times New Roman" w:hAnsi="Times New Roman" w:cs="Times New Roman"/>
                <w:color w:val="000000" w:themeColor="text1"/>
                <w:sz w:val="24"/>
                <w:szCs w:val="24"/>
                <w:lang w:val="en-GB"/>
              </w:rPr>
              <w:t xml:space="preserve"> liabilities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Current liabilities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Short term borrowings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250.00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Trade payable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200.00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Other current liabilities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Short term provisions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TOTAL</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w:t>
            </w:r>
            <w:r w:rsidRPr="005F0ED5">
              <w:rPr>
                <w:rFonts w:ascii="Times New Roman" w:eastAsia="Times New Roman" w:hAnsi="Times New Roman" w:cs="Times New Roman"/>
                <w:b/>
                <w:color w:val="000000" w:themeColor="text1"/>
                <w:sz w:val="24"/>
                <w:szCs w:val="24"/>
                <w:lang w:val="en-GB"/>
              </w:rPr>
              <w:tab/>
              <w:t>810.00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Noncurrent 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lastRenderedPageBreak/>
              <w:t>Fixed 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Tangible 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150.00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Capital work in progress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Noncurrent investments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Other noncurrent 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200.00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Deposits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Unamortised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Current 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Inventories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100.00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Trade receivables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proofErr w:type="gramStart"/>
            <w:r w:rsidRPr="005F0ED5">
              <w:rPr>
                <w:rFonts w:ascii="Times New Roman" w:eastAsia="Times New Roman" w:hAnsi="Times New Roman" w:cs="Times New Roman"/>
                <w:color w:val="000000" w:themeColor="text1"/>
                <w:sz w:val="24"/>
                <w:szCs w:val="24"/>
                <w:lang w:val="en-GB"/>
              </w:rPr>
              <w:tab/>
              <w:t xml:space="preserve">  350</w:t>
            </w:r>
            <w:proofErr w:type="gramEnd"/>
            <w:r w:rsidRPr="005F0ED5">
              <w:rPr>
                <w:rFonts w:ascii="Times New Roman" w:eastAsia="Times New Roman" w:hAnsi="Times New Roman" w:cs="Times New Roman"/>
                <w:color w:val="000000" w:themeColor="text1"/>
                <w:sz w:val="24"/>
                <w:szCs w:val="24"/>
                <w:lang w:val="en-GB"/>
              </w:rPr>
              <w:t>.00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Cash and cash equivalent</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10.00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Short term loans and advances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Other current 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TOTAL</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w:t>
            </w:r>
            <w:r w:rsidRPr="005F0ED5">
              <w:rPr>
                <w:rFonts w:ascii="Times New Roman" w:eastAsia="Times New Roman" w:hAnsi="Times New Roman" w:cs="Times New Roman"/>
                <w:b/>
                <w:color w:val="000000" w:themeColor="text1"/>
                <w:sz w:val="24"/>
                <w:szCs w:val="24"/>
                <w:lang w:val="en-GB"/>
              </w:rPr>
              <w:tab/>
              <w:t>810.00</w:t>
            </w:r>
          </w:p>
        </w:tc>
      </w:tr>
    </w:tbl>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12: Balance sheet</w:t>
      </w:r>
    </w:p>
    <w:p w:rsidR="000F24DA" w:rsidRPr="005F0ED5" w:rsidRDefault="000F24DA">
      <w:pPr>
        <w:pStyle w:val="Normal1"/>
        <w:spacing w:line="360" w:lineRule="auto"/>
        <w:jc w:val="center"/>
        <w:rPr>
          <w:rFonts w:ascii="Times New Roman" w:eastAsia="Times New Roman" w:hAnsi="Times New Roman" w:cs="Times New Roman"/>
          <w:color w:val="000000" w:themeColor="text1"/>
          <w:sz w:val="24"/>
          <w:szCs w:val="24"/>
          <w:lang w:val="en-GB"/>
        </w:rPr>
      </w:pPr>
    </w:p>
    <w:p w:rsidR="000F24DA" w:rsidRPr="005F0ED5" w:rsidRDefault="00162F58" w:rsidP="004F690B">
      <w:pPr>
        <w:pStyle w:val="Heading1"/>
        <w:rPr>
          <w:lang w:val="en-GB"/>
        </w:rPr>
      </w:pPr>
      <w:bookmarkStart w:id="5" w:name="_Toc5632283"/>
      <w:r w:rsidRPr="005F0ED5">
        <w:rPr>
          <w:lang w:val="en-GB"/>
        </w:rPr>
        <w:t>Task 2</w:t>
      </w:r>
      <w:bookmarkEnd w:id="5"/>
    </w:p>
    <w:p w:rsidR="000F24DA" w:rsidRPr="005F0ED5" w:rsidRDefault="00162F58" w:rsidP="004F690B">
      <w:pPr>
        <w:pStyle w:val="Heading1"/>
        <w:rPr>
          <w:lang w:val="en-GB"/>
        </w:rPr>
      </w:pPr>
      <w:bookmarkStart w:id="6" w:name="_Toc5632284"/>
      <w:r w:rsidRPr="005F0ED5">
        <w:rPr>
          <w:lang w:val="en-GB"/>
        </w:rPr>
        <w:t>a. Preparation of ledger account</w:t>
      </w:r>
      <w:bookmarkEnd w:id="6"/>
    </w:p>
    <w:tbl>
      <w:tblPr>
        <w:tblW w:w="9661" w:type="dxa"/>
        <w:jc w:val="center"/>
        <w:tblLook w:val="04A0" w:firstRow="1" w:lastRow="0" w:firstColumn="1" w:lastColumn="0" w:noHBand="0" w:noVBand="1"/>
      </w:tblPr>
      <w:tblGrid>
        <w:gridCol w:w="904"/>
        <w:gridCol w:w="2469"/>
        <w:gridCol w:w="1498"/>
        <w:gridCol w:w="904"/>
        <w:gridCol w:w="2388"/>
        <w:gridCol w:w="1498"/>
      </w:tblGrid>
      <w:tr w:rsidR="00024CFD" w:rsidRPr="00024CFD" w:rsidTr="00024CFD">
        <w:trPr>
          <w:trHeight w:val="315"/>
          <w:jc w:val="center"/>
        </w:trPr>
        <w:tc>
          <w:tcPr>
            <w:tcW w:w="9661"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024CFD" w:rsidRPr="004237B8" w:rsidRDefault="00024CFD" w:rsidP="00024CFD">
            <w:pPr>
              <w:spacing w:line="360" w:lineRule="auto"/>
              <w:jc w:val="center"/>
              <w:rPr>
                <w:rFonts w:ascii="Times New Roman" w:eastAsia="Times New Roman" w:hAnsi="Times New Roman" w:cs="Times New Roman"/>
                <w:b/>
                <w:bCs/>
                <w:color w:val="548DD4" w:themeColor="text2" w:themeTint="99"/>
                <w:sz w:val="24"/>
                <w:szCs w:val="24"/>
              </w:rPr>
            </w:pPr>
            <w:r w:rsidRPr="004237B8">
              <w:rPr>
                <w:rFonts w:ascii="Times New Roman" w:eastAsia="Times New Roman" w:hAnsi="Times New Roman" w:cs="Times New Roman"/>
                <w:b/>
                <w:bCs/>
                <w:color w:val="548DD4" w:themeColor="text2" w:themeTint="99"/>
                <w:sz w:val="24"/>
                <w:szCs w:val="24"/>
              </w:rPr>
              <w:t>Cash Account</w:t>
            </w:r>
          </w:p>
        </w:tc>
      </w:tr>
      <w:tr w:rsidR="00024CFD" w:rsidRPr="00024CFD" w:rsidTr="00024CFD">
        <w:trPr>
          <w:trHeight w:val="315"/>
          <w:jc w:val="center"/>
        </w:trPr>
        <w:tc>
          <w:tcPr>
            <w:tcW w:w="904" w:type="dxa"/>
            <w:tcBorders>
              <w:top w:val="nil"/>
              <w:left w:val="single" w:sz="4" w:space="0" w:color="auto"/>
              <w:bottom w:val="single" w:sz="4" w:space="0" w:color="auto"/>
              <w:right w:val="single" w:sz="4" w:space="0" w:color="auto"/>
            </w:tcBorders>
            <w:shd w:val="clear" w:color="auto" w:fill="auto"/>
            <w:noWrap/>
            <w:vAlign w:val="bottom"/>
            <w:hideMark/>
          </w:tcPr>
          <w:p w:rsidR="00024CFD" w:rsidRPr="004237B8" w:rsidRDefault="00024CFD" w:rsidP="00024CFD">
            <w:pPr>
              <w:spacing w:line="360" w:lineRule="auto"/>
              <w:rPr>
                <w:rFonts w:ascii="Times New Roman" w:eastAsia="Times New Roman" w:hAnsi="Times New Roman" w:cs="Times New Roman"/>
                <w:b/>
                <w:bCs/>
                <w:color w:val="548DD4" w:themeColor="text2" w:themeTint="99"/>
                <w:sz w:val="24"/>
                <w:szCs w:val="24"/>
              </w:rPr>
            </w:pPr>
            <w:r w:rsidRPr="004237B8">
              <w:rPr>
                <w:rFonts w:ascii="Times New Roman" w:eastAsia="Times New Roman" w:hAnsi="Times New Roman" w:cs="Times New Roman"/>
                <w:b/>
                <w:bCs/>
                <w:color w:val="548DD4" w:themeColor="text2" w:themeTint="99"/>
                <w:sz w:val="24"/>
                <w:szCs w:val="24"/>
              </w:rPr>
              <w:lastRenderedPageBreak/>
              <w:t>Date</w:t>
            </w:r>
          </w:p>
        </w:tc>
        <w:tc>
          <w:tcPr>
            <w:tcW w:w="2469" w:type="dxa"/>
            <w:tcBorders>
              <w:top w:val="nil"/>
              <w:left w:val="nil"/>
              <w:bottom w:val="single" w:sz="4" w:space="0" w:color="auto"/>
              <w:right w:val="single" w:sz="4" w:space="0" w:color="auto"/>
            </w:tcBorders>
            <w:shd w:val="clear" w:color="auto" w:fill="auto"/>
            <w:noWrap/>
            <w:vAlign w:val="bottom"/>
            <w:hideMark/>
          </w:tcPr>
          <w:p w:rsidR="00024CFD" w:rsidRPr="004237B8" w:rsidRDefault="00024CFD" w:rsidP="00024CFD">
            <w:pPr>
              <w:spacing w:line="360" w:lineRule="auto"/>
              <w:rPr>
                <w:rFonts w:ascii="Times New Roman" w:eastAsia="Times New Roman" w:hAnsi="Times New Roman" w:cs="Times New Roman"/>
                <w:b/>
                <w:bCs/>
                <w:color w:val="548DD4" w:themeColor="text2" w:themeTint="99"/>
                <w:sz w:val="24"/>
                <w:szCs w:val="24"/>
              </w:rPr>
            </w:pPr>
            <w:r w:rsidRPr="004237B8">
              <w:rPr>
                <w:rFonts w:ascii="Times New Roman" w:eastAsia="Times New Roman" w:hAnsi="Times New Roman" w:cs="Times New Roman"/>
                <w:b/>
                <w:bCs/>
                <w:color w:val="548DD4" w:themeColor="text2" w:themeTint="99"/>
                <w:sz w:val="24"/>
                <w:szCs w:val="24"/>
              </w:rPr>
              <w:t>Description</w:t>
            </w:r>
          </w:p>
        </w:tc>
        <w:tc>
          <w:tcPr>
            <w:tcW w:w="1498" w:type="dxa"/>
            <w:tcBorders>
              <w:top w:val="nil"/>
              <w:left w:val="nil"/>
              <w:bottom w:val="single" w:sz="4" w:space="0" w:color="auto"/>
              <w:right w:val="single" w:sz="4" w:space="0" w:color="auto"/>
            </w:tcBorders>
            <w:shd w:val="clear" w:color="auto" w:fill="auto"/>
            <w:noWrap/>
            <w:vAlign w:val="bottom"/>
            <w:hideMark/>
          </w:tcPr>
          <w:p w:rsidR="00024CFD" w:rsidRPr="004237B8" w:rsidRDefault="00024CFD" w:rsidP="00024CFD">
            <w:pPr>
              <w:spacing w:line="360" w:lineRule="auto"/>
              <w:rPr>
                <w:rFonts w:ascii="Times New Roman" w:eastAsia="Times New Roman" w:hAnsi="Times New Roman" w:cs="Times New Roman"/>
                <w:b/>
                <w:bCs/>
                <w:color w:val="548DD4" w:themeColor="text2" w:themeTint="99"/>
                <w:sz w:val="24"/>
                <w:szCs w:val="24"/>
              </w:rPr>
            </w:pPr>
            <w:r w:rsidRPr="004237B8">
              <w:rPr>
                <w:rFonts w:ascii="Times New Roman" w:eastAsia="Times New Roman" w:hAnsi="Times New Roman" w:cs="Times New Roman"/>
                <w:b/>
                <w:bCs/>
                <w:color w:val="548DD4" w:themeColor="text2" w:themeTint="99"/>
                <w:sz w:val="24"/>
                <w:szCs w:val="24"/>
              </w:rPr>
              <w:t>Amt [£]</w:t>
            </w:r>
          </w:p>
        </w:tc>
        <w:tc>
          <w:tcPr>
            <w:tcW w:w="904" w:type="dxa"/>
            <w:tcBorders>
              <w:top w:val="nil"/>
              <w:left w:val="nil"/>
              <w:bottom w:val="single" w:sz="4" w:space="0" w:color="auto"/>
              <w:right w:val="single" w:sz="4" w:space="0" w:color="auto"/>
            </w:tcBorders>
            <w:shd w:val="clear" w:color="auto" w:fill="auto"/>
            <w:noWrap/>
            <w:vAlign w:val="bottom"/>
            <w:hideMark/>
          </w:tcPr>
          <w:p w:rsidR="00024CFD" w:rsidRPr="004237B8" w:rsidRDefault="00024CFD" w:rsidP="00024CFD">
            <w:pPr>
              <w:spacing w:line="360" w:lineRule="auto"/>
              <w:rPr>
                <w:rFonts w:ascii="Times New Roman" w:eastAsia="Times New Roman" w:hAnsi="Times New Roman" w:cs="Times New Roman"/>
                <w:b/>
                <w:bCs/>
                <w:color w:val="548DD4" w:themeColor="text2" w:themeTint="99"/>
                <w:sz w:val="24"/>
                <w:szCs w:val="24"/>
              </w:rPr>
            </w:pPr>
            <w:r w:rsidRPr="004237B8">
              <w:rPr>
                <w:rFonts w:ascii="Times New Roman" w:eastAsia="Times New Roman" w:hAnsi="Times New Roman" w:cs="Times New Roman"/>
                <w:b/>
                <w:bCs/>
                <w:color w:val="548DD4" w:themeColor="text2" w:themeTint="99"/>
                <w:sz w:val="24"/>
                <w:szCs w:val="24"/>
              </w:rPr>
              <w:t>Date</w:t>
            </w:r>
          </w:p>
        </w:tc>
        <w:tc>
          <w:tcPr>
            <w:tcW w:w="2388" w:type="dxa"/>
            <w:tcBorders>
              <w:top w:val="nil"/>
              <w:left w:val="nil"/>
              <w:bottom w:val="single" w:sz="4" w:space="0" w:color="auto"/>
              <w:right w:val="single" w:sz="4" w:space="0" w:color="auto"/>
            </w:tcBorders>
            <w:shd w:val="clear" w:color="auto" w:fill="auto"/>
            <w:noWrap/>
            <w:vAlign w:val="bottom"/>
            <w:hideMark/>
          </w:tcPr>
          <w:p w:rsidR="00024CFD" w:rsidRPr="004237B8" w:rsidRDefault="00024CFD" w:rsidP="00024CFD">
            <w:pPr>
              <w:spacing w:line="360" w:lineRule="auto"/>
              <w:rPr>
                <w:rFonts w:ascii="Times New Roman" w:eastAsia="Times New Roman" w:hAnsi="Times New Roman" w:cs="Times New Roman"/>
                <w:b/>
                <w:bCs/>
                <w:color w:val="548DD4" w:themeColor="text2" w:themeTint="99"/>
                <w:sz w:val="24"/>
                <w:szCs w:val="24"/>
              </w:rPr>
            </w:pPr>
            <w:r w:rsidRPr="004237B8">
              <w:rPr>
                <w:rFonts w:ascii="Times New Roman" w:eastAsia="Times New Roman" w:hAnsi="Times New Roman" w:cs="Times New Roman"/>
                <w:b/>
                <w:bCs/>
                <w:color w:val="548DD4" w:themeColor="text2" w:themeTint="99"/>
                <w:sz w:val="24"/>
                <w:szCs w:val="24"/>
              </w:rPr>
              <w:t>Description</w:t>
            </w:r>
          </w:p>
        </w:tc>
        <w:tc>
          <w:tcPr>
            <w:tcW w:w="1498" w:type="dxa"/>
            <w:tcBorders>
              <w:top w:val="nil"/>
              <w:left w:val="nil"/>
              <w:bottom w:val="single" w:sz="4" w:space="0" w:color="auto"/>
              <w:right w:val="single" w:sz="4" w:space="0" w:color="auto"/>
            </w:tcBorders>
            <w:shd w:val="clear" w:color="auto" w:fill="auto"/>
            <w:noWrap/>
            <w:vAlign w:val="bottom"/>
            <w:hideMark/>
          </w:tcPr>
          <w:p w:rsidR="00024CFD" w:rsidRPr="004237B8" w:rsidRDefault="00024CFD" w:rsidP="00024CFD">
            <w:pPr>
              <w:spacing w:line="360" w:lineRule="auto"/>
              <w:rPr>
                <w:rFonts w:ascii="Times New Roman" w:eastAsia="Times New Roman" w:hAnsi="Times New Roman" w:cs="Times New Roman"/>
                <w:b/>
                <w:bCs/>
                <w:color w:val="548DD4" w:themeColor="text2" w:themeTint="99"/>
                <w:sz w:val="24"/>
                <w:szCs w:val="24"/>
              </w:rPr>
            </w:pPr>
            <w:r w:rsidRPr="004237B8">
              <w:rPr>
                <w:rFonts w:ascii="Times New Roman" w:eastAsia="Times New Roman" w:hAnsi="Times New Roman" w:cs="Times New Roman"/>
                <w:b/>
                <w:bCs/>
                <w:color w:val="548DD4" w:themeColor="text2" w:themeTint="99"/>
                <w:sz w:val="24"/>
                <w:szCs w:val="24"/>
              </w:rPr>
              <w:t>Amt [£]</w:t>
            </w:r>
          </w:p>
        </w:tc>
      </w:tr>
      <w:tr w:rsidR="00024CFD" w:rsidRPr="00024CFD" w:rsidTr="00024CFD">
        <w:trPr>
          <w:trHeight w:val="315"/>
          <w:jc w:val="center"/>
        </w:trPr>
        <w:tc>
          <w:tcPr>
            <w:tcW w:w="904" w:type="dxa"/>
            <w:tcBorders>
              <w:top w:val="nil"/>
              <w:left w:val="single" w:sz="4" w:space="0" w:color="auto"/>
              <w:bottom w:val="single" w:sz="4" w:space="0" w:color="auto"/>
              <w:right w:val="single" w:sz="4" w:space="0" w:color="auto"/>
            </w:tcBorders>
            <w:shd w:val="clear" w:color="auto" w:fill="auto"/>
            <w:noWrap/>
            <w:vAlign w:val="bottom"/>
            <w:hideMark/>
          </w:tcPr>
          <w:p w:rsidR="00024CFD" w:rsidRPr="004237B8" w:rsidRDefault="00024CFD" w:rsidP="00024CFD">
            <w:pPr>
              <w:spacing w:line="360" w:lineRule="auto"/>
              <w:jc w:val="right"/>
              <w:rPr>
                <w:rFonts w:ascii="Times New Roman" w:eastAsia="Times New Roman" w:hAnsi="Times New Roman" w:cs="Times New Roman"/>
                <w:color w:val="548DD4" w:themeColor="text2" w:themeTint="99"/>
                <w:sz w:val="24"/>
                <w:szCs w:val="24"/>
              </w:rPr>
            </w:pPr>
            <w:r w:rsidRPr="004237B8">
              <w:rPr>
                <w:rFonts w:ascii="Times New Roman" w:eastAsia="Times New Roman" w:hAnsi="Times New Roman" w:cs="Times New Roman"/>
                <w:color w:val="548DD4" w:themeColor="text2" w:themeTint="99"/>
                <w:sz w:val="24"/>
                <w:szCs w:val="24"/>
              </w:rPr>
              <w:t>Jan-01</w:t>
            </w:r>
          </w:p>
        </w:tc>
        <w:tc>
          <w:tcPr>
            <w:tcW w:w="2469" w:type="dxa"/>
            <w:tcBorders>
              <w:top w:val="nil"/>
              <w:left w:val="nil"/>
              <w:bottom w:val="single" w:sz="4" w:space="0" w:color="auto"/>
              <w:right w:val="single" w:sz="4" w:space="0" w:color="auto"/>
            </w:tcBorders>
            <w:shd w:val="clear" w:color="auto" w:fill="auto"/>
            <w:noWrap/>
            <w:vAlign w:val="bottom"/>
            <w:hideMark/>
          </w:tcPr>
          <w:p w:rsidR="00024CFD" w:rsidRPr="004237B8" w:rsidRDefault="00024CFD" w:rsidP="00024CFD">
            <w:pPr>
              <w:spacing w:line="360" w:lineRule="auto"/>
              <w:rPr>
                <w:rFonts w:ascii="Times New Roman" w:eastAsia="Times New Roman" w:hAnsi="Times New Roman" w:cs="Times New Roman"/>
                <w:color w:val="548DD4" w:themeColor="text2" w:themeTint="99"/>
                <w:sz w:val="24"/>
                <w:szCs w:val="24"/>
              </w:rPr>
            </w:pPr>
            <w:r w:rsidRPr="004237B8">
              <w:rPr>
                <w:rFonts w:ascii="Times New Roman" w:eastAsia="Times New Roman" w:hAnsi="Times New Roman" w:cs="Times New Roman"/>
                <w:color w:val="548DD4" w:themeColor="text2" w:themeTint="99"/>
                <w:sz w:val="24"/>
                <w:szCs w:val="24"/>
              </w:rPr>
              <w:t xml:space="preserve"> Capital </w:t>
            </w:r>
          </w:p>
        </w:tc>
        <w:tc>
          <w:tcPr>
            <w:tcW w:w="1498" w:type="dxa"/>
            <w:tcBorders>
              <w:top w:val="nil"/>
              <w:left w:val="nil"/>
              <w:bottom w:val="single" w:sz="4" w:space="0" w:color="auto"/>
              <w:right w:val="single" w:sz="4" w:space="0" w:color="auto"/>
            </w:tcBorders>
            <w:shd w:val="clear" w:color="auto" w:fill="auto"/>
            <w:noWrap/>
            <w:vAlign w:val="bottom"/>
            <w:hideMark/>
          </w:tcPr>
          <w:p w:rsidR="00024CFD" w:rsidRPr="004237B8" w:rsidRDefault="00024CFD" w:rsidP="00024CFD">
            <w:pPr>
              <w:spacing w:line="360" w:lineRule="auto"/>
              <w:rPr>
                <w:rFonts w:ascii="Times New Roman" w:eastAsia="Times New Roman" w:hAnsi="Times New Roman" w:cs="Times New Roman"/>
                <w:color w:val="548DD4" w:themeColor="text2" w:themeTint="99"/>
                <w:sz w:val="24"/>
                <w:szCs w:val="24"/>
              </w:rPr>
            </w:pPr>
            <w:r w:rsidRPr="004237B8">
              <w:rPr>
                <w:rFonts w:ascii="Times New Roman" w:eastAsia="Times New Roman" w:hAnsi="Times New Roman" w:cs="Times New Roman"/>
                <w:color w:val="548DD4" w:themeColor="text2" w:themeTint="99"/>
                <w:sz w:val="24"/>
                <w:szCs w:val="24"/>
              </w:rPr>
              <w:t xml:space="preserve"> £ 5,000.00 </w:t>
            </w:r>
          </w:p>
        </w:tc>
        <w:tc>
          <w:tcPr>
            <w:tcW w:w="904" w:type="dxa"/>
            <w:tcBorders>
              <w:top w:val="nil"/>
              <w:left w:val="nil"/>
              <w:bottom w:val="single" w:sz="4" w:space="0" w:color="auto"/>
              <w:right w:val="single" w:sz="4" w:space="0" w:color="auto"/>
            </w:tcBorders>
            <w:shd w:val="clear" w:color="auto" w:fill="auto"/>
            <w:noWrap/>
            <w:vAlign w:val="bottom"/>
            <w:hideMark/>
          </w:tcPr>
          <w:p w:rsidR="00024CFD" w:rsidRPr="004237B8" w:rsidRDefault="00024CFD" w:rsidP="00024CFD">
            <w:pPr>
              <w:spacing w:line="360" w:lineRule="auto"/>
              <w:jc w:val="right"/>
              <w:rPr>
                <w:rFonts w:ascii="Times New Roman" w:eastAsia="Times New Roman" w:hAnsi="Times New Roman" w:cs="Times New Roman"/>
                <w:color w:val="548DD4" w:themeColor="text2" w:themeTint="99"/>
                <w:sz w:val="24"/>
                <w:szCs w:val="24"/>
              </w:rPr>
            </w:pPr>
            <w:r w:rsidRPr="004237B8">
              <w:rPr>
                <w:rFonts w:ascii="Times New Roman" w:eastAsia="Times New Roman" w:hAnsi="Times New Roman" w:cs="Times New Roman"/>
                <w:color w:val="548DD4" w:themeColor="text2" w:themeTint="99"/>
                <w:sz w:val="24"/>
                <w:szCs w:val="24"/>
              </w:rPr>
              <w:t>13-Jan</w:t>
            </w:r>
          </w:p>
        </w:tc>
        <w:tc>
          <w:tcPr>
            <w:tcW w:w="2388" w:type="dxa"/>
            <w:tcBorders>
              <w:top w:val="nil"/>
              <w:left w:val="nil"/>
              <w:bottom w:val="single" w:sz="4" w:space="0" w:color="auto"/>
              <w:right w:val="single" w:sz="4" w:space="0" w:color="auto"/>
            </w:tcBorders>
            <w:shd w:val="clear" w:color="auto" w:fill="auto"/>
            <w:noWrap/>
            <w:vAlign w:val="bottom"/>
            <w:hideMark/>
          </w:tcPr>
          <w:p w:rsidR="00024CFD" w:rsidRPr="004237B8" w:rsidRDefault="00024CFD" w:rsidP="00024CFD">
            <w:pPr>
              <w:spacing w:line="360" w:lineRule="auto"/>
              <w:rPr>
                <w:rFonts w:ascii="Times New Roman" w:eastAsia="Times New Roman" w:hAnsi="Times New Roman" w:cs="Times New Roman"/>
                <w:color w:val="548DD4" w:themeColor="text2" w:themeTint="99"/>
                <w:sz w:val="24"/>
                <w:szCs w:val="24"/>
              </w:rPr>
            </w:pPr>
            <w:r w:rsidRPr="004237B8">
              <w:rPr>
                <w:rFonts w:ascii="Times New Roman" w:eastAsia="Times New Roman" w:hAnsi="Times New Roman" w:cs="Times New Roman"/>
                <w:color w:val="548DD4" w:themeColor="text2" w:themeTint="99"/>
                <w:sz w:val="24"/>
                <w:szCs w:val="24"/>
              </w:rPr>
              <w:t xml:space="preserve"> Sales </w:t>
            </w:r>
          </w:p>
        </w:tc>
        <w:tc>
          <w:tcPr>
            <w:tcW w:w="1498" w:type="dxa"/>
            <w:tcBorders>
              <w:top w:val="nil"/>
              <w:left w:val="nil"/>
              <w:bottom w:val="single" w:sz="4" w:space="0" w:color="auto"/>
              <w:right w:val="single" w:sz="4" w:space="0" w:color="auto"/>
            </w:tcBorders>
            <w:shd w:val="clear" w:color="auto" w:fill="auto"/>
            <w:noWrap/>
            <w:vAlign w:val="bottom"/>
            <w:hideMark/>
          </w:tcPr>
          <w:p w:rsidR="00024CFD" w:rsidRPr="004237B8" w:rsidRDefault="00024CFD" w:rsidP="00024CFD">
            <w:pPr>
              <w:spacing w:line="360" w:lineRule="auto"/>
              <w:rPr>
                <w:rFonts w:ascii="Times New Roman" w:eastAsia="Times New Roman" w:hAnsi="Times New Roman" w:cs="Times New Roman"/>
                <w:color w:val="548DD4" w:themeColor="text2" w:themeTint="99"/>
                <w:sz w:val="24"/>
                <w:szCs w:val="24"/>
              </w:rPr>
            </w:pPr>
            <w:r w:rsidRPr="004237B8">
              <w:rPr>
                <w:rFonts w:ascii="Times New Roman" w:eastAsia="Times New Roman" w:hAnsi="Times New Roman" w:cs="Times New Roman"/>
                <w:color w:val="548DD4" w:themeColor="text2" w:themeTint="99"/>
                <w:sz w:val="24"/>
                <w:szCs w:val="24"/>
              </w:rPr>
              <w:t xml:space="preserve"> £    300.00 </w:t>
            </w:r>
          </w:p>
        </w:tc>
      </w:tr>
      <w:tr w:rsidR="00024CFD" w:rsidRPr="00024CFD" w:rsidTr="00024CFD">
        <w:trPr>
          <w:trHeight w:val="315"/>
          <w:jc w:val="center"/>
        </w:trPr>
        <w:tc>
          <w:tcPr>
            <w:tcW w:w="904" w:type="dxa"/>
            <w:tcBorders>
              <w:top w:val="nil"/>
              <w:left w:val="single" w:sz="4" w:space="0" w:color="auto"/>
              <w:bottom w:val="single" w:sz="4" w:space="0" w:color="auto"/>
              <w:right w:val="single" w:sz="4" w:space="0" w:color="auto"/>
            </w:tcBorders>
            <w:shd w:val="clear" w:color="auto" w:fill="auto"/>
            <w:noWrap/>
            <w:vAlign w:val="bottom"/>
            <w:hideMark/>
          </w:tcPr>
          <w:p w:rsidR="00024CFD" w:rsidRPr="004237B8" w:rsidRDefault="00024CFD" w:rsidP="00024CFD">
            <w:pPr>
              <w:spacing w:line="360" w:lineRule="auto"/>
              <w:jc w:val="right"/>
              <w:rPr>
                <w:rFonts w:ascii="Times New Roman" w:eastAsia="Times New Roman" w:hAnsi="Times New Roman" w:cs="Times New Roman"/>
                <w:color w:val="548DD4" w:themeColor="text2" w:themeTint="99"/>
                <w:sz w:val="24"/>
                <w:szCs w:val="24"/>
              </w:rPr>
            </w:pPr>
            <w:r w:rsidRPr="004237B8">
              <w:rPr>
                <w:rFonts w:ascii="Times New Roman" w:eastAsia="Times New Roman" w:hAnsi="Times New Roman" w:cs="Times New Roman"/>
                <w:color w:val="548DD4" w:themeColor="text2" w:themeTint="99"/>
                <w:sz w:val="24"/>
                <w:szCs w:val="24"/>
              </w:rPr>
              <w:t>13-Jan</w:t>
            </w:r>
          </w:p>
        </w:tc>
        <w:tc>
          <w:tcPr>
            <w:tcW w:w="2469" w:type="dxa"/>
            <w:tcBorders>
              <w:top w:val="nil"/>
              <w:left w:val="nil"/>
              <w:bottom w:val="single" w:sz="4" w:space="0" w:color="auto"/>
              <w:right w:val="single" w:sz="4" w:space="0" w:color="auto"/>
            </w:tcBorders>
            <w:shd w:val="clear" w:color="auto" w:fill="auto"/>
            <w:noWrap/>
            <w:vAlign w:val="bottom"/>
            <w:hideMark/>
          </w:tcPr>
          <w:p w:rsidR="00024CFD" w:rsidRPr="004237B8" w:rsidRDefault="00024CFD" w:rsidP="00024CFD">
            <w:pPr>
              <w:spacing w:line="360" w:lineRule="auto"/>
              <w:rPr>
                <w:rFonts w:ascii="Times New Roman" w:eastAsia="Times New Roman" w:hAnsi="Times New Roman" w:cs="Times New Roman"/>
                <w:color w:val="548DD4" w:themeColor="text2" w:themeTint="99"/>
                <w:sz w:val="24"/>
                <w:szCs w:val="24"/>
              </w:rPr>
            </w:pPr>
            <w:r w:rsidRPr="004237B8">
              <w:rPr>
                <w:rFonts w:ascii="Times New Roman" w:eastAsia="Times New Roman" w:hAnsi="Times New Roman" w:cs="Times New Roman"/>
                <w:color w:val="548DD4" w:themeColor="text2" w:themeTint="99"/>
                <w:sz w:val="24"/>
                <w:szCs w:val="24"/>
              </w:rPr>
              <w:t xml:space="preserve"> Purchase </w:t>
            </w:r>
          </w:p>
        </w:tc>
        <w:tc>
          <w:tcPr>
            <w:tcW w:w="1498" w:type="dxa"/>
            <w:tcBorders>
              <w:top w:val="nil"/>
              <w:left w:val="nil"/>
              <w:bottom w:val="single" w:sz="4" w:space="0" w:color="auto"/>
              <w:right w:val="single" w:sz="4" w:space="0" w:color="auto"/>
            </w:tcBorders>
            <w:shd w:val="clear" w:color="auto" w:fill="auto"/>
            <w:noWrap/>
            <w:vAlign w:val="bottom"/>
            <w:hideMark/>
          </w:tcPr>
          <w:p w:rsidR="00024CFD" w:rsidRPr="004237B8" w:rsidRDefault="00024CFD" w:rsidP="00024CFD">
            <w:pPr>
              <w:spacing w:line="360" w:lineRule="auto"/>
              <w:rPr>
                <w:rFonts w:ascii="Times New Roman" w:eastAsia="Times New Roman" w:hAnsi="Times New Roman" w:cs="Times New Roman"/>
                <w:color w:val="548DD4" w:themeColor="text2" w:themeTint="99"/>
                <w:sz w:val="24"/>
                <w:szCs w:val="24"/>
              </w:rPr>
            </w:pPr>
            <w:r w:rsidRPr="004237B8">
              <w:rPr>
                <w:rFonts w:ascii="Times New Roman" w:eastAsia="Times New Roman" w:hAnsi="Times New Roman" w:cs="Times New Roman"/>
                <w:color w:val="548DD4" w:themeColor="text2" w:themeTint="99"/>
                <w:sz w:val="24"/>
                <w:szCs w:val="24"/>
              </w:rPr>
              <w:t xml:space="preserve"> £ 1,300.00 </w:t>
            </w:r>
          </w:p>
        </w:tc>
        <w:tc>
          <w:tcPr>
            <w:tcW w:w="904" w:type="dxa"/>
            <w:tcBorders>
              <w:top w:val="nil"/>
              <w:left w:val="nil"/>
              <w:bottom w:val="single" w:sz="4" w:space="0" w:color="auto"/>
              <w:right w:val="single" w:sz="4" w:space="0" w:color="auto"/>
            </w:tcBorders>
            <w:shd w:val="clear" w:color="auto" w:fill="auto"/>
            <w:noWrap/>
            <w:vAlign w:val="bottom"/>
            <w:hideMark/>
          </w:tcPr>
          <w:p w:rsidR="00024CFD" w:rsidRPr="004237B8" w:rsidRDefault="00024CFD" w:rsidP="00024CFD">
            <w:pPr>
              <w:spacing w:line="360" w:lineRule="auto"/>
              <w:jc w:val="right"/>
              <w:rPr>
                <w:rFonts w:ascii="Times New Roman" w:eastAsia="Times New Roman" w:hAnsi="Times New Roman" w:cs="Times New Roman"/>
                <w:color w:val="548DD4" w:themeColor="text2" w:themeTint="99"/>
                <w:sz w:val="24"/>
                <w:szCs w:val="24"/>
              </w:rPr>
            </w:pPr>
            <w:r w:rsidRPr="004237B8">
              <w:rPr>
                <w:rFonts w:ascii="Times New Roman" w:eastAsia="Times New Roman" w:hAnsi="Times New Roman" w:cs="Times New Roman"/>
                <w:color w:val="548DD4" w:themeColor="text2" w:themeTint="99"/>
                <w:sz w:val="24"/>
                <w:szCs w:val="24"/>
              </w:rPr>
              <w:t>Jan-02</w:t>
            </w:r>
          </w:p>
        </w:tc>
        <w:tc>
          <w:tcPr>
            <w:tcW w:w="2388" w:type="dxa"/>
            <w:tcBorders>
              <w:top w:val="nil"/>
              <w:left w:val="nil"/>
              <w:bottom w:val="single" w:sz="4" w:space="0" w:color="auto"/>
              <w:right w:val="single" w:sz="4" w:space="0" w:color="auto"/>
            </w:tcBorders>
            <w:shd w:val="clear" w:color="auto" w:fill="auto"/>
            <w:noWrap/>
            <w:vAlign w:val="bottom"/>
            <w:hideMark/>
          </w:tcPr>
          <w:p w:rsidR="00024CFD" w:rsidRPr="004237B8" w:rsidRDefault="00024CFD" w:rsidP="00024CFD">
            <w:pPr>
              <w:spacing w:line="360" w:lineRule="auto"/>
              <w:rPr>
                <w:rFonts w:ascii="Times New Roman" w:eastAsia="Times New Roman" w:hAnsi="Times New Roman" w:cs="Times New Roman"/>
                <w:color w:val="548DD4" w:themeColor="text2" w:themeTint="99"/>
                <w:sz w:val="24"/>
                <w:szCs w:val="24"/>
              </w:rPr>
            </w:pPr>
            <w:r w:rsidRPr="004237B8">
              <w:rPr>
                <w:rFonts w:ascii="Times New Roman" w:eastAsia="Times New Roman" w:hAnsi="Times New Roman" w:cs="Times New Roman"/>
                <w:color w:val="548DD4" w:themeColor="text2" w:themeTint="99"/>
                <w:sz w:val="24"/>
                <w:szCs w:val="24"/>
              </w:rPr>
              <w:t xml:space="preserve">Sales </w:t>
            </w:r>
          </w:p>
        </w:tc>
        <w:tc>
          <w:tcPr>
            <w:tcW w:w="1498" w:type="dxa"/>
            <w:tcBorders>
              <w:top w:val="nil"/>
              <w:left w:val="nil"/>
              <w:bottom w:val="single" w:sz="4" w:space="0" w:color="auto"/>
              <w:right w:val="single" w:sz="4" w:space="0" w:color="auto"/>
            </w:tcBorders>
            <w:shd w:val="clear" w:color="auto" w:fill="auto"/>
            <w:noWrap/>
            <w:vAlign w:val="bottom"/>
            <w:hideMark/>
          </w:tcPr>
          <w:p w:rsidR="00024CFD" w:rsidRPr="004237B8" w:rsidRDefault="00024CFD" w:rsidP="00024CFD">
            <w:pPr>
              <w:spacing w:line="360" w:lineRule="auto"/>
              <w:rPr>
                <w:rFonts w:ascii="Times New Roman" w:eastAsia="Times New Roman" w:hAnsi="Times New Roman" w:cs="Times New Roman"/>
                <w:color w:val="548DD4" w:themeColor="text2" w:themeTint="99"/>
                <w:sz w:val="24"/>
                <w:szCs w:val="24"/>
              </w:rPr>
            </w:pPr>
            <w:r w:rsidRPr="004237B8">
              <w:rPr>
                <w:rFonts w:ascii="Times New Roman" w:eastAsia="Times New Roman" w:hAnsi="Times New Roman" w:cs="Times New Roman"/>
                <w:color w:val="548DD4" w:themeColor="text2" w:themeTint="99"/>
                <w:sz w:val="24"/>
                <w:szCs w:val="24"/>
              </w:rPr>
              <w:t xml:space="preserve"> £    500.00 </w:t>
            </w:r>
          </w:p>
        </w:tc>
      </w:tr>
      <w:tr w:rsidR="00024CFD" w:rsidRPr="00024CFD" w:rsidTr="00024CFD">
        <w:trPr>
          <w:trHeight w:val="315"/>
          <w:jc w:val="center"/>
        </w:trPr>
        <w:tc>
          <w:tcPr>
            <w:tcW w:w="904" w:type="dxa"/>
            <w:tcBorders>
              <w:top w:val="nil"/>
              <w:left w:val="single" w:sz="4" w:space="0" w:color="auto"/>
              <w:bottom w:val="single" w:sz="4" w:space="0" w:color="auto"/>
              <w:right w:val="single" w:sz="4" w:space="0" w:color="auto"/>
            </w:tcBorders>
            <w:shd w:val="clear" w:color="auto" w:fill="auto"/>
            <w:noWrap/>
            <w:vAlign w:val="bottom"/>
            <w:hideMark/>
          </w:tcPr>
          <w:p w:rsidR="00024CFD" w:rsidRPr="004237B8" w:rsidRDefault="00024CFD" w:rsidP="00024CFD">
            <w:pPr>
              <w:spacing w:line="360" w:lineRule="auto"/>
              <w:jc w:val="right"/>
              <w:rPr>
                <w:rFonts w:ascii="Times New Roman" w:eastAsia="Times New Roman" w:hAnsi="Times New Roman" w:cs="Times New Roman"/>
                <w:color w:val="548DD4" w:themeColor="text2" w:themeTint="99"/>
                <w:sz w:val="24"/>
                <w:szCs w:val="24"/>
              </w:rPr>
            </w:pPr>
            <w:r w:rsidRPr="004237B8">
              <w:rPr>
                <w:rFonts w:ascii="Times New Roman" w:eastAsia="Times New Roman" w:hAnsi="Times New Roman" w:cs="Times New Roman"/>
                <w:color w:val="548DD4" w:themeColor="text2" w:themeTint="99"/>
                <w:sz w:val="24"/>
                <w:szCs w:val="24"/>
              </w:rPr>
              <w:t>20-Jan</w:t>
            </w:r>
          </w:p>
        </w:tc>
        <w:tc>
          <w:tcPr>
            <w:tcW w:w="2469" w:type="dxa"/>
            <w:tcBorders>
              <w:top w:val="nil"/>
              <w:left w:val="nil"/>
              <w:bottom w:val="single" w:sz="4" w:space="0" w:color="auto"/>
              <w:right w:val="single" w:sz="4" w:space="0" w:color="auto"/>
            </w:tcBorders>
            <w:shd w:val="clear" w:color="auto" w:fill="auto"/>
            <w:noWrap/>
            <w:vAlign w:val="bottom"/>
            <w:hideMark/>
          </w:tcPr>
          <w:p w:rsidR="00024CFD" w:rsidRPr="004237B8" w:rsidRDefault="00024CFD" w:rsidP="00024CFD">
            <w:pPr>
              <w:spacing w:line="360" w:lineRule="auto"/>
              <w:rPr>
                <w:rFonts w:ascii="Times New Roman" w:eastAsia="Times New Roman" w:hAnsi="Times New Roman" w:cs="Times New Roman"/>
                <w:color w:val="548DD4" w:themeColor="text2" w:themeTint="99"/>
                <w:sz w:val="24"/>
                <w:szCs w:val="24"/>
              </w:rPr>
            </w:pPr>
            <w:r w:rsidRPr="004237B8">
              <w:rPr>
                <w:rFonts w:ascii="Times New Roman" w:eastAsia="Times New Roman" w:hAnsi="Times New Roman" w:cs="Times New Roman"/>
                <w:color w:val="548DD4" w:themeColor="text2" w:themeTint="99"/>
                <w:sz w:val="24"/>
                <w:szCs w:val="24"/>
              </w:rPr>
              <w:t xml:space="preserve"> Motor van </w:t>
            </w:r>
          </w:p>
        </w:tc>
        <w:tc>
          <w:tcPr>
            <w:tcW w:w="1498" w:type="dxa"/>
            <w:tcBorders>
              <w:top w:val="nil"/>
              <w:left w:val="nil"/>
              <w:bottom w:val="single" w:sz="4" w:space="0" w:color="auto"/>
              <w:right w:val="single" w:sz="4" w:space="0" w:color="auto"/>
            </w:tcBorders>
            <w:shd w:val="clear" w:color="auto" w:fill="auto"/>
            <w:noWrap/>
            <w:vAlign w:val="bottom"/>
            <w:hideMark/>
          </w:tcPr>
          <w:p w:rsidR="00024CFD" w:rsidRPr="004237B8" w:rsidRDefault="00024CFD" w:rsidP="00024CFD">
            <w:pPr>
              <w:spacing w:line="360" w:lineRule="auto"/>
              <w:rPr>
                <w:rFonts w:ascii="Times New Roman" w:eastAsia="Times New Roman" w:hAnsi="Times New Roman" w:cs="Times New Roman"/>
                <w:color w:val="548DD4" w:themeColor="text2" w:themeTint="99"/>
                <w:sz w:val="24"/>
                <w:szCs w:val="24"/>
              </w:rPr>
            </w:pPr>
            <w:r w:rsidRPr="004237B8">
              <w:rPr>
                <w:rFonts w:ascii="Times New Roman" w:eastAsia="Times New Roman" w:hAnsi="Times New Roman" w:cs="Times New Roman"/>
                <w:color w:val="548DD4" w:themeColor="text2" w:themeTint="99"/>
                <w:sz w:val="24"/>
                <w:szCs w:val="24"/>
              </w:rPr>
              <w:t xml:space="preserve"> £    600.00 </w:t>
            </w:r>
          </w:p>
        </w:tc>
        <w:tc>
          <w:tcPr>
            <w:tcW w:w="904" w:type="dxa"/>
            <w:tcBorders>
              <w:top w:val="nil"/>
              <w:left w:val="nil"/>
              <w:bottom w:val="single" w:sz="4" w:space="0" w:color="auto"/>
              <w:right w:val="single" w:sz="4" w:space="0" w:color="auto"/>
            </w:tcBorders>
            <w:shd w:val="clear" w:color="auto" w:fill="auto"/>
            <w:noWrap/>
            <w:vAlign w:val="bottom"/>
            <w:hideMark/>
          </w:tcPr>
          <w:p w:rsidR="00024CFD" w:rsidRPr="004237B8" w:rsidRDefault="00024CFD" w:rsidP="00024CFD">
            <w:pPr>
              <w:spacing w:line="360" w:lineRule="auto"/>
              <w:jc w:val="right"/>
              <w:rPr>
                <w:rFonts w:ascii="Times New Roman" w:eastAsia="Times New Roman" w:hAnsi="Times New Roman" w:cs="Times New Roman"/>
                <w:color w:val="548DD4" w:themeColor="text2" w:themeTint="99"/>
                <w:sz w:val="24"/>
                <w:szCs w:val="24"/>
              </w:rPr>
            </w:pPr>
            <w:r w:rsidRPr="004237B8">
              <w:rPr>
                <w:rFonts w:ascii="Times New Roman" w:eastAsia="Times New Roman" w:hAnsi="Times New Roman" w:cs="Times New Roman"/>
                <w:color w:val="548DD4" w:themeColor="text2" w:themeTint="99"/>
                <w:sz w:val="24"/>
                <w:szCs w:val="24"/>
              </w:rPr>
              <w:t>30-Jan</w:t>
            </w:r>
          </w:p>
        </w:tc>
        <w:tc>
          <w:tcPr>
            <w:tcW w:w="2388" w:type="dxa"/>
            <w:tcBorders>
              <w:top w:val="nil"/>
              <w:left w:val="nil"/>
              <w:bottom w:val="single" w:sz="4" w:space="0" w:color="auto"/>
              <w:right w:val="single" w:sz="4" w:space="0" w:color="auto"/>
            </w:tcBorders>
            <w:shd w:val="clear" w:color="auto" w:fill="auto"/>
            <w:noWrap/>
            <w:vAlign w:val="bottom"/>
            <w:hideMark/>
          </w:tcPr>
          <w:p w:rsidR="00024CFD" w:rsidRPr="004237B8" w:rsidRDefault="00024CFD" w:rsidP="00024CFD">
            <w:pPr>
              <w:spacing w:line="360" w:lineRule="auto"/>
              <w:rPr>
                <w:rFonts w:ascii="Times New Roman" w:eastAsia="Times New Roman" w:hAnsi="Times New Roman" w:cs="Times New Roman"/>
                <w:color w:val="548DD4" w:themeColor="text2" w:themeTint="99"/>
                <w:sz w:val="24"/>
                <w:szCs w:val="24"/>
              </w:rPr>
            </w:pPr>
            <w:r w:rsidRPr="004237B8">
              <w:rPr>
                <w:rFonts w:ascii="Times New Roman" w:eastAsia="Times New Roman" w:hAnsi="Times New Roman" w:cs="Times New Roman"/>
                <w:color w:val="548DD4" w:themeColor="text2" w:themeTint="99"/>
                <w:sz w:val="24"/>
                <w:szCs w:val="24"/>
              </w:rPr>
              <w:t xml:space="preserve"> Drawings </w:t>
            </w:r>
          </w:p>
        </w:tc>
        <w:tc>
          <w:tcPr>
            <w:tcW w:w="1498" w:type="dxa"/>
            <w:tcBorders>
              <w:top w:val="nil"/>
              <w:left w:val="nil"/>
              <w:bottom w:val="single" w:sz="4" w:space="0" w:color="auto"/>
              <w:right w:val="single" w:sz="4" w:space="0" w:color="auto"/>
            </w:tcBorders>
            <w:shd w:val="clear" w:color="auto" w:fill="auto"/>
            <w:noWrap/>
            <w:vAlign w:val="bottom"/>
            <w:hideMark/>
          </w:tcPr>
          <w:p w:rsidR="00024CFD" w:rsidRPr="004237B8" w:rsidRDefault="00024CFD" w:rsidP="00024CFD">
            <w:pPr>
              <w:spacing w:line="360" w:lineRule="auto"/>
              <w:rPr>
                <w:rFonts w:ascii="Times New Roman" w:eastAsia="Times New Roman" w:hAnsi="Times New Roman" w:cs="Times New Roman"/>
                <w:color w:val="548DD4" w:themeColor="text2" w:themeTint="99"/>
                <w:sz w:val="24"/>
                <w:szCs w:val="24"/>
              </w:rPr>
            </w:pPr>
            <w:r w:rsidRPr="004237B8">
              <w:rPr>
                <w:rFonts w:ascii="Times New Roman" w:eastAsia="Times New Roman" w:hAnsi="Times New Roman" w:cs="Times New Roman"/>
                <w:color w:val="548DD4" w:themeColor="text2" w:themeTint="99"/>
                <w:sz w:val="24"/>
                <w:szCs w:val="24"/>
              </w:rPr>
              <w:t xml:space="preserve"> £    175.00 </w:t>
            </w:r>
          </w:p>
        </w:tc>
      </w:tr>
      <w:tr w:rsidR="00024CFD" w:rsidRPr="00024CFD" w:rsidTr="00024CFD">
        <w:trPr>
          <w:trHeight w:val="315"/>
          <w:jc w:val="center"/>
        </w:trPr>
        <w:tc>
          <w:tcPr>
            <w:tcW w:w="904" w:type="dxa"/>
            <w:tcBorders>
              <w:top w:val="nil"/>
              <w:left w:val="single" w:sz="4" w:space="0" w:color="auto"/>
              <w:bottom w:val="single" w:sz="4" w:space="0" w:color="auto"/>
              <w:right w:val="single" w:sz="4" w:space="0" w:color="auto"/>
            </w:tcBorders>
            <w:shd w:val="clear" w:color="auto" w:fill="auto"/>
            <w:noWrap/>
            <w:vAlign w:val="bottom"/>
            <w:hideMark/>
          </w:tcPr>
          <w:p w:rsidR="00024CFD" w:rsidRPr="004237B8" w:rsidRDefault="00024CFD" w:rsidP="00024CFD">
            <w:pPr>
              <w:spacing w:line="360" w:lineRule="auto"/>
              <w:jc w:val="right"/>
              <w:rPr>
                <w:rFonts w:ascii="Times New Roman" w:eastAsia="Times New Roman" w:hAnsi="Times New Roman" w:cs="Times New Roman"/>
                <w:color w:val="548DD4" w:themeColor="text2" w:themeTint="99"/>
                <w:sz w:val="24"/>
                <w:szCs w:val="24"/>
              </w:rPr>
            </w:pPr>
            <w:r w:rsidRPr="004237B8">
              <w:rPr>
                <w:rFonts w:ascii="Times New Roman" w:eastAsia="Times New Roman" w:hAnsi="Times New Roman" w:cs="Times New Roman"/>
                <w:color w:val="548DD4" w:themeColor="text2" w:themeTint="99"/>
                <w:sz w:val="24"/>
                <w:szCs w:val="24"/>
              </w:rPr>
              <w:t>10-Jan</w:t>
            </w:r>
          </w:p>
        </w:tc>
        <w:tc>
          <w:tcPr>
            <w:tcW w:w="2469" w:type="dxa"/>
            <w:tcBorders>
              <w:top w:val="nil"/>
              <w:left w:val="nil"/>
              <w:bottom w:val="single" w:sz="4" w:space="0" w:color="auto"/>
              <w:right w:val="single" w:sz="4" w:space="0" w:color="auto"/>
            </w:tcBorders>
            <w:shd w:val="clear" w:color="auto" w:fill="auto"/>
            <w:noWrap/>
            <w:vAlign w:val="bottom"/>
            <w:hideMark/>
          </w:tcPr>
          <w:p w:rsidR="00024CFD" w:rsidRPr="004237B8" w:rsidRDefault="00024CFD" w:rsidP="00024CFD">
            <w:pPr>
              <w:spacing w:line="360" w:lineRule="auto"/>
              <w:rPr>
                <w:rFonts w:ascii="Times New Roman" w:eastAsia="Times New Roman" w:hAnsi="Times New Roman" w:cs="Times New Roman"/>
                <w:color w:val="548DD4" w:themeColor="text2" w:themeTint="99"/>
                <w:sz w:val="24"/>
                <w:szCs w:val="24"/>
              </w:rPr>
            </w:pPr>
            <w:r w:rsidRPr="004237B8">
              <w:rPr>
                <w:rFonts w:ascii="Times New Roman" w:eastAsia="Times New Roman" w:hAnsi="Times New Roman" w:cs="Times New Roman"/>
                <w:color w:val="548DD4" w:themeColor="text2" w:themeTint="99"/>
                <w:sz w:val="24"/>
                <w:szCs w:val="24"/>
              </w:rPr>
              <w:t xml:space="preserve"> Motor van </w:t>
            </w:r>
          </w:p>
        </w:tc>
        <w:tc>
          <w:tcPr>
            <w:tcW w:w="1498" w:type="dxa"/>
            <w:tcBorders>
              <w:top w:val="nil"/>
              <w:left w:val="nil"/>
              <w:bottom w:val="single" w:sz="4" w:space="0" w:color="auto"/>
              <w:right w:val="single" w:sz="4" w:space="0" w:color="auto"/>
            </w:tcBorders>
            <w:shd w:val="clear" w:color="auto" w:fill="auto"/>
            <w:noWrap/>
            <w:vAlign w:val="bottom"/>
            <w:hideMark/>
          </w:tcPr>
          <w:p w:rsidR="00024CFD" w:rsidRPr="004237B8" w:rsidRDefault="00024CFD" w:rsidP="00024CFD">
            <w:pPr>
              <w:spacing w:line="360" w:lineRule="auto"/>
              <w:rPr>
                <w:rFonts w:ascii="Times New Roman" w:eastAsia="Times New Roman" w:hAnsi="Times New Roman" w:cs="Times New Roman"/>
                <w:color w:val="548DD4" w:themeColor="text2" w:themeTint="99"/>
                <w:sz w:val="24"/>
                <w:szCs w:val="24"/>
              </w:rPr>
            </w:pPr>
            <w:r w:rsidRPr="004237B8">
              <w:rPr>
                <w:rFonts w:ascii="Times New Roman" w:eastAsia="Times New Roman" w:hAnsi="Times New Roman" w:cs="Times New Roman"/>
                <w:color w:val="548DD4" w:themeColor="text2" w:themeTint="99"/>
                <w:sz w:val="24"/>
                <w:szCs w:val="24"/>
              </w:rPr>
              <w:t xml:space="preserve"> £    200.00 </w:t>
            </w:r>
          </w:p>
        </w:tc>
        <w:tc>
          <w:tcPr>
            <w:tcW w:w="904" w:type="dxa"/>
            <w:tcBorders>
              <w:top w:val="nil"/>
              <w:left w:val="nil"/>
              <w:bottom w:val="single" w:sz="4" w:space="0" w:color="auto"/>
              <w:right w:val="single" w:sz="4" w:space="0" w:color="auto"/>
            </w:tcBorders>
            <w:shd w:val="clear" w:color="auto" w:fill="auto"/>
            <w:noWrap/>
            <w:vAlign w:val="bottom"/>
            <w:hideMark/>
          </w:tcPr>
          <w:p w:rsidR="00024CFD" w:rsidRPr="004237B8" w:rsidRDefault="00024CFD" w:rsidP="00024CFD">
            <w:pPr>
              <w:spacing w:line="360" w:lineRule="auto"/>
              <w:jc w:val="right"/>
              <w:rPr>
                <w:rFonts w:ascii="Times New Roman" w:eastAsia="Times New Roman" w:hAnsi="Times New Roman" w:cs="Times New Roman"/>
                <w:color w:val="548DD4" w:themeColor="text2" w:themeTint="99"/>
                <w:sz w:val="24"/>
                <w:szCs w:val="24"/>
              </w:rPr>
            </w:pPr>
            <w:r w:rsidRPr="004237B8">
              <w:rPr>
                <w:rFonts w:ascii="Times New Roman" w:eastAsia="Times New Roman" w:hAnsi="Times New Roman" w:cs="Times New Roman"/>
                <w:color w:val="548DD4" w:themeColor="text2" w:themeTint="99"/>
                <w:sz w:val="24"/>
                <w:szCs w:val="24"/>
              </w:rPr>
              <w:t>27-Jan</w:t>
            </w:r>
          </w:p>
        </w:tc>
        <w:tc>
          <w:tcPr>
            <w:tcW w:w="2388" w:type="dxa"/>
            <w:tcBorders>
              <w:top w:val="nil"/>
              <w:left w:val="nil"/>
              <w:bottom w:val="single" w:sz="4" w:space="0" w:color="auto"/>
              <w:right w:val="single" w:sz="4" w:space="0" w:color="auto"/>
            </w:tcBorders>
            <w:shd w:val="clear" w:color="auto" w:fill="auto"/>
            <w:noWrap/>
            <w:vAlign w:val="bottom"/>
            <w:hideMark/>
          </w:tcPr>
          <w:p w:rsidR="00024CFD" w:rsidRPr="004237B8" w:rsidRDefault="00024CFD" w:rsidP="00024CFD">
            <w:pPr>
              <w:spacing w:line="360" w:lineRule="auto"/>
              <w:rPr>
                <w:rFonts w:ascii="Times New Roman" w:eastAsia="Times New Roman" w:hAnsi="Times New Roman" w:cs="Times New Roman"/>
                <w:color w:val="548DD4" w:themeColor="text2" w:themeTint="99"/>
                <w:sz w:val="24"/>
                <w:szCs w:val="24"/>
              </w:rPr>
            </w:pPr>
            <w:r w:rsidRPr="004237B8">
              <w:rPr>
                <w:rFonts w:ascii="Times New Roman" w:eastAsia="Times New Roman" w:hAnsi="Times New Roman" w:cs="Times New Roman"/>
                <w:color w:val="548DD4" w:themeColor="text2" w:themeTint="99"/>
                <w:sz w:val="24"/>
                <w:szCs w:val="24"/>
              </w:rPr>
              <w:t xml:space="preserve"> Loan </w:t>
            </w:r>
          </w:p>
        </w:tc>
        <w:tc>
          <w:tcPr>
            <w:tcW w:w="1498" w:type="dxa"/>
            <w:tcBorders>
              <w:top w:val="nil"/>
              <w:left w:val="nil"/>
              <w:bottom w:val="single" w:sz="4" w:space="0" w:color="auto"/>
              <w:right w:val="single" w:sz="4" w:space="0" w:color="auto"/>
            </w:tcBorders>
            <w:shd w:val="clear" w:color="auto" w:fill="auto"/>
            <w:noWrap/>
            <w:vAlign w:val="bottom"/>
            <w:hideMark/>
          </w:tcPr>
          <w:p w:rsidR="00024CFD" w:rsidRPr="004237B8" w:rsidRDefault="00024CFD" w:rsidP="00024CFD">
            <w:pPr>
              <w:spacing w:line="360" w:lineRule="auto"/>
              <w:rPr>
                <w:rFonts w:ascii="Times New Roman" w:eastAsia="Times New Roman" w:hAnsi="Times New Roman" w:cs="Times New Roman"/>
                <w:color w:val="548DD4" w:themeColor="text2" w:themeTint="99"/>
                <w:sz w:val="24"/>
                <w:szCs w:val="24"/>
              </w:rPr>
            </w:pPr>
            <w:r w:rsidRPr="004237B8">
              <w:rPr>
                <w:rFonts w:ascii="Times New Roman" w:eastAsia="Times New Roman" w:hAnsi="Times New Roman" w:cs="Times New Roman"/>
                <w:color w:val="548DD4" w:themeColor="text2" w:themeTint="99"/>
                <w:sz w:val="24"/>
                <w:szCs w:val="24"/>
              </w:rPr>
              <w:t xml:space="preserve"> £    350.00 </w:t>
            </w:r>
          </w:p>
        </w:tc>
      </w:tr>
      <w:tr w:rsidR="00024CFD" w:rsidRPr="00024CFD" w:rsidTr="00024CFD">
        <w:trPr>
          <w:trHeight w:val="315"/>
          <w:jc w:val="center"/>
        </w:trPr>
        <w:tc>
          <w:tcPr>
            <w:tcW w:w="904" w:type="dxa"/>
            <w:tcBorders>
              <w:top w:val="nil"/>
              <w:left w:val="single" w:sz="4" w:space="0" w:color="auto"/>
              <w:bottom w:val="single" w:sz="4" w:space="0" w:color="auto"/>
              <w:right w:val="single" w:sz="4" w:space="0" w:color="auto"/>
            </w:tcBorders>
            <w:shd w:val="clear" w:color="auto" w:fill="auto"/>
            <w:noWrap/>
            <w:vAlign w:val="bottom"/>
            <w:hideMark/>
          </w:tcPr>
          <w:p w:rsidR="00024CFD" w:rsidRPr="004237B8" w:rsidRDefault="00024CFD" w:rsidP="00024CFD">
            <w:pPr>
              <w:spacing w:line="360" w:lineRule="auto"/>
              <w:rPr>
                <w:rFonts w:ascii="Times New Roman" w:eastAsia="Times New Roman" w:hAnsi="Times New Roman" w:cs="Times New Roman"/>
                <w:color w:val="548DD4" w:themeColor="text2" w:themeTint="99"/>
                <w:sz w:val="24"/>
                <w:szCs w:val="24"/>
              </w:rPr>
            </w:pPr>
            <w:r w:rsidRPr="004237B8">
              <w:rPr>
                <w:rFonts w:ascii="Times New Roman" w:eastAsia="Times New Roman" w:hAnsi="Times New Roman" w:cs="Times New Roman"/>
                <w:color w:val="548DD4" w:themeColor="text2" w:themeTint="99"/>
                <w:sz w:val="24"/>
                <w:szCs w:val="24"/>
              </w:rPr>
              <w:t> </w:t>
            </w:r>
          </w:p>
        </w:tc>
        <w:tc>
          <w:tcPr>
            <w:tcW w:w="2469" w:type="dxa"/>
            <w:tcBorders>
              <w:top w:val="nil"/>
              <w:left w:val="nil"/>
              <w:bottom w:val="single" w:sz="4" w:space="0" w:color="auto"/>
              <w:right w:val="single" w:sz="4" w:space="0" w:color="auto"/>
            </w:tcBorders>
            <w:shd w:val="clear" w:color="auto" w:fill="auto"/>
            <w:noWrap/>
            <w:vAlign w:val="bottom"/>
            <w:hideMark/>
          </w:tcPr>
          <w:p w:rsidR="00024CFD" w:rsidRPr="004237B8" w:rsidRDefault="00024CFD" w:rsidP="00024CFD">
            <w:pPr>
              <w:spacing w:line="360" w:lineRule="auto"/>
              <w:rPr>
                <w:rFonts w:ascii="Times New Roman" w:eastAsia="Times New Roman" w:hAnsi="Times New Roman" w:cs="Times New Roman"/>
                <w:color w:val="548DD4" w:themeColor="text2" w:themeTint="99"/>
                <w:sz w:val="24"/>
                <w:szCs w:val="24"/>
              </w:rPr>
            </w:pPr>
            <w:r w:rsidRPr="004237B8">
              <w:rPr>
                <w:rFonts w:ascii="Times New Roman" w:eastAsia="Times New Roman" w:hAnsi="Times New Roman" w:cs="Times New Roman"/>
                <w:color w:val="548DD4" w:themeColor="text2" w:themeTint="99"/>
                <w:sz w:val="24"/>
                <w:szCs w:val="24"/>
              </w:rPr>
              <w:t> </w:t>
            </w:r>
          </w:p>
        </w:tc>
        <w:tc>
          <w:tcPr>
            <w:tcW w:w="1498" w:type="dxa"/>
            <w:tcBorders>
              <w:top w:val="nil"/>
              <w:left w:val="nil"/>
              <w:bottom w:val="single" w:sz="4" w:space="0" w:color="auto"/>
              <w:right w:val="single" w:sz="4" w:space="0" w:color="auto"/>
            </w:tcBorders>
            <w:shd w:val="clear" w:color="auto" w:fill="auto"/>
            <w:noWrap/>
            <w:vAlign w:val="bottom"/>
            <w:hideMark/>
          </w:tcPr>
          <w:p w:rsidR="00024CFD" w:rsidRPr="004237B8" w:rsidRDefault="00024CFD" w:rsidP="00024CFD">
            <w:pPr>
              <w:spacing w:line="360" w:lineRule="auto"/>
              <w:rPr>
                <w:rFonts w:ascii="Times New Roman" w:eastAsia="Times New Roman" w:hAnsi="Times New Roman" w:cs="Times New Roman"/>
                <w:color w:val="548DD4" w:themeColor="text2" w:themeTint="99"/>
                <w:sz w:val="24"/>
                <w:szCs w:val="24"/>
              </w:rPr>
            </w:pPr>
            <w:r w:rsidRPr="004237B8">
              <w:rPr>
                <w:rFonts w:ascii="Times New Roman" w:eastAsia="Times New Roman" w:hAnsi="Times New Roman" w:cs="Times New Roman"/>
                <w:color w:val="548DD4" w:themeColor="text2" w:themeTint="99"/>
                <w:sz w:val="24"/>
                <w:szCs w:val="24"/>
              </w:rPr>
              <w:t> </w:t>
            </w:r>
          </w:p>
        </w:tc>
        <w:tc>
          <w:tcPr>
            <w:tcW w:w="904" w:type="dxa"/>
            <w:tcBorders>
              <w:top w:val="nil"/>
              <w:left w:val="nil"/>
              <w:bottom w:val="single" w:sz="4" w:space="0" w:color="auto"/>
              <w:right w:val="single" w:sz="4" w:space="0" w:color="auto"/>
            </w:tcBorders>
            <w:shd w:val="clear" w:color="auto" w:fill="auto"/>
            <w:noWrap/>
            <w:vAlign w:val="bottom"/>
            <w:hideMark/>
          </w:tcPr>
          <w:p w:rsidR="00024CFD" w:rsidRPr="004237B8" w:rsidRDefault="00024CFD" w:rsidP="00024CFD">
            <w:pPr>
              <w:spacing w:line="360" w:lineRule="auto"/>
              <w:jc w:val="right"/>
              <w:rPr>
                <w:rFonts w:ascii="Times New Roman" w:eastAsia="Times New Roman" w:hAnsi="Times New Roman" w:cs="Times New Roman"/>
                <w:color w:val="548DD4" w:themeColor="text2" w:themeTint="99"/>
                <w:sz w:val="24"/>
                <w:szCs w:val="24"/>
              </w:rPr>
            </w:pPr>
            <w:r w:rsidRPr="004237B8">
              <w:rPr>
                <w:rFonts w:ascii="Times New Roman" w:eastAsia="Times New Roman" w:hAnsi="Times New Roman" w:cs="Times New Roman"/>
                <w:color w:val="548DD4" w:themeColor="text2" w:themeTint="99"/>
                <w:sz w:val="24"/>
                <w:szCs w:val="24"/>
              </w:rPr>
              <w:t>24-Jan</w:t>
            </w:r>
          </w:p>
        </w:tc>
        <w:tc>
          <w:tcPr>
            <w:tcW w:w="2388" w:type="dxa"/>
            <w:tcBorders>
              <w:top w:val="nil"/>
              <w:left w:val="nil"/>
              <w:bottom w:val="single" w:sz="4" w:space="0" w:color="auto"/>
              <w:right w:val="single" w:sz="4" w:space="0" w:color="auto"/>
            </w:tcBorders>
            <w:shd w:val="clear" w:color="auto" w:fill="auto"/>
            <w:noWrap/>
            <w:vAlign w:val="bottom"/>
            <w:hideMark/>
          </w:tcPr>
          <w:p w:rsidR="00024CFD" w:rsidRPr="004237B8" w:rsidRDefault="00024CFD" w:rsidP="00024CFD">
            <w:pPr>
              <w:spacing w:line="360" w:lineRule="auto"/>
              <w:rPr>
                <w:rFonts w:ascii="Times New Roman" w:eastAsia="Times New Roman" w:hAnsi="Times New Roman" w:cs="Times New Roman"/>
                <w:color w:val="548DD4" w:themeColor="text2" w:themeTint="99"/>
                <w:sz w:val="24"/>
                <w:szCs w:val="24"/>
              </w:rPr>
            </w:pPr>
            <w:r w:rsidRPr="004237B8">
              <w:rPr>
                <w:rFonts w:ascii="Times New Roman" w:eastAsia="Times New Roman" w:hAnsi="Times New Roman" w:cs="Times New Roman"/>
                <w:color w:val="548DD4" w:themeColor="text2" w:themeTint="99"/>
                <w:sz w:val="24"/>
                <w:szCs w:val="24"/>
              </w:rPr>
              <w:t xml:space="preserve"> Storage </w:t>
            </w:r>
          </w:p>
        </w:tc>
        <w:tc>
          <w:tcPr>
            <w:tcW w:w="1498" w:type="dxa"/>
            <w:tcBorders>
              <w:top w:val="nil"/>
              <w:left w:val="nil"/>
              <w:bottom w:val="single" w:sz="4" w:space="0" w:color="auto"/>
              <w:right w:val="single" w:sz="4" w:space="0" w:color="auto"/>
            </w:tcBorders>
            <w:shd w:val="clear" w:color="auto" w:fill="auto"/>
            <w:noWrap/>
            <w:vAlign w:val="bottom"/>
            <w:hideMark/>
          </w:tcPr>
          <w:p w:rsidR="00024CFD" w:rsidRPr="004237B8" w:rsidRDefault="00024CFD" w:rsidP="00024CFD">
            <w:pPr>
              <w:spacing w:line="360" w:lineRule="auto"/>
              <w:rPr>
                <w:rFonts w:ascii="Times New Roman" w:eastAsia="Times New Roman" w:hAnsi="Times New Roman" w:cs="Times New Roman"/>
                <w:color w:val="548DD4" w:themeColor="text2" w:themeTint="99"/>
                <w:sz w:val="24"/>
                <w:szCs w:val="24"/>
              </w:rPr>
            </w:pPr>
            <w:r w:rsidRPr="004237B8">
              <w:rPr>
                <w:rFonts w:ascii="Times New Roman" w:eastAsia="Times New Roman" w:hAnsi="Times New Roman" w:cs="Times New Roman"/>
                <w:color w:val="548DD4" w:themeColor="text2" w:themeTint="99"/>
                <w:sz w:val="24"/>
                <w:szCs w:val="24"/>
              </w:rPr>
              <w:t xml:space="preserve"> £    150.00 </w:t>
            </w:r>
          </w:p>
        </w:tc>
      </w:tr>
      <w:tr w:rsidR="00024CFD" w:rsidRPr="00024CFD" w:rsidTr="00024CFD">
        <w:trPr>
          <w:trHeight w:val="315"/>
          <w:jc w:val="center"/>
        </w:trPr>
        <w:tc>
          <w:tcPr>
            <w:tcW w:w="904" w:type="dxa"/>
            <w:tcBorders>
              <w:top w:val="nil"/>
              <w:left w:val="single" w:sz="4" w:space="0" w:color="auto"/>
              <w:bottom w:val="single" w:sz="4" w:space="0" w:color="auto"/>
              <w:right w:val="single" w:sz="4" w:space="0" w:color="auto"/>
            </w:tcBorders>
            <w:shd w:val="clear" w:color="auto" w:fill="auto"/>
            <w:noWrap/>
            <w:vAlign w:val="bottom"/>
            <w:hideMark/>
          </w:tcPr>
          <w:p w:rsidR="00024CFD" w:rsidRPr="004237B8" w:rsidRDefault="00024CFD" w:rsidP="00024CFD">
            <w:pPr>
              <w:spacing w:line="360" w:lineRule="auto"/>
              <w:rPr>
                <w:rFonts w:ascii="Times New Roman" w:eastAsia="Times New Roman" w:hAnsi="Times New Roman" w:cs="Times New Roman"/>
                <w:color w:val="548DD4" w:themeColor="text2" w:themeTint="99"/>
                <w:sz w:val="24"/>
                <w:szCs w:val="24"/>
              </w:rPr>
            </w:pPr>
            <w:r w:rsidRPr="004237B8">
              <w:rPr>
                <w:rFonts w:ascii="Times New Roman" w:eastAsia="Times New Roman" w:hAnsi="Times New Roman" w:cs="Times New Roman"/>
                <w:color w:val="548DD4" w:themeColor="text2" w:themeTint="99"/>
                <w:sz w:val="24"/>
                <w:szCs w:val="24"/>
              </w:rPr>
              <w:t> </w:t>
            </w:r>
          </w:p>
        </w:tc>
        <w:tc>
          <w:tcPr>
            <w:tcW w:w="2469" w:type="dxa"/>
            <w:tcBorders>
              <w:top w:val="nil"/>
              <w:left w:val="nil"/>
              <w:bottom w:val="single" w:sz="4" w:space="0" w:color="auto"/>
              <w:right w:val="single" w:sz="4" w:space="0" w:color="auto"/>
            </w:tcBorders>
            <w:shd w:val="clear" w:color="auto" w:fill="auto"/>
            <w:noWrap/>
            <w:vAlign w:val="bottom"/>
            <w:hideMark/>
          </w:tcPr>
          <w:p w:rsidR="00024CFD" w:rsidRPr="004237B8" w:rsidRDefault="00024CFD" w:rsidP="00024CFD">
            <w:pPr>
              <w:spacing w:line="360" w:lineRule="auto"/>
              <w:rPr>
                <w:rFonts w:ascii="Times New Roman" w:eastAsia="Times New Roman" w:hAnsi="Times New Roman" w:cs="Times New Roman"/>
                <w:color w:val="548DD4" w:themeColor="text2" w:themeTint="99"/>
                <w:sz w:val="24"/>
                <w:szCs w:val="24"/>
              </w:rPr>
            </w:pPr>
            <w:r w:rsidRPr="004237B8">
              <w:rPr>
                <w:rFonts w:ascii="Times New Roman" w:eastAsia="Times New Roman" w:hAnsi="Times New Roman" w:cs="Times New Roman"/>
                <w:color w:val="548DD4" w:themeColor="text2" w:themeTint="99"/>
                <w:sz w:val="24"/>
                <w:szCs w:val="24"/>
              </w:rPr>
              <w:t> </w:t>
            </w:r>
          </w:p>
        </w:tc>
        <w:tc>
          <w:tcPr>
            <w:tcW w:w="1498" w:type="dxa"/>
            <w:tcBorders>
              <w:top w:val="nil"/>
              <w:left w:val="nil"/>
              <w:bottom w:val="single" w:sz="4" w:space="0" w:color="auto"/>
              <w:right w:val="single" w:sz="4" w:space="0" w:color="auto"/>
            </w:tcBorders>
            <w:shd w:val="clear" w:color="auto" w:fill="auto"/>
            <w:noWrap/>
            <w:vAlign w:val="bottom"/>
            <w:hideMark/>
          </w:tcPr>
          <w:p w:rsidR="00024CFD" w:rsidRPr="004237B8" w:rsidRDefault="00024CFD" w:rsidP="00024CFD">
            <w:pPr>
              <w:spacing w:line="360" w:lineRule="auto"/>
              <w:rPr>
                <w:rFonts w:ascii="Times New Roman" w:eastAsia="Times New Roman" w:hAnsi="Times New Roman" w:cs="Times New Roman"/>
                <w:color w:val="548DD4" w:themeColor="text2" w:themeTint="99"/>
                <w:sz w:val="24"/>
                <w:szCs w:val="24"/>
              </w:rPr>
            </w:pPr>
            <w:r w:rsidRPr="004237B8">
              <w:rPr>
                <w:rFonts w:ascii="Times New Roman" w:eastAsia="Times New Roman" w:hAnsi="Times New Roman" w:cs="Times New Roman"/>
                <w:color w:val="548DD4" w:themeColor="text2" w:themeTint="99"/>
                <w:sz w:val="24"/>
                <w:szCs w:val="24"/>
              </w:rPr>
              <w:t> </w:t>
            </w:r>
          </w:p>
        </w:tc>
        <w:tc>
          <w:tcPr>
            <w:tcW w:w="904" w:type="dxa"/>
            <w:tcBorders>
              <w:top w:val="nil"/>
              <w:left w:val="nil"/>
              <w:bottom w:val="single" w:sz="4" w:space="0" w:color="auto"/>
              <w:right w:val="single" w:sz="4" w:space="0" w:color="auto"/>
            </w:tcBorders>
            <w:shd w:val="clear" w:color="auto" w:fill="auto"/>
            <w:noWrap/>
            <w:vAlign w:val="bottom"/>
            <w:hideMark/>
          </w:tcPr>
          <w:p w:rsidR="00024CFD" w:rsidRPr="004237B8" w:rsidRDefault="00024CFD" w:rsidP="00024CFD">
            <w:pPr>
              <w:spacing w:line="360" w:lineRule="auto"/>
              <w:jc w:val="right"/>
              <w:rPr>
                <w:rFonts w:ascii="Times New Roman" w:eastAsia="Times New Roman" w:hAnsi="Times New Roman" w:cs="Times New Roman"/>
                <w:color w:val="548DD4" w:themeColor="text2" w:themeTint="99"/>
                <w:sz w:val="24"/>
                <w:szCs w:val="24"/>
              </w:rPr>
            </w:pPr>
            <w:r w:rsidRPr="004237B8">
              <w:rPr>
                <w:rFonts w:ascii="Times New Roman" w:eastAsia="Times New Roman" w:hAnsi="Times New Roman" w:cs="Times New Roman"/>
                <w:color w:val="548DD4" w:themeColor="text2" w:themeTint="99"/>
                <w:sz w:val="24"/>
                <w:szCs w:val="24"/>
              </w:rPr>
              <w:t>Jan-31</w:t>
            </w:r>
          </w:p>
        </w:tc>
        <w:tc>
          <w:tcPr>
            <w:tcW w:w="2388" w:type="dxa"/>
            <w:tcBorders>
              <w:top w:val="nil"/>
              <w:left w:val="nil"/>
              <w:bottom w:val="single" w:sz="4" w:space="0" w:color="auto"/>
              <w:right w:val="single" w:sz="4" w:space="0" w:color="auto"/>
            </w:tcBorders>
            <w:shd w:val="clear" w:color="auto" w:fill="auto"/>
            <w:noWrap/>
            <w:vAlign w:val="bottom"/>
            <w:hideMark/>
          </w:tcPr>
          <w:p w:rsidR="00024CFD" w:rsidRPr="004237B8" w:rsidRDefault="00024CFD" w:rsidP="00024CFD">
            <w:pPr>
              <w:spacing w:line="360" w:lineRule="auto"/>
              <w:rPr>
                <w:rFonts w:ascii="Times New Roman" w:eastAsia="Times New Roman" w:hAnsi="Times New Roman" w:cs="Times New Roman"/>
                <w:color w:val="548DD4" w:themeColor="text2" w:themeTint="99"/>
                <w:sz w:val="24"/>
                <w:szCs w:val="24"/>
              </w:rPr>
            </w:pPr>
            <w:r w:rsidRPr="004237B8">
              <w:rPr>
                <w:rFonts w:ascii="Times New Roman" w:eastAsia="Times New Roman" w:hAnsi="Times New Roman" w:cs="Times New Roman"/>
                <w:color w:val="548DD4" w:themeColor="text2" w:themeTint="99"/>
                <w:sz w:val="24"/>
                <w:szCs w:val="24"/>
              </w:rPr>
              <w:t xml:space="preserve"> Balance </w:t>
            </w:r>
          </w:p>
        </w:tc>
        <w:tc>
          <w:tcPr>
            <w:tcW w:w="1498" w:type="dxa"/>
            <w:tcBorders>
              <w:top w:val="nil"/>
              <w:left w:val="nil"/>
              <w:bottom w:val="single" w:sz="4" w:space="0" w:color="auto"/>
              <w:right w:val="single" w:sz="4" w:space="0" w:color="auto"/>
            </w:tcBorders>
            <w:shd w:val="clear" w:color="auto" w:fill="auto"/>
            <w:noWrap/>
            <w:vAlign w:val="bottom"/>
            <w:hideMark/>
          </w:tcPr>
          <w:p w:rsidR="00024CFD" w:rsidRPr="004237B8" w:rsidRDefault="00024CFD" w:rsidP="00024CFD">
            <w:pPr>
              <w:spacing w:line="360" w:lineRule="auto"/>
              <w:rPr>
                <w:rFonts w:ascii="Times New Roman" w:eastAsia="Times New Roman" w:hAnsi="Times New Roman" w:cs="Times New Roman"/>
                <w:color w:val="548DD4" w:themeColor="text2" w:themeTint="99"/>
                <w:sz w:val="24"/>
                <w:szCs w:val="24"/>
              </w:rPr>
            </w:pPr>
            <w:r w:rsidRPr="004237B8">
              <w:rPr>
                <w:rFonts w:ascii="Times New Roman" w:eastAsia="Times New Roman" w:hAnsi="Times New Roman" w:cs="Times New Roman"/>
                <w:color w:val="548DD4" w:themeColor="text2" w:themeTint="99"/>
                <w:sz w:val="24"/>
                <w:szCs w:val="24"/>
              </w:rPr>
              <w:t xml:space="preserve"> £ 5,625.00 </w:t>
            </w:r>
          </w:p>
        </w:tc>
      </w:tr>
      <w:tr w:rsidR="00024CFD" w:rsidRPr="00024CFD" w:rsidTr="00024CFD">
        <w:trPr>
          <w:trHeight w:val="315"/>
          <w:jc w:val="center"/>
        </w:trPr>
        <w:tc>
          <w:tcPr>
            <w:tcW w:w="904" w:type="dxa"/>
            <w:tcBorders>
              <w:top w:val="nil"/>
              <w:left w:val="single" w:sz="4" w:space="0" w:color="auto"/>
              <w:bottom w:val="single" w:sz="4" w:space="0" w:color="auto"/>
              <w:right w:val="single" w:sz="4" w:space="0" w:color="auto"/>
            </w:tcBorders>
            <w:shd w:val="clear" w:color="auto" w:fill="auto"/>
            <w:noWrap/>
            <w:vAlign w:val="bottom"/>
            <w:hideMark/>
          </w:tcPr>
          <w:p w:rsidR="00024CFD" w:rsidRPr="004237B8" w:rsidRDefault="00024CFD" w:rsidP="00024CFD">
            <w:pPr>
              <w:spacing w:line="360" w:lineRule="auto"/>
              <w:rPr>
                <w:rFonts w:ascii="Times New Roman" w:eastAsia="Times New Roman" w:hAnsi="Times New Roman" w:cs="Times New Roman"/>
                <w:color w:val="548DD4" w:themeColor="text2" w:themeTint="99"/>
                <w:sz w:val="24"/>
                <w:szCs w:val="24"/>
              </w:rPr>
            </w:pPr>
            <w:r w:rsidRPr="004237B8">
              <w:rPr>
                <w:rFonts w:ascii="Times New Roman" w:eastAsia="Times New Roman" w:hAnsi="Times New Roman" w:cs="Times New Roman"/>
                <w:color w:val="548DD4" w:themeColor="text2" w:themeTint="99"/>
                <w:sz w:val="24"/>
                <w:szCs w:val="24"/>
              </w:rPr>
              <w:t> </w:t>
            </w:r>
          </w:p>
        </w:tc>
        <w:tc>
          <w:tcPr>
            <w:tcW w:w="2469" w:type="dxa"/>
            <w:tcBorders>
              <w:top w:val="nil"/>
              <w:left w:val="nil"/>
              <w:bottom w:val="single" w:sz="4" w:space="0" w:color="auto"/>
              <w:right w:val="single" w:sz="4" w:space="0" w:color="auto"/>
            </w:tcBorders>
            <w:shd w:val="clear" w:color="auto" w:fill="auto"/>
            <w:noWrap/>
            <w:vAlign w:val="bottom"/>
            <w:hideMark/>
          </w:tcPr>
          <w:p w:rsidR="00024CFD" w:rsidRPr="004237B8" w:rsidRDefault="00024CFD" w:rsidP="00024CFD">
            <w:pPr>
              <w:spacing w:line="360" w:lineRule="auto"/>
              <w:rPr>
                <w:rFonts w:ascii="Times New Roman" w:eastAsia="Times New Roman" w:hAnsi="Times New Roman" w:cs="Times New Roman"/>
                <w:color w:val="548DD4" w:themeColor="text2" w:themeTint="99"/>
                <w:sz w:val="24"/>
                <w:szCs w:val="24"/>
              </w:rPr>
            </w:pPr>
            <w:r w:rsidRPr="004237B8">
              <w:rPr>
                <w:rFonts w:ascii="Times New Roman" w:eastAsia="Times New Roman" w:hAnsi="Times New Roman" w:cs="Times New Roman"/>
                <w:color w:val="548DD4" w:themeColor="text2" w:themeTint="99"/>
                <w:sz w:val="24"/>
                <w:szCs w:val="24"/>
              </w:rPr>
              <w:t> </w:t>
            </w:r>
          </w:p>
        </w:tc>
        <w:tc>
          <w:tcPr>
            <w:tcW w:w="1498" w:type="dxa"/>
            <w:tcBorders>
              <w:top w:val="nil"/>
              <w:left w:val="nil"/>
              <w:bottom w:val="single" w:sz="4" w:space="0" w:color="auto"/>
              <w:right w:val="single" w:sz="4" w:space="0" w:color="auto"/>
            </w:tcBorders>
            <w:shd w:val="clear" w:color="auto" w:fill="auto"/>
            <w:noWrap/>
            <w:vAlign w:val="bottom"/>
            <w:hideMark/>
          </w:tcPr>
          <w:p w:rsidR="00024CFD" w:rsidRPr="004237B8" w:rsidRDefault="00024CFD" w:rsidP="00024CFD">
            <w:pPr>
              <w:spacing w:line="360" w:lineRule="auto"/>
              <w:rPr>
                <w:rFonts w:ascii="Times New Roman" w:eastAsia="Times New Roman" w:hAnsi="Times New Roman" w:cs="Times New Roman"/>
                <w:b/>
                <w:bCs/>
                <w:color w:val="548DD4" w:themeColor="text2" w:themeTint="99"/>
                <w:sz w:val="24"/>
                <w:szCs w:val="24"/>
              </w:rPr>
            </w:pPr>
            <w:r w:rsidRPr="004237B8">
              <w:rPr>
                <w:rFonts w:ascii="Times New Roman" w:eastAsia="Times New Roman" w:hAnsi="Times New Roman" w:cs="Times New Roman"/>
                <w:b/>
                <w:bCs/>
                <w:color w:val="548DD4" w:themeColor="text2" w:themeTint="99"/>
                <w:sz w:val="24"/>
                <w:szCs w:val="24"/>
              </w:rPr>
              <w:t xml:space="preserve"> £ 7,100.00 </w:t>
            </w:r>
          </w:p>
        </w:tc>
        <w:tc>
          <w:tcPr>
            <w:tcW w:w="904" w:type="dxa"/>
            <w:tcBorders>
              <w:top w:val="nil"/>
              <w:left w:val="nil"/>
              <w:bottom w:val="single" w:sz="4" w:space="0" w:color="auto"/>
              <w:right w:val="single" w:sz="4" w:space="0" w:color="auto"/>
            </w:tcBorders>
            <w:shd w:val="clear" w:color="auto" w:fill="auto"/>
            <w:noWrap/>
            <w:vAlign w:val="bottom"/>
            <w:hideMark/>
          </w:tcPr>
          <w:p w:rsidR="00024CFD" w:rsidRPr="004237B8" w:rsidRDefault="00024CFD" w:rsidP="00024CFD">
            <w:pPr>
              <w:spacing w:line="360" w:lineRule="auto"/>
              <w:rPr>
                <w:rFonts w:ascii="Times New Roman" w:eastAsia="Times New Roman" w:hAnsi="Times New Roman" w:cs="Times New Roman"/>
                <w:color w:val="548DD4" w:themeColor="text2" w:themeTint="99"/>
                <w:sz w:val="24"/>
                <w:szCs w:val="24"/>
              </w:rPr>
            </w:pPr>
            <w:r w:rsidRPr="004237B8">
              <w:rPr>
                <w:rFonts w:ascii="Times New Roman" w:eastAsia="Times New Roman" w:hAnsi="Times New Roman" w:cs="Times New Roman"/>
                <w:color w:val="548DD4" w:themeColor="text2" w:themeTint="99"/>
                <w:sz w:val="24"/>
                <w:szCs w:val="24"/>
              </w:rPr>
              <w:t> </w:t>
            </w:r>
          </w:p>
        </w:tc>
        <w:tc>
          <w:tcPr>
            <w:tcW w:w="2388" w:type="dxa"/>
            <w:tcBorders>
              <w:top w:val="nil"/>
              <w:left w:val="nil"/>
              <w:bottom w:val="single" w:sz="4" w:space="0" w:color="auto"/>
              <w:right w:val="single" w:sz="4" w:space="0" w:color="auto"/>
            </w:tcBorders>
            <w:shd w:val="clear" w:color="auto" w:fill="auto"/>
            <w:noWrap/>
            <w:vAlign w:val="bottom"/>
            <w:hideMark/>
          </w:tcPr>
          <w:p w:rsidR="00024CFD" w:rsidRPr="004237B8" w:rsidRDefault="00024CFD" w:rsidP="00024CFD">
            <w:pPr>
              <w:spacing w:line="360" w:lineRule="auto"/>
              <w:rPr>
                <w:rFonts w:ascii="Times New Roman" w:eastAsia="Times New Roman" w:hAnsi="Times New Roman" w:cs="Times New Roman"/>
                <w:color w:val="548DD4" w:themeColor="text2" w:themeTint="99"/>
                <w:sz w:val="24"/>
                <w:szCs w:val="24"/>
              </w:rPr>
            </w:pPr>
            <w:r w:rsidRPr="004237B8">
              <w:rPr>
                <w:rFonts w:ascii="Times New Roman" w:eastAsia="Times New Roman" w:hAnsi="Times New Roman" w:cs="Times New Roman"/>
                <w:color w:val="548DD4" w:themeColor="text2" w:themeTint="99"/>
                <w:sz w:val="24"/>
                <w:szCs w:val="24"/>
              </w:rPr>
              <w:t> </w:t>
            </w:r>
          </w:p>
        </w:tc>
        <w:tc>
          <w:tcPr>
            <w:tcW w:w="1498" w:type="dxa"/>
            <w:tcBorders>
              <w:top w:val="nil"/>
              <w:left w:val="nil"/>
              <w:bottom w:val="single" w:sz="4" w:space="0" w:color="auto"/>
              <w:right w:val="single" w:sz="4" w:space="0" w:color="auto"/>
            </w:tcBorders>
            <w:shd w:val="clear" w:color="auto" w:fill="auto"/>
            <w:noWrap/>
            <w:vAlign w:val="bottom"/>
            <w:hideMark/>
          </w:tcPr>
          <w:p w:rsidR="00024CFD" w:rsidRPr="004237B8" w:rsidRDefault="00024CFD" w:rsidP="00024CFD">
            <w:pPr>
              <w:spacing w:line="360" w:lineRule="auto"/>
              <w:rPr>
                <w:rFonts w:ascii="Times New Roman" w:eastAsia="Times New Roman" w:hAnsi="Times New Roman" w:cs="Times New Roman"/>
                <w:b/>
                <w:bCs/>
                <w:color w:val="548DD4" w:themeColor="text2" w:themeTint="99"/>
                <w:sz w:val="24"/>
                <w:szCs w:val="24"/>
              </w:rPr>
            </w:pPr>
            <w:r w:rsidRPr="004237B8">
              <w:rPr>
                <w:rFonts w:ascii="Times New Roman" w:eastAsia="Times New Roman" w:hAnsi="Times New Roman" w:cs="Times New Roman"/>
                <w:b/>
                <w:bCs/>
                <w:color w:val="548DD4" w:themeColor="text2" w:themeTint="99"/>
                <w:sz w:val="24"/>
                <w:szCs w:val="24"/>
              </w:rPr>
              <w:t xml:space="preserve"> £ 7,100.00 </w:t>
            </w:r>
          </w:p>
        </w:tc>
      </w:tr>
    </w:tbl>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13: Cash Account</w:t>
      </w:r>
    </w:p>
    <w:p w:rsidR="000F24DA" w:rsidRPr="005F0ED5" w:rsidRDefault="000F24DA">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tbl>
      <w:tblPr>
        <w:tblStyle w:val="ac"/>
        <w:tblW w:w="0" w:type="auto"/>
        <w:jc w:val="center"/>
        <w:tblBorders>
          <w:top w:val="nil"/>
          <w:left w:val="nil"/>
          <w:bottom w:val="nil"/>
          <w:right w:val="nil"/>
          <w:insideH w:val="nil"/>
          <w:insideV w:val="nil"/>
        </w:tblBorders>
        <w:tblLook w:val="0600" w:firstRow="0" w:lastRow="0" w:firstColumn="0" w:lastColumn="0" w:noHBand="1" w:noVBand="1"/>
      </w:tblPr>
      <w:tblGrid>
        <w:gridCol w:w="940"/>
        <w:gridCol w:w="1487"/>
        <w:gridCol w:w="1380"/>
        <w:gridCol w:w="940"/>
        <w:gridCol w:w="1487"/>
        <w:gridCol w:w="1380"/>
      </w:tblGrid>
      <w:tr w:rsidR="000F24DA" w:rsidRPr="005F0ED5" w:rsidTr="00321FA6">
        <w:trPr>
          <w:trHeight w:val="560"/>
          <w:jc w:val="center"/>
        </w:trPr>
        <w:tc>
          <w:tcPr>
            <w:tcW w:w="0" w:type="auto"/>
            <w:gridSpan w:val="6"/>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Capital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Date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Date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Jan-31</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Balance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£ 5,000.00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Jan-01</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Cash</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£ 5,000.00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£ 5,000.00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£ 5,000.00</w:t>
            </w:r>
          </w:p>
        </w:tc>
      </w:tr>
    </w:tbl>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14: Capital Account</w:t>
      </w:r>
    </w:p>
    <w:p w:rsidR="000F24DA" w:rsidRPr="005F0ED5" w:rsidRDefault="000F24DA">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tbl>
      <w:tblPr>
        <w:tblStyle w:val="ad"/>
        <w:tblW w:w="0" w:type="auto"/>
        <w:jc w:val="center"/>
        <w:tblBorders>
          <w:top w:val="nil"/>
          <w:left w:val="nil"/>
          <w:bottom w:val="nil"/>
          <w:right w:val="nil"/>
          <w:insideH w:val="nil"/>
          <w:insideV w:val="nil"/>
        </w:tblBorders>
        <w:tblLook w:val="0600" w:firstRow="0" w:lastRow="0" w:firstColumn="0" w:lastColumn="0" w:noHBand="1" w:noVBand="1"/>
      </w:tblPr>
      <w:tblGrid>
        <w:gridCol w:w="940"/>
        <w:gridCol w:w="1487"/>
        <w:gridCol w:w="1380"/>
        <w:gridCol w:w="940"/>
        <w:gridCol w:w="1487"/>
        <w:gridCol w:w="1380"/>
      </w:tblGrid>
      <w:tr w:rsidR="000F24DA" w:rsidRPr="005F0ED5" w:rsidTr="00321FA6">
        <w:trPr>
          <w:trHeight w:val="560"/>
          <w:jc w:val="center"/>
        </w:trPr>
        <w:tc>
          <w:tcPr>
            <w:tcW w:w="0" w:type="auto"/>
            <w:gridSpan w:val="6"/>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Purchase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Date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Date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Jan-03</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Cash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£ 1,300.00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31-Jan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Balance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£ 1,300.00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£ 1,300.00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£ 1,300.00</w:t>
            </w:r>
          </w:p>
        </w:tc>
      </w:tr>
    </w:tbl>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15: Purchase Account</w:t>
      </w:r>
    </w:p>
    <w:p w:rsidR="000F24DA" w:rsidRPr="005F0ED5" w:rsidRDefault="000F24DA">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tbl>
      <w:tblPr>
        <w:tblStyle w:val="ae"/>
        <w:tblW w:w="0" w:type="auto"/>
        <w:jc w:val="center"/>
        <w:tblBorders>
          <w:top w:val="nil"/>
          <w:left w:val="nil"/>
          <w:bottom w:val="nil"/>
          <w:right w:val="nil"/>
          <w:insideH w:val="nil"/>
          <w:insideV w:val="nil"/>
        </w:tblBorders>
        <w:tblLook w:val="0600" w:firstRow="0" w:lastRow="0" w:firstColumn="0" w:lastColumn="0" w:noHBand="1" w:noVBand="1"/>
      </w:tblPr>
      <w:tblGrid>
        <w:gridCol w:w="940"/>
        <w:gridCol w:w="1487"/>
        <w:gridCol w:w="1380"/>
        <w:gridCol w:w="820"/>
        <w:gridCol w:w="1487"/>
        <w:gridCol w:w="1380"/>
      </w:tblGrid>
      <w:tr w:rsidR="000F24DA" w:rsidRPr="005F0ED5" w:rsidTr="00321FA6">
        <w:trPr>
          <w:trHeight w:val="560"/>
          <w:jc w:val="center"/>
        </w:trPr>
        <w:tc>
          <w:tcPr>
            <w:tcW w:w="0" w:type="auto"/>
            <w:gridSpan w:val="6"/>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Sergei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Date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Date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lastRenderedPageBreak/>
              <w:t>Jan-31</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Balance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£ 1,000.00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4-Jan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Loan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£ 1,000.00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£ 1,000.00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£ 1,000.00</w:t>
            </w:r>
          </w:p>
        </w:tc>
      </w:tr>
    </w:tbl>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16: Sergei Account</w:t>
      </w:r>
    </w:p>
    <w:p w:rsidR="000F24DA" w:rsidRPr="005F0ED5" w:rsidRDefault="000F24DA">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tbl>
      <w:tblPr>
        <w:tblStyle w:val="af"/>
        <w:tblW w:w="0" w:type="auto"/>
        <w:jc w:val="center"/>
        <w:tblBorders>
          <w:top w:val="nil"/>
          <w:left w:val="nil"/>
          <w:bottom w:val="nil"/>
          <w:right w:val="nil"/>
          <w:insideH w:val="nil"/>
          <w:insideV w:val="nil"/>
        </w:tblBorders>
        <w:tblLook w:val="0600" w:firstRow="0" w:lastRow="0" w:firstColumn="0" w:lastColumn="0" w:noHBand="1" w:noVBand="1"/>
      </w:tblPr>
      <w:tblGrid>
        <w:gridCol w:w="940"/>
        <w:gridCol w:w="1487"/>
        <w:gridCol w:w="1680"/>
        <w:gridCol w:w="940"/>
        <w:gridCol w:w="1487"/>
        <w:gridCol w:w="1380"/>
      </w:tblGrid>
      <w:tr w:rsidR="000F24DA" w:rsidRPr="005F0ED5" w:rsidTr="00321FA6">
        <w:trPr>
          <w:trHeight w:val="560"/>
          <w:jc w:val="center"/>
        </w:trPr>
        <w:tc>
          <w:tcPr>
            <w:tcW w:w="0" w:type="auto"/>
            <w:gridSpan w:val="6"/>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Loan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Date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Date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4-Jan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Sergei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£ 1,000.00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31-Jan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Balance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£ 1,350.00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27-Jan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Cash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350.00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£ 1,350.00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£ 1,350.00</w:t>
            </w:r>
          </w:p>
        </w:tc>
      </w:tr>
    </w:tbl>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17: Loan Account</w:t>
      </w:r>
    </w:p>
    <w:p w:rsidR="000F24DA" w:rsidRPr="005F0ED5" w:rsidRDefault="000F24DA">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tbl>
      <w:tblPr>
        <w:tblStyle w:val="af0"/>
        <w:tblW w:w="0" w:type="auto"/>
        <w:jc w:val="center"/>
        <w:tblBorders>
          <w:top w:val="nil"/>
          <w:left w:val="nil"/>
          <w:bottom w:val="nil"/>
          <w:right w:val="nil"/>
          <w:insideH w:val="nil"/>
          <w:insideV w:val="nil"/>
        </w:tblBorders>
        <w:tblLook w:val="0600" w:firstRow="0" w:lastRow="0" w:firstColumn="0" w:lastColumn="0" w:noHBand="1" w:noVBand="1"/>
      </w:tblPr>
      <w:tblGrid>
        <w:gridCol w:w="940"/>
        <w:gridCol w:w="1487"/>
        <w:gridCol w:w="1680"/>
        <w:gridCol w:w="940"/>
        <w:gridCol w:w="1487"/>
        <w:gridCol w:w="1680"/>
      </w:tblGrid>
      <w:tr w:rsidR="000F24DA" w:rsidRPr="005F0ED5" w:rsidTr="00321FA6">
        <w:trPr>
          <w:trHeight w:val="560"/>
          <w:jc w:val="center"/>
        </w:trPr>
        <w:tc>
          <w:tcPr>
            <w:tcW w:w="0" w:type="auto"/>
            <w:gridSpan w:val="6"/>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Motor van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Date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Date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2-Jan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Cash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600.00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Jan-10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Cash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200.00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31-Jan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Balance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800.00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800.00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800.00</w:t>
            </w:r>
          </w:p>
        </w:tc>
      </w:tr>
    </w:tbl>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18: Motor van Account</w:t>
      </w:r>
    </w:p>
    <w:p w:rsidR="000F24DA" w:rsidRPr="005F0ED5" w:rsidRDefault="000F24DA" w:rsidP="008670E6">
      <w:pPr>
        <w:pStyle w:val="Normal1"/>
        <w:spacing w:line="360" w:lineRule="auto"/>
        <w:rPr>
          <w:rFonts w:ascii="Times New Roman" w:eastAsia="Times New Roman" w:hAnsi="Times New Roman" w:cs="Times New Roman"/>
          <w:color w:val="000000" w:themeColor="text1"/>
          <w:sz w:val="24"/>
          <w:szCs w:val="24"/>
          <w:highlight w:val="white"/>
          <w:lang w:val="en-GB"/>
        </w:rPr>
      </w:pPr>
    </w:p>
    <w:tbl>
      <w:tblPr>
        <w:tblStyle w:val="af1"/>
        <w:tblW w:w="0" w:type="auto"/>
        <w:jc w:val="center"/>
        <w:tblBorders>
          <w:top w:val="nil"/>
          <w:left w:val="nil"/>
          <w:bottom w:val="nil"/>
          <w:right w:val="nil"/>
          <w:insideH w:val="nil"/>
          <w:insideV w:val="nil"/>
        </w:tblBorders>
        <w:tblLook w:val="0600" w:firstRow="0" w:lastRow="0" w:firstColumn="0" w:lastColumn="0" w:noHBand="1" w:noVBand="1"/>
      </w:tblPr>
      <w:tblGrid>
        <w:gridCol w:w="940"/>
        <w:gridCol w:w="1487"/>
        <w:gridCol w:w="1680"/>
        <w:gridCol w:w="940"/>
        <w:gridCol w:w="1487"/>
        <w:gridCol w:w="1680"/>
      </w:tblGrid>
      <w:tr w:rsidR="000F24DA" w:rsidRPr="005F0ED5" w:rsidTr="00321FA6">
        <w:trPr>
          <w:trHeight w:val="560"/>
          <w:jc w:val="center"/>
        </w:trPr>
        <w:tc>
          <w:tcPr>
            <w:tcW w:w="0" w:type="auto"/>
            <w:gridSpan w:val="6"/>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Sales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Date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Date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lastRenderedPageBreak/>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20-Jan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Cash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500.00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Jan-31</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Balance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800.00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13-Jan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Cash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300.00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800.00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800.00</w:t>
            </w:r>
          </w:p>
        </w:tc>
      </w:tr>
    </w:tbl>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19: Sales Account</w:t>
      </w:r>
    </w:p>
    <w:p w:rsidR="000F24DA" w:rsidRPr="005F0ED5" w:rsidRDefault="000F24DA">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tbl>
      <w:tblPr>
        <w:tblStyle w:val="af2"/>
        <w:tblW w:w="0" w:type="auto"/>
        <w:jc w:val="center"/>
        <w:tblBorders>
          <w:top w:val="nil"/>
          <w:left w:val="nil"/>
          <w:bottom w:val="nil"/>
          <w:right w:val="nil"/>
          <w:insideH w:val="nil"/>
          <w:insideV w:val="nil"/>
        </w:tblBorders>
        <w:tblLook w:val="0600" w:firstRow="0" w:lastRow="0" w:firstColumn="0" w:lastColumn="0" w:noHBand="1" w:noVBand="1"/>
      </w:tblPr>
      <w:tblGrid>
        <w:gridCol w:w="940"/>
        <w:gridCol w:w="1487"/>
        <w:gridCol w:w="1680"/>
        <w:gridCol w:w="940"/>
        <w:gridCol w:w="1487"/>
        <w:gridCol w:w="1680"/>
      </w:tblGrid>
      <w:tr w:rsidR="000F24DA" w:rsidRPr="005F0ED5" w:rsidTr="00321FA6">
        <w:trPr>
          <w:trHeight w:val="560"/>
          <w:jc w:val="center"/>
        </w:trPr>
        <w:tc>
          <w:tcPr>
            <w:tcW w:w="0" w:type="auto"/>
            <w:gridSpan w:val="6"/>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Storage expenses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Date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Date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24-Jan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Cash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31-Jan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Balance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150.00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150.00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150.00</w:t>
            </w:r>
          </w:p>
        </w:tc>
      </w:tr>
    </w:tbl>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20: Storage expenses Account</w:t>
      </w:r>
    </w:p>
    <w:p w:rsidR="000F24DA" w:rsidRPr="005F0ED5" w:rsidRDefault="000F24DA">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tbl>
      <w:tblPr>
        <w:tblStyle w:val="af3"/>
        <w:tblW w:w="0" w:type="auto"/>
        <w:jc w:val="center"/>
        <w:tblBorders>
          <w:top w:val="nil"/>
          <w:left w:val="nil"/>
          <w:bottom w:val="nil"/>
          <w:right w:val="nil"/>
          <w:insideH w:val="nil"/>
          <w:insideV w:val="nil"/>
        </w:tblBorders>
        <w:tblLook w:val="0600" w:firstRow="0" w:lastRow="0" w:firstColumn="0" w:lastColumn="0" w:noHBand="1" w:noVBand="1"/>
      </w:tblPr>
      <w:tblGrid>
        <w:gridCol w:w="940"/>
        <w:gridCol w:w="1487"/>
        <w:gridCol w:w="1680"/>
        <w:gridCol w:w="940"/>
        <w:gridCol w:w="1487"/>
        <w:gridCol w:w="1680"/>
      </w:tblGrid>
      <w:tr w:rsidR="000F24DA" w:rsidRPr="005F0ED5" w:rsidTr="00321FA6">
        <w:trPr>
          <w:trHeight w:val="560"/>
          <w:jc w:val="center"/>
        </w:trPr>
        <w:tc>
          <w:tcPr>
            <w:tcW w:w="0" w:type="auto"/>
            <w:gridSpan w:val="6"/>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Drawings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Date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Date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30-Jan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Cash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175.00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right"/>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Jan-31</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Balance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175.00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175.00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175.00</w:t>
            </w:r>
          </w:p>
        </w:tc>
      </w:tr>
    </w:tbl>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21: Drawings Account</w:t>
      </w:r>
    </w:p>
    <w:p w:rsidR="000F24DA" w:rsidRPr="005F0ED5" w:rsidRDefault="000F24DA">
      <w:pPr>
        <w:pStyle w:val="Normal1"/>
        <w:spacing w:line="360" w:lineRule="auto"/>
        <w:jc w:val="center"/>
        <w:rPr>
          <w:rFonts w:ascii="Times New Roman" w:eastAsia="Times New Roman" w:hAnsi="Times New Roman" w:cs="Times New Roman"/>
          <w:color w:val="000000" w:themeColor="text1"/>
          <w:sz w:val="24"/>
          <w:szCs w:val="24"/>
          <w:lang w:val="en-GB"/>
        </w:rPr>
      </w:pPr>
    </w:p>
    <w:p w:rsidR="000F24DA" w:rsidRPr="005F0ED5" w:rsidRDefault="00162F58" w:rsidP="004F690B">
      <w:pPr>
        <w:pStyle w:val="Heading1"/>
        <w:rPr>
          <w:lang w:val="en-GB"/>
        </w:rPr>
      </w:pPr>
      <w:bookmarkStart w:id="7" w:name="_Toc5632285"/>
      <w:r w:rsidRPr="005F0ED5">
        <w:rPr>
          <w:lang w:val="en-GB"/>
        </w:rPr>
        <w:t>b. Preparation of trial balance</w:t>
      </w:r>
      <w:bookmarkEnd w:id="7"/>
    </w:p>
    <w:tbl>
      <w:tblPr>
        <w:tblStyle w:val="af4"/>
        <w:tblW w:w="0" w:type="auto"/>
        <w:jc w:val="center"/>
        <w:tblBorders>
          <w:top w:val="nil"/>
          <w:left w:val="nil"/>
          <w:bottom w:val="nil"/>
          <w:right w:val="nil"/>
          <w:insideH w:val="nil"/>
          <w:insideV w:val="nil"/>
        </w:tblBorders>
        <w:tblLook w:val="0600" w:firstRow="0" w:lastRow="0" w:firstColumn="0" w:lastColumn="0" w:noHBand="1" w:noVBand="1"/>
      </w:tblPr>
      <w:tblGrid>
        <w:gridCol w:w="1960"/>
        <w:gridCol w:w="1680"/>
        <w:gridCol w:w="1680"/>
      </w:tblGrid>
      <w:tr w:rsidR="000F24DA" w:rsidRPr="005F0ED5" w:rsidTr="00321FA6">
        <w:trPr>
          <w:trHeight w:val="560"/>
          <w:jc w:val="center"/>
        </w:trPr>
        <w:tc>
          <w:tcPr>
            <w:tcW w:w="0" w:type="auto"/>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Trial Balance as at 30 April</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lastRenderedPageBreak/>
              <w:t xml:space="preserve">Cash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£ 3,025.00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Capital</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£ 5,000.00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Purchase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£ 1,300.00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Sergei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£ 1,000.00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Loan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£ 1,350.00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Motor Van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800.00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Sales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800.00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Storage expenses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Drawings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175.00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Total</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£ 6,800.00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£ 6,800.00</w:t>
            </w:r>
          </w:p>
        </w:tc>
      </w:tr>
    </w:tbl>
    <w:p w:rsidR="000F24DA" w:rsidRPr="00CF6329" w:rsidRDefault="00162F58" w:rsidP="00CF6329">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 xml:space="preserve">Table 22: Trial Balance as at 30 </w:t>
      </w:r>
    </w:p>
    <w:p w:rsidR="000F24DA" w:rsidRPr="005F0ED5" w:rsidRDefault="00162F58" w:rsidP="004F690B">
      <w:pPr>
        <w:pStyle w:val="Heading1"/>
        <w:rPr>
          <w:lang w:val="en-GB"/>
        </w:rPr>
      </w:pPr>
      <w:bookmarkStart w:id="8" w:name="_Toc5632286"/>
      <w:r w:rsidRPr="005F0ED5">
        <w:rPr>
          <w:lang w:val="en-GB"/>
        </w:rPr>
        <w:t>c. Profit and loss statement and balance sheet as at 31st January</w:t>
      </w:r>
      <w:bookmarkEnd w:id="8"/>
    </w:p>
    <w:tbl>
      <w:tblPr>
        <w:tblStyle w:val="af5"/>
        <w:tblW w:w="0" w:type="auto"/>
        <w:jc w:val="center"/>
        <w:tblBorders>
          <w:top w:val="nil"/>
          <w:left w:val="nil"/>
          <w:bottom w:val="nil"/>
          <w:right w:val="nil"/>
          <w:insideH w:val="nil"/>
          <w:insideV w:val="nil"/>
        </w:tblBorders>
        <w:tblLook w:val="0600" w:firstRow="0" w:lastRow="0" w:firstColumn="0" w:lastColumn="0" w:noHBand="1" w:noVBand="1"/>
      </w:tblPr>
      <w:tblGrid>
        <w:gridCol w:w="3013"/>
        <w:gridCol w:w="1680"/>
        <w:gridCol w:w="300"/>
        <w:gridCol w:w="2400"/>
      </w:tblGrid>
      <w:tr w:rsidR="000F24DA" w:rsidRPr="005F0ED5"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Profit and loss statement for the month ending 30 April</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Sales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800.00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Cost of goods sold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Gross profit</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800.00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Operating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lastRenderedPageBreak/>
              <w:t>Selling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£ 1,300.00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Advertisement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Commissions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Administrative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Office supplies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Office equipment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200.00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Total operating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1,650.00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Operating income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850.00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Non-operating revenues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Interest revenues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Gain or sale of investment</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Interest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Other losses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Total </w:t>
            </w:r>
            <w:proofErr w:type="spellStart"/>
            <w:r w:rsidRPr="005F0ED5">
              <w:rPr>
                <w:rFonts w:ascii="Times New Roman" w:eastAsia="Times New Roman" w:hAnsi="Times New Roman" w:cs="Times New Roman"/>
                <w:color w:val="000000" w:themeColor="text1"/>
                <w:sz w:val="24"/>
                <w:szCs w:val="24"/>
                <w:lang w:val="en-GB"/>
              </w:rPr>
              <w:t>non operating</w:t>
            </w:r>
            <w:proofErr w:type="spellEnd"/>
            <w:r w:rsidRPr="005F0ED5">
              <w:rPr>
                <w:rFonts w:ascii="Times New Roman" w:eastAsia="Times New Roman" w:hAnsi="Times New Roman" w:cs="Times New Roman"/>
                <w:color w:val="000000" w:themeColor="text1"/>
                <w:sz w:val="24"/>
                <w:szCs w:val="24"/>
                <w:lang w:val="en-GB"/>
              </w:rPr>
              <w:t xml:space="preserve"> revenue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Tax</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Net income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850.00</w:t>
            </w:r>
          </w:p>
        </w:tc>
      </w:tr>
    </w:tbl>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23: Profit and loss statement as at 30 April</w:t>
      </w:r>
    </w:p>
    <w:p w:rsidR="000F24DA" w:rsidRPr="005F0ED5" w:rsidRDefault="000F24DA">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tbl>
      <w:tblPr>
        <w:tblStyle w:val="af6"/>
        <w:tblW w:w="0" w:type="auto"/>
        <w:jc w:val="center"/>
        <w:tblBorders>
          <w:top w:val="nil"/>
          <w:left w:val="nil"/>
          <w:bottom w:val="nil"/>
          <w:right w:val="nil"/>
          <w:insideH w:val="nil"/>
          <w:insideV w:val="nil"/>
        </w:tblBorders>
        <w:tblLook w:val="0600" w:firstRow="0" w:lastRow="0" w:firstColumn="0" w:lastColumn="0" w:noHBand="1" w:noVBand="1"/>
      </w:tblPr>
      <w:tblGrid>
        <w:gridCol w:w="3368"/>
        <w:gridCol w:w="1194"/>
        <w:gridCol w:w="1680"/>
      </w:tblGrid>
      <w:tr w:rsidR="000F24DA" w:rsidRPr="005F0ED5" w:rsidTr="00321FA6">
        <w:trPr>
          <w:trHeight w:val="560"/>
          <w:jc w:val="center"/>
        </w:trPr>
        <w:tc>
          <w:tcPr>
            <w:tcW w:w="0" w:type="auto"/>
            <w:gridSpan w:val="3"/>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lastRenderedPageBreak/>
              <w:t>Balance sheet as at 30 April</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Note No.</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EQUITY AND LIABILITIES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Shareholders' fund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Share capital</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£ 5,000.00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Reserve and surplus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175.00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Noncurrent liabilities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Deferred tax liabilities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Other </w:t>
            </w:r>
            <w:proofErr w:type="gramStart"/>
            <w:r w:rsidRPr="005F0ED5">
              <w:rPr>
                <w:rFonts w:ascii="Times New Roman" w:eastAsia="Times New Roman" w:hAnsi="Times New Roman" w:cs="Times New Roman"/>
                <w:color w:val="000000" w:themeColor="text1"/>
                <w:sz w:val="24"/>
                <w:szCs w:val="24"/>
                <w:lang w:val="en-GB"/>
              </w:rPr>
              <w:t>long term</w:t>
            </w:r>
            <w:proofErr w:type="gramEnd"/>
            <w:r w:rsidRPr="005F0ED5">
              <w:rPr>
                <w:rFonts w:ascii="Times New Roman" w:eastAsia="Times New Roman" w:hAnsi="Times New Roman" w:cs="Times New Roman"/>
                <w:color w:val="000000" w:themeColor="text1"/>
                <w:sz w:val="24"/>
                <w:szCs w:val="24"/>
                <w:lang w:val="en-GB"/>
              </w:rPr>
              <w:t xml:space="preserve"> liabilities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Current liabilities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Short term borrowings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£ 1,350.00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Trade payable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£ 1,300.00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Other current liabilities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Short term provisions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TOTAL</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£ 7,825.00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Noncurrent 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lastRenderedPageBreak/>
              <w:t>Fixed 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Tangible 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600.00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Capital work in progress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Noncurrent investments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Other noncurrent 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350.00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Deposits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Unamortised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Current 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Inventories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£ 2,150.00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Trade receivables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£ 1,000.00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Cash and cash equivalent</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£ 3,025.00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Short term loans and advances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Other current 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700.00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TOTAL</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£ 7,825.00</w:t>
            </w:r>
          </w:p>
        </w:tc>
      </w:tr>
    </w:tbl>
    <w:p w:rsidR="000F24DA" w:rsidRDefault="00162F58" w:rsidP="00CF6329">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24: Balance sheet as at 30 April</w:t>
      </w:r>
    </w:p>
    <w:p w:rsidR="00CF6329" w:rsidRPr="00CF6329" w:rsidRDefault="00CF6329" w:rsidP="00CF6329">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p>
    <w:p w:rsidR="000F24DA" w:rsidRPr="005F0ED5" w:rsidRDefault="00162F58" w:rsidP="004F690B">
      <w:pPr>
        <w:pStyle w:val="Heading1"/>
        <w:rPr>
          <w:lang w:val="en-GB"/>
        </w:rPr>
      </w:pPr>
      <w:bookmarkStart w:id="9" w:name="_Toc5632287"/>
      <w:r w:rsidRPr="005F0ED5">
        <w:rPr>
          <w:lang w:val="en-GB"/>
        </w:rPr>
        <w:lastRenderedPageBreak/>
        <w:t>Task 3</w:t>
      </w:r>
      <w:bookmarkEnd w:id="9"/>
    </w:p>
    <w:p w:rsidR="000F24DA" w:rsidRPr="005F0ED5" w:rsidRDefault="00162F58" w:rsidP="004F690B">
      <w:pPr>
        <w:pStyle w:val="Heading1"/>
        <w:rPr>
          <w:lang w:val="en-GB"/>
        </w:rPr>
      </w:pPr>
      <w:bookmarkStart w:id="10" w:name="_Toc5632288"/>
      <w:r w:rsidRPr="005F0ED5">
        <w:rPr>
          <w:lang w:val="en-GB"/>
        </w:rPr>
        <w:t>a. Preparation of ledger accounts</w:t>
      </w:r>
      <w:bookmarkEnd w:id="10"/>
    </w:p>
    <w:tbl>
      <w:tblPr>
        <w:tblStyle w:val="af7"/>
        <w:tblW w:w="0" w:type="auto"/>
        <w:jc w:val="center"/>
        <w:tblBorders>
          <w:top w:val="nil"/>
          <w:left w:val="nil"/>
          <w:bottom w:val="nil"/>
          <w:right w:val="nil"/>
          <w:insideH w:val="nil"/>
          <w:insideV w:val="nil"/>
        </w:tblBorders>
        <w:tblLook w:val="0600" w:firstRow="0" w:lastRow="0" w:firstColumn="0" w:lastColumn="0" w:noHBand="1" w:noVBand="1"/>
      </w:tblPr>
      <w:tblGrid>
        <w:gridCol w:w="1487"/>
        <w:gridCol w:w="1680"/>
        <w:gridCol w:w="1900"/>
        <w:gridCol w:w="1680"/>
      </w:tblGrid>
      <w:tr w:rsidR="000F24DA" w:rsidRPr="005F0ED5"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Cash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Smith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18.00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Wages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12.00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rsidP="00CF6329">
            <w:pPr>
              <w:pStyle w:val="Normal1"/>
              <w:spacing w:line="360" w:lineRule="auto"/>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Sales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64.00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Max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21.00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Sales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110.00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Wages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14.00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Harvey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25.00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Purchase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75.00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Sales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84.00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Rich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12.00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Sales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30.00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Office desk</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32.00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Wages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17.00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Office expenses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3.00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Wages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15.00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Balance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130.00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331.00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331.00</w:t>
            </w:r>
          </w:p>
        </w:tc>
      </w:tr>
    </w:tbl>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25: Cash Account</w:t>
      </w:r>
    </w:p>
    <w:p w:rsidR="000F24DA" w:rsidRPr="005F0ED5" w:rsidRDefault="000F24DA" w:rsidP="00CF6329">
      <w:pPr>
        <w:pStyle w:val="Normal1"/>
        <w:spacing w:line="360" w:lineRule="auto"/>
        <w:rPr>
          <w:rFonts w:ascii="Times New Roman" w:eastAsia="Times New Roman" w:hAnsi="Times New Roman" w:cs="Times New Roman"/>
          <w:color w:val="000000" w:themeColor="text1"/>
          <w:sz w:val="24"/>
          <w:szCs w:val="24"/>
          <w:highlight w:val="white"/>
          <w:lang w:val="en-GB"/>
        </w:rPr>
      </w:pPr>
    </w:p>
    <w:tbl>
      <w:tblPr>
        <w:tblStyle w:val="af8"/>
        <w:tblW w:w="0" w:type="auto"/>
        <w:jc w:val="center"/>
        <w:tblBorders>
          <w:top w:val="nil"/>
          <w:left w:val="nil"/>
          <w:bottom w:val="nil"/>
          <w:right w:val="nil"/>
          <w:insideH w:val="nil"/>
          <w:insideV w:val="nil"/>
        </w:tblBorders>
        <w:tblLook w:val="0600" w:firstRow="0" w:lastRow="0" w:firstColumn="0" w:lastColumn="0" w:noHBand="1" w:noVBand="1"/>
      </w:tblPr>
      <w:tblGrid>
        <w:gridCol w:w="1487"/>
        <w:gridCol w:w="1680"/>
        <w:gridCol w:w="1487"/>
        <w:gridCol w:w="1680"/>
      </w:tblGrid>
      <w:tr w:rsidR="000F24DA" w:rsidRPr="005F0ED5"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Harvey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lastRenderedPageBreak/>
              <w:t xml:space="preserve"> Sales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124.00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rsidP="00CF6329">
            <w:pPr>
              <w:pStyle w:val="Normal1"/>
              <w:spacing w:line="360" w:lineRule="auto"/>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Cash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25.00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rsidP="00CF6329">
            <w:pPr>
              <w:pStyle w:val="Normal1"/>
              <w:spacing w:line="360" w:lineRule="auto"/>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Balance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99.00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124.00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124.00</w:t>
            </w:r>
          </w:p>
        </w:tc>
      </w:tr>
    </w:tbl>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26: Harvey Account</w:t>
      </w:r>
    </w:p>
    <w:p w:rsidR="000F24DA" w:rsidRPr="005F0ED5" w:rsidRDefault="000F24DA">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tbl>
      <w:tblPr>
        <w:tblStyle w:val="af9"/>
        <w:tblW w:w="0" w:type="auto"/>
        <w:jc w:val="center"/>
        <w:tblBorders>
          <w:top w:val="nil"/>
          <w:left w:val="nil"/>
          <w:bottom w:val="nil"/>
          <w:right w:val="nil"/>
          <w:insideH w:val="nil"/>
          <w:insideV w:val="nil"/>
        </w:tblBorders>
        <w:tblLook w:val="0600" w:firstRow="0" w:lastRow="0" w:firstColumn="0" w:lastColumn="0" w:noHBand="1" w:noVBand="1"/>
      </w:tblPr>
      <w:tblGrid>
        <w:gridCol w:w="1487"/>
        <w:gridCol w:w="1680"/>
        <w:gridCol w:w="1487"/>
        <w:gridCol w:w="1680"/>
      </w:tblGrid>
      <w:tr w:rsidR="000F24DA" w:rsidRPr="005F0ED5"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Purchase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Rich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rsidP="00CF6329">
            <w:pPr>
              <w:pStyle w:val="Normal1"/>
              <w:spacing w:line="360" w:lineRule="auto"/>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Balance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225.00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Cash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75.00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225.00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225.00</w:t>
            </w:r>
          </w:p>
        </w:tc>
      </w:tr>
    </w:tbl>
    <w:p w:rsidR="000F24DA" w:rsidRPr="00CF6329" w:rsidRDefault="00162F58" w:rsidP="00CF6329">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27: Purchase Account</w:t>
      </w:r>
    </w:p>
    <w:tbl>
      <w:tblPr>
        <w:tblStyle w:val="afa"/>
        <w:tblW w:w="0" w:type="auto"/>
        <w:jc w:val="center"/>
        <w:tblBorders>
          <w:top w:val="nil"/>
          <w:left w:val="nil"/>
          <w:bottom w:val="nil"/>
          <w:right w:val="nil"/>
          <w:insideH w:val="nil"/>
          <w:insideV w:val="nil"/>
        </w:tblBorders>
        <w:tblLook w:val="0600" w:firstRow="0" w:lastRow="0" w:firstColumn="0" w:lastColumn="0" w:noHBand="1" w:noVBand="1"/>
      </w:tblPr>
      <w:tblGrid>
        <w:gridCol w:w="1487"/>
        <w:gridCol w:w="1560"/>
        <w:gridCol w:w="1487"/>
        <w:gridCol w:w="1560"/>
      </w:tblGrid>
      <w:tr w:rsidR="000F24DA" w:rsidRPr="005F0ED5"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Wages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Cash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12.00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Balance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58.00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Cash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14.00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Cash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17.00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Cash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15.00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proofErr w:type="gramStart"/>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r>
            <w:proofErr w:type="gramEnd"/>
            <w:r w:rsidRPr="005F0ED5">
              <w:rPr>
                <w:rFonts w:ascii="Times New Roman" w:eastAsia="Times New Roman" w:hAnsi="Times New Roman" w:cs="Times New Roman"/>
                <w:b/>
                <w:color w:val="000000" w:themeColor="text1"/>
                <w:sz w:val="24"/>
                <w:szCs w:val="24"/>
                <w:lang w:val="en-GB"/>
              </w:rPr>
              <w:t>58.00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proofErr w:type="gramStart"/>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r>
            <w:proofErr w:type="gramEnd"/>
            <w:r w:rsidRPr="005F0ED5">
              <w:rPr>
                <w:rFonts w:ascii="Times New Roman" w:eastAsia="Times New Roman" w:hAnsi="Times New Roman" w:cs="Times New Roman"/>
                <w:b/>
                <w:color w:val="000000" w:themeColor="text1"/>
                <w:sz w:val="24"/>
                <w:szCs w:val="24"/>
                <w:lang w:val="en-GB"/>
              </w:rPr>
              <w:t>58.00</w:t>
            </w:r>
          </w:p>
        </w:tc>
      </w:tr>
    </w:tbl>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28: Wages Account</w:t>
      </w:r>
    </w:p>
    <w:p w:rsidR="000F24DA" w:rsidRPr="005F0ED5" w:rsidRDefault="000F24DA">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tbl>
      <w:tblPr>
        <w:tblStyle w:val="afb"/>
        <w:tblW w:w="0" w:type="auto"/>
        <w:jc w:val="center"/>
        <w:tblBorders>
          <w:top w:val="nil"/>
          <w:left w:val="nil"/>
          <w:bottom w:val="nil"/>
          <w:right w:val="nil"/>
          <w:insideH w:val="nil"/>
          <w:insideV w:val="nil"/>
        </w:tblBorders>
        <w:tblLook w:val="0600" w:firstRow="0" w:lastRow="0" w:firstColumn="0" w:lastColumn="0" w:noHBand="1" w:noVBand="1"/>
      </w:tblPr>
      <w:tblGrid>
        <w:gridCol w:w="1487"/>
        <w:gridCol w:w="1680"/>
        <w:gridCol w:w="1487"/>
        <w:gridCol w:w="1680"/>
      </w:tblGrid>
      <w:tr w:rsidR="000F24DA" w:rsidRPr="005F0ED5"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lastRenderedPageBreak/>
              <w:t>Rich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Cash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12.00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Purchase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150.00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Balance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138.00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150.00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150.00</w:t>
            </w:r>
          </w:p>
        </w:tc>
      </w:tr>
    </w:tbl>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29: Rich Account</w:t>
      </w:r>
    </w:p>
    <w:p w:rsidR="000F24DA" w:rsidRPr="005F0ED5" w:rsidRDefault="000F24DA">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tbl>
      <w:tblPr>
        <w:tblStyle w:val="afc"/>
        <w:tblW w:w="0" w:type="auto"/>
        <w:jc w:val="center"/>
        <w:tblBorders>
          <w:top w:val="nil"/>
          <w:left w:val="nil"/>
          <w:bottom w:val="nil"/>
          <w:right w:val="nil"/>
          <w:insideH w:val="nil"/>
          <w:insideV w:val="nil"/>
        </w:tblBorders>
        <w:tblLook w:val="0600" w:firstRow="0" w:lastRow="0" w:firstColumn="0" w:lastColumn="0" w:noHBand="1" w:noVBand="1"/>
      </w:tblPr>
      <w:tblGrid>
        <w:gridCol w:w="1487"/>
        <w:gridCol w:w="1560"/>
        <w:gridCol w:w="1487"/>
        <w:gridCol w:w="1560"/>
      </w:tblGrid>
      <w:tr w:rsidR="000F24DA" w:rsidRPr="005F0ED5"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Smith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Balance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18.00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Cash</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18.00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proofErr w:type="gramStart"/>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r>
            <w:proofErr w:type="gramEnd"/>
            <w:r w:rsidRPr="005F0ED5">
              <w:rPr>
                <w:rFonts w:ascii="Times New Roman" w:eastAsia="Times New Roman" w:hAnsi="Times New Roman" w:cs="Times New Roman"/>
                <w:b/>
                <w:color w:val="000000" w:themeColor="text1"/>
                <w:sz w:val="24"/>
                <w:szCs w:val="24"/>
                <w:lang w:val="en-GB"/>
              </w:rPr>
              <w:t>18.00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proofErr w:type="gramStart"/>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r>
            <w:proofErr w:type="gramEnd"/>
            <w:r w:rsidRPr="005F0ED5">
              <w:rPr>
                <w:rFonts w:ascii="Times New Roman" w:eastAsia="Times New Roman" w:hAnsi="Times New Roman" w:cs="Times New Roman"/>
                <w:b/>
                <w:color w:val="000000" w:themeColor="text1"/>
                <w:sz w:val="24"/>
                <w:szCs w:val="24"/>
                <w:lang w:val="en-GB"/>
              </w:rPr>
              <w:t>18.00</w:t>
            </w:r>
          </w:p>
        </w:tc>
      </w:tr>
    </w:tbl>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30: Smith Account</w:t>
      </w:r>
    </w:p>
    <w:p w:rsidR="000F24DA" w:rsidRPr="005F0ED5" w:rsidRDefault="000F24DA">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tbl>
      <w:tblPr>
        <w:tblStyle w:val="afd"/>
        <w:tblW w:w="0" w:type="auto"/>
        <w:jc w:val="center"/>
        <w:tblBorders>
          <w:top w:val="nil"/>
          <w:left w:val="nil"/>
          <w:bottom w:val="nil"/>
          <w:right w:val="nil"/>
          <w:insideH w:val="nil"/>
          <w:insideV w:val="nil"/>
        </w:tblBorders>
        <w:tblLook w:val="0600" w:firstRow="0" w:lastRow="0" w:firstColumn="0" w:lastColumn="0" w:noHBand="1" w:noVBand="1"/>
      </w:tblPr>
      <w:tblGrid>
        <w:gridCol w:w="1487"/>
        <w:gridCol w:w="1440"/>
        <w:gridCol w:w="1880"/>
        <w:gridCol w:w="1440"/>
      </w:tblGrid>
      <w:tr w:rsidR="000F24DA" w:rsidRPr="005F0ED5"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Office expenses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Cash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3.00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Balance C/d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3.00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w:t>
            </w:r>
            <w:r w:rsidRPr="005F0ED5">
              <w:rPr>
                <w:rFonts w:ascii="Times New Roman" w:eastAsia="Times New Roman" w:hAnsi="Times New Roman" w:cs="Times New Roman"/>
                <w:b/>
                <w:color w:val="000000" w:themeColor="text1"/>
                <w:sz w:val="24"/>
                <w:szCs w:val="24"/>
                <w:lang w:val="en-GB"/>
              </w:rPr>
              <w:tab/>
              <w:t>3.00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w:t>
            </w:r>
            <w:r w:rsidRPr="005F0ED5">
              <w:rPr>
                <w:rFonts w:ascii="Times New Roman" w:eastAsia="Times New Roman" w:hAnsi="Times New Roman" w:cs="Times New Roman"/>
                <w:b/>
                <w:color w:val="000000" w:themeColor="text1"/>
                <w:sz w:val="24"/>
                <w:szCs w:val="24"/>
                <w:lang w:val="en-GB"/>
              </w:rPr>
              <w:tab/>
              <w:t>3.00</w:t>
            </w:r>
          </w:p>
        </w:tc>
      </w:tr>
    </w:tbl>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31: Office expenses Account</w:t>
      </w:r>
    </w:p>
    <w:p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w:t>
      </w:r>
    </w:p>
    <w:tbl>
      <w:tblPr>
        <w:tblStyle w:val="afe"/>
        <w:tblW w:w="0" w:type="auto"/>
        <w:jc w:val="center"/>
        <w:tblBorders>
          <w:top w:val="nil"/>
          <w:left w:val="nil"/>
          <w:bottom w:val="nil"/>
          <w:right w:val="nil"/>
          <w:insideH w:val="nil"/>
          <w:insideV w:val="nil"/>
        </w:tblBorders>
        <w:tblLook w:val="0600" w:firstRow="0" w:lastRow="0" w:firstColumn="0" w:lastColumn="0" w:noHBand="1" w:noVBand="1"/>
      </w:tblPr>
      <w:tblGrid>
        <w:gridCol w:w="1487"/>
        <w:gridCol w:w="1560"/>
        <w:gridCol w:w="1487"/>
        <w:gridCol w:w="1560"/>
      </w:tblGrid>
      <w:tr w:rsidR="000F24DA" w:rsidRPr="005F0ED5"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Office desk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lastRenderedPageBreak/>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Cash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32.00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Balance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32.00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proofErr w:type="gramStart"/>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r>
            <w:proofErr w:type="gramEnd"/>
            <w:r w:rsidRPr="005F0ED5">
              <w:rPr>
                <w:rFonts w:ascii="Times New Roman" w:eastAsia="Times New Roman" w:hAnsi="Times New Roman" w:cs="Times New Roman"/>
                <w:b/>
                <w:color w:val="000000" w:themeColor="text1"/>
                <w:sz w:val="24"/>
                <w:szCs w:val="24"/>
                <w:lang w:val="en-GB"/>
              </w:rPr>
              <w:t>32.00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proofErr w:type="gramStart"/>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r>
            <w:proofErr w:type="gramEnd"/>
            <w:r w:rsidRPr="005F0ED5">
              <w:rPr>
                <w:rFonts w:ascii="Times New Roman" w:eastAsia="Times New Roman" w:hAnsi="Times New Roman" w:cs="Times New Roman"/>
                <w:b/>
                <w:color w:val="000000" w:themeColor="text1"/>
                <w:sz w:val="24"/>
                <w:szCs w:val="24"/>
                <w:lang w:val="en-GB"/>
              </w:rPr>
              <w:t>32.00</w:t>
            </w:r>
          </w:p>
        </w:tc>
      </w:tr>
    </w:tbl>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32: Office desk Account</w:t>
      </w:r>
    </w:p>
    <w:p w:rsidR="000F24DA" w:rsidRPr="005F0ED5" w:rsidRDefault="000F24DA">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tbl>
      <w:tblPr>
        <w:tblStyle w:val="aff"/>
        <w:tblW w:w="0" w:type="auto"/>
        <w:jc w:val="center"/>
        <w:tblBorders>
          <w:top w:val="nil"/>
          <w:left w:val="nil"/>
          <w:bottom w:val="nil"/>
          <w:right w:val="nil"/>
          <w:insideH w:val="nil"/>
          <w:insideV w:val="nil"/>
        </w:tblBorders>
        <w:tblLook w:val="0600" w:firstRow="0" w:lastRow="0" w:firstColumn="0" w:lastColumn="0" w:noHBand="1" w:noVBand="1"/>
      </w:tblPr>
      <w:tblGrid>
        <w:gridCol w:w="1487"/>
        <w:gridCol w:w="1680"/>
        <w:gridCol w:w="1487"/>
        <w:gridCol w:w="1680"/>
      </w:tblGrid>
      <w:tr w:rsidR="000F24DA" w:rsidRPr="005F0ED5"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Sales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Balance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412.00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Harvey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124.00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Cash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64.00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Cash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110.00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Cash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84.00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Cash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30.00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412.00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412.00</w:t>
            </w:r>
          </w:p>
        </w:tc>
      </w:tr>
    </w:tbl>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33: Sales Account</w:t>
      </w:r>
    </w:p>
    <w:p w:rsidR="000F24DA" w:rsidRPr="005F0ED5" w:rsidRDefault="000F24DA">
      <w:pPr>
        <w:pStyle w:val="Normal1"/>
        <w:spacing w:line="360" w:lineRule="auto"/>
        <w:jc w:val="center"/>
        <w:rPr>
          <w:rFonts w:ascii="Times New Roman" w:eastAsia="Times New Roman" w:hAnsi="Times New Roman" w:cs="Times New Roman"/>
          <w:color w:val="000000" w:themeColor="text1"/>
          <w:sz w:val="24"/>
          <w:szCs w:val="24"/>
          <w:lang w:val="en-GB"/>
        </w:rPr>
      </w:pPr>
    </w:p>
    <w:p w:rsidR="000F24DA" w:rsidRPr="005F0ED5" w:rsidRDefault="00162F58" w:rsidP="004F690B">
      <w:pPr>
        <w:pStyle w:val="Heading1"/>
        <w:rPr>
          <w:lang w:val="en-GB"/>
        </w:rPr>
      </w:pPr>
      <w:bookmarkStart w:id="11" w:name="_Toc5632289"/>
      <w:r w:rsidRPr="005F0ED5">
        <w:rPr>
          <w:lang w:val="en-GB"/>
        </w:rPr>
        <w:t>b. Extracting of trial balance as at 31st January</w:t>
      </w:r>
      <w:bookmarkEnd w:id="11"/>
    </w:p>
    <w:tbl>
      <w:tblPr>
        <w:tblStyle w:val="aff0"/>
        <w:tblW w:w="0" w:type="auto"/>
        <w:jc w:val="center"/>
        <w:tblBorders>
          <w:top w:val="nil"/>
          <w:left w:val="nil"/>
          <w:bottom w:val="nil"/>
          <w:right w:val="nil"/>
          <w:insideH w:val="nil"/>
          <w:insideV w:val="nil"/>
        </w:tblBorders>
        <w:tblLook w:val="0600" w:firstRow="0" w:lastRow="0" w:firstColumn="0" w:lastColumn="0" w:noHBand="1" w:noVBand="1"/>
      </w:tblPr>
      <w:tblGrid>
        <w:gridCol w:w="1840"/>
        <w:gridCol w:w="1680"/>
        <w:gridCol w:w="3000"/>
      </w:tblGrid>
      <w:tr w:rsidR="000F24DA" w:rsidRPr="005F0ED5" w:rsidTr="00321FA6">
        <w:trPr>
          <w:trHeight w:val="560"/>
          <w:jc w:val="center"/>
        </w:trPr>
        <w:tc>
          <w:tcPr>
            <w:tcW w:w="0" w:type="auto"/>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Trial Balance as at 31 January</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Cash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130.00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lastRenderedPageBreak/>
              <w:t xml:space="preserve">Harvey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99.00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Purchase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225.00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Wages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58.00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Rich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138.00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Smith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18.00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Office expenses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3.00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Max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21.00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Office desk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32.00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Sales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412.00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Total</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568.00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w:t>
            </w:r>
            <w:r w:rsidRPr="005F0ED5">
              <w:rPr>
                <w:rFonts w:ascii="Times New Roman" w:eastAsia="Times New Roman" w:hAnsi="Times New Roman" w:cs="Times New Roman"/>
                <w:b/>
                <w:color w:val="000000" w:themeColor="text1"/>
                <w:sz w:val="24"/>
                <w:szCs w:val="24"/>
                <w:lang w:val="en-GB"/>
              </w:rPr>
              <w:tab/>
              <w:t>568.00</w:t>
            </w:r>
          </w:p>
        </w:tc>
      </w:tr>
    </w:tbl>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34: Trial balance as at 31 January</w:t>
      </w:r>
    </w:p>
    <w:p w:rsidR="000F24DA" w:rsidRPr="005F0ED5" w:rsidRDefault="000F24DA">
      <w:pPr>
        <w:pStyle w:val="Normal1"/>
        <w:spacing w:line="360" w:lineRule="auto"/>
        <w:jc w:val="center"/>
        <w:rPr>
          <w:rFonts w:ascii="Times New Roman" w:eastAsia="Times New Roman" w:hAnsi="Times New Roman" w:cs="Times New Roman"/>
          <w:color w:val="000000" w:themeColor="text1"/>
          <w:sz w:val="24"/>
          <w:szCs w:val="24"/>
          <w:lang w:val="en-GB"/>
        </w:rPr>
      </w:pPr>
    </w:p>
    <w:p w:rsidR="000F24DA" w:rsidRPr="005F0ED5" w:rsidRDefault="00162F58" w:rsidP="004F690B">
      <w:pPr>
        <w:pStyle w:val="Heading1"/>
        <w:rPr>
          <w:lang w:val="en-GB"/>
        </w:rPr>
      </w:pPr>
      <w:bookmarkStart w:id="12" w:name="_Toc5632290"/>
      <w:r w:rsidRPr="005F0ED5">
        <w:rPr>
          <w:lang w:val="en-GB"/>
        </w:rPr>
        <w:t>c. Profit and loss statement and balance sheet as at 31st January</w:t>
      </w:r>
      <w:bookmarkEnd w:id="12"/>
    </w:p>
    <w:tbl>
      <w:tblPr>
        <w:tblStyle w:val="aff1"/>
        <w:tblW w:w="0" w:type="auto"/>
        <w:jc w:val="center"/>
        <w:tblBorders>
          <w:top w:val="nil"/>
          <w:left w:val="nil"/>
          <w:bottom w:val="nil"/>
          <w:right w:val="nil"/>
          <w:insideH w:val="nil"/>
          <w:insideV w:val="nil"/>
        </w:tblBorders>
        <w:tblLook w:val="0600" w:firstRow="0" w:lastRow="0" w:firstColumn="0" w:lastColumn="0" w:noHBand="1" w:noVBand="1"/>
      </w:tblPr>
      <w:tblGrid>
        <w:gridCol w:w="3013"/>
        <w:gridCol w:w="1680"/>
        <w:gridCol w:w="300"/>
        <w:gridCol w:w="1680"/>
      </w:tblGrid>
      <w:tr w:rsidR="000F24DA" w:rsidRPr="005F0ED5"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Profit and loss statement for the month ending 30 April</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Sales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412.00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Cost of goods sold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Gross profit</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412.00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lastRenderedPageBreak/>
              <w:t>Operating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Selling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225.00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Advertisement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Commissions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Administrative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Office supplies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3.00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Office equipment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32.00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Total operating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260.00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Operating income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t>152.00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Non-operating revenues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Interest revenues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Gain or sale of investment</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Interest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Other losses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Total </w:t>
            </w:r>
            <w:proofErr w:type="spellStart"/>
            <w:r w:rsidRPr="005F0ED5">
              <w:rPr>
                <w:rFonts w:ascii="Times New Roman" w:eastAsia="Times New Roman" w:hAnsi="Times New Roman" w:cs="Times New Roman"/>
                <w:color w:val="000000" w:themeColor="text1"/>
                <w:sz w:val="24"/>
                <w:szCs w:val="24"/>
                <w:lang w:val="en-GB"/>
              </w:rPr>
              <w:t>non operating</w:t>
            </w:r>
            <w:proofErr w:type="spellEnd"/>
            <w:r w:rsidRPr="005F0ED5">
              <w:rPr>
                <w:rFonts w:ascii="Times New Roman" w:eastAsia="Times New Roman" w:hAnsi="Times New Roman" w:cs="Times New Roman"/>
                <w:color w:val="000000" w:themeColor="text1"/>
                <w:sz w:val="24"/>
                <w:szCs w:val="24"/>
                <w:lang w:val="en-GB"/>
              </w:rPr>
              <w:t xml:space="preserve"> revenue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Tax</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Net income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t>152.00</w:t>
            </w:r>
          </w:p>
        </w:tc>
      </w:tr>
    </w:tbl>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35: Profit and loss statement as at 31 January</w:t>
      </w:r>
    </w:p>
    <w:p w:rsidR="000F24DA" w:rsidRPr="005F0ED5" w:rsidRDefault="000F24DA">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tbl>
      <w:tblPr>
        <w:tblStyle w:val="aff2"/>
        <w:tblW w:w="0" w:type="auto"/>
        <w:jc w:val="center"/>
        <w:tblBorders>
          <w:top w:val="nil"/>
          <w:left w:val="nil"/>
          <w:bottom w:val="nil"/>
          <w:right w:val="nil"/>
          <w:insideH w:val="nil"/>
          <w:insideV w:val="nil"/>
        </w:tblBorders>
        <w:tblLook w:val="0600" w:firstRow="0" w:lastRow="0" w:firstColumn="0" w:lastColumn="0" w:noHBand="1" w:noVBand="1"/>
      </w:tblPr>
      <w:tblGrid>
        <w:gridCol w:w="3368"/>
        <w:gridCol w:w="1194"/>
        <w:gridCol w:w="3000"/>
      </w:tblGrid>
      <w:tr w:rsidR="000F24DA" w:rsidRPr="005F0ED5" w:rsidTr="00321FA6">
        <w:trPr>
          <w:trHeight w:val="560"/>
          <w:jc w:val="center"/>
        </w:trPr>
        <w:tc>
          <w:tcPr>
            <w:tcW w:w="0" w:type="auto"/>
            <w:gridSpan w:val="3"/>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lastRenderedPageBreak/>
              <w:t>Balance sheet as at 30 April</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Note No.</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EQUITY AND LIABILITIES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Shareholders' fund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Share capital</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Reserve and surplus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Noncurrent liabilities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Deferred tax liabilities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Other </w:t>
            </w:r>
            <w:proofErr w:type="gramStart"/>
            <w:r w:rsidRPr="005F0ED5">
              <w:rPr>
                <w:rFonts w:ascii="Times New Roman" w:eastAsia="Times New Roman" w:hAnsi="Times New Roman" w:cs="Times New Roman"/>
                <w:color w:val="000000" w:themeColor="text1"/>
                <w:sz w:val="24"/>
                <w:szCs w:val="24"/>
                <w:lang w:val="en-GB"/>
              </w:rPr>
              <w:t>long term</w:t>
            </w:r>
            <w:proofErr w:type="gramEnd"/>
            <w:r w:rsidRPr="005F0ED5">
              <w:rPr>
                <w:rFonts w:ascii="Times New Roman" w:eastAsia="Times New Roman" w:hAnsi="Times New Roman" w:cs="Times New Roman"/>
                <w:color w:val="000000" w:themeColor="text1"/>
                <w:sz w:val="24"/>
                <w:szCs w:val="24"/>
                <w:lang w:val="en-GB"/>
              </w:rPr>
              <w:t xml:space="preserve"> liabilities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Current liabilities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Short term borrowings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274.00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Trade payable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33.00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Other current liabilities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464.00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Short term provisions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319.00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TOTAL</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w:t>
            </w:r>
            <w:r w:rsidRPr="005F0ED5">
              <w:rPr>
                <w:rFonts w:ascii="Times New Roman" w:eastAsia="Times New Roman" w:hAnsi="Times New Roman" w:cs="Times New Roman"/>
                <w:b/>
                <w:color w:val="000000" w:themeColor="text1"/>
                <w:sz w:val="24"/>
                <w:szCs w:val="24"/>
                <w:lang w:val="en-GB"/>
              </w:rPr>
              <w:tab/>
              <w:t>1,090.00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Noncurrent 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lastRenderedPageBreak/>
              <w:t>Fixed 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Tangible 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230.00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Capital work in progress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Noncurrent investments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Other noncurrent 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350.00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Deposits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Unamortised expenses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Current 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Inventories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84.00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Trade receivables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83.00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Cash and cash equivalent</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343.00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Short term loans and advances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Other current assets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TOTAL</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w:t>
            </w:r>
            <w:r w:rsidRPr="005F0ED5">
              <w:rPr>
                <w:rFonts w:ascii="Times New Roman" w:eastAsia="Times New Roman" w:hAnsi="Times New Roman" w:cs="Times New Roman"/>
                <w:b/>
                <w:color w:val="000000" w:themeColor="text1"/>
                <w:sz w:val="24"/>
                <w:szCs w:val="24"/>
                <w:lang w:val="en-GB"/>
              </w:rPr>
              <w:tab/>
              <w:t>1,090.00</w:t>
            </w:r>
          </w:p>
        </w:tc>
      </w:tr>
    </w:tbl>
    <w:p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5F0ED5">
        <w:rPr>
          <w:rFonts w:ascii="Times New Roman" w:eastAsia="Times New Roman" w:hAnsi="Times New Roman" w:cs="Times New Roman"/>
          <w:color w:val="000000" w:themeColor="text1"/>
          <w:sz w:val="24"/>
          <w:szCs w:val="24"/>
          <w:highlight w:val="white"/>
          <w:lang w:val="en-GB"/>
        </w:rPr>
        <w:t xml:space="preserve"> </w:t>
      </w:r>
    </w:p>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5F0ED5">
        <w:rPr>
          <w:rFonts w:ascii="Times New Roman" w:eastAsia="Times New Roman" w:hAnsi="Times New Roman" w:cs="Times New Roman"/>
          <w:b/>
          <w:color w:val="000000" w:themeColor="text1"/>
          <w:sz w:val="24"/>
          <w:szCs w:val="24"/>
          <w:highlight w:val="white"/>
          <w:lang w:val="en-GB"/>
        </w:rPr>
        <w:t>Table 36: Balance sheet as at 31 January</w:t>
      </w:r>
    </w:p>
    <w:p w:rsidR="000F24DA" w:rsidRPr="005F0ED5" w:rsidRDefault="000F24DA">
      <w:pPr>
        <w:pStyle w:val="Normal1"/>
        <w:spacing w:line="360" w:lineRule="auto"/>
        <w:jc w:val="center"/>
        <w:rPr>
          <w:rFonts w:ascii="Times New Roman" w:eastAsia="Times New Roman" w:hAnsi="Times New Roman" w:cs="Times New Roman"/>
          <w:color w:val="000000" w:themeColor="text1"/>
          <w:sz w:val="24"/>
          <w:szCs w:val="24"/>
          <w:lang w:val="en-GB"/>
        </w:rPr>
      </w:pPr>
    </w:p>
    <w:p w:rsidR="000F24DA" w:rsidRPr="005F0ED5" w:rsidRDefault="00162F58" w:rsidP="004F690B">
      <w:pPr>
        <w:pStyle w:val="Heading1"/>
        <w:rPr>
          <w:lang w:val="en-GB"/>
        </w:rPr>
      </w:pPr>
      <w:bookmarkStart w:id="13" w:name="_Toc5632291"/>
      <w:r w:rsidRPr="005F0ED5">
        <w:rPr>
          <w:lang w:val="en-GB"/>
        </w:rPr>
        <w:lastRenderedPageBreak/>
        <w:t>Task 4</w:t>
      </w:r>
      <w:bookmarkEnd w:id="13"/>
    </w:p>
    <w:p w:rsidR="000F24DA" w:rsidRPr="005F0ED5" w:rsidRDefault="00162F58" w:rsidP="004F690B">
      <w:pPr>
        <w:pStyle w:val="Heading1"/>
        <w:rPr>
          <w:lang w:val="en-GB"/>
        </w:rPr>
      </w:pPr>
      <w:bookmarkStart w:id="14" w:name="_Toc5632292"/>
      <w:r w:rsidRPr="005F0ED5">
        <w:rPr>
          <w:lang w:val="en-GB"/>
        </w:rPr>
        <w:t>Preparation of ledger account</w:t>
      </w:r>
      <w:bookmarkEnd w:id="14"/>
    </w:p>
    <w:tbl>
      <w:tblPr>
        <w:tblStyle w:val="aff3"/>
        <w:tblW w:w="0" w:type="auto"/>
        <w:jc w:val="center"/>
        <w:tblBorders>
          <w:top w:val="nil"/>
          <w:left w:val="nil"/>
          <w:bottom w:val="nil"/>
          <w:right w:val="nil"/>
          <w:insideH w:val="nil"/>
          <w:insideV w:val="nil"/>
        </w:tblBorders>
        <w:tblLook w:val="0600" w:firstRow="0" w:lastRow="0" w:firstColumn="0" w:lastColumn="0" w:noHBand="1" w:noVBand="1"/>
      </w:tblPr>
      <w:tblGrid>
        <w:gridCol w:w="1487"/>
        <w:gridCol w:w="1500"/>
        <w:gridCol w:w="1487"/>
        <w:gridCol w:w="1500"/>
      </w:tblGrid>
      <w:tr w:rsidR="000F24DA" w:rsidRPr="005F0ED5"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Claire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Sales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8,500.00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Cash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8,075.00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Sales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1,000.00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Balance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1,425.00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9,500.00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9,500.00</w:t>
            </w:r>
          </w:p>
        </w:tc>
      </w:tr>
    </w:tbl>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Table 37: Claire Account in the books of S. Young</w:t>
      </w:r>
    </w:p>
    <w:p w:rsidR="000F24DA" w:rsidRPr="005F0ED5" w:rsidRDefault="000F24DA">
      <w:pPr>
        <w:pStyle w:val="Normal1"/>
        <w:spacing w:line="360" w:lineRule="auto"/>
        <w:jc w:val="center"/>
        <w:rPr>
          <w:rFonts w:ascii="Times New Roman" w:eastAsia="Times New Roman" w:hAnsi="Times New Roman" w:cs="Times New Roman"/>
          <w:color w:val="000000" w:themeColor="text1"/>
          <w:sz w:val="24"/>
          <w:szCs w:val="24"/>
          <w:lang w:val="en-GB"/>
        </w:rPr>
      </w:pPr>
    </w:p>
    <w:tbl>
      <w:tblPr>
        <w:tblStyle w:val="aff4"/>
        <w:tblW w:w="0" w:type="auto"/>
        <w:jc w:val="center"/>
        <w:tblBorders>
          <w:top w:val="nil"/>
          <w:left w:val="nil"/>
          <w:bottom w:val="nil"/>
          <w:right w:val="nil"/>
          <w:insideH w:val="nil"/>
          <w:insideV w:val="nil"/>
        </w:tblBorders>
        <w:tblLook w:val="0600" w:firstRow="0" w:lastRow="0" w:firstColumn="0" w:lastColumn="0" w:noHBand="1" w:noVBand="1"/>
      </w:tblPr>
      <w:tblGrid>
        <w:gridCol w:w="1487"/>
        <w:gridCol w:w="1500"/>
        <w:gridCol w:w="1487"/>
        <w:gridCol w:w="1500"/>
      </w:tblGrid>
      <w:tr w:rsidR="000F24DA" w:rsidRPr="005F0ED5"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proofErr w:type="gramStart"/>
            <w:r w:rsidRPr="005F0ED5">
              <w:rPr>
                <w:rFonts w:ascii="Times New Roman" w:eastAsia="Times New Roman" w:hAnsi="Times New Roman" w:cs="Times New Roman"/>
                <w:b/>
                <w:color w:val="000000" w:themeColor="text1"/>
                <w:sz w:val="24"/>
                <w:szCs w:val="24"/>
                <w:lang w:val="en-GB"/>
              </w:rPr>
              <w:t>Cash  Account</w:t>
            </w:r>
            <w:proofErr w:type="gramEnd"/>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spellStart"/>
            <w:r w:rsidRPr="005F0ED5">
              <w:rPr>
                <w:rFonts w:ascii="Times New Roman" w:eastAsia="Times New Roman" w:hAnsi="Times New Roman" w:cs="Times New Roman"/>
                <w:color w:val="000000" w:themeColor="text1"/>
                <w:sz w:val="24"/>
                <w:szCs w:val="24"/>
                <w:lang w:val="en-GB"/>
              </w:rPr>
              <w:t>Hewel</w:t>
            </w:r>
            <w:proofErr w:type="spellEnd"/>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8,550.00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Georgina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£ 11,160.00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Andrew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4,410.00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Balance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9,875.00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Claire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8,075.00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£ 21,035.00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£ 21,035.00</w:t>
            </w:r>
          </w:p>
        </w:tc>
      </w:tr>
    </w:tbl>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Table 38: Cash Account in the books of S. Young</w:t>
      </w:r>
    </w:p>
    <w:p w:rsidR="000F24DA" w:rsidRPr="005F0ED5" w:rsidRDefault="000F24DA">
      <w:pPr>
        <w:pStyle w:val="Normal1"/>
        <w:spacing w:line="360" w:lineRule="auto"/>
        <w:jc w:val="center"/>
        <w:rPr>
          <w:rFonts w:ascii="Times New Roman" w:eastAsia="Times New Roman" w:hAnsi="Times New Roman" w:cs="Times New Roman"/>
          <w:color w:val="000000" w:themeColor="text1"/>
          <w:sz w:val="24"/>
          <w:szCs w:val="24"/>
          <w:lang w:val="en-GB"/>
        </w:rPr>
      </w:pPr>
    </w:p>
    <w:tbl>
      <w:tblPr>
        <w:tblStyle w:val="aff5"/>
        <w:tblW w:w="0" w:type="auto"/>
        <w:jc w:val="center"/>
        <w:tblBorders>
          <w:top w:val="nil"/>
          <w:left w:val="nil"/>
          <w:bottom w:val="nil"/>
          <w:right w:val="nil"/>
          <w:insideH w:val="nil"/>
          <w:insideV w:val="nil"/>
        </w:tblBorders>
        <w:tblLook w:val="0600" w:firstRow="0" w:lastRow="0" w:firstColumn="0" w:lastColumn="0" w:noHBand="1" w:noVBand="1"/>
      </w:tblPr>
      <w:tblGrid>
        <w:gridCol w:w="1487"/>
        <w:gridCol w:w="1500"/>
        <w:gridCol w:w="1487"/>
        <w:gridCol w:w="1500"/>
      </w:tblGrid>
      <w:tr w:rsidR="000F24DA" w:rsidRPr="005F0ED5"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Sales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Balance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£ 24,500.00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Claire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8,500.00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lastRenderedPageBreak/>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Hywel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9,000.00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Jane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6,000.00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rsidP="00E27787">
            <w:pPr>
              <w:pStyle w:val="Normal1"/>
              <w:spacing w:line="360" w:lineRule="auto"/>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Claire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1,000.00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£ 24,500.00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£ 24,500.00</w:t>
            </w:r>
          </w:p>
        </w:tc>
      </w:tr>
    </w:tbl>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Table 39: Sales Account in the books of S. Young</w:t>
      </w:r>
    </w:p>
    <w:p w:rsidR="000F24DA" w:rsidRPr="005F0ED5" w:rsidRDefault="000F24DA">
      <w:pPr>
        <w:pStyle w:val="Normal1"/>
        <w:spacing w:line="360" w:lineRule="auto"/>
        <w:jc w:val="center"/>
        <w:rPr>
          <w:rFonts w:ascii="Times New Roman" w:eastAsia="Times New Roman" w:hAnsi="Times New Roman" w:cs="Times New Roman"/>
          <w:color w:val="000000" w:themeColor="text1"/>
          <w:sz w:val="24"/>
          <w:szCs w:val="24"/>
          <w:lang w:val="en-GB"/>
        </w:rPr>
      </w:pPr>
    </w:p>
    <w:tbl>
      <w:tblPr>
        <w:tblStyle w:val="aff6"/>
        <w:tblW w:w="0" w:type="auto"/>
        <w:jc w:val="center"/>
        <w:tblBorders>
          <w:top w:val="nil"/>
          <w:left w:val="nil"/>
          <w:bottom w:val="nil"/>
          <w:right w:val="nil"/>
          <w:insideH w:val="nil"/>
          <w:insideV w:val="nil"/>
        </w:tblBorders>
        <w:tblLook w:val="0600" w:firstRow="0" w:lastRow="0" w:firstColumn="0" w:lastColumn="0" w:noHBand="1" w:noVBand="1"/>
      </w:tblPr>
      <w:tblGrid>
        <w:gridCol w:w="1487"/>
        <w:gridCol w:w="1680"/>
        <w:gridCol w:w="1487"/>
        <w:gridCol w:w="1500"/>
      </w:tblGrid>
      <w:tr w:rsidR="000F24DA" w:rsidRPr="005F0ED5"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Purchase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Georgina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£ 12,000.00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Balance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£ 21,470.00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Cash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120.00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Andrew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4,500.00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Mandy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4,850.00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£ 21,470.00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£ 21,470.00</w:t>
            </w:r>
          </w:p>
        </w:tc>
      </w:tr>
    </w:tbl>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Table 40: Purchase Account in the books of S. Young</w:t>
      </w:r>
    </w:p>
    <w:p w:rsidR="000F24DA" w:rsidRPr="005F0ED5" w:rsidRDefault="000F24DA">
      <w:pPr>
        <w:pStyle w:val="Normal1"/>
        <w:spacing w:line="360" w:lineRule="auto"/>
        <w:jc w:val="center"/>
        <w:rPr>
          <w:rFonts w:ascii="Times New Roman" w:eastAsia="Times New Roman" w:hAnsi="Times New Roman" w:cs="Times New Roman"/>
          <w:color w:val="000000" w:themeColor="text1"/>
          <w:sz w:val="24"/>
          <w:szCs w:val="24"/>
          <w:lang w:val="en-GB"/>
        </w:rPr>
      </w:pPr>
    </w:p>
    <w:tbl>
      <w:tblPr>
        <w:tblStyle w:val="aff7"/>
        <w:tblW w:w="0" w:type="auto"/>
        <w:jc w:val="center"/>
        <w:tblBorders>
          <w:top w:val="nil"/>
          <w:left w:val="nil"/>
          <w:bottom w:val="nil"/>
          <w:right w:val="nil"/>
          <w:insideH w:val="nil"/>
          <w:insideV w:val="nil"/>
        </w:tblBorders>
        <w:tblLook w:val="0600" w:firstRow="0" w:lastRow="0" w:firstColumn="0" w:lastColumn="0" w:noHBand="1" w:noVBand="1"/>
      </w:tblPr>
      <w:tblGrid>
        <w:gridCol w:w="1487"/>
        <w:gridCol w:w="1680"/>
        <w:gridCol w:w="1487"/>
        <w:gridCol w:w="1500"/>
      </w:tblGrid>
      <w:tr w:rsidR="000F24DA" w:rsidRPr="005F0ED5"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Georgina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Cash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£ 11,160.00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Purchase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£ 12,000.00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Balance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840.00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£ 12,000.00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£ 12,000.00</w:t>
            </w:r>
          </w:p>
        </w:tc>
      </w:tr>
    </w:tbl>
    <w:p w:rsidR="000F24DA" w:rsidRPr="00E27787" w:rsidRDefault="00162F58" w:rsidP="00E27787">
      <w:pPr>
        <w:pStyle w:val="Normal1"/>
        <w:spacing w:line="360" w:lineRule="auto"/>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lastRenderedPageBreak/>
        <w:t>Table 41: Georgina Account in the books of S. Young</w:t>
      </w:r>
    </w:p>
    <w:tbl>
      <w:tblPr>
        <w:tblStyle w:val="aff8"/>
        <w:tblW w:w="0" w:type="auto"/>
        <w:jc w:val="center"/>
        <w:tblBorders>
          <w:top w:val="nil"/>
          <w:left w:val="nil"/>
          <w:bottom w:val="nil"/>
          <w:right w:val="nil"/>
          <w:insideH w:val="nil"/>
          <w:insideV w:val="nil"/>
        </w:tblBorders>
        <w:tblLook w:val="0600" w:firstRow="0" w:lastRow="0" w:firstColumn="0" w:lastColumn="0" w:noHBand="1" w:noVBand="1"/>
      </w:tblPr>
      <w:tblGrid>
        <w:gridCol w:w="1487"/>
        <w:gridCol w:w="1500"/>
        <w:gridCol w:w="1487"/>
        <w:gridCol w:w="1500"/>
      </w:tblGrid>
      <w:tr w:rsidR="000F24DA" w:rsidRPr="005F0ED5"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Hywel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Sales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9,000.00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Balance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9,000.00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9,000.00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9,000.00</w:t>
            </w:r>
          </w:p>
        </w:tc>
      </w:tr>
    </w:tbl>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Table 42: Hywel Account in the books of S. Young</w:t>
      </w:r>
    </w:p>
    <w:p w:rsidR="000F24DA" w:rsidRPr="005F0ED5" w:rsidRDefault="000F24DA">
      <w:pPr>
        <w:pStyle w:val="Normal1"/>
        <w:spacing w:line="360" w:lineRule="auto"/>
        <w:jc w:val="center"/>
        <w:rPr>
          <w:rFonts w:ascii="Times New Roman" w:eastAsia="Times New Roman" w:hAnsi="Times New Roman" w:cs="Times New Roman"/>
          <w:color w:val="000000" w:themeColor="text1"/>
          <w:sz w:val="24"/>
          <w:szCs w:val="24"/>
          <w:lang w:val="en-GB"/>
        </w:rPr>
      </w:pPr>
    </w:p>
    <w:tbl>
      <w:tblPr>
        <w:tblStyle w:val="aff9"/>
        <w:tblW w:w="0" w:type="auto"/>
        <w:jc w:val="center"/>
        <w:tblBorders>
          <w:top w:val="nil"/>
          <w:left w:val="nil"/>
          <w:bottom w:val="nil"/>
          <w:right w:val="nil"/>
          <w:insideH w:val="nil"/>
          <w:insideV w:val="nil"/>
        </w:tblBorders>
        <w:tblLook w:val="0600" w:firstRow="0" w:lastRow="0" w:firstColumn="0" w:lastColumn="0" w:noHBand="1" w:noVBand="1"/>
      </w:tblPr>
      <w:tblGrid>
        <w:gridCol w:w="1867"/>
        <w:gridCol w:w="1500"/>
        <w:gridCol w:w="1973"/>
        <w:gridCol w:w="1500"/>
      </w:tblGrid>
      <w:tr w:rsidR="000F24DA" w:rsidRPr="005F0ED5"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Mandy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To, Balance B/d</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4,850.00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By, Purchase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4,850.00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4,850.00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4,850.00</w:t>
            </w:r>
          </w:p>
        </w:tc>
      </w:tr>
    </w:tbl>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Table 43: Mandy Account in the books of S. Young</w:t>
      </w:r>
    </w:p>
    <w:p w:rsidR="000F24DA" w:rsidRPr="005F0ED5" w:rsidRDefault="00162F58">
      <w:pPr>
        <w:pStyle w:val="Normal1"/>
        <w:spacing w:line="360" w:lineRule="auto"/>
        <w:jc w:val="center"/>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(Source: Created by Author)</w:t>
      </w:r>
    </w:p>
    <w:tbl>
      <w:tblPr>
        <w:tblStyle w:val="affa"/>
        <w:tblW w:w="0" w:type="auto"/>
        <w:jc w:val="center"/>
        <w:tblBorders>
          <w:top w:val="nil"/>
          <w:left w:val="nil"/>
          <w:bottom w:val="nil"/>
          <w:right w:val="nil"/>
          <w:insideH w:val="nil"/>
          <w:insideV w:val="nil"/>
        </w:tblBorders>
        <w:tblLook w:val="0600" w:firstRow="0" w:lastRow="0" w:firstColumn="0" w:lastColumn="0" w:noHBand="1" w:noVBand="1"/>
      </w:tblPr>
      <w:tblGrid>
        <w:gridCol w:w="1487"/>
        <w:gridCol w:w="1500"/>
        <w:gridCol w:w="1487"/>
        <w:gridCol w:w="1380"/>
      </w:tblGrid>
      <w:tr w:rsidR="000F24DA" w:rsidRPr="005F0ED5"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Jane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rsidP="00E27787">
            <w:pPr>
              <w:pStyle w:val="Normal1"/>
              <w:spacing w:line="360" w:lineRule="auto"/>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Sales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6,000.00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Balance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£ 6,000.00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6,000.00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£ 6,000.00</w:t>
            </w:r>
          </w:p>
        </w:tc>
      </w:tr>
    </w:tbl>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Table 44: Jane Account in the books of S. Young</w:t>
      </w:r>
    </w:p>
    <w:p w:rsidR="000F24DA" w:rsidRPr="005F0ED5" w:rsidRDefault="000F24DA">
      <w:pPr>
        <w:pStyle w:val="Normal1"/>
        <w:spacing w:line="360" w:lineRule="auto"/>
        <w:jc w:val="center"/>
        <w:rPr>
          <w:rFonts w:ascii="Times New Roman" w:eastAsia="Times New Roman" w:hAnsi="Times New Roman" w:cs="Times New Roman"/>
          <w:color w:val="000000" w:themeColor="text1"/>
          <w:sz w:val="24"/>
          <w:szCs w:val="24"/>
          <w:lang w:val="en-GB"/>
        </w:rPr>
      </w:pPr>
    </w:p>
    <w:tbl>
      <w:tblPr>
        <w:tblStyle w:val="affb"/>
        <w:tblW w:w="0" w:type="auto"/>
        <w:jc w:val="center"/>
        <w:tblBorders>
          <w:top w:val="nil"/>
          <w:left w:val="nil"/>
          <w:bottom w:val="nil"/>
          <w:right w:val="nil"/>
          <w:insideH w:val="nil"/>
          <w:insideV w:val="nil"/>
        </w:tblBorders>
        <w:tblLook w:val="0600" w:firstRow="0" w:lastRow="0" w:firstColumn="0" w:lastColumn="0" w:noHBand="1" w:noVBand="1"/>
      </w:tblPr>
      <w:tblGrid>
        <w:gridCol w:w="1487"/>
        <w:gridCol w:w="1500"/>
        <w:gridCol w:w="1487"/>
        <w:gridCol w:w="1380"/>
      </w:tblGrid>
      <w:tr w:rsidR="000F24DA" w:rsidRPr="005F0ED5" w:rsidTr="00321FA6">
        <w:trPr>
          <w:trHeight w:val="560"/>
          <w:jc w:val="center"/>
        </w:trPr>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Andrew Account</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Amt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Cash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4,410.00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Balance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£ 4,410.00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4,410.00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£ 4,410.00</w:t>
            </w:r>
          </w:p>
        </w:tc>
      </w:tr>
    </w:tbl>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Table 45: Andrew Account in the books of S. Young</w:t>
      </w:r>
    </w:p>
    <w:p w:rsidR="000F24DA" w:rsidRPr="005F0ED5" w:rsidRDefault="000F24DA">
      <w:pPr>
        <w:pStyle w:val="Normal1"/>
        <w:spacing w:line="360" w:lineRule="auto"/>
        <w:jc w:val="center"/>
        <w:rPr>
          <w:rFonts w:ascii="Times New Roman" w:eastAsia="Times New Roman" w:hAnsi="Times New Roman" w:cs="Times New Roman"/>
          <w:color w:val="000000" w:themeColor="text1"/>
          <w:sz w:val="24"/>
          <w:szCs w:val="24"/>
          <w:lang w:val="en-GB"/>
        </w:rPr>
      </w:pPr>
    </w:p>
    <w:p w:rsidR="000F24DA" w:rsidRPr="005F0ED5" w:rsidRDefault="00162F58" w:rsidP="004F690B">
      <w:pPr>
        <w:pStyle w:val="Heading1"/>
        <w:rPr>
          <w:lang w:val="en-GB"/>
        </w:rPr>
      </w:pPr>
      <w:bookmarkStart w:id="15" w:name="_Toc5632293"/>
      <w:r w:rsidRPr="005F0ED5">
        <w:rPr>
          <w:lang w:val="en-GB"/>
        </w:rPr>
        <w:t>Extracting trial balance as at 27th June</w:t>
      </w:r>
      <w:bookmarkEnd w:id="15"/>
    </w:p>
    <w:tbl>
      <w:tblPr>
        <w:tblStyle w:val="affc"/>
        <w:tblW w:w="0" w:type="auto"/>
        <w:jc w:val="center"/>
        <w:tblBorders>
          <w:top w:val="nil"/>
          <w:left w:val="nil"/>
          <w:bottom w:val="nil"/>
          <w:right w:val="nil"/>
          <w:insideH w:val="nil"/>
          <w:insideV w:val="nil"/>
        </w:tblBorders>
        <w:tblLook w:val="0600" w:firstRow="0" w:lastRow="0" w:firstColumn="0" w:lastColumn="0" w:noHBand="1" w:noVBand="1"/>
      </w:tblPr>
      <w:tblGrid>
        <w:gridCol w:w="1600"/>
        <w:gridCol w:w="1500"/>
        <w:gridCol w:w="1980"/>
      </w:tblGrid>
      <w:tr w:rsidR="000F24DA" w:rsidRPr="005F0ED5" w:rsidTr="00321FA6">
        <w:trPr>
          <w:trHeight w:val="560"/>
          <w:jc w:val="center"/>
        </w:trPr>
        <w:tc>
          <w:tcPr>
            <w:tcW w:w="0" w:type="auto"/>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Trial Balance</w:t>
            </w:r>
          </w:p>
        </w:tc>
      </w:tr>
      <w:tr w:rsidR="000F24DA" w:rsidRPr="005F0ED5" w:rsidTr="00321FA6">
        <w:trPr>
          <w:trHeight w:val="560"/>
          <w:jc w:val="center"/>
        </w:trPr>
        <w:tc>
          <w:tcPr>
            <w:tcW w:w="0" w:type="auto"/>
            <w:gridSpan w:val="3"/>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27th June, 2018</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Description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Debit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Credit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Claire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1,425.00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Sales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£ 24,500.00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Purchase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21,470.00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Georgina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roofErr w:type="gramStart"/>
            <w:r w:rsidRPr="005F0ED5">
              <w:rPr>
                <w:rFonts w:ascii="Times New Roman" w:eastAsia="Times New Roman" w:hAnsi="Times New Roman" w:cs="Times New Roman"/>
                <w:color w:val="000000" w:themeColor="text1"/>
                <w:sz w:val="24"/>
                <w:szCs w:val="24"/>
                <w:lang w:val="en-GB"/>
              </w:rPr>
              <w:t xml:space="preserve">£  </w:t>
            </w:r>
            <w:r w:rsidRPr="005F0ED5">
              <w:rPr>
                <w:rFonts w:ascii="Times New Roman" w:eastAsia="Times New Roman" w:hAnsi="Times New Roman" w:cs="Times New Roman"/>
                <w:color w:val="000000" w:themeColor="text1"/>
                <w:sz w:val="24"/>
                <w:szCs w:val="24"/>
                <w:lang w:val="en-GB"/>
              </w:rPr>
              <w:tab/>
            </w:r>
            <w:proofErr w:type="gramEnd"/>
            <w:r w:rsidRPr="005F0ED5">
              <w:rPr>
                <w:rFonts w:ascii="Times New Roman" w:eastAsia="Times New Roman" w:hAnsi="Times New Roman" w:cs="Times New Roman"/>
                <w:color w:val="000000" w:themeColor="text1"/>
                <w:sz w:val="24"/>
                <w:szCs w:val="24"/>
                <w:lang w:val="en-GB"/>
              </w:rPr>
              <w:t>12,000.00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Cash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9,875.00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Hywel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9,000.00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Mandy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4,850.00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lastRenderedPageBreak/>
              <w:t>Jane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6,000.00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Andrew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w:t>
            </w:r>
            <w:r w:rsidRPr="005F0ED5">
              <w:rPr>
                <w:rFonts w:ascii="Times New Roman" w:eastAsia="Times New Roman" w:hAnsi="Times New Roman" w:cs="Times New Roman"/>
                <w:color w:val="000000" w:themeColor="text1"/>
                <w:sz w:val="24"/>
                <w:szCs w:val="24"/>
                <w:lang w:val="en-GB"/>
              </w:rPr>
              <w:tab/>
              <w:t>4,410.00</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Suspense A/c</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£ 34,830.00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color w:val="000000" w:themeColor="text1"/>
                <w:sz w:val="24"/>
                <w:szCs w:val="24"/>
                <w:lang w:val="en-GB"/>
              </w:rPr>
            </w:pPr>
            <w:r w:rsidRPr="005F0ED5">
              <w:rPr>
                <w:rFonts w:ascii="Times New Roman" w:eastAsia="Times New Roman" w:hAnsi="Times New Roman" w:cs="Times New Roman"/>
                <w:color w:val="000000" w:themeColor="text1"/>
                <w:sz w:val="24"/>
                <w:szCs w:val="24"/>
                <w:lang w:val="en-GB"/>
              </w:rPr>
              <w:t xml:space="preserve"> </w:t>
            </w:r>
          </w:p>
        </w:tc>
      </w:tr>
      <w:tr w:rsidR="000F24DA" w:rsidRPr="005F0ED5" w:rsidTr="00321FA6">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Total</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£ 64,180.00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0F24DA" w:rsidRPr="005F0ED5" w:rsidRDefault="00162F58">
            <w:pPr>
              <w:pStyle w:val="Normal1"/>
              <w:spacing w:line="360" w:lineRule="auto"/>
              <w:ind w:left="100"/>
              <w:jc w:val="both"/>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 xml:space="preserve"> </w:t>
            </w:r>
            <w:proofErr w:type="gramStart"/>
            <w:r w:rsidRPr="005F0ED5">
              <w:rPr>
                <w:rFonts w:ascii="Times New Roman" w:eastAsia="Times New Roman" w:hAnsi="Times New Roman" w:cs="Times New Roman"/>
                <w:b/>
                <w:color w:val="000000" w:themeColor="text1"/>
                <w:sz w:val="24"/>
                <w:szCs w:val="24"/>
                <w:lang w:val="en-GB"/>
              </w:rPr>
              <w:t xml:space="preserve">£  </w:t>
            </w:r>
            <w:r w:rsidRPr="005F0ED5">
              <w:rPr>
                <w:rFonts w:ascii="Times New Roman" w:eastAsia="Times New Roman" w:hAnsi="Times New Roman" w:cs="Times New Roman"/>
                <w:b/>
                <w:color w:val="000000" w:themeColor="text1"/>
                <w:sz w:val="24"/>
                <w:szCs w:val="24"/>
                <w:lang w:val="en-GB"/>
              </w:rPr>
              <w:tab/>
            </w:r>
            <w:proofErr w:type="gramEnd"/>
            <w:r w:rsidRPr="005F0ED5">
              <w:rPr>
                <w:rFonts w:ascii="Times New Roman" w:eastAsia="Times New Roman" w:hAnsi="Times New Roman" w:cs="Times New Roman"/>
                <w:b/>
                <w:color w:val="000000" w:themeColor="text1"/>
                <w:sz w:val="24"/>
                <w:szCs w:val="24"/>
                <w:lang w:val="en-GB"/>
              </w:rPr>
              <w:t>64,180.00</w:t>
            </w:r>
          </w:p>
        </w:tc>
      </w:tr>
    </w:tbl>
    <w:p w:rsidR="000F24DA" w:rsidRPr="005F0ED5" w:rsidRDefault="00162F58">
      <w:pPr>
        <w:pStyle w:val="Normal1"/>
        <w:spacing w:line="360" w:lineRule="auto"/>
        <w:jc w:val="center"/>
        <w:rPr>
          <w:rFonts w:ascii="Times New Roman" w:eastAsia="Times New Roman" w:hAnsi="Times New Roman" w:cs="Times New Roman"/>
          <w:b/>
          <w:color w:val="000000" w:themeColor="text1"/>
          <w:sz w:val="24"/>
          <w:szCs w:val="24"/>
          <w:lang w:val="en-GB"/>
        </w:rPr>
      </w:pPr>
      <w:r w:rsidRPr="005F0ED5">
        <w:rPr>
          <w:rFonts w:ascii="Times New Roman" w:eastAsia="Times New Roman" w:hAnsi="Times New Roman" w:cs="Times New Roman"/>
          <w:b/>
          <w:color w:val="000000" w:themeColor="text1"/>
          <w:sz w:val="24"/>
          <w:szCs w:val="24"/>
          <w:lang w:val="en-GB"/>
        </w:rPr>
        <w:t>Table 46: Trial Balance</w:t>
      </w:r>
    </w:p>
    <w:p w:rsidR="000F24DA" w:rsidRPr="005F0ED5" w:rsidRDefault="000F24DA">
      <w:pPr>
        <w:pStyle w:val="Normal1"/>
        <w:spacing w:line="360" w:lineRule="auto"/>
        <w:jc w:val="center"/>
        <w:rPr>
          <w:rFonts w:ascii="Times New Roman" w:eastAsia="Times New Roman" w:hAnsi="Times New Roman" w:cs="Times New Roman"/>
          <w:color w:val="000000" w:themeColor="text1"/>
          <w:sz w:val="24"/>
          <w:szCs w:val="24"/>
          <w:lang w:val="en-GB"/>
        </w:rPr>
      </w:pPr>
    </w:p>
    <w:p w:rsidR="000F24DA" w:rsidRPr="005F0ED5" w:rsidRDefault="00162F58" w:rsidP="004F690B">
      <w:pPr>
        <w:pStyle w:val="Heading1"/>
        <w:rPr>
          <w:lang w:val="en-GB"/>
        </w:rPr>
      </w:pPr>
      <w:bookmarkStart w:id="16" w:name="_Toc5632294"/>
      <w:r w:rsidRPr="005F0ED5">
        <w:rPr>
          <w:lang w:val="en-GB"/>
        </w:rPr>
        <w:lastRenderedPageBreak/>
        <w:t>Task 5</w:t>
      </w:r>
      <w:bookmarkEnd w:id="16"/>
    </w:p>
    <w:p w:rsidR="00901A3B" w:rsidRDefault="00E27787" w:rsidP="004F690B">
      <w:pPr>
        <w:pStyle w:val="Heading1"/>
        <w:rPr>
          <w:rFonts w:ascii="Arial" w:hAnsi="Arial"/>
          <w:color w:val="212121"/>
          <w:shd w:val="clear" w:color="auto" w:fill="FFFFFF"/>
        </w:rPr>
      </w:pPr>
      <w:bookmarkStart w:id="17" w:name="_Toc5632298"/>
      <w:r>
        <w:br/>
      </w:r>
      <w:r>
        <w:rPr>
          <w:rFonts w:ascii="Arial" w:hAnsi="Arial"/>
          <w:color w:val="212121"/>
          <w:shd w:val="clear" w:color="auto" w:fill="FFFFFF"/>
        </w:rPr>
        <w:t xml:space="preserve">The difference between capital expenditure and income expenditure Investment costs Capital expenditures are borne by an organization when acquiring capital assets that help extend the total life span. According to </w:t>
      </w:r>
      <w:proofErr w:type="spellStart"/>
      <w:r>
        <w:rPr>
          <w:rFonts w:ascii="Arial" w:hAnsi="Arial"/>
          <w:color w:val="212121"/>
          <w:shd w:val="clear" w:color="auto" w:fill="FFFFFF"/>
        </w:rPr>
        <w:t>Aizenman</w:t>
      </w:r>
      <w:proofErr w:type="spellEnd"/>
      <w:r>
        <w:rPr>
          <w:rFonts w:ascii="Arial" w:hAnsi="Arial"/>
          <w:color w:val="212121"/>
          <w:shd w:val="clear" w:color="auto" w:fill="FFFFFF"/>
        </w:rPr>
        <w:t xml:space="preserve"> et al. (2016) is long-term in nature, along with these costs are generally displayed in the statement of financial position for capitalization. Capital spending provides benefits for more than a year and supports improving the ability to earn (Toms and Fleischman, 2015). For example, the purchase of buildings, machinery, equipment is a few capital expenditures. Income costs Income expenditures are incurred in an organization to maintain daily activities, along with the maintenance of working capital. According to Bushman (2016), it is short-term in nature, along with these expenses are generally shown in the statement of income and does not require any capitalization. It is recurrent in nature and provides benefits for only one year, together with the maintenance of the winning capacity (Monte-</w:t>
      </w:r>
      <w:proofErr w:type="spellStart"/>
      <w:r>
        <w:rPr>
          <w:rFonts w:ascii="Arial" w:hAnsi="Arial"/>
          <w:color w:val="212121"/>
          <w:shd w:val="clear" w:color="auto" w:fill="FFFFFF"/>
        </w:rPr>
        <w:t>Mor</w:t>
      </w:r>
      <w:proofErr w:type="spellEnd"/>
      <w:r>
        <w:rPr>
          <w:rFonts w:ascii="Arial" w:hAnsi="Arial"/>
          <w:color w:val="212121"/>
          <w:shd w:val="clear" w:color="auto" w:fill="FFFFFF"/>
        </w:rPr>
        <w:t xml:space="preserve"> et al., 2018). For example, the payment of electricity bills, postal services, salaries and wages represent some revenue expenditure.</w:t>
      </w:r>
    </w:p>
    <w:p w:rsidR="00901A3B" w:rsidRDefault="00901A3B" w:rsidP="004F690B">
      <w:pPr>
        <w:pStyle w:val="Heading1"/>
        <w:rPr>
          <w:rFonts w:ascii="Arial" w:hAnsi="Arial"/>
          <w:color w:val="212121"/>
          <w:shd w:val="clear" w:color="auto" w:fill="FFFFFF"/>
        </w:rPr>
      </w:pPr>
    </w:p>
    <w:p w:rsidR="00901A3B" w:rsidRDefault="00901A3B" w:rsidP="004F690B">
      <w:pPr>
        <w:pStyle w:val="Heading1"/>
        <w:rPr>
          <w:rFonts w:ascii="Arial" w:hAnsi="Arial"/>
          <w:color w:val="212121"/>
          <w:shd w:val="clear" w:color="auto" w:fill="FFFFFF"/>
        </w:rPr>
      </w:pPr>
    </w:p>
    <w:p w:rsidR="000F24DA" w:rsidRPr="00901A3B" w:rsidRDefault="00162F58" w:rsidP="004F690B">
      <w:pPr>
        <w:pStyle w:val="Heading1"/>
        <w:rPr>
          <w:sz w:val="32"/>
          <w:szCs w:val="32"/>
          <w:lang w:val="en-GB"/>
        </w:rPr>
      </w:pPr>
      <w:r w:rsidRPr="00901A3B">
        <w:rPr>
          <w:sz w:val="32"/>
          <w:szCs w:val="32"/>
          <w:lang w:val="en-GB"/>
        </w:rPr>
        <w:t>Conclusion</w:t>
      </w:r>
      <w:bookmarkEnd w:id="17"/>
    </w:p>
    <w:p w:rsidR="004237B8" w:rsidRPr="004237B8" w:rsidRDefault="004237B8" w:rsidP="004237B8">
      <w:pPr>
        <w:rPr>
          <w:rFonts w:ascii="Times New Roman" w:eastAsia="Times New Roman" w:hAnsi="Times New Roman" w:cs="Times New Roman"/>
          <w:color w:val="000000" w:themeColor="text1"/>
          <w:sz w:val="24"/>
          <w:szCs w:val="24"/>
          <w:lang w:val="en-GB"/>
        </w:rPr>
      </w:pPr>
    </w:p>
    <w:p w:rsidR="00162F58" w:rsidRPr="005F0ED5" w:rsidRDefault="004237B8" w:rsidP="004237B8">
      <w:pPr>
        <w:rPr>
          <w:rFonts w:ascii="Times New Roman" w:eastAsia="Times New Roman" w:hAnsi="Times New Roman" w:cs="Times New Roman"/>
          <w:color w:val="000000" w:themeColor="text1"/>
          <w:sz w:val="24"/>
          <w:szCs w:val="24"/>
          <w:lang w:val="en-GB"/>
        </w:rPr>
      </w:pPr>
      <w:r w:rsidRPr="004237B8">
        <w:rPr>
          <w:rFonts w:ascii="Times New Roman" w:eastAsia="Times New Roman" w:hAnsi="Times New Roman" w:cs="Times New Roman"/>
          <w:color w:val="000000" w:themeColor="text1"/>
          <w:sz w:val="24"/>
          <w:szCs w:val="24"/>
          <w:lang w:val="en-GB"/>
        </w:rPr>
        <w:t>Fundamental accounting includes the preparation of account registers that help record daily transactions. The financial report was mentioned in this study showing the financial position of an organization, along with the expenses already incurred. They also contributed to maintaining the proper balance of business accounts and the International Accounting Standard in order to preserve r</w:t>
      </w:r>
      <w:bookmarkStart w:id="18" w:name="_GoBack"/>
      <w:bookmarkEnd w:id="18"/>
      <w:r w:rsidRPr="004237B8">
        <w:rPr>
          <w:rFonts w:ascii="Times New Roman" w:eastAsia="Times New Roman" w:hAnsi="Times New Roman" w:cs="Times New Roman"/>
          <w:color w:val="000000" w:themeColor="text1"/>
          <w:sz w:val="24"/>
          <w:szCs w:val="24"/>
          <w:lang w:val="en-GB"/>
        </w:rPr>
        <w:t>ecords accurately</w:t>
      </w:r>
      <w:r w:rsidR="00162F58" w:rsidRPr="005F0ED5">
        <w:rPr>
          <w:rFonts w:ascii="Times New Roman" w:eastAsia="Times New Roman" w:hAnsi="Times New Roman" w:cs="Times New Roman"/>
          <w:color w:val="000000" w:themeColor="text1"/>
          <w:sz w:val="24"/>
          <w:szCs w:val="24"/>
          <w:lang w:val="en-GB"/>
        </w:rPr>
        <w:br w:type="page"/>
      </w:r>
    </w:p>
    <w:p w:rsidR="000F24DA" w:rsidRPr="005F0ED5" w:rsidRDefault="00162F58" w:rsidP="004F690B">
      <w:pPr>
        <w:pStyle w:val="Heading1"/>
        <w:rPr>
          <w:lang w:val="en-GB"/>
        </w:rPr>
      </w:pPr>
      <w:bookmarkStart w:id="19" w:name="_Toc5632299"/>
      <w:r w:rsidRPr="005F0ED5">
        <w:rPr>
          <w:lang w:val="en-GB"/>
        </w:rPr>
        <w:lastRenderedPageBreak/>
        <w:t>Reference list</w:t>
      </w:r>
      <w:bookmarkEnd w:id="19"/>
    </w:p>
    <w:p w:rsidR="007444AA" w:rsidRPr="005F0ED5" w:rsidRDefault="007444AA" w:rsidP="000B581D">
      <w:pPr>
        <w:pStyle w:val="Normal1"/>
        <w:spacing w:line="360" w:lineRule="auto"/>
        <w:jc w:val="both"/>
        <w:rPr>
          <w:rFonts w:ascii="Times New Roman" w:hAnsi="Times New Roman" w:cs="Times New Roman"/>
          <w:color w:val="000000" w:themeColor="text1"/>
          <w:sz w:val="24"/>
          <w:szCs w:val="24"/>
          <w:shd w:val="clear" w:color="auto" w:fill="FFFFFF"/>
          <w:lang w:val="en-GB"/>
        </w:rPr>
      </w:pPr>
      <w:proofErr w:type="spellStart"/>
      <w:r w:rsidRPr="005F0ED5">
        <w:rPr>
          <w:rFonts w:ascii="Times New Roman" w:hAnsi="Times New Roman" w:cs="Times New Roman"/>
          <w:color w:val="000000" w:themeColor="text1"/>
          <w:sz w:val="24"/>
          <w:szCs w:val="24"/>
          <w:shd w:val="clear" w:color="auto" w:fill="FFFFFF"/>
          <w:lang w:val="en-GB"/>
        </w:rPr>
        <w:t>Aizenman</w:t>
      </w:r>
      <w:proofErr w:type="spellEnd"/>
      <w:r w:rsidRPr="005F0ED5">
        <w:rPr>
          <w:rFonts w:ascii="Times New Roman" w:hAnsi="Times New Roman" w:cs="Times New Roman"/>
          <w:color w:val="000000" w:themeColor="text1"/>
          <w:sz w:val="24"/>
          <w:szCs w:val="24"/>
          <w:shd w:val="clear" w:color="auto" w:fill="FFFFFF"/>
          <w:lang w:val="en-GB"/>
        </w:rPr>
        <w:t xml:space="preserve">, J., </w:t>
      </w:r>
      <w:proofErr w:type="spellStart"/>
      <w:r w:rsidRPr="005F0ED5">
        <w:rPr>
          <w:rFonts w:ascii="Times New Roman" w:hAnsi="Times New Roman" w:cs="Times New Roman"/>
          <w:color w:val="000000" w:themeColor="text1"/>
          <w:sz w:val="24"/>
          <w:szCs w:val="24"/>
          <w:shd w:val="clear" w:color="auto" w:fill="FFFFFF"/>
          <w:lang w:val="en-GB"/>
        </w:rPr>
        <w:t>Jinjarak</w:t>
      </w:r>
      <w:proofErr w:type="spellEnd"/>
      <w:r w:rsidRPr="005F0ED5">
        <w:rPr>
          <w:rFonts w:ascii="Times New Roman" w:hAnsi="Times New Roman" w:cs="Times New Roman"/>
          <w:color w:val="000000" w:themeColor="text1"/>
          <w:sz w:val="24"/>
          <w:szCs w:val="24"/>
          <w:shd w:val="clear" w:color="auto" w:fill="FFFFFF"/>
          <w:lang w:val="en-GB"/>
        </w:rPr>
        <w:t>, Y. and Park, D., (2016). Fundamentals and sovereign risk of emerging markets. </w:t>
      </w:r>
      <w:r w:rsidRPr="005F0ED5">
        <w:rPr>
          <w:rFonts w:ascii="Times New Roman" w:hAnsi="Times New Roman" w:cs="Times New Roman"/>
          <w:i/>
          <w:iCs/>
          <w:color w:val="000000" w:themeColor="text1"/>
          <w:sz w:val="24"/>
          <w:szCs w:val="24"/>
          <w:shd w:val="clear" w:color="auto" w:fill="FFFFFF"/>
          <w:lang w:val="en-GB"/>
        </w:rPr>
        <w:t>Pacific Economic Review</w:t>
      </w:r>
      <w:r w:rsidRPr="005F0ED5">
        <w:rPr>
          <w:rFonts w:ascii="Times New Roman" w:hAnsi="Times New Roman" w:cs="Times New Roman"/>
          <w:color w:val="000000" w:themeColor="text1"/>
          <w:sz w:val="24"/>
          <w:szCs w:val="24"/>
          <w:shd w:val="clear" w:color="auto" w:fill="FFFFFF"/>
          <w:lang w:val="en-GB"/>
        </w:rPr>
        <w:t>, </w:t>
      </w:r>
      <w:r w:rsidRPr="005F0ED5">
        <w:rPr>
          <w:rFonts w:ascii="Times New Roman" w:hAnsi="Times New Roman" w:cs="Times New Roman"/>
          <w:i/>
          <w:iCs/>
          <w:color w:val="000000" w:themeColor="text1"/>
          <w:sz w:val="24"/>
          <w:szCs w:val="24"/>
          <w:shd w:val="clear" w:color="auto" w:fill="FFFFFF"/>
          <w:lang w:val="en-GB"/>
        </w:rPr>
        <w:t>21</w:t>
      </w:r>
      <w:r w:rsidRPr="005F0ED5">
        <w:rPr>
          <w:rFonts w:ascii="Times New Roman" w:hAnsi="Times New Roman" w:cs="Times New Roman"/>
          <w:color w:val="000000" w:themeColor="text1"/>
          <w:sz w:val="24"/>
          <w:szCs w:val="24"/>
          <w:shd w:val="clear" w:color="auto" w:fill="FFFFFF"/>
          <w:lang w:val="en-GB"/>
        </w:rPr>
        <w:t>(2), pp.151-177.</w:t>
      </w:r>
    </w:p>
    <w:p w:rsidR="007444AA" w:rsidRPr="005F0ED5" w:rsidRDefault="007444AA" w:rsidP="000B581D">
      <w:pPr>
        <w:pStyle w:val="Normal1"/>
        <w:spacing w:line="360" w:lineRule="auto"/>
        <w:jc w:val="both"/>
        <w:rPr>
          <w:rFonts w:ascii="Times New Roman" w:eastAsia="Times New Roman" w:hAnsi="Times New Roman" w:cs="Times New Roman"/>
          <w:color w:val="000000" w:themeColor="text1"/>
          <w:sz w:val="24"/>
          <w:szCs w:val="24"/>
          <w:lang w:val="en-GB"/>
        </w:rPr>
      </w:pPr>
      <w:r w:rsidRPr="005F0ED5">
        <w:rPr>
          <w:rFonts w:ascii="Times New Roman" w:hAnsi="Times New Roman" w:cs="Times New Roman"/>
          <w:color w:val="000000" w:themeColor="text1"/>
          <w:sz w:val="24"/>
          <w:szCs w:val="24"/>
          <w:shd w:val="clear" w:color="auto" w:fill="FFFFFF"/>
          <w:lang w:val="en-GB"/>
        </w:rPr>
        <w:t>Bushman, R.M., (2016). Transparency, accounting discretion, and bank stability. </w:t>
      </w:r>
      <w:r w:rsidRPr="005F0ED5">
        <w:rPr>
          <w:rFonts w:ascii="Times New Roman" w:hAnsi="Times New Roman" w:cs="Times New Roman"/>
          <w:i/>
          <w:iCs/>
          <w:color w:val="000000" w:themeColor="text1"/>
          <w:sz w:val="24"/>
          <w:szCs w:val="24"/>
          <w:shd w:val="clear" w:color="auto" w:fill="FFFFFF"/>
          <w:lang w:val="en-GB"/>
        </w:rPr>
        <w:t>Economic Policy Review, Issue Aug</w:t>
      </w:r>
      <w:r w:rsidRPr="005F0ED5">
        <w:rPr>
          <w:rFonts w:ascii="Times New Roman" w:hAnsi="Times New Roman" w:cs="Times New Roman"/>
          <w:color w:val="000000" w:themeColor="text1"/>
          <w:sz w:val="24"/>
          <w:szCs w:val="24"/>
          <w:shd w:val="clear" w:color="auto" w:fill="FFFFFF"/>
          <w:lang w:val="en-GB"/>
        </w:rPr>
        <w:t>, pp.129-149.</w:t>
      </w:r>
    </w:p>
    <w:p w:rsidR="007444AA" w:rsidRPr="005F0ED5" w:rsidRDefault="007444AA" w:rsidP="000B581D">
      <w:pPr>
        <w:pStyle w:val="Normal1"/>
        <w:spacing w:line="360" w:lineRule="auto"/>
        <w:jc w:val="both"/>
        <w:rPr>
          <w:rFonts w:ascii="Times New Roman" w:hAnsi="Times New Roman" w:cs="Times New Roman"/>
          <w:color w:val="000000" w:themeColor="text1"/>
          <w:sz w:val="24"/>
          <w:szCs w:val="24"/>
          <w:shd w:val="clear" w:color="auto" w:fill="FFFFFF"/>
          <w:lang w:val="en-GB"/>
        </w:rPr>
      </w:pPr>
      <w:r w:rsidRPr="005F0ED5">
        <w:rPr>
          <w:rFonts w:ascii="Times New Roman" w:hAnsi="Times New Roman" w:cs="Times New Roman"/>
          <w:color w:val="000000" w:themeColor="text1"/>
          <w:sz w:val="24"/>
          <w:szCs w:val="24"/>
          <w:shd w:val="clear" w:color="auto" w:fill="FFFFFF"/>
          <w:lang w:val="en-GB"/>
        </w:rPr>
        <w:t>Monte</w:t>
      </w:r>
      <w:r w:rsidRPr="005F0ED5">
        <w:rPr>
          <w:rFonts w:ascii="Cambria Math" w:hAnsi="Cambria Math" w:cs="Times New Roman"/>
          <w:color w:val="000000" w:themeColor="text1"/>
          <w:sz w:val="24"/>
          <w:szCs w:val="24"/>
          <w:shd w:val="clear" w:color="auto" w:fill="FFFFFF"/>
          <w:lang w:val="en-GB"/>
        </w:rPr>
        <w:t>‐</w:t>
      </w:r>
      <w:proofErr w:type="spellStart"/>
      <w:r w:rsidRPr="005F0ED5">
        <w:rPr>
          <w:rFonts w:ascii="Times New Roman" w:hAnsi="Times New Roman" w:cs="Times New Roman"/>
          <w:color w:val="000000" w:themeColor="text1"/>
          <w:sz w:val="24"/>
          <w:szCs w:val="24"/>
          <w:shd w:val="clear" w:color="auto" w:fill="FFFFFF"/>
          <w:lang w:val="en-GB"/>
        </w:rPr>
        <w:t>Mor</w:t>
      </w:r>
      <w:proofErr w:type="spellEnd"/>
      <w:r w:rsidRPr="005F0ED5">
        <w:rPr>
          <w:rFonts w:ascii="Times New Roman" w:hAnsi="Times New Roman" w:cs="Times New Roman"/>
          <w:color w:val="000000" w:themeColor="text1"/>
          <w:sz w:val="24"/>
          <w:szCs w:val="24"/>
          <w:shd w:val="clear" w:color="auto" w:fill="FFFFFF"/>
          <w:lang w:val="en-GB"/>
        </w:rPr>
        <w:t xml:space="preserve">, D.S., </w:t>
      </w:r>
      <w:proofErr w:type="spellStart"/>
      <w:r w:rsidRPr="005F0ED5">
        <w:rPr>
          <w:rFonts w:ascii="Times New Roman" w:hAnsi="Times New Roman" w:cs="Times New Roman"/>
          <w:color w:val="000000" w:themeColor="text1"/>
          <w:sz w:val="24"/>
          <w:szCs w:val="24"/>
          <w:shd w:val="clear" w:color="auto" w:fill="FFFFFF"/>
          <w:lang w:val="en-GB"/>
        </w:rPr>
        <w:t>Galdi</w:t>
      </w:r>
      <w:proofErr w:type="spellEnd"/>
      <w:r w:rsidRPr="005F0ED5">
        <w:rPr>
          <w:rFonts w:ascii="Times New Roman" w:hAnsi="Times New Roman" w:cs="Times New Roman"/>
          <w:color w:val="000000" w:themeColor="text1"/>
          <w:sz w:val="24"/>
          <w:szCs w:val="24"/>
          <w:shd w:val="clear" w:color="auto" w:fill="FFFFFF"/>
          <w:lang w:val="en-GB"/>
        </w:rPr>
        <w:t>, F.C. and Costa, C.M., (2018). The role of accounting fundamentals and other information in analyst forecast errors. </w:t>
      </w:r>
      <w:r w:rsidRPr="005F0ED5">
        <w:rPr>
          <w:rFonts w:ascii="Times New Roman" w:hAnsi="Times New Roman" w:cs="Times New Roman"/>
          <w:i/>
          <w:iCs/>
          <w:color w:val="000000" w:themeColor="text1"/>
          <w:sz w:val="24"/>
          <w:szCs w:val="24"/>
          <w:shd w:val="clear" w:color="auto" w:fill="FFFFFF"/>
          <w:lang w:val="en-GB"/>
        </w:rPr>
        <w:t>International Finance</w:t>
      </w:r>
      <w:r w:rsidRPr="005F0ED5">
        <w:rPr>
          <w:rFonts w:ascii="Times New Roman" w:hAnsi="Times New Roman" w:cs="Times New Roman"/>
          <w:color w:val="000000" w:themeColor="text1"/>
          <w:sz w:val="24"/>
          <w:szCs w:val="24"/>
          <w:shd w:val="clear" w:color="auto" w:fill="FFFFFF"/>
          <w:lang w:val="en-GB"/>
        </w:rPr>
        <w:t>, </w:t>
      </w:r>
      <w:r w:rsidRPr="005F0ED5">
        <w:rPr>
          <w:rFonts w:ascii="Times New Roman" w:hAnsi="Times New Roman" w:cs="Times New Roman"/>
          <w:i/>
          <w:iCs/>
          <w:color w:val="000000" w:themeColor="text1"/>
          <w:sz w:val="24"/>
          <w:szCs w:val="24"/>
          <w:shd w:val="clear" w:color="auto" w:fill="FFFFFF"/>
          <w:lang w:val="en-GB"/>
        </w:rPr>
        <w:t>21</w:t>
      </w:r>
      <w:r w:rsidRPr="005F0ED5">
        <w:rPr>
          <w:rFonts w:ascii="Times New Roman" w:hAnsi="Times New Roman" w:cs="Times New Roman"/>
          <w:color w:val="000000" w:themeColor="text1"/>
          <w:sz w:val="24"/>
          <w:szCs w:val="24"/>
          <w:shd w:val="clear" w:color="auto" w:fill="FFFFFF"/>
          <w:lang w:val="en-GB"/>
        </w:rPr>
        <w:t>(2), pp.175-194.</w:t>
      </w:r>
    </w:p>
    <w:p w:rsidR="007444AA" w:rsidRPr="005F0ED5" w:rsidRDefault="007444AA" w:rsidP="000B581D">
      <w:pPr>
        <w:pStyle w:val="Normal1"/>
        <w:spacing w:line="360" w:lineRule="auto"/>
        <w:jc w:val="both"/>
        <w:rPr>
          <w:rFonts w:ascii="Times New Roman" w:hAnsi="Times New Roman" w:cs="Times New Roman"/>
          <w:color w:val="000000" w:themeColor="text1"/>
          <w:sz w:val="24"/>
          <w:szCs w:val="24"/>
          <w:shd w:val="clear" w:color="auto" w:fill="FFFFFF"/>
          <w:lang w:val="en-GB"/>
        </w:rPr>
      </w:pPr>
      <w:r w:rsidRPr="005F0ED5">
        <w:rPr>
          <w:rFonts w:ascii="Times New Roman" w:hAnsi="Times New Roman" w:cs="Times New Roman"/>
          <w:color w:val="000000" w:themeColor="text1"/>
          <w:sz w:val="24"/>
          <w:szCs w:val="24"/>
          <w:shd w:val="clear" w:color="auto" w:fill="FFFFFF"/>
          <w:lang w:val="en-GB"/>
        </w:rPr>
        <w:t>Toms, S. and Fleischman, R.K., (2015). Accounting fundamentals and accounting change: Boulton &amp; Watt and the Springfield Armory. </w:t>
      </w:r>
      <w:r w:rsidRPr="005F0ED5">
        <w:rPr>
          <w:rFonts w:ascii="Times New Roman" w:hAnsi="Times New Roman" w:cs="Times New Roman"/>
          <w:i/>
          <w:iCs/>
          <w:color w:val="000000" w:themeColor="text1"/>
          <w:sz w:val="24"/>
          <w:szCs w:val="24"/>
          <w:shd w:val="clear" w:color="auto" w:fill="FFFFFF"/>
          <w:lang w:val="en-GB"/>
        </w:rPr>
        <w:t>Accounting, organizations and Society</w:t>
      </w:r>
      <w:r w:rsidRPr="005F0ED5">
        <w:rPr>
          <w:rFonts w:ascii="Times New Roman" w:hAnsi="Times New Roman" w:cs="Times New Roman"/>
          <w:color w:val="000000" w:themeColor="text1"/>
          <w:sz w:val="24"/>
          <w:szCs w:val="24"/>
          <w:shd w:val="clear" w:color="auto" w:fill="FFFFFF"/>
          <w:lang w:val="en-GB"/>
        </w:rPr>
        <w:t>, </w:t>
      </w:r>
      <w:r w:rsidRPr="005F0ED5">
        <w:rPr>
          <w:rFonts w:ascii="Times New Roman" w:hAnsi="Times New Roman" w:cs="Times New Roman"/>
          <w:i/>
          <w:iCs/>
          <w:color w:val="000000" w:themeColor="text1"/>
          <w:sz w:val="24"/>
          <w:szCs w:val="24"/>
          <w:shd w:val="clear" w:color="auto" w:fill="FFFFFF"/>
          <w:lang w:val="en-GB"/>
        </w:rPr>
        <w:t>41</w:t>
      </w:r>
      <w:r w:rsidRPr="005F0ED5">
        <w:rPr>
          <w:rFonts w:ascii="Times New Roman" w:hAnsi="Times New Roman" w:cs="Times New Roman"/>
          <w:color w:val="000000" w:themeColor="text1"/>
          <w:sz w:val="24"/>
          <w:szCs w:val="24"/>
          <w:shd w:val="clear" w:color="auto" w:fill="FFFFFF"/>
          <w:lang w:val="en-GB"/>
        </w:rPr>
        <w:t>, pp.1-20.</w:t>
      </w:r>
    </w:p>
    <w:sectPr w:rsidR="007444AA" w:rsidRPr="005F0ED5" w:rsidSect="00CC7782">
      <w:footerReference w:type="default" r:id="rId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E2FB5" w:rsidRDefault="005E2FB5" w:rsidP="00CC7782">
      <w:pPr>
        <w:spacing w:line="240" w:lineRule="auto"/>
      </w:pPr>
      <w:r>
        <w:separator/>
      </w:r>
    </w:p>
  </w:endnote>
  <w:endnote w:type="continuationSeparator" w:id="0">
    <w:p w:rsidR="005E2FB5" w:rsidRDefault="005E2FB5" w:rsidP="00CC778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inherit">
    <w:altName w:val="Cambria"/>
    <w:panose1 w:val="00000000000000000000"/>
    <w:charset w:val="00"/>
    <w:family w:val="roman"/>
    <w:notTrueType/>
    <w:pitch w:val="default"/>
  </w:font>
  <w:font w:name="Courier New">
    <w:panose1 w:val="02070309020205020404"/>
    <w:charset w:val="00"/>
    <w:family w:val="modern"/>
    <w:pitch w:val="fixed"/>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604819"/>
      <w:docPartObj>
        <w:docPartGallery w:val="Page Numbers (Bottom of Page)"/>
        <w:docPartUnique/>
      </w:docPartObj>
    </w:sdtPr>
    <w:sdtContent>
      <w:p w:rsidR="00F24395" w:rsidRDefault="00F24395">
        <w:pPr>
          <w:pStyle w:val="Footer"/>
          <w:jc w:val="right"/>
        </w:pPr>
        <w:r>
          <w:fldChar w:fldCharType="begin"/>
        </w:r>
        <w:r>
          <w:instrText xml:space="preserve"> PAGE   \* MERGEFORMAT </w:instrText>
        </w:r>
        <w:r>
          <w:fldChar w:fldCharType="separate"/>
        </w:r>
        <w:r>
          <w:rPr>
            <w:noProof/>
          </w:rPr>
          <w:t>9</w:t>
        </w:r>
        <w:r>
          <w:rPr>
            <w:noProof/>
          </w:rPr>
          <w:fldChar w:fldCharType="end"/>
        </w:r>
      </w:p>
    </w:sdtContent>
  </w:sdt>
  <w:p w:rsidR="00F24395" w:rsidRDefault="00F243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E2FB5" w:rsidRDefault="005E2FB5" w:rsidP="00CC7782">
      <w:pPr>
        <w:spacing w:line="240" w:lineRule="auto"/>
      </w:pPr>
      <w:r>
        <w:separator/>
      </w:r>
    </w:p>
  </w:footnote>
  <w:footnote w:type="continuationSeparator" w:id="0">
    <w:p w:rsidR="005E2FB5" w:rsidRDefault="005E2FB5" w:rsidP="00CC778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F24DA"/>
    <w:rsid w:val="00024CFD"/>
    <w:rsid w:val="000B581D"/>
    <w:rsid w:val="000F24DA"/>
    <w:rsid w:val="00162F58"/>
    <w:rsid w:val="002462A3"/>
    <w:rsid w:val="00321FA6"/>
    <w:rsid w:val="004237B8"/>
    <w:rsid w:val="004F690B"/>
    <w:rsid w:val="00547E6C"/>
    <w:rsid w:val="005E2FB5"/>
    <w:rsid w:val="005F0ED5"/>
    <w:rsid w:val="00630591"/>
    <w:rsid w:val="006A1C51"/>
    <w:rsid w:val="007444AA"/>
    <w:rsid w:val="007B1883"/>
    <w:rsid w:val="008670E6"/>
    <w:rsid w:val="008940F7"/>
    <w:rsid w:val="008D7B85"/>
    <w:rsid w:val="00901A3B"/>
    <w:rsid w:val="00A12FFA"/>
    <w:rsid w:val="00A428C0"/>
    <w:rsid w:val="00AC7492"/>
    <w:rsid w:val="00AD7B09"/>
    <w:rsid w:val="00CC7782"/>
    <w:rsid w:val="00CF6329"/>
    <w:rsid w:val="00D25046"/>
    <w:rsid w:val="00D33F2E"/>
    <w:rsid w:val="00DE75AA"/>
    <w:rsid w:val="00E20D27"/>
    <w:rsid w:val="00E27787"/>
    <w:rsid w:val="00E90C42"/>
    <w:rsid w:val="00F24395"/>
    <w:rsid w:val="00F925FF"/>
    <w:rsid w:val="00FE77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5C4D7A"/>
  <w15:docId w15:val="{935292DE-F443-487E-9D5C-2A87FF7286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7492"/>
  </w:style>
  <w:style w:type="paragraph" w:styleId="Heading1">
    <w:name w:val="heading 1"/>
    <w:basedOn w:val="Normal1"/>
    <w:next w:val="Normal1"/>
    <w:rsid w:val="004F690B"/>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1"/>
    <w:next w:val="Normal1"/>
    <w:rsid w:val="000F24DA"/>
    <w:pPr>
      <w:keepNext/>
      <w:keepLines/>
      <w:spacing w:before="360" w:after="120"/>
      <w:outlineLvl w:val="1"/>
    </w:pPr>
    <w:rPr>
      <w:sz w:val="32"/>
      <w:szCs w:val="32"/>
    </w:rPr>
  </w:style>
  <w:style w:type="paragraph" w:styleId="Heading3">
    <w:name w:val="heading 3"/>
    <w:basedOn w:val="Normal1"/>
    <w:next w:val="Normal1"/>
    <w:rsid w:val="000F24DA"/>
    <w:pPr>
      <w:keepNext/>
      <w:keepLines/>
      <w:spacing w:before="320" w:after="80"/>
      <w:outlineLvl w:val="2"/>
    </w:pPr>
    <w:rPr>
      <w:color w:val="434343"/>
      <w:sz w:val="28"/>
      <w:szCs w:val="28"/>
    </w:rPr>
  </w:style>
  <w:style w:type="paragraph" w:styleId="Heading4">
    <w:name w:val="heading 4"/>
    <w:basedOn w:val="Normal1"/>
    <w:next w:val="Normal1"/>
    <w:rsid w:val="000F24DA"/>
    <w:pPr>
      <w:keepNext/>
      <w:keepLines/>
      <w:spacing w:before="280" w:after="80"/>
      <w:outlineLvl w:val="3"/>
    </w:pPr>
    <w:rPr>
      <w:color w:val="666666"/>
      <w:sz w:val="24"/>
      <w:szCs w:val="24"/>
    </w:rPr>
  </w:style>
  <w:style w:type="paragraph" w:styleId="Heading5">
    <w:name w:val="heading 5"/>
    <w:basedOn w:val="Normal1"/>
    <w:next w:val="Normal1"/>
    <w:rsid w:val="000F24DA"/>
    <w:pPr>
      <w:keepNext/>
      <w:keepLines/>
      <w:spacing w:before="240" w:after="80"/>
      <w:outlineLvl w:val="4"/>
    </w:pPr>
    <w:rPr>
      <w:color w:val="666666"/>
    </w:rPr>
  </w:style>
  <w:style w:type="paragraph" w:styleId="Heading6">
    <w:name w:val="heading 6"/>
    <w:basedOn w:val="Normal1"/>
    <w:next w:val="Normal1"/>
    <w:rsid w:val="000F24D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F24DA"/>
  </w:style>
  <w:style w:type="paragraph" w:styleId="Title">
    <w:name w:val="Title"/>
    <w:basedOn w:val="Normal1"/>
    <w:next w:val="Normal1"/>
    <w:rsid w:val="000F24DA"/>
    <w:pPr>
      <w:keepNext/>
      <w:keepLines/>
      <w:spacing w:after="60"/>
    </w:pPr>
    <w:rPr>
      <w:sz w:val="52"/>
      <w:szCs w:val="52"/>
    </w:rPr>
  </w:style>
  <w:style w:type="paragraph" w:styleId="Subtitle">
    <w:name w:val="Subtitle"/>
    <w:basedOn w:val="Normal1"/>
    <w:next w:val="Normal1"/>
    <w:rsid w:val="000F24DA"/>
    <w:pPr>
      <w:keepNext/>
      <w:keepLines/>
      <w:spacing w:after="320"/>
    </w:pPr>
    <w:rPr>
      <w:color w:val="666666"/>
      <w:sz w:val="30"/>
      <w:szCs w:val="30"/>
    </w:rPr>
  </w:style>
  <w:style w:type="table" w:customStyle="1" w:styleId="a">
    <w:basedOn w:val="TableNormal"/>
    <w:rsid w:val="000F24DA"/>
    <w:tblPr>
      <w:tblStyleRowBandSize w:val="1"/>
      <w:tblStyleColBandSize w:val="1"/>
      <w:tblCellMar>
        <w:top w:w="100" w:type="dxa"/>
        <w:left w:w="100" w:type="dxa"/>
        <w:bottom w:w="100" w:type="dxa"/>
        <w:right w:w="100" w:type="dxa"/>
      </w:tblCellMar>
    </w:tblPr>
  </w:style>
  <w:style w:type="table" w:customStyle="1" w:styleId="a0">
    <w:basedOn w:val="TableNormal"/>
    <w:rsid w:val="000F24DA"/>
    <w:tblPr>
      <w:tblStyleRowBandSize w:val="1"/>
      <w:tblStyleColBandSize w:val="1"/>
      <w:tblCellMar>
        <w:top w:w="100" w:type="dxa"/>
        <w:left w:w="100" w:type="dxa"/>
        <w:bottom w:w="100" w:type="dxa"/>
        <w:right w:w="100" w:type="dxa"/>
      </w:tblCellMar>
    </w:tblPr>
  </w:style>
  <w:style w:type="table" w:customStyle="1" w:styleId="a1">
    <w:basedOn w:val="TableNormal"/>
    <w:rsid w:val="000F24DA"/>
    <w:tblPr>
      <w:tblStyleRowBandSize w:val="1"/>
      <w:tblStyleColBandSize w:val="1"/>
      <w:tblCellMar>
        <w:top w:w="100" w:type="dxa"/>
        <w:left w:w="100" w:type="dxa"/>
        <w:bottom w:w="100" w:type="dxa"/>
        <w:right w:w="100" w:type="dxa"/>
      </w:tblCellMar>
    </w:tblPr>
  </w:style>
  <w:style w:type="table" w:customStyle="1" w:styleId="a2">
    <w:basedOn w:val="TableNormal"/>
    <w:rsid w:val="000F24DA"/>
    <w:tblPr>
      <w:tblStyleRowBandSize w:val="1"/>
      <w:tblStyleColBandSize w:val="1"/>
      <w:tblCellMar>
        <w:top w:w="100" w:type="dxa"/>
        <w:left w:w="100" w:type="dxa"/>
        <w:bottom w:w="100" w:type="dxa"/>
        <w:right w:w="100" w:type="dxa"/>
      </w:tblCellMar>
    </w:tblPr>
  </w:style>
  <w:style w:type="table" w:customStyle="1" w:styleId="a3">
    <w:basedOn w:val="TableNormal"/>
    <w:rsid w:val="000F24DA"/>
    <w:tblPr>
      <w:tblStyleRowBandSize w:val="1"/>
      <w:tblStyleColBandSize w:val="1"/>
      <w:tblCellMar>
        <w:top w:w="100" w:type="dxa"/>
        <w:left w:w="100" w:type="dxa"/>
        <w:bottom w:w="100" w:type="dxa"/>
        <w:right w:w="100" w:type="dxa"/>
      </w:tblCellMar>
    </w:tblPr>
  </w:style>
  <w:style w:type="table" w:customStyle="1" w:styleId="a4">
    <w:basedOn w:val="TableNormal"/>
    <w:rsid w:val="000F24DA"/>
    <w:tblPr>
      <w:tblStyleRowBandSize w:val="1"/>
      <w:tblStyleColBandSize w:val="1"/>
      <w:tblCellMar>
        <w:top w:w="100" w:type="dxa"/>
        <w:left w:w="100" w:type="dxa"/>
        <w:bottom w:w="100" w:type="dxa"/>
        <w:right w:w="100" w:type="dxa"/>
      </w:tblCellMar>
    </w:tblPr>
  </w:style>
  <w:style w:type="table" w:customStyle="1" w:styleId="a5">
    <w:basedOn w:val="TableNormal"/>
    <w:rsid w:val="000F24DA"/>
    <w:tblPr>
      <w:tblStyleRowBandSize w:val="1"/>
      <w:tblStyleColBandSize w:val="1"/>
      <w:tblCellMar>
        <w:top w:w="100" w:type="dxa"/>
        <w:left w:w="100" w:type="dxa"/>
        <w:bottom w:w="100" w:type="dxa"/>
        <w:right w:w="100" w:type="dxa"/>
      </w:tblCellMar>
    </w:tblPr>
  </w:style>
  <w:style w:type="table" w:customStyle="1" w:styleId="a6">
    <w:basedOn w:val="TableNormal"/>
    <w:rsid w:val="000F24DA"/>
    <w:tblPr>
      <w:tblStyleRowBandSize w:val="1"/>
      <w:tblStyleColBandSize w:val="1"/>
      <w:tblCellMar>
        <w:top w:w="100" w:type="dxa"/>
        <w:left w:w="100" w:type="dxa"/>
        <w:bottom w:w="100" w:type="dxa"/>
        <w:right w:w="100" w:type="dxa"/>
      </w:tblCellMar>
    </w:tblPr>
  </w:style>
  <w:style w:type="table" w:customStyle="1" w:styleId="a7">
    <w:basedOn w:val="TableNormal"/>
    <w:rsid w:val="000F24DA"/>
    <w:tblPr>
      <w:tblStyleRowBandSize w:val="1"/>
      <w:tblStyleColBandSize w:val="1"/>
      <w:tblCellMar>
        <w:top w:w="100" w:type="dxa"/>
        <w:left w:w="100" w:type="dxa"/>
        <w:bottom w:w="100" w:type="dxa"/>
        <w:right w:w="100" w:type="dxa"/>
      </w:tblCellMar>
    </w:tblPr>
  </w:style>
  <w:style w:type="table" w:customStyle="1" w:styleId="a8">
    <w:basedOn w:val="TableNormal"/>
    <w:rsid w:val="000F24DA"/>
    <w:tblPr>
      <w:tblStyleRowBandSize w:val="1"/>
      <w:tblStyleColBandSize w:val="1"/>
      <w:tblCellMar>
        <w:top w:w="100" w:type="dxa"/>
        <w:left w:w="100" w:type="dxa"/>
        <w:bottom w:w="100" w:type="dxa"/>
        <w:right w:w="100" w:type="dxa"/>
      </w:tblCellMar>
    </w:tblPr>
  </w:style>
  <w:style w:type="table" w:customStyle="1" w:styleId="a9">
    <w:basedOn w:val="TableNormal"/>
    <w:rsid w:val="000F24DA"/>
    <w:tblPr>
      <w:tblStyleRowBandSize w:val="1"/>
      <w:tblStyleColBandSize w:val="1"/>
      <w:tblCellMar>
        <w:top w:w="100" w:type="dxa"/>
        <w:left w:w="100" w:type="dxa"/>
        <w:bottom w:w="100" w:type="dxa"/>
        <w:right w:w="100" w:type="dxa"/>
      </w:tblCellMar>
    </w:tblPr>
  </w:style>
  <w:style w:type="table" w:customStyle="1" w:styleId="aa">
    <w:basedOn w:val="TableNormal"/>
    <w:rsid w:val="000F24DA"/>
    <w:tblPr>
      <w:tblStyleRowBandSize w:val="1"/>
      <w:tblStyleColBandSize w:val="1"/>
      <w:tblCellMar>
        <w:top w:w="100" w:type="dxa"/>
        <w:left w:w="100" w:type="dxa"/>
        <w:bottom w:w="100" w:type="dxa"/>
        <w:right w:w="100" w:type="dxa"/>
      </w:tblCellMar>
    </w:tblPr>
  </w:style>
  <w:style w:type="table" w:customStyle="1" w:styleId="ab">
    <w:basedOn w:val="TableNormal"/>
    <w:rsid w:val="000F24DA"/>
    <w:tblPr>
      <w:tblStyleRowBandSize w:val="1"/>
      <w:tblStyleColBandSize w:val="1"/>
      <w:tblCellMar>
        <w:top w:w="100" w:type="dxa"/>
        <w:left w:w="100" w:type="dxa"/>
        <w:bottom w:w="100" w:type="dxa"/>
        <w:right w:w="100" w:type="dxa"/>
      </w:tblCellMar>
    </w:tblPr>
  </w:style>
  <w:style w:type="table" w:customStyle="1" w:styleId="ac">
    <w:basedOn w:val="TableNormal"/>
    <w:rsid w:val="000F24DA"/>
    <w:tblPr>
      <w:tblStyleRowBandSize w:val="1"/>
      <w:tblStyleColBandSize w:val="1"/>
      <w:tblCellMar>
        <w:top w:w="100" w:type="dxa"/>
        <w:left w:w="100" w:type="dxa"/>
        <w:bottom w:w="100" w:type="dxa"/>
        <w:right w:w="100" w:type="dxa"/>
      </w:tblCellMar>
    </w:tblPr>
  </w:style>
  <w:style w:type="table" w:customStyle="1" w:styleId="ad">
    <w:basedOn w:val="TableNormal"/>
    <w:rsid w:val="000F24DA"/>
    <w:tblPr>
      <w:tblStyleRowBandSize w:val="1"/>
      <w:tblStyleColBandSize w:val="1"/>
      <w:tblCellMar>
        <w:top w:w="100" w:type="dxa"/>
        <w:left w:w="100" w:type="dxa"/>
        <w:bottom w:w="100" w:type="dxa"/>
        <w:right w:w="100" w:type="dxa"/>
      </w:tblCellMar>
    </w:tblPr>
  </w:style>
  <w:style w:type="table" w:customStyle="1" w:styleId="ae">
    <w:basedOn w:val="TableNormal"/>
    <w:rsid w:val="000F24DA"/>
    <w:tblPr>
      <w:tblStyleRowBandSize w:val="1"/>
      <w:tblStyleColBandSize w:val="1"/>
      <w:tblCellMar>
        <w:top w:w="100" w:type="dxa"/>
        <w:left w:w="100" w:type="dxa"/>
        <w:bottom w:w="100" w:type="dxa"/>
        <w:right w:w="100" w:type="dxa"/>
      </w:tblCellMar>
    </w:tblPr>
  </w:style>
  <w:style w:type="table" w:customStyle="1" w:styleId="af">
    <w:basedOn w:val="TableNormal"/>
    <w:rsid w:val="000F24DA"/>
    <w:tblPr>
      <w:tblStyleRowBandSize w:val="1"/>
      <w:tblStyleColBandSize w:val="1"/>
      <w:tblCellMar>
        <w:top w:w="100" w:type="dxa"/>
        <w:left w:w="100" w:type="dxa"/>
        <w:bottom w:w="100" w:type="dxa"/>
        <w:right w:w="100" w:type="dxa"/>
      </w:tblCellMar>
    </w:tblPr>
  </w:style>
  <w:style w:type="table" w:customStyle="1" w:styleId="af0">
    <w:basedOn w:val="TableNormal"/>
    <w:rsid w:val="000F24DA"/>
    <w:tblPr>
      <w:tblStyleRowBandSize w:val="1"/>
      <w:tblStyleColBandSize w:val="1"/>
      <w:tblCellMar>
        <w:top w:w="100" w:type="dxa"/>
        <w:left w:w="100" w:type="dxa"/>
        <w:bottom w:w="100" w:type="dxa"/>
        <w:right w:w="100" w:type="dxa"/>
      </w:tblCellMar>
    </w:tblPr>
  </w:style>
  <w:style w:type="table" w:customStyle="1" w:styleId="af1">
    <w:basedOn w:val="TableNormal"/>
    <w:rsid w:val="000F24DA"/>
    <w:tblPr>
      <w:tblStyleRowBandSize w:val="1"/>
      <w:tblStyleColBandSize w:val="1"/>
      <w:tblCellMar>
        <w:top w:w="100" w:type="dxa"/>
        <w:left w:w="100" w:type="dxa"/>
        <w:bottom w:w="100" w:type="dxa"/>
        <w:right w:w="100" w:type="dxa"/>
      </w:tblCellMar>
    </w:tblPr>
  </w:style>
  <w:style w:type="table" w:customStyle="1" w:styleId="af2">
    <w:basedOn w:val="TableNormal"/>
    <w:rsid w:val="000F24DA"/>
    <w:tblPr>
      <w:tblStyleRowBandSize w:val="1"/>
      <w:tblStyleColBandSize w:val="1"/>
      <w:tblCellMar>
        <w:top w:w="100" w:type="dxa"/>
        <w:left w:w="100" w:type="dxa"/>
        <w:bottom w:w="100" w:type="dxa"/>
        <w:right w:w="100" w:type="dxa"/>
      </w:tblCellMar>
    </w:tblPr>
  </w:style>
  <w:style w:type="table" w:customStyle="1" w:styleId="af3">
    <w:basedOn w:val="TableNormal"/>
    <w:rsid w:val="000F24DA"/>
    <w:tblPr>
      <w:tblStyleRowBandSize w:val="1"/>
      <w:tblStyleColBandSize w:val="1"/>
      <w:tblCellMar>
        <w:top w:w="100" w:type="dxa"/>
        <w:left w:w="100" w:type="dxa"/>
        <w:bottom w:w="100" w:type="dxa"/>
        <w:right w:w="100" w:type="dxa"/>
      </w:tblCellMar>
    </w:tblPr>
  </w:style>
  <w:style w:type="table" w:customStyle="1" w:styleId="af4">
    <w:basedOn w:val="TableNormal"/>
    <w:rsid w:val="000F24DA"/>
    <w:tblPr>
      <w:tblStyleRowBandSize w:val="1"/>
      <w:tblStyleColBandSize w:val="1"/>
      <w:tblCellMar>
        <w:top w:w="100" w:type="dxa"/>
        <w:left w:w="100" w:type="dxa"/>
        <w:bottom w:w="100" w:type="dxa"/>
        <w:right w:w="100" w:type="dxa"/>
      </w:tblCellMar>
    </w:tblPr>
  </w:style>
  <w:style w:type="table" w:customStyle="1" w:styleId="af5">
    <w:basedOn w:val="TableNormal"/>
    <w:rsid w:val="000F24DA"/>
    <w:tblPr>
      <w:tblStyleRowBandSize w:val="1"/>
      <w:tblStyleColBandSize w:val="1"/>
      <w:tblCellMar>
        <w:top w:w="100" w:type="dxa"/>
        <w:left w:w="100" w:type="dxa"/>
        <w:bottom w:w="100" w:type="dxa"/>
        <w:right w:w="100" w:type="dxa"/>
      </w:tblCellMar>
    </w:tblPr>
  </w:style>
  <w:style w:type="table" w:customStyle="1" w:styleId="af6">
    <w:basedOn w:val="TableNormal"/>
    <w:rsid w:val="000F24DA"/>
    <w:tblPr>
      <w:tblStyleRowBandSize w:val="1"/>
      <w:tblStyleColBandSize w:val="1"/>
      <w:tblCellMar>
        <w:top w:w="100" w:type="dxa"/>
        <w:left w:w="100" w:type="dxa"/>
        <w:bottom w:w="100" w:type="dxa"/>
        <w:right w:w="100" w:type="dxa"/>
      </w:tblCellMar>
    </w:tblPr>
  </w:style>
  <w:style w:type="table" w:customStyle="1" w:styleId="af7">
    <w:basedOn w:val="TableNormal"/>
    <w:rsid w:val="000F24DA"/>
    <w:tblPr>
      <w:tblStyleRowBandSize w:val="1"/>
      <w:tblStyleColBandSize w:val="1"/>
      <w:tblCellMar>
        <w:top w:w="100" w:type="dxa"/>
        <w:left w:w="100" w:type="dxa"/>
        <w:bottom w:w="100" w:type="dxa"/>
        <w:right w:w="100" w:type="dxa"/>
      </w:tblCellMar>
    </w:tblPr>
  </w:style>
  <w:style w:type="table" w:customStyle="1" w:styleId="af8">
    <w:basedOn w:val="TableNormal"/>
    <w:rsid w:val="000F24DA"/>
    <w:tblPr>
      <w:tblStyleRowBandSize w:val="1"/>
      <w:tblStyleColBandSize w:val="1"/>
      <w:tblCellMar>
        <w:top w:w="100" w:type="dxa"/>
        <w:left w:w="100" w:type="dxa"/>
        <w:bottom w:w="100" w:type="dxa"/>
        <w:right w:w="100" w:type="dxa"/>
      </w:tblCellMar>
    </w:tblPr>
  </w:style>
  <w:style w:type="table" w:customStyle="1" w:styleId="af9">
    <w:basedOn w:val="TableNormal"/>
    <w:rsid w:val="000F24DA"/>
    <w:tblPr>
      <w:tblStyleRowBandSize w:val="1"/>
      <w:tblStyleColBandSize w:val="1"/>
      <w:tblCellMar>
        <w:top w:w="100" w:type="dxa"/>
        <w:left w:w="100" w:type="dxa"/>
        <w:bottom w:w="100" w:type="dxa"/>
        <w:right w:w="100" w:type="dxa"/>
      </w:tblCellMar>
    </w:tblPr>
  </w:style>
  <w:style w:type="table" w:customStyle="1" w:styleId="afa">
    <w:basedOn w:val="TableNormal"/>
    <w:rsid w:val="000F24DA"/>
    <w:tblPr>
      <w:tblStyleRowBandSize w:val="1"/>
      <w:tblStyleColBandSize w:val="1"/>
      <w:tblCellMar>
        <w:top w:w="100" w:type="dxa"/>
        <w:left w:w="100" w:type="dxa"/>
        <w:bottom w:w="100" w:type="dxa"/>
        <w:right w:w="100" w:type="dxa"/>
      </w:tblCellMar>
    </w:tblPr>
  </w:style>
  <w:style w:type="table" w:customStyle="1" w:styleId="afb">
    <w:basedOn w:val="TableNormal"/>
    <w:rsid w:val="000F24DA"/>
    <w:tblPr>
      <w:tblStyleRowBandSize w:val="1"/>
      <w:tblStyleColBandSize w:val="1"/>
      <w:tblCellMar>
        <w:top w:w="100" w:type="dxa"/>
        <w:left w:w="100" w:type="dxa"/>
        <w:bottom w:w="100" w:type="dxa"/>
        <w:right w:w="100" w:type="dxa"/>
      </w:tblCellMar>
    </w:tblPr>
  </w:style>
  <w:style w:type="table" w:customStyle="1" w:styleId="afc">
    <w:basedOn w:val="TableNormal"/>
    <w:rsid w:val="000F24DA"/>
    <w:tblPr>
      <w:tblStyleRowBandSize w:val="1"/>
      <w:tblStyleColBandSize w:val="1"/>
      <w:tblCellMar>
        <w:top w:w="100" w:type="dxa"/>
        <w:left w:w="100" w:type="dxa"/>
        <w:bottom w:w="100" w:type="dxa"/>
        <w:right w:w="100" w:type="dxa"/>
      </w:tblCellMar>
    </w:tblPr>
  </w:style>
  <w:style w:type="table" w:customStyle="1" w:styleId="afd">
    <w:basedOn w:val="TableNormal"/>
    <w:rsid w:val="000F24DA"/>
    <w:tblPr>
      <w:tblStyleRowBandSize w:val="1"/>
      <w:tblStyleColBandSize w:val="1"/>
      <w:tblCellMar>
        <w:top w:w="100" w:type="dxa"/>
        <w:left w:w="100" w:type="dxa"/>
        <w:bottom w:w="100" w:type="dxa"/>
        <w:right w:w="100" w:type="dxa"/>
      </w:tblCellMar>
    </w:tblPr>
  </w:style>
  <w:style w:type="table" w:customStyle="1" w:styleId="afe">
    <w:basedOn w:val="TableNormal"/>
    <w:rsid w:val="000F24DA"/>
    <w:tblPr>
      <w:tblStyleRowBandSize w:val="1"/>
      <w:tblStyleColBandSize w:val="1"/>
      <w:tblCellMar>
        <w:top w:w="100" w:type="dxa"/>
        <w:left w:w="100" w:type="dxa"/>
        <w:bottom w:w="100" w:type="dxa"/>
        <w:right w:w="100" w:type="dxa"/>
      </w:tblCellMar>
    </w:tblPr>
  </w:style>
  <w:style w:type="table" w:customStyle="1" w:styleId="aff">
    <w:basedOn w:val="TableNormal"/>
    <w:rsid w:val="000F24DA"/>
    <w:tblPr>
      <w:tblStyleRowBandSize w:val="1"/>
      <w:tblStyleColBandSize w:val="1"/>
      <w:tblCellMar>
        <w:top w:w="100" w:type="dxa"/>
        <w:left w:w="100" w:type="dxa"/>
        <w:bottom w:w="100" w:type="dxa"/>
        <w:right w:w="100" w:type="dxa"/>
      </w:tblCellMar>
    </w:tblPr>
  </w:style>
  <w:style w:type="table" w:customStyle="1" w:styleId="aff0">
    <w:basedOn w:val="TableNormal"/>
    <w:rsid w:val="000F24DA"/>
    <w:tblPr>
      <w:tblStyleRowBandSize w:val="1"/>
      <w:tblStyleColBandSize w:val="1"/>
      <w:tblCellMar>
        <w:top w:w="100" w:type="dxa"/>
        <w:left w:w="100" w:type="dxa"/>
        <w:bottom w:w="100" w:type="dxa"/>
        <w:right w:w="100" w:type="dxa"/>
      </w:tblCellMar>
    </w:tblPr>
  </w:style>
  <w:style w:type="table" w:customStyle="1" w:styleId="aff1">
    <w:basedOn w:val="TableNormal"/>
    <w:rsid w:val="000F24DA"/>
    <w:tblPr>
      <w:tblStyleRowBandSize w:val="1"/>
      <w:tblStyleColBandSize w:val="1"/>
      <w:tblCellMar>
        <w:top w:w="100" w:type="dxa"/>
        <w:left w:w="100" w:type="dxa"/>
        <w:bottom w:w="100" w:type="dxa"/>
        <w:right w:w="100" w:type="dxa"/>
      </w:tblCellMar>
    </w:tblPr>
  </w:style>
  <w:style w:type="table" w:customStyle="1" w:styleId="aff2">
    <w:basedOn w:val="TableNormal"/>
    <w:rsid w:val="000F24DA"/>
    <w:tblPr>
      <w:tblStyleRowBandSize w:val="1"/>
      <w:tblStyleColBandSize w:val="1"/>
      <w:tblCellMar>
        <w:top w:w="100" w:type="dxa"/>
        <w:left w:w="100" w:type="dxa"/>
        <w:bottom w:w="100" w:type="dxa"/>
        <w:right w:w="100" w:type="dxa"/>
      </w:tblCellMar>
    </w:tblPr>
  </w:style>
  <w:style w:type="table" w:customStyle="1" w:styleId="aff3">
    <w:basedOn w:val="TableNormal"/>
    <w:rsid w:val="000F24DA"/>
    <w:tblPr>
      <w:tblStyleRowBandSize w:val="1"/>
      <w:tblStyleColBandSize w:val="1"/>
      <w:tblCellMar>
        <w:top w:w="100" w:type="dxa"/>
        <w:left w:w="100" w:type="dxa"/>
        <w:bottom w:w="100" w:type="dxa"/>
        <w:right w:w="100" w:type="dxa"/>
      </w:tblCellMar>
    </w:tblPr>
  </w:style>
  <w:style w:type="table" w:customStyle="1" w:styleId="aff4">
    <w:basedOn w:val="TableNormal"/>
    <w:rsid w:val="000F24DA"/>
    <w:tblPr>
      <w:tblStyleRowBandSize w:val="1"/>
      <w:tblStyleColBandSize w:val="1"/>
      <w:tblCellMar>
        <w:top w:w="100" w:type="dxa"/>
        <w:left w:w="100" w:type="dxa"/>
        <w:bottom w:w="100" w:type="dxa"/>
        <w:right w:w="100" w:type="dxa"/>
      </w:tblCellMar>
    </w:tblPr>
  </w:style>
  <w:style w:type="table" w:customStyle="1" w:styleId="aff5">
    <w:basedOn w:val="TableNormal"/>
    <w:rsid w:val="000F24DA"/>
    <w:tblPr>
      <w:tblStyleRowBandSize w:val="1"/>
      <w:tblStyleColBandSize w:val="1"/>
      <w:tblCellMar>
        <w:top w:w="100" w:type="dxa"/>
        <w:left w:w="100" w:type="dxa"/>
        <w:bottom w:w="100" w:type="dxa"/>
        <w:right w:w="100" w:type="dxa"/>
      </w:tblCellMar>
    </w:tblPr>
  </w:style>
  <w:style w:type="table" w:customStyle="1" w:styleId="aff6">
    <w:basedOn w:val="TableNormal"/>
    <w:rsid w:val="000F24DA"/>
    <w:tblPr>
      <w:tblStyleRowBandSize w:val="1"/>
      <w:tblStyleColBandSize w:val="1"/>
      <w:tblCellMar>
        <w:top w:w="100" w:type="dxa"/>
        <w:left w:w="100" w:type="dxa"/>
        <w:bottom w:w="100" w:type="dxa"/>
        <w:right w:w="100" w:type="dxa"/>
      </w:tblCellMar>
    </w:tblPr>
  </w:style>
  <w:style w:type="table" w:customStyle="1" w:styleId="aff7">
    <w:basedOn w:val="TableNormal"/>
    <w:rsid w:val="000F24DA"/>
    <w:tblPr>
      <w:tblStyleRowBandSize w:val="1"/>
      <w:tblStyleColBandSize w:val="1"/>
      <w:tblCellMar>
        <w:top w:w="100" w:type="dxa"/>
        <w:left w:w="100" w:type="dxa"/>
        <w:bottom w:w="100" w:type="dxa"/>
        <w:right w:w="100" w:type="dxa"/>
      </w:tblCellMar>
    </w:tblPr>
  </w:style>
  <w:style w:type="table" w:customStyle="1" w:styleId="aff8">
    <w:basedOn w:val="TableNormal"/>
    <w:rsid w:val="000F24DA"/>
    <w:tblPr>
      <w:tblStyleRowBandSize w:val="1"/>
      <w:tblStyleColBandSize w:val="1"/>
      <w:tblCellMar>
        <w:top w:w="100" w:type="dxa"/>
        <w:left w:w="100" w:type="dxa"/>
        <w:bottom w:w="100" w:type="dxa"/>
        <w:right w:w="100" w:type="dxa"/>
      </w:tblCellMar>
    </w:tblPr>
  </w:style>
  <w:style w:type="table" w:customStyle="1" w:styleId="aff9">
    <w:basedOn w:val="TableNormal"/>
    <w:rsid w:val="000F24DA"/>
    <w:tblPr>
      <w:tblStyleRowBandSize w:val="1"/>
      <w:tblStyleColBandSize w:val="1"/>
      <w:tblCellMar>
        <w:top w:w="100" w:type="dxa"/>
        <w:left w:w="100" w:type="dxa"/>
        <w:bottom w:w="100" w:type="dxa"/>
        <w:right w:w="100" w:type="dxa"/>
      </w:tblCellMar>
    </w:tblPr>
  </w:style>
  <w:style w:type="table" w:customStyle="1" w:styleId="affa">
    <w:basedOn w:val="TableNormal"/>
    <w:rsid w:val="000F24DA"/>
    <w:tblPr>
      <w:tblStyleRowBandSize w:val="1"/>
      <w:tblStyleColBandSize w:val="1"/>
      <w:tblCellMar>
        <w:top w:w="100" w:type="dxa"/>
        <w:left w:w="100" w:type="dxa"/>
        <w:bottom w:w="100" w:type="dxa"/>
        <w:right w:w="100" w:type="dxa"/>
      </w:tblCellMar>
    </w:tblPr>
  </w:style>
  <w:style w:type="table" w:customStyle="1" w:styleId="affb">
    <w:basedOn w:val="TableNormal"/>
    <w:rsid w:val="000F24DA"/>
    <w:tblPr>
      <w:tblStyleRowBandSize w:val="1"/>
      <w:tblStyleColBandSize w:val="1"/>
      <w:tblCellMar>
        <w:top w:w="100" w:type="dxa"/>
        <w:left w:w="100" w:type="dxa"/>
        <w:bottom w:w="100" w:type="dxa"/>
        <w:right w:w="100" w:type="dxa"/>
      </w:tblCellMar>
    </w:tblPr>
  </w:style>
  <w:style w:type="table" w:customStyle="1" w:styleId="affc">
    <w:basedOn w:val="TableNormal"/>
    <w:rsid w:val="000F24DA"/>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4F690B"/>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4F690B"/>
    <w:pPr>
      <w:spacing w:after="100"/>
    </w:pPr>
  </w:style>
  <w:style w:type="character" w:styleId="Hyperlink">
    <w:name w:val="Hyperlink"/>
    <w:basedOn w:val="DefaultParagraphFont"/>
    <w:uiPriority w:val="99"/>
    <w:unhideWhenUsed/>
    <w:rsid w:val="004F690B"/>
    <w:rPr>
      <w:color w:val="0000FF" w:themeColor="hyperlink"/>
      <w:u w:val="single"/>
    </w:rPr>
  </w:style>
  <w:style w:type="paragraph" w:styleId="BalloonText">
    <w:name w:val="Balloon Text"/>
    <w:basedOn w:val="Normal"/>
    <w:link w:val="BalloonTextChar"/>
    <w:uiPriority w:val="99"/>
    <w:semiHidden/>
    <w:unhideWhenUsed/>
    <w:rsid w:val="004F690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F690B"/>
    <w:rPr>
      <w:rFonts w:ascii="Tahoma" w:hAnsi="Tahoma" w:cs="Tahoma"/>
      <w:sz w:val="16"/>
      <w:szCs w:val="16"/>
    </w:rPr>
  </w:style>
  <w:style w:type="paragraph" w:styleId="Header">
    <w:name w:val="header"/>
    <w:basedOn w:val="Normal"/>
    <w:link w:val="HeaderChar"/>
    <w:uiPriority w:val="99"/>
    <w:semiHidden/>
    <w:unhideWhenUsed/>
    <w:rsid w:val="00CC7782"/>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CC7782"/>
  </w:style>
  <w:style w:type="paragraph" w:styleId="Footer">
    <w:name w:val="footer"/>
    <w:basedOn w:val="Normal"/>
    <w:link w:val="FooterChar"/>
    <w:uiPriority w:val="99"/>
    <w:unhideWhenUsed/>
    <w:rsid w:val="00CC7782"/>
    <w:pPr>
      <w:tabs>
        <w:tab w:val="center" w:pos="4680"/>
        <w:tab w:val="right" w:pos="9360"/>
      </w:tabs>
      <w:spacing w:line="240" w:lineRule="auto"/>
    </w:pPr>
  </w:style>
  <w:style w:type="character" w:customStyle="1" w:styleId="FooterChar">
    <w:name w:val="Footer Char"/>
    <w:basedOn w:val="DefaultParagraphFont"/>
    <w:link w:val="Footer"/>
    <w:uiPriority w:val="99"/>
    <w:rsid w:val="00CC77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6201671">
      <w:bodyDiv w:val="1"/>
      <w:marLeft w:val="0"/>
      <w:marRight w:val="0"/>
      <w:marTop w:val="0"/>
      <w:marBottom w:val="0"/>
      <w:divBdr>
        <w:top w:val="none" w:sz="0" w:space="0" w:color="auto"/>
        <w:left w:val="none" w:sz="0" w:space="0" w:color="auto"/>
        <w:bottom w:val="none" w:sz="0" w:space="0" w:color="auto"/>
        <w:right w:val="none" w:sz="0" w:space="0" w:color="auto"/>
      </w:divBdr>
    </w:div>
    <w:div w:id="765419463">
      <w:bodyDiv w:val="1"/>
      <w:marLeft w:val="0"/>
      <w:marRight w:val="0"/>
      <w:marTop w:val="0"/>
      <w:marBottom w:val="0"/>
      <w:divBdr>
        <w:top w:val="none" w:sz="0" w:space="0" w:color="auto"/>
        <w:left w:val="none" w:sz="0" w:space="0" w:color="auto"/>
        <w:bottom w:val="none" w:sz="0" w:space="0" w:color="auto"/>
        <w:right w:val="none" w:sz="0" w:space="0" w:color="auto"/>
      </w:divBdr>
    </w:div>
    <w:div w:id="1015376869">
      <w:bodyDiv w:val="1"/>
      <w:marLeft w:val="0"/>
      <w:marRight w:val="0"/>
      <w:marTop w:val="0"/>
      <w:marBottom w:val="0"/>
      <w:divBdr>
        <w:top w:val="none" w:sz="0" w:space="0" w:color="auto"/>
        <w:left w:val="none" w:sz="0" w:space="0" w:color="auto"/>
        <w:bottom w:val="none" w:sz="0" w:space="0" w:color="auto"/>
        <w:right w:val="none" w:sz="0" w:space="0" w:color="auto"/>
      </w:divBdr>
    </w:div>
    <w:div w:id="1107577010">
      <w:bodyDiv w:val="1"/>
      <w:marLeft w:val="0"/>
      <w:marRight w:val="0"/>
      <w:marTop w:val="0"/>
      <w:marBottom w:val="0"/>
      <w:divBdr>
        <w:top w:val="none" w:sz="0" w:space="0" w:color="auto"/>
        <w:left w:val="none" w:sz="0" w:space="0" w:color="auto"/>
        <w:bottom w:val="none" w:sz="0" w:space="0" w:color="auto"/>
        <w:right w:val="none" w:sz="0" w:space="0" w:color="auto"/>
      </w:divBdr>
    </w:div>
    <w:div w:id="119311091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FCBB257-D400-4B7C-81DA-79CA51B33A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TotalTime>
  <Pages>31</Pages>
  <Words>3114</Words>
  <Characters>17756</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Andrei Chiriac</cp:lastModifiedBy>
  <cp:revision>24</cp:revision>
  <dcterms:created xsi:type="dcterms:W3CDTF">2019-04-08T10:20:00Z</dcterms:created>
  <dcterms:modified xsi:type="dcterms:W3CDTF">2019-04-30T21:43:00Z</dcterms:modified>
</cp:coreProperties>
</file>