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97520" w14:textId="77777777" w:rsidR="000D5D54" w:rsidRDefault="000D5D54" w:rsidP="00C80681"/>
    <w:p w14:paraId="2895764A" w14:textId="77777777" w:rsidR="005E6827" w:rsidRDefault="005E6827" w:rsidP="000D5D54">
      <w:pPr>
        <w:jc w:val="center"/>
        <w:rPr>
          <w:b/>
          <w:sz w:val="48"/>
          <w:szCs w:val="48"/>
        </w:rPr>
      </w:pPr>
    </w:p>
    <w:p w14:paraId="3B915351" w14:textId="77777777" w:rsidR="005E6827" w:rsidRDefault="005E6827" w:rsidP="000D5D54">
      <w:pPr>
        <w:jc w:val="center"/>
        <w:rPr>
          <w:b/>
          <w:sz w:val="48"/>
          <w:szCs w:val="48"/>
        </w:rPr>
      </w:pPr>
    </w:p>
    <w:p w14:paraId="2FBF34C7" w14:textId="246D9E23" w:rsidR="000D5D54" w:rsidRDefault="005E6827" w:rsidP="000D5D54">
      <w:pPr>
        <w:jc w:val="center"/>
        <w:rPr>
          <w:b/>
          <w:sz w:val="48"/>
          <w:szCs w:val="48"/>
        </w:rPr>
      </w:pPr>
      <w:r>
        <w:rPr>
          <w:b/>
          <w:sz w:val="48"/>
          <w:szCs w:val="48"/>
        </w:rPr>
        <w:t xml:space="preserve">  </w:t>
      </w:r>
      <w:r w:rsidR="000D5D54" w:rsidRPr="000D5D54">
        <w:rPr>
          <w:b/>
          <w:sz w:val="48"/>
          <w:szCs w:val="48"/>
        </w:rPr>
        <w:t>Environmental Analysis of Automobile Industry</w:t>
      </w:r>
      <w:r w:rsidR="000D5D54">
        <w:rPr>
          <w:b/>
          <w:sz w:val="48"/>
          <w:szCs w:val="48"/>
        </w:rPr>
        <w:t xml:space="preserve"> (Land Rover)</w:t>
      </w:r>
    </w:p>
    <w:p w14:paraId="55587C5A" w14:textId="77777777" w:rsidR="000D5D54" w:rsidRPr="001A6AAF" w:rsidRDefault="000D5D54" w:rsidP="000D5D54">
      <w:pPr>
        <w:jc w:val="center"/>
        <w:rPr>
          <w:rFonts w:ascii="Arial" w:hAnsi="Arial" w:cs="Arial"/>
          <w:sz w:val="28"/>
          <w:szCs w:val="28"/>
        </w:rPr>
      </w:pPr>
      <w:r w:rsidRPr="001A6AAF">
        <w:rPr>
          <w:rFonts w:ascii="Arial" w:hAnsi="Arial" w:cs="Arial"/>
          <w:sz w:val="28"/>
          <w:szCs w:val="28"/>
        </w:rPr>
        <w:t>Name: Diana Arsenii</w:t>
      </w:r>
    </w:p>
    <w:p w14:paraId="3EA75C2A" w14:textId="77777777" w:rsidR="000D5D54" w:rsidRPr="001A6AAF" w:rsidRDefault="000D5D54" w:rsidP="000D5D54">
      <w:pPr>
        <w:jc w:val="center"/>
        <w:rPr>
          <w:rFonts w:ascii="Arial" w:hAnsi="Arial" w:cs="Arial"/>
          <w:sz w:val="28"/>
          <w:szCs w:val="28"/>
        </w:rPr>
      </w:pPr>
      <w:r w:rsidRPr="001A6AAF">
        <w:rPr>
          <w:rFonts w:ascii="Arial" w:hAnsi="Arial" w:cs="Arial"/>
          <w:sz w:val="28"/>
          <w:szCs w:val="28"/>
        </w:rPr>
        <w:t>Student id: 2115683</w:t>
      </w:r>
    </w:p>
    <w:p w14:paraId="35879E6F" w14:textId="77777777" w:rsidR="000D5D54" w:rsidRPr="000D5D54" w:rsidRDefault="000D5D54" w:rsidP="000D5D54">
      <w:pPr>
        <w:jc w:val="center"/>
        <w:rPr>
          <w:rFonts w:ascii="Arial" w:hAnsi="Arial" w:cs="Arial"/>
          <w:sz w:val="28"/>
          <w:szCs w:val="28"/>
        </w:rPr>
      </w:pPr>
      <w:r w:rsidRPr="000D5D54">
        <w:rPr>
          <w:rFonts w:ascii="Arial" w:hAnsi="Arial" w:cs="Arial"/>
          <w:sz w:val="28"/>
          <w:szCs w:val="28"/>
        </w:rPr>
        <w:t>Professor: Dr Molly Jack</w:t>
      </w:r>
    </w:p>
    <w:p w14:paraId="2ED5E6BC" w14:textId="77777777" w:rsidR="000D5D54" w:rsidRPr="001A6AAF" w:rsidRDefault="000D5D54" w:rsidP="000D5D54">
      <w:pPr>
        <w:jc w:val="center"/>
        <w:rPr>
          <w:rFonts w:ascii="Arial" w:hAnsi="Arial" w:cs="Arial"/>
          <w:sz w:val="28"/>
          <w:szCs w:val="28"/>
        </w:rPr>
      </w:pPr>
      <w:r>
        <w:rPr>
          <w:rFonts w:ascii="Arial" w:hAnsi="Arial" w:cs="Arial"/>
          <w:sz w:val="28"/>
          <w:szCs w:val="28"/>
        </w:rPr>
        <w:t>Module:  LCBB4005</w:t>
      </w:r>
    </w:p>
    <w:p w14:paraId="5F018F0A" w14:textId="77777777" w:rsidR="000D5D54" w:rsidRPr="001A6AAF" w:rsidRDefault="000D5D54" w:rsidP="000D5D54">
      <w:pPr>
        <w:jc w:val="center"/>
        <w:rPr>
          <w:rFonts w:ascii="Arial" w:hAnsi="Arial" w:cs="Arial"/>
          <w:sz w:val="28"/>
          <w:szCs w:val="28"/>
        </w:rPr>
      </w:pPr>
      <w:r w:rsidRPr="001A6AAF">
        <w:rPr>
          <w:rFonts w:ascii="Arial" w:hAnsi="Arial" w:cs="Arial"/>
          <w:sz w:val="28"/>
          <w:szCs w:val="28"/>
        </w:rPr>
        <w:t>Programme: BA Business Management</w:t>
      </w:r>
    </w:p>
    <w:p w14:paraId="59D95D2E" w14:textId="77777777" w:rsidR="000D5D54" w:rsidRPr="000D5D54" w:rsidRDefault="000D5D54" w:rsidP="000D5D54">
      <w:pPr>
        <w:jc w:val="center"/>
        <w:rPr>
          <w:b/>
          <w:sz w:val="48"/>
          <w:szCs w:val="48"/>
        </w:rPr>
      </w:pPr>
    </w:p>
    <w:p w14:paraId="02D892CB" w14:textId="77777777" w:rsidR="000D5D54" w:rsidRDefault="000D5D54" w:rsidP="00C80681"/>
    <w:p w14:paraId="49842A7F" w14:textId="77777777" w:rsidR="000D5D54" w:rsidRDefault="000D5D54" w:rsidP="00C80681"/>
    <w:p w14:paraId="6E5F1F2E" w14:textId="77777777" w:rsidR="000D5D54" w:rsidRDefault="000D5D54" w:rsidP="00C80681"/>
    <w:p w14:paraId="523C1EC5" w14:textId="77777777" w:rsidR="000D5D54" w:rsidRDefault="000D5D54" w:rsidP="00C80681"/>
    <w:p w14:paraId="67755D88" w14:textId="77777777" w:rsidR="000D5D54" w:rsidRDefault="000D5D54" w:rsidP="00C80681"/>
    <w:p w14:paraId="1C920ED0" w14:textId="77777777" w:rsidR="000D5D54" w:rsidRDefault="000D5D54" w:rsidP="00C80681"/>
    <w:p w14:paraId="2A4F0453" w14:textId="77777777" w:rsidR="000D5D54" w:rsidRDefault="000D5D54" w:rsidP="00C80681"/>
    <w:p w14:paraId="3465B7EC" w14:textId="77777777" w:rsidR="000D5D54" w:rsidRDefault="000D5D54" w:rsidP="00C80681"/>
    <w:p w14:paraId="3D4DB56C" w14:textId="77777777" w:rsidR="000D5D54" w:rsidRDefault="000D5D54" w:rsidP="00C80681"/>
    <w:p w14:paraId="6935BE28" w14:textId="77777777" w:rsidR="000D5D54" w:rsidRDefault="000D5D54" w:rsidP="00C80681"/>
    <w:p w14:paraId="4DCD0123" w14:textId="77777777" w:rsidR="000D5D54" w:rsidRDefault="000D5D54" w:rsidP="00C80681"/>
    <w:p w14:paraId="06BA44C4" w14:textId="77777777" w:rsidR="005E6827" w:rsidRDefault="005E6827" w:rsidP="00C80681"/>
    <w:p w14:paraId="4A84DB87" w14:textId="1C5868D4" w:rsidR="00C80681" w:rsidRPr="0014475E" w:rsidRDefault="00C80681" w:rsidP="00C80681">
      <w:r w:rsidRPr="0014475E">
        <w:lastRenderedPageBreak/>
        <w:t>The automobile business is one of the world's most important. It has a significant impact on the global economy because of its huge revenues and growing customer demand. Therefore, the vehicle industry is regarded as an essential financial sector in the country's development. A wide variety of businesses are involved in the production and sale of automobiles, including those that produce the vehicles themselves as well as those that market and distribute them. This includes those that produce automobiles themselves as well as those that sell them as parts and accessories. Several significant groups of vehicle manufacturers collaborate with suppliers all around the world in the global automobile business.</w:t>
      </w:r>
    </w:p>
    <w:p w14:paraId="65E694E5" w14:textId="77777777" w:rsidR="00C80681" w:rsidRPr="0014475E" w:rsidRDefault="00C80681" w:rsidP="00C80681">
      <w:r w:rsidRPr="0014475E">
        <w:t>Jaguar and Land Rover were merged together in 2008 when Tata Motors purchased them from Ford Motor Company, two distinct British brands. It was only in 2013 when Jaguar and Land Rover were consolidated into one firm (Jaguar Land Rover, 2016). Three assembly sites and two design and engineering plants currently create eleven vehicle lines for Jaguar Land Rover.</w:t>
      </w:r>
    </w:p>
    <w:p w14:paraId="59EB00A3" w14:textId="77777777" w:rsidR="00C80681" w:rsidRPr="0014475E" w:rsidRDefault="00C80681" w:rsidP="00C80681">
      <w:r w:rsidRPr="0014475E">
        <w:t>The brand is well-known around the world because of its status as a renowned British manufacturer. Jaguar Land Rover (JLR) is one of the UK's leading exporters, selling in 154 countries. On a global basis, JLR does not see its competitors as a danger, even though the automotive sector is extremely competitive. It has been noted that "competition promotes interest, innovation and a fast-paced market" by JLR's Elizabeth Hill, Chief Product Engineer (Webinar at UoG, 2016). </w:t>
      </w:r>
    </w:p>
    <w:p w14:paraId="27845930" w14:textId="77777777" w:rsidR="00EF045F" w:rsidRPr="0014475E" w:rsidRDefault="00EF045F" w:rsidP="00C80681">
      <w:r w:rsidRPr="0014475E">
        <w:t>Various combinations of SWOT and PEST analysis are currently being used to evaluate financial and environmental plans.</w:t>
      </w:r>
    </w:p>
    <w:p w14:paraId="1B5E5677" w14:textId="77777777" w:rsidR="00C80681" w:rsidRPr="0014475E" w:rsidRDefault="00C80681" w:rsidP="00B83FD6">
      <w:r w:rsidRPr="0014475E">
        <w:t> This essay will present three fundamental marketing strategies(Porter's Five Forces Analysis, PESTEL Analysis, and</w:t>
      </w:r>
      <w:r w:rsidR="00B83FD6" w:rsidRPr="0014475E">
        <w:t xml:space="preserve"> </w:t>
      </w:r>
      <w:r w:rsidRPr="0014475E">
        <w:t>SWOT Analysis)  for the Briti</w:t>
      </w:r>
      <w:r w:rsidR="00EF045F" w:rsidRPr="0014475E">
        <w:t>sh car manufacturer Land Rover .</w:t>
      </w:r>
    </w:p>
    <w:p w14:paraId="0D27C669" w14:textId="77777777" w:rsidR="00B83FD6" w:rsidRDefault="00B83FD6" w:rsidP="00C80681">
      <w:pPr>
        <w:pStyle w:val="NormalWeb"/>
        <w:spacing w:before="0" w:beforeAutospacing="0" w:after="0" w:afterAutospacing="0"/>
        <w:rPr>
          <w:rStyle w:val="Accentuat"/>
          <w:color w:val="0E101A"/>
        </w:rPr>
      </w:pPr>
    </w:p>
    <w:p w14:paraId="49F35FF1" w14:textId="77777777" w:rsidR="00B83FD6" w:rsidRDefault="00B83FD6" w:rsidP="00C80681">
      <w:pPr>
        <w:pStyle w:val="NormalWeb"/>
        <w:spacing w:before="0" w:beforeAutospacing="0" w:after="0" w:afterAutospacing="0"/>
        <w:rPr>
          <w:color w:val="0E101A"/>
        </w:rPr>
      </w:pPr>
    </w:p>
    <w:p w14:paraId="18B48A6D" w14:textId="77777777" w:rsidR="0096547A" w:rsidRPr="0096547A" w:rsidRDefault="0096547A" w:rsidP="00EF045F">
      <w:pPr>
        <w:jc w:val="center"/>
        <w:rPr>
          <w:b/>
        </w:rPr>
      </w:pPr>
      <w:r w:rsidRPr="0096547A">
        <w:rPr>
          <w:b/>
        </w:rPr>
        <w:t>Land Rover Porter’s Five Forces Analysis</w:t>
      </w:r>
    </w:p>
    <w:p w14:paraId="612F4453" w14:textId="77777777" w:rsidR="0096547A" w:rsidRDefault="0096547A" w:rsidP="0096547A">
      <w:pPr>
        <w:pStyle w:val="Corptext"/>
        <w:spacing w:before="217"/>
        <w:ind w:left="100"/>
      </w:pPr>
      <w:r>
        <w:t>This section analyses Land Rover using each of the five forces of Porter’s</w:t>
      </w:r>
      <w:r>
        <w:rPr>
          <w:spacing w:val="-30"/>
        </w:rPr>
        <w:t xml:space="preserve"> </w:t>
      </w:r>
      <w:r>
        <w:t>model.</w:t>
      </w:r>
    </w:p>
    <w:p w14:paraId="6D5CFDFD" w14:textId="77777777" w:rsidR="00C80681" w:rsidRDefault="00C80681" w:rsidP="00C80681">
      <w:r w:rsidRPr="00C80681">
        <w:t> </w:t>
      </w:r>
    </w:p>
    <w:p w14:paraId="2388CAF3" w14:textId="77777777" w:rsidR="0096547A" w:rsidRDefault="0096547A" w:rsidP="00EF045F">
      <w:pPr>
        <w:pStyle w:val="Listparagraf"/>
        <w:numPr>
          <w:ilvl w:val="0"/>
          <w:numId w:val="6"/>
        </w:numPr>
      </w:pPr>
      <w:r>
        <w:t>The Threat of New Entrants: How Can Land Rover Prepare?</w:t>
      </w:r>
    </w:p>
    <w:p w14:paraId="51DE7F74" w14:textId="77777777" w:rsidR="0096547A" w:rsidRDefault="0096547A" w:rsidP="0096547A">
      <w:r>
        <w:t>A company like Land Rover can take use of market economies of scale to fend off newcomers by using its cost advantage to compete. Land Rover's products can be differentiated from those of new competitors by focusing on innovation.</w:t>
      </w:r>
    </w:p>
    <w:p w14:paraId="5FCC614D" w14:textId="77777777" w:rsidR="0096547A" w:rsidRDefault="0096547A" w:rsidP="0096547A">
      <w:r>
        <w:t>The money it spends on marketing will help it establish a strong brand identity, which in turn helps keep customers from defecting to competitors.</w:t>
      </w:r>
    </w:p>
    <w:p w14:paraId="3EBDB0D9" w14:textId="77777777" w:rsidR="00182EC8" w:rsidRPr="00182EC8" w:rsidRDefault="00182EC8" w:rsidP="00EF045F">
      <w:pPr>
        <w:pStyle w:val="Listparagraf"/>
        <w:numPr>
          <w:ilvl w:val="0"/>
          <w:numId w:val="6"/>
        </w:numPr>
      </w:pPr>
      <w:r w:rsidRPr="00182EC8">
        <w:t>How can Land Rover deal with the Supplier's Bargaining Power?</w:t>
      </w:r>
    </w:p>
    <w:p w14:paraId="0E364190" w14:textId="77777777" w:rsidR="00182EC8" w:rsidRPr="00182EC8" w:rsidRDefault="00182EC8" w:rsidP="00182EC8">
      <w:r w:rsidRPr="00182EC8">
        <w:t>Land Rover can get the raw materials it needs at a discount from its vendors. Land Rover may easily swap suppliers if the prices or products aren't up to snuff.</w:t>
      </w:r>
    </w:p>
    <w:p w14:paraId="527DE4CA" w14:textId="77777777" w:rsidR="00182EC8" w:rsidRPr="0096547A" w:rsidRDefault="00182EC8" w:rsidP="0096547A">
      <w:r w:rsidRPr="00182EC8">
        <w:lastRenderedPageBreak/>
        <w:t>Its supply chain can include a variety of vendors. For example, a company like Land Rover may have multiple suppliers in different regions. Because the industry is a crucial customer for its suppliers, Land Rover can profit from having close partnerships with its suppliers where both parties benefit.</w:t>
      </w:r>
    </w:p>
    <w:p w14:paraId="42BEEB0E" w14:textId="77777777" w:rsidR="00182EC8" w:rsidRDefault="00182EC8" w:rsidP="00EF045F">
      <w:pPr>
        <w:pStyle w:val="Listparagraf"/>
        <w:numPr>
          <w:ilvl w:val="0"/>
          <w:numId w:val="5"/>
        </w:numPr>
      </w:pPr>
      <w:r>
        <w:t>Why is it important for Land Rover to deal with the buying power of customers?</w:t>
      </w:r>
    </w:p>
    <w:p w14:paraId="314C517A" w14:textId="77777777" w:rsidR="00182EC8" w:rsidRDefault="00182EC8" w:rsidP="00182EC8">
      <w:r>
        <w:t>In order to attract more buyers, Land Rover might focus on innovation and distinction. For industrial purchasers, product differentiation and quality are crucial, and Land Rover may attract numerous clients by focusing on these.</w:t>
      </w:r>
    </w:p>
    <w:p w14:paraId="57DE838B" w14:textId="77777777" w:rsidR="00182EC8" w:rsidRDefault="00182EC8" w:rsidP="00182EC8">
      <w:r>
        <w:t>As the bargaining power of purchasers is weak, Land Rover wants to create a large customer base. This can be accomplished through brand-loyalty marketing.</w:t>
      </w:r>
    </w:p>
    <w:p w14:paraId="0E695D9D" w14:textId="77777777" w:rsidR="00182EC8" w:rsidRDefault="00182EC8" w:rsidP="00182EC8">
      <w:r>
        <w:t>Affordable-income consumers can benefit from Land Rover's cost advantage and low prices because to the company's economies of scale. It will draw in a great number of potential purchasers this way.</w:t>
      </w:r>
    </w:p>
    <w:p w14:paraId="7B391C02" w14:textId="77777777" w:rsidR="00182EC8" w:rsidRDefault="00182EC8" w:rsidP="00EF045F">
      <w:pPr>
        <w:pStyle w:val="Listparagraf"/>
        <w:numPr>
          <w:ilvl w:val="0"/>
          <w:numId w:val="5"/>
        </w:numPr>
      </w:pPr>
      <w:r>
        <w:t>What strategies does Land Rover have to combat the problem of knockoffs?</w:t>
      </w:r>
    </w:p>
    <w:p w14:paraId="58F47FF9" w14:textId="77777777" w:rsidR="00182EC8" w:rsidRDefault="00182EC8" w:rsidP="00182EC8">
      <w:r>
        <w:t>Land Rover can put its energy into making its products even better. As a result, customers would choose its products since they offer better quality at a lower price than others that offer better quality but charge a higher price.</w:t>
      </w:r>
    </w:p>
    <w:p w14:paraId="36DE480D" w14:textId="77777777" w:rsidR="00182EC8" w:rsidRDefault="00182EC8" w:rsidP="00182EC8">
      <w:r>
        <w:t>Land Rover will be able to concentrate on making its products stand out. When customers realise these amazing benefits, they won't readily switch to competing products that don't offer them. As a result of market research and giving exactly what the client wants, it is able to provide these wonderful benefits to its customers.</w:t>
      </w:r>
    </w:p>
    <w:p w14:paraId="087EF756" w14:textId="77777777" w:rsidR="00182EC8" w:rsidRDefault="00182EC8" w:rsidP="00EF045F">
      <w:pPr>
        <w:pStyle w:val="Listparagraf"/>
        <w:numPr>
          <w:ilvl w:val="0"/>
          <w:numId w:val="5"/>
        </w:numPr>
      </w:pPr>
      <w:r>
        <w:t>Is there a way for Land Rover to deal with the competition that already exists?</w:t>
      </w:r>
    </w:p>
    <w:p w14:paraId="09E36534" w14:textId="77777777" w:rsidR="00182EC8" w:rsidRDefault="00182EC8" w:rsidP="00182EC8">
      <w:r>
        <w:t>The activities of rivals will have less of an impact on Land Rover's customers who are looking for its distinctive items if the company concentrates on differentiating its products.</w:t>
      </w:r>
    </w:p>
    <w:p w14:paraId="73AE2FE3" w14:textId="77777777" w:rsidR="00182EC8" w:rsidRDefault="00182EC8" w:rsidP="00182EC8">
      <w:r>
        <w:t>For example, Land Rover can focus on acquiring new clients rather than winning over existing ones. Moreover, Land Rover can do market research to better understand the supply-demand situation in order to avoid overproduction.</w:t>
      </w:r>
    </w:p>
    <w:p w14:paraId="7C7019E9" w14:textId="77777777" w:rsidR="00182EC8" w:rsidRDefault="00182EC8" w:rsidP="00182EC8">
      <w:r>
        <w:t>The consequences of Porter Land Rover's Five Forces of Influence</w:t>
      </w:r>
    </w:p>
    <w:p w14:paraId="739F08FC" w14:textId="77777777" w:rsidR="0096547A" w:rsidRDefault="00182EC8" w:rsidP="00182EC8">
      <w:r>
        <w:t>It is possible for strategic planners to gain a better understanding of the industry's profitability by referring to Land Rover's five forces study. There is a direct correlation between the strength of a party and its profitability. You can make a profit judgement and use it in strategic planning based on this information.</w:t>
      </w:r>
    </w:p>
    <w:p w14:paraId="3728A9CD" w14:textId="77777777" w:rsidR="0096547A" w:rsidRPr="00C80681" w:rsidRDefault="0096547A" w:rsidP="00C80681"/>
    <w:p w14:paraId="2E06F9DC" w14:textId="77777777" w:rsidR="00C80681" w:rsidRPr="00EF045F" w:rsidRDefault="00C80681" w:rsidP="00EF045F">
      <w:pPr>
        <w:jc w:val="center"/>
        <w:rPr>
          <w:b/>
        </w:rPr>
      </w:pPr>
      <w:r w:rsidRPr="00EF045F">
        <w:rPr>
          <w:b/>
        </w:rPr>
        <w:t>PESTEL Analysis</w:t>
      </w:r>
    </w:p>
    <w:p w14:paraId="5CAC4556" w14:textId="77777777" w:rsidR="00EF045F" w:rsidRPr="00C80681" w:rsidRDefault="00EF045F" w:rsidP="00C80681">
      <w:r w:rsidRPr="00EF045F">
        <w:t>To identify which variables are relevant in the decision-making process, PESTEL (Political, Economical, Social, Technological, and Legal) is a method based on a set of variables that can treat the scenario in the environment in which a company opera</w:t>
      </w:r>
      <w:r>
        <w:t xml:space="preserve">tes (static analysis). The PESTEL </w:t>
      </w:r>
      <w:r w:rsidRPr="00EF045F">
        <w:t xml:space="preserve">model is </w:t>
      </w:r>
      <w:r w:rsidRPr="00EF045F">
        <w:lastRenderedPageBreak/>
        <w:t>used as part of a more extensive strategic analysis. As a result, a company can better understand a few of the more important macro-factors involved. Market growth or decline, corporate position, potential, and operational direction can all be assessed using this essential strategic tool.</w:t>
      </w:r>
    </w:p>
    <w:p w14:paraId="57ECDAF8" w14:textId="77777777" w:rsidR="00C80681" w:rsidRPr="00C80681" w:rsidRDefault="00C80681" w:rsidP="00EF045F">
      <w:pPr>
        <w:pStyle w:val="Listparagraf"/>
        <w:numPr>
          <w:ilvl w:val="0"/>
          <w:numId w:val="5"/>
        </w:numPr>
      </w:pPr>
      <w:r w:rsidRPr="00C80681">
        <w:t>Political and legal factors</w:t>
      </w:r>
    </w:p>
    <w:p w14:paraId="3499370F" w14:textId="77777777" w:rsidR="00C75CBE" w:rsidRDefault="00C75CBE" w:rsidP="00C75CBE">
      <w:r w:rsidRPr="00C75CBE">
        <w:t>The automobile industry's growth and development are heavily influenced by political considerations. Because hybrid vehicles are more environmentally friendly, they demand more significant financial support from local governments. New car manufacturing must adhere to legally mandated limits on vehicle emissions. To encourage the use of low-emission automobiles, governments worldwide should provide financial incentives. In addition, the growth of the automobile sector is hampered by tariffs and import regulations. Therefore automakers must adhere to these rules.</w:t>
      </w:r>
    </w:p>
    <w:p w14:paraId="74E2018E" w14:textId="77777777" w:rsidR="00C80681" w:rsidRPr="00C80681" w:rsidRDefault="00C80681" w:rsidP="00EF045F">
      <w:pPr>
        <w:pStyle w:val="Listparagraf"/>
        <w:numPr>
          <w:ilvl w:val="0"/>
          <w:numId w:val="5"/>
        </w:numPr>
      </w:pPr>
      <w:r w:rsidRPr="00C80681">
        <w:t>Economic factors</w:t>
      </w:r>
    </w:p>
    <w:p w14:paraId="1D628CE3" w14:textId="77777777" w:rsidR="00C75CBE" w:rsidRDefault="00C75CBE" w:rsidP="00C75CBE">
      <w:r w:rsidRPr="00C75CBE">
        <w:t>Increased car prices are linked to rising inflation and the current economic downturn. Furthermore, the business relies on the price of oil. Local government taxes, pricing for materials and resources, population expansion, buying capacity, types of economic activity and commercial vehicle usage, fuel economy reliance, and other factors have a meaningful impact on the industry's altering supply demands and price elasticity. The ability of customers to pay is directly tied to the profitability of the automotive sector.</w:t>
      </w:r>
    </w:p>
    <w:p w14:paraId="68C3B44F" w14:textId="77777777" w:rsidR="00C80681" w:rsidRPr="00C80681" w:rsidRDefault="00C80681" w:rsidP="00EF045F">
      <w:pPr>
        <w:pStyle w:val="Listparagraf"/>
        <w:numPr>
          <w:ilvl w:val="0"/>
          <w:numId w:val="5"/>
        </w:numPr>
      </w:pPr>
      <w:r w:rsidRPr="00C80681">
        <w:t>Socio-cultural factors</w:t>
      </w:r>
    </w:p>
    <w:p w14:paraId="36E91E5B" w14:textId="77777777" w:rsidR="00C75CBE" w:rsidRDefault="00C75CBE" w:rsidP="00C75CBE">
      <w:r w:rsidRPr="00C75CBE">
        <w:t>Expansion in population, education, lifestyles, safety, and cultural variations all impact the car industry's development and growth. Consumer attitudes toward "green" or ecological automobile products also play a role. Consumer demand for family-sized vehicles drives the expansion of the automobile industry. Among their concerns is the amount of cargo room in the car and the level of security and cost.</w:t>
      </w:r>
    </w:p>
    <w:p w14:paraId="283E52DD" w14:textId="77777777" w:rsidR="00C80681" w:rsidRPr="00C80681" w:rsidRDefault="00C80681" w:rsidP="00EF045F">
      <w:pPr>
        <w:pStyle w:val="Listparagraf"/>
        <w:numPr>
          <w:ilvl w:val="0"/>
          <w:numId w:val="5"/>
        </w:numPr>
      </w:pPr>
      <w:r w:rsidRPr="00C80681">
        <w:t>Technological factors</w:t>
      </w:r>
    </w:p>
    <w:p w14:paraId="79FDBEE6" w14:textId="77777777" w:rsidR="00C75CBE" w:rsidRDefault="00C75CBE" w:rsidP="00C75CBE">
      <w:r w:rsidRPr="00C75CBE">
        <w:t>The automobile industry's progress is heavily dependent on technological advancements. It is possible to improve driving standards with the help of modern technologies. In addition, the vehicle industry is currently dealing with the issue of fuel consumption. The development of fuel-efficient new automobiles, dubbed "environmentally friendly vehicles," is a primary goal of the automotive industry. In addition, technological advancements are made to satisfy customers' needs in terms of safety. Collisions can be avoided thanks to new safety features such as airbags and seat belts. Anti-brake systems can extend the stopping distance even on icy roads. Research and development investments in the automotive sector are required to ensure that new technologies are beneficial to customers and suit their needs. Because of the advantages offered to customers, automakers are ramping up the production of high-performance vehicles. These include better engines, more sophisticated brake, and suspension systems, and other technical features that ensure high-quality goods.</w:t>
      </w:r>
    </w:p>
    <w:p w14:paraId="16917CDC" w14:textId="77777777" w:rsidR="00C80681" w:rsidRPr="00C80681" w:rsidRDefault="00C80681" w:rsidP="00EF045F">
      <w:pPr>
        <w:pStyle w:val="Listparagraf"/>
        <w:numPr>
          <w:ilvl w:val="0"/>
          <w:numId w:val="5"/>
        </w:numPr>
      </w:pPr>
      <w:r w:rsidRPr="00C80681">
        <w:t>Environmental factors</w:t>
      </w:r>
    </w:p>
    <w:p w14:paraId="666FCEC6" w14:textId="77777777" w:rsidR="00C75CBE" w:rsidRDefault="00C75CBE" w:rsidP="00C75CBE"/>
    <w:p w14:paraId="6A5C6D60" w14:textId="77777777" w:rsidR="00C80681" w:rsidRPr="00C80681" w:rsidRDefault="00C75CBE" w:rsidP="00C75CBE">
      <w:r>
        <w:t>Fuel economy and CO2 emissions-induced air pollution are two environmental issues that influence industrial development and growth. Automobile manufacturers adopt cutting-edge technology because of environmental concerns. Environment-friendly automobiles, including hybrid cars and electric vehicles, allow customers to change their preferences in the future. Aside from their low emissions and excellent economy, these vehicles have several advantages over traditional gasoline-powered vehicles.</w:t>
      </w:r>
      <w:r w:rsidR="00C80681" w:rsidRPr="00C80681">
        <w:t> </w:t>
      </w:r>
    </w:p>
    <w:p w14:paraId="76DCE7D8" w14:textId="77777777" w:rsidR="00C75CBE" w:rsidRPr="00C75CBE" w:rsidRDefault="00C75CBE" w:rsidP="00C75CBE">
      <w:pPr>
        <w:jc w:val="center"/>
      </w:pPr>
      <w:r w:rsidRPr="00C75CBE">
        <w:t>SWOT Analysis of LAND ROVER</w:t>
      </w:r>
    </w:p>
    <w:p w14:paraId="13B73FDC" w14:textId="77777777" w:rsidR="00EF045F" w:rsidRDefault="00EF045F" w:rsidP="00EF045F">
      <w:r w:rsidRPr="00EF045F">
        <w:t>One method of evaluating a project, business, or any circumstance in which an organisation or a person must select between different ways of achieving a goal is the SWOT analysis (also known as SWOT matrix). An organization's internal environment (looking at areas of strength and weakness) or external environment can be the focus of the investigation (looking at threats and opportunities).</w:t>
      </w:r>
    </w:p>
    <w:p w14:paraId="78198E18" w14:textId="77777777" w:rsidR="00C75CBE" w:rsidRPr="00C75CBE" w:rsidRDefault="00C75CBE" w:rsidP="0029153F">
      <w:pPr>
        <w:pStyle w:val="Listparagraf"/>
        <w:numPr>
          <w:ilvl w:val="0"/>
          <w:numId w:val="5"/>
        </w:numPr>
      </w:pPr>
      <w:r w:rsidRPr="00C75CBE">
        <w:t xml:space="preserve">LAND ROVER's SWOT analysis shows that it has some </w:t>
      </w:r>
      <w:r w:rsidR="0029153F">
        <w:t>strenghts</w:t>
      </w:r>
      <w:r w:rsidRPr="00C75CBE">
        <w:t>:</w:t>
      </w:r>
    </w:p>
    <w:p w14:paraId="076D313F" w14:textId="77777777" w:rsidR="00C75CBE" w:rsidRPr="00C75CBE" w:rsidRDefault="00C75CBE" w:rsidP="00C75CBE">
      <w:r w:rsidRPr="00C75CBE">
        <w:t>Jaguar &amp; Land Rover's two iconic brands, sponsored by Tata Motors' parent corporation, help the company stay ahead of the competition. Interbrand named it one of the world's top 100 most valuable brands in 2017.</w:t>
      </w:r>
    </w:p>
    <w:p w14:paraId="0307018D" w14:textId="77777777" w:rsidR="00C75CBE" w:rsidRPr="00C75CBE" w:rsidRDefault="00C75CBE" w:rsidP="00C75CBE">
      <w:r w:rsidRPr="00C75CBE">
        <w:t>The company may establish a long-term sustainable business by proactively identifying and solving customer problems, anticipating and solving customer difficulties, and growing the customer's share of heart and satisfaction.</w:t>
      </w:r>
    </w:p>
    <w:p w14:paraId="3ED33286" w14:textId="77777777" w:rsidR="00C75CBE" w:rsidRPr="00C75CBE" w:rsidRDefault="00C75CBE" w:rsidP="00C75CBE">
      <w:r w:rsidRPr="00C75CBE">
        <w:t>Streamlining numerous procedures, especially those involving the younger generation, is a critical component of Smarter Working, which aims to eliminate waste, improve efficiency, and ensure a successful and sustainable organization. Employees at the company's Engine Manufacturing Center introduced an efficient engine-part fitting method in 2016, resulting in a 65 percent increase in inefficiency.</w:t>
      </w:r>
    </w:p>
    <w:p w14:paraId="47461047" w14:textId="77777777" w:rsidR="00C75CBE" w:rsidRDefault="00C75CBE" w:rsidP="00C75CBE">
      <w:r w:rsidRPr="00C75CBE">
        <w:t>An 11 percent rise in retail sales in 2016 was achieved by exporting over 80 percent of the vehicles on a wholesale basis to more than 155 countries worldwide, with a total market share of around 80 percent.</w:t>
      </w:r>
    </w:p>
    <w:p w14:paraId="65EB5D37" w14:textId="77777777" w:rsidR="0029153F" w:rsidRDefault="0029153F" w:rsidP="0029153F">
      <w:pPr>
        <w:pStyle w:val="Listparagraf"/>
        <w:numPr>
          <w:ilvl w:val="0"/>
          <w:numId w:val="5"/>
        </w:numPr>
      </w:pPr>
      <w:r>
        <w:t>LAND ROVER's SWOT analysis reveals the following weaknesses:</w:t>
      </w:r>
    </w:p>
    <w:p w14:paraId="1163F6A0" w14:textId="77777777" w:rsidR="0029153F" w:rsidRDefault="0029153F" w:rsidP="0029153F">
      <w:r>
        <w:t>Land Rover has a negative growth rate in emerging markets, i.e., an 18% reduction in Asia Pacific regions, despite the luxury sector automobile firms rising with the underlying potential of the emerging markets.</w:t>
      </w:r>
    </w:p>
    <w:p w14:paraId="42F92454" w14:textId="77777777" w:rsidR="0029153F" w:rsidRDefault="0029153F" w:rsidP="0029153F">
      <w:r>
        <w:t>Myopia in the Market: Sales in mature regions, such as the UK and Europe, where over half of the business's retail sales are generated, are declining rapidly owing to competitive pressures. This could lead to a loss of market share for the corporation.</w:t>
      </w:r>
    </w:p>
    <w:p w14:paraId="6AF379F0" w14:textId="77777777" w:rsidR="0029153F" w:rsidRDefault="0029153F" w:rsidP="0029153F">
      <w:r>
        <w:t>LAND ROVER's SWOT analysis offers a number of possibilities:</w:t>
      </w:r>
    </w:p>
    <w:p w14:paraId="1999DAB6" w14:textId="77777777" w:rsidR="0029153F" w:rsidRDefault="0029153F" w:rsidP="0029153F">
      <w:r>
        <w:lastRenderedPageBreak/>
        <w:t>Customer demographics and lifestyles are shifting. Changes in consumer demand, stricter safety and fuel economy regulations, and easier access to data and information are all causing havoc in the automotive sector.</w:t>
      </w:r>
    </w:p>
    <w:p w14:paraId="3E682899" w14:textId="77777777" w:rsidR="0029153F" w:rsidRDefault="0029153F" w:rsidP="0029153F">
      <w:r>
        <w:t>Entry into new markets like Asia and the BRIC countries may enhance demand for automobiles. Market expansion</w:t>
      </w:r>
    </w:p>
    <w:p w14:paraId="3CEA3D10" w14:textId="77777777" w:rsidR="0029153F" w:rsidRDefault="0029153F" w:rsidP="0029153F">
      <w:r>
        <w:t>OEM priorities: OEMs need to work with suppliers and specialists outside of the traditional automotive industry because of the rise of electronic content. In order to do this, OEMs will have to alter the way they do business. As a result of this, OEMs will appeal to their top suppliers for assistance in developing global platforms.</w:t>
      </w:r>
    </w:p>
    <w:p w14:paraId="01357398" w14:textId="77777777" w:rsidR="0029153F" w:rsidRPr="0029153F" w:rsidRDefault="0029153F" w:rsidP="0014475E">
      <w:pPr>
        <w:pStyle w:val="Listparagraf"/>
        <w:numPr>
          <w:ilvl w:val="0"/>
          <w:numId w:val="5"/>
        </w:numPr>
      </w:pPr>
      <w:r w:rsidRPr="0029153F">
        <w:t xml:space="preserve">Land Rover's SWOT analysis reveals the following </w:t>
      </w:r>
      <w:r>
        <w:t xml:space="preserve">threats </w:t>
      </w:r>
      <w:r w:rsidRPr="0029153F">
        <w:t>:</w:t>
      </w:r>
    </w:p>
    <w:p w14:paraId="7AA04D74" w14:textId="77777777" w:rsidR="0029153F" w:rsidRPr="0029153F" w:rsidRDefault="0029153F" w:rsidP="0029153F">
      <w:r w:rsidRPr="0029153F">
        <w:t>Premium Automobile Industry Competition: The presence of multiple participants has resulted in increased branding by the corporations, which has resulted in smaller profit margins. There is little room for new entrants because every other company devours its part of the market.</w:t>
      </w:r>
    </w:p>
    <w:p w14:paraId="72C86708" w14:textId="77777777" w:rsidR="0029153F" w:rsidRPr="0029153F" w:rsidRDefault="0029153F" w:rsidP="0029153F">
      <w:r w:rsidRPr="0029153F">
        <w:t>As a company's global footprint grows, the operational ecosystem's vulnerability to political instabilities, fuel shortages, alternative fuels/resources, epidemic outbreaks, wars, terrorism, natural disasters, labor strikes, and economic and government policy uncertainty is caused by inconsistency and ambiguity.</w:t>
      </w:r>
    </w:p>
    <w:p w14:paraId="0D258815" w14:textId="77777777" w:rsidR="0029153F" w:rsidRPr="0029153F" w:rsidRDefault="0029153F" w:rsidP="0029153F">
      <w:r w:rsidRPr="0029153F">
        <w:t>The lifespan of automobile models tends to be brief because of regular updates, changes in technology, and competition in the market. This makes today's competitive advantage obsolete tomorrow.</w:t>
      </w:r>
    </w:p>
    <w:p w14:paraId="73E24FF0" w14:textId="77777777" w:rsidR="00C75CBE" w:rsidRPr="00C75CBE" w:rsidRDefault="00C75CBE" w:rsidP="00C75CBE"/>
    <w:p w14:paraId="6DEB48F9" w14:textId="77777777" w:rsidR="005E6827" w:rsidRDefault="005E6827" w:rsidP="00C80681">
      <w:pPr>
        <w:rPr>
          <w:b/>
        </w:rPr>
      </w:pPr>
    </w:p>
    <w:p w14:paraId="4C21A0E0" w14:textId="765B76A2" w:rsidR="00C80681" w:rsidRPr="0014475E" w:rsidRDefault="00C80681" w:rsidP="00C80681">
      <w:pPr>
        <w:rPr>
          <w:b/>
        </w:rPr>
      </w:pPr>
      <w:r w:rsidRPr="0014475E">
        <w:rPr>
          <w:b/>
        </w:rPr>
        <w:t>Conclusion</w:t>
      </w:r>
    </w:p>
    <w:p w14:paraId="4125806D" w14:textId="77777777" w:rsidR="00F419AC" w:rsidRDefault="0029153F" w:rsidP="00C80681">
      <w:r w:rsidRPr="0029153F">
        <w:t>We must conclude that the automotive industry is now experiencing expansion. Every country with cheap labor has seen an upsurge in the production and distribution of autos. Some environmental, economic, and technological issues confronting the vehicle industry necessitate collaborative efforts. According to the report, the auto industry's growth can be boosted globally. Understanding markets and building strong brands is essential to adapt to a constantly changing environment. This industry faces greater competition as a result of the numerous players involved. In addition, the price of gasoline is continually fluctuating, which impacts the cost of automobiles. The laws imposed by local governments have an impact on the business.</w:t>
      </w:r>
    </w:p>
    <w:p w14:paraId="415DC992" w14:textId="77777777" w:rsidR="005E6827" w:rsidRDefault="005E6827" w:rsidP="00C80681"/>
    <w:p w14:paraId="26E59B9A" w14:textId="77777777" w:rsidR="005E6827" w:rsidRDefault="005E6827" w:rsidP="00C80681"/>
    <w:p w14:paraId="797E7D5A" w14:textId="77777777" w:rsidR="005E6827" w:rsidRDefault="005E6827" w:rsidP="00C80681"/>
    <w:p w14:paraId="6A14CE37" w14:textId="77777777" w:rsidR="005E6827" w:rsidRDefault="005E6827" w:rsidP="00C80681"/>
    <w:p w14:paraId="6FC493C1" w14:textId="77777777" w:rsidR="005E6827" w:rsidRDefault="005E6827" w:rsidP="00C80681"/>
    <w:p w14:paraId="56BCA146" w14:textId="3B38092B" w:rsidR="000D5D54" w:rsidRDefault="000D5D54" w:rsidP="00C80681">
      <w:r>
        <w:t xml:space="preserve"> Reference:</w:t>
      </w:r>
    </w:p>
    <w:p w14:paraId="1D83E5CE" w14:textId="77777777" w:rsidR="000D5D54" w:rsidRPr="000D5D54" w:rsidRDefault="000D5D54" w:rsidP="000D5D54">
      <w:r w:rsidRPr="000D5D54">
        <w:t>Boubaker, S. (2017). GUEST EDITOR’S INTRODUCTION. Thunderbird International Business Review, 59(5), pp.567–569.</w:t>
      </w:r>
    </w:p>
    <w:p w14:paraId="6813CE79" w14:textId="77777777" w:rsidR="000D5D54" w:rsidRPr="000D5D54" w:rsidRDefault="000D5D54" w:rsidP="000D5D54"/>
    <w:p w14:paraId="5AE4F277" w14:textId="77777777" w:rsidR="000D5D54" w:rsidRPr="000D5D54" w:rsidRDefault="000D5D54" w:rsidP="000D5D54">
      <w:r w:rsidRPr="000D5D54">
        <w:t xml:space="preserve">Yuksel, I. (2012). Developing a Multi-Criteria Decision Making Model for PESTEL Analysis. International Journal of Business and Management, [online] 7(24), pp.52–66. Available at: </w:t>
      </w:r>
      <w:hyperlink r:id="rId5" w:history="1">
        <w:r w:rsidRPr="000D5D54">
          <w:rPr>
            <w:rStyle w:val="Hyperlink"/>
          </w:rPr>
          <w:t>https://www.researchgate.net/profile/Ihsan-Yueksel/publication/274863692_Developing_a_Multi-Criteria_Decision_Making_Model_for_PESTEL_Analysis/links/569aaf1708ae6169e55dad01/Developing-a-Multi-Criteria-Decision-Making-Model-for-PESTEL-Analysis.pdf</w:t>
        </w:r>
      </w:hyperlink>
      <w:r w:rsidRPr="000D5D54">
        <w:t>.</w:t>
      </w:r>
    </w:p>
    <w:p w14:paraId="1C369866" w14:textId="77777777" w:rsidR="000D5D54" w:rsidRPr="000D5D54" w:rsidRDefault="000D5D54" w:rsidP="000D5D54">
      <w:r w:rsidRPr="000D5D54">
        <w:t>ZAVADSKAS, E.K., TURSKIS, Z. and TAMOSAITIENE, J. (2011). Selection of construction enterprises management strategy based on the SWOT and multi-criteria analysis. Archives of Civil and Mechanical Engineering, [online] 11(4), pp.1063–1082. Available at: https://www.sciencedirect.com/science/article/pii/S164496651260096X [Accessed 25 Oct. 2019].</w:t>
      </w:r>
    </w:p>
    <w:p w14:paraId="75813A5F" w14:textId="77777777" w:rsidR="000D5D54" w:rsidRPr="000D5D54" w:rsidRDefault="000D5D54" w:rsidP="000D5D54"/>
    <w:p w14:paraId="79A94CFD" w14:textId="77777777" w:rsidR="000D5D54" w:rsidRPr="000D5D54" w:rsidRDefault="000D5D54" w:rsidP="000D5D54">
      <w:r w:rsidRPr="000D5D54">
        <w:t>‌ Tsangas, M., Jeguirim, M., Limousy, L. and Zorpas, A. (2019). The Application of Analytical Hierarchy Process in Combination with PESTEL-SWOT Analysis to Assess the Hydrocarbons Sector in Cyprus. Energies, 12(5), p.791.</w:t>
      </w:r>
    </w:p>
    <w:p w14:paraId="6EFB7720" w14:textId="77777777" w:rsidR="000D5D54" w:rsidRDefault="000D5D54" w:rsidP="000D5D54">
      <w:pPr>
        <w:pStyle w:val="NormalWeb"/>
        <w:rPr>
          <w:rFonts w:ascii="Calibri" w:hAnsi="Calibri" w:cs="Calibri"/>
          <w:color w:val="000000"/>
          <w:sz w:val="27"/>
          <w:szCs w:val="27"/>
        </w:rPr>
      </w:pPr>
      <w:r>
        <w:rPr>
          <w:rFonts w:ascii="Calibri" w:hAnsi="Calibri" w:cs="Calibri"/>
          <w:color w:val="000000"/>
          <w:sz w:val="27"/>
          <w:szCs w:val="27"/>
        </w:rPr>
        <w:t>‌</w:t>
      </w:r>
    </w:p>
    <w:p w14:paraId="4015F226" w14:textId="77777777" w:rsidR="000D5D54" w:rsidRDefault="000D5D54" w:rsidP="000D5D54">
      <w:pPr>
        <w:pStyle w:val="NormalWeb"/>
        <w:rPr>
          <w:rFonts w:ascii="Calibri" w:hAnsi="Calibri" w:cs="Calibri"/>
          <w:color w:val="000000"/>
          <w:sz w:val="27"/>
          <w:szCs w:val="27"/>
        </w:rPr>
      </w:pPr>
    </w:p>
    <w:p w14:paraId="24F76875" w14:textId="77777777" w:rsidR="000D5D54" w:rsidRPr="000D5D54" w:rsidRDefault="000D5D54" w:rsidP="000D5D54"/>
    <w:p w14:paraId="426F2360" w14:textId="77777777" w:rsidR="000D5D54" w:rsidRDefault="000D5D54" w:rsidP="000D5D54">
      <w:pPr>
        <w:pStyle w:val="NormalWeb"/>
        <w:rPr>
          <w:rFonts w:ascii="Calibri" w:hAnsi="Calibri" w:cs="Calibri"/>
          <w:color w:val="000000"/>
          <w:sz w:val="27"/>
          <w:szCs w:val="27"/>
        </w:rPr>
      </w:pPr>
      <w:r>
        <w:rPr>
          <w:rFonts w:ascii="Calibri" w:hAnsi="Calibri" w:cs="Calibri"/>
          <w:color w:val="000000"/>
          <w:sz w:val="27"/>
          <w:szCs w:val="27"/>
        </w:rPr>
        <w:t>‌</w:t>
      </w:r>
    </w:p>
    <w:p w14:paraId="3CACEFAB" w14:textId="77777777" w:rsidR="000D5D54" w:rsidRDefault="000D5D54" w:rsidP="000D5D54">
      <w:pPr>
        <w:pStyle w:val="NormalWeb"/>
        <w:spacing w:before="0" w:beforeAutospacing="0" w:after="0" w:afterAutospacing="0" w:line="360" w:lineRule="atLeast"/>
        <w:rPr>
          <w:rFonts w:ascii="Calibri" w:hAnsi="Calibri" w:cs="Calibri"/>
          <w:color w:val="000000"/>
          <w:sz w:val="27"/>
          <w:szCs w:val="27"/>
        </w:rPr>
      </w:pPr>
    </w:p>
    <w:p w14:paraId="51734C23" w14:textId="77777777" w:rsidR="000D5D54" w:rsidRDefault="000D5D54" w:rsidP="000D5D54">
      <w:pPr>
        <w:pStyle w:val="NormalWeb"/>
        <w:rPr>
          <w:rFonts w:ascii="Calibri" w:hAnsi="Calibri" w:cs="Calibri"/>
          <w:color w:val="000000"/>
          <w:sz w:val="27"/>
          <w:szCs w:val="27"/>
        </w:rPr>
      </w:pPr>
      <w:r>
        <w:rPr>
          <w:rFonts w:ascii="Calibri" w:hAnsi="Calibri" w:cs="Calibri"/>
          <w:color w:val="000000"/>
          <w:sz w:val="27"/>
          <w:szCs w:val="27"/>
        </w:rPr>
        <w:t>‌</w:t>
      </w:r>
    </w:p>
    <w:p w14:paraId="4F3CAC76" w14:textId="77777777" w:rsidR="000D5D54" w:rsidRPr="000D5D54" w:rsidRDefault="000D5D54" w:rsidP="000D5D54"/>
    <w:sectPr w:rsidR="000D5D54" w:rsidRPr="000D5D54" w:rsidSect="005E682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55F2"/>
    <w:multiLevelType w:val="multilevel"/>
    <w:tmpl w:val="CA8C0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11AD5"/>
    <w:multiLevelType w:val="multilevel"/>
    <w:tmpl w:val="42BA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27145"/>
    <w:multiLevelType w:val="multilevel"/>
    <w:tmpl w:val="7D80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722308"/>
    <w:multiLevelType w:val="multilevel"/>
    <w:tmpl w:val="6A1E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6A20B5"/>
    <w:multiLevelType w:val="hybridMultilevel"/>
    <w:tmpl w:val="3362B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3C1C6B"/>
    <w:multiLevelType w:val="hybridMultilevel"/>
    <w:tmpl w:val="AC12B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80681"/>
    <w:rsid w:val="000D5D54"/>
    <w:rsid w:val="0014475E"/>
    <w:rsid w:val="00182EC8"/>
    <w:rsid w:val="0029153F"/>
    <w:rsid w:val="00495D4F"/>
    <w:rsid w:val="005E6827"/>
    <w:rsid w:val="0096547A"/>
    <w:rsid w:val="009C0652"/>
    <w:rsid w:val="00B83FD6"/>
    <w:rsid w:val="00C75CBE"/>
    <w:rsid w:val="00C80681"/>
    <w:rsid w:val="00DF1B0D"/>
    <w:rsid w:val="00EF0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87A2C"/>
  <w15:docId w15:val="{A4C6E148-F309-4C63-AFF3-319A4FD5B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B0D"/>
  </w:style>
  <w:style w:type="paragraph" w:styleId="Titlu1">
    <w:name w:val="heading 1"/>
    <w:basedOn w:val="Normal"/>
    <w:link w:val="Titlu1Caracter"/>
    <w:uiPriority w:val="9"/>
    <w:qFormat/>
    <w:rsid w:val="009654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itlu2">
    <w:name w:val="heading 2"/>
    <w:basedOn w:val="Normal"/>
    <w:next w:val="Normal"/>
    <w:link w:val="Titlu2Caracter"/>
    <w:uiPriority w:val="9"/>
    <w:semiHidden/>
    <w:unhideWhenUsed/>
    <w:qFormat/>
    <w:rsid w:val="00182EC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C806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Robust">
    <w:name w:val="Strong"/>
    <w:basedOn w:val="Fontdeparagrafimplicit"/>
    <w:uiPriority w:val="22"/>
    <w:qFormat/>
    <w:rsid w:val="00C80681"/>
    <w:rPr>
      <w:b/>
      <w:bCs/>
    </w:rPr>
  </w:style>
  <w:style w:type="character" w:styleId="Accentuat">
    <w:name w:val="Emphasis"/>
    <w:basedOn w:val="Fontdeparagrafimplicit"/>
    <w:uiPriority w:val="20"/>
    <w:qFormat/>
    <w:rsid w:val="00C80681"/>
    <w:rPr>
      <w:i/>
      <w:iCs/>
    </w:rPr>
  </w:style>
  <w:style w:type="paragraph" w:styleId="Corptext">
    <w:name w:val="Body Text"/>
    <w:basedOn w:val="Normal"/>
    <w:link w:val="CorptextCaracter"/>
    <w:uiPriority w:val="1"/>
    <w:qFormat/>
    <w:rsid w:val="0096547A"/>
    <w:pPr>
      <w:widowControl w:val="0"/>
      <w:autoSpaceDE w:val="0"/>
      <w:autoSpaceDN w:val="0"/>
      <w:spacing w:after="0" w:line="240" w:lineRule="auto"/>
    </w:pPr>
    <w:rPr>
      <w:rFonts w:ascii="Arial" w:eastAsia="Arial" w:hAnsi="Arial" w:cs="Arial"/>
      <w:sz w:val="21"/>
      <w:szCs w:val="21"/>
      <w:lang w:val="en-US"/>
    </w:rPr>
  </w:style>
  <w:style w:type="character" w:customStyle="1" w:styleId="CorptextCaracter">
    <w:name w:val="Corp text Caracter"/>
    <w:basedOn w:val="Fontdeparagrafimplicit"/>
    <w:link w:val="Corptext"/>
    <w:uiPriority w:val="1"/>
    <w:rsid w:val="0096547A"/>
    <w:rPr>
      <w:rFonts w:ascii="Arial" w:eastAsia="Arial" w:hAnsi="Arial" w:cs="Arial"/>
      <w:sz w:val="21"/>
      <w:szCs w:val="21"/>
      <w:lang w:val="en-US"/>
    </w:rPr>
  </w:style>
  <w:style w:type="character" w:customStyle="1" w:styleId="Titlu1Caracter">
    <w:name w:val="Titlu 1 Caracter"/>
    <w:basedOn w:val="Fontdeparagrafimplicit"/>
    <w:link w:val="Titlu1"/>
    <w:uiPriority w:val="9"/>
    <w:rsid w:val="0096547A"/>
    <w:rPr>
      <w:rFonts w:ascii="Times New Roman" w:eastAsia="Times New Roman" w:hAnsi="Times New Roman" w:cs="Times New Roman"/>
      <w:b/>
      <w:bCs/>
      <w:kern w:val="36"/>
      <w:sz w:val="48"/>
      <w:szCs w:val="48"/>
      <w:lang w:eastAsia="en-GB"/>
    </w:rPr>
  </w:style>
  <w:style w:type="character" w:customStyle="1" w:styleId="Titlu2Caracter">
    <w:name w:val="Titlu 2 Caracter"/>
    <w:basedOn w:val="Fontdeparagrafimplicit"/>
    <w:link w:val="Titlu2"/>
    <w:uiPriority w:val="9"/>
    <w:semiHidden/>
    <w:rsid w:val="00182EC8"/>
    <w:rPr>
      <w:rFonts w:asciiTheme="majorHAnsi" w:eastAsiaTheme="majorEastAsia" w:hAnsiTheme="majorHAnsi" w:cstheme="majorBidi"/>
      <w:b/>
      <w:bCs/>
      <w:color w:val="4F81BD" w:themeColor="accent1"/>
      <w:sz w:val="26"/>
      <w:szCs w:val="26"/>
    </w:rPr>
  </w:style>
  <w:style w:type="paragraph" w:styleId="Listparagraf">
    <w:name w:val="List Paragraph"/>
    <w:basedOn w:val="Normal"/>
    <w:uiPriority w:val="34"/>
    <w:qFormat/>
    <w:rsid w:val="00EF045F"/>
    <w:pPr>
      <w:ind w:left="720"/>
      <w:contextualSpacing/>
    </w:pPr>
  </w:style>
  <w:style w:type="character" w:styleId="Hyperlink">
    <w:name w:val="Hyperlink"/>
    <w:basedOn w:val="Fontdeparagrafimplicit"/>
    <w:uiPriority w:val="99"/>
    <w:unhideWhenUsed/>
    <w:rsid w:val="000D5D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95726">
      <w:bodyDiv w:val="1"/>
      <w:marLeft w:val="0"/>
      <w:marRight w:val="0"/>
      <w:marTop w:val="0"/>
      <w:marBottom w:val="0"/>
      <w:divBdr>
        <w:top w:val="none" w:sz="0" w:space="0" w:color="auto"/>
        <w:left w:val="none" w:sz="0" w:space="0" w:color="auto"/>
        <w:bottom w:val="none" w:sz="0" w:space="0" w:color="auto"/>
        <w:right w:val="none" w:sz="0" w:space="0" w:color="auto"/>
      </w:divBdr>
    </w:div>
    <w:div w:id="853957559">
      <w:bodyDiv w:val="1"/>
      <w:marLeft w:val="0"/>
      <w:marRight w:val="0"/>
      <w:marTop w:val="0"/>
      <w:marBottom w:val="0"/>
      <w:divBdr>
        <w:top w:val="none" w:sz="0" w:space="0" w:color="auto"/>
        <w:left w:val="none" w:sz="0" w:space="0" w:color="auto"/>
        <w:bottom w:val="none" w:sz="0" w:space="0" w:color="auto"/>
        <w:right w:val="none" w:sz="0" w:space="0" w:color="auto"/>
      </w:divBdr>
      <w:divsChild>
        <w:div w:id="1680038846">
          <w:marLeft w:val="0"/>
          <w:marRight w:val="0"/>
          <w:marTop w:val="0"/>
          <w:marBottom w:val="195"/>
          <w:divBdr>
            <w:top w:val="none" w:sz="0" w:space="0" w:color="auto"/>
            <w:left w:val="none" w:sz="0" w:space="0" w:color="auto"/>
            <w:bottom w:val="none" w:sz="0" w:space="0" w:color="auto"/>
            <w:right w:val="none" w:sz="0" w:space="0" w:color="auto"/>
          </w:divBdr>
          <w:divsChild>
            <w:div w:id="1701592104">
              <w:marLeft w:val="0"/>
              <w:marRight w:val="0"/>
              <w:marTop w:val="0"/>
              <w:marBottom w:val="0"/>
              <w:divBdr>
                <w:top w:val="none" w:sz="0" w:space="0" w:color="auto"/>
                <w:left w:val="none" w:sz="0" w:space="0" w:color="auto"/>
                <w:bottom w:val="none" w:sz="0" w:space="0" w:color="auto"/>
                <w:right w:val="none" w:sz="0" w:space="0" w:color="auto"/>
              </w:divBdr>
              <w:divsChild>
                <w:div w:id="1177887585">
                  <w:marLeft w:val="0"/>
                  <w:marRight w:val="0"/>
                  <w:marTop w:val="0"/>
                  <w:marBottom w:val="0"/>
                  <w:divBdr>
                    <w:top w:val="none" w:sz="0" w:space="0" w:color="auto"/>
                    <w:left w:val="none" w:sz="0" w:space="0" w:color="auto"/>
                    <w:bottom w:val="none" w:sz="0" w:space="0" w:color="auto"/>
                    <w:right w:val="none" w:sz="0" w:space="0" w:color="auto"/>
                  </w:divBdr>
                  <w:divsChild>
                    <w:div w:id="42340398">
                      <w:marLeft w:val="0"/>
                      <w:marRight w:val="0"/>
                      <w:marTop w:val="0"/>
                      <w:marBottom w:val="0"/>
                      <w:divBdr>
                        <w:top w:val="none" w:sz="0" w:space="0" w:color="auto"/>
                        <w:left w:val="none" w:sz="0" w:space="0" w:color="auto"/>
                        <w:bottom w:val="none" w:sz="0" w:space="0" w:color="auto"/>
                        <w:right w:val="none" w:sz="0" w:space="0" w:color="auto"/>
                      </w:divBdr>
                      <w:divsChild>
                        <w:div w:id="1122575548">
                          <w:marLeft w:val="0"/>
                          <w:marRight w:val="0"/>
                          <w:marTop w:val="0"/>
                          <w:marBottom w:val="0"/>
                          <w:divBdr>
                            <w:top w:val="none" w:sz="0" w:space="0" w:color="auto"/>
                            <w:left w:val="none" w:sz="0" w:space="0" w:color="auto"/>
                            <w:bottom w:val="none" w:sz="0" w:space="0" w:color="auto"/>
                            <w:right w:val="none" w:sz="0" w:space="0" w:color="auto"/>
                          </w:divBdr>
                        </w:div>
                        <w:div w:id="1596205973">
                          <w:marLeft w:val="0"/>
                          <w:marRight w:val="0"/>
                          <w:marTop w:val="0"/>
                          <w:marBottom w:val="0"/>
                          <w:divBdr>
                            <w:top w:val="none" w:sz="0" w:space="0" w:color="auto"/>
                            <w:left w:val="none" w:sz="0" w:space="0" w:color="auto"/>
                            <w:bottom w:val="none" w:sz="0" w:space="0" w:color="auto"/>
                            <w:right w:val="none" w:sz="0" w:space="0" w:color="auto"/>
                          </w:divBdr>
                        </w:div>
                        <w:div w:id="222717059">
                          <w:marLeft w:val="0"/>
                          <w:marRight w:val="0"/>
                          <w:marTop w:val="0"/>
                          <w:marBottom w:val="0"/>
                          <w:divBdr>
                            <w:top w:val="none" w:sz="0" w:space="0" w:color="auto"/>
                            <w:left w:val="none" w:sz="0" w:space="0" w:color="auto"/>
                            <w:bottom w:val="none" w:sz="0" w:space="0" w:color="auto"/>
                            <w:right w:val="none" w:sz="0" w:space="0" w:color="auto"/>
                          </w:divBdr>
                        </w:div>
                        <w:div w:id="319427371">
                          <w:marLeft w:val="0"/>
                          <w:marRight w:val="0"/>
                          <w:marTop w:val="0"/>
                          <w:marBottom w:val="0"/>
                          <w:divBdr>
                            <w:top w:val="none" w:sz="0" w:space="0" w:color="auto"/>
                            <w:left w:val="none" w:sz="0" w:space="0" w:color="auto"/>
                            <w:bottom w:val="none" w:sz="0" w:space="0" w:color="auto"/>
                            <w:right w:val="none" w:sz="0" w:space="0" w:color="auto"/>
                          </w:divBdr>
                        </w:div>
                        <w:div w:id="1741173303">
                          <w:marLeft w:val="0"/>
                          <w:marRight w:val="0"/>
                          <w:marTop w:val="0"/>
                          <w:marBottom w:val="0"/>
                          <w:divBdr>
                            <w:top w:val="none" w:sz="0" w:space="0" w:color="auto"/>
                            <w:left w:val="none" w:sz="0" w:space="0" w:color="auto"/>
                            <w:bottom w:val="none" w:sz="0" w:space="0" w:color="auto"/>
                            <w:right w:val="none" w:sz="0" w:space="0" w:color="auto"/>
                          </w:divBdr>
                        </w:div>
                        <w:div w:id="1940991616">
                          <w:marLeft w:val="0"/>
                          <w:marRight w:val="0"/>
                          <w:marTop w:val="0"/>
                          <w:marBottom w:val="0"/>
                          <w:divBdr>
                            <w:top w:val="none" w:sz="0" w:space="0" w:color="auto"/>
                            <w:left w:val="none" w:sz="0" w:space="0" w:color="auto"/>
                            <w:bottom w:val="none" w:sz="0" w:space="0" w:color="auto"/>
                            <w:right w:val="none" w:sz="0" w:space="0" w:color="auto"/>
                          </w:divBdr>
                        </w:div>
                        <w:div w:id="1860269672">
                          <w:marLeft w:val="0"/>
                          <w:marRight w:val="0"/>
                          <w:marTop w:val="0"/>
                          <w:marBottom w:val="0"/>
                          <w:divBdr>
                            <w:top w:val="none" w:sz="0" w:space="0" w:color="auto"/>
                            <w:left w:val="none" w:sz="0" w:space="0" w:color="auto"/>
                            <w:bottom w:val="none" w:sz="0" w:space="0" w:color="auto"/>
                            <w:right w:val="none" w:sz="0" w:space="0" w:color="auto"/>
                          </w:divBdr>
                        </w:div>
                        <w:div w:id="801272746">
                          <w:marLeft w:val="0"/>
                          <w:marRight w:val="0"/>
                          <w:marTop w:val="0"/>
                          <w:marBottom w:val="0"/>
                          <w:divBdr>
                            <w:top w:val="none" w:sz="0" w:space="0" w:color="auto"/>
                            <w:left w:val="none" w:sz="0" w:space="0" w:color="auto"/>
                            <w:bottom w:val="none" w:sz="0" w:space="0" w:color="auto"/>
                            <w:right w:val="none" w:sz="0" w:space="0" w:color="auto"/>
                          </w:divBdr>
                        </w:div>
                        <w:div w:id="1796362224">
                          <w:marLeft w:val="0"/>
                          <w:marRight w:val="0"/>
                          <w:marTop w:val="0"/>
                          <w:marBottom w:val="0"/>
                          <w:divBdr>
                            <w:top w:val="none" w:sz="0" w:space="0" w:color="auto"/>
                            <w:left w:val="none" w:sz="0" w:space="0" w:color="auto"/>
                            <w:bottom w:val="none" w:sz="0" w:space="0" w:color="auto"/>
                            <w:right w:val="none" w:sz="0" w:space="0" w:color="auto"/>
                          </w:divBdr>
                        </w:div>
                        <w:div w:id="1280261686">
                          <w:marLeft w:val="0"/>
                          <w:marRight w:val="0"/>
                          <w:marTop w:val="0"/>
                          <w:marBottom w:val="0"/>
                          <w:divBdr>
                            <w:top w:val="none" w:sz="0" w:space="0" w:color="auto"/>
                            <w:left w:val="none" w:sz="0" w:space="0" w:color="auto"/>
                            <w:bottom w:val="none" w:sz="0" w:space="0" w:color="auto"/>
                            <w:right w:val="none" w:sz="0" w:space="0" w:color="auto"/>
                          </w:divBdr>
                        </w:div>
                        <w:div w:id="1195921935">
                          <w:marLeft w:val="0"/>
                          <w:marRight w:val="0"/>
                          <w:marTop w:val="0"/>
                          <w:marBottom w:val="0"/>
                          <w:divBdr>
                            <w:top w:val="none" w:sz="0" w:space="0" w:color="auto"/>
                            <w:left w:val="none" w:sz="0" w:space="0" w:color="auto"/>
                            <w:bottom w:val="none" w:sz="0" w:space="0" w:color="auto"/>
                            <w:right w:val="none" w:sz="0" w:space="0" w:color="auto"/>
                          </w:divBdr>
                        </w:div>
                        <w:div w:id="542446280">
                          <w:marLeft w:val="0"/>
                          <w:marRight w:val="0"/>
                          <w:marTop w:val="0"/>
                          <w:marBottom w:val="0"/>
                          <w:divBdr>
                            <w:top w:val="none" w:sz="0" w:space="0" w:color="auto"/>
                            <w:left w:val="none" w:sz="0" w:space="0" w:color="auto"/>
                            <w:bottom w:val="none" w:sz="0" w:space="0" w:color="auto"/>
                            <w:right w:val="none" w:sz="0" w:space="0" w:color="auto"/>
                          </w:divBdr>
                        </w:div>
                        <w:div w:id="203493584">
                          <w:marLeft w:val="0"/>
                          <w:marRight w:val="0"/>
                          <w:marTop w:val="0"/>
                          <w:marBottom w:val="0"/>
                          <w:divBdr>
                            <w:top w:val="none" w:sz="0" w:space="0" w:color="auto"/>
                            <w:left w:val="none" w:sz="0" w:space="0" w:color="auto"/>
                            <w:bottom w:val="none" w:sz="0" w:space="0" w:color="auto"/>
                            <w:right w:val="none" w:sz="0" w:space="0" w:color="auto"/>
                          </w:divBdr>
                        </w:div>
                        <w:div w:id="413086420">
                          <w:marLeft w:val="0"/>
                          <w:marRight w:val="0"/>
                          <w:marTop w:val="0"/>
                          <w:marBottom w:val="0"/>
                          <w:divBdr>
                            <w:top w:val="none" w:sz="0" w:space="0" w:color="auto"/>
                            <w:left w:val="none" w:sz="0" w:space="0" w:color="auto"/>
                            <w:bottom w:val="none" w:sz="0" w:space="0" w:color="auto"/>
                            <w:right w:val="none" w:sz="0" w:space="0" w:color="auto"/>
                          </w:divBdr>
                        </w:div>
                        <w:div w:id="111437175">
                          <w:marLeft w:val="0"/>
                          <w:marRight w:val="0"/>
                          <w:marTop w:val="0"/>
                          <w:marBottom w:val="0"/>
                          <w:divBdr>
                            <w:top w:val="none" w:sz="0" w:space="0" w:color="auto"/>
                            <w:left w:val="none" w:sz="0" w:space="0" w:color="auto"/>
                            <w:bottom w:val="none" w:sz="0" w:space="0" w:color="auto"/>
                            <w:right w:val="none" w:sz="0" w:space="0" w:color="auto"/>
                          </w:divBdr>
                        </w:div>
                        <w:div w:id="985159813">
                          <w:marLeft w:val="0"/>
                          <w:marRight w:val="0"/>
                          <w:marTop w:val="0"/>
                          <w:marBottom w:val="0"/>
                          <w:divBdr>
                            <w:top w:val="none" w:sz="0" w:space="0" w:color="auto"/>
                            <w:left w:val="none" w:sz="0" w:space="0" w:color="auto"/>
                            <w:bottom w:val="none" w:sz="0" w:space="0" w:color="auto"/>
                            <w:right w:val="none" w:sz="0" w:space="0" w:color="auto"/>
                          </w:divBdr>
                        </w:div>
                        <w:div w:id="231084893">
                          <w:marLeft w:val="0"/>
                          <w:marRight w:val="0"/>
                          <w:marTop w:val="0"/>
                          <w:marBottom w:val="0"/>
                          <w:divBdr>
                            <w:top w:val="none" w:sz="0" w:space="0" w:color="auto"/>
                            <w:left w:val="none" w:sz="0" w:space="0" w:color="auto"/>
                            <w:bottom w:val="none" w:sz="0" w:space="0" w:color="auto"/>
                            <w:right w:val="none" w:sz="0" w:space="0" w:color="auto"/>
                          </w:divBdr>
                        </w:div>
                        <w:div w:id="1414088286">
                          <w:marLeft w:val="0"/>
                          <w:marRight w:val="0"/>
                          <w:marTop w:val="0"/>
                          <w:marBottom w:val="0"/>
                          <w:divBdr>
                            <w:top w:val="none" w:sz="0" w:space="0" w:color="auto"/>
                            <w:left w:val="none" w:sz="0" w:space="0" w:color="auto"/>
                            <w:bottom w:val="none" w:sz="0" w:space="0" w:color="auto"/>
                            <w:right w:val="none" w:sz="0" w:space="0" w:color="auto"/>
                          </w:divBdr>
                        </w:div>
                        <w:div w:id="717819264">
                          <w:marLeft w:val="0"/>
                          <w:marRight w:val="0"/>
                          <w:marTop w:val="0"/>
                          <w:marBottom w:val="0"/>
                          <w:divBdr>
                            <w:top w:val="none" w:sz="0" w:space="0" w:color="auto"/>
                            <w:left w:val="none" w:sz="0" w:space="0" w:color="auto"/>
                            <w:bottom w:val="none" w:sz="0" w:space="0" w:color="auto"/>
                            <w:right w:val="none" w:sz="0" w:space="0" w:color="auto"/>
                          </w:divBdr>
                        </w:div>
                        <w:div w:id="1724711411">
                          <w:marLeft w:val="0"/>
                          <w:marRight w:val="0"/>
                          <w:marTop w:val="0"/>
                          <w:marBottom w:val="0"/>
                          <w:divBdr>
                            <w:top w:val="none" w:sz="0" w:space="0" w:color="auto"/>
                            <w:left w:val="none" w:sz="0" w:space="0" w:color="auto"/>
                            <w:bottom w:val="none" w:sz="0" w:space="0" w:color="auto"/>
                            <w:right w:val="none" w:sz="0" w:space="0" w:color="auto"/>
                          </w:divBdr>
                        </w:div>
                        <w:div w:id="1086415965">
                          <w:marLeft w:val="0"/>
                          <w:marRight w:val="0"/>
                          <w:marTop w:val="0"/>
                          <w:marBottom w:val="0"/>
                          <w:divBdr>
                            <w:top w:val="none" w:sz="0" w:space="0" w:color="auto"/>
                            <w:left w:val="none" w:sz="0" w:space="0" w:color="auto"/>
                            <w:bottom w:val="none" w:sz="0" w:space="0" w:color="auto"/>
                            <w:right w:val="none" w:sz="0" w:space="0" w:color="auto"/>
                          </w:divBdr>
                        </w:div>
                        <w:div w:id="1899239132">
                          <w:marLeft w:val="0"/>
                          <w:marRight w:val="0"/>
                          <w:marTop w:val="0"/>
                          <w:marBottom w:val="0"/>
                          <w:divBdr>
                            <w:top w:val="none" w:sz="0" w:space="0" w:color="auto"/>
                            <w:left w:val="none" w:sz="0" w:space="0" w:color="auto"/>
                            <w:bottom w:val="none" w:sz="0" w:space="0" w:color="auto"/>
                            <w:right w:val="none" w:sz="0" w:space="0" w:color="auto"/>
                          </w:divBdr>
                        </w:div>
                        <w:div w:id="279535375">
                          <w:marLeft w:val="0"/>
                          <w:marRight w:val="0"/>
                          <w:marTop w:val="0"/>
                          <w:marBottom w:val="0"/>
                          <w:divBdr>
                            <w:top w:val="none" w:sz="0" w:space="0" w:color="auto"/>
                            <w:left w:val="none" w:sz="0" w:space="0" w:color="auto"/>
                            <w:bottom w:val="none" w:sz="0" w:space="0" w:color="auto"/>
                            <w:right w:val="none" w:sz="0" w:space="0" w:color="auto"/>
                          </w:divBdr>
                        </w:div>
                        <w:div w:id="1874418276">
                          <w:marLeft w:val="0"/>
                          <w:marRight w:val="0"/>
                          <w:marTop w:val="0"/>
                          <w:marBottom w:val="0"/>
                          <w:divBdr>
                            <w:top w:val="none" w:sz="0" w:space="0" w:color="auto"/>
                            <w:left w:val="none" w:sz="0" w:space="0" w:color="auto"/>
                            <w:bottom w:val="none" w:sz="0" w:space="0" w:color="auto"/>
                            <w:right w:val="none" w:sz="0" w:space="0" w:color="auto"/>
                          </w:divBdr>
                        </w:div>
                        <w:div w:id="1581285236">
                          <w:marLeft w:val="0"/>
                          <w:marRight w:val="0"/>
                          <w:marTop w:val="0"/>
                          <w:marBottom w:val="0"/>
                          <w:divBdr>
                            <w:top w:val="none" w:sz="0" w:space="0" w:color="auto"/>
                            <w:left w:val="none" w:sz="0" w:space="0" w:color="auto"/>
                            <w:bottom w:val="none" w:sz="0" w:space="0" w:color="auto"/>
                            <w:right w:val="none" w:sz="0" w:space="0" w:color="auto"/>
                          </w:divBdr>
                        </w:div>
                        <w:div w:id="770735412">
                          <w:marLeft w:val="0"/>
                          <w:marRight w:val="0"/>
                          <w:marTop w:val="0"/>
                          <w:marBottom w:val="0"/>
                          <w:divBdr>
                            <w:top w:val="none" w:sz="0" w:space="0" w:color="auto"/>
                            <w:left w:val="none" w:sz="0" w:space="0" w:color="auto"/>
                            <w:bottom w:val="none" w:sz="0" w:space="0" w:color="auto"/>
                            <w:right w:val="none" w:sz="0" w:space="0" w:color="auto"/>
                          </w:divBdr>
                        </w:div>
                        <w:div w:id="1502889317">
                          <w:marLeft w:val="0"/>
                          <w:marRight w:val="0"/>
                          <w:marTop w:val="0"/>
                          <w:marBottom w:val="0"/>
                          <w:divBdr>
                            <w:top w:val="none" w:sz="0" w:space="0" w:color="auto"/>
                            <w:left w:val="none" w:sz="0" w:space="0" w:color="auto"/>
                            <w:bottom w:val="none" w:sz="0" w:space="0" w:color="auto"/>
                            <w:right w:val="none" w:sz="0" w:space="0" w:color="auto"/>
                          </w:divBdr>
                        </w:div>
                        <w:div w:id="1528248845">
                          <w:marLeft w:val="0"/>
                          <w:marRight w:val="0"/>
                          <w:marTop w:val="0"/>
                          <w:marBottom w:val="0"/>
                          <w:divBdr>
                            <w:top w:val="none" w:sz="0" w:space="0" w:color="auto"/>
                            <w:left w:val="none" w:sz="0" w:space="0" w:color="auto"/>
                            <w:bottom w:val="none" w:sz="0" w:space="0" w:color="auto"/>
                            <w:right w:val="none" w:sz="0" w:space="0" w:color="auto"/>
                          </w:divBdr>
                        </w:div>
                        <w:div w:id="232476529">
                          <w:marLeft w:val="0"/>
                          <w:marRight w:val="0"/>
                          <w:marTop w:val="0"/>
                          <w:marBottom w:val="0"/>
                          <w:divBdr>
                            <w:top w:val="none" w:sz="0" w:space="0" w:color="auto"/>
                            <w:left w:val="none" w:sz="0" w:space="0" w:color="auto"/>
                            <w:bottom w:val="none" w:sz="0" w:space="0" w:color="auto"/>
                            <w:right w:val="none" w:sz="0" w:space="0" w:color="auto"/>
                          </w:divBdr>
                        </w:div>
                        <w:div w:id="861826210">
                          <w:marLeft w:val="0"/>
                          <w:marRight w:val="0"/>
                          <w:marTop w:val="0"/>
                          <w:marBottom w:val="0"/>
                          <w:divBdr>
                            <w:top w:val="none" w:sz="0" w:space="0" w:color="auto"/>
                            <w:left w:val="none" w:sz="0" w:space="0" w:color="auto"/>
                            <w:bottom w:val="none" w:sz="0" w:space="0" w:color="auto"/>
                            <w:right w:val="none" w:sz="0" w:space="0" w:color="auto"/>
                          </w:divBdr>
                        </w:div>
                        <w:div w:id="539712433">
                          <w:marLeft w:val="0"/>
                          <w:marRight w:val="0"/>
                          <w:marTop w:val="0"/>
                          <w:marBottom w:val="0"/>
                          <w:divBdr>
                            <w:top w:val="none" w:sz="0" w:space="0" w:color="auto"/>
                            <w:left w:val="none" w:sz="0" w:space="0" w:color="auto"/>
                            <w:bottom w:val="none" w:sz="0" w:space="0" w:color="auto"/>
                            <w:right w:val="none" w:sz="0" w:space="0" w:color="auto"/>
                          </w:divBdr>
                        </w:div>
                        <w:div w:id="679353901">
                          <w:marLeft w:val="0"/>
                          <w:marRight w:val="0"/>
                          <w:marTop w:val="0"/>
                          <w:marBottom w:val="0"/>
                          <w:divBdr>
                            <w:top w:val="none" w:sz="0" w:space="0" w:color="auto"/>
                            <w:left w:val="none" w:sz="0" w:space="0" w:color="auto"/>
                            <w:bottom w:val="none" w:sz="0" w:space="0" w:color="auto"/>
                            <w:right w:val="none" w:sz="0" w:space="0" w:color="auto"/>
                          </w:divBdr>
                        </w:div>
                        <w:div w:id="613093738">
                          <w:marLeft w:val="0"/>
                          <w:marRight w:val="0"/>
                          <w:marTop w:val="0"/>
                          <w:marBottom w:val="0"/>
                          <w:divBdr>
                            <w:top w:val="none" w:sz="0" w:space="0" w:color="auto"/>
                            <w:left w:val="none" w:sz="0" w:space="0" w:color="auto"/>
                            <w:bottom w:val="none" w:sz="0" w:space="0" w:color="auto"/>
                            <w:right w:val="none" w:sz="0" w:space="0" w:color="auto"/>
                          </w:divBdr>
                        </w:div>
                        <w:div w:id="766584817">
                          <w:marLeft w:val="0"/>
                          <w:marRight w:val="0"/>
                          <w:marTop w:val="0"/>
                          <w:marBottom w:val="0"/>
                          <w:divBdr>
                            <w:top w:val="none" w:sz="0" w:space="0" w:color="auto"/>
                            <w:left w:val="none" w:sz="0" w:space="0" w:color="auto"/>
                            <w:bottom w:val="none" w:sz="0" w:space="0" w:color="auto"/>
                            <w:right w:val="none" w:sz="0" w:space="0" w:color="auto"/>
                          </w:divBdr>
                        </w:div>
                        <w:div w:id="1631400208">
                          <w:marLeft w:val="0"/>
                          <w:marRight w:val="0"/>
                          <w:marTop w:val="0"/>
                          <w:marBottom w:val="0"/>
                          <w:divBdr>
                            <w:top w:val="none" w:sz="0" w:space="0" w:color="auto"/>
                            <w:left w:val="none" w:sz="0" w:space="0" w:color="auto"/>
                            <w:bottom w:val="none" w:sz="0" w:space="0" w:color="auto"/>
                            <w:right w:val="none" w:sz="0" w:space="0" w:color="auto"/>
                          </w:divBdr>
                        </w:div>
                        <w:div w:id="1201548654">
                          <w:marLeft w:val="0"/>
                          <w:marRight w:val="0"/>
                          <w:marTop w:val="0"/>
                          <w:marBottom w:val="0"/>
                          <w:divBdr>
                            <w:top w:val="none" w:sz="0" w:space="0" w:color="auto"/>
                            <w:left w:val="none" w:sz="0" w:space="0" w:color="auto"/>
                            <w:bottom w:val="none" w:sz="0" w:space="0" w:color="auto"/>
                            <w:right w:val="none" w:sz="0" w:space="0" w:color="auto"/>
                          </w:divBdr>
                        </w:div>
                        <w:div w:id="1515921348">
                          <w:marLeft w:val="0"/>
                          <w:marRight w:val="0"/>
                          <w:marTop w:val="0"/>
                          <w:marBottom w:val="0"/>
                          <w:divBdr>
                            <w:top w:val="none" w:sz="0" w:space="0" w:color="auto"/>
                            <w:left w:val="none" w:sz="0" w:space="0" w:color="auto"/>
                            <w:bottom w:val="none" w:sz="0" w:space="0" w:color="auto"/>
                            <w:right w:val="none" w:sz="0" w:space="0" w:color="auto"/>
                          </w:divBdr>
                        </w:div>
                        <w:div w:id="552619719">
                          <w:marLeft w:val="0"/>
                          <w:marRight w:val="0"/>
                          <w:marTop w:val="0"/>
                          <w:marBottom w:val="0"/>
                          <w:divBdr>
                            <w:top w:val="none" w:sz="0" w:space="0" w:color="auto"/>
                            <w:left w:val="none" w:sz="0" w:space="0" w:color="auto"/>
                            <w:bottom w:val="none" w:sz="0" w:space="0" w:color="auto"/>
                            <w:right w:val="none" w:sz="0" w:space="0" w:color="auto"/>
                          </w:divBdr>
                        </w:div>
                        <w:div w:id="932857730">
                          <w:marLeft w:val="0"/>
                          <w:marRight w:val="0"/>
                          <w:marTop w:val="0"/>
                          <w:marBottom w:val="0"/>
                          <w:divBdr>
                            <w:top w:val="none" w:sz="0" w:space="0" w:color="auto"/>
                            <w:left w:val="none" w:sz="0" w:space="0" w:color="auto"/>
                            <w:bottom w:val="none" w:sz="0" w:space="0" w:color="auto"/>
                            <w:right w:val="none" w:sz="0" w:space="0" w:color="auto"/>
                          </w:divBdr>
                        </w:div>
                        <w:div w:id="163328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8435996">
      <w:bodyDiv w:val="1"/>
      <w:marLeft w:val="0"/>
      <w:marRight w:val="0"/>
      <w:marTop w:val="0"/>
      <w:marBottom w:val="0"/>
      <w:divBdr>
        <w:top w:val="none" w:sz="0" w:space="0" w:color="auto"/>
        <w:left w:val="none" w:sz="0" w:space="0" w:color="auto"/>
        <w:bottom w:val="none" w:sz="0" w:space="0" w:color="auto"/>
        <w:right w:val="none" w:sz="0" w:space="0" w:color="auto"/>
      </w:divBdr>
    </w:div>
    <w:div w:id="1056245527">
      <w:bodyDiv w:val="1"/>
      <w:marLeft w:val="0"/>
      <w:marRight w:val="0"/>
      <w:marTop w:val="0"/>
      <w:marBottom w:val="0"/>
      <w:divBdr>
        <w:top w:val="none" w:sz="0" w:space="0" w:color="auto"/>
        <w:left w:val="none" w:sz="0" w:space="0" w:color="auto"/>
        <w:bottom w:val="none" w:sz="0" w:space="0" w:color="auto"/>
        <w:right w:val="none" w:sz="0" w:space="0" w:color="auto"/>
      </w:divBdr>
    </w:div>
    <w:div w:id="1136223236">
      <w:bodyDiv w:val="1"/>
      <w:marLeft w:val="0"/>
      <w:marRight w:val="0"/>
      <w:marTop w:val="0"/>
      <w:marBottom w:val="0"/>
      <w:divBdr>
        <w:top w:val="none" w:sz="0" w:space="0" w:color="auto"/>
        <w:left w:val="none" w:sz="0" w:space="0" w:color="auto"/>
        <w:bottom w:val="none" w:sz="0" w:space="0" w:color="auto"/>
        <w:right w:val="none" w:sz="0" w:space="0" w:color="auto"/>
      </w:divBdr>
    </w:div>
    <w:div w:id="1190296896">
      <w:bodyDiv w:val="1"/>
      <w:marLeft w:val="0"/>
      <w:marRight w:val="0"/>
      <w:marTop w:val="0"/>
      <w:marBottom w:val="0"/>
      <w:divBdr>
        <w:top w:val="none" w:sz="0" w:space="0" w:color="auto"/>
        <w:left w:val="none" w:sz="0" w:space="0" w:color="auto"/>
        <w:bottom w:val="none" w:sz="0" w:space="0" w:color="auto"/>
        <w:right w:val="none" w:sz="0" w:space="0" w:color="auto"/>
      </w:divBdr>
    </w:div>
    <w:div w:id="1510439860">
      <w:bodyDiv w:val="1"/>
      <w:marLeft w:val="0"/>
      <w:marRight w:val="0"/>
      <w:marTop w:val="0"/>
      <w:marBottom w:val="0"/>
      <w:divBdr>
        <w:top w:val="none" w:sz="0" w:space="0" w:color="auto"/>
        <w:left w:val="none" w:sz="0" w:space="0" w:color="auto"/>
        <w:bottom w:val="none" w:sz="0" w:space="0" w:color="auto"/>
        <w:right w:val="none" w:sz="0" w:space="0" w:color="auto"/>
      </w:divBdr>
    </w:div>
    <w:div w:id="1520390358">
      <w:bodyDiv w:val="1"/>
      <w:marLeft w:val="0"/>
      <w:marRight w:val="0"/>
      <w:marTop w:val="0"/>
      <w:marBottom w:val="0"/>
      <w:divBdr>
        <w:top w:val="none" w:sz="0" w:space="0" w:color="auto"/>
        <w:left w:val="none" w:sz="0" w:space="0" w:color="auto"/>
        <w:bottom w:val="none" w:sz="0" w:space="0" w:color="auto"/>
        <w:right w:val="none" w:sz="0" w:space="0" w:color="auto"/>
      </w:divBdr>
    </w:div>
    <w:div w:id="1912344871">
      <w:bodyDiv w:val="1"/>
      <w:marLeft w:val="0"/>
      <w:marRight w:val="0"/>
      <w:marTop w:val="0"/>
      <w:marBottom w:val="0"/>
      <w:divBdr>
        <w:top w:val="none" w:sz="0" w:space="0" w:color="auto"/>
        <w:left w:val="none" w:sz="0" w:space="0" w:color="auto"/>
        <w:bottom w:val="none" w:sz="0" w:space="0" w:color="auto"/>
        <w:right w:val="none" w:sz="0" w:space="0" w:color="auto"/>
      </w:divBdr>
    </w:div>
    <w:div w:id="1933778719">
      <w:bodyDiv w:val="1"/>
      <w:marLeft w:val="0"/>
      <w:marRight w:val="0"/>
      <w:marTop w:val="0"/>
      <w:marBottom w:val="0"/>
      <w:divBdr>
        <w:top w:val="none" w:sz="0" w:space="0" w:color="auto"/>
        <w:left w:val="none" w:sz="0" w:space="0" w:color="auto"/>
        <w:bottom w:val="none" w:sz="0" w:space="0" w:color="auto"/>
        <w:right w:val="none" w:sz="0" w:space="0" w:color="auto"/>
      </w:divBdr>
    </w:div>
    <w:div w:id="2049261531">
      <w:bodyDiv w:val="1"/>
      <w:marLeft w:val="0"/>
      <w:marRight w:val="0"/>
      <w:marTop w:val="0"/>
      <w:marBottom w:val="0"/>
      <w:divBdr>
        <w:top w:val="none" w:sz="0" w:space="0" w:color="auto"/>
        <w:left w:val="none" w:sz="0" w:space="0" w:color="auto"/>
        <w:bottom w:val="none" w:sz="0" w:space="0" w:color="auto"/>
        <w:right w:val="none" w:sz="0" w:space="0" w:color="auto"/>
      </w:divBdr>
    </w:div>
    <w:div w:id="2089766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rofile/Ihsan-Yueksel/publication/274863692_Developing_a_Multi-Criteria_Decision_Making_Model_for_PESTEL_Analysis/links/569aaf1708ae6169e55dad01/Developing-a-Multi-Criteria-Decision-Making-Model-for-PESTEL-Analysi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1</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c:creator>
  <cp:lastModifiedBy>Diana Arsenii (2115683)</cp:lastModifiedBy>
  <cp:revision>4</cp:revision>
  <dcterms:created xsi:type="dcterms:W3CDTF">2022-01-09T17:22:00Z</dcterms:created>
  <dcterms:modified xsi:type="dcterms:W3CDTF">2022-01-12T00:33:00Z</dcterms:modified>
</cp:coreProperties>
</file>