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lang w:val="en-GB"/>
        </w:rPr>
        <w:id w:val="-2143959507"/>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242"/>
          </w:tblGrid>
          <w:tr w:rsidR="00CD7C90" w14:paraId="0716505A" w14:textId="77777777">
            <w:trPr>
              <w:trHeight w:val="2880"/>
              <w:jc w:val="center"/>
            </w:trPr>
            <w:sdt>
              <w:sdtPr>
                <w:rPr>
                  <w:rFonts w:asciiTheme="majorHAnsi" w:eastAsiaTheme="majorEastAsia" w:hAnsiTheme="majorHAnsi" w:cstheme="majorBidi"/>
                  <w:caps/>
                  <w:lang w:val="en-GB"/>
                </w:rPr>
                <w:alias w:val="Company"/>
                <w:id w:val="15524243"/>
                <w:placeholder>
                  <w:docPart w:val="73CC26711FF848DD9B792A19F984266F"/>
                </w:placeholder>
                <w:dataBinding w:prefixMappings="xmlns:ns0='http://schemas.openxmlformats.org/officeDocument/2006/extended-properties'" w:xpath="/ns0:Properties[1]/ns0:Company[1]" w:storeItemID="{6668398D-A668-4E3E-A5EB-62B293D839F1}"/>
                <w:text/>
              </w:sdtPr>
              <w:sdtEndPr>
                <w:rPr>
                  <w:lang w:val="en-US"/>
                </w:rPr>
              </w:sdtEndPr>
              <w:sdtContent>
                <w:tc>
                  <w:tcPr>
                    <w:tcW w:w="5000" w:type="pct"/>
                  </w:tcPr>
                  <w:p w14:paraId="077AA4F0" w14:textId="77777777" w:rsidR="00CD7C90" w:rsidRDefault="00B3728F">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UNIVERSITY OF WALES TRINITY ST DAVID</w:t>
                    </w:r>
                  </w:p>
                </w:tc>
              </w:sdtContent>
            </w:sdt>
          </w:tr>
          <w:tr w:rsidR="00CD7C90" w14:paraId="0E4EE08D" w14:textId="77777777">
            <w:trPr>
              <w:trHeight w:val="1440"/>
              <w:jc w:val="center"/>
            </w:trPr>
            <w:sdt>
              <w:sdtPr>
                <w:rPr>
                  <w:rFonts w:asciiTheme="majorHAnsi" w:eastAsiaTheme="majorEastAsia" w:hAnsiTheme="majorHAnsi" w:cstheme="majorBidi"/>
                  <w:sz w:val="80"/>
                  <w:szCs w:val="80"/>
                </w:rPr>
                <w:alias w:val="Title"/>
                <w:id w:val="15524250"/>
                <w:placeholder>
                  <w:docPart w:val="DC3FA0A3CA14431AA7A9BB36C0A6024F"/>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472C4" w:themeColor="accent1"/>
                    </w:tcBorders>
                    <w:vAlign w:val="center"/>
                  </w:tcPr>
                  <w:p w14:paraId="7E1532E8" w14:textId="5C1E4BA4" w:rsidR="00CD7C90" w:rsidRDefault="00E14D6A">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Use of Energy Carriers: Legislation and Practicality Approach</w:t>
                    </w:r>
                  </w:p>
                </w:tc>
              </w:sdtContent>
            </w:sdt>
          </w:tr>
          <w:tr w:rsidR="00CD7C90" w14:paraId="133D4872" w14:textId="77777777">
            <w:trPr>
              <w:trHeight w:val="720"/>
              <w:jc w:val="center"/>
            </w:trPr>
            <w:sdt>
              <w:sdtPr>
                <w:rPr>
                  <w:rFonts w:asciiTheme="majorHAnsi" w:eastAsiaTheme="majorEastAsia" w:hAnsiTheme="majorHAnsi" w:cstheme="majorBidi"/>
                  <w:sz w:val="44"/>
                  <w:szCs w:val="44"/>
                </w:rPr>
                <w:alias w:val="Subtitle"/>
                <w:id w:val="15524255"/>
                <w:placeholder>
                  <w:docPart w:val="18D8A9EF042F48DEBCA51D19A6C39448"/>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472C4" w:themeColor="accent1"/>
                    </w:tcBorders>
                    <w:vAlign w:val="center"/>
                  </w:tcPr>
                  <w:p w14:paraId="030934DA" w14:textId="66BFDC17" w:rsidR="00CD7C90" w:rsidRDefault="00512D23">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Automotive Materials and Sustainability</w:t>
                    </w:r>
                  </w:p>
                </w:tc>
              </w:sdtContent>
            </w:sdt>
          </w:tr>
          <w:tr w:rsidR="00CD7C90" w14:paraId="70A8D281" w14:textId="77777777">
            <w:trPr>
              <w:trHeight w:val="360"/>
              <w:jc w:val="center"/>
            </w:trPr>
            <w:tc>
              <w:tcPr>
                <w:tcW w:w="5000" w:type="pct"/>
                <w:vAlign w:val="center"/>
              </w:tcPr>
              <w:p w14:paraId="3110E834" w14:textId="4438EFE9" w:rsidR="00CD7C90" w:rsidRDefault="0048698B">
                <w:pPr>
                  <w:pStyle w:val="NoSpacing"/>
                  <w:jc w:val="center"/>
                </w:pPr>
                <w:r>
                  <w:rPr>
                    <w:noProof/>
                  </w:rPr>
                  <w:pict w14:anchorId="2EEFF897">
                    <v:shapetype id="_x0000_t202" coordsize="21600,21600" o:spt="202" path="m,l,21600r21600,l21600,xe">
                      <v:stroke joinstyle="miter"/>
                      <v:path gradientshapeok="t" o:connecttype="rect"/>
                    </v:shapetype>
                    <v:shape id="Text Box 2" o:spid="_x0000_s2050" type="#_x0000_t202" style="position:absolute;left:0;text-align:left;margin-left:125.55pt;margin-top:8.9pt;width:185.9pt;height:110.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" stroked="f">
                      <v:textbox style="mso-next-textbox:#Text Box 2;mso-fit-shape-to-text:t">
                        <w:txbxContent>
                          <w:sdt>
                            <w:sdtPr>
                              <w:rPr>
                                <w:rFonts w:asciiTheme="majorHAnsi" w:hAnsiTheme="majorHAnsi" w:cstheme="majorHAnsi"/>
                                <w:sz w:val="28"/>
                                <w:szCs w:val="28"/>
                              </w:rPr>
                              <w:id w:val="944659000"/>
                              <w:placeholder>
                                <w:docPart w:val="82083DA731764507A3052384BB0EEFC1"/>
                              </w:placeholder>
                            </w:sdtPr>
                            <w:sdtEndPr/>
                            <w:sdtContent>
                              <w:p w14:paraId="4E9FB943" w14:textId="58CADD09" w:rsidR="00CB1F3E" w:rsidRPr="00CB1F3E" w:rsidRDefault="00512D23" w:rsidP="00CB1F3E">
                                <w:pPr>
                                  <w:jc w:val="center"/>
                                  <w:rPr>
                                    <w:rFonts w:asciiTheme="majorHAnsi" w:hAnsiTheme="majorHAnsi" w:cstheme="majorHAnsi"/>
                                    <w:sz w:val="28"/>
                                    <w:szCs w:val="28"/>
                                  </w:rPr>
                                </w:pPr>
                                <w:r>
                                  <w:rPr>
                                    <w:rFonts w:asciiTheme="majorHAnsi" w:hAnsiTheme="majorHAnsi" w:cstheme="majorHAnsi"/>
                                    <w:sz w:val="28"/>
                                    <w:szCs w:val="28"/>
                                  </w:rPr>
                                  <w:t>BEng Motorsport Engineering</w:t>
                                </w:r>
                              </w:p>
                            </w:sdtContent>
                          </w:sdt>
                        </w:txbxContent>
                      </v:textbox>
                      <w10:wrap type="square" anchorx="margin"/>
                    </v:shape>
                  </w:pict>
                </w:r>
              </w:p>
            </w:tc>
          </w:tr>
          <w:tr w:rsidR="00CD7C90" w14:paraId="62374C48" w14:textId="77777777">
            <w:trPr>
              <w:trHeight w:val="360"/>
              <w:jc w:val="center"/>
            </w:trPr>
            <w:tc>
              <w:tcPr>
                <w:tcW w:w="5000" w:type="pct"/>
                <w:vAlign w:val="center"/>
              </w:tcPr>
              <w:sdt>
                <w:sdtPr>
                  <w:rPr>
                    <w:b/>
                    <w:bCs/>
                  </w:rPr>
                  <w:alias w:val="Author"/>
                  <w:id w:val="15524260"/>
                  <w:placeholder>
                    <w:docPart w:val="E0EB414D67524910A2D5E30F28BB1287"/>
                  </w:placeholder>
                  <w:dataBinding w:prefixMappings="xmlns:ns0='http://schemas.openxmlformats.org/package/2006/metadata/core-properties' xmlns:ns1='http://purl.org/dc/elements/1.1/'" w:xpath="/ns0:coreProperties[1]/ns1:creator[1]" w:storeItemID="{6C3C8BC8-F283-45AE-878A-BAB7291924A1}"/>
                  <w:text/>
                </w:sdtPr>
                <w:sdtEndPr/>
                <w:sdtContent>
                  <w:p w14:paraId="17A080DF" w14:textId="77777777" w:rsidR="00CD7C90" w:rsidRDefault="00955102">
                    <w:pPr>
                      <w:pStyle w:val="NoSpacing"/>
                      <w:jc w:val="center"/>
                      <w:rPr>
                        <w:b/>
                        <w:bCs/>
                      </w:rPr>
                    </w:pPr>
                    <w:r>
                      <w:rPr>
                        <w:b/>
                        <w:bCs/>
                      </w:rPr>
                      <w:t>Harvey J. Britland</w:t>
                    </w:r>
                  </w:p>
                </w:sdtContent>
              </w:sdt>
              <w:p w14:paraId="037CB4F8" w14:textId="77777777" w:rsidR="007B764D" w:rsidRDefault="007B764D">
                <w:pPr>
                  <w:pStyle w:val="NoSpacing"/>
                  <w:jc w:val="center"/>
                  <w:rPr>
                    <w:b/>
                    <w:bCs/>
                  </w:rPr>
                </w:pPr>
                <w:r>
                  <w:rPr>
                    <w:b/>
                    <w:bCs/>
                  </w:rPr>
                  <w:t>1902072</w:t>
                </w:r>
              </w:p>
            </w:tc>
          </w:tr>
          <w:tr w:rsidR="00CD7C90" w14:paraId="1DE2F8E0" w14:textId="77777777">
            <w:trPr>
              <w:trHeight w:val="360"/>
              <w:jc w:val="center"/>
            </w:trPr>
            <w:sdt>
              <w:sdtPr>
                <w:rPr>
                  <w:b/>
                  <w:bCs/>
                </w:rPr>
                <w:alias w:val="Date"/>
                <w:tag w:val="Date"/>
                <w:id w:val="516659546"/>
                <w:placeholder>
                  <w:docPart w:val="3BB414DCDCBB42739837F8A0351F5E68"/>
                </w:placeholder>
                <w:dataBinding w:prefixMappings="xmlns:ns0='http://schemas.microsoft.com/office/2006/coverPageProps'" w:xpath="/ns0:CoverPageProperties[1]/ns0:PublishDate[1]" w:storeItemID="{55AF091B-3C7A-41E3-B477-F2FDAA23CFDA}"/>
                <w:date w:fullDate="2023-04-02T00:00:00Z">
                  <w:dateFormat w:val="MMMM yyyy"/>
                  <w:lid w:val="en-GB"/>
                  <w:storeMappedDataAs w:val="dateTime"/>
                  <w:calendar w:val="gregorian"/>
                </w:date>
              </w:sdtPr>
              <w:sdtEndPr/>
              <w:sdtContent>
                <w:tc>
                  <w:tcPr>
                    <w:tcW w:w="5000" w:type="pct"/>
                    <w:vAlign w:val="center"/>
                  </w:tcPr>
                  <w:p w14:paraId="7E765D37" w14:textId="7319CC21" w:rsidR="00CD7C90" w:rsidRDefault="00A91E3F">
                    <w:pPr>
                      <w:pStyle w:val="NoSpacing"/>
                      <w:jc w:val="center"/>
                      <w:rPr>
                        <w:b/>
                        <w:bCs/>
                      </w:rPr>
                    </w:pPr>
                    <w:r>
                      <w:rPr>
                        <w:b/>
                        <w:bCs/>
                        <w:lang w:val="en-GB"/>
                      </w:rPr>
                      <w:t>April 2023</w:t>
                    </w:r>
                  </w:p>
                </w:tc>
              </w:sdtContent>
            </w:sdt>
          </w:tr>
        </w:tbl>
        <w:p w14:paraId="27726073" w14:textId="77777777" w:rsidR="00CD7C90" w:rsidRDefault="00CD7C90" w:rsidP="00CD7C90"/>
        <w:p w14:paraId="69EAE2A8" w14:textId="77777777" w:rsidR="00CD7C90" w:rsidRDefault="00CD7C90" w:rsidP="00CD7C90"/>
        <w:tbl>
          <w:tblPr>
            <w:tblpPr w:leftFromText="187" w:rightFromText="187" w:horzAnchor="margin" w:tblpXSpec="center" w:tblpYSpec="bottom"/>
            <w:tblW w:w="5000" w:type="pct"/>
            <w:tblLook w:val="04A0" w:firstRow="1" w:lastRow="0" w:firstColumn="1" w:lastColumn="0" w:noHBand="0" w:noVBand="1"/>
          </w:tblPr>
          <w:tblGrid>
            <w:gridCol w:w="9242"/>
          </w:tblGrid>
          <w:tr w:rsidR="00CD7C90" w14:paraId="51F06597" w14:textId="77777777">
            <w:sdt>
              <w:sdtPr>
                <w:alias w:val="Abstract"/>
                <w:id w:val="8276291"/>
                <w:placeholder>
                  <w:docPart w:val="4D843284868C4BB2BE7B5630759E904A"/>
                </w:placeholder>
                <w:dataBinding w:prefixMappings="xmlns:ns0='http://schemas.microsoft.com/office/2006/coverPageProps'" w:xpath="/ns0:CoverPageProperties[1]/ns0:Abstract[1]" w:storeItemID="{55AF091B-3C7A-41E3-B477-F2FDAA23CFDA}"/>
                <w:text/>
              </w:sdtPr>
              <w:sdtEndPr/>
              <w:sdtContent>
                <w:tc>
                  <w:tcPr>
                    <w:tcW w:w="5000" w:type="pct"/>
                  </w:tcPr>
                  <w:p w14:paraId="730640C9" w14:textId="70EF828E" w:rsidR="00CD7C90" w:rsidRPr="00512D23" w:rsidRDefault="00826B7C">
                    <w:pPr>
                      <w:pStyle w:val="NoSpacing"/>
                      <w:jc w:val="center"/>
                      <w:rPr>
                        <w:highlight w:val="yellow"/>
                      </w:rPr>
                    </w:pPr>
                    <w:r w:rsidRPr="00826B7C">
                      <w:t xml:space="preserve"> This article discusses the need for sustainability in the motorsport industry, specifically in the Formula One championship, due to the sector's high contribution to global CO2 emissions. The article highlights the importance of alternative energy carriers in motorsport. </w:t>
                    </w:r>
                    <w:r>
                      <w:t>T</w:t>
                    </w:r>
                    <w:r w:rsidRPr="00826B7C">
                      <w:t xml:space="preserve">he literature review covers the different alternative energy carriers available, including electric vehicles, hybrid plugin electric vehicles, biogas, hydrotreated vegetable oil, hydrogen, and </w:t>
                    </w:r>
                    <w:proofErr w:type="spellStart"/>
                    <w:r w:rsidRPr="00826B7C">
                      <w:t>electrofuels</w:t>
                    </w:r>
                    <w:proofErr w:type="spellEnd"/>
                    <w:r w:rsidRPr="00826B7C">
                      <w:t>.</w:t>
                    </w:r>
                    <w:r>
                      <w:t xml:space="preserve"> This paper concludes with suggestions for potential improvements </w:t>
                    </w:r>
                    <w:r w:rsidR="00AF1E74">
                      <w:t xml:space="preserve">for the FIA. </w:t>
                    </w:r>
                  </w:p>
                </w:tc>
              </w:sdtContent>
            </w:sdt>
          </w:tr>
        </w:tbl>
        <w:p w14:paraId="0E763464" w14:textId="77777777" w:rsidR="00CD7C90" w:rsidRDefault="00D14939" w:rsidP="00CD7C90">
          <w:r>
            <w:rPr>
              <w:noProof/>
            </w:rPr>
            <w:drawing>
              <wp:anchor distT="0" distB="0" distL="114300" distR="114300" simplePos="0" relativeHeight="251660288" behindDoc="1" locked="0" layoutInCell="1" allowOverlap="1" wp14:anchorId="4ADAE490" wp14:editId="4A7F41ED">
                <wp:simplePos x="0" y="0"/>
                <wp:positionH relativeFrom="margin">
                  <wp:align>center</wp:align>
                </wp:positionH>
                <wp:positionV relativeFrom="paragraph">
                  <wp:posOffset>22860</wp:posOffset>
                </wp:positionV>
                <wp:extent cx="4400550" cy="1957705"/>
                <wp:effectExtent l="0" t="0" r="0" b="4445"/>
                <wp:wrapTight wrapText="bothSides">
                  <wp:wrapPolygon edited="0">
                    <wp:start x="0" y="0"/>
                    <wp:lineTo x="0" y="21439"/>
                    <wp:lineTo x="21506" y="21439"/>
                    <wp:lineTo x="21506" y="0"/>
                    <wp:lineTo x="0" y="0"/>
                  </wp:wrapPolygon>
                </wp:wrapTight>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00550" cy="1957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C48E55" w14:textId="77777777" w:rsidR="00CD7C90" w:rsidRDefault="00CD7C90" w:rsidP="00CD7C90">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1449277342"/>
        <w:docPartObj>
          <w:docPartGallery w:val="Table of Contents"/>
          <w:docPartUnique/>
        </w:docPartObj>
      </w:sdtPr>
      <w:sdtEndPr>
        <w:rPr>
          <w:b/>
          <w:bCs/>
          <w:noProof/>
        </w:rPr>
      </w:sdtEndPr>
      <w:sdtContent>
        <w:p w14:paraId="7A9540F2" w14:textId="77777777" w:rsidR="00A66A3E" w:rsidRDefault="00A66A3E">
          <w:pPr>
            <w:pStyle w:val="TOCHeading"/>
          </w:pPr>
          <w:r>
            <w:t>Table of Contents</w:t>
          </w:r>
        </w:p>
        <w:p w14:paraId="697D17FF" w14:textId="7361572F" w:rsidR="006B5DE1" w:rsidRDefault="00A66A3E">
          <w:pPr>
            <w:pStyle w:val="TOC1"/>
            <w:tabs>
              <w:tab w:val="left" w:pos="440"/>
              <w:tab w:val="right" w:leader="dot" w:pos="9016"/>
            </w:tabs>
            <w:rPr>
              <w:rFonts w:eastAsiaTheme="minorEastAsia"/>
              <w:noProof/>
              <w:lang w:eastAsia="zh-CN"/>
            </w:rPr>
          </w:pPr>
          <w:r>
            <w:fldChar w:fldCharType="begin"/>
          </w:r>
          <w:r>
            <w:instrText xml:space="preserve"> TOC \o "1-3" \h \z \u </w:instrText>
          </w:r>
          <w:r>
            <w:fldChar w:fldCharType="separate"/>
          </w:r>
          <w:hyperlink w:anchor="_Toc131358447" w:history="1">
            <w:r w:rsidR="006B5DE1" w:rsidRPr="00736DE7">
              <w:rPr>
                <w:rStyle w:val="Hyperlink"/>
                <w:noProof/>
              </w:rPr>
              <w:t>1</w:t>
            </w:r>
            <w:r w:rsidR="006B5DE1">
              <w:rPr>
                <w:rFonts w:eastAsiaTheme="minorEastAsia"/>
                <w:noProof/>
                <w:lang w:eastAsia="zh-CN"/>
              </w:rPr>
              <w:tab/>
            </w:r>
            <w:r w:rsidR="006B5DE1" w:rsidRPr="00736DE7">
              <w:rPr>
                <w:rStyle w:val="Hyperlink"/>
                <w:noProof/>
              </w:rPr>
              <w:t>Introduction</w:t>
            </w:r>
            <w:r w:rsidR="006B5DE1">
              <w:rPr>
                <w:noProof/>
                <w:webHidden/>
              </w:rPr>
              <w:tab/>
            </w:r>
            <w:r w:rsidR="006B5DE1">
              <w:rPr>
                <w:noProof/>
                <w:webHidden/>
              </w:rPr>
              <w:fldChar w:fldCharType="begin"/>
            </w:r>
            <w:r w:rsidR="006B5DE1">
              <w:rPr>
                <w:noProof/>
                <w:webHidden/>
              </w:rPr>
              <w:instrText xml:space="preserve"> PAGEREF _Toc131358447 \h </w:instrText>
            </w:r>
            <w:r w:rsidR="006B5DE1">
              <w:rPr>
                <w:noProof/>
                <w:webHidden/>
              </w:rPr>
            </w:r>
            <w:r w:rsidR="006B5DE1">
              <w:rPr>
                <w:noProof/>
                <w:webHidden/>
              </w:rPr>
              <w:fldChar w:fldCharType="separate"/>
            </w:r>
            <w:r w:rsidR="006B5DE1">
              <w:rPr>
                <w:noProof/>
                <w:webHidden/>
              </w:rPr>
              <w:t>i</w:t>
            </w:r>
            <w:r w:rsidR="006B5DE1">
              <w:rPr>
                <w:noProof/>
                <w:webHidden/>
              </w:rPr>
              <w:fldChar w:fldCharType="end"/>
            </w:r>
          </w:hyperlink>
        </w:p>
        <w:p w14:paraId="7F0E7464" w14:textId="033A371E" w:rsidR="006B5DE1" w:rsidRDefault="0048698B">
          <w:pPr>
            <w:pStyle w:val="TOC2"/>
            <w:rPr>
              <w:rFonts w:eastAsiaTheme="minorEastAsia"/>
              <w:noProof/>
              <w:lang w:eastAsia="zh-CN"/>
            </w:rPr>
          </w:pPr>
          <w:hyperlink w:anchor="_Toc131358448" w:history="1">
            <w:r w:rsidR="006B5DE1" w:rsidRPr="00736DE7">
              <w:rPr>
                <w:rStyle w:val="Hyperlink"/>
                <w:noProof/>
              </w:rPr>
              <w:t>1.1</w:t>
            </w:r>
            <w:r w:rsidR="006B5DE1">
              <w:rPr>
                <w:rFonts w:eastAsiaTheme="minorEastAsia"/>
                <w:noProof/>
                <w:lang w:eastAsia="zh-CN"/>
              </w:rPr>
              <w:tab/>
            </w:r>
            <w:r w:rsidR="006B5DE1" w:rsidRPr="00736DE7">
              <w:rPr>
                <w:rStyle w:val="Hyperlink"/>
                <w:noProof/>
              </w:rPr>
              <w:t>Aims</w:t>
            </w:r>
            <w:r w:rsidR="006B5DE1">
              <w:rPr>
                <w:noProof/>
                <w:webHidden/>
              </w:rPr>
              <w:tab/>
            </w:r>
            <w:r w:rsidR="006B5DE1">
              <w:rPr>
                <w:noProof/>
                <w:webHidden/>
              </w:rPr>
              <w:fldChar w:fldCharType="begin"/>
            </w:r>
            <w:r w:rsidR="006B5DE1">
              <w:rPr>
                <w:noProof/>
                <w:webHidden/>
              </w:rPr>
              <w:instrText xml:space="preserve"> PAGEREF _Toc131358448 \h </w:instrText>
            </w:r>
            <w:r w:rsidR="006B5DE1">
              <w:rPr>
                <w:noProof/>
                <w:webHidden/>
              </w:rPr>
            </w:r>
            <w:r w:rsidR="006B5DE1">
              <w:rPr>
                <w:noProof/>
                <w:webHidden/>
              </w:rPr>
              <w:fldChar w:fldCharType="separate"/>
            </w:r>
            <w:r w:rsidR="006B5DE1">
              <w:rPr>
                <w:noProof/>
                <w:webHidden/>
              </w:rPr>
              <w:t>i</w:t>
            </w:r>
            <w:r w:rsidR="006B5DE1">
              <w:rPr>
                <w:noProof/>
                <w:webHidden/>
              </w:rPr>
              <w:fldChar w:fldCharType="end"/>
            </w:r>
          </w:hyperlink>
        </w:p>
        <w:p w14:paraId="6894099A" w14:textId="78C7F6DC" w:rsidR="006B5DE1" w:rsidRDefault="0048698B">
          <w:pPr>
            <w:pStyle w:val="TOC2"/>
            <w:rPr>
              <w:rFonts w:eastAsiaTheme="minorEastAsia"/>
              <w:noProof/>
              <w:lang w:eastAsia="zh-CN"/>
            </w:rPr>
          </w:pPr>
          <w:hyperlink w:anchor="_Toc131358449" w:history="1">
            <w:r w:rsidR="006B5DE1" w:rsidRPr="00736DE7">
              <w:rPr>
                <w:rStyle w:val="Hyperlink"/>
                <w:noProof/>
              </w:rPr>
              <w:t>1.2</w:t>
            </w:r>
            <w:r w:rsidR="006B5DE1">
              <w:rPr>
                <w:rFonts w:eastAsiaTheme="minorEastAsia"/>
                <w:noProof/>
                <w:lang w:eastAsia="zh-CN"/>
              </w:rPr>
              <w:tab/>
            </w:r>
            <w:r w:rsidR="006B5DE1" w:rsidRPr="00736DE7">
              <w:rPr>
                <w:rStyle w:val="Hyperlink"/>
                <w:noProof/>
              </w:rPr>
              <w:t>Objectives</w:t>
            </w:r>
            <w:r w:rsidR="006B5DE1">
              <w:rPr>
                <w:noProof/>
                <w:webHidden/>
              </w:rPr>
              <w:tab/>
            </w:r>
            <w:r w:rsidR="006B5DE1">
              <w:rPr>
                <w:noProof/>
                <w:webHidden/>
              </w:rPr>
              <w:fldChar w:fldCharType="begin"/>
            </w:r>
            <w:r w:rsidR="006B5DE1">
              <w:rPr>
                <w:noProof/>
                <w:webHidden/>
              </w:rPr>
              <w:instrText xml:space="preserve"> PAGEREF _Toc131358449 \h </w:instrText>
            </w:r>
            <w:r w:rsidR="006B5DE1">
              <w:rPr>
                <w:noProof/>
                <w:webHidden/>
              </w:rPr>
            </w:r>
            <w:r w:rsidR="006B5DE1">
              <w:rPr>
                <w:noProof/>
                <w:webHidden/>
              </w:rPr>
              <w:fldChar w:fldCharType="separate"/>
            </w:r>
            <w:r w:rsidR="006B5DE1">
              <w:rPr>
                <w:noProof/>
                <w:webHidden/>
              </w:rPr>
              <w:t>i</w:t>
            </w:r>
            <w:r w:rsidR="006B5DE1">
              <w:rPr>
                <w:noProof/>
                <w:webHidden/>
              </w:rPr>
              <w:fldChar w:fldCharType="end"/>
            </w:r>
          </w:hyperlink>
        </w:p>
        <w:p w14:paraId="12413ABB" w14:textId="13D17EF9" w:rsidR="006B5DE1" w:rsidRDefault="0048698B">
          <w:pPr>
            <w:pStyle w:val="TOC1"/>
            <w:tabs>
              <w:tab w:val="left" w:pos="440"/>
              <w:tab w:val="right" w:leader="dot" w:pos="9016"/>
            </w:tabs>
            <w:rPr>
              <w:rFonts w:eastAsiaTheme="minorEastAsia"/>
              <w:noProof/>
              <w:lang w:eastAsia="zh-CN"/>
            </w:rPr>
          </w:pPr>
          <w:hyperlink w:anchor="_Toc131358450" w:history="1">
            <w:r w:rsidR="006B5DE1" w:rsidRPr="00736DE7">
              <w:rPr>
                <w:rStyle w:val="Hyperlink"/>
                <w:noProof/>
              </w:rPr>
              <w:t>2</w:t>
            </w:r>
            <w:r w:rsidR="006B5DE1">
              <w:rPr>
                <w:rFonts w:eastAsiaTheme="minorEastAsia"/>
                <w:noProof/>
                <w:lang w:eastAsia="zh-CN"/>
              </w:rPr>
              <w:tab/>
            </w:r>
            <w:r w:rsidR="006B5DE1" w:rsidRPr="00736DE7">
              <w:rPr>
                <w:rStyle w:val="Hyperlink"/>
                <w:noProof/>
              </w:rPr>
              <w:t>Literature Review</w:t>
            </w:r>
            <w:r w:rsidR="006B5DE1">
              <w:rPr>
                <w:noProof/>
                <w:webHidden/>
              </w:rPr>
              <w:tab/>
            </w:r>
            <w:r w:rsidR="006B5DE1">
              <w:rPr>
                <w:noProof/>
                <w:webHidden/>
              </w:rPr>
              <w:fldChar w:fldCharType="begin"/>
            </w:r>
            <w:r w:rsidR="006B5DE1">
              <w:rPr>
                <w:noProof/>
                <w:webHidden/>
              </w:rPr>
              <w:instrText xml:space="preserve"> PAGEREF _Toc131358450 \h </w:instrText>
            </w:r>
            <w:r w:rsidR="006B5DE1">
              <w:rPr>
                <w:noProof/>
                <w:webHidden/>
              </w:rPr>
            </w:r>
            <w:r w:rsidR="006B5DE1">
              <w:rPr>
                <w:noProof/>
                <w:webHidden/>
              </w:rPr>
              <w:fldChar w:fldCharType="separate"/>
            </w:r>
            <w:r w:rsidR="006B5DE1">
              <w:rPr>
                <w:noProof/>
                <w:webHidden/>
              </w:rPr>
              <w:t>ii</w:t>
            </w:r>
            <w:r w:rsidR="006B5DE1">
              <w:rPr>
                <w:noProof/>
                <w:webHidden/>
              </w:rPr>
              <w:fldChar w:fldCharType="end"/>
            </w:r>
          </w:hyperlink>
        </w:p>
        <w:p w14:paraId="6B76CCFB" w14:textId="75353FAF" w:rsidR="006B5DE1" w:rsidRDefault="0048698B">
          <w:pPr>
            <w:pStyle w:val="TOC2"/>
            <w:rPr>
              <w:rFonts w:eastAsiaTheme="minorEastAsia"/>
              <w:noProof/>
              <w:lang w:eastAsia="zh-CN"/>
            </w:rPr>
          </w:pPr>
          <w:hyperlink w:anchor="_Toc131358451" w:history="1">
            <w:r w:rsidR="006B5DE1" w:rsidRPr="00736DE7">
              <w:rPr>
                <w:rStyle w:val="Hyperlink"/>
                <w:noProof/>
              </w:rPr>
              <w:t>2.1</w:t>
            </w:r>
            <w:r w:rsidR="006B5DE1">
              <w:rPr>
                <w:rFonts w:eastAsiaTheme="minorEastAsia"/>
                <w:noProof/>
                <w:lang w:eastAsia="zh-CN"/>
              </w:rPr>
              <w:tab/>
            </w:r>
            <w:r w:rsidR="006B5DE1" w:rsidRPr="00736DE7">
              <w:rPr>
                <w:rStyle w:val="Hyperlink"/>
                <w:noProof/>
              </w:rPr>
              <w:t>Energy Carriers</w:t>
            </w:r>
            <w:r w:rsidR="006B5DE1">
              <w:rPr>
                <w:noProof/>
                <w:webHidden/>
              </w:rPr>
              <w:tab/>
            </w:r>
            <w:r w:rsidR="006B5DE1">
              <w:rPr>
                <w:noProof/>
                <w:webHidden/>
              </w:rPr>
              <w:fldChar w:fldCharType="begin"/>
            </w:r>
            <w:r w:rsidR="006B5DE1">
              <w:rPr>
                <w:noProof/>
                <w:webHidden/>
              </w:rPr>
              <w:instrText xml:space="preserve"> PAGEREF _Toc131358451 \h </w:instrText>
            </w:r>
            <w:r w:rsidR="006B5DE1">
              <w:rPr>
                <w:noProof/>
                <w:webHidden/>
              </w:rPr>
            </w:r>
            <w:r w:rsidR="006B5DE1">
              <w:rPr>
                <w:noProof/>
                <w:webHidden/>
              </w:rPr>
              <w:fldChar w:fldCharType="separate"/>
            </w:r>
            <w:r w:rsidR="006B5DE1">
              <w:rPr>
                <w:noProof/>
                <w:webHidden/>
              </w:rPr>
              <w:t>ii</w:t>
            </w:r>
            <w:r w:rsidR="006B5DE1">
              <w:rPr>
                <w:noProof/>
                <w:webHidden/>
              </w:rPr>
              <w:fldChar w:fldCharType="end"/>
            </w:r>
          </w:hyperlink>
        </w:p>
        <w:p w14:paraId="47A2AA1A" w14:textId="4A5E6A99" w:rsidR="006B5DE1" w:rsidRDefault="0048698B">
          <w:pPr>
            <w:pStyle w:val="TOC3"/>
            <w:tabs>
              <w:tab w:val="left" w:pos="1320"/>
              <w:tab w:val="right" w:leader="dot" w:pos="9016"/>
            </w:tabs>
            <w:rPr>
              <w:rFonts w:eastAsiaTheme="minorEastAsia"/>
              <w:noProof/>
              <w:lang w:eastAsia="zh-CN"/>
            </w:rPr>
          </w:pPr>
          <w:hyperlink w:anchor="_Toc131358452" w:history="1">
            <w:r w:rsidR="006B5DE1" w:rsidRPr="00736DE7">
              <w:rPr>
                <w:rStyle w:val="Hyperlink"/>
                <w:noProof/>
              </w:rPr>
              <w:t>2.1.1</w:t>
            </w:r>
            <w:r w:rsidR="006B5DE1">
              <w:rPr>
                <w:rFonts w:eastAsiaTheme="minorEastAsia"/>
                <w:noProof/>
                <w:lang w:eastAsia="zh-CN"/>
              </w:rPr>
              <w:tab/>
            </w:r>
            <w:r w:rsidR="006B5DE1" w:rsidRPr="00736DE7">
              <w:rPr>
                <w:rStyle w:val="Hyperlink"/>
                <w:noProof/>
              </w:rPr>
              <w:t>Electric Vehicles</w:t>
            </w:r>
            <w:r w:rsidR="006B5DE1">
              <w:rPr>
                <w:noProof/>
                <w:webHidden/>
              </w:rPr>
              <w:tab/>
            </w:r>
            <w:r w:rsidR="006B5DE1">
              <w:rPr>
                <w:noProof/>
                <w:webHidden/>
              </w:rPr>
              <w:fldChar w:fldCharType="begin"/>
            </w:r>
            <w:r w:rsidR="006B5DE1">
              <w:rPr>
                <w:noProof/>
                <w:webHidden/>
              </w:rPr>
              <w:instrText xml:space="preserve"> PAGEREF _Toc131358452 \h </w:instrText>
            </w:r>
            <w:r w:rsidR="006B5DE1">
              <w:rPr>
                <w:noProof/>
                <w:webHidden/>
              </w:rPr>
            </w:r>
            <w:r w:rsidR="006B5DE1">
              <w:rPr>
                <w:noProof/>
                <w:webHidden/>
              </w:rPr>
              <w:fldChar w:fldCharType="separate"/>
            </w:r>
            <w:r w:rsidR="006B5DE1">
              <w:rPr>
                <w:noProof/>
                <w:webHidden/>
              </w:rPr>
              <w:t>ii</w:t>
            </w:r>
            <w:r w:rsidR="006B5DE1">
              <w:rPr>
                <w:noProof/>
                <w:webHidden/>
              </w:rPr>
              <w:fldChar w:fldCharType="end"/>
            </w:r>
          </w:hyperlink>
        </w:p>
        <w:p w14:paraId="46647718" w14:textId="3A265756" w:rsidR="006B5DE1" w:rsidRDefault="0048698B">
          <w:pPr>
            <w:pStyle w:val="TOC3"/>
            <w:tabs>
              <w:tab w:val="left" w:pos="1320"/>
              <w:tab w:val="right" w:leader="dot" w:pos="9016"/>
            </w:tabs>
            <w:rPr>
              <w:rFonts w:eastAsiaTheme="minorEastAsia"/>
              <w:noProof/>
              <w:lang w:eastAsia="zh-CN"/>
            </w:rPr>
          </w:pPr>
          <w:hyperlink w:anchor="_Toc131358453" w:history="1">
            <w:r w:rsidR="006B5DE1" w:rsidRPr="00736DE7">
              <w:rPr>
                <w:rStyle w:val="Hyperlink"/>
                <w:noProof/>
              </w:rPr>
              <w:t>2.1.2</w:t>
            </w:r>
            <w:r w:rsidR="006B5DE1">
              <w:rPr>
                <w:rFonts w:eastAsiaTheme="minorEastAsia"/>
                <w:noProof/>
                <w:lang w:eastAsia="zh-CN"/>
              </w:rPr>
              <w:tab/>
            </w:r>
            <w:r w:rsidR="006B5DE1" w:rsidRPr="00736DE7">
              <w:rPr>
                <w:rStyle w:val="Hyperlink"/>
                <w:noProof/>
              </w:rPr>
              <w:t>Hydrogen</w:t>
            </w:r>
            <w:r w:rsidR="006B5DE1">
              <w:rPr>
                <w:noProof/>
                <w:webHidden/>
              </w:rPr>
              <w:tab/>
            </w:r>
            <w:r w:rsidR="006B5DE1">
              <w:rPr>
                <w:noProof/>
                <w:webHidden/>
              </w:rPr>
              <w:fldChar w:fldCharType="begin"/>
            </w:r>
            <w:r w:rsidR="006B5DE1">
              <w:rPr>
                <w:noProof/>
                <w:webHidden/>
              </w:rPr>
              <w:instrText xml:space="preserve"> PAGEREF _Toc131358453 \h </w:instrText>
            </w:r>
            <w:r w:rsidR="006B5DE1">
              <w:rPr>
                <w:noProof/>
                <w:webHidden/>
              </w:rPr>
            </w:r>
            <w:r w:rsidR="006B5DE1">
              <w:rPr>
                <w:noProof/>
                <w:webHidden/>
              </w:rPr>
              <w:fldChar w:fldCharType="separate"/>
            </w:r>
            <w:r w:rsidR="006B5DE1">
              <w:rPr>
                <w:noProof/>
                <w:webHidden/>
              </w:rPr>
              <w:t>ii</w:t>
            </w:r>
            <w:r w:rsidR="006B5DE1">
              <w:rPr>
                <w:noProof/>
                <w:webHidden/>
              </w:rPr>
              <w:fldChar w:fldCharType="end"/>
            </w:r>
          </w:hyperlink>
        </w:p>
        <w:p w14:paraId="1739B0C8" w14:textId="68D2FEA3" w:rsidR="006B5DE1" w:rsidRDefault="0048698B">
          <w:pPr>
            <w:pStyle w:val="TOC3"/>
            <w:tabs>
              <w:tab w:val="left" w:pos="1320"/>
              <w:tab w:val="right" w:leader="dot" w:pos="9016"/>
            </w:tabs>
            <w:rPr>
              <w:rFonts w:eastAsiaTheme="minorEastAsia"/>
              <w:noProof/>
              <w:lang w:eastAsia="zh-CN"/>
            </w:rPr>
          </w:pPr>
          <w:hyperlink w:anchor="_Toc131358454" w:history="1">
            <w:r w:rsidR="006B5DE1" w:rsidRPr="00736DE7">
              <w:rPr>
                <w:rStyle w:val="Hyperlink"/>
                <w:noProof/>
              </w:rPr>
              <w:t>2.1.3</w:t>
            </w:r>
            <w:r w:rsidR="006B5DE1">
              <w:rPr>
                <w:rFonts w:eastAsiaTheme="minorEastAsia"/>
                <w:noProof/>
                <w:lang w:eastAsia="zh-CN"/>
              </w:rPr>
              <w:tab/>
            </w:r>
            <w:r w:rsidR="006B5DE1" w:rsidRPr="00736DE7">
              <w:rPr>
                <w:rStyle w:val="Hyperlink"/>
                <w:noProof/>
              </w:rPr>
              <w:t>Electrofuels</w:t>
            </w:r>
            <w:r w:rsidR="006B5DE1">
              <w:rPr>
                <w:noProof/>
                <w:webHidden/>
              </w:rPr>
              <w:tab/>
            </w:r>
            <w:r w:rsidR="006B5DE1">
              <w:rPr>
                <w:noProof/>
                <w:webHidden/>
              </w:rPr>
              <w:fldChar w:fldCharType="begin"/>
            </w:r>
            <w:r w:rsidR="006B5DE1">
              <w:rPr>
                <w:noProof/>
                <w:webHidden/>
              </w:rPr>
              <w:instrText xml:space="preserve"> PAGEREF _Toc131358454 \h </w:instrText>
            </w:r>
            <w:r w:rsidR="006B5DE1">
              <w:rPr>
                <w:noProof/>
                <w:webHidden/>
              </w:rPr>
            </w:r>
            <w:r w:rsidR="006B5DE1">
              <w:rPr>
                <w:noProof/>
                <w:webHidden/>
              </w:rPr>
              <w:fldChar w:fldCharType="separate"/>
            </w:r>
            <w:r w:rsidR="006B5DE1">
              <w:rPr>
                <w:noProof/>
                <w:webHidden/>
              </w:rPr>
              <w:t>iii</w:t>
            </w:r>
            <w:r w:rsidR="006B5DE1">
              <w:rPr>
                <w:noProof/>
                <w:webHidden/>
              </w:rPr>
              <w:fldChar w:fldCharType="end"/>
            </w:r>
          </w:hyperlink>
        </w:p>
        <w:p w14:paraId="1B3FB310" w14:textId="1F1B5E1E" w:rsidR="006B5DE1" w:rsidRDefault="0048698B">
          <w:pPr>
            <w:pStyle w:val="TOC2"/>
            <w:rPr>
              <w:rFonts w:eastAsiaTheme="minorEastAsia"/>
              <w:noProof/>
              <w:lang w:eastAsia="zh-CN"/>
            </w:rPr>
          </w:pPr>
          <w:hyperlink w:anchor="_Toc131358455" w:history="1">
            <w:r w:rsidR="006B5DE1" w:rsidRPr="00736DE7">
              <w:rPr>
                <w:rStyle w:val="Hyperlink"/>
                <w:noProof/>
              </w:rPr>
              <w:t>2.2</w:t>
            </w:r>
            <w:r w:rsidR="006B5DE1">
              <w:rPr>
                <w:rFonts w:eastAsiaTheme="minorEastAsia"/>
                <w:noProof/>
                <w:lang w:eastAsia="zh-CN"/>
              </w:rPr>
              <w:tab/>
            </w:r>
            <w:r w:rsidR="006B5DE1" w:rsidRPr="00736DE7">
              <w:rPr>
                <w:rStyle w:val="Hyperlink"/>
                <w:noProof/>
              </w:rPr>
              <w:t>Current Alternative Energy Carriers in Motorsport</w:t>
            </w:r>
            <w:r w:rsidR="006B5DE1">
              <w:rPr>
                <w:noProof/>
                <w:webHidden/>
              </w:rPr>
              <w:tab/>
            </w:r>
            <w:r w:rsidR="006B5DE1">
              <w:rPr>
                <w:noProof/>
                <w:webHidden/>
              </w:rPr>
              <w:fldChar w:fldCharType="begin"/>
            </w:r>
            <w:r w:rsidR="006B5DE1">
              <w:rPr>
                <w:noProof/>
                <w:webHidden/>
              </w:rPr>
              <w:instrText xml:space="preserve"> PAGEREF _Toc131358455 \h </w:instrText>
            </w:r>
            <w:r w:rsidR="006B5DE1">
              <w:rPr>
                <w:noProof/>
                <w:webHidden/>
              </w:rPr>
            </w:r>
            <w:r w:rsidR="006B5DE1">
              <w:rPr>
                <w:noProof/>
                <w:webHidden/>
              </w:rPr>
              <w:fldChar w:fldCharType="separate"/>
            </w:r>
            <w:r w:rsidR="006B5DE1">
              <w:rPr>
                <w:noProof/>
                <w:webHidden/>
              </w:rPr>
              <w:t>iv</w:t>
            </w:r>
            <w:r w:rsidR="006B5DE1">
              <w:rPr>
                <w:noProof/>
                <w:webHidden/>
              </w:rPr>
              <w:fldChar w:fldCharType="end"/>
            </w:r>
          </w:hyperlink>
        </w:p>
        <w:p w14:paraId="75C52E72" w14:textId="0CF481A4" w:rsidR="006B5DE1" w:rsidRDefault="0048698B">
          <w:pPr>
            <w:pStyle w:val="TOC3"/>
            <w:tabs>
              <w:tab w:val="left" w:pos="1320"/>
              <w:tab w:val="right" w:leader="dot" w:pos="9016"/>
            </w:tabs>
            <w:rPr>
              <w:rFonts w:eastAsiaTheme="minorEastAsia"/>
              <w:noProof/>
              <w:lang w:eastAsia="zh-CN"/>
            </w:rPr>
          </w:pPr>
          <w:hyperlink w:anchor="_Toc131358456" w:history="1">
            <w:r w:rsidR="006B5DE1" w:rsidRPr="00736DE7">
              <w:rPr>
                <w:rStyle w:val="Hyperlink"/>
                <w:noProof/>
              </w:rPr>
              <w:t>2.2.1</w:t>
            </w:r>
            <w:r w:rsidR="006B5DE1">
              <w:rPr>
                <w:rFonts w:eastAsiaTheme="minorEastAsia"/>
                <w:noProof/>
                <w:lang w:eastAsia="zh-CN"/>
              </w:rPr>
              <w:tab/>
            </w:r>
            <w:r w:rsidR="006B5DE1" w:rsidRPr="00736DE7">
              <w:rPr>
                <w:rStyle w:val="Hyperlink"/>
                <w:noProof/>
              </w:rPr>
              <w:t>Formula One</w:t>
            </w:r>
            <w:r w:rsidR="006B5DE1">
              <w:rPr>
                <w:noProof/>
                <w:webHidden/>
              </w:rPr>
              <w:tab/>
            </w:r>
            <w:r w:rsidR="006B5DE1">
              <w:rPr>
                <w:noProof/>
                <w:webHidden/>
              </w:rPr>
              <w:fldChar w:fldCharType="begin"/>
            </w:r>
            <w:r w:rsidR="006B5DE1">
              <w:rPr>
                <w:noProof/>
                <w:webHidden/>
              </w:rPr>
              <w:instrText xml:space="preserve"> PAGEREF _Toc131358456 \h </w:instrText>
            </w:r>
            <w:r w:rsidR="006B5DE1">
              <w:rPr>
                <w:noProof/>
                <w:webHidden/>
              </w:rPr>
            </w:r>
            <w:r w:rsidR="006B5DE1">
              <w:rPr>
                <w:noProof/>
                <w:webHidden/>
              </w:rPr>
              <w:fldChar w:fldCharType="separate"/>
            </w:r>
            <w:r w:rsidR="006B5DE1">
              <w:rPr>
                <w:noProof/>
                <w:webHidden/>
              </w:rPr>
              <w:t>iv</w:t>
            </w:r>
            <w:r w:rsidR="006B5DE1">
              <w:rPr>
                <w:noProof/>
                <w:webHidden/>
              </w:rPr>
              <w:fldChar w:fldCharType="end"/>
            </w:r>
          </w:hyperlink>
        </w:p>
        <w:p w14:paraId="2893D01D" w14:textId="1AFE8B6C" w:rsidR="006B5DE1" w:rsidRDefault="0048698B">
          <w:pPr>
            <w:pStyle w:val="TOC3"/>
            <w:tabs>
              <w:tab w:val="left" w:pos="1320"/>
              <w:tab w:val="right" w:leader="dot" w:pos="9016"/>
            </w:tabs>
            <w:rPr>
              <w:rFonts w:eastAsiaTheme="minorEastAsia"/>
              <w:noProof/>
              <w:lang w:eastAsia="zh-CN"/>
            </w:rPr>
          </w:pPr>
          <w:hyperlink w:anchor="_Toc131358457" w:history="1">
            <w:r w:rsidR="006B5DE1" w:rsidRPr="00736DE7">
              <w:rPr>
                <w:rStyle w:val="Hyperlink"/>
                <w:noProof/>
              </w:rPr>
              <w:t>2.2.2</w:t>
            </w:r>
            <w:r w:rsidR="006B5DE1">
              <w:rPr>
                <w:rFonts w:eastAsiaTheme="minorEastAsia"/>
                <w:noProof/>
                <w:lang w:eastAsia="zh-CN"/>
              </w:rPr>
              <w:tab/>
            </w:r>
            <w:r w:rsidR="006B5DE1" w:rsidRPr="00736DE7">
              <w:rPr>
                <w:rStyle w:val="Hyperlink"/>
                <w:noProof/>
              </w:rPr>
              <w:t>World Endurance Championship</w:t>
            </w:r>
            <w:r w:rsidR="006B5DE1">
              <w:rPr>
                <w:noProof/>
                <w:webHidden/>
              </w:rPr>
              <w:tab/>
            </w:r>
            <w:r w:rsidR="006B5DE1">
              <w:rPr>
                <w:noProof/>
                <w:webHidden/>
              </w:rPr>
              <w:fldChar w:fldCharType="begin"/>
            </w:r>
            <w:r w:rsidR="006B5DE1">
              <w:rPr>
                <w:noProof/>
                <w:webHidden/>
              </w:rPr>
              <w:instrText xml:space="preserve"> PAGEREF _Toc131358457 \h </w:instrText>
            </w:r>
            <w:r w:rsidR="006B5DE1">
              <w:rPr>
                <w:noProof/>
                <w:webHidden/>
              </w:rPr>
            </w:r>
            <w:r w:rsidR="006B5DE1">
              <w:rPr>
                <w:noProof/>
                <w:webHidden/>
              </w:rPr>
              <w:fldChar w:fldCharType="separate"/>
            </w:r>
            <w:r w:rsidR="006B5DE1">
              <w:rPr>
                <w:noProof/>
                <w:webHidden/>
              </w:rPr>
              <w:t>iv</w:t>
            </w:r>
            <w:r w:rsidR="006B5DE1">
              <w:rPr>
                <w:noProof/>
                <w:webHidden/>
              </w:rPr>
              <w:fldChar w:fldCharType="end"/>
            </w:r>
          </w:hyperlink>
        </w:p>
        <w:p w14:paraId="49A3B663" w14:textId="0CF47D79" w:rsidR="006B5DE1" w:rsidRDefault="0048698B">
          <w:pPr>
            <w:pStyle w:val="TOC2"/>
            <w:rPr>
              <w:rFonts w:eastAsiaTheme="minorEastAsia"/>
              <w:noProof/>
              <w:lang w:eastAsia="zh-CN"/>
            </w:rPr>
          </w:pPr>
          <w:hyperlink w:anchor="_Toc131358458" w:history="1">
            <w:r w:rsidR="006B5DE1" w:rsidRPr="00736DE7">
              <w:rPr>
                <w:rStyle w:val="Hyperlink"/>
                <w:noProof/>
              </w:rPr>
              <w:t>2.3</w:t>
            </w:r>
            <w:r w:rsidR="006B5DE1">
              <w:rPr>
                <w:rFonts w:eastAsiaTheme="minorEastAsia"/>
                <w:noProof/>
                <w:lang w:eastAsia="zh-CN"/>
              </w:rPr>
              <w:tab/>
            </w:r>
            <w:r w:rsidR="006B5DE1" w:rsidRPr="00736DE7">
              <w:rPr>
                <w:rStyle w:val="Hyperlink"/>
                <w:noProof/>
              </w:rPr>
              <w:t>Energy Recovery Systems</w:t>
            </w:r>
            <w:r w:rsidR="006B5DE1">
              <w:rPr>
                <w:noProof/>
                <w:webHidden/>
              </w:rPr>
              <w:tab/>
            </w:r>
            <w:r w:rsidR="006B5DE1">
              <w:rPr>
                <w:noProof/>
                <w:webHidden/>
              </w:rPr>
              <w:fldChar w:fldCharType="begin"/>
            </w:r>
            <w:r w:rsidR="006B5DE1">
              <w:rPr>
                <w:noProof/>
                <w:webHidden/>
              </w:rPr>
              <w:instrText xml:space="preserve"> PAGEREF _Toc131358458 \h </w:instrText>
            </w:r>
            <w:r w:rsidR="006B5DE1">
              <w:rPr>
                <w:noProof/>
                <w:webHidden/>
              </w:rPr>
            </w:r>
            <w:r w:rsidR="006B5DE1">
              <w:rPr>
                <w:noProof/>
                <w:webHidden/>
              </w:rPr>
              <w:fldChar w:fldCharType="separate"/>
            </w:r>
            <w:r w:rsidR="006B5DE1">
              <w:rPr>
                <w:noProof/>
                <w:webHidden/>
              </w:rPr>
              <w:t>v</w:t>
            </w:r>
            <w:r w:rsidR="006B5DE1">
              <w:rPr>
                <w:noProof/>
                <w:webHidden/>
              </w:rPr>
              <w:fldChar w:fldCharType="end"/>
            </w:r>
          </w:hyperlink>
        </w:p>
        <w:p w14:paraId="2898C33E" w14:textId="71251D6C" w:rsidR="006B5DE1" w:rsidRDefault="0048698B">
          <w:pPr>
            <w:pStyle w:val="TOC1"/>
            <w:tabs>
              <w:tab w:val="left" w:pos="440"/>
              <w:tab w:val="right" w:leader="dot" w:pos="9016"/>
            </w:tabs>
            <w:rPr>
              <w:rFonts w:eastAsiaTheme="minorEastAsia"/>
              <w:noProof/>
              <w:lang w:eastAsia="zh-CN"/>
            </w:rPr>
          </w:pPr>
          <w:hyperlink w:anchor="_Toc131358459" w:history="1">
            <w:r w:rsidR="006B5DE1" w:rsidRPr="00736DE7">
              <w:rPr>
                <w:rStyle w:val="Hyperlink"/>
                <w:noProof/>
              </w:rPr>
              <w:t>3</w:t>
            </w:r>
            <w:r w:rsidR="006B5DE1">
              <w:rPr>
                <w:rFonts w:eastAsiaTheme="minorEastAsia"/>
                <w:noProof/>
                <w:lang w:eastAsia="zh-CN"/>
              </w:rPr>
              <w:tab/>
            </w:r>
            <w:r w:rsidR="006B5DE1" w:rsidRPr="00736DE7">
              <w:rPr>
                <w:rStyle w:val="Hyperlink"/>
                <w:noProof/>
              </w:rPr>
              <w:t>Industry Research and Legislation</w:t>
            </w:r>
            <w:r w:rsidR="006B5DE1">
              <w:rPr>
                <w:noProof/>
                <w:webHidden/>
              </w:rPr>
              <w:tab/>
            </w:r>
            <w:r w:rsidR="006B5DE1">
              <w:rPr>
                <w:noProof/>
                <w:webHidden/>
              </w:rPr>
              <w:fldChar w:fldCharType="begin"/>
            </w:r>
            <w:r w:rsidR="006B5DE1">
              <w:rPr>
                <w:noProof/>
                <w:webHidden/>
              </w:rPr>
              <w:instrText xml:space="preserve"> PAGEREF _Toc131358459 \h </w:instrText>
            </w:r>
            <w:r w:rsidR="006B5DE1">
              <w:rPr>
                <w:noProof/>
                <w:webHidden/>
              </w:rPr>
            </w:r>
            <w:r w:rsidR="006B5DE1">
              <w:rPr>
                <w:noProof/>
                <w:webHidden/>
              </w:rPr>
              <w:fldChar w:fldCharType="separate"/>
            </w:r>
            <w:r w:rsidR="006B5DE1">
              <w:rPr>
                <w:noProof/>
                <w:webHidden/>
              </w:rPr>
              <w:t>vii</w:t>
            </w:r>
            <w:r w:rsidR="006B5DE1">
              <w:rPr>
                <w:noProof/>
                <w:webHidden/>
              </w:rPr>
              <w:fldChar w:fldCharType="end"/>
            </w:r>
          </w:hyperlink>
        </w:p>
        <w:p w14:paraId="0786DBBF" w14:textId="1D670D5C" w:rsidR="006B5DE1" w:rsidRDefault="0048698B">
          <w:pPr>
            <w:pStyle w:val="TOC1"/>
            <w:tabs>
              <w:tab w:val="left" w:pos="440"/>
              <w:tab w:val="right" w:leader="dot" w:pos="9016"/>
            </w:tabs>
            <w:rPr>
              <w:rFonts w:eastAsiaTheme="minorEastAsia"/>
              <w:noProof/>
              <w:lang w:eastAsia="zh-CN"/>
            </w:rPr>
          </w:pPr>
          <w:hyperlink w:anchor="_Toc131358460" w:history="1">
            <w:r w:rsidR="006B5DE1" w:rsidRPr="00736DE7">
              <w:rPr>
                <w:rStyle w:val="Hyperlink"/>
                <w:noProof/>
              </w:rPr>
              <w:t>4</w:t>
            </w:r>
            <w:r w:rsidR="006B5DE1">
              <w:rPr>
                <w:rFonts w:eastAsiaTheme="minorEastAsia"/>
                <w:noProof/>
                <w:lang w:eastAsia="zh-CN"/>
              </w:rPr>
              <w:tab/>
            </w:r>
            <w:r w:rsidR="006B5DE1" w:rsidRPr="00736DE7">
              <w:rPr>
                <w:rStyle w:val="Hyperlink"/>
                <w:noProof/>
              </w:rPr>
              <w:t>FIA Recommendations</w:t>
            </w:r>
            <w:r w:rsidR="006B5DE1">
              <w:rPr>
                <w:noProof/>
                <w:webHidden/>
              </w:rPr>
              <w:tab/>
            </w:r>
            <w:r w:rsidR="006B5DE1">
              <w:rPr>
                <w:noProof/>
                <w:webHidden/>
              </w:rPr>
              <w:fldChar w:fldCharType="begin"/>
            </w:r>
            <w:r w:rsidR="006B5DE1">
              <w:rPr>
                <w:noProof/>
                <w:webHidden/>
              </w:rPr>
              <w:instrText xml:space="preserve"> PAGEREF _Toc131358460 \h </w:instrText>
            </w:r>
            <w:r w:rsidR="006B5DE1">
              <w:rPr>
                <w:noProof/>
                <w:webHidden/>
              </w:rPr>
            </w:r>
            <w:r w:rsidR="006B5DE1">
              <w:rPr>
                <w:noProof/>
                <w:webHidden/>
              </w:rPr>
              <w:fldChar w:fldCharType="separate"/>
            </w:r>
            <w:r w:rsidR="006B5DE1">
              <w:rPr>
                <w:noProof/>
                <w:webHidden/>
              </w:rPr>
              <w:t>ix</w:t>
            </w:r>
            <w:r w:rsidR="006B5DE1">
              <w:rPr>
                <w:noProof/>
                <w:webHidden/>
              </w:rPr>
              <w:fldChar w:fldCharType="end"/>
            </w:r>
          </w:hyperlink>
        </w:p>
        <w:p w14:paraId="5BA8E708" w14:textId="2B8E92DE" w:rsidR="006B5DE1" w:rsidRDefault="0048698B">
          <w:pPr>
            <w:pStyle w:val="TOC2"/>
            <w:rPr>
              <w:rFonts w:eastAsiaTheme="minorEastAsia"/>
              <w:noProof/>
              <w:lang w:eastAsia="zh-CN"/>
            </w:rPr>
          </w:pPr>
          <w:hyperlink w:anchor="_Toc131358461" w:history="1">
            <w:r w:rsidR="006B5DE1" w:rsidRPr="00736DE7">
              <w:rPr>
                <w:rStyle w:val="Hyperlink"/>
                <w:noProof/>
              </w:rPr>
              <w:t>4.1</w:t>
            </w:r>
            <w:r w:rsidR="006B5DE1">
              <w:rPr>
                <w:rFonts w:eastAsiaTheme="minorEastAsia"/>
                <w:noProof/>
                <w:lang w:eastAsia="zh-CN"/>
              </w:rPr>
              <w:tab/>
            </w:r>
            <w:r w:rsidR="006B5DE1" w:rsidRPr="00736DE7">
              <w:rPr>
                <w:rStyle w:val="Hyperlink"/>
                <w:noProof/>
              </w:rPr>
              <w:t>Potential Alternative Energy Carrier Possibilities for Formula One</w:t>
            </w:r>
            <w:r w:rsidR="006B5DE1">
              <w:rPr>
                <w:noProof/>
                <w:webHidden/>
              </w:rPr>
              <w:tab/>
            </w:r>
            <w:r w:rsidR="006B5DE1">
              <w:rPr>
                <w:noProof/>
                <w:webHidden/>
              </w:rPr>
              <w:fldChar w:fldCharType="begin"/>
            </w:r>
            <w:r w:rsidR="006B5DE1">
              <w:rPr>
                <w:noProof/>
                <w:webHidden/>
              </w:rPr>
              <w:instrText xml:space="preserve"> PAGEREF _Toc131358461 \h </w:instrText>
            </w:r>
            <w:r w:rsidR="006B5DE1">
              <w:rPr>
                <w:noProof/>
                <w:webHidden/>
              </w:rPr>
            </w:r>
            <w:r w:rsidR="006B5DE1">
              <w:rPr>
                <w:noProof/>
                <w:webHidden/>
              </w:rPr>
              <w:fldChar w:fldCharType="separate"/>
            </w:r>
            <w:r w:rsidR="006B5DE1">
              <w:rPr>
                <w:noProof/>
                <w:webHidden/>
              </w:rPr>
              <w:t>ix</w:t>
            </w:r>
            <w:r w:rsidR="006B5DE1">
              <w:rPr>
                <w:noProof/>
                <w:webHidden/>
              </w:rPr>
              <w:fldChar w:fldCharType="end"/>
            </w:r>
          </w:hyperlink>
        </w:p>
        <w:p w14:paraId="79B40408" w14:textId="54C502FE" w:rsidR="006B5DE1" w:rsidRDefault="0048698B">
          <w:pPr>
            <w:pStyle w:val="TOC2"/>
            <w:rPr>
              <w:rFonts w:eastAsiaTheme="minorEastAsia"/>
              <w:noProof/>
              <w:lang w:eastAsia="zh-CN"/>
            </w:rPr>
          </w:pPr>
          <w:hyperlink w:anchor="_Toc131358462" w:history="1">
            <w:r w:rsidR="006B5DE1" w:rsidRPr="00736DE7">
              <w:rPr>
                <w:rStyle w:val="Hyperlink"/>
                <w:noProof/>
              </w:rPr>
              <w:t>4.2</w:t>
            </w:r>
            <w:r w:rsidR="006B5DE1">
              <w:rPr>
                <w:rFonts w:eastAsiaTheme="minorEastAsia"/>
                <w:noProof/>
                <w:lang w:eastAsia="zh-CN"/>
              </w:rPr>
              <w:tab/>
            </w:r>
            <w:r w:rsidR="006B5DE1" w:rsidRPr="00736DE7">
              <w:rPr>
                <w:rStyle w:val="Hyperlink"/>
                <w:noProof/>
              </w:rPr>
              <w:t>Supporting Infrastructure</w:t>
            </w:r>
            <w:r w:rsidR="006B5DE1">
              <w:rPr>
                <w:noProof/>
                <w:webHidden/>
              </w:rPr>
              <w:tab/>
            </w:r>
            <w:r w:rsidR="006B5DE1">
              <w:rPr>
                <w:noProof/>
                <w:webHidden/>
              </w:rPr>
              <w:fldChar w:fldCharType="begin"/>
            </w:r>
            <w:r w:rsidR="006B5DE1">
              <w:rPr>
                <w:noProof/>
                <w:webHidden/>
              </w:rPr>
              <w:instrText xml:space="preserve"> PAGEREF _Toc131358462 \h </w:instrText>
            </w:r>
            <w:r w:rsidR="006B5DE1">
              <w:rPr>
                <w:noProof/>
                <w:webHidden/>
              </w:rPr>
            </w:r>
            <w:r w:rsidR="006B5DE1">
              <w:rPr>
                <w:noProof/>
                <w:webHidden/>
              </w:rPr>
              <w:fldChar w:fldCharType="separate"/>
            </w:r>
            <w:r w:rsidR="006B5DE1">
              <w:rPr>
                <w:noProof/>
                <w:webHidden/>
              </w:rPr>
              <w:t>ix</w:t>
            </w:r>
            <w:r w:rsidR="006B5DE1">
              <w:rPr>
                <w:noProof/>
                <w:webHidden/>
              </w:rPr>
              <w:fldChar w:fldCharType="end"/>
            </w:r>
          </w:hyperlink>
        </w:p>
        <w:p w14:paraId="0A0B96DA" w14:textId="5B18FA85" w:rsidR="006B5DE1" w:rsidRDefault="0048698B">
          <w:pPr>
            <w:pStyle w:val="TOC1"/>
            <w:tabs>
              <w:tab w:val="left" w:pos="440"/>
              <w:tab w:val="right" w:leader="dot" w:pos="9016"/>
            </w:tabs>
            <w:rPr>
              <w:rFonts w:eastAsiaTheme="minorEastAsia"/>
              <w:noProof/>
              <w:lang w:eastAsia="zh-CN"/>
            </w:rPr>
          </w:pPr>
          <w:hyperlink w:anchor="_Toc131358463" w:history="1">
            <w:r w:rsidR="006B5DE1" w:rsidRPr="00736DE7">
              <w:rPr>
                <w:rStyle w:val="Hyperlink"/>
                <w:noProof/>
              </w:rPr>
              <w:t>5</w:t>
            </w:r>
            <w:r w:rsidR="006B5DE1">
              <w:rPr>
                <w:rFonts w:eastAsiaTheme="minorEastAsia"/>
                <w:noProof/>
                <w:lang w:eastAsia="zh-CN"/>
              </w:rPr>
              <w:tab/>
            </w:r>
            <w:r w:rsidR="006B5DE1" w:rsidRPr="00736DE7">
              <w:rPr>
                <w:rStyle w:val="Hyperlink"/>
                <w:noProof/>
              </w:rPr>
              <w:t>Bibliography</w:t>
            </w:r>
            <w:r w:rsidR="006B5DE1">
              <w:rPr>
                <w:noProof/>
                <w:webHidden/>
              </w:rPr>
              <w:tab/>
            </w:r>
            <w:r w:rsidR="006B5DE1">
              <w:rPr>
                <w:noProof/>
                <w:webHidden/>
              </w:rPr>
              <w:fldChar w:fldCharType="begin"/>
            </w:r>
            <w:r w:rsidR="006B5DE1">
              <w:rPr>
                <w:noProof/>
                <w:webHidden/>
              </w:rPr>
              <w:instrText xml:space="preserve"> PAGEREF _Toc131358463 \h </w:instrText>
            </w:r>
            <w:r w:rsidR="006B5DE1">
              <w:rPr>
                <w:noProof/>
                <w:webHidden/>
              </w:rPr>
            </w:r>
            <w:r w:rsidR="006B5DE1">
              <w:rPr>
                <w:noProof/>
                <w:webHidden/>
              </w:rPr>
              <w:fldChar w:fldCharType="separate"/>
            </w:r>
            <w:r w:rsidR="006B5DE1">
              <w:rPr>
                <w:noProof/>
                <w:webHidden/>
              </w:rPr>
              <w:t>x</w:t>
            </w:r>
            <w:r w:rsidR="006B5DE1">
              <w:rPr>
                <w:noProof/>
                <w:webHidden/>
              </w:rPr>
              <w:fldChar w:fldCharType="end"/>
            </w:r>
          </w:hyperlink>
        </w:p>
        <w:p w14:paraId="79A6EB0E" w14:textId="255DD29D" w:rsidR="006B5DE1" w:rsidRDefault="0048698B">
          <w:pPr>
            <w:pStyle w:val="TOC1"/>
            <w:tabs>
              <w:tab w:val="right" w:leader="dot" w:pos="9016"/>
            </w:tabs>
            <w:rPr>
              <w:rFonts w:eastAsiaTheme="minorEastAsia"/>
              <w:noProof/>
              <w:lang w:eastAsia="zh-CN"/>
            </w:rPr>
          </w:pPr>
          <w:hyperlink w:anchor="_Toc131358464" w:history="1">
            <w:r w:rsidR="006B5DE1" w:rsidRPr="00736DE7">
              <w:rPr>
                <w:rStyle w:val="Hyperlink"/>
                <w:noProof/>
              </w:rPr>
              <w:t>Appendix</w:t>
            </w:r>
            <w:r w:rsidR="006B5DE1">
              <w:rPr>
                <w:noProof/>
                <w:webHidden/>
              </w:rPr>
              <w:tab/>
            </w:r>
            <w:r w:rsidR="006B5DE1">
              <w:rPr>
                <w:noProof/>
                <w:webHidden/>
              </w:rPr>
              <w:fldChar w:fldCharType="begin"/>
            </w:r>
            <w:r w:rsidR="006B5DE1">
              <w:rPr>
                <w:noProof/>
                <w:webHidden/>
              </w:rPr>
              <w:instrText xml:space="preserve"> PAGEREF _Toc131358464 \h </w:instrText>
            </w:r>
            <w:r w:rsidR="006B5DE1">
              <w:rPr>
                <w:noProof/>
                <w:webHidden/>
              </w:rPr>
            </w:r>
            <w:r w:rsidR="006B5DE1">
              <w:rPr>
                <w:noProof/>
                <w:webHidden/>
              </w:rPr>
              <w:fldChar w:fldCharType="separate"/>
            </w:r>
            <w:r w:rsidR="006B5DE1">
              <w:rPr>
                <w:noProof/>
                <w:webHidden/>
              </w:rPr>
              <w:t>xiii</w:t>
            </w:r>
            <w:r w:rsidR="006B5DE1">
              <w:rPr>
                <w:noProof/>
                <w:webHidden/>
              </w:rPr>
              <w:fldChar w:fldCharType="end"/>
            </w:r>
          </w:hyperlink>
        </w:p>
        <w:p w14:paraId="539C01F0" w14:textId="13946B54" w:rsidR="00A66A3E" w:rsidRDefault="00A66A3E">
          <w:r>
            <w:rPr>
              <w:b/>
              <w:bCs/>
              <w:noProof/>
            </w:rPr>
            <w:fldChar w:fldCharType="end"/>
          </w:r>
        </w:p>
      </w:sdtContent>
    </w:sdt>
    <w:p w14:paraId="230337FE" w14:textId="77777777" w:rsidR="00CD7C90" w:rsidRPr="003422D6" w:rsidRDefault="00CD7C90" w:rsidP="003422D6">
      <w:pPr>
        <w:rPr>
          <w:rFonts w:asciiTheme="majorHAnsi" w:hAnsiTheme="majorHAnsi" w:cstheme="majorHAnsi"/>
          <w:color w:val="2F5496" w:themeColor="accent1" w:themeShade="BF"/>
          <w:sz w:val="32"/>
          <w:szCs w:val="32"/>
        </w:rPr>
      </w:pPr>
      <w:r w:rsidRPr="003422D6">
        <w:rPr>
          <w:rFonts w:asciiTheme="majorHAnsi" w:hAnsiTheme="majorHAnsi" w:cstheme="majorHAnsi"/>
          <w:color w:val="2F5496" w:themeColor="accent1" w:themeShade="BF"/>
          <w:sz w:val="32"/>
          <w:szCs w:val="32"/>
        </w:rPr>
        <w:t>Table of Figures</w:t>
      </w:r>
    </w:p>
    <w:p w14:paraId="2E14F659" w14:textId="11DCCBFB" w:rsidR="00AF1E74" w:rsidRDefault="00AF1E74">
      <w:pPr>
        <w:pStyle w:val="TableofFigures"/>
        <w:tabs>
          <w:tab w:val="right" w:leader="dot" w:pos="9016"/>
        </w:tabs>
        <w:rPr>
          <w:rFonts w:eastAsiaTheme="minorEastAsia"/>
          <w:noProof/>
          <w:lang w:eastAsia="zh-CN"/>
        </w:rPr>
      </w:pPr>
      <w:r>
        <w:fldChar w:fldCharType="begin"/>
      </w:r>
      <w:r>
        <w:instrText xml:space="preserve"> TOC \h \z \c "Figure" </w:instrText>
      </w:r>
      <w:r>
        <w:fldChar w:fldCharType="separate"/>
      </w:r>
      <w:hyperlink w:anchor="_Toc131358902" w:history="1">
        <w:r w:rsidRPr="0026527F">
          <w:rPr>
            <w:rStyle w:val="Hyperlink"/>
            <w:noProof/>
          </w:rPr>
          <w:t>Figure 1: eFuel Process (eFuel Alliance, 2022)</w:t>
        </w:r>
        <w:r>
          <w:rPr>
            <w:noProof/>
            <w:webHidden/>
          </w:rPr>
          <w:tab/>
        </w:r>
        <w:r>
          <w:rPr>
            <w:noProof/>
            <w:webHidden/>
          </w:rPr>
          <w:fldChar w:fldCharType="begin"/>
        </w:r>
        <w:r>
          <w:rPr>
            <w:noProof/>
            <w:webHidden/>
          </w:rPr>
          <w:instrText xml:space="preserve"> PAGEREF _Toc131358902 \h </w:instrText>
        </w:r>
        <w:r>
          <w:rPr>
            <w:noProof/>
            <w:webHidden/>
          </w:rPr>
        </w:r>
        <w:r>
          <w:rPr>
            <w:noProof/>
            <w:webHidden/>
          </w:rPr>
          <w:fldChar w:fldCharType="separate"/>
        </w:r>
        <w:r>
          <w:rPr>
            <w:noProof/>
            <w:webHidden/>
          </w:rPr>
          <w:t>iii</w:t>
        </w:r>
        <w:r>
          <w:rPr>
            <w:noProof/>
            <w:webHidden/>
          </w:rPr>
          <w:fldChar w:fldCharType="end"/>
        </w:r>
      </w:hyperlink>
    </w:p>
    <w:p w14:paraId="5B619790" w14:textId="753B8746" w:rsidR="00A66A3E" w:rsidRDefault="00AF1E74" w:rsidP="002875E2">
      <w:r>
        <w:fldChar w:fldCharType="end"/>
      </w:r>
      <w:r w:rsidR="00A66A3E">
        <w:br w:type="page"/>
      </w:r>
    </w:p>
    <w:p w14:paraId="4A0057FD" w14:textId="77777777" w:rsidR="00D14939" w:rsidRDefault="00D14939" w:rsidP="00A66A3E">
      <w:pPr>
        <w:sectPr w:rsidR="00D14939" w:rsidSect="00D14939">
          <w:footerReference w:type="default" r:id="rId10"/>
          <w:footerReference w:type="first" r:id="rId11"/>
          <w:pgSz w:w="11906" w:h="16838"/>
          <w:pgMar w:top="1440" w:right="1440" w:bottom="1440" w:left="1440" w:header="708" w:footer="708" w:gutter="0"/>
          <w:pgNumType w:fmt="lowerRoman" w:start="0"/>
          <w:cols w:space="708"/>
          <w:docGrid w:linePitch="360"/>
        </w:sectPr>
      </w:pPr>
    </w:p>
    <w:p w14:paraId="0A3C553D" w14:textId="77777777" w:rsidR="00A66A3E" w:rsidRDefault="00802269" w:rsidP="00A66A3E">
      <w:pPr>
        <w:pStyle w:val="Heading1"/>
      </w:pPr>
      <w:bookmarkStart w:id="0" w:name="_Toc131358447"/>
      <w:r>
        <w:lastRenderedPageBreak/>
        <w:t>Introduction</w:t>
      </w:r>
      <w:bookmarkEnd w:id="0"/>
    </w:p>
    <w:p w14:paraId="28C54B9A" w14:textId="1930B2CD" w:rsidR="00EF6BD6" w:rsidRDefault="00955102" w:rsidP="00A66A3E">
      <w:pPr>
        <w:sectPr w:rsidR="00EF6BD6" w:rsidSect="00EF6BD6">
          <w:headerReference w:type="default" r:id="rId12"/>
          <w:footerReference w:type="default" r:id="rId13"/>
          <w:footerReference w:type="first" r:id="rId14"/>
          <w:pgSz w:w="11906" w:h="16838"/>
          <w:pgMar w:top="1440" w:right="1440" w:bottom="1440" w:left="1440" w:header="708" w:footer="708" w:gutter="0"/>
          <w:pgNumType w:fmt="lowerRoman" w:start="1"/>
          <w:cols w:space="708"/>
          <w:docGrid w:linePitch="360"/>
        </w:sectPr>
      </w:pPr>
      <w:r>
        <w:t xml:space="preserve">As of 2023, the world is at a crucial juncture where </w:t>
      </w:r>
      <w:r w:rsidR="009A7494">
        <w:t>humanity</w:t>
      </w:r>
      <w:r>
        <w:t xml:space="preserve"> need</w:t>
      </w:r>
      <w:r w:rsidR="009A7494">
        <w:t>s</w:t>
      </w:r>
      <w:r>
        <w:t xml:space="preserve"> to find a balance between economic development and environmental sustainability</w:t>
      </w:r>
      <w:r w:rsidR="009A7494">
        <w:t xml:space="preserve">. With the transport sector </w:t>
      </w:r>
      <w:r w:rsidR="00653043">
        <w:t>contributing 37% of all CO2</w:t>
      </w:r>
      <w:r w:rsidR="009A7494">
        <w:t xml:space="preserve"> emission, the</w:t>
      </w:r>
      <w:r w:rsidR="00580134">
        <w:t xml:space="preserve">re is an </w:t>
      </w:r>
      <w:r w:rsidR="00264C84">
        <w:t>ever-increasing</w:t>
      </w:r>
      <w:r w:rsidR="00580134">
        <w:t xml:space="preserve"> concern to reduce </w:t>
      </w:r>
      <w:r w:rsidR="00F3475C">
        <w:t>the emissions that are associated with it.</w:t>
      </w:r>
      <w:r w:rsidR="004E18E2">
        <w:t xml:space="preserve"> </w:t>
      </w:r>
      <w:r w:rsidR="00F3475C">
        <w:t xml:space="preserve">Motorsport is under </w:t>
      </w:r>
      <w:r w:rsidR="000437DF">
        <w:t xml:space="preserve">even </w:t>
      </w:r>
      <w:r w:rsidR="00F3475C">
        <w:t xml:space="preserve">further scrutiny </w:t>
      </w:r>
      <w:r w:rsidR="005E3A13">
        <w:t xml:space="preserve">due to the impact </w:t>
      </w:r>
      <w:r w:rsidR="00DD2EA7">
        <w:t>of</w:t>
      </w:r>
      <w:r w:rsidR="005E3A13">
        <w:t xml:space="preserve"> not </w:t>
      </w:r>
      <w:r w:rsidR="00632ADE">
        <w:t>only</w:t>
      </w:r>
      <w:r w:rsidR="005E3A13">
        <w:t xml:space="preserve"> the vehicles, but the </w:t>
      </w:r>
      <w:r w:rsidR="00BF6163">
        <w:t xml:space="preserve">logistics of getting to each </w:t>
      </w:r>
      <w:r w:rsidR="00264C84">
        <w:t>race</w:t>
      </w:r>
      <w:r w:rsidR="00BF6163">
        <w:t xml:space="preserve"> along with infrastructure and necessary support equipment needed to go with it. One of the main </w:t>
      </w:r>
      <w:r w:rsidR="006A6DFC">
        <w:t>changes</w:t>
      </w:r>
      <w:r w:rsidR="00BF6163">
        <w:t xml:space="preserve"> that can be </w:t>
      </w:r>
      <w:r w:rsidR="00687CBB">
        <w:t>made</w:t>
      </w:r>
      <w:r w:rsidR="00BF6163">
        <w:t xml:space="preserve"> is to improve upon </w:t>
      </w:r>
      <w:r w:rsidR="000C73DB">
        <w:t xml:space="preserve">or consider different </w:t>
      </w:r>
      <w:r w:rsidR="002A49C8">
        <w:t xml:space="preserve">energy carriers. With more alternative energy carriers being offered as technology </w:t>
      </w:r>
      <w:r w:rsidR="00D0589E">
        <w:t>advances</w:t>
      </w:r>
      <w:r w:rsidR="002A49C8">
        <w:t xml:space="preserve">, there is a consideration to be had </w:t>
      </w:r>
      <w:r w:rsidR="00C02CED">
        <w:t xml:space="preserve">for </w:t>
      </w:r>
      <w:r w:rsidR="00564AB0">
        <w:t>h</w:t>
      </w:r>
      <w:r w:rsidR="00EE40CE" w:rsidRPr="00EE40CE">
        <w:t>ow motorsport can incorporate these new technologies into their operations to become more environmentally sustainable. Additionally, there is a growing push for motorsport to adopt more sustainable practices in the construction and maintenance of racetracks, as well as in the disposal of waste products and the management of water resources</w:t>
      </w:r>
      <w:r w:rsidR="007308F3">
        <w:t xml:space="preserve"> and these areas should be considered when </w:t>
      </w:r>
      <w:r w:rsidR="00B13E45">
        <w:t>choosing circuits for the race calendar</w:t>
      </w:r>
      <w:r w:rsidR="00EE40CE" w:rsidRPr="00EE40CE">
        <w:t xml:space="preserve">. </w:t>
      </w:r>
      <w:r w:rsidR="00EE40CE">
        <w:t xml:space="preserve">These are all </w:t>
      </w:r>
      <w:r w:rsidR="004177F9">
        <w:t xml:space="preserve">areas the FIA should investigate in order to reduce the emissions produced by Formula One. </w:t>
      </w:r>
      <w:r w:rsidR="00802269">
        <w:br w:type="page"/>
      </w:r>
    </w:p>
    <w:p w14:paraId="33F21196" w14:textId="3536D036" w:rsidR="00863CEA" w:rsidRDefault="00802269" w:rsidP="00863CEA">
      <w:pPr>
        <w:pStyle w:val="Heading1"/>
      </w:pPr>
      <w:bookmarkStart w:id="1" w:name="_Toc131358450"/>
      <w:r>
        <w:lastRenderedPageBreak/>
        <w:t>Literature Review</w:t>
      </w:r>
      <w:bookmarkEnd w:id="1"/>
    </w:p>
    <w:p w14:paraId="07A3857D" w14:textId="67384C8F" w:rsidR="001B087D" w:rsidRDefault="001B087D" w:rsidP="001B087D">
      <w:r>
        <w:t>The Formula One championship aims to be</w:t>
      </w:r>
      <w:r w:rsidR="00E87CF6">
        <w:t xml:space="preserve"> net zero carbon emissions by 2030 </w:t>
      </w:r>
      <w:sdt>
        <w:sdtPr>
          <w:id w:val="1230812537"/>
          <w:citation/>
        </w:sdtPr>
        <w:sdtEndPr/>
        <w:sdtContent>
          <w:r w:rsidR="00E72E40">
            <w:fldChar w:fldCharType="begin"/>
          </w:r>
          <w:r w:rsidR="00E72E40">
            <w:instrText xml:space="preserve"> CITATION Bar22 \l 2057 </w:instrText>
          </w:r>
          <w:r w:rsidR="00E72E40">
            <w:fldChar w:fldCharType="separate"/>
          </w:r>
          <w:r w:rsidR="00D914FE">
            <w:rPr>
              <w:noProof/>
            </w:rPr>
            <w:t>(Barretto, 2022)</w:t>
          </w:r>
          <w:r w:rsidR="00E72E40">
            <w:fldChar w:fldCharType="end"/>
          </w:r>
        </w:sdtContent>
      </w:sdt>
      <w:r w:rsidR="00E87CF6">
        <w:t xml:space="preserve">. </w:t>
      </w:r>
      <w:r w:rsidR="00E81A00">
        <w:t>As of the 202</w:t>
      </w:r>
      <w:r w:rsidR="00AD604A">
        <w:t xml:space="preserve">2 </w:t>
      </w:r>
      <w:r w:rsidR="00E81A00">
        <w:t>seaso</w:t>
      </w:r>
      <w:r w:rsidR="00AD604A">
        <w:t xml:space="preserve">n, cars use a mixture of </w:t>
      </w:r>
      <w:r w:rsidR="0034300A">
        <w:t xml:space="preserve">10% </w:t>
      </w:r>
      <w:r w:rsidR="00832E40">
        <w:t>sustainable</w:t>
      </w:r>
      <w:r w:rsidR="00AD604A">
        <w:t xml:space="preserve"> fuel and </w:t>
      </w:r>
      <w:r w:rsidR="00704976">
        <w:t xml:space="preserve">90% standard </w:t>
      </w:r>
      <w:r w:rsidR="00A02A6F">
        <w:t>fossil fuel</w:t>
      </w:r>
      <w:r w:rsidR="002A5EE0">
        <w:t xml:space="preserve"> to race with</w:t>
      </w:r>
      <w:r w:rsidR="00E72E40">
        <w:t>,</w:t>
      </w:r>
      <w:r w:rsidR="002E0EB1">
        <w:t xml:space="preserve"> with the aim of introducing</w:t>
      </w:r>
      <w:r w:rsidR="002A5EE0">
        <w:t xml:space="preserve"> a 100% drop</w:t>
      </w:r>
      <w:r w:rsidR="002E0EB1">
        <w:t>-</w:t>
      </w:r>
      <w:r w:rsidR="002A5EE0">
        <w:t xml:space="preserve">in sustainable </w:t>
      </w:r>
      <w:r w:rsidR="00E72E40">
        <w:t xml:space="preserve">fuel by 2026 </w:t>
      </w:r>
      <w:sdt>
        <w:sdtPr>
          <w:id w:val="-351802644"/>
          <w:citation/>
        </w:sdtPr>
        <w:sdtEndPr/>
        <w:sdtContent>
          <w:r w:rsidR="00DD6195">
            <w:fldChar w:fldCharType="begin"/>
          </w:r>
          <w:r w:rsidR="00DD6195">
            <w:instrText xml:space="preserve"> CITATION For21 \l 2057 </w:instrText>
          </w:r>
          <w:r w:rsidR="00DD6195">
            <w:fldChar w:fldCharType="separate"/>
          </w:r>
          <w:r w:rsidR="00D914FE">
            <w:rPr>
              <w:noProof/>
            </w:rPr>
            <w:t>(Formula One, 2021)</w:t>
          </w:r>
          <w:r w:rsidR="00DD6195">
            <w:fldChar w:fldCharType="end"/>
          </w:r>
        </w:sdtContent>
      </w:sdt>
      <w:r w:rsidR="00E72E40">
        <w:t>.</w:t>
      </w:r>
      <w:r w:rsidR="00B15EA6">
        <w:t xml:space="preserve"> </w:t>
      </w:r>
      <w:r w:rsidR="00715646">
        <w:t>Ho</w:t>
      </w:r>
      <w:r w:rsidR="002E0EB1">
        <w:t>weve</w:t>
      </w:r>
      <w:r w:rsidR="00FB1ED0">
        <w:t xml:space="preserve">r, there are other alternative energy systems </w:t>
      </w:r>
      <w:r w:rsidR="00A728C7">
        <w:t xml:space="preserve">that </w:t>
      </w:r>
      <w:r w:rsidR="00FB1ED0">
        <w:t xml:space="preserve">the </w:t>
      </w:r>
      <w:r w:rsidR="002568E5">
        <w:t>FIA</w:t>
      </w:r>
      <w:r w:rsidR="00FB1ED0">
        <w:t xml:space="preserve"> could employ. </w:t>
      </w:r>
    </w:p>
    <w:p w14:paraId="63D73D50" w14:textId="239D2AE7" w:rsidR="000F5559" w:rsidRDefault="0061692A" w:rsidP="00C741D6">
      <w:pPr>
        <w:pStyle w:val="Heading2"/>
      </w:pPr>
      <w:bookmarkStart w:id="2" w:name="_Toc131358451"/>
      <w:r>
        <w:t>Energy Carriers</w:t>
      </w:r>
      <w:bookmarkEnd w:id="2"/>
    </w:p>
    <w:p w14:paraId="403C68F5" w14:textId="2230A181" w:rsidR="006238F0" w:rsidRDefault="00F67041" w:rsidP="00FD2491">
      <w:r>
        <w:t>T</w:t>
      </w:r>
      <w:r w:rsidR="00FD2491">
        <w:t xml:space="preserve">here are several new technologies being developed </w:t>
      </w:r>
      <w:r w:rsidR="00F22C27">
        <w:t>regarding</w:t>
      </w:r>
      <w:r w:rsidR="00FD2491">
        <w:t xml:space="preserve"> alternative energy carriers</w:t>
      </w:r>
      <w:r>
        <w:t xml:space="preserve"> within the automotive sector. More common examples of these include elect</w:t>
      </w:r>
      <w:r w:rsidR="001D1433">
        <w:t>ric vehicles (EVs), hybrid plugin electric vehicles</w:t>
      </w:r>
      <w:r w:rsidR="00691757">
        <w:t xml:space="preserve"> (PHEVs), </w:t>
      </w:r>
      <w:r w:rsidR="00C64992">
        <w:t xml:space="preserve">biogas, hydrotreated vegetable oil (HVO) and </w:t>
      </w:r>
      <w:r w:rsidR="00D96115">
        <w:t xml:space="preserve">hydrogen </w:t>
      </w:r>
      <w:sdt>
        <w:sdtPr>
          <w:id w:val="1149549682"/>
          <w:citation/>
        </w:sdtPr>
        <w:sdtEndPr/>
        <w:sdtContent>
          <w:r w:rsidR="00D96115">
            <w:fldChar w:fldCharType="begin"/>
          </w:r>
          <w:r w:rsidR="00D96115">
            <w:instrText xml:space="preserve"> CITATION Smi22 \l 2057 </w:instrText>
          </w:r>
          <w:r w:rsidR="00D96115">
            <w:fldChar w:fldCharType="separate"/>
          </w:r>
          <w:r w:rsidR="00D914FE">
            <w:rPr>
              <w:noProof/>
            </w:rPr>
            <w:t>(Smith, 2022)</w:t>
          </w:r>
          <w:r w:rsidR="00D96115">
            <w:fldChar w:fldCharType="end"/>
          </w:r>
        </w:sdtContent>
      </w:sdt>
      <w:r w:rsidR="00D96115">
        <w:t xml:space="preserve">. </w:t>
      </w:r>
      <w:r w:rsidR="00E20B41">
        <w:t>There are also s</w:t>
      </w:r>
      <w:r w:rsidR="00C741D6">
        <w:t>everal</w:t>
      </w:r>
      <w:r w:rsidR="00632BCA">
        <w:t xml:space="preserve"> other</w:t>
      </w:r>
      <w:r w:rsidR="00C741D6">
        <w:t xml:space="preserve"> synthetic fuel</w:t>
      </w:r>
      <w:r w:rsidR="002568E5">
        <w:t>s</w:t>
      </w:r>
      <w:r w:rsidR="00C741D6">
        <w:t xml:space="preserve"> in development</w:t>
      </w:r>
      <w:r w:rsidR="003D7260">
        <w:t xml:space="preserve">, known also as </w:t>
      </w:r>
      <w:r w:rsidR="006E4162">
        <w:t>e</w:t>
      </w:r>
      <w:r w:rsidR="00052397">
        <w:t>F</w:t>
      </w:r>
      <w:r w:rsidR="006E4162">
        <w:t>uels</w:t>
      </w:r>
      <w:r w:rsidR="00C741D6">
        <w:t xml:space="preserve">, most notably </w:t>
      </w:r>
      <w:r w:rsidR="00C610E6">
        <w:t>Ze</w:t>
      </w:r>
      <w:r w:rsidR="004C4EFD">
        <w:t>r</w:t>
      </w:r>
      <w:r w:rsidR="00C610E6">
        <w:t>o Petroleum (led by ex Formula One technical chief</w:t>
      </w:r>
      <w:r w:rsidR="004C4EFD">
        <w:t xml:space="preserve"> Paddy Lowe</w:t>
      </w:r>
      <w:r w:rsidR="00C610E6">
        <w:t xml:space="preserve">) </w:t>
      </w:r>
      <w:r w:rsidR="004C4EFD">
        <w:t xml:space="preserve">and a </w:t>
      </w:r>
      <w:r w:rsidR="00581296">
        <w:t>sustainable e-fuel plant being de</w:t>
      </w:r>
      <w:r w:rsidR="00762592">
        <w:t>veloped by Porsche in Chile</w:t>
      </w:r>
      <w:r w:rsidR="0002782F">
        <w:t xml:space="preserve"> </w:t>
      </w:r>
      <w:sdt>
        <w:sdtPr>
          <w:id w:val="-1455549900"/>
          <w:citation/>
        </w:sdtPr>
        <w:sdtEndPr/>
        <w:sdtContent>
          <w:r w:rsidR="0002782F">
            <w:fldChar w:fldCharType="begin"/>
          </w:r>
          <w:r w:rsidR="0002782F">
            <w:instrText xml:space="preserve">CITATION Pag22 \l 2057 </w:instrText>
          </w:r>
          <w:r w:rsidR="0002782F">
            <w:fldChar w:fldCharType="separate"/>
          </w:r>
          <w:r w:rsidR="00D914FE">
            <w:rPr>
              <w:noProof/>
            </w:rPr>
            <w:t>(Page, 2022)</w:t>
          </w:r>
          <w:r w:rsidR="0002782F">
            <w:fldChar w:fldCharType="end"/>
          </w:r>
        </w:sdtContent>
      </w:sdt>
      <w:r w:rsidR="00762592">
        <w:t xml:space="preserve">. </w:t>
      </w:r>
    </w:p>
    <w:p w14:paraId="0576D7EF" w14:textId="44EADB3F" w:rsidR="00BF6C1C" w:rsidRDefault="00BF6C1C" w:rsidP="00BF6C1C">
      <w:pPr>
        <w:pStyle w:val="Heading3"/>
      </w:pPr>
      <w:bookmarkStart w:id="3" w:name="_Toc131358452"/>
      <w:r>
        <w:t>Electric Vehicles</w:t>
      </w:r>
      <w:bookmarkEnd w:id="3"/>
    </w:p>
    <w:p w14:paraId="779FEDCC" w14:textId="26DCEC0A" w:rsidR="00BF6C1C" w:rsidRDefault="00E4521C" w:rsidP="00BF6C1C">
      <w:r>
        <w:t xml:space="preserve">Electric vehicles have fast become a </w:t>
      </w:r>
      <w:r w:rsidR="00E07AEE">
        <w:t xml:space="preserve">common option for car ownership in the last </w:t>
      </w:r>
      <w:r w:rsidR="00544B3D">
        <w:t>decade</w:t>
      </w:r>
      <w:r w:rsidR="00E07AEE">
        <w:t xml:space="preserve">. </w:t>
      </w:r>
      <w:r w:rsidR="00A0592F">
        <w:t xml:space="preserve">In </w:t>
      </w:r>
      <w:r w:rsidR="004E0DC5">
        <w:t>2016, only 30</w:t>
      </w:r>
      <w:r w:rsidR="00415E25">
        <w:t xml:space="preserve">,699 battery electric vehicles </w:t>
      </w:r>
      <w:r w:rsidR="00C01F91">
        <w:t>(</w:t>
      </w:r>
      <w:r w:rsidR="00415E25">
        <w:t xml:space="preserve">BEVs) </w:t>
      </w:r>
      <w:r w:rsidR="00C01F91">
        <w:t xml:space="preserve">whereas as of February 2023, </w:t>
      </w:r>
      <w:r w:rsidR="0064110D">
        <w:t xml:space="preserve">there were more than 693,000 which is a </w:t>
      </w:r>
      <w:r w:rsidR="009243D4">
        <w:t>more than a 2100</w:t>
      </w:r>
      <w:r w:rsidR="00B06872">
        <w:t xml:space="preserve">% increase </w:t>
      </w:r>
      <w:sdt>
        <w:sdtPr>
          <w:id w:val="1963222609"/>
          <w:citation/>
        </w:sdtPr>
        <w:sdtEndPr/>
        <w:sdtContent>
          <w:r w:rsidR="001572A1">
            <w:fldChar w:fldCharType="begin"/>
          </w:r>
          <w:r w:rsidR="001572A1">
            <w:instrText xml:space="preserve"> CITATION Zap23 \l 2057 </w:instrText>
          </w:r>
          <w:r w:rsidR="001572A1">
            <w:fldChar w:fldCharType="separate"/>
          </w:r>
          <w:r w:rsidR="00D914FE">
            <w:rPr>
              <w:noProof/>
            </w:rPr>
            <w:t>(Zap Map, 2023)</w:t>
          </w:r>
          <w:r w:rsidR="001572A1">
            <w:fldChar w:fldCharType="end"/>
          </w:r>
        </w:sdtContent>
      </w:sdt>
      <w:r w:rsidR="00B06872">
        <w:t>.</w:t>
      </w:r>
      <w:r w:rsidR="008F39FD">
        <w:t xml:space="preserve"> </w:t>
      </w:r>
      <w:r w:rsidR="002F66AF">
        <w:t xml:space="preserve">This increase is due to improvements in efficiency </w:t>
      </w:r>
      <w:r w:rsidR="0002567E">
        <w:t xml:space="preserve">and </w:t>
      </w:r>
      <w:r w:rsidR="00CB256B">
        <w:t xml:space="preserve">an increase in options available to the market where there was not a decade ago. </w:t>
      </w:r>
      <w:r w:rsidR="00F533B4">
        <w:t xml:space="preserve">Lower operating costs and </w:t>
      </w:r>
      <w:r w:rsidR="00832B56">
        <w:t>government</w:t>
      </w:r>
      <w:r w:rsidR="00F533B4">
        <w:t xml:space="preserve"> schemes such as </w:t>
      </w:r>
      <w:r w:rsidR="008653B5">
        <w:t>no road tax for EV’s in the UK (until 2025) has also helped</w:t>
      </w:r>
      <w:r w:rsidR="009A6565">
        <w:t xml:space="preserve"> </w:t>
      </w:r>
      <w:r w:rsidR="00832B56">
        <w:t xml:space="preserve">consumers make the change to an alternative energy carrier </w:t>
      </w:r>
      <w:sdt>
        <w:sdtPr>
          <w:id w:val="1615245913"/>
          <w:citation/>
        </w:sdtPr>
        <w:sdtEndPr/>
        <w:sdtContent>
          <w:r w:rsidR="00832B56">
            <w:fldChar w:fldCharType="begin"/>
          </w:r>
          <w:r w:rsidR="00832B56">
            <w:instrText xml:space="preserve">CITATION HMR22 \l 2057 </w:instrText>
          </w:r>
          <w:r w:rsidR="00832B56">
            <w:fldChar w:fldCharType="separate"/>
          </w:r>
          <w:r w:rsidR="00D914FE">
            <w:rPr>
              <w:noProof/>
            </w:rPr>
            <w:t>(HM Revenue and Customs, 2022)</w:t>
          </w:r>
          <w:r w:rsidR="00832B56">
            <w:fldChar w:fldCharType="end"/>
          </w:r>
        </w:sdtContent>
      </w:sdt>
      <w:r w:rsidR="008653B5">
        <w:t xml:space="preserve">. </w:t>
      </w:r>
      <w:r w:rsidR="006C405B">
        <w:t xml:space="preserve"> </w:t>
      </w:r>
    </w:p>
    <w:p w14:paraId="0CFB9D1C" w14:textId="72704931" w:rsidR="002908E3" w:rsidRDefault="002908E3" w:rsidP="00BF6C1C">
      <w:r>
        <w:t xml:space="preserve">Other </w:t>
      </w:r>
      <w:r w:rsidR="00077EF1">
        <w:t>subcategories</w:t>
      </w:r>
      <w:r w:rsidR="00C8165B">
        <w:t xml:space="preserve"> of electric vehicles include</w:t>
      </w:r>
      <w:r w:rsidR="007E757B">
        <w:t xml:space="preserve"> HEVs and</w:t>
      </w:r>
      <w:r w:rsidR="00C8165B">
        <w:t xml:space="preserve"> PHEVs</w:t>
      </w:r>
      <w:r w:rsidR="007E757B">
        <w:t>. Hybrid EVs share an IC</w:t>
      </w:r>
      <w:r w:rsidR="002541E9">
        <w:t xml:space="preserve"> engine as well as an electrical motor</w:t>
      </w:r>
      <w:r w:rsidR="00F64E87">
        <w:t xml:space="preserve"> which generate</w:t>
      </w:r>
      <w:r w:rsidR="001643D1">
        <w:t xml:space="preserve"> electricity through regenerative braking or from the engine. </w:t>
      </w:r>
      <w:r w:rsidR="007E2F8F">
        <w:t xml:space="preserve">PHEVs are similar </w:t>
      </w:r>
      <w:r w:rsidR="00EF456B">
        <w:t xml:space="preserve">Hybrid EVs can make good use from </w:t>
      </w:r>
      <w:r w:rsidR="00767D55">
        <w:t xml:space="preserve">a smaller engine due to the extra power provided by the </w:t>
      </w:r>
      <w:r w:rsidR="00AF7AEE">
        <w:t xml:space="preserve">motor which could be useful in a motorsport application by running smaller more efficient engines twinned with a hybrid system . </w:t>
      </w:r>
      <w:r w:rsidR="00FA426D">
        <w:t xml:space="preserve">However, due to high upfront costs, </w:t>
      </w:r>
      <w:r w:rsidR="00792A48">
        <w:t xml:space="preserve">limited </w:t>
      </w:r>
      <w:r w:rsidR="00EB3DF9">
        <w:t xml:space="preserve">availability of </w:t>
      </w:r>
      <w:r w:rsidR="00207F09">
        <w:t>infrastructure</w:t>
      </w:r>
      <w:r w:rsidR="00EB3DF9">
        <w:t xml:space="preserve"> to charge the vehicles and concerns about range means electric vehicle adoption is not happening </w:t>
      </w:r>
      <w:r w:rsidR="00792A48">
        <w:t xml:space="preserve">fast enough in time </w:t>
      </w:r>
      <w:r w:rsidR="007E2F8F">
        <w:t xml:space="preserve">to meet UK and global emission targets </w:t>
      </w:r>
      <w:sdt>
        <w:sdtPr>
          <w:id w:val="-1552217629"/>
          <w:citation/>
        </w:sdtPr>
        <w:sdtEndPr/>
        <w:sdtContent>
          <w:r w:rsidR="001B5FDE">
            <w:fldChar w:fldCharType="begin"/>
          </w:r>
          <w:r w:rsidR="001B5FDE">
            <w:instrText xml:space="preserve"> CITATION Woo22 \l 2057 </w:instrText>
          </w:r>
          <w:r w:rsidR="001B5FDE">
            <w:fldChar w:fldCharType="separate"/>
          </w:r>
          <w:r w:rsidR="00D914FE">
            <w:rPr>
              <w:noProof/>
            </w:rPr>
            <w:t>(Wood, 2022)</w:t>
          </w:r>
          <w:r w:rsidR="001B5FDE">
            <w:fldChar w:fldCharType="end"/>
          </w:r>
        </w:sdtContent>
      </w:sdt>
      <w:r w:rsidR="007E2F8F">
        <w:t>.</w:t>
      </w:r>
      <w:r w:rsidR="00DE0C45">
        <w:t xml:space="preserve"> As well as</w:t>
      </w:r>
      <w:r w:rsidR="00F04C9F">
        <w:t xml:space="preserve"> recent issues with the grid, people are becoming more </w:t>
      </w:r>
      <w:r w:rsidR="00340F81">
        <w:t xml:space="preserve">apprehensive </w:t>
      </w:r>
      <w:r w:rsidR="00DE0C45">
        <w:t xml:space="preserve">to buy electric vehicles. </w:t>
      </w:r>
    </w:p>
    <w:p w14:paraId="7F79F907" w14:textId="6ECC1E04" w:rsidR="00BA4A57" w:rsidRPr="00274D3C" w:rsidRDefault="004064B7" w:rsidP="004064B7">
      <w:pPr>
        <w:pStyle w:val="Heading3"/>
      </w:pPr>
      <w:bookmarkStart w:id="4" w:name="_Toc131358453"/>
      <w:r w:rsidRPr="00274D3C">
        <w:t>Hydrogen</w:t>
      </w:r>
      <w:bookmarkEnd w:id="4"/>
    </w:p>
    <w:p w14:paraId="790C6FFA" w14:textId="34328249" w:rsidR="00147DF5" w:rsidRDefault="00956A02" w:rsidP="004064B7">
      <w:r>
        <w:t>Hydrogen fuel cells (H</w:t>
      </w:r>
      <w:r w:rsidR="000D25DA">
        <w:t xml:space="preserve">FC) generate electricity through </w:t>
      </w:r>
      <w:r w:rsidR="0007142B">
        <w:t xml:space="preserve">an </w:t>
      </w:r>
      <w:r w:rsidR="0007142B" w:rsidRPr="0007142B">
        <w:t>electrochemical reaction</w:t>
      </w:r>
      <w:r w:rsidR="0007142B">
        <w:t xml:space="preserve"> </w:t>
      </w:r>
      <w:r w:rsidR="0075697C">
        <w:t>between hydrogen and oxygen</w:t>
      </w:r>
      <w:r w:rsidR="00170DD4">
        <w:t xml:space="preserve">. </w:t>
      </w:r>
      <w:r w:rsidR="009114B8">
        <w:t xml:space="preserve">With hydrogen releasing approximately three times the energy of the same </w:t>
      </w:r>
      <w:r w:rsidR="009114B8">
        <w:lastRenderedPageBreak/>
        <w:t xml:space="preserve">weight of petrol, hydrogen </w:t>
      </w:r>
      <w:r w:rsidR="00311649">
        <w:t>is</w:t>
      </w:r>
      <w:r w:rsidR="005E3E98">
        <w:t xml:space="preserve"> far more power dense</w:t>
      </w:r>
      <w:r w:rsidR="00AC2E93">
        <w:t xml:space="preserve"> meaning high power could potentially be produced from a </w:t>
      </w:r>
      <w:r w:rsidR="00AA7900">
        <w:t xml:space="preserve">relatively </w:t>
      </w:r>
      <w:r w:rsidR="00AC2E93">
        <w:t xml:space="preserve">small power unit package, which is key within motorsport. </w:t>
      </w:r>
      <w:r w:rsidR="00AA7900">
        <w:t xml:space="preserve">Fuelling is also efficient </w:t>
      </w:r>
      <w:r w:rsidR="007031B5">
        <w:t xml:space="preserve">as fuel cells can be filled quickly and </w:t>
      </w:r>
      <w:r w:rsidR="000D62E7">
        <w:t xml:space="preserve">in a similar way to traditional </w:t>
      </w:r>
      <w:r w:rsidR="00446A59">
        <w:t xml:space="preserve">ICE powered vehicles. </w:t>
      </w:r>
      <w:r w:rsidR="00147DF5">
        <w:t xml:space="preserve">Vehicle emissions consist entirely of </w:t>
      </w:r>
      <w:r w:rsidR="0064292F">
        <w:t xml:space="preserve">water only, with no CO2 emissions produced </w:t>
      </w:r>
      <w:sdt>
        <w:sdtPr>
          <w:id w:val="-177671240"/>
          <w:citation/>
        </w:sdtPr>
        <w:sdtEndPr/>
        <w:sdtContent>
          <w:r w:rsidR="00396F84">
            <w:fldChar w:fldCharType="begin"/>
          </w:r>
          <w:r w:rsidR="00396F84">
            <w:instrText xml:space="preserve"> CITATION USD23 \l 2057 </w:instrText>
          </w:r>
          <w:r w:rsidR="00396F84">
            <w:fldChar w:fldCharType="separate"/>
          </w:r>
          <w:r w:rsidR="00D914FE">
            <w:rPr>
              <w:noProof/>
            </w:rPr>
            <w:t>(US Department of Energy, n.d.)</w:t>
          </w:r>
          <w:r w:rsidR="00396F84">
            <w:fldChar w:fldCharType="end"/>
          </w:r>
        </w:sdtContent>
      </w:sdt>
      <w:r w:rsidR="005274EC">
        <w:t>.</w:t>
      </w:r>
      <w:r w:rsidR="00396F84">
        <w:t xml:space="preserve"> However, for this to be a viable option in motorsport, more </w:t>
      </w:r>
      <w:r w:rsidR="00274D3C">
        <w:t>must</w:t>
      </w:r>
      <w:r w:rsidR="00396F84">
        <w:t xml:space="preserve"> </w:t>
      </w:r>
      <w:r w:rsidR="00274D3C">
        <w:t>b</w:t>
      </w:r>
      <w:r w:rsidR="00396F84">
        <w:t xml:space="preserve">e done to lower production costs and improve the </w:t>
      </w:r>
      <w:r w:rsidR="00274D3C">
        <w:t xml:space="preserve">storage capabilities of hydrogen. </w:t>
      </w:r>
    </w:p>
    <w:p w14:paraId="54EE7499" w14:textId="6A01DF54" w:rsidR="00322A3D" w:rsidRDefault="008D2648" w:rsidP="00322A3D">
      <w:pPr>
        <w:pStyle w:val="Heading3"/>
      </w:pPr>
      <w:bookmarkStart w:id="5" w:name="_Toc131358454"/>
      <w:proofErr w:type="spellStart"/>
      <w:r>
        <w:t>Electrof</w:t>
      </w:r>
      <w:r w:rsidR="00322A3D">
        <w:t>uels</w:t>
      </w:r>
      <w:bookmarkEnd w:id="5"/>
      <w:proofErr w:type="spellEnd"/>
    </w:p>
    <w:p w14:paraId="0721FC50" w14:textId="77777777" w:rsidR="009C472C" w:rsidRDefault="009C472C" w:rsidP="009C472C">
      <w:pPr>
        <w:keepNext/>
      </w:pPr>
      <w:r>
        <w:rPr>
          <w:noProof/>
        </w:rPr>
        <w:drawing>
          <wp:inline distT="0" distB="0" distL="0" distR="0" wp14:anchorId="67D2B3B3" wp14:editId="2D1DDF80">
            <wp:extent cx="5731510" cy="3730625"/>
            <wp:effectExtent l="19050" t="19050" r="2540" b="317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5"/>
                    <a:stretch>
                      <a:fillRect/>
                    </a:stretch>
                  </pic:blipFill>
                  <pic:spPr>
                    <a:xfrm>
                      <a:off x="0" y="0"/>
                      <a:ext cx="5731510" cy="3730625"/>
                    </a:xfrm>
                    <a:prstGeom prst="rect">
                      <a:avLst/>
                    </a:prstGeom>
                    <a:ln>
                      <a:solidFill>
                        <a:schemeClr val="accent1"/>
                      </a:solidFill>
                    </a:ln>
                  </pic:spPr>
                </pic:pic>
              </a:graphicData>
            </a:graphic>
          </wp:inline>
        </w:drawing>
      </w:r>
    </w:p>
    <w:p w14:paraId="64E17680" w14:textId="2CBABB6F" w:rsidR="00D22DD4" w:rsidRPr="00D22DD4" w:rsidRDefault="009C472C" w:rsidP="009C472C">
      <w:pPr>
        <w:pStyle w:val="Caption"/>
      </w:pPr>
      <w:bookmarkStart w:id="6" w:name="_Toc131358902"/>
      <w:r>
        <w:t xml:space="preserve">Figure </w:t>
      </w:r>
      <w:r w:rsidR="0048698B">
        <w:fldChar w:fldCharType="begin"/>
      </w:r>
      <w:r w:rsidR="0048698B">
        <w:instrText xml:space="preserve"> SEQ Figure \* A</w:instrText>
      </w:r>
      <w:r w:rsidR="0048698B">
        <w:instrText xml:space="preserve">RABIC </w:instrText>
      </w:r>
      <w:r w:rsidR="0048698B">
        <w:fldChar w:fldCharType="separate"/>
      </w:r>
      <w:r>
        <w:rPr>
          <w:noProof/>
        </w:rPr>
        <w:t>1</w:t>
      </w:r>
      <w:r w:rsidR="0048698B">
        <w:rPr>
          <w:noProof/>
        </w:rPr>
        <w:fldChar w:fldCharType="end"/>
      </w:r>
      <w:r>
        <w:t xml:space="preserve">: </w:t>
      </w:r>
      <w:proofErr w:type="spellStart"/>
      <w:r>
        <w:t>eFuel</w:t>
      </w:r>
      <w:proofErr w:type="spellEnd"/>
      <w:r>
        <w:t xml:space="preserve"> Process </w:t>
      </w:r>
      <w:sdt>
        <w:sdtPr>
          <w:id w:val="-35739859"/>
          <w:citation/>
        </w:sdtPr>
        <w:sdtEndPr/>
        <w:sdtContent>
          <w:r>
            <w:fldChar w:fldCharType="begin"/>
          </w:r>
          <w:r>
            <w:instrText xml:space="preserve"> CITATION eFu22 \l 2057 </w:instrText>
          </w:r>
          <w:r>
            <w:fldChar w:fldCharType="separate"/>
          </w:r>
          <w:r w:rsidR="00D914FE">
            <w:rPr>
              <w:noProof/>
            </w:rPr>
            <w:t>(eFuel Alliance, 2022)</w:t>
          </w:r>
          <w:r>
            <w:fldChar w:fldCharType="end"/>
          </w:r>
        </w:sdtContent>
      </w:sdt>
      <w:bookmarkEnd w:id="6"/>
    </w:p>
    <w:p w14:paraId="41FB43E5" w14:textId="5A221B7B" w:rsidR="008C2E8E" w:rsidRDefault="007E1711" w:rsidP="007E1711">
      <w:proofErr w:type="spellStart"/>
      <w:r>
        <w:t>Electrofuels</w:t>
      </w:r>
      <w:proofErr w:type="spellEnd"/>
      <w:r>
        <w:t>, also known as eFuels, represent a promising alternative energy carrier that has recently gained attention in the field of sustainable energy. eFuels are synthesized fuels made from hydrogen and carbon dioxide, which are combined to create a virtually carbon-neutral energy source. The process for creating eFuels involves extracting hydrogen, through electrolysis of seawater from desalination plants, and combining it with CO2 from the air to produce a liquid energy carrier.</w:t>
      </w:r>
      <w:r w:rsidR="008C2E8E">
        <w:t xml:space="preserve"> </w:t>
      </w:r>
      <w:r w:rsidR="00837C98" w:rsidRPr="00837C98">
        <w:t xml:space="preserve">Furthermore, the </w:t>
      </w:r>
      <w:r w:rsidR="0094797B">
        <w:t>production of</w:t>
      </w:r>
      <w:r w:rsidR="00837C98" w:rsidRPr="00837C98">
        <w:t xml:space="preserve"> </w:t>
      </w:r>
      <w:proofErr w:type="spellStart"/>
      <w:r w:rsidR="00837C98" w:rsidRPr="00837C98">
        <w:t>eFuels</w:t>
      </w:r>
      <w:proofErr w:type="spellEnd"/>
      <w:r w:rsidR="00837C98" w:rsidRPr="00837C98">
        <w:t xml:space="preserve"> can also be powered by renewable energy sources, such as wind or solar power, which can help to further reduce their carbon footprint. The potential for eFuels as a sustainable and versatile energy carrier has led to increased interest and investment in their development and commerciali</w:t>
      </w:r>
      <w:r w:rsidR="0074702D">
        <w:t>s</w:t>
      </w:r>
      <w:r w:rsidR="00837C98" w:rsidRPr="00837C98">
        <w:t>ation.</w:t>
      </w:r>
      <w:r w:rsidR="00837C98">
        <w:t xml:space="preserve"> </w:t>
      </w:r>
      <w:r>
        <w:t xml:space="preserve">The use of eFuels can help to reduce carbon emissions in the transportation sector, which is a significant contributor to global greenhouse gas emissions. Additionally, eFuels have the potential to be used in existing internal combustion engine vehicles </w:t>
      </w:r>
      <w:r>
        <w:lastRenderedPageBreak/>
        <w:t>without the need for significant modifications, which could help to accelerate the transition to more sustainable energy sources</w:t>
      </w:r>
      <w:r w:rsidR="00EA0BC8">
        <w:t xml:space="preserve"> </w:t>
      </w:r>
      <w:sdt>
        <w:sdtPr>
          <w:id w:val="301431829"/>
          <w:citation/>
        </w:sdtPr>
        <w:sdtEndPr/>
        <w:sdtContent>
          <w:r w:rsidR="00EA0BC8">
            <w:fldChar w:fldCharType="begin"/>
          </w:r>
          <w:r w:rsidR="00EA0BC8">
            <w:instrText xml:space="preserve"> CITATION DrI22 \l 2057 </w:instrText>
          </w:r>
          <w:r w:rsidR="00EA0BC8">
            <w:fldChar w:fldCharType="separate"/>
          </w:r>
          <w:r w:rsidR="00D914FE">
            <w:rPr>
              <w:noProof/>
            </w:rPr>
            <w:t>(Dr. Ing. h.c. F. Porsche AG., 2022)</w:t>
          </w:r>
          <w:r w:rsidR="00EA0BC8">
            <w:fldChar w:fldCharType="end"/>
          </w:r>
        </w:sdtContent>
      </w:sdt>
      <w:r>
        <w:t>.</w:t>
      </w:r>
      <w:r w:rsidR="001840A6">
        <w:t xml:space="preserve"> </w:t>
      </w:r>
    </w:p>
    <w:p w14:paraId="3F0F8BE2" w14:textId="3DD64EAE" w:rsidR="00FF0F3B" w:rsidRDefault="008C2E8E" w:rsidP="007E1711">
      <w:r>
        <w:t xml:space="preserve">Porsche </w:t>
      </w:r>
      <w:r w:rsidR="00602C17">
        <w:t xml:space="preserve">have </w:t>
      </w:r>
      <w:r w:rsidR="00E05253">
        <w:t>begun</w:t>
      </w:r>
      <w:r w:rsidR="00602C17">
        <w:t xml:space="preserve"> production of a new </w:t>
      </w:r>
      <w:proofErr w:type="spellStart"/>
      <w:r w:rsidR="00602C17">
        <w:t>e</w:t>
      </w:r>
      <w:r w:rsidR="00190B42">
        <w:t>F</w:t>
      </w:r>
      <w:r w:rsidR="00602C17">
        <w:t>uel</w:t>
      </w:r>
      <w:proofErr w:type="spellEnd"/>
      <w:r w:rsidR="00190B42">
        <w:t xml:space="preserve"> and are </w:t>
      </w:r>
      <w:r w:rsidR="003F5909" w:rsidRPr="003F5909">
        <w:t xml:space="preserve">made from water and carbon dioxide using wind energy </w:t>
      </w:r>
      <w:r w:rsidR="003F5909">
        <w:t xml:space="preserve">which </w:t>
      </w:r>
      <w:r w:rsidR="003F5909" w:rsidRPr="003F5909">
        <w:t xml:space="preserve">enable </w:t>
      </w:r>
      <w:r w:rsidR="003F5909">
        <w:t xml:space="preserve">ICE engines to operate </w:t>
      </w:r>
      <w:r w:rsidR="003F5909" w:rsidRPr="003F5909">
        <w:t>nearly CO2-neutral</w:t>
      </w:r>
      <w:r w:rsidR="003F5909">
        <w:t xml:space="preserve"> </w:t>
      </w:r>
      <w:sdt>
        <w:sdtPr>
          <w:id w:val="-179814742"/>
          <w:citation/>
        </w:sdtPr>
        <w:sdtEndPr/>
        <w:sdtContent>
          <w:r w:rsidR="009B17CF">
            <w:fldChar w:fldCharType="begin"/>
          </w:r>
          <w:r w:rsidR="009B17CF">
            <w:instrText xml:space="preserve"> CITATION DrI22 \l 2057 </w:instrText>
          </w:r>
          <w:r w:rsidR="009B17CF">
            <w:fldChar w:fldCharType="separate"/>
          </w:r>
          <w:r w:rsidR="00D914FE">
            <w:rPr>
              <w:noProof/>
            </w:rPr>
            <w:t>(Dr. Ing. h.c. F. Porsche AG., 2022)</w:t>
          </w:r>
          <w:r w:rsidR="009B17CF">
            <w:fldChar w:fldCharType="end"/>
          </w:r>
        </w:sdtContent>
      </w:sdt>
      <w:r w:rsidR="003F5909" w:rsidRPr="003F5909">
        <w:t>.</w:t>
      </w:r>
      <w:r w:rsidR="009B17CF">
        <w:t xml:space="preserve"> </w:t>
      </w:r>
      <w:r w:rsidR="00257D7D">
        <w:t>T</w:t>
      </w:r>
      <w:r w:rsidR="00257D7D" w:rsidRPr="00257D7D">
        <w:t xml:space="preserve">he success of eFuels as a competitive product depends on obtaining cheap renewable energy for the production process. </w:t>
      </w:r>
      <w:r w:rsidR="008F08A7">
        <w:t xml:space="preserve">The site choice for this plant </w:t>
      </w:r>
      <w:r w:rsidR="001C2F83">
        <w:t xml:space="preserve">was due to several reasons. </w:t>
      </w:r>
      <w:r w:rsidR="00257D7D" w:rsidRPr="00257D7D">
        <w:t>A wind turbine in Chile has a higher utili</w:t>
      </w:r>
      <w:r w:rsidR="00FD5155">
        <w:t>s</w:t>
      </w:r>
      <w:r w:rsidR="00257D7D" w:rsidRPr="00257D7D">
        <w:t xml:space="preserve">ation ratio than in Germany, making energy cheaper </w:t>
      </w:r>
      <w:r w:rsidR="006576BE">
        <w:t>to</w:t>
      </w:r>
      <w:r w:rsidR="00257D7D" w:rsidRPr="00257D7D">
        <w:t xml:space="preserve"> manufacturing </w:t>
      </w:r>
      <w:proofErr w:type="spellStart"/>
      <w:r w:rsidR="00257D7D" w:rsidRPr="00257D7D">
        <w:t>eFuels</w:t>
      </w:r>
      <w:proofErr w:type="spellEnd"/>
      <w:r w:rsidR="006576BE">
        <w:t xml:space="preserve"> in Chile</w:t>
      </w:r>
      <w:r w:rsidR="00257D7D" w:rsidRPr="00257D7D">
        <w:t xml:space="preserve">. Taxes and charges will also affect the price of eFuels, and as fossil fuels become more expensive due to regulatory measures, eFuels will become more competitive. The methanol-to-gasoline process used to produce eFuels uses water and carbon dioxide, which are transformed into </w:t>
      </w:r>
      <w:proofErr w:type="spellStart"/>
      <w:r w:rsidR="00257D7D" w:rsidRPr="00257D7D">
        <w:t>eMethanol</w:t>
      </w:r>
      <w:proofErr w:type="spellEnd"/>
      <w:r w:rsidR="00257D7D" w:rsidRPr="00257D7D">
        <w:t xml:space="preserve"> and then synthetic, straight-run petrol. The virtually CO2-neutral fuel can be used directly in petrol vehicles or added to fossil fuels</w:t>
      </w:r>
      <w:r w:rsidR="003D2CC9">
        <w:t xml:space="preserve">. </w:t>
      </w:r>
      <w:r w:rsidR="006C75A6">
        <w:t xml:space="preserve">The fuel </w:t>
      </w:r>
      <w:r w:rsidR="00725B25">
        <w:t>being</w:t>
      </w:r>
      <w:r w:rsidR="006C75A6">
        <w:t xml:space="preserve"> developed by Porsche is being made</w:t>
      </w:r>
      <w:r w:rsidR="000F7A89">
        <w:t xml:space="preserve"> </w:t>
      </w:r>
      <w:r w:rsidR="00A76C5F">
        <w:t>initially just for Porsche</w:t>
      </w:r>
      <w:r w:rsidR="006C75A6">
        <w:t xml:space="preserve"> for it</w:t>
      </w:r>
      <w:r w:rsidR="006C75A6" w:rsidRPr="00B43926">
        <w:t xml:space="preserve">s Mobil1 </w:t>
      </w:r>
      <w:proofErr w:type="spellStart"/>
      <w:r w:rsidR="006C75A6" w:rsidRPr="00B43926">
        <w:t>Supercup</w:t>
      </w:r>
      <w:proofErr w:type="spellEnd"/>
      <w:r w:rsidR="006C75A6" w:rsidRPr="00B43926">
        <w:t xml:space="preserve"> championship</w:t>
      </w:r>
      <w:r w:rsidR="00A76C5F" w:rsidRPr="00B43926">
        <w:t xml:space="preserve"> and experience centres </w:t>
      </w:r>
      <w:sdt>
        <w:sdtPr>
          <w:id w:val="1314922217"/>
          <w:citation/>
        </w:sdtPr>
        <w:sdtEndPr/>
        <w:sdtContent>
          <w:r w:rsidR="00A76C5F" w:rsidRPr="00B43926">
            <w:fldChar w:fldCharType="begin"/>
          </w:r>
          <w:r w:rsidR="00A76C5F" w:rsidRPr="00B43926">
            <w:instrText xml:space="preserve"> CITATION DrI23 \l 2057 </w:instrText>
          </w:r>
          <w:r w:rsidR="00A76C5F" w:rsidRPr="00B43926">
            <w:fldChar w:fldCharType="separate"/>
          </w:r>
          <w:r w:rsidR="00D914FE">
            <w:rPr>
              <w:noProof/>
            </w:rPr>
            <w:t>(Dr. Ing. h.c. F. Porsche AG., 2023)</w:t>
          </w:r>
          <w:r w:rsidR="00A76C5F" w:rsidRPr="00B43926">
            <w:fldChar w:fldCharType="end"/>
          </w:r>
        </w:sdtContent>
      </w:sdt>
      <w:r w:rsidR="00A76C5F" w:rsidRPr="00B43926">
        <w:t>.</w:t>
      </w:r>
      <w:r w:rsidR="00B43926" w:rsidRPr="00B43926">
        <w:t xml:space="preserve"> However</w:t>
      </w:r>
      <w:r w:rsidR="00B43926">
        <w:t>, when full production begins, it will be more readily available and could be realistically seen in further motorsport series.</w:t>
      </w:r>
    </w:p>
    <w:p w14:paraId="3237F246" w14:textId="0EE6E21D" w:rsidR="003D1541" w:rsidRDefault="00201A2A" w:rsidP="003D1541">
      <w:pPr>
        <w:pStyle w:val="Heading2"/>
      </w:pPr>
      <w:bookmarkStart w:id="7" w:name="_Toc131358455"/>
      <w:r>
        <w:t xml:space="preserve">Current </w:t>
      </w:r>
      <w:r w:rsidR="003D1541">
        <w:t>Alternative Energy Carriers in Motorsport</w:t>
      </w:r>
      <w:bookmarkEnd w:id="7"/>
    </w:p>
    <w:p w14:paraId="4A7D27BC" w14:textId="0390A871" w:rsidR="00201A2A" w:rsidRPr="00201A2A" w:rsidRDefault="00E26C38" w:rsidP="00201A2A">
      <w:r>
        <w:t xml:space="preserve">Multiple </w:t>
      </w:r>
      <w:r w:rsidR="001C368E">
        <w:t>motorsport</w:t>
      </w:r>
      <w:r>
        <w:t xml:space="preserve"> series </w:t>
      </w:r>
      <w:r w:rsidR="001C368E">
        <w:t xml:space="preserve">are currently looking at </w:t>
      </w:r>
      <w:r w:rsidR="00B827E5">
        <w:t xml:space="preserve">transitioning </w:t>
      </w:r>
      <w:r w:rsidR="001C368E">
        <w:t>or have already transitioned to a</w:t>
      </w:r>
      <w:r w:rsidR="00293DC9">
        <w:t>n alternative energy carrier</w:t>
      </w:r>
      <w:r w:rsidR="0009611B">
        <w:t xml:space="preserve"> as public </w:t>
      </w:r>
      <w:r w:rsidR="00AB64BA">
        <w:t>opi</w:t>
      </w:r>
      <w:r w:rsidR="00E26FDC">
        <w:t>nion</w:t>
      </w:r>
      <w:r w:rsidR="00B43926">
        <w:t xml:space="preserve"> has shifted towards a more sustainable fu</w:t>
      </w:r>
      <w:r w:rsidR="00B827E5">
        <w:t xml:space="preserve">ture. </w:t>
      </w:r>
      <w:r w:rsidR="00FC3120">
        <w:t>Some of these series have already committed to being as sustainable as possible</w:t>
      </w:r>
      <w:r w:rsidR="006C6719">
        <w:t xml:space="preserve">. Such examples include Formula E, created </w:t>
      </w:r>
      <w:r w:rsidR="00323196">
        <w:t xml:space="preserve">with sustainability as a core focus. </w:t>
      </w:r>
    </w:p>
    <w:p w14:paraId="248CEE47" w14:textId="79F9F945" w:rsidR="00715646" w:rsidRDefault="00715646" w:rsidP="003D1541">
      <w:pPr>
        <w:pStyle w:val="Heading3"/>
      </w:pPr>
      <w:bookmarkStart w:id="8" w:name="_Toc131358456"/>
      <w:r>
        <w:t>Formula One</w:t>
      </w:r>
      <w:bookmarkEnd w:id="8"/>
    </w:p>
    <w:p w14:paraId="1A4F84C4" w14:textId="5A92DE4E" w:rsidR="00091A95" w:rsidRDefault="00715646" w:rsidP="00715646">
      <w:r>
        <w:t>Formula One</w:t>
      </w:r>
      <w:r w:rsidR="00012C85">
        <w:t xml:space="preserve"> cars</w:t>
      </w:r>
      <w:r>
        <w:t xml:space="preserve"> currently uses an E10 fuel mix</w:t>
      </w:r>
      <w:r w:rsidR="00B657A9">
        <w:t xml:space="preserve"> </w:t>
      </w:r>
      <w:r w:rsidR="00070C89">
        <w:t>composed of 10% ethanol and 90% fossil fuels, with this increasing to a 100% drop in sustainable fuel in time for the engine regulation changes for the 2026 season</w:t>
      </w:r>
      <w:r w:rsidR="00820953">
        <w:t xml:space="preserve"> </w:t>
      </w:r>
      <w:sdt>
        <w:sdtPr>
          <w:id w:val="-2033633283"/>
          <w:citation/>
        </w:sdtPr>
        <w:sdtEndPr/>
        <w:sdtContent>
          <w:r w:rsidR="00820953" w:rsidRPr="00820953">
            <w:fldChar w:fldCharType="begin"/>
          </w:r>
          <w:r w:rsidR="00820953" w:rsidRPr="00820953">
            <w:instrText xml:space="preserve"> CITATION Bar22 \l 2057 </w:instrText>
          </w:r>
          <w:r w:rsidR="00820953" w:rsidRPr="00820953">
            <w:fldChar w:fldCharType="separate"/>
          </w:r>
          <w:r w:rsidR="00D914FE">
            <w:rPr>
              <w:noProof/>
            </w:rPr>
            <w:t>(Barretto, 2022)</w:t>
          </w:r>
          <w:r w:rsidR="00820953" w:rsidRPr="00820953">
            <w:fldChar w:fldCharType="end"/>
          </w:r>
        </w:sdtContent>
      </w:sdt>
      <w:r w:rsidR="00070C89" w:rsidRPr="00820953">
        <w:t xml:space="preserve">. </w:t>
      </w:r>
      <w:r w:rsidR="00091A95" w:rsidRPr="00820953">
        <w:t>In</w:t>
      </w:r>
      <w:r w:rsidR="00091A95">
        <w:t xml:space="preserve"> partnership with ARAMCO, </w:t>
      </w:r>
      <w:r w:rsidR="00E43920">
        <w:t xml:space="preserve">a global partner of the championship, </w:t>
      </w:r>
      <w:r w:rsidR="00912C87">
        <w:t xml:space="preserve">the </w:t>
      </w:r>
      <w:r w:rsidR="000A6346">
        <w:t xml:space="preserve">racing series has tested a blend of 39 different fuels </w:t>
      </w:r>
      <w:r w:rsidR="00820953">
        <w:t>in</w:t>
      </w:r>
      <w:r w:rsidR="000A6346">
        <w:t xml:space="preserve"> order to </w:t>
      </w:r>
      <w:r w:rsidR="00B143F5">
        <w:t xml:space="preserve">help understand </w:t>
      </w:r>
      <w:r w:rsidR="00431BEC">
        <w:t xml:space="preserve">the types of fuel blends that can be used in a sustainable fuel. </w:t>
      </w:r>
      <w:r w:rsidR="001D0E09">
        <w:t xml:space="preserve">With production </w:t>
      </w:r>
      <w:r w:rsidR="00A02E85">
        <w:t xml:space="preserve">between two plants in </w:t>
      </w:r>
      <w:r w:rsidR="009D3374">
        <w:t>Saudi</w:t>
      </w:r>
      <w:r w:rsidR="00A02E85">
        <w:t xml:space="preserve"> Arabia and Spain, the</w:t>
      </w:r>
      <w:r w:rsidR="009140A6">
        <w:t xml:space="preserve"> 100% sustainable</w:t>
      </w:r>
      <w:r w:rsidR="00A02E85">
        <w:t xml:space="preserve"> </w:t>
      </w:r>
      <w:r w:rsidR="001D0E09">
        <w:t xml:space="preserve">fuel </w:t>
      </w:r>
      <w:r w:rsidR="009140A6">
        <w:t xml:space="preserve">is on track to be delivered in time for the 2026 season. </w:t>
      </w:r>
    </w:p>
    <w:p w14:paraId="28DB14A1" w14:textId="6A71AFDE" w:rsidR="002B7BD6" w:rsidRDefault="002B7BD6" w:rsidP="003D1541">
      <w:pPr>
        <w:pStyle w:val="Heading3"/>
      </w:pPr>
      <w:bookmarkStart w:id="9" w:name="_Toc131358457"/>
      <w:r>
        <w:t xml:space="preserve">World Endurance </w:t>
      </w:r>
      <w:r w:rsidR="00F52C27">
        <w:t>Championship</w:t>
      </w:r>
      <w:bookmarkEnd w:id="9"/>
    </w:p>
    <w:p w14:paraId="24A36731" w14:textId="5C5E4DCA" w:rsidR="003D1541" w:rsidRDefault="003D1541" w:rsidP="002B7BD6">
      <w:pPr>
        <w:pStyle w:val="Heading4"/>
      </w:pPr>
      <w:r>
        <w:t xml:space="preserve">MissionH24 </w:t>
      </w:r>
    </w:p>
    <w:p w14:paraId="3D573A38" w14:textId="76FC4945" w:rsidR="003D1541" w:rsidRDefault="003D1541" w:rsidP="00FD2491">
      <w:r>
        <w:t xml:space="preserve">One area where </w:t>
      </w:r>
      <w:r w:rsidR="00AF2725">
        <w:t>alternative</w:t>
      </w:r>
      <w:r>
        <w:t xml:space="preserve"> </w:t>
      </w:r>
      <w:r w:rsidR="00AF2725">
        <w:t xml:space="preserve">fuels are </w:t>
      </w:r>
      <w:r w:rsidR="00CD6C90">
        <w:t>already</w:t>
      </w:r>
      <w:r w:rsidR="00AF2725">
        <w:t xml:space="preserve"> being tested is Le Mans. The event has a history of running </w:t>
      </w:r>
      <w:r w:rsidR="005708C2">
        <w:t xml:space="preserve">cars in a </w:t>
      </w:r>
      <w:r w:rsidR="00916B19">
        <w:t xml:space="preserve">separate class that </w:t>
      </w:r>
      <w:r w:rsidR="00902A4F">
        <w:t xml:space="preserve">focuses on innovation. </w:t>
      </w:r>
      <w:r w:rsidR="007A2099">
        <w:t xml:space="preserve">The H24 car runs </w:t>
      </w:r>
      <w:r w:rsidR="00274499">
        <w:t>entirely</w:t>
      </w:r>
      <w:r w:rsidR="007A2099">
        <w:t xml:space="preserve"> on hydrogen power, </w:t>
      </w:r>
      <w:r w:rsidR="00287D42">
        <w:t xml:space="preserve">fuelled from a mobile hydrogen station </w:t>
      </w:r>
      <w:r w:rsidR="00274499">
        <w:t xml:space="preserve">that accompanies the car to all tracks </w:t>
      </w:r>
      <w:sdt>
        <w:sdtPr>
          <w:id w:val="1306434310"/>
          <w:citation/>
        </w:sdtPr>
        <w:sdtEndPr/>
        <w:sdtContent>
          <w:r w:rsidR="00274499">
            <w:fldChar w:fldCharType="begin"/>
          </w:r>
          <w:r w:rsidR="00274499">
            <w:instrText xml:space="preserve"> CITATION Aut22 \l 2057 </w:instrText>
          </w:r>
          <w:r w:rsidR="00274499">
            <w:fldChar w:fldCharType="separate"/>
          </w:r>
          <w:r w:rsidR="00D914FE">
            <w:rPr>
              <w:noProof/>
            </w:rPr>
            <w:t xml:space="preserve">(Automobile </w:t>
          </w:r>
          <w:r w:rsidR="00D914FE">
            <w:rPr>
              <w:noProof/>
            </w:rPr>
            <w:lastRenderedPageBreak/>
            <w:t>Club d'Ouest, 2022)</w:t>
          </w:r>
          <w:r w:rsidR="00274499">
            <w:fldChar w:fldCharType="end"/>
          </w:r>
        </w:sdtContent>
      </w:sdt>
      <w:r w:rsidR="00274499">
        <w:t xml:space="preserve">. </w:t>
      </w:r>
      <w:r w:rsidR="006F6AB4">
        <w:t>Electricity produced is mostly fed to the electric motor</w:t>
      </w:r>
      <w:r w:rsidR="00023B7D">
        <w:t xml:space="preserve"> but some is saved and instead fed into the cars </w:t>
      </w:r>
      <w:r w:rsidR="001A7A5C">
        <w:t>battery</w:t>
      </w:r>
      <w:r w:rsidR="00023B7D">
        <w:t xml:space="preserve">, allowing </w:t>
      </w:r>
      <w:r w:rsidR="00D56244">
        <w:t xml:space="preserve">for fast acceleration at key points (like a corner exit) around a lap </w:t>
      </w:r>
      <w:sdt>
        <w:sdtPr>
          <w:id w:val="-672713861"/>
          <w:citation/>
        </w:sdtPr>
        <w:sdtEndPr/>
        <w:sdtContent>
          <w:r w:rsidR="001A7A5C">
            <w:fldChar w:fldCharType="begin"/>
          </w:r>
          <w:r w:rsidR="001A7A5C">
            <w:instrText xml:space="preserve">CITATION KHA21 \l 2057 </w:instrText>
          </w:r>
          <w:r w:rsidR="001A7A5C">
            <w:fldChar w:fldCharType="separate"/>
          </w:r>
          <w:r w:rsidR="00D914FE">
            <w:rPr>
              <w:noProof/>
            </w:rPr>
            <w:t>(KHADILKAR, 2021)</w:t>
          </w:r>
          <w:r w:rsidR="001A7A5C">
            <w:fldChar w:fldCharType="end"/>
          </w:r>
        </w:sdtContent>
      </w:sdt>
      <w:r w:rsidR="00D56244">
        <w:t xml:space="preserve">. </w:t>
      </w:r>
    </w:p>
    <w:p w14:paraId="1FDFC6C9" w14:textId="63F45033" w:rsidR="00FD2491" w:rsidRDefault="0073004D" w:rsidP="00FD2491">
      <w:r>
        <w:t>Le Mans</w:t>
      </w:r>
      <w:r w:rsidR="00B35087">
        <w:t xml:space="preserve"> organiser </w:t>
      </w:r>
      <w:r w:rsidR="000F0BBB">
        <w:t>A</w:t>
      </w:r>
      <w:r w:rsidR="000F0BBB" w:rsidRPr="000F0BBB">
        <w:t xml:space="preserve">utomobile Club de </w:t>
      </w:r>
      <w:proofErr w:type="spellStart"/>
      <w:r w:rsidR="000F0BBB" w:rsidRPr="000F0BBB">
        <w:t>l'Ouest</w:t>
      </w:r>
      <w:proofErr w:type="spellEnd"/>
      <w:r w:rsidR="006746F7">
        <w:t xml:space="preserve"> </w:t>
      </w:r>
      <w:r w:rsidR="00D76D55">
        <w:t xml:space="preserve">(ACO) </w:t>
      </w:r>
      <w:r w:rsidR="006746F7">
        <w:t xml:space="preserve">set up a </w:t>
      </w:r>
      <w:r w:rsidR="00976284">
        <w:t>task force</w:t>
      </w:r>
      <w:r w:rsidR="006746F7">
        <w:t xml:space="preserve"> in 2017 to </w:t>
      </w:r>
      <w:r w:rsidR="00C41565">
        <w:t xml:space="preserve">establish a </w:t>
      </w:r>
      <w:r w:rsidR="00976284" w:rsidRPr="00976284">
        <w:t>category for zero-emission vehicles</w:t>
      </w:r>
      <w:r w:rsidR="00976284">
        <w:t xml:space="preserve"> in the race series</w:t>
      </w:r>
      <w:r w:rsidR="00256676">
        <w:t xml:space="preserve"> with a plan of a proposed</w:t>
      </w:r>
      <w:r w:rsidR="009119EE">
        <w:t xml:space="preserve"> category start of 2025, establishing that hydrogen has a major role to play in the future of motorsports </w:t>
      </w:r>
      <w:sdt>
        <w:sdtPr>
          <w:id w:val="2090260949"/>
          <w:citation/>
        </w:sdtPr>
        <w:sdtEndPr/>
        <w:sdtContent>
          <w:r w:rsidR="00AC1CBB">
            <w:fldChar w:fldCharType="begin"/>
          </w:r>
          <w:r w:rsidR="00AC1CBB">
            <w:instrText xml:space="preserve"> CITATION New23 \l 2057 </w:instrText>
          </w:r>
          <w:r w:rsidR="00AC1CBB">
            <w:fldChar w:fldCharType="separate"/>
          </w:r>
          <w:r w:rsidR="00D914FE">
            <w:rPr>
              <w:noProof/>
            </w:rPr>
            <w:t>(Newbold, 2023)</w:t>
          </w:r>
          <w:r w:rsidR="00AC1CBB">
            <w:fldChar w:fldCharType="end"/>
          </w:r>
        </w:sdtContent>
      </w:sdt>
      <w:r w:rsidR="009119EE">
        <w:t>.</w:t>
      </w:r>
      <w:r w:rsidR="00D76D55">
        <w:t xml:space="preserve"> </w:t>
      </w:r>
      <w:r w:rsidR="007008E5">
        <w:t>With</w:t>
      </w:r>
      <w:r w:rsidR="00FD2491">
        <w:t xml:space="preserve"> teams such as </w:t>
      </w:r>
      <w:proofErr w:type="spellStart"/>
      <w:r w:rsidR="007008E5">
        <w:t>GreenGT</w:t>
      </w:r>
      <w:proofErr w:type="spellEnd"/>
      <w:r w:rsidR="007008E5">
        <w:t xml:space="preserve"> (in collaboration with the </w:t>
      </w:r>
      <w:r w:rsidR="00D76D55">
        <w:t>ACO</w:t>
      </w:r>
      <w:r w:rsidR="00104DC2">
        <w:t xml:space="preserve">) </w:t>
      </w:r>
      <w:r w:rsidR="00DB234A">
        <w:t xml:space="preserve">developing </w:t>
      </w:r>
      <w:r w:rsidR="001B0688">
        <w:t xml:space="preserve">hydrogen fuel cell race cars for Le Mans, as well as </w:t>
      </w:r>
      <w:r w:rsidR="00C152C5">
        <w:t xml:space="preserve">the proposed race series for the middle of the decade, the </w:t>
      </w:r>
      <w:r w:rsidR="00B422B5">
        <w:t>championship</w:t>
      </w:r>
      <w:r w:rsidR="001B55F0">
        <w:t xml:space="preserve"> looks ready to accept new forms of energy carriers that will be able to handle</w:t>
      </w:r>
      <w:r w:rsidR="00B422B5">
        <w:t xml:space="preserve"> competitive</w:t>
      </w:r>
      <w:r w:rsidR="001B55F0">
        <w:t xml:space="preserve"> </w:t>
      </w:r>
      <w:r w:rsidR="002875E2">
        <w:t xml:space="preserve">racing for </w:t>
      </w:r>
      <w:r w:rsidR="00B422B5">
        <w:t xml:space="preserve">24 hours. </w:t>
      </w:r>
    </w:p>
    <w:p w14:paraId="1A84FE0B" w14:textId="3511999A" w:rsidR="002B7BD6" w:rsidRDefault="00955251" w:rsidP="00955251">
      <w:pPr>
        <w:pStyle w:val="Heading4"/>
      </w:pPr>
      <w:proofErr w:type="spellStart"/>
      <w:r>
        <w:t>Excellium</w:t>
      </w:r>
      <w:proofErr w:type="spellEnd"/>
      <w:r>
        <w:t xml:space="preserve"> Racing 100</w:t>
      </w:r>
    </w:p>
    <w:p w14:paraId="50F268E4" w14:textId="65F6F0CF" w:rsidR="00BF512D" w:rsidRDefault="006F5ECB" w:rsidP="00FD2491">
      <w:r>
        <w:t xml:space="preserve">As well as the </w:t>
      </w:r>
      <w:r w:rsidR="00525EE0">
        <w:t>inclusion</w:t>
      </w:r>
      <w:r w:rsidR="00E07CA9">
        <w:t xml:space="preserve"> of </w:t>
      </w:r>
      <w:r w:rsidR="00525EE0">
        <w:t xml:space="preserve">a </w:t>
      </w:r>
      <w:r w:rsidR="00E07CA9">
        <w:t>different energy carrier and a new racing series, the sport currently powers every car o</w:t>
      </w:r>
      <w:r w:rsidR="00525EE0">
        <w:t>n</w:t>
      </w:r>
      <w:r w:rsidR="00E07CA9">
        <w:t xml:space="preserve"> the grid using 100%</w:t>
      </w:r>
      <w:r w:rsidR="00477F42">
        <w:rPr>
          <w:rStyle w:val="EndnoteReference"/>
        </w:rPr>
        <w:endnoteReference w:id="1"/>
      </w:r>
      <w:r w:rsidR="00E07CA9">
        <w:t xml:space="preserve"> </w:t>
      </w:r>
      <w:r w:rsidR="00477F42">
        <w:t>certified sustainable fuel</w:t>
      </w:r>
      <w:r w:rsidR="00B75E08">
        <w:t>, cons</w:t>
      </w:r>
      <w:r w:rsidR="009772CA">
        <w:t>isting of 85% standard hydrocarbons</w:t>
      </w:r>
      <w:r w:rsidR="00733BE5">
        <w:t xml:space="preserve">, 10% renewably sourced ethanol and 5% bio-hydrocarbons </w:t>
      </w:r>
      <w:sdt>
        <w:sdtPr>
          <w:id w:val="-494495560"/>
          <w:citation/>
        </w:sdtPr>
        <w:sdtEndPr/>
        <w:sdtContent>
          <w:r w:rsidR="00733BE5">
            <w:fldChar w:fldCharType="begin"/>
          </w:r>
          <w:r w:rsidR="00733BE5">
            <w:instrText xml:space="preserve"> CITATION Tot22 \l 2057 </w:instrText>
          </w:r>
          <w:r w:rsidR="00733BE5">
            <w:fldChar w:fldCharType="separate"/>
          </w:r>
          <w:r w:rsidR="00D914FE">
            <w:rPr>
              <w:noProof/>
            </w:rPr>
            <w:t>(TotalEnergies, 2022)</w:t>
          </w:r>
          <w:r w:rsidR="00733BE5">
            <w:fldChar w:fldCharType="end"/>
          </w:r>
        </w:sdtContent>
      </w:sdt>
      <w:r w:rsidR="00477F42">
        <w:t xml:space="preserve">. </w:t>
      </w:r>
      <w:r w:rsidR="00775C4C">
        <w:t xml:space="preserve">The fuel uses </w:t>
      </w:r>
      <w:r w:rsidR="00B75E08">
        <w:t xml:space="preserve">biowaste from French vineyards to produce bioethanol, which is then mixed with </w:t>
      </w:r>
      <w:r w:rsidR="008C6AB7">
        <w:t>renewable hydrocarbons and various other additives</w:t>
      </w:r>
      <w:r w:rsidR="00F1463F">
        <w:t>, producing</w:t>
      </w:r>
      <w:r w:rsidR="00BF33B6">
        <w:t xml:space="preserve"> </w:t>
      </w:r>
      <w:proofErr w:type="spellStart"/>
      <w:r w:rsidR="00BF33B6">
        <w:t>biogasoline</w:t>
      </w:r>
      <w:proofErr w:type="spellEnd"/>
      <w:r w:rsidR="00BF33B6">
        <w:t xml:space="preserve">. </w:t>
      </w:r>
      <w:proofErr w:type="spellStart"/>
      <w:r w:rsidR="001B3513">
        <w:t>TotalEnergies</w:t>
      </w:r>
      <w:proofErr w:type="spellEnd"/>
      <w:r w:rsidR="001B3513">
        <w:t xml:space="preserve"> claim that by providing the series with this fuel, greenhouse gas emissions </w:t>
      </w:r>
      <w:r w:rsidR="00A1495C">
        <w:t>produced by cars on track will be reduced by a minimum of 65%.</w:t>
      </w:r>
      <w:r w:rsidR="000C7F64">
        <w:t xml:space="preserve"> </w:t>
      </w:r>
    </w:p>
    <w:p w14:paraId="510C0F85" w14:textId="280E3675" w:rsidR="00FB1ED0" w:rsidRDefault="00FB1ED0" w:rsidP="00FB1ED0">
      <w:pPr>
        <w:pStyle w:val="Heading2"/>
      </w:pPr>
      <w:bookmarkStart w:id="10" w:name="_Toc131358458"/>
      <w:r>
        <w:t>Energy Recovery Systems</w:t>
      </w:r>
      <w:bookmarkEnd w:id="10"/>
    </w:p>
    <w:p w14:paraId="444BF5EE" w14:textId="468784B4" w:rsidR="00FB1ED0" w:rsidRDefault="00FB1ED0" w:rsidP="00FB1ED0">
      <w:r>
        <w:t xml:space="preserve">One system currently </w:t>
      </w:r>
      <w:r w:rsidR="000B7D38">
        <w:t>implemented</w:t>
      </w:r>
      <w:r>
        <w:t xml:space="preserve"> within Formula One is the</w:t>
      </w:r>
      <w:r w:rsidR="000B7D38">
        <w:t xml:space="preserve"> energy recovery</w:t>
      </w:r>
      <w:r>
        <w:t xml:space="preserve"> management system. </w:t>
      </w:r>
      <w:r w:rsidR="00061176">
        <w:t>Developed in 2008 and i</w:t>
      </w:r>
      <w:r w:rsidR="002D143F">
        <w:t xml:space="preserve">mplemented </w:t>
      </w:r>
      <w:r w:rsidR="00061176">
        <w:t xml:space="preserve">in various forms </w:t>
      </w:r>
      <w:r w:rsidR="00422225">
        <w:t>since 2009</w:t>
      </w:r>
      <w:r w:rsidR="006F528B">
        <w:t xml:space="preserve"> </w:t>
      </w:r>
      <w:r w:rsidR="00182275">
        <w:t>(tho</w:t>
      </w:r>
      <w:r w:rsidR="00E038F8">
        <w:t xml:space="preserve">ugh </w:t>
      </w:r>
      <w:r w:rsidR="006F528B">
        <w:t>a</w:t>
      </w:r>
      <w:r w:rsidR="000E1AA7">
        <w:t xml:space="preserve">n agreement </w:t>
      </w:r>
      <w:r w:rsidR="00E038F8">
        <w:t xml:space="preserve">by the teams </w:t>
      </w:r>
      <w:r w:rsidR="000E1AA7">
        <w:t xml:space="preserve">saw </w:t>
      </w:r>
      <w:r w:rsidR="00E038F8">
        <w:t>not to use it in 2010</w:t>
      </w:r>
      <w:r w:rsidR="000E1AA7">
        <w:t>)</w:t>
      </w:r>
      <w:r w:rsidR="00422225">
        <w:t xml:space="preserve">, its focus is to recover energy lost through </w:t>
      </w:r>
      <w:r w:rsidR="00081854">
        <w:t xml:space="preserve">braking. </w:t>
      </w:r>
    </w:p>
    <w:p w14:paraId="0C9D6E9E" w14:textId="3F5E679C" w:rsidR="00BC3423" w:rsidRDefault="00BC3423" w:rsidP="00BC3423">
      <w:r>
        <w:t>Formula One currently implements an ERS system through the use of a motor generator unit-heat (MGU-H) and a motor generator unit-kinetic (MGU-K). Connected to the turbocharger, the MGU-H recovers thermal energy lost from exhaust gases. The thermal energy is then converted to electrical energy through a generator and can either be stored for later deployment in a battery or can be used to spin the turbocharger, resulting in the generation of additional boos</w:t>
      </w:r>
      <w:r w:rsidR="00274D3C">
        <w:t>t</w:t>
      </w:r>
      <w:r>
        <w:t xml:space="preserve">. This technology has since been integrated into the automotive sector and can be seen in some performance production cars, known also in the industry as an e-turbo and is designed to help spin the turbocharger at low revs </w:t>
      </w:r>
      <w:sdt>
        <w:sdtPr>
          <w:id w:val="1359469145"/>
          <w:citation/>
        </w:sdtPr>
        <w:sdtEndPr/>
        <w:sdtContent>
          <w:r>
            <w:fldChar w:fldCharType="begin"/>
          </w:r>
          <w:r>
            <w:instrText xml:space="preserve"> CITATION Fag16 \l 2057 </w:instrText>
          </w:r>
          <w:r>
            <w:fldChar w:fldCharType="separate"/>
          </w:r>
          <w:r w:rsidR="00D914FE">
            <w:rPr>
              <w:noProof/>
            </w:rPr>
            <w:t>(Fagnan, 2016)</w:t>
          </w:r>
          <w:r>
            <w:fldChar w:fldCharType="end"/>
          </w:r>
        </w:sdtContent>
      </w:sdt>
      <w:r>
        <w:t xml:space="preserve">. The MGU-K, on the other hand, is connected to the crankshaft. Modern MGU-K systems allow for the additional power produced to be transferred to the wheels at almost all times around a lap. When decelerating, the MGU-K harvests energy by </w:t>
      </w:r>
      <w:r w:rsidRPr="003F5978">
        <w:t xml:space="preserve">recovering some of the kinetic </w:t>
      </w:r>
      <w:r w:rsidRPr="003F5978">
        <w:lastRenderedPageBreak/>
        <w:t>energy dissipated during braking</w:t>
      </w:r>
      <w:r>
        <w:t xml:space="preserve">. This can then be deployed </w:t>
      </w:r>
      <w:r w:rsidR="009421E5">
        <w:t>however</w:t>
      </w:r>
      <w:r w:rsidR="00EF5462">
        <w:t xml:space="preserve"> it</w:t>
      </w:r>
      <w:r>
        <w:t xml:space="preserve"> is limited to an output of 120kW (161bhp). </w:t>
      </w:r>
    </w:p>
    <w:p w14:paraId="2B6D1EE1" w14:textId="5554FEA6" w:rsidR="006C4FB2" w:rsidRDefault="006C4FB2" w:rsidP="00BC3423">
      <w:r>
        <w:t xml:space="preserve">Though the MGU-H is still </w:t>
      </w:r>
      <w:r w:rsidR="002C7713">
        <w:t xml:space="preserve">a powerful tool </w:t>
      </w:r>
      <w:r>
        <w:t xml:space="preserve">employed by </w:t>
      </w:r>
      <w:r w:rsidR="002C7713">
        <w:t xml:space="preserve">the race </w:t>
      </w:r>
      <w:r>
        <w:t>teams,</w:t>
      </w:r>
      <w:r w:rsidR="002C7713">
        <w:t xml:space="preserve"> power unit</w:t>
      </w:r>
      <w:r>
        <w:t xml:space="preserve"> regulation changes </w:t>
      </w:r>
      <w:r w:rsidR="00C5492C">
        <w:t xml:space="preserve">for the 2026 season </w:t>
      </w:r>
      <w:r w:rsidR="004D45E2">
        <w:t xml:space="preserve">have outlawed the system </w:t>
      </w:r>
      <w:r w:rsidR="007B6FDF">
        <w:t xml:space="preserve">due to high costs and </w:t>
      </w:r>
      <w:r w:rsidR="0020054F">
        <w:t>complications for multiple teams</w:t>
      </w:r>
      <w:r w:rsidR="009F4D9B">
        <w:t xml:space="preserve"> (Renault in 2014 and Honda in later years)</w:t>
      </w:r>
      <w:r w:rsidR="0020054F">
        <w:t xml:space="preserve"> since its inception in 2014 </w:t>
      </w:r>
      <w:sdt>
        <w:sdtPr>
          <w:id w:val="602457858"/>
          <w:citation/>
        </w:sdtPr>
        <w:sdtEndPr/>
        <w:sdtContent>
          <w:r w:rsidR="0020054F">
            <w:fldChar w:fldCharType="begin"/>
          </w:r>
          <w:r w:rsidR="0020054F">
            <w:instrText xml:space="preserve"> CITATION Nob21 \l 2057 </w:instrText>
          </w:r>
          <w:r w:rsidR="0020054F">
            <w:fldChar w:fldCharType="separate"/>
          </w:r>
          <w:r w:rsidR="00D914FE">
            <w:rPr>
              <w:noProof/>
            </w:rPr>
            <w:t>(Noble, F1 agrees to ditch MGU-H as part of new engine rules, 2021)</w:t>
          </w:r>
          <w:r w:rsidR="0020054F">
            <w:fldChar w:fldCharType="end"/>
          </w:r>
        </w:sdtContent>
      </w:sdt>
      <w:r w:rsidR="0020054F">
        <w:t xml:space="preserve">. </w:t>
      </w:r>
      <w:r w:rsidR="00217EF5">
        <w:t>Paired with the fact that the technology has limited road c</w:t>
      </w:r>
      <w:r w:rsidR="00B13A5F">
        <w:t xml:space="preserve">ar applications, the </w:t>
      </w:r>
      <w:r w:rsidR="008C4E93">
        <w:t xml:space="preserve">technology will instead be </w:t>
      </w:r>
      <w:r w:rsidR="00014E30">
        <w:t>replaced</w:t>
      </w:r>
      <w:r w:rsidR="008C4E93">
        <w:t xml:space="preserve"> with a newer and more powerful version of the MGU-K, aiding new manufacturers </w:t>
      </w:r>
      <w:r w:rsidR="001C1E6D">
        <w:t xml:space="preserve">into the sport </w:t>
      </w:r>
      <w:r w:rsidR="00014E30">
        <w:t>with regulations that don’t allow manufacturers to have such a head start on newer entrants</w:t>
      </w:r>
      <w:r w:rsidR="00884ACB">
        <w:t xml:space="preserve">. </w:t>
      </w:r>
    </w:p>
    <w:p w14:paraId="455C9A6F" w14:textId="77777777" w:rsidR="00BC3423" w:rsidRDefault="00BC3423">
      <w:pPr>
        <w:spacing w:line="259" w:lineRule="auto"/>
      </w:pPr>
    </w:p>
    <w:p w14:paraId="355A69EC" w14:textId="3105C4D3" w:rsidR="00863CEA" w:rsidRDefault="00863CEA">
      <w:pPr>
        <w:spacing w:line="259" w:lineRule="auto"/>
        <w:rPr>
          <w:rFonts w:asciiTheme="majorHAnsi" w:eastAsiaTheme="majorEastAsia" w:hAnsiTheme="majorHAnsi" w:cstheme="majorBidi"/>
          <w:color w:val="2F5496" w:themeColor="accent1" w:themeShade="BF"/>
          <w:sz w:val="32"/>
          <w:szCs w:val="32"/>
        </w:rPr>
      </w:pPr>
      <w:r>
        <w:br w:type="page"/>
      </w:r>
    </w:p>
    <w:p w14:paraId="689E5AD9" w14:textId="537C4F2F" w:rsidR="00B3728F" w:rsidRDefault="0061692A" w:rsidP="00A66A3E">
      <w:pPr>
        <w:pStyle w:val="Heading1"/>
      </w:pPr>
      <w:bookmarkStart w:id="11" w:name="_Toc131358459"/>
      <w:r>
        <w:lastRenderedPageBreak/>
        <w:t>Industry Research</w:t>
      </w:r>
      <w:r w:rsidR="001D03B8">
        <w:t xml:space="preserve"> and Legislation</w:t>
      </w:r>
      <w:bookmarkEnd w:id="11"/>
    </w:p>
    <w:p w14:paraId="43E72F29" w14:textId="49544A9E" w:rsidR="00E173EA" w:rsidRDefault="00045A2D" w:rsidP="00F202AC">
      <w:r>
        <w:t xml:space="preserve">An academic study by Ababneh and Hameed </w:t>
      </w:r>
      <w:r w:rsidR="009706DC" w:rsidRPr="009706DC">
        <w:t xml:space="preserve">provides a comprehensive review of the recent advances in the field of </w:t>
      </w:r>
      <w:proofErr w:type="spellStart"/>
      <w:r w:rsidR="009706DC" w:rsidRPr="009706DC">
        <w:t>electrofuels</w:t>
      </w:r>
      <w:proofErr w:type="spellEnd"/>
      <w:r w:rsidR="009706DC" w:rsidRPr="009706DC">
        <w:t xml:space="preserve"> as an alternative energy source in the transportation sector</w:t>
      </w:r>
      <w:r w:rsidR="000656FC">
        <w:t xml:space="preserve"> </w:t>
      </w:r>
      <w:sdt>
        <w:sdtPr>
          <w:id w:val="987130163"/>
          <w:citation/>
        </w:sdtPr>
        <w:sdtEndPr/>
        <w:sdtContent>
          <w:r w:rsidR="000C4EF5">
            <w:fldChar w:fldCharType="begin"/>
          </w:r>
          <w:r w:rsidR="000C4EF5">
            <w:instrText xml:space="preserve"> CITATION Aba22 \l 2057 </w:instrText>
          </w:r>
          <w:r w:rsidR="000C4EF5">
            <w:fldChar w:fldCharType="separate"/>
          </w:r>
          <w:r w:rsidR="00D914FE">
            <w:rPr>
              <w:noProof/>
            </w:rPr>
            <w:t>(Ababneh &amp; Hameed, 2022)</w:t>
          </w:r>
          <w:r w:rsidR="000C4EF5">
            <w:fldChar w:fldCharType="end"/>
          </w:r>
        </w:sdtContent>
      </w:sdt>
      <w:r w:rsidR="009706DC" w:rsidRPr="009706DC">
        <w:t xml:space="preserve">. It explains the production process of </w:t>
      </w:r>
      <w:proofErr w:type="spellStart"/>
      <w:r w:rsidR="009706DC" w:rsidRPr="009706DC">
        <w:t>electrofuels</w:t>
      </w:r>
      <w:proofErr w:type="spellEnd"/>
      <w:r w:rsidR="009706DC" w:rsidRPr="009706DC">
        <w:t xml:space="preserve"> and their different types, including recycled solid metal fuels, and highlights the importance of using zero-carbon electric energy to produce them. The study also discusses the life cycle assessment, technical evaluation, and economic viability of </w:t>
      </w:r>
      <w:proofErr w:type="spellStart"/>
      <w:r w:rsidR="009706DC" w:rsidRPr="009706DC">
        <w:t>electrofuels</w:t>
      </w:r>
      <w:proofErr w:type="spellEnd"/>
      <w:r w:rsidR="009706DC" w:rsidRPr="009706DC">
        <w:t xml:space="preserve">. </w:t>
      </w:r>
      <w:r w:rsidR="005C7DDF">
        <w:t xml:space="preserve">The study suggests multiple </w:t>
      </w:r>
      <w:r w:rsidR="006C405B">
        <w:t>options</w:t>
      </w:r>
      <w:r w:rsidR="005C7DDF">
        <w:t xml:space="preserve"> for improving the production cost of these</w:t>
      </w:r>
      <w:r w:rsidR="006C405B">
        <w:t xml:space="preserve"> fuels through </w:t>
      </w:r>
      <w:r w:rsidR="003D6EEB">
        <w:t xml:space="preserve">improving efficiency in production, amongst other </w:t>
      </w:r>
      <w:r w:rsidR="000C2F21">
        <w:t xml:space="preserve">suggestions. It should also be noted that a Life Cycle Analysis on </w:t>
      </w:r>
      <w:proofErr w:type="spellStart"/>
      <w:r w:rsidR="000C2F21">
        <w:t>electrofuels</w:t>
      </w:r>
      <w:proofErr w:type="spellEnd"/>
      <w:r w:rsidR="000C2F21">
        <w:t xml:space="preserve">, </w:t>
      </w:r>
      <w:r w:rsidR="00BA5EB0">
        <w:t xml:space="preserve">as well as improvements on minimizing intermittency of energy production, should be completed </w:t>
      </w:r>
      <w:r w:rsidR="000C4EF5">
        <w:t>to</w:t>
      </w:r>
      <w:r w:rsidR="00BA5EB0">
        <w:t xml:space="preserve"> ma</w:t>
      </w:r>
      <w:r w:rsidR="00C719DA">
        <w:t xml:space="preserve">ke the potential energy carrier a viable economic option. </w:t>
      </w:r>
    </w:p>
    <w:p w14:paraId="5A9F73CD" w14:textId="65FB02A5" w:rsidR="00A37E21" w:rsidRDefault="00A37E21" w:rsidP="00F202AC">
      <w:r>
        <w:t xml:space="preserve">A study in 2009 into the effects of motorsport </w:t>
      </w:r>
      <w:r w:rsidR="000656FC">
        <w:t xml:space="preserve">around sustainability </w:t>
      </w:r>
      <w:r w:rsidR="00D5755E" w:rsidRPr="00D5755E">
        <w:t>suggests that while motorsport is an important economic and social activity, there are serious concerns about whether it is currently being managed and marketed in an environmentally sustainable way</w:t>
      </w:r>
      <w:r w:rsidR="00E46A65">
        <w:t xml:space="preserve"> </w:t>
      </w:r>
      <w:sdt>
        <w:sdtPr>
          <w:id w:val="2016793895"/>
          <w:citation/>
        </w:sdtPr>
        <w:sdtContent>
          <w:r w:rsidR="00E46A65">
            <w:fldChar w:fldCharType="begin"/>
          </w:r>
          <w:r w:rsidR="00E46A65">
            <w:rPr>
              <w:lang w:val="en-US"/>
            </w:rPr>
            <w:instrText xml:space="preserve"> CITATION Din09 \l 1033 </w:instrText>
          </w:r>
          <w:r w:rsidR="00E46A65">
            <w:fldChar w:fldCharType="separate"/>
          </w:r>
          <w:r w:rsidR="00E46A65">
            <w:rPr>
              <w:noProof/>
              <w:lang w:val="en-US"/>
            </w:rPr>
            <w:t>(Dingle, 2009)</w:t>
          </w:r>
          <w:r w:rsidR="00E46A65">
            <w:fldChar w:fldCharType="end"/>
          </w:r>
        </w:sdtContent>
      </w:sdt>
      <w:r w:rsidR="00D5755E" w:rsidRPr="00D5755E">
        <w:t>. These concerns include the use of fossil fuels, emissions of greenhouse gases, and the disposal of waste products, among other issues.</w:t>
      </w:r>
      <w:r w:rsidR="00D5755E">
        <w:t xml:space="preserve"> It also suggested that i</w:t>
      </w:r>
      <w:r w:rsidR="00D5755E" w:rsidRPr="00D5755E">
        <w:t>n order to effectively address the environmental impact of motorsport, it is necessary to clearly define what sustainability means in this context and to develop specific, measurable goals for achieving it.</w:t>
      </w:r>
      <w:r w:rsidR="00D5755E">
        <w:t xml:space="preserve"> Since then, the FIA have introduced a </w:t>
      </w:r>
      <w:r w:rsidR="0057081E">
        <w:t xml:space="preserve">3 star accreditation scheme that enables all businesses, teams and partners </w:t>
      </w:r>
      <w:r w:rsidR="00E33465">
        <w:t xml:space="preserve">to be accredited with </w:t>
      </w:r>
      <w:r w:rsidR="00E46A65">
        <w:t xml:space="preserve">a sustainability certificate.  </w:t>
      </w:r>
    </w:p>
    <w:p w14:paraId="065C15F0" w14:textId="45539A74" w:rsidR="00511AD0" w:rsidRDefault="002D5058" w:rsidP="00F202AC">
      <w:r>
        <w:t xml:space="preserve">The automotive industry is under </w:t>
      </w:r>
      <w:r w:rsidR="00333524">
        <w:t>increasing</w:t>
      </w:r>
      <w:r>
        <w:t xml:space="preserve"> pressure to conform to </w:t>
      </w:r>
      <w:r w:rsidR="008D23F8">
        <w:t>ever</w:t>
      </w:r>
      <w:r w:rsidR="00BE217D">
        <w:t>-</w:t>
      </w:r>
      <w:r w:rsidR="008D23F8">
        <w:t>tightening emission stan</w:t>
      </w:r>
      <w:r w:rsidR="00A03146">
        <w:t xml:space="preserve">dards in time for a </w:t>
      </w:r>
      <w:r w:rsidR="002C6A63">
        <w:t>proposed 2035 ICE ban across Europe.</w:t>
      </w:r>
      <w:r w:rsidR="005256BA">
        <w:t xml:space="preserve"> </w:t>
      </w:r>
      <w:r w:rsidR="00572EBC">
        <w:t xml:space="preserve">Proposed EU legislation bans the sale of </w:t>
      </w:r>
      <w:r w:rsidR="00572EBC" w:rsidRPr="002C4112">
        <w:t>new non-hybrid petrol and diesel cars</w:t>
      </w:r>
      <w:r w:rsidR="00572EBC">
        <w:t xml:space="preserve"> from 2030, with an outright ban on non-zero-emission vehicles by 2035 </w:t>
      </w:r>
      <w:sdt>
        <w:sdtPr>
          <w:id w:val="1332406676"/>
          <w:citation/>
        </w:sdtPr>
        <w:sdtEndPr/>
        <w:sdtContent>
          <w:r w:rsidR="00572EBC" w:rsidRPr="00884ACB">
            <w:fldChar w:fldCharType="begin"/>
          </w:r>
          <w:r w:rsidR="00572EBC" w:rsidRPr="00884ACB">
            <w:instrText xml:space="preserve">CITATION Eur \l 2057 </w:instrText>
          </w:r>
          <w:r w:rsidR="00572EBC" w:rsidRPr="00884ACB">
            <w:fldChar w:fldCharType="separate"/>
          </w:r>
          <w:r w:rsidR="00D914FE">
            <w:rPr>
              <w:noProof/>
            </w:rPr>
            <w:t>(European Parliament, 2021)</w:t>
          </w:r>
          <w:r w:rsidR="00572EBC" w:rsidRPr="00884ACB">
            <w:fldChar w:fldCharType="end"/>
          </w:r>
        </w:sdtContent>
      </w:sdt>
      <w:r w:rsidR="00572EBC" w:rsidRPr="00884ACB">
        <w:t>.</w:t>
      </w:r>
      <w:r w:rsidR="00572EBC">
        <w:t xml:space="preserve"> </w:t>
      </w:r>
      <w:r w:rsidR="008B5EAF">
        <w:t>While many manufacturers across Europe, most notably the VAG group and Mercedes Benz, have decided to produce purely electric vehicles in the future</w:t>
      </w:r>
      <w:r w:rsidR="006E6035">
        <w:t xml:space="preserve">, </w:t>
      </w:r>
      <w:r w:rsidR="00572EBC">
        <w:t xml:space="preserve">a withdrawal of support from Germany </w:t>
      </w:r>
      <w:r w:rsidR="006E6035">
        <w:t xml:space="preserve">on the policy </w:t>
      </w:r>
      <w:r w:rsidR="00572EBC">
        <w:t xml:space="preserve">(due partly to its reliance on the automotive industry for its economy) </w:t>
      </w:r>
      <w:r w:rsidR="006E6035">
        <w:t>has forced the EU</w:t>
      </w:r>
      <w:r w:rsidR="00572EBC">
        <w:t xml:space="preserve"> to potentially rethink its policy on an outright ban of ICE vehicle sales.</w:t>
      </w:r>
      <w:r w:rsidR="004F4306">
        <w:t xml:space="preserve"> </w:t>
      </w:r>
      <w:r w:rsidR="002C6A63">
        <w:t xml:space="preserve">Because of this, manufacturers are looking to </w:t>
      </w:r>
      <w:r w:rsidR="005256BA">
        <w:t xml:space="preserve">find ways to keep current </w:t>
      </w:r>
      <w:r w:rsidR="003835F0">
        <w:t xml:space="preserve">vehicle architecture while combining with a </w:t>
      </w:r>
      <w:r w:rsidR="00572EBC">
        <w:t xml:space="preserve">sustainable energy carrier. </w:t>
      </w:r>
    </w:p>
    <w:p w14:paraId="0BE444D1" w14:textId="23B74220" w:rsidR="001D03B8" w:rsidRPr="00D22E8C" w:rsidRDefault="001D03B8" w:rsidP="001D03B8">
      <w:r w:rsidRPr="00207B66">
        <w:t xml:space="preserve">In 2020, the FIA Environmental </w:t>
      </w:r>
      <w:r w:rsidR="008F6869" w:rsidRPr="00207B66">
        <w:t>Strategy</w:t>
      </w:r>
      <w:r w:rsidRPr="00207B66">
        <w:t xml:space="preserve"> was adopted by Formula One. The FIA has set net zero carbon emission targets for the sport by 2030, with three strategic goals in </w:t>
      </w:r>
      <w:r w:rsidR="006E57FE" w:rsidRPr="00207B66">
        <w:t>mind:</w:t>
      </w:r>
      <w:r w:rsidRPr="00207B66">
        <w:t xml:space="preserve"> climate action, sustainable practices and technology and innovation</w:t>
      </w:r>
      <w:r w:rsidR="00530C39" w:rsidRPr="00207B66">
        <w:t xml:space="preserve"> </w:t>
      </w:r>
      <w:sdt>
        <w:sdtPr>
          <w:id w:val="-1248341838"/>
          <w:citation/>
        </w:sdtPr>
        <w:sdtEndPr/>
        <w:sdtContent>
          <w:r w:rsidR="00530C39" w:rsidRPr="00207B66">
            <w:fldChar w:fldCharType="begin"/>
          </w:r>
          <w:r w:rsidR="00530C39" w:rsidRPr="00207B66">
            <w:instrText xml:space="preserve"> CITATION FIA20 \l 2057 </w:instrText>
          </w:r>
          <w:r w:rsidR="00530C39" w:rsidRPr="00207B66">
            <w:fldChar w:fldCharType="separate"/>
          </w:r>
          <w:r w:rsidR="00D914FE">
            <w:rPr>
              <w:noProof/>
            </w:rPr>
            <w:t>(FIA ENVIRONMENT &amp; SUSTAINABILITY COMMISSION, 2020)</w:t>
          </w:r>
          <w:r w:rsidR="00530C39" w:rsidRPr="00207B66">
            <w:fldChar w:fldCharType="end"/>
          </w:r>
        </w:sdtContent>
      </w:sdt>
      <w:r w:rsidRPr="00207B66">
        <w:t xml:space="preserve">. </w:t>
      </w:r>
    </w:p>
    <w:p w14:paraId="154A804D" w14:textId="2FAD1AE3" w:rsidR="00D165AB" w:rsidRDefault="003A6607" w:rsidP="00B3728F">
      <w:pPr>
        <w:pStyle w:val="Heading1"/>
      </w:pPr>
      <w:bookmarkStart w:id="12" w:name="_Toc131358460"/>
      <w:r>
        <w:lastRenderedPageBreak/>
        <w:t xml:space="preserve">FIA </w:t>
      </w:r>
      <w:r w:rsidR="002759DF">
        <w:t>Recommendations</w:t>
      </w:r>
      <w:bookmarkEnd w:id="12"/>
    </w:p>
    <w:p w14:paraId="1070DA8C" w14:textId="073FCBE8" w:rsidR="00585DDC" w:rsidRDefault="00585DDC" w:rsidP="00585DDC">
      <w:r>
        <w:t xml:space="preserve">It is worth mentioning that for a motorsport series to reduce its environmental footprint, the series should be looked at holistically and not just at the energy carriers that the cars use. Mercedes AMG Petronas Formula One Team have made progress with reducing their carbon footprint in the sport as a trial run was completed between three grand prix weekends. The logistic trucks trialled biofuel over </w:t>
      </w:r>
      <w:r w:rsidR="009B5A9D">
        <w:t>1400km</w:t>
      </w:r>
      <w:r>
        <w:t xml:space="preserve"> which resulted in a CO2 emission reduction of 89%</w:t>
      </w:r>
      <w:r w:rsidR="00D914FE">
        <w:t xml:space="preserve"> (Noble, 2022)</w:t>
      </w:r>
      <w:r>
        <w:t xml:space="preserve">. </w:t>
      </w:r>
      <w:r w:rsidR="002250E2">
        <w:t xml:space="preserve">Therefore, </w:t>
      </w:r>
      <w:r w:rsidR="00D914FE">
        <w:t>to</w:t>
      </w:r>
      <w:r w:rsidR="002250E2">
        <w:t xml:space="preserve"> </w:t>
      </w:r>
      <w:r w:rsidR="00AA0CB2">
        <w:t xml:space="preserve">reduce the sports global emissions, the sport should also consider </w:t>
      </w:r>
      <w:r w:rsidR="00D31905">
        <w:t xml:space="preserve">other areas of improvement. </w:t>
      </w:r>
      <w:r w:rsidR="00D914FE">
        <w:t xml:space="preserve"> </w:t>
      </w:r>
    </w:p>
    <w:p w14:paraId="73CCD09A" w14:textId="591DE4E9" w:rsidR="004814B9" w:rsidRDefault="004814B9" w:rsidP="004814B9">
      <w:pPr>
        <w:pStyle w:val="Heading2"/>
      </w:pPr>
      <w:bookmarkStart w:id="13" w:name="_Toc131358461"/>
      <w:r w:rsidRPr="004814B9">
        <w:t>Potential Alternative Energy Carrier Possibilities for Formula One</w:t>
      </w:r>
      <w:bookmarkEnd w:id="13"/>
    </w:p>
    <w:p w14:paraId="6AE3A778" w14:textId="1F2F35C9" w:rsidR="004814B9" w:rsidRPr="004814B9" w:rsidRDefault="004814B9" w:rsidP="004814B9">
      <w:r>
        <w:t xml:space="preserve">The main alternative to be suggested to the FIA is the sustainable fuel that is already being developed in time for 2026. </w:t>
      </w:r>
      <w:r w:rsidR="00383194">
        <w:t>Importantly, it should be mentioned that by r</w:t>
      </w:r>
      <w:r w:rsidR="00383194" w:rsidRPr="008758E3">
        <w:t>eplacing internal combustion engines with</w:t>
      </w:r>
      <w:r w:rsidR="00383194">
        <w:t xml:space="preserve"> either</w:t>
      </w:r>
      <w:r w:rsidR="00383194" w:rsidRPr="008758E3">
        <w:t xml:space="preserve"> battery </w:t>
      </w:r>
      <w:r w:rsidR="00383194">
        <w:t>or</w:t>
      </w:r>
      <w:r w:rsidR="00383194" w:rsidRPr="008758E3">
        <w:t xml:space="preserve"> fuel cell electric technologies will not by itself resolve the carbon</w:t>
      </w:r>
      <w:r w:rsidR="00383194">
        <w:t xml:space="preserve"> emission</w:t>
      </w:r>
      <w:r w:rsidR="00383194" w:rsidRPr="008758E3">
        <w:t xml:space="preserve"> issue.</w:t>
      </w:r>
      <w:r w:rsidR="00383194">
        <w:t xml:space="preserve"> Therefore, d</w:t>
      </w:r>
      <w:r>
        <w:t xml:space="preserve">ue to Formula E </w:t>
      </w:r>
      <w:r w:rsidR="00292B6A">
        <w:t xml:space="preserve">being the primary electric </w:t>
      </w:r>
      <w:r w:rsidR="00B22DB8">
        <w:t>racing series</w:t>
      </w:r>
      <w:r w:rsidR="00292B6A">
        <w:t xml:space="preserve"> and the FIA running a hydrogen championship designed to showcase and </w:t>
      </w:r>
      <w:r w:rsidR="000141A8">
        <w:t>accelerate new hydrogen technologies, a sustainable fuel is the best option available</w:t>
      </w:r>
      <w:r w:rsidR="00B22DB8">
        <w:t xml:space="preserve"> or Formula One</w:t>
      </w:r>
      <w:r w:rsidR="00E30D16">
        <w:t xml:space="preserve">. This takes into consideration the cost of </w:t>
      </w:r>
      <w:r w:rsidR="00B22DB8">
        <w:t xml:space="preserve">changing the </w:t>
      </w:r>
      <w:r w:rsidR="00C47076">
        <w:t>series energy carrier</w:t>
      </w:r>
      <w:r w:rsidR="0034415E">
        <w:t xml:space="preserve"> as</w:t>
      </w:r>
      <w:r w:rsidR="00AD5E1E">
        <w:t xml:space="preserve"> the capital needed </w:t>
      </w:r>
      <w:r w:rsidR="00F56FE4">
        <w:t>for redesign would far exceed</w:t>
      </w:r>
      <w:r w:rsidR="0034415E">
        <w:t xml:space="preserve"> the $130M cost cap </w:t>
      </w:r>
      <w:r w:rsidR="00F56FE4">
        <w:t xml:space="preserve">in line for </w:t>
      </w:r>
      <w:r w:rsidR="009B5A9D">
        <w:t>the</w:t>
      </w:r>
      <w:r w:rsidR="00F56FE4">
        <w:t xml:space="preserve"> 2026 season. By </w:t>
      </w:r>
      <w:r w:rsidR="00E73902">
        <w:t xml:space="preserve">improving the </w:t>
      </w:r>
      <w:r w:rsidR="009B5A9D">
        <w:t>infrastructure</w:t>
      </w:r>
      <w:r w:rsidR="00E73902">
        <w:t xml:space="preserve"> around the circuits that are </w:t>
      </w:r>
      <w:r w:rsidR="009B5A9D">
        <w:t xml:space="preserve">on the calendar, </w:t>
      </w:r>
      <w:r w:rsidR="00383194">
        <w:t xml:space="preserve">a greater reduction in emissions can be had. </w:t>
      </w:r>
    </w:p>
    <w:p w14:paraId="0C345170" w14:textId="49F3D4A2" w:rsidR="002759DF" w:rsidRDefault="00CF328E" w:rsidP="00CF328E">
      <w:pPr>
        <w:pStyle w:val="Heading2"/>
      </w:pPr>
      <w:bookmarkStart w:id="14" w:name="_Toc131358462"/>
      <w:r>
        <w:t>Supporting Infrastructure</w:t>
      </w:r>
      <w:bookmarkEnd w:id="14"/>
    </w:p>
    <w:p w14:paraId="480947A2" w14:textId="444CD611" w:rsidR="00A66A3E" w:rsidRPr="0049130E" w:rsidRDefault="00D4372E" w:rsidP="0049130E">
      <w:r>
        <w:t xml:space="preserve">Additional supporting </w:t>
      </w:r>
      <w:r w:rsidR="004814B9">
        <w:t>infrastructure</w:t>
      </w:r>
      <w:r>
        <w:t xml:space="preserve"> may be required </w:t>
      </w:r>
      <w:r w:rsidR="004814B9">
        <w:t xml:space="preserve">and should be implemented to further reduce the </w:t>
      </w:r>
      <w:r w:rsidR="0049130E">
        <w:t>emissions related to the racing series. Such improvements could include a re</w:t>
      </w:r>
      <w:r w:rsidR="00047196">
        <w:t xml:space="preserve">shuffle of the calendar </w:t>
      </w:r>
      <w:r w:rsidR="00D914FE">
        <w:t>to</w:t>
      </w:r>
      <w:r w:rsidR="00047196">
        <w:t xml:space="preserve"> minimise the distance travelled by teams as freight equates to a large prop</w:t>
      </w:r>
      <w:r w:rsidR="00A12B7D">
        <w:t xml:space="preserve">ortion of emissions relating to the sport. </w:t>
      </w:r>
      <w:r w:rsidR="00FE77F2">
        <w:t xml:space="preserve">The circuits visited should also try to provide </w:t>
      </w:r>
      <w:r w:rsidR="00364F39">
        <w:t xml:space="preserve">100% renewable energy on site along with electric car chargers and </w:t>
      </w:r>
      <w:r w:rsidR="004E18E2">
        <w:t xml:space="preserve">transport options to reduce the emissions produced by travelling to and from the circuit. </w:t>
      </w:r>
      <w:r w:rsidR="00A66A3E">
        <w:br w:type="page"/>
      </w:r>
    </w:p>
    <w:bookmarkStart w:id="15" w:name="_Toc131358463" w:displacedByCustomXml="next"/>
    <w:sdt>
      <w:sdtPr>
        <w:rPr>
          <w:rFonts w:asciiTheme="minorHAnsi" w:eastAsiaTheme="minorHAnsi" w:hAnsiTheme="minorHAnsi" w:cstheme="minorBidi"/>
          <w:color w:val="auto"/>
          <w:sz w:val="22"/>
          <w:szCs w:val="22"/>
        </w:rPr>
        <w:id w:val="-1629076005"/>
        <w:docPartObj>
          <w:docPartGallery w:val="Bibliographies"/>
          <w:docPartUnique/>
        </w:docPartObj>
      </w:sdtPr>
      <w:sdtEndPr/>
      <w:sdtContent>
        <w:p w14:paraId="270DEF97" w14:textId="77777777" w:rsidR="00B3728F" w:rsidRDefault="00B3728F">
          <w:pPr>
            <w:pStyle w:val="Heading1"/>
          </w:pPr>
          <w:r>
            <w:t>Bibliography</w:t>
          </w:r>
          <w:bookmarkEnd w:id="15"/>
        </w:p>
        <w:sdt>
          <w:sdtPr>
            <w:id w:val="111145805"/>
            <w:bibliography/>
          </w:sdtPr>
          <w:sdtEndPr/>
          <w:sdtContent>
            <w:p w14:paraId="41D80EE3" w14:textId="77777777" w:rsidR="00D914FE" w:rsidRDefault="00B3728F" w:rsidP="00D914FE">
              <w:pPr>
                <w:pStyle w:val="Bibliography"/>
                <w:ind w:left="720" w:hanging="720"/>
                <w:rPr>
                  <w:noProof/>
                  <w:sz w:val="24"/>
                  <w:szCs w:val="24"/>
                </w:rPr>
              </w:pPr>
              <w:r>
                <w:fldChar w:fldCharType="begin"/>
              </w:r>
              <w:r>
                <w:instrText xml:space="preserve"> BIBLIOGRAPHY </w:instrText>
              </w:r>
              <w:r>
                <w:fldChar w:fldCharType="separate"/>
              </w:r>
              <w:r w:rsidR="00D914FE">
                <w:rPr>
                  <w:noProof/>
                </w:rPr>
                <w:t xml:space="preserve">Ababneh, H., &amp; Hameed, B. H. (2022, February 15). Electrofuels as emerging new green alternative fuel: A review of recent literature. </w:t>
              </w:r>
              <w:r w:rsidR="00D914FE">
                <w:rPr>
                  <w:i/>
                  <w:iCs/>
                  <w:noProof/>
                </w:rPr>
                <w:t>Energy Conversion and Management</w:t>
              </w:r>
              <w:r w:rsidR="00D914FE">
                <w:rPr>
                  <w:noProof/>
                </w:rPr>
                <w:t>. Retrieved March 24, 2023, from https://www.sciencedirect.com/science/article/pii/S0196890422000097</w:t>
              </w:r>
            </w:p>
            <w:p w14:paraId="18BFE758" w14:textId="77777777" w:rsidR="00D914FE" w:rsidRDefault="00D914FE" w:rsidP="00D914FE">
              <w:pPr>
                <w:pStyle w:val="Bibliography"/>
                <w:ind w:left="720" w:hanging="720"/>
                <w:rPr>
                  <w:noProof/>
                </w:rPr>
              </w:pPr>
              <w:r>
                <w:rPr>
                  <w:noProof/>
                </w:rPr>
                <w:t xml:space="preserve">Automobile Club d'Ouest. (2022, June 16). </w:t>
              </w:r>
              <w:r>
                <w:rPr>
                  <w:i/>
                  <w:iCs/>
                  <w:noProof/>
                </w:rPr>
                <w:t>24 HOURS OF LE MANS – HYDROGEN IS ALREADY HERE</w:t>
              </w:r>
              <w:r>
                <w:rPr>
                  <w:noProof/>
                </w:rPr>
                <w:t>. Retrieved March 10, 2023, from Le Mans 24 Hours: https://www.24h-lemans.com/en/news/24-hours-of-le-mans-hydrogen-is-already-here-56472</w:t>
              </w:r>
            </w:p>
            <w:p w14:paraId="151ADC62" w14:textId="77777777" w:rsidR="00D914FE" w:rsidRDefault="00D914FE" w:rsidP="00D914FE">
              <w:pPr>
                <w:pStyle w:val="Bibliography"/>
                <w:ind w:left="720" w:hanging="720"/>
                <w:rPr>
                  <w:noProof/>
                </w:rPr>
              </w:pPr>
              <w:r>
                <w:rPr>
                  <w:noProof/>
                </w:rPr>
                <w:t xml:space="preserve">Barretto, L. (2022, September 28). </w:t>
              </w:r>
              <w:r>
                <w:rPr>
                  <w:i/>
                  <w:iCs/>
                  <w:noProof/>
                </w:rPr>
                <w:t>Net Zero Carbon: How Formula 1 is going to meet this ambitious target by 2030</w:t>
              </w:r>
              <w:r>
                <w:rPr>
                  <w:noProof/>
                </w:rPr>
                <w:t>. Retrieved March 08, 2023, from Formula One: https://www.formula1.com/en/latest/article.net-zero-carbon-how-formula-1-is-going-to-meet-this-ambitious-target-by-2030.5QsK9NpYbz7pXp7423I3iJ.html</w:t>
              </w:r>
            </w:p>
            <w:p w14:paraId="42856508" w14:textId="77777777" w:rsidR="00D914FE" w:rsidRDefault="00D914FE" w:rsidP="00D914FE">
              <w:pPr>
                <w:pStyle w:val="Bibliography"/>
                <w:ind w:left="720" w:hanging="720"/>
                <w:rPr>
                  <w:noProof/>
                </w:rPr>
              </w:pPr>
              <w:r>
                <w:rPr>
                  <w:noProof/>
                </w:rPr>
                <w:t xml:space="preserve">Dr. Ing. h.c. F. Porsche AG. (2022, September 19). </w:t>
              </w:r>
              <w:r>
                <w:rPr>
                  <w:i/>
                  <w:iCs/>
                  <w:noProof/>
                </w:rPr>
                <w:t>eFuels to supplement electric mobility on the road to becoming CO2 neutral</w:t>
              </w:r>
              <w:r>
                <w:rPr>
                  <w:noProof/>
                </w:rPr>
                <w:t>. Retrieved March 08, 2023, from Porsche Media: https://media.porsche.com/mediakit/innovation-sustainability-performance/en/innovation-sustainability-performance/synthetic-fuels</w:t>
              </w:r>
            </w:p>
            <w:p w14:paraId="1281BE0C" w14:textId="77777777" w:rsidR="00D914FE" w:rsidRDefault="00D914FE" w:rsidP="00D914FE">
              <w:pPr>
                <w:pStyle w:val="Bibliography"/>
                <w:ind w:left="720" w:hanging="720"/>
                <w:rPr>
                  <w:noProof/>
                </w:rPr>
              </w:pPr>
              <w:r>
                <w:rPr>
                  <w:noProof/>
                </w:rPr>
                <w:t xml:space="preserve">Dr. Ing. h.c. F. Porsche AG. (2023, February 14). </w:t>
              </w:r>
              <w:r>
                <w:rPr>
                  <w:i/>
                  <w:iCs/>
                  <w:noProof/>
                </w:rPr>
                <w:t>eFuel for thought</w:t>
              </w:r>
              <w:r>
                <w:rPr>
                  <w:noProof/>
                </w:rPr>
                <w:t>. Retrieved March 18, 2023, from Porsche Media: https://newsroom.porsche.com/en/2023/company/porsche-efuels-pilot-plant-haru-oni-chile-synthetic-fuels-behind-the-scenes-31167.html</w:t>
              </w:r>
            </w:p>
            <w:p w14:paraId="1664998B" w14:textId="77777777" w:rsidR="00D914FE" w:rsidRDefault="00D914FE" w:rsidP="00D914FE">
              <w:pPr>
                <w:pStyle w:val="Bibliography"/>
                <w:ind w:left="720" w:hanging="720"/>
                <w:rPr>
                  <w:noProof/>
                </w:rPr>
              </w:pPr>
              <w:r>
                <w:rPr>
                  <w:noProof/>
                </w:rPr>
                <w:t xml:space="preserve">eFuel Alliance. (2022, May 28). </w:t>
              </w:r>
              <w:r>
                <w:rPr>
                  <w:i/>
                  <w:iCs/>
                  <w:noProof/>
                </w:rPr>
                <w:t>What are eFuels?</w:t>
              </w:r>
              <w:r>
                <w:rPr>
                  <w:noProof/>
                </w:rPr>
                <w:t xml:space="preserve"> Retrieved March 21, 2023, from eFuel Alliance: https://www.efuel-alliance.eu/efuels/what-are-efuels</w:t>
              </w:r>
            </w:p>
            <w:p w14:paraId="2C633267" w14:textId="77777777" w:rsidR="00D914FE" w:rsidRDefault="00D914FE" w:rsidP="00D914FE">
              <w:pPr>
                <w:pStyle w:val="Bibliography"/>
                <w:ind w:left="720" w:hanging="720"/>
                <w:rPr>
                  <w:noProof/>
                </w:rPr>
              </w:pPr>
              <w:r>
                <w:rPr>
                  <w:noProof/>
                </w:rPr>
                <w:t xml:space="preserve">European Parliament. (2021, August 04). 2021/0197(COD) CO2 emission standards for cars and vans. </w:t>
              </w:r>
              <w:r>
                <w:rPr>
                  <w:i/>
                  <w:iCs/>
                  <w:noProof/>
                </w:rPr>
                <w:t>CO2 emission standards for cars and vans</w:t>
              </w:r>
              <w:r>
                <w:rPr>
                  <w:noProof/>
                </w:rPr>
                <w:t>. Retrieved March 22, 2023, from https://oeil.secure.europarl.europa.eu/oeil/popups/ficheprocedure.do?reference=2021/0197(COD)&amp;l=en</w:t>
              </w:r>
            </w:p>
            <w:p w14:paraId="74916924" w14:textId="77777777" w:rsidR="00D914FE" w:rsidRDefault="00D914FE" w:rsidP="00D914FE">
              <w:pPr>
                <w:pStyle w:val="Bibliography"/>
                <w:ind w:left="720" w:hanging="720"/>
                <w:rPr>
                  <w:noProof/>
                </w:rPr>
              </w:pPr>
              <w:r>
                <w:rPr>
                  <w:noProof/>
                </w:rPr>
                <w:t xml:space="preserve">Fagnan, R. (2016, June 24). </w:t>
              </w:r>
              <w:r>
                <w:rPr>
                  <w:i/>
                  <w:iCs/>
                  <w:noProof/>
                </w:rPr>
                <w:t>Technique - The MGU-K and MGU-H explained</w:t>
              </w:r>
              <w:r>
                <w:rPr>
                  <w:noProof/>
                </w:rPr>
                <w:t>. Retrieved March 09, 2023, from Motorsport.com: https://us.motorsport.com/f1/news/technique-the-mgu-k-and-mgu-h-explained-791187/2986353/</w:t>
              </w:r>
            </w:p>
            <w:p w14:paraId="097B6E1C" w14:textId="77777777" w:rsidR="00D914FE" w:rsidRDefault="00D914FE" w:rsidP="00D914FE">
              <w:pPr>
                <w:pStyle w:val="Bibliography"/>
                <w:ind w:left="720" w:hanging="720"/>
                <w:rPr>
                  <w:noProof/>
                </w:rPr>
              </w:pPr>
              <w:r>
                <w:rPr>
                  <w:noProof/>
                </w:rPr>
                <w:t xml:space="preserve">FIA ENVIRONMENT &amp; SUSTAINABILITY COMMISSION. (2020, December 16). </w:t>
              </w:r>
              <w:r>
                <w:rPr>
                  <w:i/>
                  <w:iCs/>
                  <w:noProof/>
                </w:rPr>
                <w:t>FIA ENVIRONMENTAL STRATEGY 2020-2030 SUMMARY.</w:t>
              </w:r>
              <w:r>
                <w:rPr>
                  <w:noProof/>
                </w:rPr>
                <w:t xml:space="preserve"> Retrieved March 22, 2023, from FIA: https://www.fia.com/sites/default/files/fia_environmental_strategy_v4_web.pdf</w:t>
              </w:r>
            </w:p>
            <w:p w14:paraId="5F3BEE87" w14:textId="77777777" w:rsidR="00D914FE" w:rsidRDefault="00D914FE" w:rsidP="00D914FE">
              <w:pPr>
                <w:pStyle w:val="Bibliography"/>
                <w:ind w:left="720" w:hanging="720"/>
                <w:rPr>
                  <w:noProof/>
                </w:rPr>
              </w:pPr>
              <w:r>
                <w:rPr>
                  <w:noProof/>
                </w:rPr>
                <w:lastRenderedPageBreak/>
                <w:t xml:space="preserve">Formula One. (2021, October 05). </w:t>
              </w:r>
              <w:r>
                <w:rPr>
                  <w:i/>
                  <w:iCs/>
                  <w:noProof/>
                </w:rPr>
                <w:t>WATCH: How Formula 1 is striving to create a 100% sustainable fuel</w:t>
              </w:r>
              <w:r>
                <w:rPr>
                  <w:noProof/>
                </w:rPr>
                <w:t>. Retrieved from Formula One: https://www.formula1.com/en/latest/article.watch-how-formula-1-is-striving-to-create-a-100-sustainable-fuel.1ENHVTjKDbXNOIidEJ8okc.html</w:t>
              </w:r>
            </w:p>
            <w:p w14:paraId="193AA064" w14:textId="77777777" w:rsidR="00D914FE" w:rsidRDefault="00D914FE" w:rsidP="00D914FE">
              <w:pPr>
                <w:pStyle w:val="Bibliography"/>
                <w:ind w:left="720" w:hanging="720"/>
                <w:rPr>
                  <w:noProof/>
                </w:rPr>
              </w:pPr>
              <w:r>
                <w:rPr>
                  <w:noProof/>
                </w:rPr>
                <w:t xml:space="preserve">HM Revenue and Customs. (2022, November 21). </w:t>
              </w:r>
              <w:r>
                <w:rPr>
                  <w:i/>
                  <w:iCs/>
                  <w:noProof/>
                </w:rPr>
                <w:t>Introduction of Vehicle Excise Duty for zero emission cars, vans and motorcycles from 2025</w:t>
              </w:r>
              <w:r>
                <w:rPr>
                  <w:noProof/>
                </w:rPr>
                <w:t>. Retrieved from Gov.uk: https://www.gov.uk/government/publications/introduction-of-vehicle-excise-duty-for-zero-emission-cars-vans-and-motorcycles-from-2025/introduction-of-vehicle-excise-duty-for-zero-emission-cars-vans-and-motorcycles-from-2025</w:t>
              </w:r>
            </w:p>
            <w:p w14:paraId="7927CCA7" w14:textId="77777777" w:rsidR="00D914FE" w:rsidRDefault="00D914FE" w:rsidP="00D914FE">
              <w:pPr>
                <w:pStyle w:val="Bibliography"/>
                <w:ind w:left="720" w:hanging="720"/>
                <w:rPr>
                  <w:noProof/>
                </w:rPr>
              </w:pPr>
              <w:r>
                <w:rPr>
                  <w:noProof/>
                </w:rPr>
                <w:t xml:space="preserve">KHADILKAR, D. (2021, September 15). </w:t>
              </w:r>
              <w:r>
                <w:rPr>
                  <w:i/>
                  <w:iCs/>
                  <w:noProof/>
                </w:rPr>
                <w:t>How the Le Mans hydrogen racer is shaping up</w:t>
              </w:r>
              <w:r>
                <w:rPr>
                  <w:noProof/>
                </w:rPr>
                <w:t>. Retrieved March 10, 2023, from ARS Technica: https://arstechnica.com/cars/2021/09/how-the-le-mans-hydrogen-racer-is-shaping-up/</w:t>
              </w:r>
            </w:p>
            <w:p w14:paraId="06E328F1" w14:textId="77777777" w:rsidR="00D914FE" w:rsidRDefault="00D914FE" w:rsidP="00D914FE">
              <w:pPr>
                <w:pStyle w:val="Bibliography"/>
                <w:ind w:left="720" w:hanging="720"/>
                <w:rPr>
                  <w:noProof/>
                </w:rPr>
              </w:pPr>
              <w:r>
                <w:rPr>
                  <w:noProof/>
                </w:rPr>
                <w:t xml:space="preserve">Newbold, J. (2023, February 16). </w:t>
              </w:r>
              <w:r>
                <w:rPr>
                  <w:i/>
                  <w:iCs/>
                  <w:noProof/>
                </w:rPr>
                <w:t>Le Mans hydrogen class delay “not a big deal”</w:t>
              </w:r>
              <w:r>
                <w:rPr>
                  <w:noProof/>
                </w:rPr>
                <w:t>. Retrieved March 12, 2023, from Autosport: https://www.autosport.com/le-mans/news/le-mans-hydrogen-class-delay-not-a-big-deal/10432979/</w:t>
              </w:r>
            </w:p>
            <w:p w14:paraId="53A66C35" w14:textId="77777777" w:rsidR="00D914FE" w:rsidRDefault="00D914FE" w:rsidP="00D914FE">
              <w:pPr>
                <w:pStyle w:val="Bibliography"/>
                <w:ind w:left="720" w:hanging="720"/>
                <w:rPr>
                  <w:noProof/>
                </w:rPr>
              </w:pPr>
              <w:r>
                <w:rPr>
                  <w:noProof/>
                </w:rPr>
                <w:t xml:space="preserve">Noble, J. (2021, December 15). </w:t>
              </w:r>
              <w:r>
                <w:rPr>
                  <w:i/>
                  <w:iCs/>
                  <w:noProof/>
                </w:rPr>
                <w:t>F1 agrees to ditch MGU-H as part of new engine rules</w:t>
              </w:r>
              <w:r>
                <w:rPr>
                  <w:noProof/>
                </w:rPr>
                <w:t>. Retrieved March 20, 2023, from Autosport: https://www.autosport.com/f1/news/f1-agrees-to-ditch-mgu-h-as-part-of-new-engine-rules/6885625/</w:t>
              </w:r>
            </w:p>
            <w:p w14:paraId="3292121C" w14:textId="77777777" w:rsidR="00D914FE" w:rsidRDefault="00D914FE" w:rsidP="00D914FE">
              <w:pPr>
                <w:pStyle w:val="Bibliography"/>
                <w:ind w:left="720" w:hanging="720"/>
                <w:rPr>
                  <w:noProof/>
                </w:rPr>
              </w:pPr>
              <w:r>
                <w:rPr>
                  <w:noProof/>
                </w:rPr>
                <w:t xml:space="preserve">Noble, J. (2022, September 23). </w:t>
              </w:r>
              <w:r>
                <w:rPr>
                  <w:i/>
                  <w:iCs/>
                  <w:noProof/>
                </w:rPr>
                <w:t>Mercedes F1 trucks biofuel trial reduces CO2 emissions by 89%</w:t>
              </w:r>
              <w:r>
                <w:rPr>
                  <w:noProof/>
                </w:rPr>
                <w:t>. Retrieved March 25, 2023, from Motorsport.com: https://www.motorsport.com/f1/news/mercedes-f1-trucks-biofuel-trial-reduces-co2-emissions-by-89/10373374/</w:t>
              </w:r>
            </w:p>
            <w:p w14:paraId="28CD8262" w14:textId="77777777" w:rsidR="00D914FE" w:rsidRDefault="00D914FE" w:rsidP="00D914FE">
              <w:pPr>
                <w:pStyle w:val="Bibliography"/>
                <w:ind w:left="720" w:hanging="720"/>
                <w:rPr>
                  <w:noProof/>
                </w:rPr>
              </w:pPr>
              <w:r>
                <w:rPr>
                  <w:noProof/>
                </w:rPr>
                <w:t xml:space="preserve">Page, F. (2022, December 21). </w:t>
              </w:r>
              <w:r>
                <w:rPr>
                  <w:i/>
                  <w:iCs/>
                  <w:noProof/>
                </w:rPr>
                <w:t>Porsche begins synthetic fuel production in Chile</w:t>
              </w:r>
              <w:r>
                <w:rPr>
                  <w:noProof/>
                </w:rPr>
                <w:t>. Retrieved March 06, 2023, from Autocar: https://www.autocar.co.uk/car-news/business-environment-and-energy/porsche-begins-synthetic-fuel-production-chile</w:t>
              </w:r>
            </w:p>
            <w:p w14:paraId="6F0FA4A4" w14:textId="77777777" w:rsidR="00D914FE" w:rsidRDefault="00D914FE" w:rsidP="00D914FE">
              <w:pPr>
                <w:pStyle w:val="Bibliography"/>
                <w:ind w:left="720" w:hanging="720"/>
                <w:rPr>
                  <w:noProof/>
                </w:rPr>
              </w:pPr>
              <w:r>
                <w:rPr>
                  <w:noProof/>
                </w:rPr>
                <w:t xml:space="preserve">Smith, A. (2022, January 28). </w:t>
              </w:r>
              <w:r>
                <w:rPr>
                  <w:i/>
                  <w:iCs/>
                  <w:noProof/>
                </w:rPr>
                <w:t>10 Alternative Fuels for Vehicles</w:t>
              </w:r>
              <w:r>
                <w:rPr>
                  <w:noProof/>
                </w:rPr>
                <w:t>. Retrieved March 12, 2023, from Fuel Mate: https://www.fuelmate.co.uk/alternative-fuels-for-vehicles/</w:t>
              </w:r>
            </w:p>
            <w:p w14:paraId="462C2CE0" w14:textId="77777777" w:rsidR="00D914FE" w:rsidRDefault="00D914FE" w:rsidP="00D914FE">
              <w:pPr>
                <w:pStyle w:val="Bibliography"/>
                <w:ind w:left="720" w:hanging="720"/>
                <w:rPr>
                  <w:noProof/>
                </w:rPr>
              </w:pPr>
              <w:r>
                <w:rPr>
                  <w:noProof/>
                </w:rPr>
                <w:t xml:space="preserve">TotalEnergies. (2022, February 17). </w:t>
              </w:r>
              <w:r>
                <w:rPr>
                  <w:i/>
                  <w:iCs/>
                  <w:noProof/>
                </w:rPr>
                <w:t>Excellium Racing 100: the new 100% certified* sustainable fuel</w:t>
              </w:r>
              <w:r>
                <w:rPr>
                  <w:noProof/>
                </w:rPr>
                <w:t>. Retrieved March 22, 2023, from TotalEnergies Competition: https://competition.totalenergies.com/en/auto/endurance/wec/excellium-racing-100-new-100-certified-sustainable-fuel</w:t>
              </w:r>
            </w:p>
            <w:p w14:paraId="27C26C9C" w14:textId="77777777" w:rsidR="00D914FE" w:rsidRDefault="00D914FE" w:rsidP="00D914FE">
              <w:pPr>
                <w:pStyle w:val="Bibliography"/>
                <w:ind w:left="720" w:hanging="720"/>
                <w:rPr>
                  <w:noProof/>
                </w:rPr>
              </w:pPr>
              <w:r>
                <w:rPr>
                  <w:noProof/>
                </w:rPr>
                <w:lastRenderedPageBreak/>
                <w:t xml:space="preserve">US Department of Energy. (n.d.). </w:t>
              </w:r>
              <w:r>
                <w:rPr>
                  <w:i/>
                  <w:iCs/>
                  <w:noProof/>
                </w:rPr>
                <w:t>Hydrogen Benefits and Considerations</w:t>
              </w:r>
              <w:r>
                <w:rPr>
                  <w:noProof/>
                </w:rPr>
                <w:t>. Retrieved March 25, 2023, from US Department of Energy: https://afdc.energy.gov/fuels/hydrogen_benefits.html</w:t>
              </w:r>
            </w:p>
            <w:p w14:paraId="68CD7157" w14:textId="77777777" w:rsidR="00D914FE" w:rsidRDefault="00D914FE" w:rsidP="00D914FE">
              <w:pPr>
                <w:pStyle w:val="Bibliography"/>
                <w:ind w:left="720" w:hanging="720"/>
                <w:rPr>
                  <w:noProof/>
                </w:rPr>
              </w:pPr>
              <w:r>
                <w:rPr>
                  <w:noProof/>
                </w:rPr>
                <w:t xml:space="preserve">Wood, J. (2022, October 26). </w:t>
              </w:r>
              <w:r>
                <w:rPr>
                  <w:i/>
                  <w:iCs/>
                  <w:noProof/>
                </w:rPr>
                <w:t>Electric vehicles: The 3 main factors holding back sales</w:t>
              </w:r>
              <w:r>
                <w:rPr>
                  <w:noProof/>
                </w:rPr>
                <w:t>. Retrieved March 08, 2023, from World Economic Forum: https://www.weforum.org/agenda/2022/10/ev-sales-charging-infrastructure-transport-sector-sustainable/</w:t>
              </w:r>
            </w:p>
            <w:p w14:paraId="2C81FA30" w14:textId="77777777" w:rsidR="00D914FE" w:rsidRDefault="00D914FE" w:rsidP="00D914FE">
              <w:pPr>
                <w:pStyle w:val="Bibliography"/>
                <w:ind w:left="720" w:hanging="720"/>
                <w:rPr>
                  <w:noProof/>
                </w:rPr>
              </w:pPr>
              <w:r>
                <w:rPr>
                  <w:noProof/>
                </w:rPr>
                <w:t xml:space="preserve">Zap Map. (2023, March 01). </w:t>
              </w:r>
              <w:r>
                <w:rPr>
                  <w:i/>
                  <w:iCs/>
                  <w:noProof/>
                </w:rPr>
                <w:t>Electric vehicle market statistics 2023</w:t>
              </w:r>
              <w:r>
                <w:rPr>
                  <w:noProof/>
                </w:rPr>
                <w:t>. Retrieved March 15, 2023, from Zap Map: https://www.zap-map.com/ev-market-statistics/#:~:text=How%20many%20electric%20cars%20are,growth%20of%2040%25%20on%202021.</w:t>
              </w:r>
            </w:p>
            <w:p w14:paraId="5CAD303F" w14:textId="00F665F5" w:rsidR="00B3728F" w:rsidRDefault="00B3728F" w:rsidP="00D914FE">
              <w:r>
                <w:rPr>
                  <w:b/>
                  <w:bCs/>
                  <w:noProof/>
                </w:rPr>
                <w:fldChar w:fldCharType="end"/>
              </w:r>
            </w:p>
          </w:sdtContent>
        </w:sdt>
      </w:sdtContent>
    </w:sdt>
    <w:p w14:paraId="7B20CA28" w14:textId="77777777" w:rsidR="00B3728F" w:rsidRDefault="00B3728F">
      <w:pPr>
        <w:spacing w:line="259" w:lineRule="auto"/>
        <w:rPr>
          <w:rFonts w:asciiTheme="majorHAnsi" w:eastAsiaTheme="majorEastAsia" w:hAnsiTheme="majorHAnsi" w:cstheme="majorBidi"/>
          <w:color w:val="2F5496" w:themeColor="accent1" w:themeShade="BF"/>
          <w:sz w:val="32"/>
          <w:szCs w:val="32"/>
        </w:rPr>
      </w:pPr>
      <w:r>
        <w:br w:type="page"/>
      </w:r>
    </w:p>
    <w:p w14:paraId="33F8689A" w14:textId="4E513ADC" w:rsidR="00B3728F" w:rsidRPr="00B3728F" w:rsidRDefault="00B3728F" w:rsidP="00276A7D">
      <w:pPr>
        <w:pStyle w:val="Heading1"/>
        <w:numPr>
          <w:ilvl w:val="0"/>
          <w:numId w:val="0"/>
        </w:numPr>
        <w:ind w:left="432" w:hanging="432"/>
      </w:pPr>
      <w:bookmarkStart w:id="16" w:name="_Toc131358464"/>
      <w:r>
        <w:lastRenderedPageBreak/>
        <w:t>Appendi</w:t>
      </w:r>
      <w:r w:rsidR="00276A7D">
        <w:t>x</w:t>
      </w:r>
      <w:bookmarkEnd w:id="16"/>
    </w:p>
    <w:sectPr w:rsidR="00B3728F" w:rsidRPr="00B3728F" w:rsidSect="00D14939">
      <w:pgSz w:w="11906" w:h="16838"/>
      <w:pgMar w:top="1440" w:right="1440" w:bottom="1440" w:left="1440" w:header="708" w:footer="708" w:gutter="0"/>
      <w:pgNumType w:fmt="lowerRoman"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CDCCE" w14:textId="77777777" w:rsidR="0065667B" w:rsidRDefault="0065667B" w:rsidP="00802269">
      <w:pPr>
        <w:spacing w:after="0" w:line="240" w:lineRule="auto"/>
      </w:pPr>
      <w:r>
        <w:separator/>
      </w:r>
    </w:p>
  </w:endnote>
  <w:endnote w:type="continuationSeparator" w:id="0">
    <w:p w14:paraId="2BD6EAE4" w14:textId="77777777" w:rsidR="0065667B" w:rsidRDefault="0065667B" w:rsidP="00802269">
      <w:pPr>
        <w:spacing w:after="0" w:line="240" w:lineRule="auto"/>
      </w:pPr>
      <w:r>
        <w:continuationSeparator/>
      </w:r>
    </w:p>
  </w:endnote>
  <w:endnote w:id="1">
    <w:p w14:paraId="7C157193" w14:textId="3011A46B" w:rsidR="00477F42" w:rsidRPr="00831C7C" w:rsidRDefault="00477F42">
      <w:pPr>
        <w:pStyle w:val="EndnoteText"/>
        <w:rPr>
          <w:sz w:val="22"/>
          <w:szCs w:val="22"/>
        </w:rPr>
      </w:pPr>
      <w:r w:rsidRPr="00831C7C">
        <w:rPr>
          <w:rStyle w:val="EndnoteReference"/>
          <w:sz w:val="22"/>
          <w:szCs w:val="22"/>
        </w:rPr>
        <w:endnoteRef/>
      </w:r>
      <w:r w:rsidRPr="00831C7C">
        <w:rPr>
          <w:sz w:val="22"/>
          <w:szCs w:val="22"/>
        </w:rPr>
        <w:t xml:space="preserve"> </w:t>
      </w:r>
      <w:r w:rsidR="00831C7C" w:rsidRPr="00831C7C">
        <w:rPr>
          <w:sz w:val="22"/>
          <w:szCs w:val="22"/>
        </w:rPr>
        <w:t xml:space="preserve">It should be noted </w:t>
      </w:r>
      <w:r w:rsidR="00831C7C">
        <w:rPr>
          <w:sz w:val="22"/>
          <w:szCs w:val="22"/>
        </w:rPr>
        <w:t xml:space="preserve">that </w:t>
      </w:r>
      <w:r w:rsidR="00276A7D">
        <w:rPr>
          <w:sz w:val="22"/>
          <w:szCs w:val="22"/>
        </w:rPr>
        <w:t>E</w:t>
      </w:r>
      <w:r w:rsidR="00276A7D" w:rsidRPr="00276A7D">
        <w:rPr>
          <w:sz w:val="22"/>
          <w:szCs w:val="22"/>
        </w:rPr>
        <w:t>xcellium Racing 100 is a certified 100% sustainable product according to the mass balance system applied by a voluntary certification organisation approved by the European Union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E66D0" w14:textId="77777777" w:rsidR="00EF6BD6" w:rsidRDefault="00EF6BD6">
    <w:pPr>
      <w:pStyle w:val="Footer"/>
      <w:jc w:val="right"/>
    </w:pPr>
  </w:p>
  <w:p w14:paraId="342B2409" w14:textId="77777777" w:rsidR="00EF6BD6" w:rsidRDefault="00EF6B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2939735"/>
      <w:docPartObj>
        <w:docPartGallery w:val="Page Numbers (Bottom of Page)"/>
        <w:docPartUnique/>
      </w:docPartObj>
    </w:sdtPr>
    <w:sdtEndPr>
      <w:rPr>
        <w:noProof/>
      </w:rPr>
    </w:sdtEndPr>
    <w:sdtContent>
      <w:p w14:paraId="36E2A779" w14:textId="77777777" w:rsidR="00EF6BD6" w:rsidRDefault="00EF6B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3FA1B4" w14:textId="77777777" w:rsidR="00EF6BD6" w:rsidRDefault="00EF6B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1614412"/>
      <w:docPartObj>
        <w:docPartGallery w:val="Page Numbers (Bottom of Page)"/>
        <w:docPartUnique/>
      </w:docPartObj>
    </w:sdtPr>
    <w:sdtEndPr>
      <w:rPr>
        <w:noProof/>
      </w:rPr>
    </w:sdtEndPr>
    <w:sdtContent>
      <w:p w14:paraId="3D2E5A27" w14:textId="77777777" w:rsidR="00D14939" w:rsidRDefault="00D149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456A3A" w14:textId="77777777" w:rsidR="00D14939" w:rsidRDefault="00D1493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1031586"/>
      <w:docPartObj>
        <w:docPartGallery w:val="Page Numbers (Bottom of Page)"/>
        <w:docPartUnique/>
      </w:docPartObj>
    </w:sdtPr>
    <w:sdtEndPr>
      <w:rPr>
        <w:noProof/>
      </w:rPr>
    </w:sdtEndPr>
    <w:sdtContent>
      <w:p w14:paraId="1577E15F" w14:textId="77777777" w:rsidR="00EF6BD6" w:rsidRDefault="00EF6B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0DC078" w14:textId="77777777" w:rsidR="00EF6BD6" w:rsidRDefault="00EF6B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652DC" w14:textId="77777777" w:rsidR="0065667B" w:rsidRDefault="0065667B" w:rsidP="00802269">
      <w:pPr>
        <w:spacing w:after="0" w:line="240" w:lineRule="auto"/>
      </w:pPr>
      <w:r>
        <w:separator/>
      </w:r>
    </w:p>
  </w:footnote>
  <w:footnote w:type="continuationSeparator" w:id="0">
    <w:p w14:paraId="18017055" w14:textId="77777777" w:rsidR="0065667B" w:rsidRDefault="0065667B" w:rsidP="008022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2FE7B" w14:textId="77777777" w:rsidR="00D14939" w:rsidRDefault="00D149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1E3D9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56634ADD"/>
    <w:multiLevelType w:val="hybridMultilevel"/>
    <w:tmpl w:val="9BA0D3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6648170">
    <w:abstractNumId w:val="0"/>
  </w:num>
  <w:num w:numId="2" w16cid:durableId="865869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955102"/>
    <w:rsid w:val="00005418"/>
    <w:rsid w:val="00007FF0"/>
    <w:rsid w:val="00012C85"/>
    <w:rsid w:val="000141A8"/>
    <w:rsid w:val="00014E30"/>
    <w:rsid w:val="00023B7D"/>
    <w:rsid w:val="00023CA2"/>
    <w:rsid w:val="0002567E"/>
    <w:rsid w:val="0002782F"/>
    <w:rsid w:val="00032D75"/>
    <w:rsid w:val="000437DF"/>
    <w:rsid w:val="00045A2D"/>
    <w:rsid w:val="00047196"/>
    <w:rsid w:val="00052397"/>
    <w:rsid w:val="00061176"/>
    <w:rsid w:val="00065661"/>
    <w:rsid w:val="000656FC"/>
    <w:rsid w:val="00070C89"/>
    <w:rsid w:val="0007142B"/>
    <w:rsid w:val="00077EF1"/>
    <w:rsid w:val="00081854"/>
    <w:rsid w:val="000819DF"/>
    <w:rsid w:val="000835F3"/>
    <w:rsid w:val="00090983"/>
    <w:rsid w:val="00091A95"/>
    <w:rsid w:val="000923AB"/>
    <w:rsid w:val="000950D8"/>
    <w:rsid w:val="0009611B"/>
    <w:rsid w:val="000A6346"/>
    <w:rsid w:val="000A6FE4"/>
    <w:rsid w:val="000B7D38"/>
    <w:rsid w:val="000C2F21"/>
    <w:rsid w:val="000C4EF5"/>
    <w:rsid w:val="000C73DB"/>
    <w:rsid w:val="000C7F64"/>
    <w:rsid w:val="000D25DA"/>
    <w:rsid w:val="000D62E7"/>
    <w:rsid w:val="000D6553"/>
    <w:rsid w:val="000E0CD2"/>
    <w:rsid w:val="000E1AA7"/>
    <w:rsid w:val="000F0BBB"/>
    <w:rsid w:val="000F5559"/>
    <w:rsid w:val="000F77CC"/>
    <w:rsid w:val="000F7A89"/>
    <w:rsid w:val="00104DC2"/>
    <w:rsid w:val="00123A37"/>
    <w:rsid w:val="00133EF4"/>
    <w:rsid w:val="001357D8"/>
    <w:rsid w:val="001402E6"/>
    <w:rsid w:val="001477F0"/>
    <w:rsid w:val="00147DF5"/>
    <w:rsid w:val="001523D5"/>
    <w:rsid w:val="001572A1"/>
    <w:rsid w:val="001643D1"/>
    <w:rsid w:val="00170156"/>
    <w:rsid w:val="00170DD4"/>
    <w:rsid w:val="00182275"/>
    <w:rsid w:val="001840A6"/>
    <w:rsid w:val="001908A0"/>
    <w:rsid w:val="00190B42"/>
    <w:rsid w:val="0019490D"/>
    <w:rsid w:val="001A5E9A"/>
    <w:rsid w:val="001A7A5C"/>
    <w:rsid w:val="001B0688"/>
    <w:rsid w:val="001B087D"/>
    <w:rsid w:val="001B08A4"/>
    <w:rsid w:val="001B3513"/>
    <w:rsid w:val="001B55F0"/>
    <w:rsid w:val="001B5FDE"/>
    <w:rsid w:val="001C0E7F"/>
    <w:rsid w:val="001C1E6D"/>
    <w:rsid w:val="001C2F83"/>
    <w:rsid w:val="001C368E"/>
    <w:rsid w:val="001C37D4"/>
    <w:rsid w:val="001D03B8"/>
    <w:rsid w:val="001D0E09"/>
    <w:rsid w:val="001D1433"/>
    <w:rsid w:val="001D3EB3"/>
    <w:rsid w:val="0020054F"/>
    <w:rsid w:val="00201A2A"/>
    <w:rsid w:val="00205343"/>
    <w:rsid w:val="00207B66"/>
    <w:rsid w:val="00207F09"/>
    <w:rsid w:val="00217EF5"/>
    <w:rsid w:val="0022070C"/>
    <w:rsid w:val="00221E45"/>
    <w:rsid w:val="002226CE"/>
    <w:rsid w:val="002250E2"/>
    <w:rsid w:val="00240639"/>
    <w:rsid w:val="00241908"/>
    <w:rsid w:val="00242D80"/>
    <w:rsid w:val="00243A27"/>
    <w:rsid w:val="0025138E"/>
    <w:rsid w:val="00252224"/>
    <w:rsid w:val="002541E9"/>
    <w:rsid w:val="00256676"/>
    <w:rsid w:val="002568E5"/>
    <w:rsid w:val="00257D7D"/>
    <w:rsid w:val="00264C84"/>
    <w:rsid w:val="002728E1"/>
    <w:rsid w:val="00274499"/>
    <w:rsid w:val="00274D3C"/>
    <w:rsid w:val="00274F02"/>
    <w:rsid w:val="002759DF"/>
    <w:rsid w:val="00276A7D"/>
    <w:rsid w:val="00280F6C"/>
    <w:rsid w:val="00282833"/>
    <w:rsid w:val="002875E2"/>
    <w:rsid w:val="00287D42"/>
    <w:rsid w:val="002908E3"/>
    <w:rsid w:val="00292B6A"/>
    <w:rsid w:val="00293DC9"/>
    <w:rsid w:val="002A2D64"/>
    <w:rsid w:val="002A49C8"/>
    <w:rsid w:val="002A5EE0"/>
    <w:rsid w:val="002B17C6"/>
    <w:rsid w:val="002B7BD6"/>
    <w:rsid w:val="002C4112"/>
    <w:rsid w:val="002C6A63"/>
    <w:rsid w:val="002C7713"/>
    <w:rsid w:val="002D143F"/>
    <w:rsid w:val="002D5058"/>
    <w:rsid w:val="002E0EB1"/>
    <w:rsid w:val="002E2A36"/>
    <w:rsid w:val="002E38FD"/>
    <w:rsid w:val="002F66AF"/>
    <w:rsid w:val="003040EE"/>
    <w:rsid w:val="00311649"/>
    <w:rsid w:val="00322A3D"/>
    <w:rsid w:val="00323196"/>
    <w:rsid w:val="00333524"/>
    <w:rsid w:val="00335B68"/>
    <w:rsid w:val="00335D38"/>
    <w:rsid w:val="00340F81"/>
    <w:rsid w:val="003422D6"/>
    <w:rsid w:val="0034300A"/>
    <w:rsid w:val="0034415E"/>
    <w:rsid w:val="003461C8"/>
    <w:rsid w:val="00350BBA"/>
    <w:rsid w:val="003571B7"/>
    <w:rsid w:val="00364F39"/>
    <w:rsid w:val="003777C0"/>
    <w:rsid w:val="00383194"/>
    <w:rsid w:val="003835F0"/>
    <w:rsid w:val="00396F84"/>
    <w:rsid w:val="003A47A9"/>
    <w:rsid w:val="003A6607"/>
    <w:rsid w:val="003C4A55"/>
    <w:rsid w:val="003D1541"/>
    <w:rsid w:val="003D253E"/>
    <w:rsid w:val="003D2CC9"/>
    <w:rsid w:val="003D6EEB"/>
    <w:rsid w:val="003D7260"/>
    <w:rsid w:val="003E5FA1"/>
    <w:rsid w:val="003F5909"/>
    <w:rsid w:val="003F5978"/>
    <w:rsid w:val="004064B7"/>
    <w:rsid w:val="00415875"/>
    <w:rsid w:val="00415E25"/>
    <w:rsid w:val="004177F9"/>
    <w:rsid w:val="00422225"/>
    <w:rsid w:val="00431BEC"/>
    <w:rsid w:val="004356A1"/>
    <w:rsid w:val="00446A59"/>
    <w:rsid w:val="004640FD"/>
    <w:rsid w:val="00477F42"/>
    <w:rsid w:val="004814B9"/>
    <w:rsid w:val="0048698B"/>
    <w:rsid w:val="004900E1"/>
    <w:rsid w:val="0049130E"/>
    <w:rsid w:val="004A0EA6"/>
    <w:rsid w:val="004A344A"/>
    <w:rsid w:val="004A4C2E"/>
    <w:rsid w:val="004A6920"/>
    <w:rsid w:val="004B6A44"/>
    <w:rsid w:val="004C16E3"/>
    <w:rsid w:val="004C4EFD"/>
    <w:rsid w:val="004C7768"/>
    <w:rsid w:val="004C784B"/>
    <w:rsid w:val="004D45E2"/>
    <w:rsid w:val="004D5919"/>
    <w:rsid w:val="004E0DC5"/>
    <w:rsid w:val="004E18E2"/>
    <w:rsid w:val="004F4306"/>
    <w:rsid w:val="00506DB1"/>
    <w:rsid w:val="00511AD0"/>
    <w:rsid w:val="00512D23"/>
    <w:rsid w:val="005256BA"/>
    <w:rsid w:val="00525EE0"/>
    <w:rsid w:val="005274EC"/>
    <w:rsid w:val="00530C39"/>
    <w:rsid w:val="00544B3D"/>
    <w:rsid w:val="00562873"/>
    <w:rsid w:val="00563678"/>
    <w:rsid w:val="00564AB0"/>
    <w:rsid w:val="0057081E"/>
    <w:rsid w:val="005708C2"/>
    <w:rsid w:val="00572EBC"/>
    <w:rsid w:val="0057338B"/>
    <w:rsid w:val="00574558"/>
    <w:rsid w:val="00580134"/>
    <w:rsid w:val="00581296"/>
    <w:rsid w:val="00585DDC"/>
    <w:rsid w:val="005920E3"/>
    <w:rsid w:val="005C591C"/>
    <w:rsid w:val="005C7DDF"/>
    <w:rsid w:val="005E3A13"/>
    <w:rsid w:val="005E3E98"/>
    <w:rsid w:val="00602C17"/>
    <w:rsid w:val="006037A0"/>
    <w:rsid w:val="006156D3"/>
    <w:rsid w:val="0061692A"/>
    <w:rsid w:val="0062353D"/>
    <w:rsid w:val="006238F0"/>
    <w:rsid w:val="006319CB"/>
    <w:rsid w:val="00632ADE"/>
    <w:rsid w:val="00632BCA"/>
    <w:rsid w:val="0064110D"/>
    <w:rsid w:val="0064292F"/>
    <w:rsid w:val="00644EC8"/>
    <w:rsid w:val="00653043"/>
    <w:rsid w:val="0065667B"/>
    <w:rsid w:val="00656D8A"/>
    <w:rsid w:val="006576BE"/>
    <w:rsid w:val="00665E98"/>
    <w:rsid w:val="00670556"/>
    <w:rsid w:val="006746F7"/>
    <w:rsid w:val="00687CBB"/>
    <w:rsid w:val="00691757"/>
    <w:rsid w:val="006966FE"/>
    <w:rsid w:val="006A6DFC"/>
    <w:rsid w:val="006B4B92"/>
    <w:rsid w:val="006B5DE1"/>
    <w:rsid w:val="006C405B"/>
    <w:rsid w:val="006C4FB2"/>
    <w:rsid w:val="006C528F"/>
    <w:rsid w:val="006C6719"/>
    <w:rsid w:val="006C75A6"/>
    <w:rsid w:val="006E4162"/>
    <w:rsid w:val="006E57FE"/>
    <w:rsid w:val="006E6035"/>
    <w:rsid w:val="006F528B"/>
    <w:rsid w:val="006F5ECB"/>
    <w:rsid w:val="006F6AB4"/>
    <w:rsid w:val="00700451"/>
    <w:rsid w:val="007008E5"/>
    <w:rsid w:val="007031B5"/>
    <w:rsid w:val="00704976"/>
    <w:rsid w:val="00715646"/>
    <w:rsid w:val="00716EF7"/>
    <w:rsid w:val="00725B25"/>
    <w:rsid w:val="0073004D"/>
    <w:rsid w:val="007308F3"/>
    <w:rsid w:val="00733BE5"/>
    <w:rsid w:val="00740AB3"/>
    <w:rsid w:val="0074702D"/>
    <w:rsid w:val="00752542"/>
    <w:rsid w:val="0075697C"/>
    <w:rsid w:val="00762592"/>
    <w:rsid w:val="00764F06"/>
    <w:rsid w:val="00767D55"/>
    <w:rsid w:val="00775AAD"/>
    <w:rsid w:val="00775C4C"/>
    <w:rsid w:val="00781646"/>
    <w:rsid w:val="00782E65"/>
    <w:rsid w:val="00784AAF"/>
    <w:rsid w:val="00792A48"/>
    <w:rsid w:val="007937AA"/>
    <w:rsid w:val="007976B0"/>
    <w:rsid w:val="007A2099"/>
    <w:rsid w:val="007B0453"/>
    <w:rsid w:val="007B6FDF"/>
    <w:rsid w:val="007B764D"/>
    <w:rsid w:val="007B7663"/>
    <w:rsid w:val="007C175D"/>
    <w:rsid w:val="007C2B66"/>
    <w:rsid w:val="007D590B"/>
    <w:rsid w:val="007E1711"/>
    <w:rsid w:val="007E2044"/>
    <w:rsid w:val="007E2F8F"/>
    <w:rsid w:val="007E757B"/>
    <w:rsid w:val="007F04D1"/>
    <w:rsid w:val="00802269"/>
    <w:rsid w:val="008026BD"/>
    <w:rsid w:val="00820953"/>
    <w:rsid w:val="00826B7C"/>
    <w:rsid w:val="00831C7C"/>
    <w:rsid w:val="00832B56"/>
    <w:rsid w:val="00832E40"/>
    <w:rsid w:val="00836B2B"/>
    <w:rsid w:val="00837C98"/>
    <w:rsid w:val="00841BD8"/>
    <w:rsid w:val="008467DB"/>
    <w:rsid w:val="00863CEA"/>
    <w:rsid w:val="008653B5"/>
    <w:rsid w:val="008758E3"/>
    <w:rsid w:val="00884ACB"/>
    <w:rsid w:val="00886744"/>
    <w:rsid w:val="008B5EAF"/>
    <w:rsid w:val="008B76F4"/>
    <w:rsid w:val="008C2E8E"/>
    <w:rsid w:val="008C4E93"/>
    <w:rsid w:val="008C6AB7"/>
    <w:rsid w:val="008D23F8"/>
    <w:rsid w:val="008D2648"/>
    <w:rsid w:val="008E0CF7"/>
    <w:rsid w:val="008F0610"/>
    <w:rsid w:val="008F08A7"/>
    <w:rsid w:val="008F39FD"/>
    <w:rsid w:val="008F63A0"/>
    <w:rsid w:val="008F6869"/>
    <w:rsid w:val="00902A4F"/>
    <w:rsid w:val="009114B8"/>
    <w:rsid w:val="009119EE"/>
    <w:rsid w:val="00912C87"/>
    <w:rsid w:val="009140A6"/>
    <w:rsid w:val="00916B19"/>
    <w:rsid w:val="009243D4"/>
    <w:rsid w:val="009245CB"/>
    <w:rsid w:val="00930CB3"/>
    <w:rsid w:val="00933B37"/>
    <w:rsid w:val="009346B2"/>
    <w:rsid w:val="0093500B"/>
    <w:rsid w:val="009421E5"/>
    <w:rsid w:val="00946B46"/>
    <w:rsid w:val="0094797B"/>
    <w:rsid w:val="00953497"/>
    <w:rsid w:val="00955102"/>
    <w:rsid w:val="00955251"/>
    <w:rsid w:val="00956A02"/>
    <w:rsid w:val="009706DC"/>
    <w:rsid w:val="009745CA"/>
    <w:rsid w:val="00976284"/>
    <w:rsid w:val="009772CA"/>
    <w:rsid w:val="00977515"/>
    <w:rsid w:val="00981245"/>
    <w:rsid w:val="009843B4"/>
    <w:rsid w:val="00986A28"/>
    <w:rsid w:val="009A3D89"/>
    <w:rsid w:val="009A6565"/>
    <w:rsid w:val="009A7494"/>
    <w:rsid w:val="009B005F"/>
    <w:rsid w:val="009B17CF"/>
    <w:rsid w:val="009B5A9D"/>
    <w:rsid w:val="009C472C"/>
    <w:rsid w:val="009D3117"/>
    <w:rsid w:val="009D3374"/>
    <w:rsid w:val="009E5BC3"/>
    <w:rsid w:val="009E6667"/>
    <w:rsid w:val="009F4D9B"/>
    <w:rsid w:val="00A02A6F"/>
    <w:rsid w:val="00A02E85"/>
    <w:rsid w:val="00A03146"/>
    <w:rsid w:val="00A0592F"/>
    <w:rsid w:val="00A12B7D"/>
    <w:rsid w:val="00A1419E"/>
    <w:rsid w:val="00A1495C"/>
    <w:rsid w:val="00A160D6"/>
    <w:rsid w:val="00A177DC"/>
    <w:rsid w:val="00A235EB"/>
    <w:rsid w:val="00A334AC"/>
    <w:rsid w:val="00A37E21"/>
    <w:rsid w:val="00A53D49"/>
    <w:rsid w:val="00A54928"/>
    <w:rsid w:val="00A66A3E"/>
    <w:rsid w:val="00A728C7"/>
    <w:rsid w:val="00A76C5F"/>
    <w:rsid w:val="00A83A1E"/>
    <w:rsid w:val="00A91E3F"/>
    <w:rsid w:val="00A93951"/>
    <w:rsid w:val="00AA0CB2"/>
    <w:rsid w:val="00AA7900"/>
    <w:rsid w:val="00AB643F"/>
    <w:rsid w:val="00AB64BA"/>
    <w:rsid w:val="00AB6C7D"/>
    <w:rsid w:val="00AB70D8"/>
    <w:rsid w:val="00AC1CBB"/>
    <w:rsid w:val="00AC2E93"/>
    <w:rsid w:val="00AD5E1E"/>
    <w:rsid w:val="00AD604A"/>
    <w:rsid w:val="00AE49C3"/>
    <w:rsid w:val="00AF1E74"/>
    <w:rsid w:val="00AF2673"/>
    <w:rsid w:val="00AF2725"/>
    <w:rsid w:val="00AF3724"/>
    <w:rsid w:val="00AF7AEE"/>
    <w:rsid w:val="00AF7E6B"/>
    <w:rsid w:val="00B06872"/>
    <w:rsid w:val="00B13A5F"/>
    <w:rsid w:val="00B13E45"/>
    <w:rsid w:val="00B143F5"/>
    <w:rsid w:val="00B15EA6"/>
    <w:rsid w:val="00B22DB8"/>
    <w:rsid w:val="00B30616"/>
    <w:rsid w:val="00B35087"/>
    <w:rsid w:val="00B3728F"/>
    <w:rsid w:val="00B41684"/>
    <w:rsid w:val="00B422B5"/>
    <w:rsid w:val="00B43926"/>
    <w:rsid w:val="00B46AA0"/>
    <w:rsid w:val="00B51B8E"/>
    <w:rsid w:val="00B528DC"/>
    <w:rsid w:val="00B61EC8"/>
    <w:rsid w:val="00B65670"/>
    <w:rsid w:val="00B657A9"/>
    <w:rsid w:val="00B70CA9"/>
    <w:rsid w:val="00B75E08"/>
    <w:rsid w:val="00B827E5"/>
    <w:rsid w:val="00B90DB4"/>
    <w:rsid w:val="00BA4A57"/>
    <w:rsid w:val="00BA5DFE"/>
    <w:rsid w:val="00BA5EB0"/>
    <w:rsid w:val="00BB0282"/>
    <w:rsid w:val="00BC3423"/>
    <w:rsid w:val="00BE217D"/>
    <w:rsid w:val="00BE75B6"/>
    <w:rsid w:val="00BF33B6"/>
    <w:rsid w:val="00BF512D"/>
    <w:rsid w:val="00BF6163"/>
    <w:rsid w:val="00BF6C1C"/>
    <w:rsid w:val="00C01F91"/>
    <w:rsid w:val="00C02C85"/>
    <w:rsid w:val="00C02CED"/>
    <w:rsid w:val="00C06B93"/>
    <w:rsid w:val="00C152C5"/>
    <w:rsid w:val="00C2004A"/>
    <w:rsid w:val="00C37861"/>
    <w:rsid w:val="00C41565"/>
    <w:rsid w:val="00C47076"/>
    <w:rsid w:val="00C5492C"/>
    <w:rsid w:val="00C610E6"/>
    <w:rsid w:val="00C64992"/>
    <w:rsid w:val="00C719DA"/>
    <w:rsid w:val="00C741D6"/>
    <w:rsid w:val="00C77FF8"/>
    <w:rsid w:val="00C8165B"/>
    <w:rsid w:val="00C836A5"/>
    <w:rsid w:val="00C9468B"/>
    <w:rsid w:val="00CB1F3E"/>
    <w:rsid w:val="00CB256B"/>
    <w:rsid w:val="00CC138F"/>
    <w:rsid w:val="00CC292C"/>
    <w:rsid w:val="00CC30FD"/>
    <w:rsid w:val="00CD4CD5"/>
    <w:rsid w:val="00CD6C90"/>
    <w:rsid w:val="00CD7C90"/>
    <w:rsid w:val="00CF328E"/>
    <w:rsid w:val="00D0589E"/>
    <w:rsid w:val="00D14939"/>
    <w:rsid w:val="00D165AB"/>
    <w:rsid w:val="00D22DD4"/>
    <w:rsid w:val="00D22E8C"/>
    <w:rsid w:val="00D2337D"/>
    <w:rsid w:val="00D31905"/>
    <w:rsid w:val="00D4372E"/>
    <w:rsid w:val="00D53177"/>
    <w:rsid w:val="00D56244"/>
    <w:rsid w:val="00D5755E"/>
    <w:rsid w:val="00D74C71"/>
    <w:rsid w:val="00D76D55"/>
    <w:rsid w:val="00D80327"/>
    <w:rsid w:val="00D914FE"/>
    <w:rsid w:val="00D96115"/>
    <w:rsid w:val="00DA6045"/>
    <w:rsid w:val="00DB1635"/>
    <w:rsid w:val="00DB234A"/>
    <w:rsid w:val="00DD2EA7"/>
    <w:rsid w:val="00DD6195"/>
    <w:rsid w:val="00DE0C45"/>
    <w:rsid w:val="00DE197D"/>
    <w:rsid w:val="00E027DA"/>
    <w:rsid w:val="00E038F8"/>
    <w:rsid w:val="00E04C9D"/>
    <w:rsid w:val="00E05253"/>
    <w:rsid w:val="00E06461"/>
    <w:rsid w:val="00E07AEE"/>
    <w:rsid w:val="00E07CA9"/>
    <w:rsid w:val="00E14D6A"/>
    <w:rsid w:val="00E167E8"/>
    <w:rsid w:val="00E173EA"/>
    <w:rsid w:val="00E20B41"/>
    <w:rsid w:val="00E26C38"/>
    <w:rsid w:val="00E26FDC"/>
    <w:rsid w:val="00E30D16"/>
    <w:rsid w:val="00E33465"/>
    <w:rsid w:val="00E43920"/>
    <w:rsid w:val="00E44CB6"/>
    <w:rsid w:val="00E4521C"/>
    <w:rsid w:val="00E46A65"/>
    <w:rsid w:val="00E65406"/>
    <w:rsid w:val="00E675CF"/>
    <w:rsid w:val="00E72E40"/>
    <w:rsid w:val="00E73902"/>
    <w:rsid w:val="00E80FBE"/>
    <w:rsid w:val="00E81A00"/>
    <w:rsid w:val="00E87CF6"/>
    <w:rsid w:val="00EA0BC8"/>
    <w:rsid w:val="00EA221F"/>
    <w:rsid w:val="00EB2006"/>
    <w:rsid w:val="00EB3DF9"/>
    <w:rsid w:val="00EE20DB"/>
    <w:rsid w:val="00EE40CE"/>
    <w:rsid w:val="00EE74A1"/>
    <w:rsid w:val="00EF29CF"/>
    <w:rsid w:val="00EF456B"/>
    <w:rsid w:val="00EF5462"/>
    <w:rsid w:val="00EF6BD6"/>
    <w:rsid w:val="00F04C9F"/>
    <w:rsid w:val="00F07E88"/>
    <w:rsid w:val="00F13DF6"/>
    <w:rsid w:val="00F1463F"/>
    <w:rsid w:val="00F202AC"/>
    <w:rsid w:val="00F22C27"/>
    <w:rsid w:val="00F310B2"/>
    <w:rsid w:val="00F32631"/>
    <w:rsid w:val="00F3475C"/>
    <w:rsid w:val="00F52C27"/>
    <w:rsid w:val="00F533B4"/>
    <w:rsid w:val="00F56FE4"/>
    <w:rsid w:val="00F62642"/>
    <w:rsid w:val="00F64E87"/>
    <w:rsid w:val="00F67041"/>
    <w:rsid w:val="00F844BB"/>
    <w:rsid w:val="00FA2FDF"/>
    <w:rsid w:val="00FA426D"/>
    <w:rsid w:val="00FA7E33"/>
    <w:rsid w:val="00FB1ED0"/>
    <w:rsid w:val="00FC0E8A"/>
    <w:rsid w:val="00FC3120"/>
    <w:rsid w:val="00FD2491"/>
    <w:rsid w:val="00FD5155"/>
    <w:rsid w:val="00FE0CBE"/>
    <w:rsid w:val="00FE51B7"/>
    <w:rsid w:val="00FE77F2"/>
    <w:rsid w:val="00FF0F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1DD112C"/>
  <w15:docId w15:val="{F49B8020-68A1-4CA4-86AB-8D16A22BA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269"/>
    <w:pPr>
      <w:spacing w:line="360" w:lineRule="auto"/>
    </w:pPr>
  </w:style>
  <w:style w:type="paragraph" w:styleId="Heading1">
    <w:name w:val="heading 1"/>
    <w:basedOn w:val="Normal"/>
    <w:next w:val="Normal"/>
    <w:link w:val="Heading1Char"/>
    <w:uiPriority w:val="9"/>
    <w:qFormat/>
    <w:rsid w:val="0080226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226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0226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0226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0226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0226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0226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0226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0226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26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0226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0226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0226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0226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0226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0226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0226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02269"/>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022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269"/>
  </w:style>
  <w:style w:type="paragraph" w:styleId="Footer">
    <w:name w:val="footer"/>
    <w:basedOn w:val="Normal"/>
    <w:link w:val="FooterChar"/>
    <w:uiPriority w:val="99"/>
    <w:unhideWhenUsed/>
    <w:rsid w:val="008022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269"/>
  </w:style>
  <w:style w:type="paragraph" w:styleId="TOCHeading">
    <w:name w:val="TOC Heading"/>
    <w:basedOn w:val="Heading1"/>
    <w:next w:val="Normal"/>
    <w:uiPriority w:val="39"/>
    <w:unhideWhenUsed/>
    <w:qFormat/>
    <w:rsid w:val="00A66A3E"/>
    <w:pPr>
      <w:numPr>
        <w:numId w:val="0"/>
      </w:numPr>
      <w:spacing w:line="259" w:lineRule="auto"/>
      <w:outlineLvl w:val="9"/>
    </w:pPr>
    <w:rPr>
      <w:lang w:val="en-US"/>
    </w:rPr>
  </w:style>
  <w:style w:type="paragraph" w:styleId="TOC1">
    <w:name w:val="toc 1"/>
    <w:basedOn w:val="Normal"/>
    <w:next w:val="Normal"/>
    <w:autoRedefine/>
    <w:uiPriority w:val="39"/>
    <w:unhideWhenUsed/>
    <w:rsid w:val="00A66A3E"/>
    <w:pPr>
      <w:spacing w:after="100"/>
    </w:pPr>
  </w:style>
  <w:style w:type="character" w:styleId="Hyperlink">
    <w:name w:val="Hyperlink"/>
    <w:basedOn w:val="DefaultParagraphFont"/>
    <w:uiPriority w:val="99"/>
    <w:unhideWhenUsed/>
    <w:rsid w:val="00A66A3E"/>
    <w:rPr>
      <w:color w:val="0563C1" w:themeColor="hyperlink"/>
      <w:u w:val="single"/>
    </w:rPr>
  </w:style>
  <w:style w:type="paragraph" w:styleId="TOC2">
    <w:name w:val="toc 2"/>
    <w:basedOn w:val="Normal"/>
    <w:next w:val="Normal"/>
    <w:autoRedefine/>
    <w:uiPriority w:val="39"/>
    <w:unhideWhenUsed/>
    <w:rsid w:val="00D165AB"/>
    <w:pPr>
      <w:tabs>
        <w:tab w:val="left" w:pos="880"/>
        <w:tab w:val="right" w:leader="dot" w:pos="9016"/>
      </w:tabs>
      <w:spacing w:after="0"/>
      <w:ind w:left="221"/>
    </w:pPr>
  </w:style>
  <w:style w:type="table" w:styleId="TableGrid">
    <w:name w:val="Table Grid"/>
    <w:basedOn w:val="TableNormal"/>
    <w:uiPriority w:val="39"/>
    <w:rsid w:val="00863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63CE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63CEA"/>
    <w:pPr>
      <w:spacing w:after="0"/>
    </w:pPr>
  </w:style>
  <w:style w:type="paragraph" w:styleId="Title">
    <w:name w:val="Title"/>
    <w:basedOn w:val="Normal"/>
    <w:next w:val="Normal"/>
    <w:link w:val="TitleChar"/>
    <w:uiPriority w:val="10"/>
    <w:qFormat/>
    <w:rsid w:val="00863C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3C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3CE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63CEA"/>
    <w:rPr>
      <w:rFonts w:eastAsiaTheme="minorEastAsia"/>
      <w:color w:val="5A5A5A" w:themeColor="text1" w:themeTint="A5"/>
      <w:spacing w:val="15"/>
    </w:rPr>
  </w:style>
  <w:style w:type="paragraph" w:styleId="NoSpacing">
    <w:name w:val="No Spacing"/>
    <w:link w:val="NoSpacingChar"/>
    <w:uiPriority w:val="1"/>
    <w:qFormat/>
    <w:rsid w:val="00CD7C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7C90"/>
    <w:rPr>
      <w:rFonts w:eastAsiaTheme="minorEastAsia"/>
      <w:lang w:val="en-US"/>
    </w:rPr>
  </w:style>
  <w:style w:type="character" w:styleId="PlaceholderText">
    <w:name w:val="Placeholder Text"/>
    <w:basedOn w:val="DefaultParagraphFont"/>
    <w:uiPriority w:val="99"/>
    <w:semiHidden/>
    <w:rsid w:val="007B764D"/>
    <w:rPr>
      <w:color w:val="808080"/>
    </w:rPr>
  </w:style>
  <w:style w:type="paragraph" w:styleId="Bibliography">
    <w:name w:val="Bibliography"/>
    <w:basedOn w:val="Normal"/>
    <w:next w:val="Normal"/>
    <w:uiPriority w:val="37"/>
    <w:unhideWhenUsed/>
    <w:rsid w:val="00DD6195"/>
  </w:style>
  <w:style w:type="paragraph" w:styleId="TOC3">
    <w:name w:val="toc 3"/>
    <w:basedOn w:val="Normal"/>
    <w:next w:val="Normal"/>
    <w:autoRedefine/>
    <w:uiPriority w:val="39"/>
    <w:unhideWhenUsed/>
    <w:rsid w:val="00B46AA0"/>
    <w:pPr>
      <w:spacing w:after="100"/>
      <w:ind w:left="440"/>
    </w:pPr>
  </w:style>
  <w:style w:type="paragraph" w:styleId="EndnoteText">
    <w:name w:val="endnote text"/>
    <w:basedOn w:val="Normal"/>
    <w:link w:val="EndnoteTextChar"/>
    <w:uiPriority w:val="99"/>
    <w:semiHidden/>
    <w:unhideWhenUsed/>
    <w:rsid w:val="00477F4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77F42"/>
    <w:rPr>
      <w:sz w:val="20"/>
      <w:szCs w:val="20"/>
    </w:rPr>
  </w:style>
  <w:style w:type="character" w:styleId="EndnoteReference">
    <w:name w:val="endnote reference"/>
    <w:basedOn w:val="DefaultParagraphFont"/>
    <w:uiPriority w:val="99"/>
    <w:semiHidden/>
    <w:unhideWhenUsed/>
    <w:rsid w:val="00477F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3352">
      <w:bodyDiv w:val="1"/>
      <w:marLeft w:val="0"/>
      <w:marRight w:val="0"/>
      <w:marTop w:val="0"/>
      <w:marBottom w:val="0"/>
      <w:divBdr>
        <w:top w:val="none" w:sz="0" w:space="0" w:color="auto"/>
        <w:left w:val="none" w:sz="0" w:space="0" w:color="auto"/>
        <w:bottom w:val="none" w:sz="0" w:space="0" w:color="auto"/>
        <w:right w:val="none" w:sz="0" w:space="0" w:color="auto"/>
      </w:divBdr>
    </w:div>
    <w:div w:id="47191983">
      <w:bodyDiv w:val="1"/>
      <w:marLeft w:val="0"/>
      <w:marRight w:val="0"/>
      <w:marTop w:val="0"/>
      <w:marBottom w:val="0"/>
      <w:divBdr>
        <w:top w:val="none" w:sz="0" w:space="0" w:color="auto"/>
        <w:left w:val="none" w:sz="0" w:space="0" w:color="auto"/>
        <w:bottom w:val="none" w:sz="0" w:space="0" w:color="auto"/>
        <w:right w:val="none" w:sz="0" w:space="0" w:color="auto"/>
      </w:divBdr>
    </w:div>
    <w:div w:id="72163127">
      <w:bodyDiv w:val="1"/>
      <w:marLeft w:val="0"/>
      <w:marRight w:val="0"/>
      <w:marTop w:val="0"/>
      <w:marBottom w:val="0"/>
      <w:divBdr>
        <w:top w:val="none" w:sz="0" w:space="0" w:color="auto"/>
        <w:left w:val="none" w:sz="0" w:space="0" w:color="auto"/>
        <w:bottom w:val="none" w:sz="0" w:space="0" w:color="auto"/>
        <w:right w:val="none" w:sz="0" w:space="0" w:color="auto"/>
      </w:divBdr>
    </w:div>
    <w:div w:id="79566397">
      <w:bodyDiv w:val="1"/>
      <w:marLeft w:val="0"/>
      <w:marRight w:val="0"/>
      <w:marTop w:val="0"/>
      <w:marBottom w:val="0"/>
      <w:divBdr>
        <w:top w:val="none" w:sz="0" w:space="0" w:color="auto"/>
        <w:left w:val="none" w:sz="0" w:space="0" w:color="auto"/>
        <w:bottom w:val="none" w:sz="0" w:space="0" w:color="auto"/>
        <w:right w:val="none" w:sz="0" w:space="0" w:color="auto"/>
      </w:divBdr>
    </w:div>
    <w:div w:id="85466887">
      <w:bodyDiv w:val="1"/>
      <w:marLeft w:val="0"/>
      <w:marRight w:val="0"/>
      <w:marTop w:val="0"/>
      <w:marBottom w:val="0"/>
      <w:divBdr>
        <w:top w:val="none" w:sz="0" w:space="0" w:color="auto"/>
        <w:left w:val="none" w:sz="0" w:space="0" w:color="auto"/>
        <w:bottom w:val="none" w:sz="0" w:space="0" w:color="auto"/>
        <w:right w:val="none" w:sz="0" w:space="0" w:color="auto"/>
      </w:divBdr>
    </w:div>
    <w:div w:id="112098291">
      <w:bodyDiv w:val="1"/>
      <w:marLeft w:val="0"/>
      <w:marRight w:val="0"/>
      <w:marTop w:val="0"/>
      <w:marBottom w:val="0"/>
      <w:divBdr>
        <w:top w:val="none" w:sz="0" w:space="0" w:color="auto"/>
        <w:left w:val="none" w:sz="0" w:space="0" w:color="auto"/>
        <w:bottom w:val="none" w:sz="0" w:space="0" w:color="auto"/>
        <w:right w:val="none" w:sz="0" w:space="0" w:color="auto"/>
      </w:divBdr>
    </w:div>
    <w:div w:id="129131228">
      <w:bodyDiv w:val="1"/>
      <w:marLeft w:val="0"/>
      <w:marRight w:val="0"/>
      <w:marTop w:val="0"/>
      <w:marBottom w:val="0"/>
      <w:divBdr>
        <w:top w:val="none" w:sz="0" w:space="0" w:color="auto"/>
        <w:left w:val="none" w:sz="0" w:space="0" w:color="auto"/>
        <w:bottom w:val="none" w:sz="0" w:space="0" w:color="auto"/>
        <w:right w:val="none" w:sz="0" w:space="0" w:color="auto"/>
      </w:divBdr>
    </w:div>
    <w:div w:id="134414530">
      <w:bodyDiv w:val="1"/>
      <w:marLeft w:val="0"/>
      <w:marRight w:val="0"/>
      <w:marTop w:val="0"/>
      <w:marBottom w:val="0"/>
      <w:divBdr>
        <w:top w:val="none" w:sz="0" w:space="0" w:color="auto"/>
        <w:left w:val="none" w:sz="0" w:space="0" w:color="auto"/>
        <w:bottom w:val="none" w:sz="0" w:space="0" w:color="auto"/>
        <w:right w:val="none" w:sz="0" w:space="0" w:color="auto"/>
      </w:divBdr>
    </w:div>
    <w:div w:id="142702696">
      <w:bodyDiv w:val="1"/>
      <w:marLeft w:val="0"/>
      <w:marRight w:val="0"/>
      <w:marTop w:val="0"/>
      <w:marBottom w:val="0"/>
      <w:divBdr>
        <w:top w:val="none" w:sz="0" w:space="0" w:color="auto"/>
        <w:left w:val="none" w:sz="0" w:space="0" w:color="auto"/>
        <w:bottom w:val="none" w:sz="0" w:space="0" w:color="auto"/>
        <w:right w:val="none" w:sz="0" w:space="0" w:color="auto"/>
      </w:divBdr>
    </w:div>
    <w:div w:id="162404737">
      <w:bodyDiv w:val="1"/>
      <w:marLeft w:val="0"/>
      <w:marRight w:val="0"/>
      <w:marTop w:val="0"/>
      <w:marBottom w:val="0"/>
      <w:divBdr>
        <w:top w:val="none" w:sz="0" w:space="0" w:color="auto"/>
        <w:left w:val="none" w:sz="0" w:space="0" w:color="auto"/>
        <w:bottom w:val="none" w:sz="0" w:space="0" w:color="auto"/>
        <w:right w:val="none" w:sz="0" w:space="0" w:color="auto"/>
      </w:divBdr>
    </w:div>
    <w:div w:id="173426562">
      <w:bodyDiv w:val="1"/>
      <w:marLeft w:val="0"/>
      <w:marRight w:val="0"/>
      <w:marTop w:val="0"/>
      <w:marBottom w:val="0"/>
      <w:divBdr>
        <w:top w:val="none" w:sz="0" w:space="0" w:color="auto"/>
        <w:left w:val="none" w:sz="0" w:space="0" w:color="auto"/>
        <w:bottom w:val="none" w:sz="0" w:space="0" w:color="auto"/>
        <w:right w:val="none" w:sz="0" w:space="0" w:color="auto"/>
      </w:divBdr>
    </w:div>
    <w:div w:id="184639917">
      <w:bodyDiv w:val="1"/>
      <w:marLeft w:val="0"/>
      <w:marRight w:val="0"/>
      <w:marTop w:val="0"/>
      <w:marBottom w:val="0"/>
      <w:divBdr>
        <w:top w:val="none" w:sz="0" w:space="0" w:color="auto"/>
        <w:left w:val="none" w:sz="0" w:space="0" w:color="auto"/>
        <w:bottom w:val="none" w:sz="0" w:space="0" w:color="auto"/>
        <w:right w:val="none" w:sz="0" w:space="0" w:color="auto"/>
      </w:divBdr>
    </w:div>
    <w:div w:id="227112075">
      <w:bodyDiv w:val="1"/>
      <w:marLeft w:val="0"/>
      <w:marRight w:val="0"/>
      <w:marTop w:val="0"/>
      <w:marBottom w:val="0"/>
      <w:divBdr>
        <w:top w:val="none" w:sz="0" w:space="0" w:color="auto"/>
        <w:left w:val="none" w:sz="0" w:space="0" w:color="auto"/>
        <w:bottom w:val="none" w:sz="0" w:space="0" w:color="auto"/>
        <w:right w:val="none" w:sz="0" w:space="0" w:color="auto"/>
      </w:divBdr>
    </w:div>
    <w:div w:id="240070039">
      <w:bodyDiv w:val="1"/>
      <w:marLeft w:val="0"/>
      <w:marRight w:val="0"/>
      <w:marTop w:val="0"/>
      <w:marBottom w:val="0"/>
      <w:divBdr>
        <w:top w:val="none" w:sz="0" w:space="0" w:color="auto"/>
        <w:left w:val="none" w:sz="0" w:space="0" w:color="auto"/>
        <w:bottom w:val="none" w:sz="0" w:space="0" w:color="auto"/>
        <w:right w:val="none" w:sz="0" w:space="0" w:color="auto"/>
      </w:divBdr>
    </w:div>
    <w:div w:id="240217839">
      <w:bodyDiv w:val="1"/>
      <w:marLeft w:val="0"/>
      <w:marRight w:val="0"/>
      <w:marTop w:val="0"/>
      <w:marBottom w:val="0"/>
      <w:divBdr>
        <w:top w:val="none" w:sz="0" w:space="0" w:color="auto"/>
        <w:left w:val="none" w:sz="0" w:space="0" w:color="auto"/>
        <w:bottom w:val="none" w:sz="0" w:space="0" w:color="auto"/>
        <w:right w:val="none" w:sz="0" w:space="0" w:color="auto"/>
      </w:divBdr>
    </w:div>
    <w:div w:id="257300072">
      <w:bodyDiv w:val="1"/>
      <w:marLeft w:val="0"/>
      <w:marRight w:val="0"/>
      <w:marTop w:val="0"/>
      <w:marBottom w:val="0"/>
      <w:divBdr>
        <w:top w:val="none" w:sz="0" w:space="0" w:color="auto"/>
        <w:left w:val="none" w:sz="0" w:space="0" w:color="auto"/>
        <w:bottom w:val="none" w:sz="0" w:space="0" w:color="auto"/>
        <w:right w:val="none" w:sz="0" w:space="0" w:color="auto"/>
      </w:divBdr>
    </w:div>
    <w:div w:id="266692473">
      <w:bodyDiv w:val="1"/>
      <w:marLeft w:val="0"/>
      <w:marRight w:val="0"/>
      <w:marTop w:val="0"/>
      <w:marBottom w:val="0"/>
      <w:divBdr>
        <w:top w:val="none" w:sz="0" w:space="0" w:color="auto"/>
        <w:left w:val="none" w:sz="0" w:space="0" w:color="auto"/>
        <w:bottom w:val="none" w:sz="0" w:space="0" w:color="auto"/>
        <w:right w:val="none" w:sz="0" w:space="0" w:color="auto"/>
      </w:divBdr>
    </w:div>
    <w:div w:id="289554829">
      <w:bodyDiv w:val="1"/>
      <w:marLeft w:val="0"/>
      <w:marRight w:val="0"/>
      <w:marTop w:val="0"/>
      <w:marBottom w:val="0"/>
      <w:divBdr>
        <w:top w:val="none" w:sz="0" w:space="0" w:color="auto"/>
        <w:left w:val="none" w:sz="0" w:space="0" w:color="auto"/>
        <w:bottom w:val="none" w:sz="0" w:space="0" w:color="auto"/>
        <w:right w:val="none" w:sz="0" w:space="0" w:color="auto"/>
      </w:divBdr>
    </w:div>
    <w:div w:id="324549006">
      <w:bodyDiv w:val="1"/>
      <w:marLeft w:val="0"/>
      <w:marRight w:val="0"/>
      <w:marTop w:val="0"/>
      <w:marBottom w:val="0"/>
      <w:divBdr>
        <w:top w:val="none" w:sz="0" w:space="0" w:color="auto"/>
        <w:left w:val="none" w:sz="0" w:space="0" w:color="auto"/>
        <w:bottom w:val="none" w:sz="0" w:space="0" w:color="auto"/>
        <w:right w:val="none" w:sz="0" w:space="0" w:color="auto"/>
      </w:divBdr>
    </w:div>
    <w:div w:id="339815169">
      <w:bodyDiv w:val="1"/>
      <w:marLeft w:val="0"/>
      <w:marRight w:val="0"/>
      <w:marTop w:val="0"/>
      <w:marBottom w:val="0"/>
      <w:divBdr>
        <w:top w:val="none" w:sz="0" w:space="0" w:color="auto"/>
        <w:left w:val="none" w:sz="0" w:space="0" w:color="auto"/>
        <w:bottom w:val="none" w:sz="0" w:space="0" w:color="auto"/>
        <w:right w:val="none" w:sz="0" w:space="0" w:color="auto"/>
      </w:divBdr>
    </w:div>
    <w:div w:id="358093873">
      <w:bodyDiv w:val="1"/>
      <w:marLeft w:val="0"/>
      <w:marRight w:val="0"/>
      <w:marTop w:val="0"/>
      <w:marBottom w:val="0"/>
      <w:divBdr>
        <w:top w:val="none" w:sz="0" w:space="0" w:color="auto"/>
        <w:left w:val="none" w:sz="0" w:space="0" w:color="auto"/>
        <w:bottom w:val="none" w:sz="0" w:space="0" w:color="auto"/>
        <w:right w:val="none" w:sz="0" w:space="0" w:color="auto"/>
      </w:divBdr>
    </w:div>
    <w:div w:id="370963428">
      <w:bodyDiv w:val="1"/>
      <w:marLeft w:val="0"/>
      <w:marRight w:val="0"/>
      <w:marTop w:val="0"/>
      <w:marBottom w:val="0"/>
      <w:divBdr>
        <w:top w:val="none" w:sz="0" w:space="0" w:color="auto"/>
        <w:left w:val="none" w:sz="0" w:space="0" w:color="auto"/>
        <w:bottom w:val="none" w:sz="0" w:space="0" w:color="auto"/>
        <w:right w:val="none" w:sz="0" w:space="0" w:color="auto"/>
      </w:divBdr>
    </w:div>
    <w:div w:id="372002877">
      <w:bodyDiv w:val="1"/>
      <w:marLeft w:val="0"/>
      <w:marRight w:val="0"/>
      <w:marTop w:val="0"/>
      <w:marBottom w:val="0"/>
      <w:divBdr>
        <w:top w:val="none" w:sz="0" w:space="0" w:color="auto"/>
        <w:left w:val="none" w:sz="0" w:space="0" w:color="auto"/>
        <w:bottom w:val="none" w:sz="0" w:space="0" w:color="auto"/>
        <w:right w:val="none" w:sz="0" w:space="0" w:color="auto"/>
      </w:divBdr>
    </w:div>
    <w:div w:id="381247012">
      <w:bodyDiv w:val="1"/>
      <w:marLeft w:val="0"/>
      <w:marRight w:val="0"/>
      <w:marTop w:val="0"/>
      <w:marBottom w:val="0"/>
      <w:divBdr>
        <w:top w:val="none" w:sz="0" w:space="0" w:color="auto"/>
        <w:left w:val="none" w:sz="0" w:space="0" w:color="auto"/>
        <w:bottom w:val="none" w:sz="0" w:space="0" w:color="auto"/>
        <w:right w:val="none" w:sz="0" w:space="0" w:color="auto"/>
      </w:divBdr>
    </w:div>
    <w:div w:id="387340335">
      <w:bodyDiv w:val="1"/>
      <w:marLeft w:val="0"/>
      <w:marRight w:val="0"/>
      <w:marTop w:val="0"/>
      <w:marBottom w:val="0"/>
      <w:divBdr>
        <w:top w:val="none" w:sz="0" w:space="0" w:color="auto"/>
        <w:left w:val="none" w:sz="0" w:space="0" w:color="auto"/>
        <w:bottom w:val="none" w:sz="0" w:space="0" w:color="auto"/>
        <w:right w:val="none" w:sz="0" w:space="0" w:color="auto"/>
      </w:divBdr>
    </w:div>
    <w:div w:id="397561629">
      <w:bodyDiv w:val="1"/>
      <w:marLeft w:val="0"/>
      <w:marRight w:val="0"/>
      <w:marTop w:val="0"/>
      <w:marBottom w:val="0"/>
      <w:divBdr>
        <w:top w:val="none" w:sz="0" w:space="0" w:color="auto"/>
        <w:left w:val="none" w:sz="0" w:space="0" w:color="auto"/>
        <w:bottom w:val="none" w:sz="0" w:space="0" w:color="auto"/>
        <w:right w:val="none" w:sz="0" w:space="0" w:color="auto"/>
      </w:divBdr>
    </w:div>
    <w:div w:id="415249738">
      <w:bodyDiv w:val="1"/>
      <w:marLeft w:val="0"/>
      <w:marRight w:val="0"/>
      <w:marTop w:val="0"/>
      <w:marBottom w:val="0"/>
      <w:divBdr>
        <w:top w:val="none" w:sz="0" w:space="0" w:color="auto"/>
        <w:left w:val="none" w:sz="0" w:space="0" w:color="auto"/>
        <w:bottom w:val="none" w:sz="0" w:space="0" w:color="auto"/>
        <w:right w:val="none" w:sz="0" w:space="0" w:color="auto"/>
      </w:divBdr>
    </w:div>
    <w:div w:id="416899567">
      <w:bodyDiv w:val="1"/>
      <w:marLeft w:val="0"/>
      <w:marRight w:val="0"/>
      <w:marTop w:val="0"/>
      <w:marBottom w:val="0"/>
      <w:divBdr>
        <w:top w:val="none" w:sz="0" w:space="0" w:color="auto"/>
        <w:left w:val="none" w:sz="0" w:space="0" w:color="auto"/>
        <w:bottom w:val="none" w:sz="0" w:space="0" w:color="auto"/>
        <w:right w:val="none" w:sz="0" w:space="0" w:color="auto"/>
      </w:divBdr>
    </w:div>
    <w:div w:id="443428137">
      <w:bodyDiv w:val="1"/>
      <w:marLeft w:val="0"/>
      <w:marRight w:val="0"/>
      <w:marTop w:val="0"/>
      <w:marBottom w:val="0"/>
      <w:divBdr>
        <w:top w:val="none" w:sz="0" w:space="0" w:color="auto"/>
        <w:left w:val="none" w:sz="0" w:space="0" w:color="auto"/>
        <w:bottom w:val="none" w:sz="0" w:space="0" w:color="auto"/>
        <w:right w:val="none" w:sz="0" w:space="0" w:color="auto"/>
      </w:divBdr>
    </w:div>
    <w:div w:id="445470647">
      <w:bodyDiv w:val="1"/>
      <w:marLeft w:val="0"/>
      <w:marRight w:val="0"/>
      <w:marTop w:val="0"/>
      <w:marBottom w:val="0"/>
      <w:divBdr>
        <w:top w:val="none" w:sz="0" w:space="0" w:color="auto"/>
        <w:left w:val="none" w:sz="0" w:space="0" w:color="auto"/>
        <w:bottom w:val="none" w:sz="0" w:space="0" w:color="auto"/>
        <w:right w:val="none" w:sz="0" w:space="0" w:color="auto"/>
      </w:divBdr>
    </w:div>
    <w:div w:id="452751076">
      <w:bodyDiv w:val="1"/>
      <w:marLeft w:val="0"/>
      <w:marRight w:val="0"/>
      <w:marTop w:val="0"/>
      <w:marBottom w:val="0"/>
      <w:divBdr>
        <w:top w:val="none" w:sz="0" w:space="0" w:color="auto"/>
        <w:left w:val="none" w:sz="0" w:space="0" w:color="auto"/>
        <w:bottom w:val="none" w:sz="0" w:space="0" w:color="auto"/>
        <w:right w:val="none" w:sz="0" w:space="0" w:color="auto"/>
      </w:divBdr>
    </w:div>
    <w:div w:id="457603477">
      <w:bodyDiv w:val="1"/>
      <w:marLeft w:val="0"/>
      <w:marRight w:val="0"/>
      <w:marTop w:val="0"/>
      <w:marBottom w:val="0"/>
      <w:divBdr>
        <w:top w:val="none" w:sz="0" w:space="0" w:color="auto"/>
        <w:left w:val="none" w:sz="0" w:space="0" w:color="auto"/>
        <w:bottom w:val="none" w:sz="0" w:space="0" w:color="auto"/>
        <w:right w:val="none" w:sz="0" w:space="0" w:color="auto"/>
      </w:divBdr>
    </w:div>
    <w:div w:id="457921168">
      <w:bodyDiv w:val="1"/>
      <w:marLeft w:val="0"/>
      <w:marRight w:val="0"/>
      <w:marTop w:val="0"/>
      <w:marBottom w:val="0"/>
      <w:divBdr>
        <w:top w:val="none" w:sz="0" w:space="0" w:color="auto"/>
        <w:left w:val="none" w:sz="0" w:space="0" w:color="auto"/>
        <w:bottom w:val="none" w:sz="0" w:space="0" w:color="auto"/>
        <w:right w:val="none" w:sz="0" w:space="0" w:color="auto"/>
      </w:divBdr>
    </w:div>
    <w:div w:id="463081212">
      <w:bodyDiv w:val="1"/>
      <w:marLeft w:val="0"/>
      <w:marRight w:val="0"/>
      <w:marTop w:val="0"/>
      <w:marBottom w:val="0"/>
      <w:divBdr>
        <w:top w:val="none" w:sz="0" w:space="0" w:color="auto"/>
        <w:left w:val="none" w:sz="0" w:space="0" w:color="auto"/>
        <w:bottom w:val="none" w:sz="0" w:space="0" w:color="auto"/>
        <w:right w:val="none" w:sz="0" w:space="0" w:color="auto"/>
      </w:divBdr>
    </w:div>
    <w:div w:id="465778099">
      <w:bodyDiv w:val="1"/>
      <w:marLeft w:val="0"/>
      <w:marRight w:val="0"/>
      <w:marTop w:val="0"/>
      <w:marBottom w:val="0"/>
      <w:divBdr>
        <w:top w:val="none" w:sz="0" w:space="0" w:color="auto"/>
        <w:left w:val="none" w:sz="0" w:space="0" w:color="auto"/>
        <w:bottom w:val="none" w:sz="0" w:space="0" w:color="auto"/>
        <w:right w:val="none" w:sz="0" w:space="0" w:color="auto"/>
      </w:divBdr>
    </w:div>
    <w:div w:id="466699861">
      <w:bodyDiv w:val="1"/>
      <w:marLeft w:val="0"/>
      <w:marRight w:val="0"/>
      <w:marTop w:val="0"/>
      <w:marBottom w:val="0"/>
      <w:divBdr>
        <w:top w:val="none" w:sz="0" w:space="0" w:color="auto"/>
        <w:left w:val="none" w:sz="0" w:space="0" w:color="auto"/>
        <w:bottom w:val="none" w:sz="0" w:space="0" w:color="auto"/>
        <w:right w:val="none" w:sz="0" w:space="0" w:color="auto"/>
      </w:divBdr>
    </w:div>
    <w:div w:id="469401157">
      <w:bodyDiv w:val="1"/>
      <w:marLeft w:val="0"/>
      <w:marRight w:val="0"/>
      <w:marTop w:val="0"/>
      <w:marBottom w:val="0"/>
      <w:divBdr>
        <w:top w:val="none" w:sz="0" w:space="0" w:color="auto"/>
        <w:left w:val="none" w:sz="0" w:space="0" w:color="auto"/>
        <w:bottom w:val="none" w:sz="0" w:space="0" w:color="auto"/>
        <w:right w:val="none" w:sz="0" w:space="0" w:color="auto"/>
      </w:divBdr>
    </w:div>
    <w:div w:id="474375006">
      <w:bodyDiv w:val="1"/>
      <w:marLeft w:val="0"/>
      <w:marRight w:val="0"/>
      <w:marTop w:val="0"/>
      <w:marBottom w:val="0"/>
      <w:divBdr>
        <w:top w:val="none" w:sz="0" w:space="0" w:color="auto"/>
        <w:left w:val="none" w:sz="0" w:space="0" w:color="auto"/>
        <w:bottom w:val="none" w:sz="0" w:space="0" w:color="auto"/>
        <w:right w:val="none" w:sz="0" w:space="0" w:color="auto"/>
      </w:divBdr>
    </w:div>
    <w:div w:id="500049577">
      <w:bodyDiv w:val="1"/>
      <w:marLeft w:val="0"/>
      <w:marRight w:val="0"/>
      <w:marTop w:val="0"/>
      <w:marBottom w:val="0"/>
      <w:divBdr>
        <w:top w:val="none" w:sz="0" w:space="0" w:color="auto"/>
        <w:left w:val="none" w:sz="0" w:space="0" w:color="auto"/>
        <w:bottom w:val="none" w:sz="0" w:space="0" w:color="auto"/>
        <w:right w:val="none" w:sz="0" w:space="0" w:color="auto"/>
      </w:divBdr>
    </w:div>
    <w:div w:id="514226760">
      <w:bodyDiv w:val="1"/>
      <w:marLeft w:val="0"/>
      <w:marRight w:val="0"/>
      <w:marTop w:val="0"/>
      <w:marBottom w:val="0"/>
      <w:divBdr>
        <w:top w:val="none" w:sz="0" w:space="0" w:color="auto"/>
        <w:left w:val="none" w:sz="0" w:space="0" w:color="auto"/>
        <w:bottom w:val="none" w:sz="0" w:space="0" w:color="auto"/>
        <w:right w:val="none" w:sz="0" w:space="0" w:color="auto"/>
      </w:divBdr>
    </w:div>
    <w:div w:id="519010532">
      <w:bodyDiv w:val="1"/>
      <w:marLeft w:val="0"/>
      <w:marRight w:val="0"/>
      <w:marTop w:val="0"/>
      <w:marBottom w:val="0"/>
      <w:divBdr>
        <w:top w:val="none" w:sz="0" w:space="0" w:color="auto"/>
        <w:left w:val="none" w:sz="0" w:space="0" w:color="auto"/>
        <w:bottom w:val="none" w:sz="0" w:space="0" w:color="auto"/>
        <w:right w:val="none" w:sz="0" w:space="0" w:color="auto"/>
      </w:divBdr>
    </w:div>
    <w:div w:id="532613949">
      <w:bodyDiv w:val="1"/>
      <w:marLeft w:val="0"/>
      <w:marRight w:val="0"/>
      <w:marTop w:val="0"/>
      <w:marBottom w:val="0"/>
      <w:divBdr>
        <w:top w:val="none" w:sz="0" w:space="0" w:color="auto"/>
        <w:left w:val="none" w:sz="0" w:space="0" w:color="auto"/>
        <w:bottom w:val="none" w:sz="0" w:space="0" w:color="auto"/>
        <w:right w:val="none" w:sz="0" w:space="0" w:color="auto"/>
      </w:divBdr>
    </w:div>
    <w:div w:id="538126176">
      <w:bodyDiv w:val="1"/>
      <w:marLeft w:val="0"/>
      <w:marRight w:val="0"/>
      <w:marTop w:val="0"/>
      <w:marBottom w:val="0"/>
      <w:divBdr>
        <w:top w:val="none" w:sz="0" w:space="0" w:color="auto"/>
        <w:left w:val="none" w:sz="0" w:space="0" w:color="auto"/>
        <w:bottom w:val="none" w:sz="0" w:space="0" w:color="auto"/>
        <w:right w:val="none" w:sz="0" w:space="0" w:color="auto"/>
      </w:divBdr>
    </w:div>
    <w:div w:id="556938185">
      <w:bodyDiv w:val="1"/>
      <w:marLeft w:val="0"/>
      <w:marRight w:val="0"/>
      <w:marTop w:val="0"/>
      <w:marBottom w:val="0"/>
      <w:divBdr>
        <w:top w:val="none" w:sz="0" w:space="0" w:color="auto"/>
        <w:left w:val="none" w:sz="0" w:space="0" w:color="auto"/>
        <w:bottom w:val="none" w:sz="0" w:space="0" w:color="auto"/>
        <w:right w:val="none" w:sz="0" w:space="0" w:color="auto"/>
      </w:divBdr>
    </w:div>
    <w:div w:id="573588177">
      <w:bodyDiv w:val="1"/>
      <w:marLeft w:val="0"/>
      <w:marRight w:val="0"/>
      <w:marTop w:val="0"/>
      <w:marBottom w:val="0"/>
      <w:divBdr>
        <w:top w:val="none" w:sz="0" w:space="0" w:color="auto"/>
        <w:left w:val="none" w:sz="0" w:space="0" w:color="auto"/>
        <w:bottom w:val="none" w:sz="0" w:space="0" w:color="auto"/>
        <w:right w:val="none" w:sz="0" w:space="0" w:color="auto"/>
      </w:divBdr>
    </w:div>
    <w:div w:id="582489981">
      <w:bodyDiv w:val="1"/>
      <w:marLeft w:val="0"/>
      <w:marRight w:val="0"/>
      <w:marTop w:val="0"/>
      <w:marBottom w:val="0"/>
      <w:divBdr>
        <w:top w:val="none" w:sz="0" w:space="0" w:color="auto"/>
        <w:left w:val="none" w:sz="0" w:space="0" w:color="auto"/>
        <w:bottom w:val="none" w:sz="0" w:space="0" w:color="auto"/>
        <w:right w:val="none" w:sz="0" w:space="0" w:color="auto"/>
      </w:divBdr>
    </w:div>
    <w:div w:id="632518708">
      <w:bodyDiv w:val="1"/>
      <w:marLeft w:val="0"/>
      <w:marRight w:val="0"/>
      <w:marTop w:val="0"/>
      <w:marBottom w:val="0"/>
      <w:divBdr>
        <w:top w:val="none" w:sz="0" w:space="0" w:color="auto"/>
        <w:left w:val="none" w:sz="0" w:space="0" w:color="auto"/>
        <w:bottom w:val="none" w:sz="0" w:space="0" w:color="auto"/>
        <w:right w:val="none" w:sz="0" w:space="0" w:color="auto"/>
      </w:divBdr>
    </w:div>
    <w:div w:id="643703530">
      <w:bodyDiv w:val="1"/>
      <w:marLeft w:val="0"/>
      <w:marRight w:val="0"/>
      <w:marTop w:val="0"/>
      <w:marBottom w:val="0"/>
      <w:divBdr>
        <w:top w:val="none" w:sz="0" w:space="0" w:color="auto"/>
        <w:left w:val="none" w:sz="0" w:space="0" w:color="auto"/>
        <w:bottom w:val="none" w:sz="0" w:space="0" w:color="auto"/>
        <w:right w:val="none" w:sz="0" w:space="0" w:color="auto"/>
      </w:divBdr>
    </w:div>
    <w:div w:id="645472851">
      <w:bodyDiv w:val="1"/>
      <w:marLeft w:val="0"/>
      <w:marRight w:val="0"/>
      <w:marTop w:val="0"/>
      <w:marBottom w:val="0"/>
      <w:divBdr>
        <w:top w:val="none" w:sz="0" w:space="0" w:color="auto"/>
        <w:left w:val="none" w:sz="0" w:space="0" w:color="auto"/>
        <w:bottom w:val="none" w:sz="0" w:space="0" w:color="auto"/>
        <w:right w:val="none" w:sz="0" w:space="0" w:color="auto"/>
      </w:divBdr>
    </w:div>
    <w:div w:id="672030910">
      <w:bodyDiv w:val="1"/>
      <w:marLeft w:val="0"/>
      <w:marRight w:val="0"/>
      <w:marTop w:val="0"/>
      <w:marBottom w:val="0"/>
      <w:divBdr>
        <w:top w:val="none" w:sz="0" w:space="0" w:color="auto"/>
        <w:left w:val="none" w:sz="0" w:space="0" w:color="auto"/>
        <w:bottom w:val="none" w:sz="0" w:space="0" w:color="auto"/>
        <w:right w:val="none" w:sz="0" w:space="0" w:color="auto"/>
      </w:divBdr>
    </w:div>
    <w:div w:id="673151224">
      <w:bodyDiv w:val="1"/>
      <w:marLeft w:val="0"/>
      <w:marRight w:val="0"/>
      <w:marTop w:val="0"/>
      <w:marBottom w:val="0"/>
      <w:divBdr>
        <w:top w:val="none" w:sz="0" w:space="0" w:color="auto"/>
        <w:left w:val="none" w:sz="0" w:space="0" w:color="auto"/>
        <w:bottom w:val="none" w:sz="0" w:space="0" w:color="auto"/>
        <w:right w:val="none" w:sz="0" w:space="0" w:color="auto"/>
      </w:divBdr>
    </w:div>
    <w:div w:id="681973669">
      <w:bodyDiv w:val="1"/>
      <w:marLeft w:val="0"/>
      <w:marRight w:val="0"/>
      <w:marTop w:val="0"/>
      <w:marBottom w:val="0"/>
      <w:divBdr>
        <w:top w:val="none" w:sz="0" w:space="0" w:color="auto"/>
        <w:left w:val="none" w:sz="0" w:space="0" w:color="auto"/>
        <w:bottom w:val="none" w:sz="0" w:space="0" w:color="auto"/>
        <w:right w:val="none" w:sz="0" w:space="0" w:color="auto"/>
      </w:divBdr>
    </w:div>
    <w:div w:id="691809455">
      <w:bodyDiv w:val="1"/>
      <w:marLeft w:val="0"/>
      <w:marRight w:val="0"/>
      <w:marTop w:val="0"/>
      <w:marBottom w:val="0"/>
      <w:divBdr>
        <w:top w:val="none" w:sz="0" w:space="0" w:color="auto"/>
        <w:left w:val="none" w:sz="0" w:space="0" w:color="auto"/>
        <w:bottom w:val="none" w:sz="0" w:space="0" w:color="auto"/>
        <w:right w:val="none" w:sz="0" w:space="0" w:color="auto"/>
      </w:divBdr>
    </w:div>
    <w:div w:id="704331125">
      <w:bodyDiv w:val="1"/>
      <w:marLeft w:val="0"/>
      <w:marRight w:val="0"/>
      <w:marTop w:val="0"/>
      <w:marBottom w:val="0"/>
      <w:divBdr>
        <w:top w:val="none" w:sz="0" w:space="0" w:color="auto"/>
        <w:left w:val="none" w:sz="0" w:space="0" w:color="auto"/>
        <w:bottom w:val="none" w:sz="0" w:space="0" w:color="auto"/>
        <w:right w:val="none" w:sz="0" w:space="0" w:color="auto"/>
      </w:divBdr>
    </w:div>
    <w:div w:id="704410529">
      <w:bodyDiv w:val="1"/>
      <w:marLeft w:val="0"/>
      <w:marRight w:val="0"/>
      <w:marTop w:val="0"/>
      <w:marBottom w:val="0"/>
      <w:divBdr>
        <w:top w:val="none" w:sz="0" w:space="0" w:color="auto"/>
        <w:left w:val="none" w:sz="0" w:space="0" w:color="auto"/>
        <w:bottom w:val="none" w:sz="0" w:space="0" w:color="auto"/>
        <w:right w:val="none" w:sz="0" w:space="0" w:color="auto"/>
      </w:divBdr>
    </w:div>
    <w:div w:id="709886817">
      <w:bodyDiv w:val="1"/>
      <w:marLeft w:val="0"/>
      <w:marRight w:val="0"/>
      <w:marTop w:val="0"/>
      <w:marBottom w:val="0"/>
      <w:divBdr>
        <w:top w:val="none" w:sz="0" w:space="0" w:color="auto"/>
        <w:left w:val="none" w:sz="0" w:space="0" w:color="auto"/>
        <w:bottom w:val="none" w:sz="0" w:space="0" w:color="auto"/>
        <w:right w:val="none" w:sz="0" w:space="0" w:color="auto"/>
      </w:divBdr>
    </w:div>
    <w:div w:id="710693482">
      <w:bodyDiv w:val="1"/>
      <w:marLeft w:val="0"/>
      <w:marRight w:val="0"/>
      <w:marTop w:val="0"/>
      <w:marBottom w:val="0"/>
      <w:divBdr>
        <w:top w:val="none" w:sz="0" w:space="0" w:color="auto"/>
        <w:left w:val="none" w:sz="0" w:space="0" w:color="auto"/>
        <w:bottom w:val="none" w:sz="0" w:space="0" w:color="auto"/>
        <w:right w:val="none" w:sz="0" w:space="0" w:color="auto"/>
      </w:divBdr>
    </w:div>
    <w:div w:id="717897277">
      <w:bodyDiv w:val="1"/>
      <w:marLeft w:val="0"/>
      <w:marRight w:val="0"/>
      <w:marTop w:val="0"/>
      <w:marBottom w:val="0"/>
      <w:divBdr>
        <w:top w:val="none" w:sz="0" w:space="0" w:color="auto"/>
        <w:left w:val="none" w:sz="0" w:space="0" w:color="auto"/>
        <w:bottom w:val="none" w:sz="0" w:space="0" w:color="auto"/>
        <w:right w:val="none" w:sz="0" w:space="0" w:color="auto"/>
      </w:divBdr>
    </w:div>
    <w:div w:id="738869293">
      <w:bodyDiv w:val="1"/>
      <w:marLeft w:val="0"/>
      <w:marRight w:val="0"/>
      <w:marTop w:val="0"/>
      <w:marBottom w:val="0"/>
      <w:divBdr>
        <w:top w:val="none" w:sz="0" w:space="0" w:color="auto"/>
        <w:left w:val="none" w:sz="0" w:space="0" w:color="auto"/>
        <w:bottom w:val="none" w:sz="0" w:space="0" w:color="auto"/>
        <w:right w:val="none" w:sz="0" w:space="0" w:color="auto"/>
      </w:divBdr>
    </w:div>
    <w:div w:id="740912247">
      <w:bodyDiv w:val="1"/>
      <w:marLeft w:val="0"/>
      <w:marRight w:val="0"/>
      <w:marTop w:val="0"/>
      <w:marBottom w:val="0"/>
      <w:divBdr>
        <w:top w:val="none" w:sz="0" w:space="0" w:color="auto"/>
        <w:left w:val="none" w:sz="0" w:space="0" w:color="auto"/>
        <w:bottom w:val="none" w:sz="0" w:space="0" w:color="auto"/>
        <w:right w:val="none" w:sz="0" w:space="0" w:color="auto"/>
      </w:divBdr>
    </w:div>
    <w:div w:id="791554414">
      <w:bodyDiv w:val="1"/>
      <w:marLeft w:val="0"/>
      <w:marRight w:val="0"/>
      <w:marTop w:val="0"/>
      <w:marBottom w:val="0"/>
      <w:divBdr>
        <w:top w:val="none" w:sz="0" w:space="0" w:color="auto"/>
        <w:left w:val="none" w:sz="0" w:space="0" w:color="auto"/>
        <w:bottom w:val="none" w:sz="0" w:space="0" w:color="auto"/>
        <w:right w:val="none" w:sz="0" w:space="0" w:color="auto"/>
      </w:divBdr>
    </w:div>
    <w:div w:id="793596822">
      <w:bodyDiv w:val="1"/>
      <w:marLeft w:val="0"/>
      <w:marRight w:val="0"/>
      <w:marTop w:val="0"/>
      <w:marBottom w:val="0"/>
      <w:divBdr>
        <w:top w:val="none" w:sz="0" w:space="0" w:color="auto"/>
        <w:left w:val="none" w:sz="0" w:space="0" w:color="auto"/>
        <w:bottom w:val="none" w:sz="0" w:space="0" w:color="auto"/>
        <w:right w:val="none" w:sz="0" w:space="0" w:color="auto"/>
      </w:divBdr>
    </w:div>
    <w:div w:id="801506006">
      <w:bodyDiv w:val="1"/>
      <w:marLeft w:val="0"/>
      <w:marRight w:val="0"/>
      <w:marTop w:val="0"/>
      <w:marBottom w:val="0"/>
      <w:divBdr>
        <w:top w:val="none" w:sz="0" w:space="0" w:color="auto"/>
        <w:left w:val="none" w:sz="0" w:space="0" w:color="auto"/>
        <w:bottom w:val="none" w:sz="0" w:space="0" w:color="auto"/>
        <w:right w:val="none" w:sz="0" w:space="0" w:color="auto"/>
      </w:divBdr>
    </w:div>
    <w:div w:id="804004460">
      <w:bodyDiv w:val="1"/>
      <w:marLeft w:val="0"/>
      <w:marRight w:val="0"/>
      <w:marTop w:val="0"/>
      <w:marBottom w:val="0"/>
      <w:divBdr>
        <w:top w:val="none" w:sz="0" w:space="0" w:color="auto"/>
        <w:left w:val="none" w:sz="0" w:space="0" w:color="auto"/>
        <w:bottom w:val="none" w:sz="0" w:space="0" w:color="auto"/>
        <w:right w:val="none" w:sz="0" w:space="0" w:color="auto"/>
      </w:divBdr>
    </w:div>
    <w:div w:id="822694859">
      <w:bodyDiv w:val="1"/>
      <w:marLeft w:val="0"/>
      <w:marRight w:val="0"/>
      <w:marTop w:val="0"/>
      <w:marBottom w:val="0"/>
      <w:divBdr>
        <w:top w:val="none" w:sz="0" w:space="0" w:color="auto"/>
        <w:left w:val="none" w:sz="0" w:space="0" w:color="auto"/>
        <w:bottom w:val="none" w:sz="0" w:space="0" w:color="auto"/>
        <w:right w:val="none" w:sz="0" w:space="0" w:color="auto"/>
      </w:divBdr>
    </w:div>
    <w:div w:id="822892572">
      <w:bodyDiv w:val="1"/>
      <w:marLeft w:val="0"/>
      <w:marRight w:val="0"/>
      <w:marTop w:val="0"/>
      <w:marBottom w:val="0"/>
      <w:divBdr>
        <w:top w:val="none" w:sz="0" w:space="0" w:color="auto"/>
        <w:left w:val="none" w:sz="0" w:space="0" w:color="auto"/>
        <w:bottom w:val="none" w:sz="0" w:space="0" w:color="auto"/>
        <w:right w:val="none" w:sz="0" w:space="0" w:color="auto"/>
      </w:divBdr>
    </w:div>
    <w:div w:id="824587982">
      <w:bodyDiv w:val="1"/>
      <w:marLeft w:val="0"/>
      <w:marRight w:val="0"/>
      <w:marTop w:val="0"/>
      <w:marBottom w:val="0"/>
      <w:divBdr>
        <w:top w:val="none" w:sz="0" w:space="0" w:color="auto"/>
        <w:left w:val="none" w:sz="0" w:space="0" w:color="auto"/>
        <w:bottom w:val="none" w:sz="0" w:space="0" w:color="auto"/>
        <w:right w:val="none" w:sz="0" w:space="0" w:color="auto"/>
      </w:divBdr>
    </w:div>
    <w:div w:id="868104776">
      <w:bodyDiv w:val="1"/>
      <w:marLeft w:val="0"/>
      <w:marRight w:val="0"/>
      <w:marTop w:val="0"/>
      <w:marBottom w:val="0"/>
      <w:divBdr>
        <w:top w:val="none" w:sz="0" w:space="0" w:color="auto"/>
        <w:left w:val="none" w:sz="0" w:space="0" w:color="auto"/>
        <w:bottom w:val="none" w:sz="0" w:space="0" w:color="auto"/>
        <w:right w:val="none" w:sz="0" w:space="0" w:color="auto"/>
      </w:divBdr>
    </w:div>
    <w:div w:id="873619790">
      <w:bodyDiv w:val="1"/>
      <w:marLeft w:val="0"/>
      <w:marRight w:val="0"/>
      <w:marTop w:val="0"/>
      <w:marBottom w:val="0"/>
      <w:divBdr>
        <w:top w:val="none" w:sz="0" w:space="0" w:color="auto"/>
        <w:left w:val="none" w:sz="0" w:space="0" w:color="auto"/>
        <w:bottom w:val="none" w:sz="0" w:space="0" w:color="auto"/>
        <w:right w:val="none" w:sz="0" w:space="0" w:color="auto"/>
      </w:divBdr>
    </w:div>
    <w:div w:id="879323790">
      <w:bodyDiv w:val="1"/>
      <w:marLeft w:val="0"/>
      <w:marRight w:val="0"/>
      <w:marTop w:val="0"/>
      <w:marBottom w:val="0"/>
      <w:divBdr>
        <w:top w:val="none" w:sz="0" w:space="0" w:color="auto"/>
        <w:left w:val="none" w:sz="0" w:space="0" w:color="auto"/>
        <w:bottom w:val="none" w:sz="0" w:space="0" w:color="auto"/>
        <w:right w:val="none" w:sz="0" w:space="0" w:color="auto"/>
      </w:divBdr>
    </w:div>
    <w:div w:id="883642149">
      <w:bodyDiv w:val="1"/>
      <w:marLeft w:val="0"/>
      <w:marRight w:val="0"/>
      <w:marTop w:val="0"/>
      <w:marBottom w:val="0"/>
      <w:divBdr>
        <w:top w:val="none" w:sz="0" w:space="0" w:color="auto"/>
        <w:left w:val="none" w:sz="0" w:space="0" w:color="auto"/>
        <w:bottom w:val="none" w:sz="0" w:space="0" w:color="auto"/>
        <w:right w:val="none" w:sz="0" w:space="0" w:color="auto"/>
      </w:divBdr>
    </w:div>
    <w:div w:id="962005874">
      <w:bodyDiv w:val="1"/>
      <w:marLeft w:val="0"/>
      <w:marRight w:val="0"/>
      <w:marTop w:val="0"/>
      <w:marBottom w:val="0"/>
      <w:divBdr>
        <w:top w:val="none" w:sz="0" w:space="0" w:color="auto"/>
        <w:left w:val="none" w:sz="0" w:space="0" w:color="auto"/>
        <w:bottom w:val="none" w:sz="0" w:space="0" w:color="auto"/>
        <w:right w:val="none" w:sz="0" w:space="0" w:color="auto"/>
      </w:divBdr>
    </w:div>
    <w:div w:id="969478049">
      <w:bodyDiv w:val="1"/>
      <w:marLeft w:val="0"/>
      <w:marRight w:val="0"/>
      <w:marTop w:val="0"/>
      <w:marBottom w:val="0"/>
      <w:divBdr>
        <w:top w:val="none" w:sz="0" w:space="0" w:color="auto"/>
        <w:left w:val="none" w:sz="0" w:space="0" w:color="auto"/>
        <w:bottom w:val="none" w:sz="0" w:space="0" w:color="auto"/>
        <w:right w:val="none" w:sz="0" w:space="0" w:color="auto"/>
      </w:divBdr>
    </w:div>
    <w:div w:id="972557812">
      <w:bodyDiv w:val="1"/>
      <w:marLeft w:val="0"/>
      <w:marRight w:val="0"/>
      <w:marTop w:val="0"/>
      <w:marBottom w:val="0"/>
      <w:divBdr>
        <w:top w:val="none" w:sz="0" w:space="0" w:color="auto"/>
        <w:left w:val="none" w:sz="0" w:space="0" w:color="auto"/>
        <w:bottom w:val="none" w:sz="0" w:space="0" w:color="auto"/>
        <w:right w:val="none" w:sz="0" w:space="0" w:color="auto"/>
      </w:divBdr>
    </w:div>
    <w:div w:id="976423032">
      <w:bodyDiv w:val="1"/>
      <w:marLeft w:val="0"/>
      <w:marRight w:val="0"/>
      <w:marTop w:val="0"/>
      <w:marBottom w:val="0"/>
      <w:divBdr>
        <w:top w:val="none" w:sz="0" w:space="0" w:color="auto"/>
        <w:left w:val="none" w:sz="0" w:space="0" w:color="auto"/>
        <w:bottom w:val="none" w:sz="0" w:space="0" w:color="auto"/>
        <w:right w:val="none" w:sz="0" w:space="0" w:color="auto"/>
      </w:divBdr>
    </w:div>
    <w:div w:id="976766905">
      <w:bodyDiv w:val="1"/>
      <w:marLeft w:val="0"/>
      <w:marRight w:val="0"/>
      <w:marTop w:val="0"/>
      <w:marBottom w:val="0"/>
      <w:divBdr>
        <w:top w:val="none" w:sz="0" w:space="0" w:color="auto"/>
        <w:left w:val="none" w:sz="0" w:space="0" w:color="auto"/>
        <w:bottom w:val="none" w:sz="0" w:space="0" w:color="auto"/>
        <w:right w:val="none" w:sz="0" w:space="0" w:color="auto"/>
      </w:divBdr>
    </w:div>
    <w:div w:id="979961438">
      <w:bodyDiv w:val="1"/>
      <w:marLeft w:val="0"/>
      <w:marRight w:val="0"/>
      <w:marTop w:val="0"/>
      <w:marBottom w:val="0"/>
      <w:divBdr>
        <w:top w:val="none" w:sz="0" w:space="0" w:color="auto"/>
        <w:left w:val="none" w:sz="0" w:space="0" w:color="auto"/>
        <w:bottom w:val="none" w:sz="0" w:space="0" w:color="auto"/>
        <w:right w:val="none" w:sz="0" w:space="0" w:color="auto"/>
      </w:divBdr>
    </w:div>
    <w:div w:id="986789439">
      <w:bodyDiv w:val="1"/>
      <w:marLeft w:val="0"/>
      <w:marRight w:val="0"/>
      <w:marTop w:val="0"/>
      <w:marBottom w:val="0"/>
      <w:divBdr>
        <w:top w:val="none" w:sz="0" w:space="0" w:color="auto"/>
        <w:left w:val="none" w:sz="0" w:space="0" w:color="auto"/>
        <w:bottom w:val="none" w:sz="0" w:space="0" w:color="auto"/>
        <w:right w:val="none" w:sz="0" w:space="0" w:color="auto"/>
      </w:divBdr>
    </w:div>
    <w:div w:id="996543224">
      <w:bodyDiv w:val="1"/>
      <w:marLeft w:val="0"/>
      <w:marRight w:val="0"/>
      <w:marTop w:val="0"/>
      <w:marBottom w:val="0"/>
      <w:divBdr>
        <w:top w:val="none" w:sz="0" w:space="0" w:color="auto"/>
        <w:left w:val="none" w:sz="0" w:space="0" w:color="auto"/>
        <w:bottom w:val="none" w:sz="0" w:space="0" w:color="auto"/>
        <w:right w:val="none" w:sz="0" w:space="0" w:color="auto"/>
      </w:divBdr>
    </w:div>
    <w:div w:id="1005521059">
      <w:bodyDiv w:val="1"/>
      <w:marLeft w:val="0"/>
      <w:marRight w:val="0"/>
      <w:marTop w:val="0"/>
      <w:marBottom w:val="0"/>
      <w:divBdr>
        <w:top w:val="none" w:sz="0" w:space="0" w:color="auto"/>
        <w:left w:val="none" w:sz="0" w:space="0" w:color="auto"/>
        <w:bottom w:val="none" w:sz="0" w:space="0" w:color="auto"/>
        <w:right w:val="none" w:sz="0" w:space="0" w:color="auto"/>
      </w:divBdr>
    </w:div>
    <w:div w:id="1005786999">
      <w:bodyDiv w:val="1"/>
      <w:marLeft w:val="0"/>
      <w:marRight w:val="0"/>
      <w:marTop w:val="0"/>
      <w:marBottom w:val="0"/>
      <w:divBdr>
        <w:top w:val="none" w:sz="0" w:space="0" w:color="auto"/>
        <w:left w:val="none" w:sz="0" w:space="0" w:color="auto"/>
        <w:bottom w:val="none" w:sz="0" w:space="0" w:color="auto"/>
        <w:right w:val="none" w:sz="0" w:space="0" w:color="auto"/>
      </w:divBdr>
    </w:div>
    <w:div w:id="1010639867">
      <w:bodyDiv w:val="1"/>
      <w:marLeft w:val="0"/>
      <w:marRight w:val="0"/>
      <w:marTop w:val="0"/>
      <w:marBottom w:val="0"/>
      <w:divBdr>
        <w:top w:val="none" w:sz="0" w:space="0" w:color="auto"/>
        <w:left w:val="none" w:sz="0" w:space="0" w:color="auto"/>
        <w:bottom w:val="none" w:sz="0" w:space="0" w:color="auto"/>
        <w:right w:val="none" w:sz="0" w:space="0" w:color="auto"/>
      </w:divBdr>
    </w:div>
    <w:div w:id="1021973480">
      <w:bodyDiv w:val="1"/>
      <w:marLeft w:val="0"/>
      <w:marRight w:val="0"/>
      <w:marTop w:val="0"/>
      <w:marBottom w:val="0"/>
      <w:divBdr>
        <w:top w:val="none" w:sz="0" w:space="0" w:color="auto"/>
        <w:left w:val="none" w:sz="0" w:space="0" w:color="auto"/>
        <w:bottom w:val="none" w:sz="0" w:space="0" w:color="auto"/>
        <w:right w:val="none" w:sz="0" w:space="0" w:color="auto"/>
      </w:divBdr>
    </w:div>
    <w:div w:id="1037655747">
      <w:bodyDiv w:val="1"/>
      <w:marLeft w:val="0"/>
      <w:marRight w:val="0"/>
      <w:marTop w:val="0"/>
      <w:marBottom w:val="0"/>
      <w:divBdr>
        <w:top w:val="none" w:sz="0" w:space="0" w:color="auto"/>
        <w:left w:val="none" w:sz="0" w:space="0" w:color="auto"/>
        <w:bottom w:val="none" w:sz="0" w:space="0" w:color="auto"/>
        <w:right w:val="none" w:sz="0" w:space="0" w:color="auto"/>
      </w:divBdr>
    </w:div>
    <w:div w:id="1042901655">
      <w:bodyDiv w:val="1"/>
      <w:marLeft w:val="0"/>
      <w:marRight w:val="0"/>
      <w:marTop w:val="0"/>
      <w:marBottom w:val="0"/>
      <w:divBdr>
        <w:top w:val="none" w:sz="0" w:space="0" w:color="auto"/>
        <w:left w:val="none" w:sz="0" w:space="0" w:color="auto"/>
        <w:bottom w:val="none" w:sz="0" w:space="0" w:color="auto"/>
        <w:right w:val="none" w:sz="0" w:space="0" w:color="auto"/>
      </w:divBdr>
    </w:div>
    <w:div w:id="1043091116">
      <w:bodyDiv w:val="1"/>
      <w:marLeft w:val="0"/>
      <w:marRight w:val="0"/>
      <w:marTop w:val="0"/>
      <w:marBottom w:val="0"/>
      <w:divBdr>
        <w:top w:val="none" w:sz="0" w:space="0" w:color="auto"/>
        <w:left w:val="none" w:sz="0" w:space="0" w:color="auto"/>
        <w:bottom w:val="none" w:sz="0" w:space="0" w:color="auto"/>
        <w:right w:val="none" w:sz="0" w:space="0" w:color="auto"/>
      </w:divBdr>
    </w:div>
    <w:div w:id="1066143625">
      <w:bodyDiv w:val="1"/>
      <w:marLeft w:val="0"/>
      <w:marRight w:val="0"/>
      <w:marTop w:val="0"/>
      <w:marBottom w:val="0"/>
      <w:divBdr>
        <w:top w:val="none" w:sz="0" w:space="0" w:color="auto"/>
        <w:left w:val="none" w:sz="0" w:space="0" w:color="auto"/>
        <w:bottom w:val="none" w:sz="0" w:space="0" w:color="auto"/>
        <w:right w:val="none" w:sz="0" w:space="0" w:color="auto"/>
      </w:divBdr>
    </w:div>
    <w:div w:id="1070081258">
      <w:bodyDiv w:val="1"/>
      <w:marLeft w:val="0"/>
      <w:marRight w:val="0"/>
      <w:marTop w:val="0"/>
      <w:marBottom w:val="0"/>
      <w:divBdr>
        <w:top w:val="none" w:sz="0" w:space="0" w:color="auto"/>
        <w:left w:val="none" w:sz="0" w:space="0" w:color="auto"/>
        <w:bottom w:val="none" w:sz="0" w:space="0" w:color="auto"/>
        <w:right w:val="none" w:sz="0" w:space="0" w:color="auto"/>
      </w:divBdr>
    </w:div>
    <w:div w:id="1080441959">
      <w:bodyDiv w:val="1"/>
      <w:marLeft w:val="0"/>
      <w:marRight w:val="0"/>
      <w:marTop w:val="0"/>
      <w:marBottom w:val="0"/>
      <w:divBdr>
        <w:top w:val="none" w:sz="0" w:space="0" w:color="auto"/>
        <w:left w:val="none" w:sz="0" w:space="0" w:color="auto"/>
        <w:bottom w:val="none" w:sz="0" w:space="0" w:color="auto"/>
        <w:right w:val="none" w:sz="0" w:space="0" w:color="auto"/>
      </w:divBdr>
    </w:div>
    <w:div w:id="1100024386">
      <w:bodyDiv w:val="1"/>
      <w:marLeft w:val="0"/>
      <w:marRight w:val="0"/>
      <w:marTop w:val="0"/>
      <w:marBottom w:val="0"/>
      <w:divBdr>
        <w:top w:val="none" w:sz="0" w:space="0" w:color="auto"/>
        <w:left w:val="none" w:sz="0" w:space="0" w:color="auto"/>
        <w:bottom w:val="none" w:sz="0" w:space="0" w:color="auto"/>
        <w:right w:val="none" w:sz="0" w:space="0" w:color="auto"/>
      </w:divBdr>
    </w:div>
    <w:div w:id="1112095299">
      <w:bodyDiv w:val="1"/>
      <w:marLeft w:val="0"/>
      <w:marRight w:val="0"/>
      <w:marTop w:val="0"/>
      <w:marBottom w:val="0"/>
      <w:divBdr>
        <w:top w:val="none" w:sz="0" w:space="0" w:color="auto"/>
        <w:left w:val="none" w:sz="0" w:space="0" w:color="auto"/>
        <w:bottom w:val="none" w:sz="0" w:space="0" w:color="auto"/>
        <w:right w:val="none" w:sz="0" w:space="0" w:color="auto"/>
      </w:divBdr>
    </w:div>
    <w:div w:id="1113402063">
      <w:bodyDiv w:val="1"/>
      <w:marLeft w:val="0"/>
      <w:marRight w:val="0"/>
      <w:marTop w:val="0"/>
      <w:marBottom w:val="0"/>
      <w:divBdr>
        <w:top w:val="none" w:sz="0" w:space="0" w:color="auto"/>
        <w:left w:val="none" w:sz="0" w:space="0" w:color="auto"/>
        <w:bottom w:val="none" w:sz="0" w:space="0" w:color="auto"/>
        <w:right w:val="none" w:sz="0" w:space="0" w:color="auto"/>
      </w:divBdr>
    </w:div>
    <w:div w:id="1115903134">
      <w:bodyDiv w:val="1"/>
      <w:marLeft w:val="0"/>
      <w:marRight w:val="0"/>
      <w:marTop w:val="0"/>
      <w:marBottom w:val="0"/>
      <w:divBdr>
        <w:top w:val="none" w:sz="0" w:space="0" w:color="auto"/>
        <w:left w:val="none" w:sz="0" w:space="0" w:color="auto"/>
        <w:bottom w:val="none" w:sz="0" w:space="0" w:color="auto"/>
        <w:right w:val="none" w:sz="0" w:space="0" w:color="auto"/>
      </w:divBdr>
    </w:div>
    <w:div w:id="1124230202">
      <w:bodyDiv w:val="1"/>
      <w:marLeft w:val="0"/>
      <w:marRight w:val="0"/>
      <w:marTop w:val="0"/>
      <w:marBottom w:val="0"/>
      <w:divBdr>
        <w:top w:val="none" w:sz="0" w:space="0" w:color="auto"/>
        <w:left w:val="none" w:sz="0" w:space="0" w:color="auto"/>
        <w:bottom w:val="none" w:sz="0" w:space="0" w:color="auto"/>
        <w:right w:val="none" w:sz="0" w:space="0" w:color="auto"/>
      </w:divBdr>
    </w:div>
    <w:div w:id="1148017322">
      <w:bodyDiv w:val="1"/>
      <w:marLeft w:val="0"/>
      <w:marRight w:val="0"/>
      <w:marTop w:val="0"/>
      <w:marBottom w:val="0"/>
      <w:divBdr>
        <w:top w:val="none" w:sz="0" w:space="0" w:color="auto"/>
        <w:left w:val="none" w:sz="0" w:space="0" w:color="auto"/>
        <w:bottom w:val="none" w:sz="0" w:space="0" w:color="auto"/>
        <w:right w:val="none" w:sz="0" w:space="0" w:color="auto"/>
      </w:divBdr>
    </w:div>
    <w:div w:id="1162309349">
      <w:bodyDiv w:val="1"/>
      <w:marLeft w:val="0"/>
      <w:marRight w:val="0"/>
      <w:marTop w:val="0"/>
      <w:marBottom w:val="0"/>
      <w:divBdr>
        <w:top w:val="none" w:sz="0" w:space="0" w:color="auto"/>
        <w:left w:val="none" w:sz="0" w:space="0" w:color="auto"/>
        <w:bottom w:val="none" w:sz="0" w:space="0" w:color="auto"/>
        <w:right w:val="none" w:sz="0" w:space="0" w:color="auto"/>
      </w:divBdr>
    </w:div>
    <w:div w:id="1199855001">
      <w:bodyDiv w:val="1"/>
      <w:marLeft w:val="0"/>
      <w:marRight w:val="0"/>
      <w:marTop w:val="0"/>
      <w:marBottom w:val="0"/>
      <w:divBdr>
        <w:top w:val="none" w:sz="0" w:space="0" w:color="auto"/>
        <w:left w:val="none" w:sz="0" w:space="0" w:color="auto"/>
        <w:bottom w:val="none" w:sz="0" w:space="0" w:color="auto"/>
        <w:right w:val="none" w:sz="0" w:space="0" w:color="auto"/>
      </w:divBdr>
    </w:div>
    <w:div w:id="1200625222">
      <w:bodyDiv w:val="1"/>
      <w:marLeft w:val="0"/>
      <w:marRight w:val="0"/>
      <w:marTop w:val="0"/>
      <w:marBottom w:val="0"/>
      <w:divBdr>
        <w:top w:val="none" w:sz="0" w:space="0" w:color="auto"/>
        <w:left w:val="none" w:sz="0" w:space="0" w:color="auto"/>
        <w:bottom w:val="none" w:sz="0" w:space="0" w:color="auto"/>
        <w:right w:val="none" w:sz="0" w:space="0" w:color="auto"/>
      </w:divBdr>
    </w:div>
    <w:div w:id="1211917705">
      <w:bodyDiv w:val="1"/>
      <w:marLeft w:val="0"/>
      <w:marRight w:val="0"/>
      <w:marTop w:val="0"/>
      <w:marBottom w:val="0"/>
      <w:divBdr>
        <w:top w:val="none" w:sz="0" w:space="0" w:color="auto"/>
        <w:left w:val="none" w:sz="0" w:space="0" w:color="auto"/>
        <w:bottom w:val="none" w:sz="0" w:space="0" w:color="auto"/>
        <w:right w:val="none" w:sz="0" w:space="0" w:color="auto"/>
      </w:divBdr>
    </w:div>
    <w:div w:id="1236623443">
      <w:bodyDiv w:val="1"/>
      <w:marLeft w:val="0"/>
      <w:marRight w:val="0"/>
      <w:marTop w:val="0"/>
      <w:marBottom w:val="0"/>
      <w:divBdr>
        <w:top w:val="none" w:sz="0" w:space="0" w:color="auto"/>
        <w:left w:val="none" w:sz="0" w:space="0" w:color="auto"/>
        <w:bottom w:val="none" w:sz="0" w:space="0" w:color="auto"/>
        <w:right w:val="none" w:sz="0" w:space="0" w:color="auto"/>
      </w:divBdr>
    </w:div>
    <w:div w:id="1242368147">
      <w:bodyDiv w:val="1"/>
      <w:marLeft w:val="0"/>
      <w:marRight w:val="0"/>
      <w:marTop w:val="0"/>
      <w:marBottom w:val="0"/>
      <w:divBdr>
        <w:top w:val="none" w:sz="0" w:space="0" w:color="auto"/>
        <w:left w:val="none" w:sz="0" w:space="0" w:color="auto"/>
        <w:bottom w:val="none" w:sz="0" w:space="0" w:color="auto"/>
        <w:right w:val="none" w:sz="0" w:space="0" w:color="auto"/>
      </w:divBdr>
    </w:div>
    <w:div w:id="1242720568">
      <w:bodyDiv w:val="1"/>
      <w:marLeft w:val="0"/>
      <w:marRight w:val="0"/>
      <w:marTop w:val="0"/>
      <w:marBottom w:val="0"/>
      <w:divBdr>
        <w:top w:val="none" w:sz="0" w:space="0" w:color="auto"/>
        <w:left w:val="none" w:sz="0" w:space="0" w:color="auto"/>
        <w:bottom w:val="none" w:sz="0" w:space="0" w:color="auto"/>
        <w:right w:val="none" w:sz="0" w:space="0" w:color="auto"/>
      </w:divBdr>
    </w:div>
    <w:div w:id="1247882499">
      <w:bodyDiv w:val="1"/>
      <w:marLeft w:val="0"/>
      <w:marRight w:val="0"/>
      <w:marTop w:val="0"/>
      <w:marBottom w:val="0"/>
      <w:divBdr>
        <w:top w:val="none" w:sz="0" w:space="0" w:color="auto"/>
        <w:left w:val="none" w:sz="0" w:space="0" w:color="auto"/>
        <w:bottom w:val="none" w:sz="0" w:space="0" w:color="auto"/>
        <w:right w:val="none" w:sz="0" w:space="0" w:color="auto"/>
      </w:divBdr>
    </w:div>
    <w:div w:id="1271206050">
      <w:bodyDiv w:val="1"/>
      <w:marLeft w:val="0"/>
      <w:marRight w:val="0"/>
      <w:marTop w:val="0"/>
      <w:marBottom w:val="0"/>
      <w:divBdr>
        <w:top w:val="none" w:sz="0" w:space="0" w:color="auto"/>
        <w:left w:val="none" w:sz="0" w:space="0" w:color="auto"/>
        <w:bottom w:val="none" w:sz="0" w:space="0" w:color="auto"/>
        <w:right w:val="none" w:sz="0" w:space="0" w:color="auto"/>
      </w:divBdr>
    </w:div>
    <w:div w:id="1293949535">
      <w:bodyDiv w:val="1"/>
      <w:marLeft w:val="0"/>
      <w:marRight w:val="0"/>
      <w:marTop w:val="0"/>
      <w:marBottom w:val="0"/>
      <w:divBdr>
        <w:top w:val="none" w:sz="0" w:space="0" w:color="auto"/>
        <w:left w:val="none" w:sz="0" w:space="0" w:color="auto"/>
        <w:bottom w:val="none" w:sz="0" w:space="0" w:color="auto"/>
        <w:right w:val="none" w:sz="0" w:space="0" w:color="auto"/>
      </w:divBdr>
    </w:div>
    <w:div w:id="1309362778">
      <w:bodyDiv w:val="1"/>
      <w:marLeft w:val="0"/>
      <w:marRight w:val="0"/>
      <w:marTop w:val="0"/>
      <w:marBottom w:val="0"/>
      <w:divBdr>
        <w:top w:val="none" w:sz="0" w:space="0" w:color="auto"/>
        <w:left w:val="none" w:sz="0" w:space="0" w:color="auto"/>
        <w:bottom w:val="none" w:sz="0" w:space="0" w:color="auto"/>
        <w:right w:val="none" w:sz="0" w:space="0" w:color="auto"/>
      </w:divBdr>
    </w:div>
    <w:div w:id="1327976656">
      <w:bodyDiv w:val="1"/>
      <w:marLeft w:val="0"/>
      <w:marRight w:val="0"/>
      <w:marTop w:val="0"/>
      <w:marBottom w:val="0"/>
      <w:divBdr>
        <w:top w:val="none" w:sz="0" w:space="0" w:color="auto"/>
        <w:left w:val="none" w:sz="0" w:space="0" w:color="auto"/>
        <w:bottom w:val="none" w:sz="0" w:space="0" w:color="auto"/>
        <w:right w:val="none" w:sz="0" w:space="0" w:color="auto"/>
      </w:divBdr>
    </w:div>
    <w:div w:id="1341007211">
      <w:bodyDiv w:val="1"/>
      <w:marLeft w:val="0"/>
      <w:marRight w:val="0"/>
      <w:marTop w:val="0"/>
      <w:marBottom w:val="0"/>
      <w:divBdr>
        <w:top w:val="none" w:sz="0" w:space="0" w:color="auto"/>
        <w:left w:val="none" w:sz="0" w:space="0" w:color="auto"/>
        <w:bottom w:val="none" w:sz="0" w:space="0" w:color="auto"/>
        <w:right w:val="none" w:sz="0" w:space="0" w:color="auto"/>
      </w:divBdr>
    </w:div>
    <w:div w:id="1350990158">
      <w:bodyDiv w:val="1"/>
      <w:marLeft w:val="0"/>
      <w:marRight w:val="0"/>
      <w:marTop w:val="0"/>
      <w:marBottom w:val="0"/>
      <w:divBdr>
        <w:top w:val="none" w:sz="0" w:space="0" w:color="auto"/>
        <w:left w:val="none" w:sz="0" w:space="0" w:color="auto"/>
        <w:bottom w:val="none" w:sz="0" w:space="0" w:color="auto"/>
        <w:right w:val="none" w:sz="0" w:space="0" w:color="auto"/>
      </w:divBdr>
    </w:div>
    <w:div w:id="1351225558">
      <w:bodyDiv w:val="1"/>
      <w:marLeft w:val="0"/>
      <w:marRight w:val="0"/>
      <w:marTop w:val="0"/>
      <w:marBottom w:val="0"/>
      <w:divBdr>
        <w:top w:val="none" w:sz="0" w:space="0" w:color="auto"/>
        <w:left w:val="none" w:sz="0" w:space="0" w:color="auto"/>
        <w:bottom w:val="none" w:sz="0" w:space="0" w:color="auto"/>
        <w:right w:val="none" w:sz="0" w:space="0" w:color="auto"/>
      </w:divBdr>
    </w:div>
    <w:div w:id="1367096465">
      <w:bodyDiv w:val="1"/>
      <w:marLeft w:val="0"/>
      <w:marRight w:val="0"/>
      <w:marTop w:val="0"/>
      <w:marBottom w:val="0"/>
      <w:divBdr>
        <w:top w:val="none" w:sz="0" w:space="0" w:color="auto"/>
        <w:left w:val="none" w:sz="0" w:space="0" w:color="auto"/>
        <w:bottom w:val="none" w:sz="0" w:space="0" w:color="auto"/>
        <w:right w:val="none" w:sz="0" w:space="0" w:color="auto"/>
      </w:divBdr>
    </w:div>
    <w:div w:id="1378048585">
      <w:bodyDiv w:val="1"/>
      <w:marLeft w:val="0"/>
      <w:marRight w:val="0"/>
      <w:marTop w:val="0"/>
      <w:marBottom w:val="0"/>
      <w:divBdr>
        <w:top w:val="none" w:sz="0" w:space="0" w:color="auto"/>
        <w:left w:val="none" w:sz="0" w:space="0" w:color="auto"/>
        <w:bottom w:val="none" w:sz="0" w:space="0" w:color="auto"/>
        <w:right w:val="none" w:sz="0" w:space="0" w:color="auto"/>
      </w:divBdr>
    </w:div>
    <w:div w:id="1388601832">
      <w:bodyDiv w:val="1"/>
      <w:marLeft w:val="0"/>
      <w:marRight w:val="0"/>
      <w:marTop w:val="0"/>
      <w:marBottom w:val="0"/>
      <w:divBdr>
        <w:top w:val="none" w:sz="0" w:space="0" w:color="auto"/>
        <w:left w:val="none" w:sz="0" w:space="0" w:color="auto"/>
        <w:bottom w:val="none" w:sz="0" w:space="0" w:color="auto"/>
        <w:right w:val="none" w:sz="0" w:space="0" w:color="auto"/>
      </w:divBdr>
    </w:div>
    <w:div w:id="1399669788">
      <w:bodyDiv w:val="1"/>
      <w:marLeft w:val="0"/>
      <w:marRight w:val="0"/>
      <w:marTop w:val="0"/>
      <w:marBottom w:val="0"/>
      <w:divBdr>
        <w:top w:val="none" w:sz="0" w:space="0" w:color="auto"/>
        <w:left w:val="none" w:sz="0" w:space="0" w:color="auto"/>
        <w:bottom w:val="none" w:sz="0" w:space="0" w:color="auto"/>
        <w:right w:val="none" w:sz="0" w:space="0" w:color="auto"/>
      </w:divBdr>
    </w:div>
    <w:div w:id="1432513409">
      <w:bodyDiv w:val="1"/>
      <w:marLeft w:val="0"/>
      <w:marRight w:val="0"/>
      <w:marTop w:val="0"/>
      <w:marBottom w:val="0"/>
      <w:divBdr>
        <w:top w:val="none" w:sz="0" w:space="0" w:color="auto"/>
        <w:left w:val="none" w:sz="0" w:space="0" w:color="auto"/>
        <w:bottom w:val="none" w:sz="0" w:space="0" w:color="auto"/>
        <w:right w:val="none" w:sz="0" w:space="0" w:color="auto"/>
      </w:divBdr>
    </w:div>
    <w:div w:id="1458522446">
      <w:bodyDiv w:val="1"/>
      <w:marLeft w:val="0"/>
      <w:marRight w:val="0"/>
      <w:marTop w:val="0"/>
      <w:marBottom w:val="0"/>
      <w:divBdr>
        <w:top w:val="none" w:sz="0" w:space="0" w:color="auto"/>
        <w:left w:val="none" w:sz="0" w:space="0" w:color="auto"/>
        <w:bottom w:val="none" w:sz="0" w:space="0" w:color="auto"/>
        <w:right w:val="none" w:sz="0" w:space="0" w:color="auto"/>
      </w:divBdr>
    </w:div>
    <w:div w:id="1472358930">
      <w:bodyDiv w:val="1"/>
      <w:marLeft w:val="0"/>
      <w:marRight w:val="0"/>
      <w:marTop w:val="0"/>
      <w:marBottom w:val="0"/>
      <w:divBdr>
        <w:top w:val="none" w:sz="0" w:space="0" w:color="auto"/>
        <w:left w:val="none" w:sz="0" w:space="0" w:color="auto"/>
        <w:bottom w:val="none" w:sz="0" w:space="0" w:color="auto"/>
        <w:right w:val="none" w:sz="0" w:space="0" w:color="auto"/>
      </w:divBdr>
    </w:div>
    <w:div w:id="1476533208">
      <w:bodyDiv w:val="1"/>
      <w:marLeft w:val="0"/>
      <w:marRight w:val="0"/>
      <w:marTop w:val="0"/>
      <w:marBottom w:val="0"/>
      <w:divBdr>
        <w:top w:val="none" w:sz="0" w:space="0" w:color="auto"/>
        <w:left w:val="none" w:sz="0" w:space="0" w:color="auto"/>
        <w:bottom w:val="none" w:sz="0" w:space="0" w:color="auto"/>
        <w:right w:val="none" w:sz="0" w:space="0" w:color="auto"/>
      </w:divBdr>
    </w:div>
    <w:div w:id="1516990981">
      <w:bodyDiv w:val="1"/>
      <w:marLeft w:val="0"/>
      <w:marRight w:val="0"/>
      <w:marTop w:val="0"/>
      <w:marBottom w:val="0"/>
      <w:divBdr>
        <w:top w:val="none" w:sz="0" w:space="0" w:color="auto"/>
        <w:left w:val="none" w:sz="0" w:space="0" w:color="auto"/>
        <w:bottom w:val="none" w:sz="0" w:space="0" w:color="auto"/>
        <w:right w:val="none" w:sz="0" w:space="0" w:color="auto"/>
      </w:divBdr>
    </w:div>
    <w:div w:id="1532723103">
      <w:bodyDiv w:val="1"/>
      <w:marLeft w:val="0"/>
      <w:marRight w:val="0"/>
      <w:marTop w:val="0"/>
      <w:marBottom w:val="0"/>
      <w:divBdr>
        <w:top w:val="none" w:sz="0" w:space="0" w:color="auto"/>
        <w:left w:val="none" w:sz="0" w:space="0" w:color="auto"/>
        <w:bottom w:val="none" w:sz="0" w:space="0" w:color="auto"/>
        <w:right w:val="none" w:sz="0" w:space="0" w:color="auto"/>
      </w:divBdr>
    </w:div>
    <w:div w:id="1536308009">
      <w:bodyDiv w:val="1"/>
      <w:marLeft w:val="0"/>
      <w:marRight w:val="0"/>
      <w:marTop w:val="0"/>
      <w:marBottom w:val="0"/>
      <w:divBdr>
        <w:top w:val="none" w:sz="0" w:space="0" w:color="auto"/>
        <w:left w:val="none" w:sz="0" w:space="0" w:color="auto"/>
        <w:bottom w:val="none" w:sz="0" w:space="0" w:color="auto"/>
        <w:right w:val="none" w:sz="0" w:space="0" w:color="auto"/>
      </w:divBdr>
    </w:div>
    <w:div w:id="1544976793">
      <w:bodyDiv w:val="1"/>
      <w:marLeft w:val="0"/>
      <w:marRight w:val="0"/>
      <w:marTop w:val="0"/>
      <w:marBottom w:val="0"/>
      <w:divBdr>
        <w:top w:val="none" w:sz="0" w:space="0" w:color="auto"/>
        <w:left w:val="none" w:sz="0" w:space="0" w:color="auto"/>
        <w:bottom w:val="none" w:sz="0" w:space="0" w:color="auto"/>
        <w:right w:val="none" w:sz="0" w:space="0" w:color="auto"/>
      </w:divBdr>
    </w:div>
    <w:div w:id="1551763786">
      <w:bodyDiv w:val="1"/>
      <w:marLeft w:val="0"/>
      <w:marRight w:val="0"/>
      <w:marTop w:val="0"/>
      <w:marBottom w:val="0"/>
      <w:divBdr>
        <w:top w:val="none" w:sz="0" w:space="0" w:color="auto"/>
        <w:left w:val="none" w:sz="0" w:space="0" w:color="auto"/>
        <w:bottom w:val="none" w:sz="0" w:space="0" w:color="auto"/>
        <w:right w:val="none" w:sz="0" w:space="0" w:color="auto"/>
      </w:divBdr>
    </w:div>
    <w:div w:id="1628850832">
      <w:bodyDiv w:val="1"/>
      <w:marLeft w:val="0"/>
      <w:marRight w:val="0"/>
      <w:marTop w:val="0"/>
      <w:marBottom w:val="0"/>
      <w:divBdr>
        <w:top w:val="none" w:sz="0" w:space="0" w:color="auto"/>
        <w:left w:val="none" w:sz="0" w:space="0" w:color="auto"/>
        <w:bottom w:val="none" w:sz="0" w:space="0" w:color="auto"/>
        <w:right w:val="none" w:sz="0" w:space="0" w:color="auto"/>
      </w:divBdr>
    </w:div>
    <w:div w:id="1640987452">
      <w:bodyDiv w:val="1"/>
      <w:marLeft w:val="0"/>
      <w:marRight w:val="0"/>
      <w:marTop w:val="0"/>
      <w:marBottom w:val="0"/>
      <w:divBdr>
        <w:top w:val="none" w:sz="0" w:space="0" w:color="auto"/>
        <w:left w:val="none" w:sz="0" w:space="0" w:color="auto"/>
        <w:bottom w:val="none" w:sz="0" w:space="0" w:color="auto"/>
        <w:right w:val="none" w:sz="0" w:space="0" w:color="auto"/>
      </w:divBdr>
    </w:div>
    <w:div w:id="1655721860">
      <w:bodyDiv w:val="1"/>
      <w:marLeft w:val="0"/>
      <w:marRight w:val="0"/>
      <w:marTop w:val="0"/>
      <w:marBottom w:val="0"/>
      <w:divBdr>
        <w:top w:val="none" w:sz="0" w:space="0" w:color="auto"/>
        <w:left w:val="none" w:sz="0" w:space="0" w:color="auto"/>
        <w:bottom w:val="none" w:sz="0" w:space="0" w:color="auto"/>
        <w:right w:val="none" w:sz="0" w:space="0" w:color="auto"/>
      </w:divBdr>
    </w:div>
    <w:div w:id="1669746044">
      <w:bodyDiv w:val="1"/>
      <w:marLeft w:val="0"/>
      <w:marRight w:val="0"/>
      <w:marTop w:val="0"/>
      <w:marBottom w:val="0"/>
      <w:divBdr>
        <w:top w:val="none" w:sz="0" w:space="0" w:color="auto"/>
        <w:left w:val="none" w:sz="0" w:space="0" w:color="auto"/>
        <w:bottom w:val="none" w:sz="0" w:space="0" w:color="auto"/>
        <w:right w:val="none" w:sz="0" w:space="0" w:color="auto"/>
      </w:divBdr>
    </w:div>
    <w:div w:id="1671524783">
      <w:bodyDiv w:val="1"/>
      <w:marLeft w:val="0"/>
      <w:marRight w:val="0"/>
      <w:marTop w:val="0"/>
      <w:marBottom w:val="0"/>
      <w:divBdr>
        <w:top w:val="none" w:sz="0" w:space="0" w:color="auto"/>
        <w:left w:val="none" w:sz="0" w:space="0" w:color="auto"/>
        <w:bottom w:val="none" w:sz="0" w:space="0" w:color="auto"/>
        <w:right w:val="none" w:sz="0" w:space="0" w:color="auto"/>
      </w:divBdr>
    </w:div>
    <w:div w:id="1680543479">
      <w:bodyDiv w:val="1"/>
      <w:marLeft w:val="0"/>
      <w:marRight w:val="0"/>
      <w:marTop w:val="0"/>
      <w:marBottom w:val="0"/>
      <w:divBdr>
        <w:top w:val="none" w:sz="0" w:space="0" w:color="auto"/>
        <w:left w:val="none" w:sz="0" w:space="0" w:color="auto"/>
        <w:bottom w:val="none" w:sz="0" w:space="0" w:color="auto"/>
        <w:right w:val="none" w:sz="0" w:space="0" w:color="auto"/>
      </w:divBdr>
    </w:div>
    <w:div w:id="1694529269">
      <w:bodyDiv w:val="1"/>
      <w:marLeft w:val="0"/>
      <w:marRight w:val="0"/>
      <w:marTop w:val="0"/>
      <w:marBottom w:val="0"/>
      <w:divBdr>
        <w:top w:val="none" w:sz="0" w:space="0" w:color="auto"/>
        <w:left w:val="none" w:sz="0" w:space="0" w:color="auto"/>
        <w:bottom w:val="none" w:sz="0" w:space="0" w:color="auto"/>
        <w:right w:val="none" w:sz="0" w:space="0" w:color="auto"/>
      </w:divBdr>
    </w:div>
    <w:div w:id="1696036518">
      <w:bodyDiv w:val="1"/>
      <w:marLeft w:val="0"/>
      <w:marRight w:val="0"/>
      <w:marTop w:val="0"/>
      <w:marBottom w:val="0"/>
      <w:divBdr>
        <w:top w:val="none" w:sz="0" w:space="0" w:color="auto"/>
        <w:left w:val="none" w:sz="0" w:space="0" w:color="auto"/>
        <w:bottom w:val="none" w:sz="0" w:space="0" w:color="auto"/>
        <w:right w:val="none" w:sz="0" w:space="0" w:color="auto"/>
      </w:divBdr>
    </w:div>
    <w:div w:id="1711760285">
      <w:bodyDiv w:val="1"/>
      <w:marLeft w:val="0"/>
      <w:marRight w:val="0"/>
      <w:marTop w:val="0"/>
      <w:marBottom w:val="0"/>
      <w:divBdr>
        <w:top w:val="none" w:sz="0" w:space="0" w:color="auto"/>
        <w:left w:val="none" w:sz="0" w:space="0" w:color="auto"/>
        <w:bottom w:val="none" w:sz="0" w:space="0" w:color="auto"/>
        <w:right w:val="none" w:sz="0" w:space="0" w:color="auto"/>
      </w:divBdr>
    </w:div>
    <w:div w:id="1717580890">
      <w:bodyDiv w:val="1"/>
      <w:marLeft w:val="0"/>
      <w:marRight w:val="0"/>
      <w:marTop w:val="0"/>
      <w:marBottom w:val="0"/>
      <w:divBdr>
        <w:top w:val="none" w:sz="0" w:space="0" w:color="auto"/>
        <w:left w:val="none" w:sz="0" w:space="0" w:color="auto"/>
        <w:bottom w:val="none" w:sz="0" w:space="0" w:color="auto"/>
        <w:right w:val="none" w:sz="0" w:space="0" w:color="auto"/>
      </w:divBdr>
    </w:div>
    <w:div w:id="1722362722">
      <w:bodyDiv w:val="1"/>
      <w:marLeft w:val="0"/>
      <w:marRight w:val="0"/>
      <w:marTop w:val="0"/>
      <w:marBottom w:val="0"/>
      <w:divBdr>
        <w:top w:val="none" w:sz="0" w:space="0" w:color="auto"/>
        <w:left w:val="none" w:sz="0" w:space="0" w:color="auto"/>
        <w:bottom w:val="none" w:sz="0" w:space="0" w:color="auto"/>
        <w:right w:val="none" w:sz="0" w:space="0" w:color="auto"/>
      </w:divBdr>
    </w:div>
    <w:div w:id="1722897348">
      <w:bodyDiv w:val="1"/>
      <w:marLeft w:val="0"/>
      <w:marRight w:val="0"/>
      <w:marTop w:val="0"/>
      <w:marBottom w:val="0"/>
      <w:divBdr>
        <w:top w:val="none" w:sz="0" w:space="0" w:color="auto"/>
        <w:left w:val="none" w:sz="0" w:space="0" w:color="auto"/>
        <w:bottom w:val="none" w:sz="0" w:space="0" w:color="auto"/>
        <w:right w:val="none" w:sz="0" w:space="0" w:color="auto"/>
      </w:divBdr>
    </w:div>
    <w:div w:id="1746798113">
      <w:bodyDiv w:val="1"/>
      <w:marLeft w:val="0"/>
      <w:marRight w:val="0"/>
      <w:marTop w:val="0"/>
      <w:marBottom w:val="0"/>
      <w:divBdr>
        <w:top w:val="none" w:sz="0" w:space="0" w:color="auto"/>
        <w:left w:val="none" w:sz="0" w:space="0" w:color="auto"/>
        <w:bottom w:val="none" w:sz="0" w:space="0" w:color="auto"/>
        <w:right w:val="none" w:sz="0" w:space="0" w:color="auto"/>
      </w:divBdr>
    </w:div>
    <w:div w:id="1749763244">
      <w:bodyDiv w:val="1"/>
      <w:marLeft w:val="0"/>
      <w:marRight w:val="0"/>
      <w:marTop w:val="0"/>
      <w:marBottom w:val="0"/>
      <w:divBdr>
        <w:top w:val="none" w:sz="0" w:space="0" w:color="auto"/>
        <w:left w:val="none" w:sz="0" w:space="0" w:color="auto"/>
        <w:bottom w:val="none" w:sz="0" w:space="0" w:color="auto"/>
        <w:right w:val="none" w:sz="0" w:space="0" w:color="auto"/>
      </w:divBdr>
    </w:div>
    <w:div w:id="1777208353">
      <w:bodyDiv w:val="1"/>
      <w:marLeft w:val="0"/>
      <w:marRight w:val="0"/>
      <w:marTop w:val="0"/>
      <w:marBottom w:val="0"/>
      <w:divBdr>
        <w:top w:val="none" w:sz="0" w:space="0" w:color="auto"/>
        <w:left w:val="none" w:sz="0" w:space="0" w:color="auto"/>
        <w:bottom w:val="none" w:sz="0" w:space="0" w:color="auto"/>
        <w:right w:val="none" w:sz="0" w:space="0" w:color="auto"/>
      </w:divBdr>
    </w:div>
    <w:div w:id="1784692213">
      <w:bodyDiv w:val="1"/>
      <w:marLeft w:val="0"/>
      <w:marRight w:val="0"/>
      <w:marTop w:val="0"/>
      <w:marBottom w:val="0"/>
      <w:divBdr>
        <w:top w:val="none" w:sz="0" w:space="0" w:color="auto"/>
        <w:left w:val="none" w:sz="0" w:space="0" w:color="auto"/>
        <w:bottom w:val="none" w:sz="0" w:space="0" w:color="auto"/>
        <w:right w:val="none" w:sz="0" w:space="0" w:color="auto"/>
      </w:divBdr>
    </w:div>
    <w:div w:id="1802073219">
      <w:bodyDiv w:val="1"/>
      <w:marLeft w:val="0"/>
      <w:marRight w:val="0"/>
      <w:marTop w:val="0"/>
      <w:marBottom w:val="0"/>
      <w:divBdr>
        <w:top w:val="none" w:sz="0" w:space="0" w:color="auto"/>
        <w:left w:val="none" w:sz="0" w:space="0" w:color="auto"/>
        <w:bottom w:val="none" w:sz="0" w:space="0" w:color="auto"/>
        <w:right w:val="none" w:sz="0" w:space="0" w:color="auto"/>
      </w:divBdr>
    </w:div>
    <w:div w:id="1819686253">
      <w:bodyDiv w:val="1"/>
      <w:marLeft w:val="0"/>
      <w:marRight w:val="0"/>
      <w:marTop w:val="0"/>
      <w:marBottom w:val="0"/>
      <w:divBdr>
        <w:top w:val="none" w:sz="0" w:space="0" w:color="auto"/>
        <w:left w:val="none" w:sz="0" w:space="0" w:color="auto"/>
        <w:bottom w:val="none" w:sz="0" w:space="0" w:color="auto"/>
        <w:right w:val="none" w:sz="0" w:space="0" w:color="auto"/>
      </w:divBdr>
    </w:div>
    <w:div w:id="1822622337">
      <w:bodyDiv w:val="1"/>
      <w:marLeft w:val="0"/>
      <w:marRight w:val="0"/>
      <w:marTop w:val="0"/>
      <w:marBottom w:val="0"/>
      <w:divBdr>
        <w:top w:val="none" w:sz="0" w:space="0" w:color="auto"/>
        <w:left w:val="none" w:sz="0" w:space="0" w:color="auto"/>
        <w:bottom w:val="none" w:sz="0" w:space="0" w:color="auto"/>
        <w:right w:val="none" w:sz="0" w:space="0" w:color="auto"/>
      </w:divBdr>
    </w:div>
    <w:div w:id="1839730995">
      <w:bodyDiv w:val="1"/>
      <w:marLeft w:val="0"/>
      <w:marRight w:val="0"/>
      <w:marTop w:val="0"/>
      <w:marBottom w:val="0"/>
      <w:divBdr>
        <w:top w:val="none" w:sz="0" w:space="0" w:color="auto"/>
        <w:left w:val="none" w:sz="0" w:space="0" w:color="auto"/>
        <w:bottom w:val="none" w:sz="0" w:space="0" w:color="auto"/>
        <w:right w:val="none" w:sz="0" w:space="0" w:color="auto"/>
      </w:divBdr>
    </w:div>
    <w:div w:id="1849834587">
      <w:bodyDiv w:val="1"/>
      <w:marLeft w:val="0"/>
      <w:marRight w:val="0"/>
      <w:marTop w:val="0"/>
      <w:marBottom w:val="0"/>
      <w:divBdr>
        <w:top w:val="none" w:sz="0" w:space="0" w:color="auto"/>
        <w:left w:val="none" w:sz="0" w:space="0" w:color="auto"/>
        <w:bottom w:val="none" w:sz="0" w:space="0" w:color="auto"/>
        <w:right w:val="none" w:sz="0" w:space="0" w:color="auto"/>
      </w:divBdr>
    </w:div>
    <w:div w:id="1854761051">
      <w:bodyDiv w:val="1"/>
      <w:marLeft w:val="0"/>
      <w:marRight w:val="0"/>
      <w:marTop w:val="0"/>
      <w:marBottom w:val="0"/>
      <w:divBdr>
        <w:top w:val="none" w:sz="0" w:space="0" w:color="auto"/>
        <w:left w:val="none" w:sz="0" w:space="0" w:color="auto"/>
        <w:bottom w:val="none" w:sz="0" w:space="0" w:color="auto"/>
        <w:right w:val="none" w:sz="0" w:space="0" w:color="auto"/>
      </w:divBdr>
    </w:div>
    <w:div w:id="1865746321">
      <w:bodyDiv w:val="1"/>
      <w:marLeft w:val="0"/>
      <w:marRight w:val="0"/>
      <w:marTop w:val="0"/>
      <w:marBottom w:val="0"/>
      <w:divBdr>
        <w:top w:val="none" w:sz="0" w:space="0" w:color="auto"/>
        <w:left w:val="none" w:sz="0" w:space="0" w:color="auto"/>
        <w:bottom w:val="none" w:sz="0" w:space="0" w:color="auto"/>
        <w:right w:val="none" w:sz="0" w:space="0" w:color="auto"/>
      </w:divBdr>
    </w:div>
    <w:div w:id="1892813522">
      <w:bodyDiv w:val="1"/>
      <w:marLeft w:val="0"/>
      <w:marRight w:val="0"/>
      <w:marTop w:val="0"/>
      <w:marBottom w:val="0"/>
      <w:divBdr>
        <w:top w:val="none" w:sz="0" w:space="0" w:color="auto"/>
        <w:left w:val="none" w:sz="0" w:space="0" w:color="auto"/>
        <w:bottom w:val="none" w:sz="0" w:space="0" w:color="auto"/>
        <w:right w:val="none" w:sz="0" w:space="0" w:color="auto"/>
      </w:divBdr>
    </w:div>
    <w:div w:id="1893729704">
      <w:bodyDiv w:val="1"/>
      <w:marLeft w:val="0"/>
      <w:marRight w:val="0"/>
      <w:marTop w:val="0"/>
      <w:marBottom w:val="0"/>
      <w:divBdr>
        <w:top w:val="none" w:sz="0" w:space="0" w:color="auto"/>
        <w:left w:val="none" w:sz="0" w:space="0" w:color="auto"/>
        <w:bottom w:val="none" w:sz="0" w:space="0" w:color="auto"/>
        <w:right w:val="none" w:sz="0" w:space="0" w:color="auto"/>
      </w:divBdr>
    </w:div>
    <w:div w:id="1894735358">
      <w:bodyDiv w:val="1"/>
      <w:marLeft w:val="0"/>
      <w:marRight w:val="0"/>
      <w:marTop w:val="0"/>
      <w:marBottom w:val="0"/>
      <w:divBdr>
        <w:top w:val="none" w:sz="0" w:space="0" w:color="auto"/>
        <w:left w:val="none" w:sz="0" w:space="0" w:color="auto"/>
        <w:bottom w:val="none" w:sz="0" w:space="0" w:color="auto"/>
        <w:right w:val="none" w:sz="0" w:space="0" w:color="auto"/>
      </w:divBdr>
    </w:div>
    <w:div w:id="1907957403">
      <w:bodyDiv w:val="1"/>
      <w:marLeft w:val="0"/>
      <w:marRight w:val="0"/>
      <w:marTop w:val="0"/>
      <w:marBottom w:val="0"/>
      <w:divBdr>
        <w:top w:val="none" w:sz="0" w:space="0" w:color="auto"/>
        <w:left w:val="none" w:sz="0" w:space="0" w:color="auto"/>
        <w:bottom w:val="none" w:sz="0" w:space="0" w:color="auto"/>
        <w:right w:val="none" w:sz="0" w:space="0" w:color="auto"/>
      </w:divBdr>
    </w:div>
    <w:div w:id="1911230968">
      <w:bodyDiv w:val="1"/>
      <w:marLeft w:val="0"/>
      <w:marRight w:val="0"/>
      <w:marTop w:val="0"/>
      <w:marBottom w:val="0"/>
      <w:divBdr>
        <w:top w:val="none" w:sz="0" w:space="0" w:color="auto"/>
        <w:left w:val="none" w:sz="0" w:space="0" w:color="auto"/>
        <w:bottom w:val="none" w:sz="0" w:space="0" w:color="auto"/>
        <w:right w:val="none" w:sz="0" w:space="0" w:color="auto"/>
      </w:divBdr>
    </w:div>
    <w:div w:id="1911453226">
      <w:bodyDiv w:val="1"/>
      <w:marLeft w:val="0"/>
      <w:marRight w:val="0"/>
      <w:marTop w:val="0"/>
      <w:marBottom w:val="0"/>
      <w:divBdr>
        <w:top w:val="none" w:sz="0" w:space="0" w:color="auto"/>
        <w:left w:val="none" w:sz="0" w:space="0" w:color="auto"/>
        <w:bottom w:val="none" w:sz="0" w:space="0" w:color="auto"/>
        <w:right w:val="none" w:sz="0" w:space="0" w:color="auto"/>
      </w:divBdr>
    </w:div>
    <w:div w:id="1912347136">
      <w:bodyDiv w:val="1"/>
      <w:marLeft w:val="0"/>
      <w:marRight w:val="0"/>
      <w:marTop w:val="0"/>
      <w:marBottom w:val="0"/>
      <w:divBdr>
        <w:top w:val="none" w:sz="0" w:space="0" w:color="auto"/>
        <w:left w:val="none" w:sz="0" w:space="0" w:color="auto"/>
        <w:bottom w:val="none" w:sz="0" w:space="0" w:color="auto"/>
        <w:right w:val="none" w:sz="0" w:space="0" w:color="auto"/>
      </w:divBdr>
    </w:div>
    <w:div w:id="1919943897">
      <w:bodyDiv w:val="1"/>
      <w:marLeft w:val="0"/>
      <w:marRight w:val="0"/>
      <w:marTop w:val="0"/>
      <w:marBottom w:val="0"/>
      <w:divBdr>
        <w:top w:val="none" w:sz="0" w:space="0" w:color="auto"/>
        <w:left w:val="none" w:sz="0" w:space="0" w:color="auto"/>
        <w:bottom w:val="none" w:sz="0" w:space="0" w:color="auto"/>
        <w:right w:val="none" w:sz="0" w:space="0" w:color="auto"/>
      </w:divBdr>
    </w:div>
    <w:div w:id="1926382011">
      <w:bodyDiv w:val="1"/>
      <w:marLeft w:val="0"/>
      <w:marRight w:val="0"/>
      <w:marTop w:val="0"/>
      <w:marBottom w:val="0"/>
      <w:divBdr>
        <w:top w:val="none" w:sz="0" w:space="0" w:color="auto"/>
        <w:left w:val="none" w:sz="0" w:space="0" w:color="auto"/>
        <w:bottom w:val="none" w:sz="0" w:space="0" w:color="auto"/>
        <w:right w:val="none" w:sz="0" w:space="0" w:color="auto"/>
      </w:divBdr>
    </w:div>
    <w:div w:id="1932008912">
      <w:bodyDiv w:val="1"/>
      <w:marLeft w:val="0"/>
      <w:marRight w:val="0"/>
      <w:marTop w:val="0"/>
      <w:marBottom w:val="0"/>
      <w:divBdr>
        <w:top w:val="none" w:sz="0" w:space="0" w:color="auto"/>
        <w:left w:val="none" w:sz="0" w:space="0" w:color="auto"/>
        <w:bottom w:val="none" w:sz="0" w:space="0" w:color="auto"/>
        <w:right w:val="none" w:sz="0" w:space="0" w:color="auto"/>
      </w:divBdr>
    </w:div>
    <w:div w:id="1934510820">
      <w:bodyDiv w:val="1"/>
      <w:marLeft w:val="0"/>
      <w:marRight w:val="0"/>
      <w:marTop w:val="0"/>
      <w:marBottom w:val="0"/>
      <w:divBdr>
        <w:top w:val="none" w:sz="0" w:space="0" w:color="auto"/>
        <w:left w:val="none" w:sz="0" w:space="0" w:color="auto"/>
        <w:bottom w:val="none" w:sz="0" w:space="0" w:color="auto"/>
        <w:right w:val="none" w:sz="0" w:space="0" w:color="auto"/>
      </w:divBdr>
    </w:div>
    <w:div w:id="1970167501">
      <w:bodyDiv w:val="1"/>
      <w:marLeft w:val="0"/>
      <w:marRight w:val="0"/>
      <w:marTop w:val="0"/>
      <w:marBottom w:val="0"/>
      <w:divBdr>
        <w:top w:val="none" w:sz="0" w:space="0" w:color="auto"/>
        <w:left w:val="none" w:sz="0" w:space="0" w:color="auto"/>
        <w:bottom w:val="none" w:sz="0" w:space="0" w:color="auto"/>
        <w:right w:val="none" w:sz="0" w:space="0" w:color="auto"/>
      </w:divBdr>
    </w:div>
    <w:div w:id="1979073020">
      <w:bodyDiv w:val="1"/>
      <w:marLeft w:val="0"/>
      <w:marRight w:val="0"/>
      <w:marTop w:val="0"/>
      <w:marBottom w:val="0"/>
      <w:divBdr>
        <w:top w:val="none" w:sz="0" w:space="0" w:color="auto"/>
        <w:left w:val="none" w:sz="0" w:space="0" w:color="auto"/>
        <w:bottom w:val="none" w:sz="0" w:space="0" w:color="auto"/>
        <w:right w:val="none" w:sz="0" w:space="0" w:color="auto"/>
      </w:divBdr>
    </w:div>
    <w:div w:id="1980761006">
      <w:bodyDiv w:val="1"/>
      <w:marLeft w:val="0"/>
      <w:marRight w:val="0"/>
      <w:marTop w:val="0"/>
      <w:marBottom w:val="0"/>
      <w:divBdr>
        <w:top w:val="none" w:sz="0" w:space="0" w:color="auto"/>
        <w:left w:val="none" w:sz="0" w:space="0" w:color="auto"/>
        <w:bottom w:val="none" w:sz="0" w:space="0" w:color="auto"/>
        <w:right w:val="none" w:sz="0" w:space="0" w:color="auto"/>
      </w:divBdr>
    </w:div>
    <w:div w:id="1981573107">
      <w:bodyDiv w:val="1"/>
      <w:marLeft w:val="0"/>
      <w:marRight w:val="0"/>
      <w:marTop w:val="0"/>
      <w:marBottom w:val="0"/>
      <w:divBdr>
        <w:top w:val="none" w:sz="0" w:space="0" w:color="auto"/>
        <w:left w:val="none" w:sz="0" w:space="0" w:color="auto"/>
        <w:bottom w:val="none" w:sz="0" w:space="0" w:color="auto"/>
        <w:right w:val="none" w:sz="0" w:space="0" w:color="auto"/>
      </w:divBdr>
    </w:div>
    <w:div w:id="1983734987">
      <w:bodyDiv w:val="1"/>
      <w:marLeft w:val="0"/>
      <w:marRight w:val="0"/>
      <w:marTop w:val="0"/>
      <w:marBottom w:val="0"/>
      <w:divBdr>
        <w:top w:val="none" w:sz="0" w:space="0" w:color="auto"/>
        <w:left w:val="none" w:sz="0" w:space="0" w:color="auto"/>
        <w:bottom w:val="none" w:sz="0" w:space="0" w:color="auto"/>
        <w:right w:val="none" w:sz="0" w:space="0" w:color="auto"/>
      </w:divBdr>
    </w:div>
    <w:div w:id="2000232623">
      <w:bodyDiv w:val="1"/>
      <w:marLeft w:val="0"/>
      <w:marRight w:val="0"/>
      <w:marTop w:val="0"/>
      <w:marBottom w:val="0"/>
      <w:divBdr>
        <w:top w:val="none" w:sz="0" w:space="0" w:color="auto"/>
        <w:left w:val="none" w:sz="0" w:space="0" w:color="auto"/>
        <w:bottom w:val="none" w:sz="0" w:space="0" w:color="auto"/>
        <w:right w:val="none" w:sz="0" w:space="0" w:color="auto"/>
      </w:divBdr>
    </w:div>
    <w:div w:id="2014868387">
      <w:bodyDiv w:val="1"/>
      <w:marLeft w:val="0"/>
      <w:marRight w:val="0"/>
      <w:marTop w:val="0"/>
      <w:marBottom w:val="0"/>
      <w:divBdr>
        <w:top w:val="none" w:sz="0" w:space="0" w:color="auto"/>
        <w:left w:val="none" w:sz="0" w:space="0" w:color="auto"/>
        <w:bottom w:val="none" w:sz="0" w:space="0" w:color="auto"/>
        <w:right w:val="none" w:sz="0" w:space="0" w:color="auto"/>
      </w:divBdr>
    </w:div>
    <w:div w:id="2032757906">
      <w:bodyDiv w:val="1"/>
      <w:marLeft w:val="0"/>
      <w:marRight w:val="0"/>
      <w:marTop w:val="0"/>
      <w:marBottom w:val="0"/>
      <w:divBdr>
        <w:top w:val="none" w:sz="0" w:space="0" w:color="auto"/>
        <w:left w:val="none" w:sz="0" w:space="0" w:color="auto"/>
        <w:bottom w:val="none" w:sz="0" w:space="0" w:color="auto"/>
        <w:right w:val="none" w:sz="0" w:space="0" w:color="auto"/>
      </w:divBdr>
    </w:div>
    <w:div w:id="2048988073">
      <w:bodyDiv w:val="1"/>
      <w:marLeft w:val="0"/>
      <w:marRight w:val="0"/>
      <w:marTop w:val="0"/>
      <w:marBottom w:val="0"/>
      <w:divBdr>
        <w:top w:val="none" w:sz="0" w:space="0" w:color="auto"/>
        <w:left w:val="none" w:sz="0" w:space="0" w:color="auto"/>
        <w:bottom w:val="none" w:sz="0" w:space="0" w:color="auto"/>
        <w:right w:val="none" w:sz="0" w:space="0" w:color="auto"/>
      </w:divBdr>
    </w:div>
    <w:div w:id="2052920478">
      <w:bodyDiv w:val="1"/>
      <w:marLeft w:val="0"/>
      <w:marRight w:val="0"/>
      <w:marTop w:val="0"/>
      <w:marBottom w:val="0"/>
      <w:divBdr>
        <w:top w:val="none" w:sz="0" w:space="0" w:color="auto"/>
        <w:left w:val="none" w:sz="0" w:space="0" w:color="auto"/>
        <w:bottom w:val="none" w:sz="0" w:space="0" w:color="auto"/>
        <w:right w:val="none" w:sz="0" w:space="0" w:color="auto"/>
      </w:divBdr>
    </w:div>
    <w:div w:id="2053074847">
      <w:bodyDiv w:val="1"/>
      <w:marLeft w:val="0"/>
      <w:marRight w:val="0"/>
      <w:marTop w:val="0"/>
      <w:marBottom w:val="0"/>
      <w:divBdr>
        <w:top w:val="none" w:sz="0" w:space="0" w:color="auto"/>
        <w:left w:val="none" w:sz="0" w:space="0" w:color="auto"/>
        <w:bottom w:val="none" w:sz="0" w:space="0" w:color="auto"/>
        <w:right w:val="none" w:sz="0" w:space="0" w:color="auto"/>
      </w:divBdr>
    </w:div>
    <w:div w:id="2056586222">
      <w:bodyDiv w:val="1"/>
      <w:marLeft w:val="0"/>
      <w:marRight w:val="0"/>
      <w:marTop w:val="0"/>
      <w:marBottom w:val="0"/>
      <w:divBdr>
        <w:top w:val="none" w:sz="0" w:space="0" w:color="auto"/>
        <w:left w:val="none" w:sz="0" w:space="0" w:color="auto"/>
        <w:bottom w:val="none" w:sz="0" w:space="0" w:color="auto"/>
        <w:right w:val="none" w:sz="0" w:space="0" w:color="auto"/>
      </w:divBdr>
    </w:div>
    <w:div w:id="2078898227">
      <w:bodyDiv w:val="1"/>
      <w:marLeft w:val="0"/>
      <w:marRight w:val="0"/>
      <w:marTop w:val="0"/>
      <w:marBottom w:val="0"/>
      <w:divBdr>
        <w:top w:val="none" w:sz="0" w:space="0" w:color="auto"/>
        <w:left w:val="none" w:sz="0" w:space="0" w:color="auto"/>
        <w:bottom w:val="none" w:sz="0" w:space="0" w:color="auto"/>
        <w:right w:val="none" w:sz="0" w:space="0" w:color="auto"/>
      </w:divBdr>
    </w:div>
    <w:div w:id="2091147836">
      <w:bodyDiv w:val="1"/>
      <w:marLeft w:val="0"/>
      <w:marRight w:val="0"/>
      <w:marTop w:val="0"/>
      <w:marBottom w:val="0"/>
      <w:divBdr>
        <w:top w:val="none" w:sz="0" w:space="0" w:color="auto"/>
        <w:left w:val="none" w:sz="0" w:space="0" w:color="auto"/>
        <w:bottom w:val="none" w:sz="0" w:space="0" w:color="auto"/>
        <w:right w:val="none" w:sz="0" w:space="0" w:color="auto"/>
      </w:divBdr>
    </w:div>
    <w:div w:id="2097896213">
      <w:bodyDiv w:val="1"/>
      <w:marLeft w:val="0"/>
      <w:marRight w:val="0"/>
      <w:marTop w:val="0"/>
      <w:marBottom w:val="0"/>
      <w:divBdr>
        <w:top w:val="none" w:sz="0" w:space="0" w:color="auto"/>
        <w:left w:val="none" w:sz="0" w:space="0" w:color="auto"/>
        <w:bottom w:val="none" w:sz="0" w:space="0" w:color="auto"/>
        <w:right w:val="none" w:sz="0" w:space="0" w:color="auto"/>
      </w:divBdr>
    </w:div>
    <w:div w:id="2103842964">
      <w:bodyDiv w:val="1"/>
      <w:marLeft w:val="0"/>
      <w:marRight w:val="0"/>
      <w:marTop w:val="0"/>
      <w:marBottom w:val="0"/>
      <w:divBdr>
        <w:top w:val="none" w:sz="0" w:space="0" w:color="auto"/>
        <w:left w:val="none" w:sz="0" w:space="0" w:color="auto"/>
        <w:bottom w:val="none" w:sz="0" w:space="0" w:color="auto"/>
        <w:right w:val="none" w:sz="0" w:space="0" w:color="auto"/>
      </w:divBdr>
    </w:div>
    <w:div w:id="2116248303">
      <w:bodyDiv w:val="1"/>
      <w:marLeft w:val="0"/>
      <w:marRight w:val="0"/>
      <w:marTop w:val="0"/>
      <w:marBottom w:val="0"/>
      <w:divBdr>
        <w:top w:val="none" w:sz="0" w:space="0" w:color="auto"/>
        <w:left w:val="none" w:sz="0" w:space="0" w:color="auto"/>
        <w:bottom w:val="none" w:sz="0" w:space="0" w:color="auto"/>
        <w:right w:val="none" w:sz="0" w:space="0" w:color="auto"/>
      </w:divBdr>
    </w:div>
    <w:div w:id="2123377858">
      <w:bodyDiv w:val="1"/>
      <w:marLeft w:val="0"/>
      <w:marRight w:val="0"/>
      <w:marTop w:val="0"/>
      <w:marBottom w:val="0"/>
      <w:divBdr>
        <w:top w:val="none" w:sz="0" w:space="0" w:color="auto"/>
        <w:left w:val="none" w:sz="0" w:space="0" w:color="auto"/>
        <w:bottom w:val="none" w:sz="0" w:space="0" w:color="auto"/>
        <w:right w:val="none" w:sz="0" w:space="0" w:color="auto"/>
      </w:divBdr>
    </w:div>
    <w:div w:id="21247684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pno\OneDrive\Documents\Custom%20Office%20Templates\Final%20V2%20-%20UNIVERSITY%20OF%20WALES%20TRINITY%20ST%20DAVI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3CC26711FF848DD9B792A19F984266F"/>
        <w:category>
          <w:name w:val="General"/>
          <w:gallery w:val="placeholder"/>
        </w:category>
        <w:types>
          <w:type w:val="bbPlcHdr"/>
        </w:types>
        <w:behaviors>
          <w:behavior w:val="content"/>
        </w:behaviors>
        <w:guid w:val="{430FA1E2-C3C6-45E8-BDF0-4D4753B1A390}"/>
      </w:docPartPr>
      <w:docPartBody>
        <w:p w:rsidR="00CF6CD2" w:rsidRDefault="008C7178">
          <w:pPr>
            <w:pStyle w:val="73CC26711FF848DD9B792A19F984266F"/>
          </w:pPr>
          <w:r>
            <w:rPr>
              <w:rFonts w:asciiTheme="majorHAnsi" w:eastAsiaTheme="majorEastAsia" w:hAnsiTheme="majorHAnsi" w:cstheme="majorBidi"/>
              <w:caps/>
            </w:rPr>
            <w:t>[Type the company name]</w:t>
          </w:r>
        </w:p>
      </w:docPartBody>
    </w:docPart>
    <w:docPart>
      <w:docPartPr>
        <w:name w:val="DC3FA0A3CA14431AA7A9BB36C0A6024F"/>
        <w:category>
          <w:name w:val="General"/>
          <w:gallery w:val="placeholder"/>
        </w:category>
        <w:types>
          <w:type w:val="bbPlcHdr"/>
        </w:types>
        <w:behaviors>
          <w:behavior w:val="content"/>
        </w:behaviors>
        <w:guid w:val="{772E9B55-22C3-4100-991C-4DA6C6DE16F1}"/>
      </w:docPartPr>
      <w:docPartBody>
        <w:p w:rsidR="00CF6CD2" w:rsidRDefault="008C7178">
          <w:pPr>
            <w:pStyle w:val="DC3FA0A3CA14431AA7A9BB36C0A6024F"/>
          </w:pPr>
          <w:r>
            <w:rPr>
              <w:rFonts w:asciiTheme="majorHAnsi" w:eastAsiaTheme="majorEastAsia" w:hAnsiTheme="majorHAnsi" w:cstheme="majorBidi"/>
              <w:sz w:val="80"/>
              <w:szCs w:val="80"/>
            </w:rPr>
            <w:t>[Type the document title]</w:t>
          </w:r>
        </w:p>
      </w:docPartBody>
    </w:docPart>
    <w:docPart>
      <w:docPartPr>
        <w:name w:val="18D8A9EF042F48DEBCA51D19A6C39448"/>
        <w:category>
          <w:name w:val="General"/>
          <w:gallery w:val="placeholder"/>
        </w:category>
        <w:types>
          <w:type w:val="bbPlcHdr"/>
        </w:types>
        <w:behaviors>
          <w:behavior w:val="content"/>
        </w:behaviors>
        <w:guid w:val="{32F857CB-6465-412E-87B3-388DDA069988}"/>
      </w:docPartPr>
      <w:docPartBody>
        <w:p w:rsidR="00CF6CD2" w:rsidRDefault="008C7178">
          <w:pPr>
            <w:pStyle w:val="18D8A9EF042F48DEBCA51D19A6C39448"/>
          </w:pPr>
          <w:r>
            <w:rPr>
              <w:rFonts w:asciiTheme="majorHAnsi" w:eastAsiaTheme="majorEastAsia" w:hAnsiTheme="majorHAnsi" w:cstheme="majorBidi"/>
              <w:sz w:val="44"/>
              <w:szCs w:val="44"/>
            </w:rPr>
            <w:t>[Type the document subtitle]</w:t>
          </w:r>
        </w:p>
      </w:docPartBody>
    </w:docPart>
    <w:docPart>
      <w:docPartPr>
        <w:name w:val="E0EB414D67524910A2D5E30F28BB1287"/>
        <w:category>
          <w:name w:val="General"/>
          <w:gallery w:val="placeholder"/>
        </w:category>
        <w:types>
          <w:type w:val="bbPlcHdr"/>
        </w:types>
        <w:behaviors>
          <w:behavior w:val="content"/>
        </w:behaviors>
        <w:guid w:val="{955DCA15-B5B8-4430-B8CB-9F9AF00C844E}"/>
      </w:docPartPr>
      <w:docPartBody>
        <w:p w:rsidR="00CF6CD2" w:rsidRDefault="008C7178">
          <w:pPr>
            <w:pStyle w:val="E0EB414D67524910A2D5E30F28BB1287"/>
          </w:pPr>
          <w:r>
            <w:rPr>
              <w:b/>
              <w:bCs/>
            </w:rPr>
            <w:t>[Type the author name]</w:t>
          </w:r>
        </w:p>
      </w:docPartBody>
    </w:docPart>
    <w:docPart>
      <w:docPartPr>
        <w:name w:val="3BB414DCDCBB42739837F8A0351F5E68"/>
        <w:category>
          <w:name w:val="General"/>
          <w:gallery w:val="placeholder"/>
        </w:category>
        <w:types>
          <w:type w:val="bbPlcHdr"/>
        </w:types>
        <w:behaviors>
          <w:behavior w:val="content"/>
        </w:behaviors>
        <w:guid w:val="{F687A728-2CBC-4D5A-B6E1-7A96ECD0643B}"/>
      </w:docPartPr>
      <w:docPartBody>
        <w:p w:rsidR="00CF6CD2" w:rsidRDefault="008C7178">
          <w:pPr>
            <w:pStyle w:val="3BB414DCDCBB42739837F8A0351F5E68"/>
          </w:pPr>
          <w:r>
            <w:rPr>
              <w:b/>
              <w:bCs/>
            </w:rPr>
            <w:t>[Pick the date]</w:t>
          </w:r>
        </w:p>
      </w:docPartBody>
    </w:docPart>
    <w:docPart>
      <w:docPartPr>
        <w:name w:val="4D843284868C4BB2BE7B5630759E904A"/>
        <w:category>
          <w:name w:val="General"/>
          <w:gallery w:val="placeholder"/>
        </w:category>
        <w:types>
          <w:type w:val="bbPlcHdr"/>
        </w:types>
        <w:behaviors>
          <w:behavior w:val="content"/>
        </w:behaviors>
        <w:guid w:val="{87054912-3F6E-4E76-AA81-971337930333}"/>
      </w:docPartPr>
      <w:docPartBody>
        <w:p w:rsidR="00CF6CD2" w:rsidRDefault="008C7178">
          <w:pPr>
            <w:pStyle w:val="4D843284868C4BB2BE7B5630759E904A"/>
          </w:pPr>
          <w:r>
            <w:t xml:space="preserve">[Type the abstract of the document here. The abstract is typically a short summary of the contents of the document. Type the </w:t>
          </w:r>
          <w:r>
            <w:t>abstract of the document here. The abstract is typically a short summary of the contents of the document.]</w:t>
          </w:r>
        </w:p>
      </w:docPartBody>
    </w:docPart>
    <w:docPart>
      <w:docPartPr>
        <w:name w:val="82083DA731764507A3052384BB0EEFC1"/>
        <w:category>
          <w:name w:val="General"/>
          <w:gallery w:val="placeholder"/>
        </w:category>
        <w:types>
          <w:type w:val="bbPlcHdr"/>
        </w:types>
        <w:behaviors>
          <w:behavior w:val="content"/>
        </w:behaviors>
        <w:guid w:val="{034508BF-9C0D-44E9-AD47-62FAFC8B1999}"/>
      </w:docPartPr>
      <w:docPartBody>
        <w:p w:rsidR="00CF6CD2" w:rsidRDefault="008C7178">
          <w:pPr>
            <w:pStyle w:val="82083DA731764507A3052384BB0EEFC1"/>
          </w:pPr>
          <w:r w:rsidRPr="008F30B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E61"/>
    <w:rsid w:val="00853E61"/>
    <w:rsid w:val="008C2AF0"/>
    <w:rsid w:val="008C7178"/>
    <w:rsid w:val="00CF6CD2"/>
    <w:rsid w:val="00F105E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3CC26711FF848DD9B792A19F984266F">
    <w:name w:val="73CC26711FF848DD9B792A19F984266F"/>
  </w:style>
  <w:style w:type="paragraph" w:customStyle="1" w:styleId="DC3FA0A3CA14431AA7A9BB36C0A6024F">
    <w:name w:val="DC3FA0A3CA14431AA7A9BB36C0A6024F"/>
  </w:style>
  <w:style w:type="paragraph" w:customStyle="1" w:styleId="18D8A9EF042F48DEBCA51D19A6C39448">
    <w:name w:val="18D8A9EF042F48DEBCA51D19A6C39448"/>
  </w:style>
  <w:style w:type="paragraph" w:customStyle="1" w:styleId="E0EB414D67524910A2D5E30F28BB1287">
    <w:name w:val="E0EB414D67524910A2D5E30F28BB1287"/>
  </w:style>
  <w:style w:type="paragraph" w:customStyle="1" w:styleId="3BB414DCDCBB42739837F8A0351F5E68">
    <w:name w:val="3BB414DCDCBB42739837F8A0351F5E68"/>
  </w:style>
  <w:style w:type="paragraph" w:customStyle="1" w:styleId="4D843284868C4BB2BE7B5630759E904A">
    <w:name w:val="4D843284868C4BB2BE7B5630759E904A"/>
  </w:style>
  <w:style w:type="character" w:styleId="PlaceholderText">
    <w:name w:val="Placeholder Text"/>
    <w:basedOn w:val="DefaultParagraphFont"/>
    <w:uiPriority w:val="99"/>
    <w:semiHidden/>
    <w:rPr>
      <w:color w:val="808080"/>
    </w:rPr>
  </w:style>
  <w:style w:type="paragraph" w:customStyle="1" w:styleId="82083DA731764507A3052384BB0EEFC1">
    <w:name w:val="82083DA731764507A3052384BB0EEFC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2023-04-02T00:00:00</PublishDate>
  <Abstract> This article discusses the need for sustainability in the motorsport industry, specifically in the Formula One championship, due to the sector's high contribution to global CO2 emissions. The article highlights the importance of alternative energy carriers in motorsport. The literature review covers the different alternative energy carriers available, including electric vehicles, hybrid plugin electric vehicles, biogas, hydrotreated vegetable oil, hydrogen, and electrofuels. This paper concludes with suggestions for potential improvements for the FIA.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Bar22</b:Tag>
    <b:SourceType>InternetSite</b:SourceType>
    <b:Guid>{F45E9401-A7CA-4647-A694-63F8816D72C6}</b:Guid>
    <b:Title>Net Zero Carbon: How Formula 1 is going to meet this ambitious target by 2030</b:Title>
    <b:Year>2022</b:Year>
    <b:Author>
      <b:Author>
        <b:NameList>
          <b:Person>
            <b:Last>Barretto</b:Last>
            <b:First>Lawrence</b:First>
          </b:Person>
        </b:NameList>
      </b:Author>
    </b:Author>
    <b:Month>September</b:Month>
    <b:Day>28</b:Day>
    <b:InternetSiteTitle>Formula One</b:InternetSiteTitle>
    <b:URL>https://www.formula1.com/en/latest/article.net-zero-carbon-how-formula-1-is-going-to-meet-this-ambitious-target-by-2030.5QsK9NpYbz7pXp7423I3iJ.html</b:URL>
    <b:YearAccessed>2023</b:YearAccessed>
    <b:MonthAccessed>March</b:MonthAccessed>
    <b:DayAccessed>08</b:DayAccessed>
    <b:RefOrder>1</b:RefOrder>
  </b:Source>
  <b:Source>
    <b:Tag>For21</b:Tag>
    <b:SourceType>InternetSite</b:SourceType>
    <b:Guid>{528F8553-EE91-4912-A92E-8CBE0EFBA249}</b:Guid>
    <b:Author>
      <b:Author>
        <b:Corporate>Formula One</b:Corporate>
      </b:Author>
    </b:Author>
    <b:Title>WATCH: How Formula 1 is striving to create a 100% sustainable fuel</b:Title>
    <b:InternetSiteTitle>Formula One</b:InternetSiteTitle>
    <b:Year>2021</b:Year>
    <b:Month>October</b:Month>
    <b:Day>05</b:Day>
    <b:URL>https://www.formula1.com/en/latest/article.watch-how-formula-1-is-striving-to-create-a-100-sustainable-fuel.1ENHVTjKDbXNOIidEJ8okc.html</b:URL>
    <b:RefOrder>2</b:RefOrder>
  </b:Source>
  <b:Source>
    <b:Tag>Smi22</b:Tag>
    <b:SourceType>InternetSite</b:SourceType>
    <b:Guid>{E89EC689-3990-440D-A60B-02F1D684A113}</b:Guid>
    <b:Title>10 Alternative Fuels for Vehicles</b:Title>
    <b:InternetSiteTitle>Fuel Mate</b:InternetSiteTitle>
    <b:Year>2022</b:Year>
    <b:Month>January</b:Month>
    <b:Day>28</b:Day>
    <b:URL>https://www.fuelmate.co.uk/alternative-fuels-for-vehicles/</b:URL>
    <b:Author>
      <b:Author>
        <b:NameList>
          <b:Person>
            <b:Last>Smith</b:Last>
            <b:First>Andy</b:First>
          </b:Person>
        </b:NameList>
      </b:Author>
    </b:Author>
    <b:YearAccessed>2023</b:YearAccessed>
    <b:MonthAccessed>March</b:MonthAccessed>
    <b:DayAccessed>12</b:DayAccessed>
    <b:RefOrder>3</b:RefOrder>
  </b:Source>
  <b:Source>
    <b:Tag>Zap23</b:Tag>
    <b:SourceType>InternetSite</b:SourceType>
    <b:Guid>{8776BF70-FFE9-452B-8440-029F70265C14}</b:Guid>
    <b:Author>
      <b:Author>
        <b:Corporate>Zap Map</b:Corporate>
      </b:Author>
    </b:Author>
    <b:Title>Electric vehicle market statistics 2023</b:Title>
    <b:InternetSiteTitle>Zap Map</b:InternetSiteTitle>
    <b:Year>2023</b:Year>
    <b:Month>March</b:Month>
    <b:Day>01</b:Day>
    <b:URL>https://www.zap-map.com/ev-market-statistics/#:~:text=How%20many%20electric%20cars%20are,growth%20of%2040%25%20on%202021.</b:URL>
    <b:YearAccessed>2023</b:YearAccessed>
    <b:MonthAccessed>March</b:MonthAccessed>
    <b:DayAccessed>15</b:DayAccessed>
    <b:RefOrder>5</b:RefOrder>
  </b:Source>
  <b:Source>
    <b:Tag>Pag22</b:Tag>
    <b:SourceType>InternetSite</b:SourceType>
    <b:Guid>{D49D99F1-5C0D-4287-9686-EBE602734D0F}</b:Guid>
    <b:Title>Porsche begins synthetic fuel production in Chile</b:Title>
    <b:InternetSiteTitle>Autocar</b:InternetSiteTitle>
    <b:Year>2022</b:Year>
    <b:Month>December</b:Month>
    <b:Day>21</b:Day>
    <b:YearAccessed>2023</b:YearAccessed>
    <b:MonthAccessed>March</b:MonthAccessed>
    <b:DayAccessed>06</b:DayAccessed>
    <b:Author>
      <b:Author>
        <b:NameList>
          <b:Person>
            <b:Last>Page</b:Last>
            <b:First>Felix</b:First>
          </b:Person>
        </b:NameList>
      </b:Author>
    </b:Author>
    <b:URL>https://www.autocar.co.uk/car-news/business-environment-and-energy/porsche-begins-synthetic-fuel-production-chile</b:URL>
    <b:RefOrder>4</b:RefOrder>
  </b:Source>
  <b:Source>
    <b:Tag>DrI22</b:Tag>
    <b:SourceType>InternetSite</b:SourceType>
    <b:Guid>{572CA18A-F79B-4DC0-A9A8-46CE5A70BFD5}</b:Guid>
    <b:Author>
      <b:Author>
        <b:Corporate>Dr. Ing. h.c. F. Porsche AG.</b:Corporate>
      </b:Author>
    </b:Author>
    <b:Title>eFuels to supplement electric mobility on the road to becoming CO2 neutral</b:Title>
    <b:InternetSiteTitle>Porsche Media</b:InternetSiteTitle>
    <b:Year>2022</b:Year>
    <b:Month>September</b:Month>
    <b:Day>19</b:Day>
    <b:URL>https://media.porsche.com/mediakit/innovation-sustainability-performance/en/innovation-sustainability-performance/synthetic-fuels</b:URL>
    <b:YearAccessed>2023</b:YearAccessed>
    <b:MonthAccessed>March</b:MonthAccessed>
    <b:DayAccessed>08</b:DayAccessed>
    <b:RefOrder>10</b:RefOrder>
  </b:Source>
  <b:Source>
    <b:Tag>Fag16</b:Tag>
    <b:SourceType>InternetSite</b:SourceType>
    <b:Guid>{E59AC0B3-D9A7-44EC-BF3D-D206C72B3882}</b:Guid>
    <b:Title>Technique - The MGU-K and MGU-H explained</b:Title>
    <b:InternetSiteTitle>Motorsport.com</b:InternetSiteTitle>
    <b:Year>2016</b:Year>
    <b:Month>June</b:Month>
    <b:Day>24</b:Day>
    <b:URL>https://us.motorsport.com/f1/news/technique-the-mgu-k-and-mgu-h-explained-791187/2986353/</b:URL>
    <b:Author>
      <b:Author>
        <b:NameList>
          <b:Person>
            <b:Last>Fagnan</b:Last>
            <b:First>René</b:First>
          </b:Person>
        </b:NameList>
      </b:Author>
    </b:Author>
    <b:YearAccessed>2023</b:YearAccessed>
    <b:MonthAccessed>March</b:MonthAccessed>
    <b:DayAccessed>09</b:DayAccessed>
    <b:RefOrder>16</b:RefOrder>
  </b:Source>
  <b:Source>
    <b:Tag>HMR22</b:Tag>
    <b:SourceType>InternetSite</b:SourceType>
    <b:Guid>{D285560E-CD45-4FD9-AA76-3FDFC5B23CD9}</b:Guid>
    <b:Author>
      <b:Author>
        <b:Corporate>HM Revenue and Customs</b:Corporate>
      </b:Author>
    </b:Author>
    <b:Title>Introduction of Vehicle Excise Duty for zero emission cars, vans and motorcycles from 2025</b:Title>
    <b:InternetSiteTitle>Gov.uk</b:InternetSiteTitle>
    <b:Year>2022</b:Year>
    <b:Month>November</b:Month>
    <b:Day>21</b:Day>
    <b:URL>https://www.gov.uk/government/publications/introduction-of-vehicle-excise-duty-for-zero-emission-cars-vans-and-motorcycles-from-2025/introduction-of-vehicle-excise-duty-for-zero-emission-cars-vans-and-motorcycles-from-2025</b:URL>
    <b:RefOrder>6</b:RefOrder>
  </b:Source>
  <b:Source>
    <b:Tag>Woo22</b:Tag>
    <b:SourceType>InternetSite</b:SourceType>
    <b:Guid>{BB304CA8-C39C-4F2F-B214-1C1C20CB0A9F}</b:Guid>
    <b:Title>Electric vehicles: The 3 main factors holding back sales</b:Title>
    <b:InternetSiteTitle>World Economic Forum</b:InternetSiteTitle>
    <b:Year>2022</b:Year>
    <b:Month>October</b:Month>
    <b:Day>26</b:Day>
    <b:URL>https://www.weforum.org/agenda/2022/10/ev-sales-charging-infrastructure-transport-sector-sustainable/</b:URL>
    <b:Author>
      <b:Author>
        <b:NameList>
          <b:Person>
            <b:Last>Wood</b:Last>
            <b:First>Johnny</b:First>
          </b:Person>
        </b:NameList>
      </b:Author>
    </b:Author>
    <b:YearAccessed>2023</b:YearAccessed>
    <b:MonthAccessed>March</b:MonthAccessed>
    <b:DayAccessed>08</b:DayAccessed>
    <b:RefOrder>7</b:RefOrder>
  </b:Source>
  <b:Source>
    <b:Tag>Aut22</b:Tag>
    <b:SourceType>InternetSite</b:SourceType>
    <b:Guid>{F6D09FF3-4F76-4E7C-BC62-E2E7114D2CB4}</b:Guid>
    <b:Author>
      <b:Author>
        <b:Corporate>Automobile Club d'Ouest</b:Corporate>
      </b:Author>
    </b:Author>
    <b:Title>24 HOURS OF LE MANS – HYDROGEN IS ALREADY HERE</b:Title>
    <b:InternetSiteTitle>Le Mans 24 Hours</b:InternetSiteTitle>
    <b:Year>2022</b:Year>
    <b:Month>June</b:Month>
    <b:Day>16</b:Day>
    <b:URL>https://www.24h-lemans.com/en/news/24-hours-of-le-mans-hydrogen-is-already-here-56472</b:URL>
    <b:YearAccessed>2023</b:YearAccessed>
    <b:MonthAccessed>March</b:MonthAccessed>
    <b:DayAccessed>10</b:DayAccessed>
    <b:RefOrder>12</b:RefOrder>
  </b:Source>
  <b:Source>
    <b:Tag>New23</b:Tag>
    <b:SourceType>InternetSite</b:SourceType>
    <b:Guid>{6999F010-3374-4894-9522-7AB28F681EAA}</b:Guid>
    <b:Author>
      <b:Author>
        <b:NameList>
          <b:Person>
            <b:Last>Newbold</b:Last>
            <b:First>James</b:First>
          </b:Person>
        </b:NameList>
      </b:Author>
    </b:Author>
    <b:Title>Le Mans hydrogen class delay “not a big deal”</b:Title>
    <b:InternetSiteTitle>Autosport</b:InternetSiteTitle>
    <b:Year>2023</b:Year>
    <b:Month>February</b:Month>
    <b:Day>16</b:Day>
    <b:URL>https://www.autosport.com/le-mans/news/le-mans-hydrogen-class-delay-not-a-big-deal/10432979/</b:URL>
    <b:YearAccessed>2023</b:YearAccessed>
    <b:MonthAccessed>March</b:MonthAccessed>
    <b:DayAccessed>12</b:DayAccessed>
    <b:RefOrder>14</b:RefOrder>
  </b:Source>
  <b:Source>
    <b:Tag>KHA21</b:Tag>
    <b:SourceType>InternetSite</b:SourceType>
    <b:Guid>{39C7959F-2A48-4D8D-A565-5920B16714DF}</b:Guid>
    <b:Title>How the Le Mans hydrogen racer is shaping up</b:Title>
    <b:InternetSiteTitle>ARS Technica</b:InternetSiteTitle>
    <b:Year>2021</b:Year>
    <b:Month>September</b:Month>
    <b:Day>15</b:Day>
    <b:URL>https://arstechnica.com/cars/2021/09/how-the-le-mans-hydrogen-racer-is-shaping-up/</b:URL>
    <b:Author>
      <b:Author>
        <b:NameList>
          <b:Person>
            <b:Last>KHADILKAR</b:Last>
            <b:First>DHANANJAY</b:First>
          </b:Person>
        </b:NameList>
      </b:Author>
    </b:Author>
    <b:YearAccessed>2023</b:YearAccessed>
    <b:MonthAccessed>March</b:MonthAccessed>
    <b:DayAccessed>10</b:DayAccessed>
    <b:RefOrder>13</b:RefOrder>
  </b:Source>
  <b:Source>
    <b:Tag>DrI23</b:Tag>
    <b:SourceType>InternetSite</b:SourceType>
    <b:Guid>{A8C31C15-35F7-4EBB-94F3-976941CF0633}</b:Guid>
    <b:Author>
      <b:Author>
        <b:Corporate>Dr. Ing. h.c. F. Porsche AG.</b:Corporate>
      </b:Author>
    </b:Author>
    <b:Title>eFuel for thought</b:Title>
    <b:InternetSiteTitle>Porsche Media</b:InternetSiteTitle>
    <b:Year>2023</b:Year>
    <b:Month>February</b:Month>
    <b:Day>14</b:Day>
    <b:URL>https://newsroom.porsche.com/en/2023/company/porsche-efuels-pilot-plant-haru-oni-chile-synthetic-fuels-behind-the-scenes-31167.html</b:URL>
    <b:YearAccessed>2023</b:YearAccessed>
    <b:MonthAccessed>March</b:MonthAccessed>
    <b:DayAccessed>18</b:DayAccessed>
    <b:RefOrder>11</b:RefOrder>
  </b:Source>
  <b:Source>
    <b:Tag>Nob21</b:Tag>
    <b:SourceType>InternetSite</b:SourceType>
    <b:Guid>{D61499AB-55C8-4700-A708-025D3AE9D04F}</b:Guid>
    <b:Title>F1 agrees to ditch MGU-H as part of new engine rules</b:Title>
    <b:InternetSiteTitle>Autosport</b:InternetSiteTitle>
    <b:Year>2021</b:Year>
    <b:Month>December</b:Month>
    <b:Day>15</b:Day>
    <b:URL>https://www.autosport.com/f1/news/f1-agrees-to-ditch-mgu-h-as-part-of-new-engine-rules/6885625/</b:URL>
    <b:Author>
      <b:Author>
        <b:NameList>
          <b:Person>
            <b:Last>Noble</b:Last>
            <b:First>Jonathan</b:First>
          </b:Person>
        </b:NameList>
      </b:Author>
    </b:Author>
    <b:YearAccessed>2023</b:YearAccessed>
    <b:MonthAccessed>March</b:MonthAccessed>
    <b:DayAccessed>20</b:DayAccessed>
    <b:RefOrder>17</b:RefOrder>
  </b:Source>
  <b:Source>
    <b:Tag>eFu22</b:Tag>
    <b:SourceType>InternetSite</b:SourceType>
    <b:Guid>{D5F2C07A-0841-4DAF-8E6E-3D581E4F6C9A}</b:Guid>
    <b:Author>
      <b:Author>
        <b:Corporate>eFuel Alliance</b:Corporate>
      </b:Author>
    </b:Author>
    <b:Title>What are eFuels?</b:Title>
    <b:InternetSiteTitle>eFuel Alliance</b:InternetSiteTitle>
    <b:Year>2022</b:Year>
    <b:Month>May</b:Month>
    <b:Day>28</b:Day>
    <b:URL>https://www.efuel-alliance.eu/efuels/what-are-efuels</b:URL>
    <b:YearAccessed>2023</b:YearAccessed>
    <b:MonthAccessed>March</b:MonthAccessed>
    <b:DayAccessed>21</b:DayAccessed>
    <b:RefOrder>9</b:RefOrder>
  </b:Source>
  <b:Source>
    <b:Tag>Eur</b:Tag>
    <b:SourceType>Misc</b:SourceType>
    <b:Guid>{F60172DE-6779-468E-A7C2-37A014AAAF8F}</b:Guid>
    <b:Title>2021/0197(COD) CO2 emission standards for cars and vans</b:Title>
    <b:Author>
      <b:Author>
        <b:Corporate>European Parliament</b:Corporate>
      </b:Author>
    </b:Author>
    <b:PublicationTitle>CO2 emission standards for cars and vans</b:PublicationTitle>
    <b:Year>2021</b:Year>
    <b:Month>August</b:Month>
    <b:Day>04</b:Day>
    <b:YearAccessed>2023</b:YearAccessed>
    <b:MonthAccessed>March</b:MonthAccessed>
    <b:DayAccessed>22</b:DayAccessed>
    <b:URL>https://oeil.secure.europarl.europa.eu/oeil/popups/ficheprocedure.do?reference=2021/0197(COD)&amp;l=en</b:URL>
    <b:RefOrder>20</b:RefOrder>
  </b:Source>
  <b:Source>
    <b:Tag>Tot22</b:Tag>
    <b:SourceType>InternetSite</b:SourceType>
    <b:Guid>{8EE175EC-CCA0-452D-B0F9-AEBB17331D20}</b:Guid>
    <b:Title>Excellium Racing 100: the new 100% certified* sustainable fuel</b:Title>
    <b:Year>2022</b:Year>
    <b:Month>February</b:Month>
    <b:Day>17</b:Day>
    <b:Author>
      <b:Author>
        <b:Corporate>TotalEnergies</b:Corporate>
      </b:Author>
    </b:Author>
    <b:InternetSiteTitle>TotalEnergies Competition</b:InternetSiteTitle>
    <b:URL>https://competition.totalenergies.com/en/auto/endurance/wec/excellium-racing-100-new-100-certified-sustainable-fuel</b:URL>
    <b:YearAccessed>2023</b:YearAccessed>
    <b:MonthAccessed>March</b:MonthAccessed>
    <b:DayAccessed>22</b:DayAccessed>
    <b:RefOrder>15</b:RefOrder>
  </b:Source>
  <b:Source>
    <b:Tag>FIA20</b:Tag>
    <b:SourceType>DocumentFromInternetSite</b:SourceType>
    <b:Guid>{99323323-3A2D-4048-9F82-DBC68DAE164D}</b:Guid>
    <b:Author>
      <b:Author>
        <b:Corporate>FIA ENVIRONMENT &amp; SUSTAINABILITY COMMISSION</b:Corporate>
      </b:Author>
    </b:Author>
    <b:Title>FIA ENVIRONMENTAL STRATEGY 2020-2030 SUMMARY</b:Title>
    <b:InternetSiteTitle>FIA</b:InternetSiteTitle>
    <b:Year>2020</b:Year>
    <b:Month>December</b:Month>
    <b:Day>16</b:Day>
    <b:URL>https://www.fia.com/sites/default/files/fia_environmental_strategy_v4_web.pdf</b:URL>
    <b:YearAccessed>2023</b:YearAccessed>
    <b:MonthAccessed>March</b:MonthAccessed>
    <b:DayAccessed>22</b:DayAccessed>
    <b:RefOrder>21</b:RefOrder>
  </b:Source>
  <b:Source>
    <b:Tag>Aba22</b:Tag>
    <b:SourceType>JournalArticle</b:SourceType>
    <b:Guid>{8D28A1DF-B607-4875-AE62-E3986BD7AF16}</b:Guid>
    <b:Title>Electrofuels as emerging new green alternative fuel: A review of recent literature</b:Title>
    <b:Year>2022</b:Year>
    <b:Month>February</b:Month>
    <b:Day>15</b:Day>
    <b:URL>https://www.sciencedirect.com/science/article/pii/S0196890422000097</b:URL>
    <b:JournalName>Energy Conversion and Management</b:JournalName>
    <b:Author>
      <b:Author>
        <b:NameList>
          <b:Person>
            <b:Last>Ababneh</b:Last>
            <b:First>Hani</b:First>
          </b:Person>
          <b:Person>
            <b:Last>Hameed</b:Last>
            <b:Middle>H</b:Middle>
            <b:First>B</b:First>
          </b:Person>
        </b:NameList>
      </b:Author>
    </b:Author>
    <b:YearAccessed>2023</b:YearAccessed>
    <b:MonthAccessed>March</b:MonthAccessed>
    <b:DayAccessed>24</b:DayAccessed>
    <b:RefOrder>18</b:RefOrder>
  </b:Source>
  <b:Source>
    <b:Tag>USD23</b:Tag>
    <b:SourceType>InternetSite</b:SourceType>
    <b:Guid>{E9B805DD-B623-4441-8137-283A2A4983FA}</b:Guid>
    <b:Title>Hydrogen Benefits and Considerations</b:Title>
    <b:Author>
      <b:Author>
        <b:Corporate>US Department of Energy</b:Corporate>
      </b:Author>
    </b:Author>
    <b:InternetSiteTitle>US Department of Energy</b:InternetSiteTitle>
    <b:URL>https://afdc.energy.gov/fuels/hydrogen_benefits.html</b:URL>
    <b:YearAccessed>2023</b:YearAccessed>
    <b:MonthAccessed>March</b:MonthAccessed>
    <b:DayAccessed>25</b:DayAccessed>
    <b:RefOrder>8</b:RefOrder>
  </b:Source>
  <b:Source>
    <b:Tag>Nob22</b:Tag>
    <b:SourceType>InternetSite</b:SourceType>
    <b:Guid>{7BE6623A-22EA-4062-AFB4-48E2B9ED5F23}</b:Guid>
    <b:Title>Mercedes F1 trucks biofuel trial reduces CO2 emissions by 89%</b:Title>
    <b:InternetSiteTitle>Motorsport.com</b:InternetSiteTitle>
    <b:Year>2022</b:Year>
    <b:Month>September</b:Month>
    <b:Day>23</b:Day>
    <b:URL>https://www.motorsport.com/f1/news/mercedes-f1-trucks-biofuel-trial-reduces-co2-emissions-by-89/10373374/</b:URL>
    <b:Author>
      <b:Author>
        <b:NameList>
          <b:Person>
            <b:Last>Noble</b:Last>
            <b:First>Jonathan</b:First>
          </b:Person>
        </b:NameList>
      </b:Author>
    </b:Author>
    <b:YearAccessed>2023</b:YearAccessed>
    <b:MonthAccessed>March</b:MonthAccessed>
    <b:DayAccessed>25</b:DayAccessed>
    <b:RefOrder>22</b:RefOrder>
  </b:Source>
  <b:Source>
    <b:Tag>Din09</b:Tag>
    <b:SourceType>JournalArticle</b:SourceType>
    <b:Guid>{6BDEFDE0-1191-4DCC-B1CF-157614BDD7DE}</b:Guid>
    <b:Author>
      <b:Author>
        <b:NameList>
          <b:Person>
            <b:Last>Dingle</b:Last>
            <b:First>Greg</b:First>
          </b:Person>
        </b:NameList>
      </b:Author>
    </b:Author>
    <b:Title>Sustaining the race: a review of literature pertaining to the environmental sustainability of motorsport</b:Title>
    <b:InternetSiteTitle>International Journal of Sports Marketing and Sponsorship</b:InternetSiteTitle>
    <b:Year>2009</b:Year>
    <b:Month>October</b:Month>
    <b:Day>01</b:Day>
    <b:URL>https://www.emerald.com/insight/content/doi/10.1108/IJSMS-11-01-2009-B006/full/html</b:URL>
    <b:JournalName>International Journal of Sports Marketing and Sponsorship</b:JournalName>
    <b:YearAccessed>2023</b:YearAccessed>
    <b:MonthAccessed>March</b:MonthAccessed>
    <b:DayAccessed>26</b:DayAccessed>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D66864-F909-4EB8-8756-EABEE91DF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 V2 - UNIVERSITY OF WALES TRINITY ST DAVID.dotx</Template>
  <TotalTime>0</TotalTime>
  <Pages>14</Pages>
  <Words>3751</Words>
  <Characters>21384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ST DAVID</Company>
  <LinksUpToDate>false</LinksUpToDate>
  <CharactersWithSpaces>25085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 of Energy Carriers: Legislation and Practicality Approach</dc:title>
  <dc:subject>Automotive Materials and Sustainability</dc:subject>
  <dc:creator>Harvey J. Britland</dc:creator>
  <cp:keywords/>
  <dc:description/>
  <cp:lastModifiedBy>Harvey</cp:lastModifiedBy>
  <cp:revision>506</cp:revision>
  <dcterms:created xsi:type="dcterms:W3CDTF">2023-03-28T17:25:00Z</dcterms:created>
  <dcterms:modified xsi:type="dcterms:W3CDTF">2023-04-02T20:14:00Z</dcterms:modified>
</cp:coreProperties>
</file>