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72051" w14:textId="5C1D1EE6" w:rsidR="007B49CF" w:rsidRDefault="00882CD0">
      <w:pPr>
        <w:rPr>
          <w:sz w:val="32"/>
          <w:szCs w:val="32"/>
        </w:rPr>
      </w:pPr>
      <w:r>
        <w:rPr>
          <w:sz w:val="32"/>
          <w:szCs w:val="32"/>
        </w:rPr>
        <w:t>NASSON MSONI</w:t>
      </w:r>
    </w:p>
    <w:p w14:paraId="354F2F9F" w14:textId="2CBB8074" w:rsidR="00882CD0" w:rsidRDefault="00882CD0">
      <w:pPr>
        <w:rPr>
          <w:sz w:val="32"/>
          <w:szCs w:val="32"/>
        </w:rPr>
      </w:pPr>
      <w:r>
        <w:rPr>
          <w:sz w:val="32"/>
          <w:szCs w:val="32"/>
        </w:rPr>
        <w:t>202244265</w:t>
      </w:r>
    </w:p>
    <w:p w14:paraId="23AAC44D" w14:textId="77777777" w:rsidR="004C4979" w:rsidRDefault="004C4979">
      <w:pPr>
        <w:rPr>
          <w:sz w:val="32"/>
          <w:szCs w:val="32"/>
        </w:rPr>
      </w:pPr>
    </w:p>
    <w:p w14:paraId="5C1296D4" w14:textId="3D4E76DB" w:rsidR="004C4979" w:rsidRDefault="004C4979">
      <w:pPr>
        <w:rPr>
          <w:b/>
          <w:bCs/>
          <w:sz w:val="32"/>
          <w:szCs w:val="32"/>
        </w:rPr>
      </w:pPr>
      <w:r w:rsidRPr="004C4979">
        <w:rPr>
          <w:b/>
          <w:bCs/>
          <w:sz w:val="32"/>
          <w:szCs w:val="32"/>
        </w:rPr>
        <w:t>Question 1</w:t>
      </w:r>
    </w:p>
    <w:p w14:paraId="2A4D55A9" w14:textId="73965594" w:rsidR="00265936" w:rsidRDefault="009A39E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 will meet her in the </w:t>
      </w:r>
      <w:r w:rsidR="00A0461E">
        <w:rPr>
          <w:b/>
          <w:bCs/>
          <w:sz w:val="32"/>
          <w:szCs w:val="32"/>
        </w:rPr>
        <w:t>solicitor’s</w:t>
      </w:r>
      <w:r>
        <w:rPr>
          <w:b/>
          <w:bCs/>
          <w:sz w:val="32"/>
          <w:szCs w:val="32"/>
        </w:rPr>
        <w:t xml:space="preserve"> chamber.</w:t>
      </w:r>
    </w:p>
    <w:p w14:paraId="46C9293B" w14:textId="77777777" w:rsidR="0087581B" w:rsidRDefault="0087581B">
      <w:pPr>
        <w:rPr>
          <w:b/>
          <w:bCs/>
          <w:sz w:val="32"/>
          <w:szCs w:val="32"/>
        </w:rPr>
      </w:pPr>
    </w:p>
    <w:p w14:paraId="5B88E2D4" w14:textId="71F045CB" w:rsidR="004C4979" w:rsidRDefault="00A32B6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arrest</w:t>
      </w:r>
      <w:r w:rsidR="00DE2BF5">
        <w:rPr>
          <w:b/>
          <w:bCs/>
          <w:sz w:val="32"/>
          <w:szCs w:val="32"/>
        </w:rPr>
        <w:t xml:space="preserve"> of</w:t>
      </w:r>
      <w:r w:rsidR="007956E9">
        <w:rPr>
          <w:b/>
          <w:bCs/>
          <w:sz w:val="32"/>
          <w:szCs w:val="32"/>
        </w:rPr>
        <w:t xml:space="preserve"> Ra</w:t>
      </w:r>
      <w:r w:rsidR="0071721F">
        <w:rPr>
          <w:b/>
          <w:bCs/>
          <w:sz w:val="32"/>
          <w:szCs w:val="32"/>
        </w:rPr>
        <w:t>chel Jones is unlawful as</w:t>
      </w:r>
      <w:r w:rsidR="00DE2BF5">
        <w:rPr>
          <w:b/>
          <w:bCs/>
          <w:sz w:val="32"/>
          <w:szCs w:val="32"/>
        </w:rPr>
        <w:t xml:space="preserve"> the</w:t>
      </w:r>
      <w:r w:rsidR="0071721F">
        <w:rPr>
          <w:b/>
          <w:bCs/>
          <w:sz w:val="32"/>
          <w:szCs w:val="32"/>
        </w:rPr>
        <w:t xml:space="preserve"> procedure was not followed in arresting her</w:t>
      </w:r>
      <w:r w:rsidR="007956E9">
        <w:rPr>
          <w:b/>
          <w:bCs/>
          <w:sz w:val="32"/>
          <w:szCs w:val="32"/>
        </w:rPr>
        <w:t xml:space="preserve"> </w:t>
      </w:r>
      <w:r w:rsidR="008D1547">
        <w:rPr>
          <w:b/>
          <w:bCs/>
          <w:sz w:val="32"/>
          <w:szCs w:val="32"/>
        </w:rPr>
        <w:t xml:space="preserve">in line with the provision </w:t>
      </w:r>
      <w:r w:rsidR="00DE2BF5">
        <w:rPr>
          <w:b/>
          <w:bCs/>
          <w:sz w:val="32"/>
          <w:szCs w:val="32"/>
        </w:rPr>
        <w:t xml:space="preserve">of </w:t>
      </w:r>
      <w:r w:rsidR="008D1547">
        <w:rPr>
          <w:b/>
          <w:bCs/>
          <w:sz w:val="32"/>
          <w:szCs w:val="32"/>
        </w:rPr>
        <w:t>the Police</w:t>
      </w:r>
      <w:r w:rsidR="005C0E1B">
        <w:rPr>
          <w:b/>
          <w:bCs/>
          <w:sz w:val="32"/>
          <w:szCs w:val="32"/>
        </w:rPr>
        <w:t xml:space="preserve"> and Criminal evidence Act (1984</w:t>
      </w:r>
      <w:r w:rsidR="005C56A8">
        <w:rPr>
          <w:b/>
          <w:bCs/>
          <w:sz w:val="32"/>
          <w:szCs w:val="32"/>
        </w:rPr>
        <w:t>) PACE</w:t>
      </w:r>
      <w:r w:rsidR="0071721F">
        <w:rPr>
          <w:b/>
          <w:bCs/>
          <w:sz w:val="32"/>
          <w:szCs w:val="32"/>
        </w:rPr>
        <w:t>.</w:t>
      </w:r>
      <w:r w:rsidR="005C56A8">
        <w:rPr>
          <w:b/>
          <w:bCs/>
          <w:sz w:val="32"/>
          <w:szCs w:val="32"/>
        </w:rPr>
        <w:t xml:space="preserve"> </w:t>
      </w:r>
      <w:r w:rsidR="00FF3515">
        <w:rPr>
          <w:b/>
          <w:bCs/>
          <w:sz w:val="32"/>
          <w:szCs w:val="32"/>
        </w:rPr>
        <w:t>No investigation and interv</w:t>
      </w:r>
      <w:r w:rsidR="00A50EEF">
        <w:rPr>
          <w:b/>
          <w:bCs/>
          <w:sz w:val="32"/>
          <w:szCs w:val="32"/>
        </w:rPr>
        <w:t>iewing of witnesses took place</w:t>
      </w:r>
      <w:r w:rsidR="00DE2BF5">
        <w:rPr>
          <w:b/>
          <w:bCs/>
          <w:sz w:val="32"/>
          <w:szCs w:val="32"/>
        </w:rPr>
        <w:t xml:space="preserve"> as </w:t>
      </w:r>
      <w:r w:rsidR="00E949C7">
        <w:rPr>
          <w:b/>
          <w:bCs/>
          <w:sz w:val="32"/>
          <w:szCs w:val="32"/>
        </w:rPr>
        <w:t>per PACE requirement</w:t>
      </w:r>
      <w:r w:rsidR="00A50EEF">
        <w:rPr>
          <w:b/>
          <w:bCs/>
          <w:sz w:val="32"/>
          <w:szCs w:val="32"/>
        </w:rPr>
        <w:t xml:space="preserve">. </w:t>
      </w:r>
    </w:p>
    <w:p w14:paraId="7563EB81" w14:textId="77777777" w:rsidR="0034336E" w:rsidRDefault="0034336E">
      <w:pPr>
        <w:rPr>
          <w:b/>
          <w:bCs/>
          <w:sz w:val="32"/>
          <w:szCs w:val="32"/>
        </w:rPr>
      </w:pPr>
    </w:p>
    <w:p w14:paraId="032032D0" w14:textId="77777777" w:rsidR="0034336E" w:rsidRDefault="0034336E">
      <w:pPr>
        <w:rPr>
          <w:b/>
          <w:bCs/>
          <w:sz w:val="32"/>
          <w:szCs w:val="32"/>
        </w:rPr>
      </w:pPr>
    </w:p>
    <w:p w14:paraId="02FF052F" w14:textId="77777777" w:rsidR="0034336E" w:rsidRDefault="0034336E">
      <w:pPr>
        <w:rPr>
          <w:b/>
          <w:bCs/>
          <w:sz w:val="32"/>
          <w:szCs w:val="32"/>
        </w:rPr>
      </w:pPr>
    </w:p>
    <w:p w14:paraId="3B174DCB" w14:textId="77777777" w:rsidR="0034336E" w:rsidRDefault="0034336E">
      <w:pPr>
        <w:rPr>
          <w:b/>
          <w:bCs/>
          <w:sz w:val="32"/>
          <w:szCs w:val="32"/>
        </w:rPr>
      </w:pPr>
    </w:p>
    <w:p w14:paraId="71F25D93" w14:textId="67CC0E88" w:rsidR="0034336E" w:rsidRDefault="0034336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Question2</w:t>
      </w:r>
    </w:p>
    <w:p w14:paraId="4DE05E7C" w14:textId="788C3295" w:rsidR="00B464C4" w:rsidRDefault="0045036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The case should not proceed </w:t>
      </w:r>
      <w:r w:rsidR="00023CD8">
        <w:rPr>
          <w:b/>
          <w:bCs/>
          <w:sz w:val="32"/>
          <w:szCs w:val="32"/>
        </w:rPr>
        <w:t xml:space="preserve">on the ground of insufficient evidence and </w:t>
      </w:r>
      <w:r w:rsidR="002423B0">
        <w:rPr>
          <w:b/>
          <w:bCs/>
          <w:sz w:val="32"/>
          <w:szCs w:val="32"/>
        </w:rPr>
        <w:t>as no more new evidence is likely to change the status</w:t>
      </w:r>
      <w:r w:rsidR="009971B9">
        <w:rPr>
          <w:b/>
          <w:bCs/>
          <w:sz w:val="32"/>
          <w:szCs w:val="32"/>
        </w:rPr>
        <w:t xml:space="preserve"> of the case. Arguably serving cost </w:t>
      </w:r>
      <w:r w:rsidR="009200FD">
        <w:rPr>
          <w:b/>
          <w:bCs/>
          <w:sz w:val="32"/>
          <w:szCs w:val="32"/>
        </w:rPr>
        <w:t>is an important consideration under the circumstances. The pro</w:t>
      </w:r>
      <w:r w:rsidR="00270E75">
        <w:rPr>
          <w:b/>
          <w:bCs/>
          <w:sz w:val="32"/>
          <w:szCs w:val="32"/>
        </w:rPr>
        <w:t xml:space="preserve">spect of a successful prosecution </w:t>
      </w:r>
      <w:r w:rsidR="00265936">
        <w:rPr>
          <w:b/>
          <w:bCs/>
          <w:sz w:val="32"/>
          <w:szCs w:val="32"/>
        </w:rPr>
        <w:t xml:space="preserve">is </w:t>
      </w:r>
      <w:r w:rsidR="00270E75">
        <w:rPr>
          <w:b/>
          <w:bCs/>
          <w:sz w:val="32"/>
          <w:szCs w:val="32"/>
        </w:rPr>
        <w:t>limited due to limited evidence.</w:t>
      </w:r>
      <w:r w:rsidR="00442FEB">
        <w:rPr>
          <w:b/>
          <w:bCs/>
          <w:sz w:val="32"/>
          <w:szCs w:val="32"/>
        </w:rPr>
        <w:t xml:space="preserve"> It is not in</w:t>
      </w:r>
      <w:r w:rsidR="00265936">
        <w:rPr>
          <w:b/>
          <w:bCs/>
          <w:sz w:val="32"/>
          <w:szCs w:val="32"/>
        </w:rPr>
        <w:t xml:space="preserve"> the</w:t>
      </w:r>
      <w:r w:rsidR="00442FEB">
        <w:rPr>
          <w:b/>
          <w:bCs/>
          <w:sz w:val="32"/>
          <w:szCs w:val="32"/>
        </w:rPr>
        <w:t xml:space="preserve"> public interest to proceed with the case.</w:t>
      </w:r>
    </w:p>
    <w:p w14:paraId="592BE95C" w14:textId="77777777" w:rsidR="00A0461E" w:rsidRDefault="00A0461E">
      <w:pPr>
        <w:rPr>
          <w:b/>
          <w:bCs/>
          <w:sz w:val="32"/>
          <w:szCs w:val="32"/>
        </w:rPr>
      </w:pPr>
    </w:p>
    <w:p w14:paraId="2D7DA3A0" w14:textId="75040902" w:rsidR="00A0461E" w:rsidRDefault="0048484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Question 3</w:t>
      </w:r>
    </w:p>
    <w:p w14:paraId="762956BA" w14:textId="0F499358" w:rsidR="00484840" w:rsidRDefault="00651D3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</w:t>
      </w:r>
      <w:r w:rsidR="004B65B1">
        <w:rPr>
          <w:b/>
          <w:bCs/>
          <w:sz w:val="32"/>
          <w:szCs w:val="32"/>
        </w:rPr>
        <w:t xml:space="preserve">echal Jones has no previous convictions. She has a clean record and is </w:t>
      </w:r>
      <w:r w:rsidR="00344FE3">
        <w:rPr>
          <w:b/>
          <w:bCs/>
          <w:sz w:val="32"/>
          <w:szCs w:val="32"/>
        </w:rPr>
        <w:t>of a fixed abode</w:t>
      </w:r>
      <w:r w:rsidR="008973FA">
        <w:rPr>
          <w:b/>
          <w:bCs/>
          <w:sz w:val="32"/>
          <w:szCs w:val="32"/>
        </w:rPr>
        <w:t xml:space="preserve">. She is not a flight risk when required </w:t>
      </w:r>
      <w:r w:rsidR="005404FD">
        <w:rPr>
          <w:b/>
          <w:bCs/>
          <w:sz w:val="32"/>
          <w:szCs w:val="32"/>
        </w:rPr>
        <w:t xml:space="preserve">she will </w:t>
      </w:r>
      <w:r w:rsidR="008973FA">
        <w:rPr>
          <w:b/>
          <w:bCs/>
          <w:sz w:val="32"/>
          <w:szCs w:val="32"/>
        </w:rPr>
        <w:t>present hers</w:t>
      </w:r>
      <w:r w:rsidR="00735E45">
        <w:rPr>
          <w:b/>
          <w:bCs/>
          <w:sz w:val="32"/>
          <w:szCs w:val="32"/>
        </w:rPr>
        <w:t>elf before court. The threshold of the offen</w:t>
      </w:r>
      <w:r w:rsidR="00965B82">
        <w:rPr>
          <w:b/>
          <w:bCs/>
          <w:sz w:val="32"/>
          <w:szCs w:val="32"/>
        </w:rPr>
        <w:t>ce committed does not pose a risk</w:t>
      </w:r>
      <w:r w:rsidR="005404FD">
        <w:rPr>
          <w:b/>
          <w:bCs/>
          <w:sz w:val="32"/>
          <w:szCs w:val="32"/>
        </w:rPr>
        <w:t xml:space="preserve"> to anyone. </w:t>
      </w:r>
    </w:p>
    <w:p w14:paraId="4A2B8C74" w14:textId="77777777" w:rsidR="00B712D1" w:rsidRDefault="00B712D1">
      <w:pPr>
        <w:rPr>
          <w:b/>
          <w:bCs/>
          <w:sz w:val="32"/>
          <w:szCs w:val="32"/>
        </w:rPr>
      </w:pPr>
    </w:p>
    <w:p w14:paraId="4615A588" w14:textId="7B5DBB3C" w:rsidR="00B712D1" w:rsidRDefault="00B712D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Question 4</w:t>
      </w:r>
    </w:p>
    <w:p w14:paraId="654E2D5A" w14:textId="2F937831" w:rsidR="00344C7A" w:rsidRDefault="009E7A0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(a)</w:t>
      </w:r>
      <w:r w:rsidR="00070977">
        <w:rPr>
          <w:b/>
          <w:bCs/>
          <w:sz w:val="32"/>
          <w:szCs w:val="32"/>
        </w:rPr>
        <w:t xml:space="preserve">This case is suitable for </w:t>
      </w:r>
      <w:r w:rsidR="00730C0F">
        <w:rPr>
          <w:b/>
          <w:bCs/>
          <w:sz w:val="32"/>
          <w:szCs w:val="32"/>
        </w:rPr>
        <w:t xml:space="preserve">the </w:t>
      </w:r>
      <w:r w:rsidR="00070977">
        <w:rPr>
          <w:b/>
          <w:bCs/>
          <w:sz w:val="32"/>
          <w:szCs w:val="32"/>
        </w:rPr>
        <w:t>magistrate court as it is not a serious offence</w:t>
      </w:r>
      <w:r w:rsidR="00730C0F">
        <w:rPr>
          <w:b/>
          <w:bCs/>
          <w:sz w:val="32"/>
          <w:szCs w:val="32"/>
        </w:rPr>
        <w:t xml:space="preserve"> committed requiring to be sent to the crown court.</w:t>
      </w:r>
      <w:r w:rsidR="004B5E46">
        <w:rPr>
          <w:b/>
          <w:bCs/>
          <w:sz w:val="32"/>
          <w:szCs w:val="32"/>
        </w:rPr>
        <w:t xml:space="preserve"> </w:t>
      </w:r>
      <w:r w:rsidR="00515249">
        <w:rPr>
          <w:b/>
          <w:bCs/>
          <w:sz w:val="32"/>
          <w:szCs w:val="32"/>
        </w:rPr>
        <w:t xml:space="preserve">She has not wasted courts time and </w:t>
      </w:r>
      <w:r w:rsidR="00B47C41">
        <w:rPr>
          <w:b/>
          <w:bCs/>
          <w:sz w:val="32"/>
          <w:szCs w:val="32"/>
        </w:rPr>
        <w:t>has pleaded guilty.</w:t>
      </w:r>
    </w:p>
    <w:p w14:paraId="0CA11192" w14:textId="77777777" w:rsidR="009E7A05" w:rsidRDefault="009E7A05">
      <w:pPr>
        <w:rPr>
          <w:b/>
          <w:bCs/>
          <w:sz w:val="32"/>
          <w:szCs w:val="32"/>
        </w:rPr>
      </w:pPr>
    </w:p>
    <w:p w14:paraId="303FAB7D" w14:textId="7ED0E1C9" w:rsidR="009E7A05" w:rsidRDefault="009E7A0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(b)</w:t>
      </w:r>
      <w:r w:rsidR="00AC7D19">
        <w:rPr>
          <w:b/>
          <w:bCs/>
          <w:sz w:val="32"/>
          <w:szCs w:val="32"/>
        </w:rPr>
        <w:t xml:space="preserve"> </w:t>
      </w:r>
      <w:r w:rsidR="00F87C9D">
        <w:rPr>
          <w:b/>
          <w:bCs/>
          <w:sz w:val="32"/>
          <w:szCs w:val="32"/>
        </w:rPr>
        <w:t>A</w:t>
      </w:r>
      <w:r w:rsidR="006D41B5">
        <w:rPr>
          <w:b/>
          <w:bCs/>
          <w:sz w:val="32"/>
          <w:szCs w:val="32"/>
        </w:rPr>
        <w:t xml:space="preserve">lthough </w:t>
      </w:r>
      <w:r w:rsidR="00D1095F">
        <w:rPr>
          <w:b/>
          <w:bCs/>
          <w:sz w:val="32"/>
          <w:szCs w:val="32"/>
        </w:rPr>
        <w:t>recognises that she</w:t>
      </w:r>
      <w:r w:rsidR="006D41B5">
        <w:rPr>
          <w:b/>
          <w:bCs/>
          <w:sz w:val="32"/>
          <w:szCs w:val="32"/>
        </w:rPr>
        <w:t xml:space="preserve"> has not wasted court time by accepting the charges</w:t>
      </w:r>
      <w:r w:rsidR="00496847">
        <w:rPr>
          <w:b/>
          <w:bCs/>
          <w:sz w:val="32"/>
          <w:szCs w:val="32"/>
        </w:rPr>
        <w:t xml:space="preserve"> brought against her, </w:t>
      </w:r>
      <w:r w:rsidR="002940B2">
        <w:rPr>
          <w:b/>
          <w:bCs/>
          <w:sz w:val="32"/>
          <w:szCs w:val="32"/>
        </w:rPr>
        <w:t>the</w:t>
      </w:r>
      <w:r w:rsidR="00496847">
        <w:rPr>
          <w:b/>
          <w:bCs/>
          <w:sz w:val="32"/>
          <w:szCs w:val="32"/>
        </w:rPr>
        <w:t xml:space="preserve"> prosecution </w:t>
      </w:r>
      <w:r w:rsidR="00B11F28">
        <w:rPr>
          <w:b/>
          <w:bCs/>
          <w:sz w:val="32"/>
          <w:szCs w:val="32"/>
        </w:rPr>
        <w:t xml:space="preserve">applies that the defendant be granted a maximum </w:t>
      </w:r>
      <w:r w:rsidR="00FD2F98">
        <w:rPr>
          <w:b/>
          <w:bCs/>
          <w:sz w:val="32"/>
          <w:szCs w:val="32"/>
        </w:rPr>
        <w:t>sentence as a deterrent from committing a sim</w:t>
      </w:r>
      <w:r w:rsidR="00194F57">
        <w:rPr>
          <w:b/>
          <w:bCs/>
          <w:sz w:val="32"/>
          <w:szCs w:val="32"/>
        </w:rPr>
        <w:t>ilar offence</w:t>
      </w:r>
      <w:r w:rsidR="00D1095F">
        <w:rPr>
          <w:b/>
          <w:bCs/>
          <w:sz w:val="32"/>
          <w:szCs w:val="32"/>
        </w:rPr>
        <w:t xml:space="preserve"> in the future.</w:t>
      </w:r>
    </w:p>
    <w:p w14:paraId="057E82BD" w14:textId="77777777" w:rsidR="009200FD" w:rsidRPr="004C4979" w:rsidRDefault="009200FD">
      <w:pPr>
        <w:rPr>
          <w:b/>
          <w:bCs/>
          <w:sz w:val="32"/>
          <w:szCs w:val="32"/>
        </w:rPr>
      </w:pPr>
    </w:p>
    <w:sectPr w:rsidR="009200FD" w:rsidRPr="004C4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CD0"/>
    <w:rsid w:val="00023CD8"/>
    <w:rsid w:val="00070977"/>
    <w:rsid w:val="00194F57"/>
    <w:rsid w:val="002423B0"/>
    <w:rsid w:val="00265936"/>
    <w:rsid w:val="00270E75"/>
    <w:rsid w:val="002940B2"/>
    <w:rsid w:val="0034336E"/>
    <w:rsid w:val="00344C7A"/>
    <w:rsid w:val="00344FE3"/>
    <w:rsid w:val="003816C5"/>
    <w:rsid w:val="00442FEB"/>
    <w:rsid w:val="00450367"/>
    <w:rsid w:val="00484840"/>
    <w:rsid w:val="00496847"/>
    <w:rsid w:val="004B5E46"/>
    <w:rsid w:val="004B65B1"/>
    <w:rsid w:val="004C4979"/>
    <w:rsid w:val="00515249"/>
    <w:rsid w:val="005404FD"/>
    <w:rsid w:val="005527C3"/>
    <w:rsid w:val="005C0E1B"/>
    <w:rsid w:val="005C56A8"/>
    <w:rsid w:val="00620684"/>
    <w:rsid w:val="00651D35"/>
    <w:rsid w:val="006D41B5"/>
    <w:rsid w:val="0071721F"/>
    <w:rsid w:val="00730C0F"/>
    <w:rsid w:val="00735E45"/>
    <w:rsid w:val="007956E9"/>
    <w:rsid w:val="007B49CF"/>
    <w:rsid w:val="0087581B"/>
    <w:rsid w:val="00882CD0"/>
    <w:rsid w:val="008973FA"/>
    <w:rsid w:val="008D1547"/>
    <w:rsid w:val="009200FD"/>
    <w:rsid w:val="00965B82"/>
    <w:rsid w:val="009971B9"/>
    <w:rsid w:val="009A39E4"/>
    <w:rsid w:val="009E7A05"/>
    <w:rsid w:val="00A0461E"/>
    <w:rsid w:val="00A14DE9"/>
    <w:rsid w:val="00A32B64"/>
    <w:rsid w:val="00A50EEF"/>
    <w:rsid w:val="00AC7D19"/>
    <w:rsid w:val="00AE14F7"/>
    <w:rsid w:val="00B11F28"/>
    <w:rsid w:val="00B464C4"/>
    <w:rsid w:val="00B47C41"/>
    <w:rsid w:val="00B712D1"/>
    <w:rsid w:val="00CC1DDB"/>
    <w:rsid w:val="00D1095F"/>
    <w:rsid w:val="00DE2BF5"/>
    <w:rsid w:val="00E949C7"/>
    <w:rsid w:val="00EC06C2"/>
    <w:rsid w:val="00F87C9D"/>
    <w:rsid w:val="00FD2F98"/>
    <w:rsid w:val="00FF0826"/>
    <w:rsid w:val="00FF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271DB"/>
  <w15:chartTrackingRefBased/>
  <w15:docId w15:val="{DDA376A1-60FE-44B4-BD70-373FB8AA7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Divine Rescue</dc:creator>
  <cp:keywords/>
  <dc:description/>
  <cp:lastModifiedBy>Divine Rescue</cp:lastModifiedBy>
  <cp:revision>2</cp:revision>
  <dcterms:created xsi:type="dcterms:W3CDTF">2023-08-21T15:50:00Z</dcterms:created>
  <dcterms:modified xsi:type="dcterms:W3CDTF">2023-08-21T15:50:00Z</dcterms:modified>
</cp:coreProperties>
</file>