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48500" w14:textId="77777777" w:rsidR="00993A42" w:rsidRDefault="00993A42" w:rsidP="00993A42">
      <w:pPr>
        <w:spacing w:before="240" w:after="160" w:line="360" w:lineRule="auto"/>
        <w:jc w:val="center"/>
        <w:rPr>
          <w:b/>
          <w:sz w:val="24"/>
          <w:szCs w:val="24"/>
          <w:u w:val="single"/>
        </w:rPr>
      </w:pPr>
    </w:p>
    <w:p w14:paraId="00000001" w14:textId="2810DB94" w:rsidR="00B64CF0" w:rsidRDefault="004B0C92" w:rsidP="00993A42">
      <w:pPr>
        <w:spacing w:before="240" w:after="160" w:line="360" w:lineRule="auto"/>
        <w:jc w:val="center"/>
        <w:rPr>
          <w:b/>
          <w:sz w:val="24"/>
          <w:szCs w:val="24"/>
          <w:u w:val="single"/>
        </w:rPr>
      </w:pPr>
      <w:r>
        <w:rPr>
          <w:b/>
          <w:sz w:val="24"/>
          <w:szCs w:val="24"/>
          <w:u w:val="single"/>
        </w:rPr>
        <w:t>What is the ‘prison crisis’ and what are its causes? How might the government effectively deal with the problem?</w:t>
      </w:r>
    </w:p>
    <w:p w14:paraId="00000003" w14:textId="77777777" w:rsidR="00B64CF0" w:rsidRDefault="00B64CF0" w:rsidP="00993A42">
      <w:pPr>
        <w:spacing w:before="240" w:after="160" w:line="360" w:lineRule="auto"/>
        <w:jc w:val="both"/>
        <w:rPr>
          <w:sz w:val="24"/>
          <w:szCs w:val="24"/>
        </w:rPr>
      </w:pPr>
    </w:p>
    <w:p w14:paraId="00000004" w14:textId="326B66A4" w:rsidR="00B64CF0" w:rsidRDefault="004B0C92" w:rsidP="00993A42">
      <w:pPr>
        <w:spacing w:before="240" w:after="160" w:line="360" w:lineRule="auto"/>
        <w:jc w:val="both"/>
        <w:rPr>
          <w:sz w:val="24"/>
          <w:szCs w:val="24"/>
        </w:rPr>
      </w:pPr>
      <w:r>
        <w:rPr>
          <w:sz w:val="24"/>
          <w:szCs w:val="24"/>
        </w:rPr>
        <w:t xml:space="preserve">  Prisons </w:t>
      </w:r>
      <w:r w:rsidR="00993A42">
        <w:rPr>
          <w:sz w:val="24"/>
          <w:szCs w:val="24"/>
        </w:rPr>
        <w:t>are</w:t>
      </w:r>
      <w:r>
        <w:rPr>
          <w:sz w:val="24"/>
          <w:szCs w:val="24"/>
        </w:rPr>
        <w:t xml:space="preserve"> a form of punishment, not just in the UK but globally, governments have adopted incarceration as the chosen method to punish and deter crime. However, questions have since been raised as to </w:t>
      </w:r>
      <w:r w:rsidR="00993A42">
        <w:rPr>
          <w:sz w:val="24"/>
          <w:szCs w:val="24"/>
        </w:rPr>
        <w:t>whether</w:t>
      </w:r>
      <w:r>
        <w:rPr>
          <w:sz w:val="24"/>
          <w:szCs w:val="24"/>
        </w:rPr>
        <w:t xml:space="preserve"> incarcerating every person who commits a crime is as effective now or is it causing more problems </w:t>
      </w:r>
      <w:r w:rsidR="00257938">
        <w:rPr>
          <w:sz w:val="24"/>
          <w:szCs w:val="24"/>
        </w:rPr>
        <w:t>r</w:t>
      </w:r>
      <w:r w:rsidR="00D127F1">
        <w:rPr>
          <w:sz w:val="24"/>
          <w:szCs w:val="24"/>
        </w:rPr>
        <w:t>esulting in a</w:t>
      </w:r>
      <w:r>
        <w:rPr>
          <w:sz w:val="24"/>
          <w:szCs w:val="24"/>
        </w:rPr>
        <w:t xml:space="preserve"> ‘prison crisis’? </w:t>
      </w:r>
    </w:p>
    <w:p w14:paraId="00000005" w14:textId="317E56A6" w:rsidR="00B64CF0" w:rsidRDefault="004B0C92" w:rsidP="00993A42">
      <w:pPr>
        <w:spacing w:before="240" w:line="360" w:lineRule="auto"/>
        <w:jc w:val="both"/>
        <w:rPr>
          <w:sz w:val="24"/>
          <w:szCs w:val="24"/>
          <w:highlight w:val="green"/>
        </w:rPr>
      </w:pPr>
      <w:r>
        <w:rPr>
          <w:sz w:val="24"/>
          <w:szCs w:val="24"/>
        </w:rPr>
        <w:t xml:space="preserve">  Early examples of prisons date back to the rain of Henry </w:t>
      </w:r>
      <w:r w:rsidR="00E62519">
        <w:rPr>
          <w:sz w:val="24"/>
          <w:szCs w:val="24"/>
        </w:rPr>
        <w:t>II</w:t>
      </w:r>
      <w:r>
        <w:rPr>
          <w:sz w:val="24"/>
          <w:szCs w:val="24"/>
        </w:rPr>
        <w:t xml:space="preserve"> in 1166</w:t>
      </w:r>
      <w:r w:rsidR="0041369A">
        <w:rPr>
          <w:sz w:val="24"/>
          <w:szCs w:val="24"/>
        </w:rPr>
        <w:t>,</w:t>
      </w:r>
      <w:r>
        <w:rPr>
          <w:sz w:val="24"/>
          <w:szCs w:val="24"/>
        </w:rPr>
        <w:t xml:space="preserve"> </w:t>
      </w:r>
      <w:r w:rsidR="006F3889">
        <w:rPr>
          <w:sz w:val="24"/>
          <w:szCs w:val="24"/>
        </w:rPr>
        <w:t>who</w:t>
      </w:r>
      <w:r>
        <w:rPr>
          <w:sz w:val="24"/>
          <w:szCs w:val="24"/>
        </w:rPr>
        <w:t xml:space="preserve"> ordered all sheriffs to establish county jails. Jails at the time were built with a purpose to hold </w:t>
      </w:r>
      <w:r>
        <w:rPr>
          <w:i/>
          <w:sz w:val="24"/>
          <w:szCs w:val="24"/>
        </w:rPr>
        <w:t>‘individuals awaiting trial or punishment after adjudication</w:t>
      </w:r>
      <w:r w:rsidR="00CF07F3">
        <w:rPr>
          <w:i/>
          <w:sz w:val="24"/>
          <w:szCs w:val="24"/>
        </w:rPr>
        <w:t>.</w:t>
      </w:r>
      <w:r>
        <w:rPr>
          <w:i/>
          <w:sz w:val="24"/>
          <w:szCs w:val="24"/>
        </w:rPr>
        <w:t xml:space="preserve">..if the guilty did not die from whatever sentence awaited them, they were released and their debts to society were completed’ </w:t>
      </w:r>
      <w:r>
        <w:rPr>
          <w:sz w:val="24"/>
          <w:szCs w:val="24"/>
        </w:rPr>
        <w:t>(Roth 2006 p1). Up until the fifteenth-century jails took on many different structures including dungeons, towers, single cells or one larger room and according to Roath (2006 p1)</w:t>
      </w:r>
      <w:r>
        <w:rPr>
          <w:i/>
          <w:sz w:val="24"/>
          <w:szCs w:val="24"/>
        </w:rPr>
        <w:t xml:space="preserve"> ‘early European hospitals, or lazarettos provided the inspiration for modern </w:t>
      </w:r>
      <w:r w:rsidR="00993A42">
        <w:rPr>
          <w:i/>
          <w:sz w:val="24"/>
          <w:szCs w:val="24"/>
        </w:rPr>
        <w:t>purpose-built</w:t>
      </w:r>
      <w:r>
        <w:rPr>
          <w:i/>
          <w:sz w:val="24"/>
          <w:szCs w:val="24"/>
        </w:rPr>
        <w:t xml:space="preserve"> prison designs’.</w:t>
      </w:r>
      <w:r>
        <w:rPr>
          <w:sz w:val="24"/>
          <w:szCs w:val="24"/>
        </w:rPr>
        <w:t xml:space="preserve"> Lazarettos were established during plague outbreaks and were built as a quarantine for the lepers and the poor who were sick </w:t>
      </w:r>
      <w:r w:rsidR="00993A42">
        <w:rPr>
          <w:sz w:val="24"/>
          <w:szCs w:val="24"/>
        </w:rPr>
        <w:t>to</w:t>
      </w:r>
      <w:r>
        <w:rPr>
          <w:sz w:val="24"/>
          <w:szCs w:val="24"/>
        </w:rPr>
        <w:t xml:space="preserve"> reduce spreading (Djajkovski, 2019)</w:t>
      </w:r>
      <w:r w:rsidR="00781BB3">
        <w:rPr>
          <w:sz w:val="24"/>
          <w:szCs w:val="24"/>
        </w:rPr>
        <w:t xml:space="preserve"> </w:t>
      </w:r>
      <w:r>
        <w:rPr>
          <w:sz w:val="24"/>
          <w:szCs w:val="24"/>
        </w:rPr>
        <w:t>consist</w:t>
      </w:r>
      <w:r w:rsidR="00781BB3">
        <w:rPr>
          <w:sz w:val="24"/>
          <w:szCs w:val="24"/>
        </w:rPr>
        <w:t>ing</w:t>
      </w:r>
      <w:r>
        <w:rPr>
          <w:sz w:val="24"/>
          <w:szCs w:val="24"/>
        </w:rPr>
        <w:t xml:space="preserve"> of separate cell like rooms.</w:t>
      </w:r>
    </w:p>
    <w:p w14:paraId="00000006" w14:textId="48A95716" w:rsidR="00B64CF0" w:rsidRDefault="004B0C92" w:rsidP="00993A42">
      <w:pPr>
        <w:spacing w:before="240" w:line="360" w:lineRule="auto"/>
        <w:jc w:val="both"/>
        <w:rPr>
          <w:sz w:val="24"/>
          <w:szCs w:val="24"/>
        </w:rPr>
      </w:pPr>
      <w:r>
        <w:rPr>
          <w:sz w:val="24"/>
          <w:szCs w:val="24"/>
        </w:rPr>
        <w:t xml:space="preserve">  Between the 16th and 17th century more people were being sent to jails for petty crimes, this was believed to be caused by the industrial revolution</w:t>
      </w:r>
      <w:r w:rsidR="0051520B">
        <w:rPr>
          <w:sz w:val="24"/>
          <w:szCs w:val="24"/>
        </w:rPr>
        <w:t xml:space="preserve"> and </w:t>
      </w:r>
      <w:r>
        <w:rPr>
          <w:sz w:val="24"/>
          <w:szCs w:val="24"/>
        </w:rPr>
        <w:t>were not punishable by death</w:t>
      </w:r>
      <w:r w:rsidR="0051520B">
        <w:rPr>
          <w:sz w:val="24"/>
          <w:szCs w:val="24"/>
        </w:rPr>
        <w:t>.</w:t>
      </w:r>
      <w:r>
        <w:rPr>
          <w:sz w:val="24"/>
          <w:szCs w:val="24"/>
        </w:rPr>
        <w:t xml:space="preserve"> </w:t>
      </w:r>
      <w:r w:rsidR="0051520B">
        <w:rPr>
          <w:sz w:val="24"/>
          <w:szCs w:val="24"/>
        </w:rPr>
        <w:t>O</w:t>
      </w:r>
      <w:r>
        <w:rPr>
          <w:sz w:val="24"/>
          <w:szCs w:val="24"/>
        </w:rPr>
        <w:t xml:space="preserve">vercrowding </w:t>
      </w:r>
      <w:r w:rsidR="0051520B">
        <w:rPr>
          <w:sz w:val="24"/>
          <w:szCs w:val="24"/>
        </w:rPr>
        <w:t xml:space="preserve">quickly </w:t>
      </w:r>
      <w:r>
        <w:rPr>
          <w:sz w:val="24"/>
          <w:szCs w:val="24"/>
        </w:rPr>
        <w:t>became an issue</w:t>
      </w:r>
      <w:r w:rsidR="00A376B1">
        <w:rPr>
          <w:sz w:val="24"/>
          <w:szCs w:val="24"/>
        </w:rPr>
        <w:t>,</w:t>
      </w:r>
      <w:r>
        <w:rPr>
          <w:sz w:val="24"/>
          <w:szCs w:val="24"/>
        </w:rPr>
        <w:t xml:space="preserve"> forcing the government to </w:t>
      </w:r>
      <w:r w:rsidRPr="0072603B">
        <w:rPr>
          <w:sz w:val="24"/>
          <w:szCs w:val="24"/>
        </w:rPr>
        <w:t>tackle the issue</w:t>
      </w:r>
      <w:r w:rsidR="00955F1C">
        <w:rPr>
          <w:sz w:val="24"/>
          <w:szCs w:val="24"/>
        </w:rPr>
        <w:t xml:space="preserve"> </w:t>
      </w:r>
      <w:r w:rsidR="00826B9A">
        <w:rPr>
          <w:sz w:val="24"/>
          <w:szCs w:val="24"/>
        </w:rPr>
        <w:t xml:space="preserve">quickly </w:t>
      </w:r>
      <w:r>
        <w:rPr>
          <w:sz w:val="24"/>
          <w:szCs w:val="24"/>
        </w:rPr>
        <w:t xml:space="preserve">in a way that would deter </w:t>
      </w:r>
      <w:r w:rsidRPr="00A376B1">
        <w:rPr>
          <w:sz w:val="24"/>
          <w:szCs w:val="24"/>
        </w:rPr>
        <w:t>further crimes being committed</w:t>
      </w:r>
      <w:r>
        <w:rPr>
          <w:sz w:val="24"/>
          <w:szCs w:val="24"/>
        </w:rPr>
        <w:t xml:space="preserve">. Morris and Rothman (1998 p76) stated that between 1718 and 1775 approximately thirty thousand offenders, with some reporting up to fifty thousand, of </w:t>
      </w:r>
      <w:r w:rsidR="00993A42">
        <w:rPr>
          <w:sz w:val="24"/>
          <w:szCs w:val="24"/>
        </w:rPr>
        <w:t>low-level</w:t>
      </w:r>
      <w:r>
        <w:rPr>
          <w:sz w:val="24"/>
          <w:szCs w:val="24"/>
        </w:rPr>
        <w:t xml:space="preserve"> criminals were co</w:t>
      </w:r>
      <w:r w:rsidRPr="00A41BB4">
        <w:rPr>
          <w:sz w:val="24"/>
          <w:szCs w:val="24"/>
        </w:rPr>
        <w:t xml:space="preserve">nveyed to North America. </w:t>
      </w:r>
      <w:r w:rsidR="001C205B" w:rsidRPr="00A41BB4">
        <w:rPr>
          <w:sz w:val="24"/>
          <w:szCs w:val="24"/>
        </w:rPr>
        <w:t>‘</w:t>
      </w:r>
      <w:r w:rsidRPr="00A41BB4">
        <w:rPr>
          <w:sz w:val="24"/>
          <w:szCs w:val="24"/>
        </w:rPr>
        <w:t>Transportation</w:t>
      </w:r>
      <w:r w:rsidR="00804EB4" w:rsidRPr="00A41BB4">
        <w:rPr>
          <w:sz w:val="24"/>
          <w:szCs w:val="24"/>
        </w:rPr>
        <w:t>’</w:t>
      </w:r>
      <w:r w:rsidRPr="00A41BB4">
        <w:rPr>
          <w:sz w:val="24"/>
          <w:szCs w:val="24"/>
        </w:rPr>
        <w:t xml:space="preserve"> was thought to be a more humane form of punishment</w:t>
      </w:r>
      <w:r w:rsidR="00C3399E" w:rsidRPr="00A41BB4">
        <w:rPr>
          <w:sz w:val="24"/>
          <w:szCs w:val="24"/>
        </w:rPr>
        <w:t>,</w:t>
      </w:r>
      <w:r w:rsidR="001F288C" w:rsidRPr="00A41BB4">
        <w:rPr>
          <w:sz w:val="24"/>
          <w:szCs w:val="24"/>
        </w:rPr>
        <w:t xml:space="preserve"> </w:t>
      </w:r>
      <w:r w:rsidR="00955F1C" w:rsidRPr="00A41BB4">
        <w:rPr>
          <w:sz w:val="24"/>
          <w:szCs w:val="24"/>
        </w:rPr>
        <w:t>its</w:t>
      </w:r>
      <w:r w:rsidR="00A41BB4" w:rsidRPr="00A41BB4">
        <w:rPr>
          <w:sz w:val="24"/>
          <w:szCs w:val="24"/>
        </w:rPr>
        <w:t xml:space="preserve"> primary</w:t>
      </w:r>
      <w:r w:rsidR="007D6724" w:rsidRPr="00A41BB4">
        <w:rPr>
          <w:sz w:val="24"/>
          <w:szCs w:val="24"/>
        </w:rPr>
        <w:t xml:space="preserve"> deterrence </w:t>
      </w:r>
      <w:r w:rsidR="00C3399E" w:rsidRPr="00A41BB4">
        <w:rPr>
          <w:sz w:val="24"/>
          <w:szCs w:val="24"/>
        </w:rPr>
        <w:t>being subject to labour i</w:t>
      </w:r>
      <w:r w:rsidR="00F32CD9" w:rsidRPr="00A41BB4">
        <w:rPr>
          <w:sz w:val="24"/>
          <w:szCs w:val="24"/>
        </w:rPr>
        <w:t>n a new climate</w:t>
      </w:r>
      <w:r w:rsidRPr="00A41BB4">
        <w:rPr>
          <w:sz w:val="24"/>
          <w:szCs w:val="24"/>
        </w:rPr>
        <w:t>,</w:t>
      </w:r>
      <w:r w:rsidR="00A41BB4" w:rsidRPr="00A41BB4">
        <w:rPr>
          <w:sz w:val="24"/>
          <w:szCs w:val="24"/>
        </w:rPr>
        <w:t xml:space="preserve"> it was also</w:t>
      </w:r>
      <w:r w:rsidRPr="00A41BB4">
        <w:rPr>
          <w:sz w:val="24"/>
          <w:szCs w:val="24"/>
        </w:rPr>
        <w:t xml:space="preserve"> cheap</w:t>
      </w:r>
      <w:r w:rsidR="00A41BB4" w:rsidRPr="00A41BB4">
        <w:rPr>
          <w:sz w:val="24"/>
          <w:szCs w:val="24"/>
        </w:rPr>
        <w:t xml:space="preserve"> </w:t>
      </w:r>
      <w:r w:rsidRPr="00A41BB4">
        <w:rPr>
          <w:sz w:val="24"/>
          <w:szCs w:val="24"/>
        </w:rPr>
        <w:t>and provided other countries with much needed labour</w:t>
      </w:r>
      <w:r w:rsidR="00123315" w:rsidRPr="00A41BB4">
        <w:rPr>
          <w:sz w:val="24"/>
          <w:szCs w:val="24"/>
        </w:rPr>
        <w:t>.</w:t>
      </w:r>
      <w:r w:rsidR="00A41BB4">
        <w:rPr>
          <w:sz w:val="24"/>
          <w:szCs w:val="24"/>
        </w:rPr>
        <w:t xml:space="preserve"> </w:t>
      </w:r>
      <w:r w:rsidR="00022C65" w:rsidRPr="00A41BB4">
        <w:rPr>
          <w:sz w:val="24"/>
          <w:szCs w:val="24"/>
        </w:rPr>
        <w:t>‘</w:t>
      </w:r>
      <w:r w:rsidR="00022C65">
        <w:rPr>
          <w:i/>
          <w:sz w:val="24"/>
          <w:szCs w:val="24"/>
        </w:rPr>
        <w:t>Y</w:t>
      </w:r>
      <w:r>
        <w:rPr>
          <w:i/>
          <w:sz w:val="24"/>
          <w:szCs w:val="24"/>
        </w:rPr>
        <w:t>et its widespread employment did not indicate uniform enthusiasm for penalty...by the 1750s critics argued against a punishment that seemed insufficiently deterrent’</w:t>
      </w:r>
      <w:r>
        <w:rPr>
          <w:sz w:val="24"/>
          <w:szCs w:val="24"/>
        </w:rPr>
        <w:t xml:space="preserve"> (Morris </w:t>
      </w:r>
      <w:r>
        <w:rPr>
          <w:sz w:val="24"/>
          <w:szCs w:val="24"/>
        </w:rPr>
        <w:lastRenderedPageBreak/>
        <w:t>and Rothman, 1998, p76). Due to the American revolution offenders were deported to Australia instead however due to a continued increase in offenders the government intended to return to the former punishment of incarceration, but overcrowding was still an issue and as a result large ‘hulks’, derelict ships and floating vessels, were used as temporary jails (BBC news 2006).</w:t>
      </w:r>
    </w:p>
    <w:p w14:paraId="00000007" w14:textId="677E62F6" w:rsidR="00B64CF0" w:rsidRDefault="004B0C92" w:rsidP="00993A42">
      <w:pPr>
        <w:spacing w:before="240" w:line="360" w:lineRule="auto"/>
        <w:jc w:val="both"/>
        <w:rPr>
          <w:sz w:val="24"/>
          <w:szCs w:val="24"/>
          <w:highlight w:val="green"/>
        </w:rPr>
      </w:pPr>
      <w:r>
        <w:rPr>
          <w:sz w:val="24"/>
          <w:szCs w:val="24"/>
        </w:rPr>
        <w:t xml:space="preserve">  </w:t>
      </w:r>
      <w:r w:rsidR="00F3196A">
        <w:rPr>
          <w:sz w:val="24"/>
          <w:szCs w:val="24"/>
        </w:rPr>
        <w:t xml:space="preserve">Due to </w:t>
      </w:r>
      <w:r>
        <w:rPr>
          <w:sz w:val="24"/>
          <w:szCs w:val="24"/>
        </w:rPr>
        <w:t xml:space="preserve">overcrowding of petty criminals, vagrants and poor people efforts were made to reform the prison system. The </w:t>
      </w:r>
      <w:r w:rsidR="00993A42">
        <w:rPr>
          <w:sz w:val="24"/>
          <w:szCs w:val="24"/>
        </w:rPr>
        <w:t>earliest</w:t>
      </w:r>
      <w:r>
        <w:rPr>
          <w:sz w:val="24"/>
          <w:szCs w:val="24"/>
        </w:rPr>
        <w:t xml:space="preserve"> evidence of such reformation can be seen during the 17th century when houses of corrections known as Bridewells were established. Morris and Rotham (1998) state they're main purpose was to reform as well as punish, Bridewells became a form of rehabilitation as it instilled a work ethic into those who were incarcerated. Whereas prisons were a form of punishment bridewells taught </w:t>
      </w:r>
      <w:r w:rsidR="00993A42">
        <w:rPr>
          <w:sz w:val="24"/>
          <w:szCs w:val="24"/>
        </w:rPr>
        <w:t>criminals’</w:t>
      </w:r>
      <w:r>
        <w:rPr>
          <w:sz w:val="24"/>
          <w:szCs w:val="24"/>
        </w:rPr>
        <w:t xml:space="preserve"> new skills and trades like baking, milling, building and for women spinning wool (Roberts 1984). According to Roberts (1984 p83) ‘</w:t>
      </w:r>
      <w:r>
        <w:rPr>
          <w:i/>
          <w:sz w:val="24"/>
          <w:szCs w:val="24"/>
        </w:rPr>
        <w:t xml:space="preserve">reformation of the offender could best be obtained by the discipline gained through learning a trade and developing useful work habits’. </w:t>
      </w:r>
    </w:p>
    <w:p w14:paraId="00000008" w14:textId="38CAD4B4" w:rsidR="00B64CF0" w:rsidRDefault="004B0C92" w:rsidP="00993A42">
      <w:pPr>
        <w:spacing w:before="240" w:line="360" w:lineRule="auto"/>
        <w:jc w:val="both"/>
        <w:rPr>
          <w:sz w:val="24"/>
          <w:szCs w:val="24"/>
        </w:rPr>
      </w:pPr>
      <w:r>
        <w:rPr>
          <w:sz w:val="24"/>
          <w:szCs w:val="24"/>
        </w:rPr>
        <w:t xml:space="preserve">  One of the most influential people to have an impact on prisons was John Howard. Born in London in 1727, his dad owned a large upholstery business and on his passing Howard inherited a large sum of money which allowed him to travel and live comfortably, which he did on a small estate in Bedfordshire. Whilst travelling </w:t>
      </w:r>
      <w:r w:rsidR="00993A42">
        <w:rPr>
          <w:sz w:val="24"/>
          <w:szCs w:val="24"/>
        </w:rPr>
        <w:t>one-year</w:t>
      </w:r>
      <w:r>
        <w:rPr>
          <w:sz w:val="24"/>
          <w:szCs w:val="24"/>
        </w:rPr>
        <w:t xml:space="preserve"> Roberts (1985) reports</w:t>
      </w:r>
      <w:r w:rsidR="0041041A">
        <w:rPr>
          <w:sz w:val="24"/>
          <w:szCs w:val="24"/>
        </w:rPr>
        <w:t>,</w:t>
      </w:r>
      <w:r>
        <w:rPr>
          <w:sz w:val="24"/>
          <w:szCs w:val="24"/>
        </w:rPr>
        <w:t xml:space="preserve"> Howards ship was commandeered which resulted in Howard and his crew being held at a prison in France for six nights before being released. The French prisons conditions where dismal Howard was kept in a </w:t>
      </w:r>
      <w:r>
        <w:rPr>
          <w:i/>
          <w:sz w:val="24"/>
          <w:szCs w:val="24"/>
        </w:rPr>
        <w:t xml:space="preserve">‘filthy dungeon … without nourishment … upon a floor with nothing but straw’ </w:t>
      </w:r>
      <w:r>
        <w:rPr>
          <w:sz w:val="24"/>
          <w:szCs w:val="24"/>
        </w:rPr>
        <w:t xml:space="preserve">(Roberts 1985, p136). After returning to Britain in 1773 he was appointed high sheriff of Bedfordshire county, part of his role included overseeing the county jail of which he went to visit and upon doing so was appalled by the living conditions. With the memory of his own time at prison brought back to mind Howard set out to visit all jails in England and Wales, </w:t>
      </w:r>
      <w:r>
        <w:rPr>
          <w:i/>
          <w:sz w:val="24"/>
          <w:szCs w:val="24"/>
        </w:rPr>
        <w:t>‘he shared with other religiously inclined reformers a sense that his beliefs required an energetic commitment to transform the world’</w:t>
      </w:r>
      <w:r>
        <w:rPr>
          <w:sz w:val="24"/>
          <w:szCs w:val="24"/>
        </w:rPr>
        <w:t xml:space="preserve"> (Morris and Rothman, 1998, p78). Howard was shocked with his findings, he saw prisoners starving even though there was </w:t>
      </w:r>
      <w:r w:rsidR="00B27F74">
        <w:rPr>
          <w:sz w:val="24"/>
          <w:szCs w:val="24"/>
        </w:rPr>
        <w:t xml:space="preserve">an </w:t>
      </w:r>
      <w:r>
        <w:rPr>
          <w:sz w:val="24"/>
          <w:szCs w:val="24"/>
        </w:rPr>
        <w:t xml:space="preserve">abundance of food that could be bought and fed to them, </w:t>
      </w:r>
      <w:bookmarkStart w:id="0" w:name="_GoBack"/>
      <w:bookmarkEnd w:id="0"/>
      <w:r>
        <w:rPr>
          <w:sz w:val="24"/>
          <w:szCs w:val="24"/>
        </w:rPr>
        <w:t xml:space="preserve">uncleaned prisons many of which were overcrowded and unchecked for weeks, and some prisons used heavy </w:t>
      </w:r>
      <w:r>
        <w:rPr>
          <w:sz w:val="24"/>
          <w:szCs w:val="24"/>
        </w:rPr>
        <w:lastRenderedPageBreak/>
        <w:t>iron bars, chains and shackles to weight down on the prisoners and confine them to one place. One of the most concerning findings for Howard was those who had been acquitted were still in prison due to their inability to pay a discharge fee. Due to prisons being run privately prisoners were charged fees even though they did not receive salaries. Prisoners were expected to pay fees for items like food, clothing, bedding and even for their release</w:t>
      </w:r>
      <w:r w:rsidR="002464A9">
        <w:rPr>
          <w:sz w:val="24"/>
          <w:szCs w:val="24"/>
        </w:rPr>
        <w:t>. Fees</w:t>
      </w:r>
      <w:r>
        <w:rPr>
          <w:sz w:val="24"/>
          <w:szCs w:val="24"/>
        </w:rPr>
        <w:t xml:space="preserve"> resulted in poor people living in squalor and those who were to be released or were innocent being unable to pay for their freedom and therefore staying. Over the years Howard extended his research to Europe visiting other countries, comparing all jail environments in order to envisage a better prison system. Howard was able to popularise prison reform by publicizing the dire prison conditions</w:t>
      </w:r>
      <w:r w:rsidR="003D4B70">
        <w:rPr>
          <w:sz w:val="24"/>
          <w:szCs w:val="24"/>
        </w:rPr>
        <w:t xml:space="preserve">, </w:t>
      </w:r>
      <w:r>
        <w:rPr>
          <w:sz w:val="24"/>
          <w:szCs w:val="24"/>
        </w:rPr>
        <w:t>bringing it to the public's attention. According to Roberts (1985, p136) Howard,</w:t>
      </w:r>
    </w:p>
    <w:p w14:paraId="00000009" w14:textId="77777777" w:rsidR="00B64CF0" w:rsidRDefault="004B0C92" w:rsidP="00993A42">
      <w:pPr>
        <w:spacing w:before="240" w:line="360" w:lineRule="auto"/>
        <w:ind w:left="1440"/>
        <w:jc w:val="both"/>
        <w:rPr>
          <w:i/>
          <w:sz w:val="24"/>
          <w:szCs w:val="24"/>
        </w:rPr>
      </w:pPr>
      <w:r>
        <w:rPr>
          <w:i/>
          <w:sz w:val="24"/>
          <w:szCs w:val="24"/>
        </w:rPr>
        <w:t xml:space="preserve">Called for humane treatment of prisoners, proper diet, and improved sanitary conditions…England eventually created a prison system that was a public responsibility rather than a private and inhumane system of exploitation. </w:t>
      </w:r>
    </w:p>
    <w:p w14:paraId="0000000A" w14:textId="76686A60" w:rsidR="00B64CF0" w:rsidRDefault="004B0C92" w:rsidP="00993A42">
      <w:pPr>
        <w:spacing w:before="240" w:line="360" w:lineRule="auto"/>
        <w:jc w:val="both"/>
        <w:rPr>
          <w:sz w:val="24"/>
          <w:szCs w:val="24"/>
        </w:rPr>
      </w:pPr>
      <w:r>
        <w:rPr>
          <w:sz w:val="24"/>
          <w:szCs w:val="24"/>
        </w:rPr>
        <w:t xml:space="preserve">As a result of Howard's </w:t>
      </w:r>
      <w:r w:rsidR="00993A42">
        <w:rPr>
          <w:sz w:val="24"/>
          <w:szCs w:val="24"/>
        </w:rPr>
        <w:t>findings,</w:t>
      </w:r>
      <w:r>
        <w:rPr>
          <w:sz w:val="24"/>
          <w:szCs w:val="24"/>
        </w:rPr>
        <w:t xml:space="preserve"> he was able to pass two parliament acts which abolished fees to prisoners and improved living conditions, the act was known as the Penitentiary Act 1779. Howard advocated </w:t>
      </w:r>
      <w:r>
        <w:rPr>
          <w:i/>
          <w:sz w:val="24"/>
          <w:szCs w:val="24"/>
        </w:rPr>
        <w:t>‘a regime of solitary confinement, hard labour and religious instruction’</w:t>
      </w:r>
      <w:r>
        <w:rPr>
          <w:sz w:val="24"/>
          <w:szCs w:val="24"/>
        </w:rPr>
        <w:t xml:space="preserve"> (Parliament UK, 2019) as he stressed the purpose of prisons isn’t just to punish but to reform and rehabilitate</w:t>
      </w:r>
      <w:r w:rsidR="001A05F3">
        <w:rPr>
          <w:sz w:val="24"/>
          <w:szCs w:val="24"/>
        </w:rPr>
        <w:t>.</w:t>
      </w:r>
      <w:r>
        <w:rPr>
          <w:sz w:val="24"/>
          <w:szCs w:val="24"/>
        </w:rPr>
        <w:t xml:space="preserve"> </w:t>
      </w:r>
      <w:r w:rsidR="001A05F3">
        <w:rPr>
          <w:sz w:val="24"/>
          <w:szCs w:val="24"/>
        </w:rPr>
        <w:t xml:space="preserve">Through providing an education </w:t>
      </w:r>
      <w:r w:rsidR="00EC6C4E">
        <w:rPr>
          <w:sz w:val="24"/>
          <w:szCs w:val="24"/>
        </w:rPr>
        <w:t xml:space="preserve">to </w:t>
      </w:r>
      <w:r>
        <w:rPr>
          <w:sz w:val="24"/>
          <w:szCs w:val="24"/>
        </w:rPr>
        <w:t>prisoner</w:t>
      </w:r>
      <w:r w:rsidR="001A05F3">
        <w:rPr>
          <w:sz w:val="24"/>
          <w:szCs w:val="24"/>
        </w:rPr>
        <w:t>s</w:t>
      </w:r>
      <w:r w:rsidR="00EC6C4E">
        <w:rPr>
          <w:sz w:val="24"/>
          <w:szCs w:val="24"/>
        </w:rPr>
        <w:t xml:space="preserve">, </w:t>
      </w:r>
      <w:r w:rsidR="00313E1D">
        <w:rPr>
          <w:sz w:val="24"/>
          <w:szCs w:val="24"/>
        </w:rPr>
        <w:t>teaching</w:t>
      </w:r>
      <w:r w:rsidR="007B53DB">
        <w:rPr>
          <w:sz w:val="24"/>
          <w:szCs w:val="24"/>
        </w:rPr>
        <w:t xml:space="preserve"> them a new skill/</w:t>
      </w:r>
      <w:r>
        <w:rPr>
          <w:sz w:val="24"/>
          <w:szCs w:val="24"/>
        </w:rPr>
        <w:t xml:space="preserve">work for a living as well as time alone to contemplate prison can help reform and readjust an offenders behaviour. </w:t>
      </w:r>
    </w:p>
    <w:p w14:paraId="0000000B" w14:textId="394F2A5A" w:rsidR="00B64CF0" w:rsidRDefault="004B0C92" w:rsidP="00993A42">
      <w:pPr>
        <w:spacing w:before="240" w:line="360" w:lineRule="auto"/>
        <w:jc w:val="both"/>
        <w:rPr>
          <w:sz w:val="24"/>
          <w:szCs w:val="24"/>
        </w:rPr>
      </w:pPr>
      <w:r>
        <w:rPr>
          <w:sz w:val="24"/>
          <w:szCs w:val="24"/>
        </w:rPr>
        <w:t xml:space="preserve">  During the eighteenth century a period of enlightenment arose with inhumane and callous punishments like public hangings, whippings and mutilations coming to an end and imprisonment becoming the main form of punishment. By virtue of several utilitarian benefactors and philosophers the progressive enlightenment alternatives dominated the penal institutions, encouraging new ways to transform the penal system, </w:t>
      </w:r>
      <w:r w:rsidR="00913C71">
        <w:rPr>
          <w:sz w:val="24"/>
          <w:szCs w:val="24"/>
        </w:rPr>
        <w:t xml:space="preserve">making </w:t>
      </w:r>
      <w:r>
        <w:rPr>
          <w:sz w:val="24"/>
          <w:szCs w:val="24"/>
        </w:rPr>
        <w:t xml:space="preserve">way for new theorists </w:t>
      </w:r>
      <w:r w:rsidR="0083733B">
        <w:rPr>
          <w:sz w:val="24"/>
          <w:szCs w:val="24"/>
        </w:rPr>
        <w:t>who</w:t>
      </w:r>
      <w:r>
        <w:rPr>
          <w:sz w:val="24"/>
          <w:szCs w:val="24"/>
        </w:rPr>
        <w:t xml:space="preserve"> expanded on Howard’s work. Howard's Penitentiary Act supported the construction of two new prisons in light of his theory, and between 1780 and 90s </w:t>
      </w:r>
      <w:r>
        <w:rPr>
          <w:i/>
          <w:sz w:val="24"/>
          <w:szCs w:val="24"/>
        </w:rPr>
        <w:t xml:space="preserve">'sixty new penal institutions were built and numerous </w:t>
      </w:r>
      <w:r>
        <w:rPr>
          <w:i/>
          <w:sz w:val="24"/>
          <w:szCs w:val="24"/>
        </w:rPr>
        <w:lastRenderedPageBreak/>
        <w:t xml:space="preserve">existing prisons reformed on a plan offered by the Penitential Act’ </w:t>
      </w:r>
      <w:r>
        <w:rPr>
          <w:sz w:val="24"/>
          <w:szCs w:val="24"/>
        </w:rPr>
        <w:t>(Howard, 1777 cited in Hardman 2007, p6).</w:t>
      </w:r>
    </w:p>
    <w:p w14:paraId="0000000C" w14:textId="1805240F" w:rsidR="00B64CF0" w:rsidRDefault="004B0C92" w:rsidP="00993A42">
      <w:pPr>
        <w:spacing w:before="240" w:line="360" w:lineRule="auto"/>
        <w:jc w:val="both"/>
        <w:rPr>
          <w:sz w:val="24"/>
          <w:szCs w:val="24"/>
        </w:rPr>
      </w:pPr>
      <w:r>
        <w:rPr>
          <w:sz w:val="24"/>
          <w:szCs w:val="24"/>
        </w:rPr>
        <w:t xml:space="preserve">    After Howard’s death George Onesiphorus Paul High Sheriff of Gloucester agreed with and progressed further on Howard’s antipathy for prison conditions. Paul said that incarceration is a punishment however </w:t>
      </w:r>
      <w:r>
        <w:rPr>
          <w:i/>
          <w:sz w:val="24"/>
          <w:szCs w:val="24"/>
        </w:rPr>
        <w:t xml:space="preserve">‘such confinement should not dehumanise the </w:t>
      </w:r>
      <w:r w:rsidR="00993A42">
        <w:rPr>
          <w:i/>
          <w:sz w:val="24"/>
          <w:szCs w:val="24"/>
        </w:rPr>
        <w:t>inmates</w:t>
      </w:r>
      <w:r>
        <w:rPr>
          <w:i/>
          <w:sz w:val="24"/>
          <w:szCs w:val="24"/>
        </w:rPr>
        <w:t>, but rather help to bring about a change in their lives’</w:t>
      </w:r>
      <w:r>
        <w:rPr>
          <w:sz w:val="24"/>
          <w:szCs w:val="24"/>
        </w:rPr>
        <w:t xml:space="preserve"> (Neems, 2006, p124). Paul advocated reform and set forward an ambitious plan, he worked with an architect William Blackburn and designed his own new prison in Gloucester putting Howard’s theory into practice. At the prison all inmates were separated by not only gender but offences too with one ward for those awaiting trial another for minor offences and another for serious offenses, the prison was secure as well as healthy and regularly checked for diseases (Brown 2011). Paul explains the purpose of his new plan as,</w:t>
      </w:r>
    </w:p>
    <w:p w14:paraId="0000000D" w14:textId="77777777" w:rsidR="00B64CF0" w:rsidRDefault="004B0C92" w:rsidP="00993A42">
      <w:pPr>
        <w:spacing w:before="240" w:line="360" w:lineRule="auto"/>
        <w:ind w:left="1440"/>
        <w:jc w:val="both"/>
        <w:rPr>
          <w:sz w:val="24"/>
          <w:szCs w:val="24"/>
        </w:rPr>
      </w:pPr>
      <w:r>
        <w:rPr>
          <w:i/>
          <w:sz w:val="24"/>
          <w:szCs w:val="24"/>
        </w:rPr>
        <w:t xml:space="preserve">Their clothing is comfortable, yet humiliating; their secluded from society of their friends, they are daily visited by gentlemen attentive to their spiritual and bodily welfare; food is prepared for them sufficient for all the purposes of like and health, whilst the use of money is denied and, by this denial, every means of luxury, or partial indulgence, and of corruption, is prevented </w:t>
      </w:r>
      <w:r>
        <w:rPr>
          <w:sz w:val="24"/>
          <w:szCs w:val="24"/>
        </w:rPr>
        <w:t>(Morris and Rothman, 1998, p83).</w:t>
      </w:r>
    </w:p>
    <w:p w14:paraId="0000000E" w14:textId="3BAB27FD" w:rsidR="00B64CF0" w:rsidRDefault="004B0C92" w:rsidP="00993A42">
      <w:pPr>
        <w:spacing w:before="240" w:line="360" w:lineRule="auto"/>
        <w:jc w:val="both"/>
        <w:rPr>
          <w:sz w:val="24"/>
          <w:szCs w:val="24"/>
        </w:rPr>
      </w:pPr>
      <w:r>
        <w:rPr>
          <w:sz w:val="24"/>
          <w:szCs w:val="24"/>
        </w:rPr>
        <w:t xml:space="preserve">As well as the keeping of </w:t>
      </w:r>
      <w:r w:rsidR="00993A42">
        <w:rPr>
          <w:sz w:val="24"/>
          <w:szCs w:val="24"/>
        </w:rPr>
        <w:t>inmates</w:t>
      </w:r>
      <w:r>
        <w:rPr>
          <w:sz w:val="24"/>
          <w:szCs w:val="24"/>
        </w:rPr>
        <w:t xml:space="preserve"> Paul introduced a new managerial system whereby an allocated governor managed and oversaw the prison</w:t>
      </w:r>
      <w:r w:rsidR="00437783">
        <w:rPr>
          <w:sz w:val="24"/>
          <w:szCs w:val="24"/>
        </w:rPr>
        <w:t>,</w:t>
      </w:r>
      <w:r>
        <w:rPr>
          <w:sz w:val="24"/>
          <w:szCs w:val="24"/>
        </w:rPr>
        <w:t xml:space="preserve"> responsible for record keeping, disciplining and inspecting the prisoners (Morris and Rothman, 1998).  Over 40 years more countries joined in the reformation of building new and improved prisons. Paul's model has since influenced the design and running of many other prisons and has not only promoted but evidenced the conformity and acceptance of prison reform.</w:t>
      </w:r>
    </w:p>
    <w:p w14:paraId="0000000F" w14:textId="034D89BC" w:rsidR="00B64CF0" w:rsidRDefault="004B0C92" w:rsidP="00993A42">
      <w:pPr>
        <w:spacing w:before="240" w:line="360" w:lineRule="auto"/>
        <w:jc w:val="both"/>
        <w:rPr>
          <w:sz w:val="24"/>
          <w:szCs w:val="24"/>
        </w:rPr>
      </w:pPr>
      <w:r>
        <w:rPr>
          <w:sz w:val="24"/>
          <w:szCs w:val="24"/>
        </w:rPr>
        <w:t xml:space="preserve">   In the twentieth century the development of the criminal justice system</w:t>
      </w:r>
      <w:r w:rsidR="00993A42">
        <w:rPr>
          <w:sz w:val="24"/>
          <w:szCs w:val="24"/>
        </w:rPr>
        <w:t>,</w:t>
      </w:r>
      <w:r>
        <w:rPr>
          <w:sz w:val="24"/>
          <w:szCs w:val="24"/>
        </w:rPr>
        <w:t xml:space="preserve"> </w:t>
      </w:r>
      <w:r w:rsidR="00E3794C">
        <w:rPr>
          <w:sz w:val="24"/>
          <w:szCs w:val="24"/>
        </w:rPr>
        <w:t>particularly</w:t>
      </w:r>
      <w:r>
        <w:rPr>
          <w:sz w:val="24"/>
          <w:szCs w:val="24"/>
        </w:rPr>
        <w:t xml:space="preserve"> </w:t>
      </w:r>
      <w:r w:rsidR="00E3794C">
        <w:rPr>
          <w:sz w:val="24"/>
          <w:szCs w:val="24"/>
        </w:rPr>
        <w:t xml:space="preserve">the </w:t>
      </w:r>
      <w:r>
        <w:rPr>
          <w:sz w:val="24"/>
          <w:szCs w:val="24"/>
        </w:rPr>
        <w:t xml:space="preserve">prison system continued. The introduction of the Prevention of Crime Act 1908 saw borstals being established for those under the age of 21. Borstals recognised the different needs of young people and therefore, separated them from adults and provided different disciplines like physical work, educational and moral support (The Howard League, 2015). Following the Prevention of Crime Act, in 1948 The Criminal </w:t>
      </w:r>
      <w:r>
        <w:rPr>
          <w:sz w:val="24"/>
          <w:szCs w:val="24"/>
        </w:rPr>
        <w:lastRenderedPageBreak/>
        <w:t xml:space="preserve">Justice Act was introduced which </w:t>
      </w:r>
      <w:r w:rsidR="00993A42">
        <w:rPr>
          <w:sz w:val="24"/>
          <w:szCs w:val="24"/>
        </w:rPr>
        <w:t>c</w:t>
      </w:r>
      <w:r w:rsidR="005567CE">
        <w:rPr>
          <w:sz w:val="24"/>
          <w:szCs w:val="24"/>
        </w:rPr>
        <w:t>e</w:t>
      </w:r>
      <w:r w:rsidR="00993A42">
        <w:rPr>
          <w:sz w:val="24"/>
          <w:szCs w:val="24"/>
        </w:rPr>
        <w:t>ntred</w:t>
      </w:r>
      <w:r>
        <w:rPr>
          <w:sz w:val="24"/>
          <w:szCs w:val="24"/>
        </w:rPr>
        <w:t xml:space="preserve"> itself around the prison system however offered a full explanation of punishments and treatment of offenders among the many different criminal institutions including borstals, remand centres and prisons (The Howard League, 2015). As a result of these acts and attempts of reformation prisoner rates have grown with every year. Parliament UK (2019) published a record high of inmates in 1908 with over 22,000 that peaked even higher 44years </w:t>
      </w:r>
      <w:r w:rsidR="00993A42">
        <w:rPr>
          <w:sz w:val="24"/>
          <w:szCs w:val="24"/>
        </w:rPr>
        <w:t>later and</w:t>
      </w:r>
      <w:r>
        <w:rPr>
          <w:sz w:val="24"/>
          <w:szCs w:val="24"/>
        </w:rPr>
        <w:t xml:space="preserve"> continued to rise steadily ever since. Today the number of prisoners stands at nearly 85,000, a rate of approximately 155 prisoners for every 100,00 people which is seven times higher than that of the year 1904 (UK Parliament, 2019). With austerity measures and less </w:t>
      </w:r>
      <w:r w:rsidR="00993A42">
        <w:rPr>
          <w:sz w:val="24"/>
          <w:szCs w:val="24"/>
        </w:rPr>
        <w:t>budget,</w:t>
      </w:r>
      <w:r>
        <w:rPr>
          <w:sz w:val="24"/>
          <w:szCs w:val="24"/>
        </w:rPr>
        <w:t xml:space="preserve"> the prison service is experiencing great difficulties to contend with the ever</w:t>
      </w:r>
      <w:r w:rsidR="003823CE">
        <w:rPr>
          <w:sz w:val="24"/>
          <w:szCs w:val="24"/>
        </w:rPr>
        <w:t>-</w:t>
      </w:r>
      <w:r>
        <w:rPr>
          <w:sz w:val="24"/>
          <w:szCs w:val="24"/>
        </w:rPr>
        <w:t xml:space="preserve">growing prisoner numbers, which the media relentlessly reports is leading to a failure, and overall crisis. </w:t>
      </w:r>
    </w:p>
    <w:p w14:paraId="00000010" w14:textId="6903BB6D" w:rsidR="00B64CF0" w:rsidRDefault="004B0C92" w:rsidP="00993A42">
      <w:pPr>
        <w:spacing w:before="240" w:line="360" w:lineRule="auto"/>
        <w:jc w:val="both"/>
        <w:rPr>
          <w:sz w:val="24"/>
          <w:szCs w:val="24"/>
          <w:highlight w:val="yellow"/>
        </w:rPr>
      </w:pPr>
      <w:r>
        <w:rPr>
          <w:sz w:val="24"/>
          <w:szCs w:val="24"/>
        </w:rPr>
        <w:t xml:space="preserve">    Nowadays prisons are facing what is referred to as a ‘crisis’, they are experiencing the highest levels of inmate numbers, highest level of violent attacks on both inmates and staff, more </w:t>
      </w:r>
      <w:r w:rsidRPr="00C61500">
        <w:rPr>
          <w:sz w:val="24"/>
          <w:szCs w:val="24"/>
        </w:rPr>
        <w:t xml:space="preserve">weapons and drugs being used, as well as an increase in self harm and suicide attempts. The current conditions of UK prisons </w:t>
      </w:r>
      <w:r w:rsidR="00244626" w:rsidRPr="00C61500">
        <w:rPr>
          <w:sz w:val="24"/>
          <w:szCs w:val="24"/>
        </w:rPr>
        <w:t xml:space="preserve">are </w:t>
      </w:r>
      <w:r w:rsidR="004B410E" w:rsidRPr="00C61500">
        <w:rPr>
          <w:sz w:val="24"/>
          <w:szCs w:val="24"/>
        </w:rPr>
        <w:t>stretched to</w:t>
      </w:r>
      <w:r w:rsidRPr="00C61500">
        <w:rPr>
          <w:sz w:val="24"/>
          <w:szCs w:val="24"/>
        </w:rPr>
        <w:t xml:space="preserve"> breaking point</w:t>
      </w:r>
      <w:r w:rsidR="004B410E" w:rsidRPr="00C61500">
        <w:rPr>
          <w:sz w:val="24"/>
          <w:szCs w:val="24"/>
        </w:rPr>
        <w:t>,</w:t>
      </w:r>
      <w:r w:rsidRPr="00C61500">
        <w:rPr>
          <w:sz w:val="24"/>
          <w:szCs w:val="24"/>
        </w:rPr>
        <w:t xml:space="preserve"> many feel they are failing to </w:t>
      </w:r>
      <w:r w:rsidR="00022A93" w:rsidRPr="00C61500">
        <w:rPr>
          <w:sz w:val="24"/>
          <w:szCs w:val="24"/>
        </w:rPr>
        <w:t>efficient in deterring crime</w:t>
      </w:r>
      <w:r w:rsidRPr="00C61500">
        <w:rPr>
          <w:sz w:val="24"/>
          <w:szCs w:val="24"/>
        </w:rPr>
        <w:t xml:space="preserve"> as </w:t>
      </w:r>
      <w:r w:rsidR="00CD3DB6" w:rsidRPr="00C61500">
        <w:rPr>
          <w:sz w:val="24"/>
          <w:szCs w:val="24"/>
        </w:rPr>
        <w:t xml:space="preserve">re-offending rates are increasing </w:t>
      </w:r>
      <w:r w:rsidRPr="00C61500">
        <w:rPr>
          <w:sz w:val="24"/>
          <w:szCs w:val="24"/>
        </w:rPr>
        <w:t>causing a vicious cycle</w:t>
      </w:r>
      <w:r w:rsidR="00CD3DB6" w:rsidRPr="00C61500">
        <w:rPr>
          <w:sz w:val="24"/>
          <w:szCs w:val="24"/>
        </w:rPr>
        <w:t>.</w:t>
      </w:r>
      <w:r w:rsidRPr="00C61500">
        <w:rPr>
          <w:sz w:val="24"/>
          <w:szCs w:val="24"/>
        </w:rPr>
        <w:t xml:space="preserve"> </w:t>
      </w:r>
      <w:r w:rsidR="00CD3DB6" w:rsidRPr="00C61500">
        <w:rPr>
          <w:sz w:val="24"/>
          <w:szCs w:val="24"/>
        </w:rPr>
        <w:t xml:space="preserve">As a result </w:t>
      </w:r>
      <w:r w:rsidR="00333375" w:rsidRPr="00C61500">
        <w:rPr>
          <w:sz w:val="24"/>
          <w:szCs w:val="24"/>
        </w:rPr>
        <w:t xml:space="preserve">of re-offending </w:t>
      </w:r>
      <w:r w:rsidR="0010437D" w:rsidRPr="00C61500">
        <w:rPr>
          <w:sz w:val="24"/>
          <w:szCs w:val="24"/>
        </w:rPr>
        <w:t>many feel that offenders aren’t</w:t>
      </w:r>
      <w:r w:rsidRPr="00C61500">
        <w:rPr>
          <w:sz w:val="24"/>
          <w:szCs w:val="24"/>
        </w:rPr>
        <w:t xml:space="preserve"> being rehabilitated </w:t>
      </w:r>
      <w:r w:rsidR="00AF3FC3" w:rsidRPr="00C61500">
        <w:rPr>
          <w:sz w:val="24"/>
          <w:szCs w:val="24"/>
        </w:rPr>
        <w:t>suitably</w:t>
      </w:r>
      <w:r w:rsidRPr="00C61500">
        <w:rPr>
          <w:sz w:val="24"/>
          <w:szCs w:val="24"/>
        </w:rPr>
        <w:t xml:space="preserve"> adding to increasing costs to societies.  </w:t>
      </w:r>
    </w:p>
    <w:p w14:paraId="00000011" w14:textId="22F02373" w:rsidR="00B64CF0" w:rsidRDefault="004B0C92" w:rsidP="00993A42">
      <w:pPr>
        <w:spacing w:before="240" w:line="360" w:lineRule="auto"/>
        <w:jc w:val="both"/>
        <w:rPr>
          <w:sz w:val="24"/>
          <w:szCs w:val="24"/>
        </w:rPr>
      </w:pPr>
      <w:r>
        <w:rPr>
          <w:sz w:val="24"/>
          <w:szCs w:val="24"/>
        </w:rPr>
        <w:t xml:space="preserve">  According to Wainwright (2019) the UK, </w:t>
      </w:r>
      <w:r>
        <w:rPr>
          <w:i/>
          <w:sz w:val="24"/>
          <w:szCs w:val="24"/>
        </w:rPr>
        <w:t>‘holds the title of the most incarcerated nation in western Europe’</w:t>
      </w:r>
      <w:r>
        <w:rPr>
          <w:sz w:val="24"/>
          <w:szCs w:val="24"/>
        </w:rPr>
        <w:t xml:space="preserve">, figures suggest that people </w:t>
      </w:r>
      <w:r w:rsidR="00AE514C">
        <w:rPr>
          <w:sz w:val="24"/>
          <w:szCs w:val="24"/>
        </w:rPr>
        <w:t xml:space="preserve">in </w:t>
      </w:r>
      <w:r>
        <w:rPr>
          <w:sz w:val="24"/>
          <w:szCs w:val="24"/>
        </w:rPr>
        <w:t xml:space="preserve">England and Wales have double that of Germany and triple that of Italy and Spain imprisoned. Every five years prisons get inspected by the HM Inspectorate of Prisons who consider four main elements of the prison and report their findings back to the attention of the government (HMIPRIS, 2019). The inspections consider the treatment and conditions of prisoners </w:t>
      </w:r>
      <w:r w:rsidR="001131CC">
        <w:rPr>
          <w:sz w:val="24"/>
          <w:szCs w:val="24"/>
        </w:rPr>
        <w:t>on the basis of</w:t>
      </w:r>
      <w:r>
        <w:rPr>
          <w:sz w:val="24"/>
          <w:szCs w:val="24"/>
        </w:rPr>
        <w:t xml:space="preserve">; </w:t>
      </w:r>
      <w:r>
        <w:rPr>
          <w:i/>
          <w:sz w:val="24"/>
          <w:szCs w:val="24"/>
        </w:rPr>
        <w:t>safety</w:t>
      </w:r>
      <w:r>
        <w:rPr>
          <w:sz w:val="24"/>
          <w:szCs w:val="24"/>
        </w:rPr>
        <w:t xml:space="preserve"> of all prisoners in particular those who are vulnerable, that all prisoners are treated with </w:t>
      </w:r>
      <w:r>
        <w:rPr>
          <w:i/>
          <w:sz w:val="24"/>
          <w:szCs w:val="24"/>
        </w:rPr>
        <w:t>respect</w:t>
      </w:r>
      <w:r>
        <w:rPr>
          <w:sz w:val="24"/>
          <w:szCs w:val="24"/>
        </w:rPr>
        <w:t xml:space="preserve">, any </w:t>
      </w:r>
      <w:r>
        <w:rPr>
          <w:i/>
          <w:sz w:val="24"/>
          <w:szCs w:val="24"/>
        </w:rPr>
        <w:t xml:space="preserve">purposeful activity </w:t>
      </w:r>
      <w:r>
        <w:rPr>
          <w:sz w:val="24"/>
          <w:szCs w:val="24"/>
        </w:rPr>
        <w:t xml:space="preserve">offered and encouraged to prisoners, and the effectiveness of the </w:t>
      </w:r>
      <w:r>
        <w:rPr>
          <w:i/>
          <w:sz w:val="24"/>
          <w:szCs w:val="24"/>
        </w:rPr>
        <w:t>rehabilitation and release planning</w:t>
      </w:r>
      <w:r>
        <w:rPr>
          <w:sz w:val="24"/>
          <w:szCs w:val="24"/>
        </w:rPr>
        <w:t xml:space="preserve"> delivered to support offenders (HM inspectorate, 2019). In the most recent report, 2018-2019, failings have been recognised in one or more of the four areas throughout all prisons in England and Wales. Within the report the four </w:t>
      </w:r>
      <w:r w:rsidR="007F1C08">
        <w:rPr>
          <w:sz w:val="24"/>
          <w:szCs w:val="24"/>
        </w:rPr>
        <w:t>elements</w:t>
      </w:r>
      <w:r>
        <w:rPr>
          <w:sz w:val="24"/>
          <w:szCs w:val="24"/>
        </w:rPr>
        <w:t xml:space="preserve"> in all prisons are rated good, reasonably good, insufficient or poor. Savage and Townsend (2018) state that, </w:t>
      </w:r>
      <w:r>
        <w:rPr>
          <w:i/>
          <w:sz w:val="24"/>
          <w:szCs w:val="24"/>
        </w:rPr>
        <w:t xml:space="preserve">‘80 out </w:t>
      </w:r>
      <w:r>
        <w:rPr>
          <w:i/>
          <w:sz w:val="24"/>
          <w:szCs w:val="24"/>
        </w:rPr>
        <w:lastRenderedPageBreak/>
        <w:t xml:space="preserve">of 118 jails examined were providing insufficient or poor standards in at least one area - only 7%, just 8 prisons, received good ratings across all four categories’. </w:t>
      </w:r>
      <w:r>
        <w:rPr>
          <w:sz w:val="24"/>
          <w:szCs w:val="24"/>
        </w:rPr>
        <w:t xml:space="preserve">The report also suggests that nearly half the prisons in England and Wales do not provide meaningful activities, over 40% were deemed as having insufficient or poor safety measures and </w:t>
      </w:r>
      <w:r>
        <w:rPr>
          <w:i/>
          <w:sz w:val="24"/>
          <w:szCs w:val="24"/>
        </w:rPr>
        <w:t xml:space="preserve">‘two in five prisons were providing inadequate assistance to prisoners as they left’ </w:t>
      </w:r>
      <w:r>
        <w:rPr>
          <w:sz w:val="24"/>
          <w:szCs w:val="24"/>
        </w:rPr>
        <w:t xml:space="preserve"> (Savage and Townsend, 2018) which is contributing to the growing reoffending rate in the UK. </w:t>
      </w:r>
    </w:p>
    <w:p w14:paraId="00000012" w14:textId="7A75551C" w:rsidR="00B64CF0" w:rsidRDefault="004B0C92" w:rsidP="00993A42">
      <w:pPr>
        <w:spacing w:before="240" w:line="360" w:lineRule="auto"/>
        <w:jc w:val="both"/>
        <w:rPr>
          <w:sz w:val="24"/>
          <w:szCs w:val="24"/>
        </w:rPr>
      </w:pPr>
      <w:r>
        <w:rPr>
          <w:sz w:val="24"/>
          <w:szCs w:val="24"/>
        </w:rPr>
        <w:t xml:space="preserve">  Focusing firstly on safety, the 2018-2019 report showed that prisons had become less safe with 10, out of 35, prisons safety aspects declining from the previous year, but 6 of them had shown improvements (HM Inspectorate, 2019). According to the report by HM Inspectorate (2019) ‘</w:t>
      </w:r>
      <w:r>
        <w:rPr>
          <w:i/>
          <w:sz w:val="24"/>
          <w:szCs w:val="24"/>
        </w:rPr>
        <w:t>violence had increased in more than half the prisons’</w:t>
      </w:r>
      <w:r>
        <w:rPr>
          <w:sz w:val="24"/>
          <w:szCs w:val="24"/>
        </w:rPr>
        <w:t xml:space="preserve">. Quarterly reports by the Ministry of Justice reveal assaults had continued to increase a further 5%, assaults to staff increasing 10%, and serious assaults increasing 7%, all of which are record highs (Staton 2019). The same trend was reported in the number of </w:t>
      </w:r>
      <w:r w:rsidR="00993A42">
        <w:rPr>
          <w:sz w:val="24"/>
          <w:szCs w:val="24"/>
        </w:rPr>
        <w:t>self-harming</w:t>
      </w:r>
      <w:r>
        <w:rPr>
          <w:sz w:val="24"/>
          <w:szCs w:val="24"/>
        </w:rPr>
        <w:t xml:space="preserve"> incidents in prisons with a record high being reported in June 2019 of 60, 594, which is an increase of 22% from the previous year, a rate of 732 incidents per 1000 prisoners (Stanton, 2019). These figures may be due to </w:t>
      </w:r>
      <w:r w:rsidR="00993A42">
        <w:rPr>
          <w:sz w:val="24"/>
          <w:szCs w:val="24"/>
        </w:rPr>
        <w:t>several</w:t>
      </w:r>
      <w:r>
        <w:rPr>
          <w:sz w:val="24"/>
          <w:szCs w:val="24"/>
        </w:rPr>
        <w:t xml:space="preserve"> factors including an increase in drug use, decrease in staff, overcrowding, and prisoners becoming frustrated by not being allowed free time. One main contributing factor to the rise of violence is the increase of drugs in prisons. A rise in synthetic cannabis also known as ‘spice’ or ‘black mamba’ has been </w:t>
      </w:r>
      <w:r>
        <w:rPr>
          <w:i/>
          <w:sz w:val="24"/>
          <w:szCs w:val="24"/>
        </w:rPr>
        <w:t xml:space="preserve">‘blamed for deaths, serious illness and episodes of </w:t>
      </w:r>
      <w:r w:rsidR="00993A42">
        <w:rPr>
          <w:i/>
          <w:sz w:val="24"/>
          <w:szCs w:val="24"/>
        </w:rPr>
        <w:t>self-harm</w:t>
      </w:r>
      <w:r>
        <w:rPr>
          <w:i/>
          <w:sz w:val="24"/>
          <w:szCs w:val="24"/>
        </w:rPr>
        <w:t xml:space="preserve"> among inmates</w:t>
      </w:r>
      <w:r>
        <w:rPr>
          <w:sz w:val="24"/>
          <w:szCs w:val="24"/>
        </w:rPr>
        <w:t xml:space="preserve">...with its increasing presence in prisons, </w:t>
      </w:r>
      <w:r>
        <w:rPr>
          <w:i/>
          <w:sz w:val="24"/>
          <w:szCs w:val="24"/>
        </w:rPr>
        <w:t>giving rise to debt, bullying and violence’</w:t>
      </w:r>
      <w:r>
        <w:rPr>
          <w:sz w:val="24"/>
          <w:szCs w:val="24"/>
        </w:rPr>
        <w:t xml:space="preserve"> (Sample, 2016). However new measures including technological advances like scanners were noted in the HM inspectorate report. </w:t>
      </w:r>
      <w:r w:rsidR="000F7D0F">
        <w:rPr>
          <w:sz w:val="24"/>
          <w:szCs w:val="24"/>
        </w:rPr>
        <w:t>S</w:t>
      </w:r>
      <w:r>
        <w:rPr>
          <w:sz w:val="24"/>
          <w:szCs w:val="24"/>
        </w:rPr>
        <w:t xml:space="preserve">canners are used on any mail and parcels received in the prison to detect drugs which may be smuggled inside </w:t>
      </w:r>
      <w:r w:rsidR="00993A42">
        <w:rPr>
          <w:sz w:val="24"/>
          <w:szCs w:val="24"/>
        </w:rPr>
        <w:t>to</w:t>
      </w:r>
      <w:r>
        <w:rPr>
          <w:sz w:val="24"/>
          <w:szCs w:val="24"/>
        </w:rPr>
        <w:t xml:space="preserve"> reduce the </w:t>
      </w:r>
      <w:r w:rsidR="00993A42">
        <w:rPr>
          <w:sz w:val="24"/>
          <w:szCs w:val="24"/>
        </w:rPr>
        <w:t>number</w:t>
      </w:r>
      <w:r>
        <w:rPr>
          <w:sz w:val="24"/>
          <w:szCs w:val="24"/>
        </w:rPr>
        <w:t xml:space="preserve"> of drugs being used. Attempts have also been made to recruit more staff and invest more money into the prison system. In 2016 plans to recruit 2,500 more prison officers were put in place due to the level of violence and reoffending rates increasing. According to Travis (2016) 2,500 more officers only represents an increase of 15% of the existing officers which </w:t>
      </w:r>
      <w:r>
        <w:rPr>
          <w:i/>
          <w:sz w:val="24"/>
          <w:szCs w:val="24"/>
        </w:rPr>
        <w:t xml:space="preserve">‘only goes some way to restore the 30% cut in numbers since 2010 when they stood at 25,000’. </w:t>
      </w:r>
      <w:r>
        <w:rPr>
          <w:sz w:val="24"/>
          <w:szCs w:val="24"/>
        </w:rPr>
        <w:t xml:space="preserve">Although efforts are being made in reducing staffing levels as it stands due to staff shortages officers aren't able to respond quickly to prisoner </w:t>
      </w:r>
      <w:r>
        <w:rPr>
          <w:sz w:val="24"/>
          <w:szCs w:val="24"/>
        </w:rPr>
        <w:lastRenderedPageBreak/>
        <w:t>calls and do not feel equipped to handle prisoner mental health crises thus affecting the ability to deliver quality care to those most at risk (HM Inspectorate, 2019).</w:t>
      </w:r>
    </w:p>
    <w:p w14:paraId="00000013" w14:textId="76C42C9D" w:rsidR="00B64CF0" w:rsidRDefault="004B0C92" w:rsidP="00993A42">
      <w:pPr>
        <w:spacing w:before="240" w:line="360" w:lineRule="auto"/>
        <w:jc w:val="both"/>
        <w:rPr>
          <w:sz w:val="24"/>
          <w:szCs w:val="24"/>
        </w:rPr>
      </w:pPr>
      <w:r>
        <w:rPr>
          <w:sz w:val="24"/>
          <w:szCs w:val="24"/>
        </w:rPr>
        <w:t xml:space="preserve">  Respect in prisons is measured by means of the prisoners living conditions and detention experience. Although the report by HM Inspectorate (2019) noted improvements to living conditions with more cell telephones and kiosks being distributed, allowing prisoners to make necessary appointments regarding medical matters, visiting or complaints</w:t>
      </w:r>
      <w:r w:rsidR="00CF2143">
        <w:rPr>
          <w:sz w:val="24"/>
          <w:szCs w:val="24"/>
        </w:rPr>
        <w:t>,</w:t>
      </w:r>
      <w:r>
        <w:rPr>
          <w:sz w:val="24"/>
          <w:szCs w:val="24"/>
        </w:rPr>
        <w:t xml:space="preserve"> the biggest issue noted was overcrowding. As a result of overcrowding living conditions worsened with reports stating prison environments</w:t>
      </w:r>
      <w:r w:rsidR="00622D80">
        <w:rPr>
          <w:sz w:val="24"/>
          <w:szCs w:val="24"/>
        </w:rPr>
        <w:t xml:space="preserve"> </w:t>
      </w:r>
      <w:r w:rsidR="00D16739">
        <w:rPr>
          <w:sz w:val="24"/>
          <w:szCs w:val="24"/>
        </w:rPr>
        <w:t>featuring</w:t>
      </w:r>
      <w:r>
        <w:rPr>
          <w:sz w:val="24"/>
          <w:szCs w:val="24"/>
        </w:rPr>
        <w:t xml:space="preserve">, </w:t>
      </w:r>
      <w:r>
        <w:rPr>
          <w:i/>
          <w:sz w:val="24"/>
          <w:szCs w:val="24"/>
        </w:rPr>
        <w:t xml:space="preserve">‘filthy cells, stinking unscreened toilets, broken windows, exposed wiring and heaps of rubbish infested with vermin’ </w:t>
      </w:r>
      <w:r>
        <w:rPr>
          <w:sz w:val="24"/>
          <w:szCs w:val="24"/>
        </w:rPr>
        <w:t xml:space="preserve">(Wainwright, 2019). The report stated that half the previous recommendations had not been achieved </w:t>
      </w:r>
      <w:r w:rsidR="00F97F34">
        <w:rPr>
          <w:sz w:val="24"/>
          <w:szCs w:val="24"/>
        </w:rPr>
        <w:t xml:space="preserve">yet </w:t>
      </w:r>
      <w:r>
        <w:rPr>
          <w:sz w:val="24"/>
          <w:szCs w:val="24"/>
        </w:rPr>
        <w:t>the prime minister</w:t>
      </w:r>
      <w:r w:rsidR="00655BA2">
        <w:rPr>
          <w:sz w:val="24"/>
          <w:szCs w:val="24"/>
        </w:rPr>
        <w:t xml:space="preserve"> recent</w:t>
      </w:r>
      <w:r w:rsidR="00733BA8">
        <w:rPr>
          <w:sz w:val="24"/>
          <w:szCs w:val="24"/>
        </w:rPr>
        <w:t xml:space="preserve">ly </w:t>
      </w:r>
      <w:r>
        <w:rPr>
          <w:sz w:val="24"/>
          <w:szCs w:val="24"/>
        </w:rPr>
        <w:t>prom</w:t>
      </w:r>
      <w:r w:rsidR="00733BA8">
        <w:rPr>
          <w:sz w:val="24"/>
          <w:szCs w:val="24"/>
        </w:rPr>
        <w:t xml:space="preserve">ised </w:t>
      </w:r>
      <w:r>
        <w:rPr>
          <w:sz w:val="24"/>
          <w:szCs w:val="24"/>
        </w:rPr>
        <w:t>new prisons with more prison places</w:t>
      </w:r>
      <w:r w:rsidR="0007437D">
        <w:rPr>
          <w:sz w:val="24"/>
          <w:szCs w:val="24"/>
        </w:rPr>
        <w:t>. P</w:t>
      </w:r>
      <w:r>
        <w:rPr>
          <w:sz w:val="24"/>
          <w:szCs w:val="24"/>
        </w:rPr>
        <w:t>oliticians and others are exasperated</w:t>
      </w:r>
      <w:r w:rsidR="00811963">
        <w:rPr>
          <w:sz w:val="24"/>
          <w:szCs w:val="24"/>
        </w:rPr>
        <w:t xml:space="preserve"> by these promises</w:t>
      </w:r>
      <w:r>
        <w:rPr>
          <w:sz w:val="24"/>
          <w:szCs w:val="24"/>
        </w:rPr>
        <w:t xml:space="preserve">, with MP Bob Neil, chairman of the justice committee stating, although new prison places may be welcomed the government are doing </w:t>
      </w:r>
      <w:r>
        <w:rPr>
          <w:i/>
          <w:sz w:val="24"/>
          <w:szCs w:val="24"/>
        </w:rPr>
        <w:t xml:space="preserve">‘nothing to improve the appalling condition of much of the current prison estate, nor the prospect of offering a safe environment in which to rehabilitate offenders’ </w:t>
      </w:r>
      <w:r>
        <w:rPr>
          <w:sz w:val="24"/>
          <w:szCs w:val="24"/>
        </w:rPr>
        <w:t xml:space="preserve">(Grierson, 2019). The Chief executive of the Howard League for Penal reform, Frances Crook, also supports Neil’s comments by adding that she believes promising new prisons is a quick fix and does not address the real issues whereby a fundamental solution is needed (Grierson, 2019). Although the report made note of positive aspects such as better prisoner and officer relationships and reasonable health services being provided the most overwhelming concern centres around the prisoners living conditions or lack of. Not one but several prisons had reports of infestations, broken furniture and unclean living conditions which in the </w:t>
      </w:r>
      <w:r w:rsidRPr="002C2B9D">
        <w:rPr>
          <w:sz w:val="24"/>
          <w:szCs w:val="24"/>
        </w:rPr>
        <w:t>21st century</w:t>
      </w:r>
      <w:r>
        <w:rPr>
          <w:sz w:val="24"/>
          <w:szCs w:val="24"/>
        </w:rPr>
        <w:t xml:space="preserve"> are unforgiving. Due to the levels of squalor experienced in prisons across England and Wales, a Dutch court last year refused to extradite a prisoner </w:t>
      </w:r>
      <w:r>
        <w:rPr>
          <w:i/>
          <w:sz w:val="24"/>
          <w:szCs w:val="24"/>
        </w:rPr>
        <w:t xml:space="preserve">‘on the grounds that the conditions awaiting him would be inhumane and degrading’ </w:t>
      </w:r>
      <w:r>
        <w:rPr>
          <w:sz w:val="24"/>
          <w:szCs w:val="24"/>
        </w:rPr>
        <w:t>(Wainwright, 2019) which has brought the UK’s prison system under great scrutiny both nationally and internationally.</w:t>
      </w:r>
    </w:p>
    <w:p w14:paraId="00000014" w14:textId="41696555" w:rsidR="00B64CF0" w:rsidRDefault="004B0C92" w:rsidP="00993A42">
      <w:pPr>
        <w:spacing w:before="240" w:line="360" w:lineRule="auto"/>
        <w:jc w:val="both"/>
        <w:rPr>
          <w:sz w:val="24"/>
          <w:szCs w:val="24"/>
        </w:rPr>
      </w:pPr>
      <w:r>
        <w:rPr>
          <w:sz w:val="24"/>
          <w:szCs w:val="24"/>
        </w:rPr>
        <w:t xml:space="preserve">  Thirdly, the HM Inspectorate </w:t>
      </w:r>
      <w:r w:rsidR="00993A42">
        <w:rPr>
          <w:sz w:val="24"/>
          <w:szCs w:val="24"/>
        </w:rPr>
        <w:t>referred</w:t>
      </w:r>
      <w:r>
        <w:rPr>
          <w:sz w:val="24"/>
          <w:szCs w:val="24"/>
        </w:rPr>
        <w:t xml:space="preserve"> to prisoner activities, or lack thereof. The main issue </w:t>
      </w:r>
      <w:r w:rsidR="000F121E">
        <w:rPr>
          <w:sz w:val="24"/>
          <w:szCs w:val="24"/>
        </w:rPr>
        <w:t xml:space="preserve">suggested </w:t>
      </w:r>
      <w:r>
        <w:rPr>
          <w:sz w:val="24"/>
          <w:szCs w:val="24"/>
        </w:rPr>
        <w:t xml:space="preserve">due to staff shortages prisoners were unable to gain access to activities including educational studies and working experiences and as a result prisoners spent an increasing amount of time in their cells which contributed to growing </w:t>
      </w:r>
      <w:r>
        <w:rPr>
          <w:sz w:val="24"/>
          <w:szCs w:val="24"/>
        </w:rPr>
        <w:lastRenderedPageBreak/>
        <w:t>frustrations and increasing violence</w:t>
      </w:r>
      <w:r w:rsidR="007E75C4">
        <w:rPr>
          <w:sz w:val="24"/>
          <w:szCs w:val="24"/>
        </w:rPr>
        <w:t xml:space="preserve">. In comparison, </w:t>
      </w:r>
      <w:r>
        <w:rPr>
          <w:sz w:val="24"/>
          <w:szCs w:val="24"/>
        </w:rPr>
        <w:t>Halden prison</w:t>
      </w:r>
      <w:r w:rsidR="00214C32">
        <w:rPr>
          <w:sz w:val="24"/>
          <w:szCs w:val="24"/>
        </w:rPr>
        <w:t xml:space="preserve">, in Norway, </w:t>
      </w:r>
      <w:r>
        <w:rPr>
          <w:sz w:val="24"/>
          <w:szCs w:val="24"/>
        </w:rPr>
        <w:t xml:space="preserve">has been dubbed the most humane prison in the world as it concentrates on rehabilitation rather than punishment (Gentleman 2012). Halden runs several purposeful classes including cooking lessons, music lessons, outdoor activities like volleyball and running, or indoor games like card/board games, video games and movies which the prison guards regularly join in and interact with prisoners (BBC 2019 &amp; Life in Norway 2018). The BBC (2019) reports that due to the availability of activities at Halden, </w:t>
      </w:r>
      <w:r>
        <w:rPr>
          <w:i/>
          <w:sz w:val="24"/>
          <w:szCs w:val="24"/>
        </w:rPr>
        <w:t xml:space="preserve">‘recidivism has fallen 20% after two years...in the UK it’s almost 50% after one year’. </w:t>
      </w:r>
    </w:p>
    <w:p w14:paraId="00000015" w14:textId="562E8EB1" w:rsidR="00B64CF0" w:rsidRDefault="004B0C92" w:rsidP="00993A42">
      <w:pPr>
        <w:spacing w:before="240" w:line="360" w:lineRule="auto"/>
        <w:jc w:val="both"/>
        <w:rPr>
          <w:sz w:val="24"/>
          <w:szCs w:val="24"/>
        </w:rPr>
      </w:pPr>
      <w:r>
        <w:rPr>
          <w:sz w:val="24"/>
          <w:szCs w:val="24"/>
        </w:rPr>
        <w:t xml:space="preserve">  Over half of the previous recommendation had not been achieved in terms of the planning of rehabilitation and release of prisoners as many of the issues identified previously within the offender management unit continues. Issues in relation to communication and information sharing between different departments and prisons resulted in poor risk assessments, lack of support for offenders and lack of clarity and purpose of responsibilities and actions (HM Inspectorate 2019). Due to lack of support and rehabilitation the re-offending rate </w:t>
      </w:r>
      <w:r w:rsidR="0052390F">
        <w:rPr>
          <w:sz w:val="24"/>
          <w:szCs w:val="24"/>
        </w:rPr>
        <w:t>continues</w:t>
      </w:r>
      <w:r>
        <w:rPr>
          <w:sz w:val="24"/>
          <w:szCs w:val="24"/>
        </w:rPr>
        <w:t xml:space="preserve"> to rise resulting in a revolving door of offenders. </w:t>
      </w:r>
    </w:p>
    <w:p w14:paraId="00000016" w14:textId="4F3C71C4" w:rsidR="00B64CF0" w:rsidRDefault="004B0C92" w:rsidP="00993A42">
      <w:pPr>
        <w:spacing w:before="240" w:line="360" w:lineRule="auto"/>
        <w:jc w:val="both"/>
        <w:rPr>
          <w:sz w:val="24"/>
          <w:szCs w:val="24"/>
          <w:highlight w:val="green"/>
        </w:rPr>
      </w:pPr>
      <w:r>
        <w:rPr>
          <w:sz w:val="24"/>
          <w:szCs w:val="24"/>
        </w:rPr>
        <w:t xml:space="preserve">  </w:t>
      </w:r>
      <w:r w:rsidR="00547E9E">
        <w:rPr>
          <w:sz w:val="24"/>
          <w:szCs w:val="24"/>
        </w:rPr>
        <w:t>To</w:t>
      </w:r>
      <w:r>
        <w:rPr>
          <w:sz w:val="24"/>
          <w:szCs w:val="24"/>
        </w:rPr>
        <w:t xml:space="preserve"> tackle the prison </w:t>
      </w:r>
      <w:r w:rsidR="00993A42">
        <w:rPr>
          <w:sz w:val="24"/>
          <w:szCs w:val="24"/>
        </w:rPr>
        <w:t>crisis,</w:t>
      </w:r>
      <w:r>
        <w:rPr>
          <w:sz w:val="24"/>
          <w:szCs w:val="24"/>
        </w:rPr>
        <w:t xml:space="preserve"> the government has set forward plans</w:t>
      </w:r>
      <w:r w:rsidR="00AD302B">
        <w:rPr>
          <w:sz w:val="24"/>
          <w:szCs w:val="24"/>
        </w:rPr>
        <w:t xml:space="preserve"> which</w:t>
      </w:r>
      <w:r>
        <w:rPr>
          <w:sz w:val="24"/>
          <w:szCs w:val="24"/>
        </w:rPr>
        <w:t xml:space="preserve"> primarily focus</w:t>
      </w:r>
      <w:r w:rsidR="00752C48">
        <w:rPr>
          <w:sz w:val="24"/>
          <w:szCs w:val="24"/>
        </w:rPr>
        <w:t>es</w:t>
      </w:r>
      <w:r>
        <w:rPr>
          <w:sz w:val="24"/>
          <w:szCs w:val="24"/>
        </w:rPr>
        <w:t xml:space="preserve"> on reducing the prison population. Reducing the prison population would reduce overcrowding and therefore help improve living conditions. As a result of having fewer prisoners, staff won’t be under so much pressure, prisoner numbers will be more manageable, thus allowing them to care for prisoner needs and health effectively and be </w:t>
      </w:r>
      <w:r w:rsidRPr="00547E9E">
        <w:rPr>
          <w:sz w:val="24"/>
          <w:szCs w:val="24"/>
        </w:rPr>
        <w:t xml:space="preserve">able to allow prisoners access to activities more regularly. By </w:t>
      </w:r>
      <w:r w:rsidR="00547E9E">
        <w:rPr>
          <w:sz w:val="24"/>
          <w:szCs w:val="24"/>
        </w:rPr>
        <w:t xml:space="preserve">implementing </w:t>
      </w:r>
      <w:r w:rsidRPr="00547E9E">
        <w:rPr>
          <w:sz w:val="24"/>
          <w:szCs w:val="24"/>
        </w:rPr>
        <w:t>th</w:t>
      </w:r>
      <w:r w:rsidR="00547E9E">
        <w:rPr>
          <w:sz w:val="24"/>
          <w:szCs w:val="24"/>
        </w:rPr>
        <w:t>is</w:t>
      </w:r>
      <w:r w:rsidRPr="00547E9E">
        <w:rPr>
          <w:sz w:val="24"/>
          <w:szCs w:val="24"/>
        </w:rPr>
        <w:t xml:space="preserve"> tensions</w:t>
      </w:r>
      <w:r>
        <w:rPr>
          <w:sz w:val="24"/>
          <w:szCs w:val="24"/>
        </w:rPr>
        <w:t xml:space="preserve"> amongst prisoners should reduce therefore seeing fewer violent incidents. In Norway there are no life sentences, the longest sentence is 21 years, which under rare circumstances can be reviewed and extended five years at a time</w:t>
      </w:r>
      <w:r w:rsidR="00A20089">
        <w:rPr>
          <w:sz w:val="24"/>
          <w:szCs w:val="24"/>
        </w:rPr>
        <w:t xml:space="preserve">. </w:t>
      </w:r>
      <w:r>
        <w:rPr>
          <w:sz w:val="24"/>
          <w:szCs w:val="24"/>
        </w:rPr>
        <w:t>Halden’s prison governor, Are Hoidal expla</w:t>
      </w:r>
      <w:r w:rsidR="00FF5C0B">
        <w:rPr>
          <w:sz w:val="24"/>
          <w:szCs w:val="24"/>
        </w:rPr>
        <w:t>ined</w:t>
      </w:r>
      <w:r>
        <w:rPr>
          <w:sz w:val="24"/>
          <w:szCs w:val="24"/>
        </w:rPr>
        <w:t xml:space="preserve">, </w:t>
      </w:r>
      <w:r>
        <w:rPr>
          <w:i/>
          <w:sz w:val="24"/>
          <w:szCs w:val="24"/>
        </w:rPr>
        <w:t xml:space="preserve">‘If we treat inmates like animals in prison, then we will release animals on to your streets’ </w:t>
      </w:r>
      <w:r>
        <w:rPr>
          <w:sz w:val="24"/>
          <w:szCs w:val="24"/>
        </w:rPr>
        <w:t xml:space="preserve">(BBC 2019). The UK have recently shown similar considerations in reforming sentence terms. According to Dearden (2019), </w:t>
      </w:r>
      <w:r>
        <w:rPr>
          <w:i/>
          <w:sz w:val="24"/>
          <w:szCs w:val="24"/>
        </w:rPr>
        <w:t>‘in the past five years, more than 250,000 prison sentences of six months or less and 300,00 of a year or less have been handed out’</w:t>
      </w:r>
      <w:r>
        <w:rPr>
          <w:sz w:val="24"/>
          <w:szCs w:val="24"/>
        </w:rPr>
        <w:t xml:space="preserve">. As a </w:t>
      </w:r>
      <w:r w:rsidR="00137214">
        <w:rPr>
          <w:sz w:val="24"/>
          <w:szCs w:val="24"/>
        </w:rPr>
        <w:t>result,</w:t>
      </w:r>
      <w:r>
        <w:rPr>
          <w:sz w:val="24"/>
          <w:szCs w:val="24"/>
        </w:rPr>
        <w:t xml:space="preserve"> Justice secretary David Gauke has stated shorter sentences, like those of six months, are proving ineffective as those subject to the sentences reoffend within a year, and </w:t>
      </w:r>
      <w:r>
        <w:rPr>
          <w:sz w:val="24"/>
          <w:szCs w:val="24"/>
        </w:rPr>
        <w:lastRenderedPageBreak/>
        <w:t xml:space="preserve">therefore </w:t>
      </w:r>
      <w:r w:rsidR="006341F4">
        <w:rPr>
          <w:sz w:val="24"/>
          <w:szCs w:val="24"/>
        </w:rPr>
        <w:t xml:space="preserve">consideration to abolish </w:t>
      </w:r>
      <w:r>
        <w:rPr>
          <w:sz w:val="24"/>
          <w:szCs w:val="24"/>
        </w:rPr>
        <w:t xml:space="preserve">those sentences should be </w:t>
      </w:r>
      <w:r w:rsidR="00705C32">
        <w:rPr>
          <w:sz w:val="24"/>
          <w:szCs w:val="24"/>
        </w:rPr>
        <w:t>discussed</w:t>
      </w:r>
      <w:r>
        <w:rPr>
          <w:sz w:val="24"/>
          <w:szCs w:val="24"/>
        </w:rPr>
        <w:t>. Incarceration does not equal less crime yet costs society more and therefore prison isn't working. Gauke therefore is looking to introduce more community sentences which imply restrictions to offenders like curfews yet allow them to be rehabilitated within communities. Although these plans seem reasonable implications have already been identified in that some criminal justice institutions are privatised</w:t>
      </w:r>
      <w:r w:rsidR="007E7781">
        <w:rPr>
          <w:sz w:val="24"/>
          <w:szCs w:val="24"/>
        </w:rPr>
        <w:t xml:space="preserve"> </w:t>
      </w:r>
      <w:r w:rsidR="005374AE">
        <w:rPr>
          <w:sz w:val="24"/>
          <w:szCs w:val="24"/>
        </w:rPr>
        <w:t xml:space="preserve">resulting in </w:t>
      </w:r>
      <w:r w:rsidR="0036146B">
        <w:rPr>
          <w:sz w:val="24"/>
          <w:szCs w:val="24"/>
        </w:rPr>
        <w:t>poor quality in services and lack of communications</w:t>
      </w:r>
      <w:r>
        <w:rPr>
          <w:sz w:val="24"/>
          <w:szCs w:val="24"/>
        </w:rPr>
        <w:t xml:space="preserve">. Overall the Justice committee state that the government's, </w:t>
      </w:r>
      <w:r>
        <w:rPr>
          <w:i/>
          <w:sz w:val="24"/>
          <w:szCs w:val="24"/>
        </w:rPr>
        <w:t>‘current approach to prison funding to accommodate growing population forecast is inefficient, ineffective and unsustainable’ (</w:t>
      </w:r>
      <w:r>
        <w:rPr>
          <w:sz w:val="24"/>
          <w:szCs w:val="24"/>
        </w:rPr>
        <w:t>Parliament UK 2015)</w:t>
      </w:r>
      <w:r>
        <w:rPr>
          <w:i/>
          <w:sz w:val="24"/>
          <w:szCs w:val="24"/>
        </w:rPr>
        <w:t xml:space="preserve"> </w:t>
      </w:r>
      <w:r>
        <w:rPr>
          <w:sz w:val="24"/>
          <w:szCs w:val="24"/>
        </w:rPr>
        <w:t xml:space="preserve">in the long term and therefore the government need to get more serious if they are to effectively deal with the prison crisis and provide prisoners as well as communities with the support they need. </w:t>
      </w:r>
    </w:p>
    <w:p w14:paraId="00000017" w14:textId="2F9BE6CB" w:rsidR="00B64CF0" w:rsidRDefault="00B64CF0" w:rsidP="00993A42">
      <w:pPr>
        <w:spacing w:line="360" w:lineRule="auto"/>
      </w:pPr>
    </w:p>
    <w:p w14:paraId="0AF1D829" w14:textId="7AFE4B46" w:rsidR="00FB0364" w:rsidRDefault="00FB0364" w:rsidP="00993A42">
      <w:pPr>
        <w:spacing w:line="360" w:lineRule="auto"/>
      </w:pPr>
    </w:p>
    <w:p w14:paraId="089AA6FB" w14:textId="3004AA0D" w:rsidR="00FB0364" w:rsidRDefault="00FB0364" w:rsidP="00993A42">
      <w:pPr>
        <w:spacing w:line="360" w:lineRule="auto"/>
      </w:pPr>
    </w:p>
    <w:p w14:paraId="3DFC7769" w14:textId="197DC3F3" w:rsidR="00FB0364" w:rsidRDefault="00FB0364" w:rsidP="00993A42">
      <w:pPr>
        <w:spacing w:line="360" w:lineRule="auto"/>
      </w:pPr>
    </w:p>
    <w:p w14:paraId="08D2FBBA" w14:textId="210FB5C3" w:rsidR="00FB0364" w:rsidRDefault="00FB0364" w:rsidP="00993A42">
      <w:pPr>
        <w:spacing w:line="360" w:lineRule="auto"/>
      </w:pPr>
    </w:p>
    <w:p w14:paraId="72BCAD3D" w14:textId="4B4EEE3A" w:rsidR="00FB0364" w:rsidRDefault="00FB0364" w:rsidP="00993A42">
      <w:pPr>
        <w:spacing w:line="360" w:lineRule="auto"/>
      </w:pPr>
    </w:p>
    <w:p w14:paraId="2E1604A8" w14:textId="1DBD75DA" w:rsidR="00FB0364" w:rsidRDefault="00FB0364" w:rsidP="00993A42">
      <w:pPr>
        <w:spacing w:line="360" w:lineRule="auto"/>
      </w:pPr>
    </w:p>
    <w:p w14:paraId="085EF75A" w14:textId="3E43F24A" w:rsidR="00FB0364" w:rsidRDefault="00FB0364" w:rsidP="00993A42">
      <w:pPr>
        <w:spacing w:line="360" w:lineRule="auto"/>
      </w:pPr>
    </w:p>
    <w:p w14:paraId="4FB2DC5F" w14:textId="1BBCFA09" w:rsidR="00FB0364" w:rsidRDefault="00FB0364" w:rsidP="00993A42">
      <w:pPr>
        <w:spacing w:line="360" w:lineRule="auto"/>
      </w:pPr>
    </w:p>
    <w:p w14:paraId="3BD0F6B9" w14:textId="5A95EDAC" w:rsidR="00FB0364" w:rsidRDefault="00FB0364" w:rsidP="00993A42">
      <w:pPr>
        <w:spacing w:line="360" w:lineRule="auto"/>
      </w:pPr>
    </w:p>
    <w:p w14:paraId="44CBD0DA" w14:textId="5A180E37" w:rsidR="00FB0364" w:rsidRDefault="00FB0364" w:rsidP="00993A42">
      <w:pPr>
        <w:spacing w:line="360" w:lineRule="auto"/>
      </w:pPr>
    </w:p>
    <w:p w14:paraId="67E637B5" w14:textId="05F411E5" w:rsidR="00FB0364" w:rsidRDefault="00FB0364" w:rsidP="00993A42">
      <w:pPr>
        <w:spacing w:line="360" w:lineRule="auto"/>
      </w:pPr>
    </w:p>
    <w:p w14:paraId="7F5F2A52" w14:textId="00E78B79" w:rsidR="00FB0364" w:rsidRDefault="00FB0364" w:rsidP="00993A42">
      <w:pPr>
        <w:spacing w:line="360" w:lineRule="auto"/>
      </w:pPr>
    </w:p>
    <w:p w14:paraId="4DDE41DA" w14:textId="62911811" w:rsidR="00FB0364" w:rsidRDefault="00FB0364" w:rsidP="00993A42">
      <w:pPr>
        <w:spacing w:line="360" w:lineRule="auto"/>
      </w:pPr>
    </w:p>
    <w:p w14:paraId="7355419A" w14:textId="28C2B3B2" w:rsidR="00FB0364" w:rsidRDefault="00FB0364" w:rsidP="00993A42">
      <w:pPr>
        <w:spacing w:line="360" w:lineRule="auto"/>
      </w:pPr>
    </w:p>
    <w:p w14:paraId="50748C27" w14:textId="2231A1DD" w:rsidR="00FB0364" w:rsidRDefault="00FB0364" w:rsidP="00993A42">
      <w:pPr>
        <w:spacing w:line="360" w:lineRule="auto"/>
      </w:pPr>
    </w:p>
    <w:p w14:paraId="651B7220" w14:textId="68F62378" w:rsidR="00FB0364" w:rsidRDefault="00FB0364" w:rsidP="00993A42">
      <w:pPr>
        <w:spacing w:line="360" w:lineRule="auto"/>
      </w:pPr>
    </w:p>
    <w:p w14:paraId="45BB975F" w14:textId="5A12DC0A" w:rsidR="00FB0364" w:rsidRDefault="00FB0364" w:rsidP="00993A42">
      <w:pPr>
        <w:spacing w:line="360" w:lineRule="auto"/>
      </w:pPr>
    </w:p>
    <w:p w14:paraId="20906458" w14:textId="5E664F58" w:rsidR="003008D4" w:rsidRDefault="003008D4" w:rsidP="00993A42">
      <w:pPr>
        <w:spacing w:line="360" w:lineRule="auto"/>
      </w:pPr>
    </w:p>
    <w:p w14:paraId="15FED8D5" w14:textId="6CD13280" w:rsidR="003008D4" w:rsidRDefault="003008D4" w:rsidP="00993A42">
      <w:pPr>
        <w:spacing w:line="360" w:lineRule="auto"/>
      </w:pPr>
    </w:p>
    <w:p w14:paraId="308B5183" w14:textId="6BC2CF8D" w:rsidR="003008D4" w:rsidRDefault="003008D4" w:rsidP="00993A42">
      <w:pPr>
        <w:spacing w:line="360" w:lineRule="auto"/>
      </w:pPr>
    </w:p>
    <w:p w14:paraId="2BA14092" w14:textId="6436EDB0" w:rsidR="003008D4" w:rsidRDefault="003008D4" w:rsidP="00993A42">
      <w:pPr>
        <w:spacing w:line="360" w:lineRule="auto"/>
      </w:pPr>
    </w:p>
    <w:p w14:paraId="2A49722C" w14:textId="77777777" w:rsidR="003008D4" w:rsidRDefault="003008D4" w:rsidP="00993A42">
      <w:pPr>
        <w:spacing w:line="360" w:lineRule="auto"/>
      </w:pPr>
    </w:p>
    <w:p w14:paraId="62BD2710" w14:textId="0D906F60" w:rsidR="00FB0364" w:rsidRDefault="00FB0364" w:rsidP="00993A42">
      <w:pPr>
        <w:spacing w:line="360" w:lineRule="auto"/>
      </w:pPr>
    </w:p>
    <w:p w14:paraId="526E4701" w14:textId="7BABDC0D" w:rsidR="00FB0364" w:rsidRPr="00FB0364" w:rsidRDefault="00FB0364" w:rsidP="00FB0364">
      <w:pPr>
        <w:pStyle w:val="NormalWeb"/>
        <w:spacing w:before="0" w:beforeAutospacing="0" w:after="240" w:afterAutospacing="0" w:line="360" w:lineRule="atLeast"/>
        <w:rPr>
          <w:b/>
          <w:bCs/>
          <w:color w:val="000000"/>
          <w:sz w:val="36"/>
          <w:szCs w:val="36"/>
          <w:u w:val="single"/>
        </w:rPr>
      </w:pPr>
      <w:r w:rsidRPr="00FB0364">
        <w:rPr>
          <w:b/>
          <w:bCs/>
          <w:color w:val="000000"/>
          <w:sz w:val="36"/>
          <w:szCs w:val="36"/>
          <w:u w:val="single"/>
        </w:rPr>
        <w:t>Bibliography</w:t>
      </w:r>
    </w:p>
    <w:p w14:paraId="2F017E63" w14:textId="77777777" w:rsidR="00FB0364" w:rsidRDefault="00FB0364" w:rsidP="00FB0364">
      <w:pPr>
        <w:pStyle w:val="NormalWeb"/>
        <w:spacing w:before="0" w:beforeAutospacing="0" w:after="240" w:afterAutospacing="0" w:line="360" w:lineRule="atLeast"/>
        <w:rPr>
          <w:color w:val="000000"/>
        </w:rPr>
      </w:pPr>
      <w:r>
        <w:rPr>
          <w:color w:val="000000"/>
        </w:rPr>
        <w:t>BBC (2019a). How Norway turns criminals into good neighbours. </w:t>
      </w:r>
      <w:r>
        <w:rPr>
          <w:i/>
          <w:iCs/>
          <w:color w:val="000000"/>
        </w:rPr>
        <w:t>BBC News</w:t>
      </w:r>
      <w:r>
        <w:rPr>
          <w:color w:val="000000"/>
        </w:rPr>
        <w:t>. [online] 6 Jul. Available at: https://www.bbc.co.uk/news/stories-48885846 [Accessed 20 Mar. 2020].</w:t>
      </w:r>
    </w:p>
    <w:p w14:paraId="675A7607" w14:textId="77777777" w:rsidR="00FB0364" w:rsidRDefault="00FB0364" w:rsidP="00FB0364">
      <w:pPr>
        <w:pStyle w:val="NormalWeb"/>
        <w:spacing w:before="0" w:beforeAutospacing="0" w:after="240" w:afterAutospacing="0" w:line="360" w:lineRule="atLeast"/>
        <w:rPr>
          <w:color w:val="000000"/>
        </w:rPr>
      </w:pPr>
      <w:r>
        <w:rPr>
          <w:color w:val="000000"/>
        </w:rPr>
        <w:t>BBC news (2006). </w:t>
      </w:r>
      <w:r>
        <w:rPr>
          <w:i/>
          <w:iCs/>
          <w:color w:val="000000"/>
        </w:rPr>
        <w:t>BBC NEWS | UK | Timeline: Prisons in England</w:t>
      </w:r>
      <w:r>
        <w:rPr>
          <w:color w:val="000000"/>
        </w:rPr>
        <w:t>. [online] BBC.co.uk. Available at: http://news.bbc.co.uk/1/hi/uk/4887704.stm [Accessed 2020 Mar. 11AD].</w:t>
      </w:r>
    </w:p>
    <w:p w14:paraId="146ED11F" w14:textId="77777777" w:rsidR="00FB0364" w:rsidRDefault="00FB0364" w:rsidP="00FB0364">
      <w:pPr>
        <w:pStyle w:val="NormalWeb"/>
        <w:spacing w:before="0" w:beforeAutospacing="0" w:after="240" w:afterAutospacing="0" w:line="360" w:lineRule="atLeast"/>
        <w:rPr>
          <w:color w:val="000000"/>
        </w:rPr>
      </w:pPr>
      <w:r>
        <w:rPr>
          <w:color w:val="000000"/>
        </w:rPr>
        <w:t>Bethan Staton (2019). Prison violence soars in England and Wales. </w:t>
      </w:r>
      <w:r>
        <w:rPr>
          <w:i/>
          <w:iCs/>
          <w:color w:val="000000"/>
        </w:rPr>
        <w:t>FinancialTimes</w:t>
      </w:r>
      <w:r>
        <w:rPr>
          <w:color w:val="000000"/>
        </w:rPr>
        <w:t>. [online] 31 Oct. Available at: https://www.ft.com/content/c2afd992-fbcb-11e9-98fd-4d6c20050229 [Accessed 19 Mar. 2020].</w:t>
      </w:r>
    </w:p>
    <w:p w14:paraId="7A595F49" w14:textId="77777777" w:rsidR="00FB0364" w:rsidRDefault="00FB0364" w:rsidP="00FB0364">
      <w:pPr>
        <w:pStyle w:val="NormalWeb"/>
        <w:spacing w:before="0" w:beforeAutospacing="0" w:after="240" w:afterAutospacing="0" w:line="360" w:lineRule="atLeast"/>
        <w:rPr>
          <w:color w:val="000000"/>
        </w:rPr>
      </w:pPr>
      <w:r>
        <w:rPr>
          <w:color w:val="000000"/>
        </w:rPr>
        <w:t>Brown, R. (2011). Three prison reformers: Sir George Paul, Elizabeth Fry and Jeremy Bentham. </w:t>
      </w:r>
      <w:r>
        <w:rPr>
          <w:i/>
          <w:iCs/>
          <w:color w:val="000000"/>
        </w:rPr>
        <w:t>Looking at History</w:t>
      </w:r>
      <w:r>
        <w:rPr>
          <w:color w:val="000000"/>
        </w:rPr>
        <w:t>. Available at: http://richardjohnbr.blogspot.com/2011/03/three-prison-reformers-sir-george-paul.html [Accessed 16 Mar. 2020].</w:t>
      </w:r>
    </w:p>
    <w:p w14:paraId="51A9693B" w14:textId="77777777" w:rsidR="00FB0364" w:rsidRDefault="00FB0364" w:rsidP="00FB0364">
      <w:pPr>
        <w:pStyle w:val="NormalWeb"/>
        <w:spacing w:before="0" w:beforeAutospacing="0" w:after="240" w:afterAutospacing="0" w:line="360" w:lineRule="atLeast"/>
        <w:rPr>
          <w:color w:val="000000"/>
        </w:rPr>
      </w:pPr>
      <w:r>
        <w:rPr>
          <w:color w:val="000000"/>
        </w:rPr>
        <w:t>Cooper, R.A. (1976). Ideas and Their Execution: English Prison Reform. </w:t>
      </w:r>
      <w:r>
        <w:rPr>
          <w:i/>
          <w:iCs/>
          <w:color w:val="000000"/>
        </w:rPr>
        <w:t>Eighteenth-Century Studies</w:t>
      </w:r>
      <w:r>
        <w:rPr>
          <w:color w:val="000000"/>
        </w:rPr>
        <w:t>, 10(1), pp.73–93.</w:t>
      </w:r>
    </w:p>
    <w:p w14:paraId="6B36E40F" w14:textId="77777777" w:rsidR="00FB0364" w:rsidRDefault="00FB0364" w:rsidP="00FB0364">
      <w:pPr>
        <w:pStyle w:val="NormalWeb"/>
        <w:spacing w:before="0" w:beforeAutospacing="0" w:after="240" w:afterAutospacing="0" w:line="360" w:lineRule="atLeast"/>
        <w:rPr>
          <w:color w:val="000000"/>
        </w:rPr>
      </w:pPr>
      <w:r>
        <w:rPr>
          <w:color w:val="000000"/>
        </w:rPr>
        <w:t>Dearden, L. (2019). </w:t>
      </w:r>
      <w:r>
        <w:rPr>
          <w:i/>
          <w:iCs/>
          <w:color w:val="000000"/>
        </w:rPr>
        <w:t>Prison sentences of six months or less should be scrapped, justice secretary says</w:t>
      </w:r>
      <w:r>
        <w:rPr>
          <w:color w:val="000000"/>
        </w:rPr>
        <w:t>. [online] The Independent. Available at: https://www.independent.co.uk/news/uk/home-news/prison-sentences-jail-short-six-months-abolished-david-gauke-justice-overpopulation-rory-stewart-a8784276.html [Accessed 22 Mar. 2020].</w:t>
      </w:r>
    </w:p>
    <w:p w14:paraId="33D7F54F" w14:textId="77777777" w:rsidR="00FB0364" w:rsidRDefault="00FB0364" w:rsidP="00FB0364">
      <w:pPr>
        <w:pStyle w:val="NormalWeb"/>
        <w:spacing w:before="0" w:beforeAutospacing="0" w:after="240" w:afterAutospacing="0" w:line="360" w:lineRule="atLeast"/>
        <w:rPr>
          <w:color w:val="000000"/>
        </w:rPr>
      </w:pPr>
      <w:r>
        <w:rPr>
          <w:color w:val="000000"/>
        </w:rPr>
        <w:t>Djajkovski, P. (2019). Drone Footage: The Abandoned Island of Malta. </w:t>
      </w:r>
      <w:r>
        <w:rPr>
          <w:i/>
          <w:iCs/>
          <w:color w:val="000000"/>
        </w:rPr>
        <w:t>Abandoned spaces</w:t>
      </w:r>
      <w:r>
        <w:rPr>
          <w:color w:val="000000"/>
        </w:rPr>
        <w:t>. Available at: https://www.abandonedspaces.com/hospital/abandoned-island.html [Accessed 2020 Mar. 12AD].</w:t>
      </w:r>
    </w:p>
    <w:p w14:paraId="7EEA93DD" w14:textId="77777777" w:rsidR="00FB0364" w:rsidRDefault="00FB0364" w:rsidP="00FB0364">
      <w:pPr>
        <w:pStyle w:val="NormalWeb"/>
        <w:spacing w:before="0" w:beforeAutospacing="0" w:after="240" w:afterAutospacing="0" w:line="360" w:lineRule="atLeast"/>
        <w:rPr>
          <w:color w:val="000000"/>
        </w:rPr>
      </w:pPr>
      <w:r>
        <w:rPr>
          <w:color w:val="000000"/>
        </w:rPr>
        <w:t>editor, I.S.S. (2016). Synthetic cannabis “having a devastating impact in UK prisons.” </w:t>
      </w:r>
      <w:r>
        <w:rPr>
          <w:i/>
          <w:iCs/>
          <w:color w:val="000000"/>
        </w:rPr>
        <w:t>The Guardian</w:t>
      </w:r>
      <w:r>
        <w:rPr>
          <w:color w:val="000000"/>
        </w:rPr>
        <w:t>. [online] 1 May. Available at: https://www.theguardian.com/society/2016/may/01/synthetic-cannabis-having-a-devastating-impact-in-uk-prisons [Accessed 19 Mar. 2020].</w:t>
      </w:r>
    </w:p>
    <w:p w14:paraId="08378005" w14:textId="77777777" w:rsidR="00FB0364" w:rsidRDefault="00FB0364" w:rsidP="00FB0364">
      <w:pPr>
        <w:pStyle w:val="NormalWeb"/>
        <w:spacing w:before="0" w:beforeAutospacing="0" w:after="240" w:afterAutospacing="0" w:line="360" w:lineRule="atLeast"/>
        <w:rPr>
          <w:color w:val="000000"/>
        </w:rPr>
      </w:pPr>
      <w:r>
        <w:rPr>
          <w:color w:val="000000"/>
        </w:rPr>
        <w:t>Grierson, J. (2019). </w:t>
      </w:r>
      <w:r>
        <w:rPr>
          <w:i/>
          <w:iCs/>
          <w:color w:val="000000"/>
        </w:rPr>
        <w:t>Prisons in England and Wales are facing a safety crisis, warn MPs</w:t>
      </w:r>
      <w:r>
        <w:rPr>
          <w:color w:val="000000"/>
        </w:rPr>
        <w:t>. [online] the Guardian. Available at: https://www.theguardian.com/society/2019/oct/31/prisons-in-england-and-wales-are-facing-a-safety-crisis-warn-mps [Accessed 20 Mar. 2020].</w:t>
      </w:r>
    </w:p>
    <w:p w14:paraId="543707AC" w14:textId="77777777" w:rsidR="00FB0364" w:rsidRDefault="00FB0364" w:rsidP="00FB0364">
      <w:pPr>
        <w:pStyle w:val="NormalWeb"/>
        <w:spacing w:before="0" w:beforeAutospacing="0" w:after="240" w:afterAutospacing="0" w:line="360" w:lineRule="atLeast"/>
        <w:rPr>
          <w:color w:val="000000"/>
        </w:rPr>
      </w:pPr>
      <w:r>
        <w:rPr>
          <w:color w:val="000000"/>
        </w:rPr>
        <w:lastRenderedPageBreak/>
        <w:t>Hardman, P. (2007). </w:t>
      </w:r>
      <w:r>
        <w:rPr>
          <w:i/>
          <w:iCs/>
          <w:color w:val="000000"/>
        </w:rPr>
        <w:t>The Origins of Late Eighteenth-Century Prison Reform in England</w:t>
      </w:r>
      <w:r>
        <w:rPr>
          <w:color w:val="000000"/>
        </w:rPr>
        <w:t>. PhD thesis.</w:t>
      </w:r>
    </w:p>
    <w:p w14:paraId="5E2E32BD" w14:textId="77777777" w:rsidR="00FB0364" w:rsidRDefault="00FB0364" w:rsidP="00FB0364">
      <w:pPr>
        <w:pStyle w:val="NormalWeb"/>
        <w:spacing w:before="0" w:beforeAutospacing="0" w:after="240" w:afterAutospacing="0" w:line="360" w:lineRule="atLeast"/>
        <w:rPr>
          <w:color w:val="000000"/>
        </w:rPr>
      </w:pPr>
      <w:r>
        <w:rPr>
          <w:color w:val="000000"/>
        </w:rPr>
        <w:t>HM inspectorate (2019b). </w:t>
      </w:r>
      <w:r>
        <w:rPr>
          <w:i/>
          <w:iCs/>
          <w:color w:val="000000"/>
        </w:rPr>
        <w:t>HM Chief Inspector of Prisons for England and Wales Annual Report 2018 –19</w:t>
      </w:r>
      <w:r>
        <w:rPr>
          <w:color w:val="000000"/>
        </w:rPr>
        <w:t>. [online] London: Houses of Commons. Available at: https://www.justiceinspectorates.gov.uk/hmiprisons/wp-content/uploads/sites/4/2019/07/6.5563_HMI-Prisons-AR_2018-19_WEB_FINAL_040719.pdf [Accessed 17 Mar. 2020].</w:t>
      </w:r>
    </w:p>
    <w:p w14:paraId="2D5D7406" w14:textId="77777777" w:rsidR="00FB0364" w:rsidRDefault="00FB0364" w:rsidP="00FB0364">
      <w:pPr>
        <w:pStyle w:val="NormalWeb"/>
        <w:spacing w:before="0" w:beforeAutospacing="0" w:after="240" w:afterAutospacing="0" w:line="360" w:lineRule="atLeast"/>
        <w:rPr>
          <w:color w:val="000000"/>
        </w:rPr>
      </w:pPr>
      <w:r>
        <w:rPr>
          <w:color w:val="000000"/>
        </w:rPr>
        <w:t>HMIPRIS (2019). </w:t>
      </w:r>
      <w:r>
        <w:rPr>
          <w:i/>
          <w:iCs/>
          <w:color w:val="000000"/>
        </w:rPr>
        <w:t>Frequently asked questions: Her Majesty’s Inspectorate of Prisons</w:t>
      </w:r>
      <w:r>
        <w:rPr>
          <w:color w:val="000000"/>
        </w:rPr>
        <w:t>. [online] www.justice.gov.uk. Available at: https://www.justice.gov.uk/about/hmi-prisons/faqs [Accessed 23 Mar. 2020].</w:t>
      </w:r>
    </w:p>
    <w:p w14:paraId="7538CB37" w14:textId="77777777" w:rsidR="00FB0364" w:rsidRDefault="00FB0364" w:rsidP="00FB0364">
      <w:pPr>
        <w:pStyle w:val="NormalWeb"/>
        <w:spacing w:before="0" w:beforeAutospacing="0" w:after="240" w:afterAutospacing="0" w:line="360" w:lineRule="atLeast"/>
        <w:rPr>
          <w:color w:val="000000"/>
        </w:rPr>
      </w:pPr>
      <w:r>
        <w:rPr>
          <w:color w:val="000000"/>
        </w:rPr>
        <w:t>Keith, B. (2019). </w:t>
      </w:r>
      <w:r>
        <w:rPr>
          <w:i/>
          <w:iCs/>
          <w:color w:val="000000"/>
        </w:rPr>
        <w:t>UK prisons are a disgrace. No wonder a Dutch court has refused to extradite | Ben Keith</w:t>
      </w:r>
      <w:r>
        <w:rPr>
          <w:color w:val="000000"/>
        </w:rPr>
        <w:t>. [online] the Guardian. Available at: https://www.theguardian.com/commentisfree/2019/may/16/uk-prisons-dutch-court-refused-extradite-inhumane-degrading-violent [Accessed 20 Mar. 2020].</w:t>
      </w:r>
    </w:p>
    <w:p w14:paraId="1ED8F04C" w14:textId="77777777" w:rsidR="00FB0364" w:rsidRDefault="00FB0364" w:rsidP="00FB0364">
      <w:pPr>
        <w:pStyle w:val="NormalWeb"/>
        <w:spacing w:before="0" w:beforeAutospacing="0" w:after="240" w:afterAutospacing="0" w:line="360" w:lineRule="atLeast"/>
        <w:rPr>
          <w:color w:val="000000"/>
        </w:rPr>
      </w:pPr>
      <w:r>
        <w:rPr>
          <w:color w:val="000000"/>
        </w:rPr>
        <w:t>Life in Norway (2018). </w:t>
      </w:r>
      <w:r>
        <w:rPr>
          <w:i/>
          <w:iCs/>
          <w:color w:val="000000"/>
        </w:rPr>
        <w:t>Prisons in Norway: Inside a Norwegian Jail</w:t>
      </w:r>
      <w:r>
        <w:rPr>
          <w:color w:val="000000"/>
        </w:rPr>
        <w:t>. [online] Life in Norway. Available at: https://www.lifeinnorway.net/prisons/#Giving_inmates_something_to_do [Accessed 22 Mar. 2020].</w:t>
      </w:r>
    </w:p>
    <w:p w14:paraId="03875C12" w14:textId="77777777" w:rsidR="00FB0364" w:rsidRDefault="00FB0364" w:rsidP="00FB0364">
      <w:pPr>
        <w:pStyle w:val="NormalWeb"/>
        <w:spacing w:before="0" w:beforeAutospacing="0" w:after="240" w:afterAutospacing="0" w:line="360" w:lineRule="atLeast"/>
        <w:rPr>
          <w:color w:val="000000"/>
        </w:rPr>
      </w:pPr>
      <w:r>
        <w:rPr>
          <w:color w:val="000000"/>
        </w:rPr>
        <w:t>Morris, N. and Rothman, D.J. (1998). </w:t>
      </w:r>
      <w:r>
        <w:rPr>
          <w:i/>
          <w:iCs/>
          <w:color w:val="000000"/>
        </w:rPr>
        <w:t>The Oxford History of the Prison: The Practice of Punishment in Western Society</w:t>
      </w:r>
      <w:r>
        <w:rPr>
          <w:color w:val="000000"/>
        </w:rPr>
        <w:t>. [online] </w:t>
      </w:r>
      <w:r>
        <w:rPr>
          <w:i/>
          <w:iCs/>
          <w:color w:val="000000"/>
        </w:rPr>
        <w:t>Google Books</w:t>
      </w:r>
      <w:r>
        <w:rPr>
          <w:color w:val="000000"/>
        </w:rPr>
        <w:t>. New York: Oxford University Press. Available at: https://books.google.co.uk/books?id=bwvH5ce94eIC&amp;pg=PA119&amp;dq=introduction+of+bridewells+uk+prisons&amp;hl=en&amp;sa=X&amp;ved=0ahUKEwiI7bC_np3oAhWPX8AKHS_PCJoQ6AEIODAC#v=onepage&amp;q=%20bridewells%20&amp;f=false [Accessed 15 Mar. 2020].</w:t>
      </w:r>
    </w:p>
    <w:p w14:paraId="7AE3C473" w14:textId="77777777" w:rsidR="00FB0364" w:rsidRDefault="00FB0364" w:rsidP="00FB0364">
      <w:pPr>
        <w:pStyle w:val="NormalWeb"/>
        <w:spacing w:before="0" w:beforeAutospacing="0" w:after="240" w:afterAutospacing="0" w:line="360" w:lineRule="atLeast"/>
        <w:rPr>
          <w:color w:val="000000"/>
        </w:rPr>
      </w:pPr>
      <w:r>
        <w:rPr>
          <w:color w:val="000000"/>
        </w:rPr>
        <w:t>Neems, H. (2016). </w:t>
      </w:r>
      <w:r>
        <w:rPr>
          <w:i/>
          <w:iCs/>
          <w:color w:val="000000"/>
        </w:rPr>
        <w:t>Only Footprints.</w:t>
      </w:r>
      <w:r>
        <w:rPr>
          <w:color w:val="000000"/>
        </w:rPr>
        <w:t> 2nd ed. Todmorden: Hugh Neems.</w:t>
      </w:r>
    </w:p>
    <w:p w14:paraId="0EF46C89" w14:textId="77777777" w:rsidR="00FB0364" w:rsidRDefault="00FB0364" w:rsidP="00FB0364">
      <w:pPr>
        <w:pStyle w:val="NormalWeb"/>
        <w:spacing w:before="0" w:beforeAutospacing="0" w:after="240" w:afterAutospacing="0" w:line="360" w:lineRule="atLeast"/>
        <w:rPr>
          <w:color w:val="000000"/>
        </w:rPr>
      </w:pPr>
      <w:r>
        <w:rPr>
          <w:color w:val="000000"/>
        </w:rPr>
        <w:t>Parliament UK (2015a). </w:t>
      </w:r>
      <w:r>
        <w:rPr>
          <w:i/>
          <w:iCs/>
          <w:color w:val="000000"/>
        </w:rPr>
        <w:t>Prisons crisis: Government’s current approach inefficient, ineffective and unsustainable - News from Parliament</w:t>
      </w:r>
      <w:r>
        <w:rPr>
          <w:color w:val="000000"/>
        </w:rPr>
        <w:t>. [online] UK Parliament. Available at: https://www.parliament.uk/business/committees/committees-a-z/commons-select/justice-committee/news-parliament-2017/prison-population-2022-report-published-17-19/ [Accessed 21 Mar. 2020].</w:t>
      </w:r>
    </w:p>
    <w:p w14:paraId="51F487E1" w14:textId="77777777" w:rsidR="00FB0364" w:rsidRDefault="00FB0364" w:rsidP="00FB0364">
      <w:pPr>
        <w:pStyle w:val="NormalWeb"/>
        <w:spacing w:before="0" w:beforeAutospacing="0" w:after="240" w:afterAutospacing="0" w:line="360" w:lineRule="atLeast"/>
        <w:rPr>
          <w:color w:val="000000"/>
        </w:rPr>
      </w:pPr>
      <w:r>
        <w:rPr>
          <w:color w:val="000000"/>
        </w:rPr>
        <w:t>Parliament UK (2019c). </w:t>
      </w:r>
      <w:r>
        <w:rPr>
          <w:i/>
          <w:iCs/>
          <w:color w:val="000000"/>
        </w:rPr>
        <w:t>John Howard and prison reform</w:t>
      </w:r>
      <w:r>
        <w:rPr>
          <w:color w:val="000000"/>
        </w:rPr>
        <w:t>. [online] UK Parliament. Available at: https://www.parliament.uk/about/living-</w:t>
      </w:r>
      <w:r>
        <w:rPr>
          <w:color w:val="000000"/>
        </w:rPr>
        <w:lastRenderedPageBreak/>
        <w:t>heritage/transformingsociety/laworder/policeprisons/overview/prisonreform/ [Accessed 14 Mar. 2020].</w:t>
      </w:r>
    </w:p>
    <w:p w14:paraId="2D0DA0DA" w14:textId="77777777" w:rsidR="00FB0364" w:rsidRDefault="00FB0364" w:rsidP="00FB0364">
      <w:pPr>
        <w:pStyle w:val="NormalWeb"/>
        <w:spacing w:before="0" w:beforeAutospacing="0" w:after="240" w:afterAutospacing="0" w:line="360" w:lineRule="atLeast"/>
        <w:rPr>
          <w:color w:val="000000"/>
        </w:rPr>
      </w:pPr>
      <w:r>
        <w:rPr>
          <w:color w:val="000000"/>
        </w:rPr>
        <w:t>Parliament UK (2019d). </w:t>
      </w:r>
      <w:r>
        <w:rPr>
          <w:i/>
          <w:iCs/>
          <w:color w:val="000000"/>
        </w:rPr>
        <w:t>Reforming prisons, reforming prisoners</w:t>
      </w:r>
      <w:r>
        <w:rPr>
          <w:color w:val="000000"/>
        </w:rPr>
        <w:t>. [online] UK Parliament. Available at: https://www.parliament.uk/business/publications/research/olympic-britain/crime-and-defence/reforming-prisons-reforming-prisoners/ [Accessed 17 Mar. 2020].</w:t>
      </w:r>
    </w:p>
    <w:p w14:paraId="7EE08410" w14:textId="77777777" w:rsidR="00FB0364" w:rsidRDefault="00FB0364" w:rsidP="00FB0364">
      <w:pPr>
        <w:pStyle w:val="NormalWeb"/>
        <w:spacing w:before="0" w:beforeAutospacing="0" w:after="240" w:afterAutospacing="0" w:line="360" w:lineRule="atLeast"/>
        <w:rPr>
          <w:color w:val="000000"/>
        </w:rPr>
      </w:pPr>
      <w:r>
        <w:rPr>
          <w:color w:val="000000"/>
        </w:rPr>
        <w:t>Roberts, L. (1984). Bridewell: The World’s First Attempt at Prisoner Rehabilitation Through Education. </w:t>
      </w:r>
      <w:r>
        <w:rPr>
          <w:i/>
          <w:iCs/>
          <w:color w:val="000000"/>
        </w:rPr>
        <w:t>Journal of Correctional Education</w:t>
      </w:r>
      <w:r>
        <w:rPr>
          <w:color w:val="000000"/>
        </w:rPr>
        <w:t>, 35(3), pp.83–85.</w:t>
      </w:r>
    </w:p>
    <w:p w14:paraId="063754D9" w14:textId="77777777" w:rsidR="00FB0364" w:rsidRDefault="00FB0364" w:rsidP="00FB0364">
      <w:pPr>
        <w:pStyle w:val="NormalWeb"/>
        <w:spacing w:before="0" w:beforeAutospacing="0" w:after="240" w:afterAutospacing="0" w:line="360" w:lineRule="atLeast"/>
        <w:rPr>
          <w:color w:val="000000"/>
        </w:rPr>
      </w:pPr>
      <w:r>
        <w:rPr>
          <w:color w:val="000000"/>
        </w:rPr>
        <w:t>Roberts, L. (1985). John Howard, England’s Great Prison Reformer: His Glimpse Into Hell. </w:t>
      </w:r>
      <w:r>
        <w:rPr>
          <w:i/>
          <w:iCs/>
          <w:color w:val="000000"/>
        </w:rPr>
        <w:t>Journal of Correctional Education (1974-)</w:t>
      </w:r>
      <w:r>
        <w:rPr>
          <w:color w:val="000000"/>
        </w:rPr>
        <w:t>, 36(4), pp.126–139.</w:t>
      </w:r>
    </w:p>
    <w:p w14:paraId="13BEC634" w14:textId="77777777" w:rsidR="00FB0364" w:rsidRDefault="00FB0364" w:rsidP="00FB0364">
      <w:pPr>
        <w:pStyle w:val="NormalWeb"/>
        <w:spacing w:before="0" w:beforeAutospacing="0" w:after="240" w:afterAutospacing="0" w:line="360" w:lineRule="atLeast"/>
        <w:rPr>
          <w:color w:val="000000"/>
        </w:rPr>
      </w:pPr>
      <w:r>
        <w:rPr>
          <w:color w:val="000000"/>
        </w:rPr>
        <w:t>Roth, M.P. (2006). </w:t>
      </w:r>
      <w:r>
        <w:rPr>
          <w:i/>
          <w:iCs/>
          <w:color w:val="000000"/>
        </w:rPr>
        <w:t>Prisons and prison systems : a global encyclopedia</w:t>
      </w:r>
      <w:r>
        <w:rPr>
          <w:color w:val="000000"/>
        </w:rPr>
        <w:t>. Westport, Conn.: Greenwood Press.</w:t>
      </w:r>
    </w:p>
    <w:p w14:paraId="18C6634E" w14:textId="77777777" w:rsidR="00FB0364" w:rsidRDefault="00FB0364" w:rsidP="00FB0364">
      <w:pPr>
        <w:pStyle w:val="NormalWeb"/>
        <w:spacing w:before="0" w:beforeAutospacing="0" w:after="240" w:afterAutospacing="0" w:line="360" w:lineRule="atLeast"/>
        <w:rPr>
          <w:color w:val="000000"/>
        </w:rPr>
      </w:pPr>
      <w:r>
        <w:rPr>
          <w:color w:val="000000"/>
        </w:rPr>
        <w:t>Savage, M. and Townsend, M. (2018). </w:t>
      </w:r>
      <w:r>
        <w:rPr>
          <w:i/>
          <w:iCs/>
          <w:color w:val="000000"/>
        </w:rPr>
        <w:t>Exclusive: shock figures reveal crisis state of prisons in England and Wales</w:t>
      </w:r>
      <w:r>
        <w:rPr>
          <w:color w:val="000000"/>
        </w:rPr>
        <w:t>. [online] the Guardian. Available at: https://www.theguardian.com/society/2018/feb/17/uk-brutal-prisons-failing-violence-drugs-gangs [Accessed 20 Mar. 2020].</w:t>
      </w:r>
    </w:p>
    <w:p w14:paraId="0DDC5379" w14:textId="77777777" w:rsidR="00FB0364" w:rsidRDefault="00FB0364" w:rsidP="00FB0364">
      <w:pPr>
        <w:pStyle w:val="NormalWeb"/>
        <w:spacing w:before="0" w:beforeAutospacing="0" w:after="240" w:afterAutospacing="0" w:line="360" w:lineRule="atLeast"/>
        <w:rPr>
          <w:color w:val="000000"/>
        </w:rPr>
      </w:pPr>
      <w:r>
        <w:rPr>
          <w:color w:val="000000"/>
        </w:rPr>
        <w:t>The Howard League (2015b). </w:t>
      </w:r>
      <w:r>
        <w:rPr>
          <w:i/>
          <w:iCs/>
          <w:color w:val="000000"/>
        </w:rPr>
        <w:t>The Howard League | History of the penal system</w:t>
      </w:r>
      <w:r>
        <w:rPr>
          <w:color w:val="000000"/>
        </w:rPr>
        <w:t>. [online] The Howard League for Penal Reform. Available at: https://howardleague.org/history-of-the-penal-system/ [Accessed 18 Mar. 2020].</w:t>
      </w:r>
    </w:p>
    <w:p w14:paraId="587AFBE8" w14:textId="77777777" w:rsidR="00FB0364" w:rsidRDefault="00FB0364" w:rsidP="00FB0364">
      <w:pPr>
        <w:pStyle w:val="NormalWeb"/>
        <w:spacing w:before="0" w:beforeAutospacing="0" w:after="240" w:afterAutospacing="0" w:line="360" w:lineRule="atLeast"/>
        <w:rPr>
          <w:color w:val="000000"/>
        </w:rPr>
      </w:pPr>
      <w:r>
        <w:rPr>
          <w:color w:val="000000"/>
        </w:rPr>
        <w:t>Travis, A. (2016). </w:t>
      </w:r>
      <w:r>
        <w:rPr>
          <w:i/>
          <w:iCs/>
          <w:color w:val="000000"/>
        </w:rPr>
        <w:t>Prisons in England and Wales to get 2,500 extra staff to tackle violence</w:t>
      </w:r>
      <w:r>
        <w:rPr>
          <w:color w:val="000000"/>
        </w:rPr>
        <w:t>. [online] the Guardian. Available at: https://www.theguardian.com/society/2016/nov/02/prisons-in-england-and-wales-given-boost-of-2500-new-staff-to-tackle-violence [Accessed 20 Mar. 2020].</w:t>
      </w:r>
    </w:p>
    <w:p w14:paraId="011EE0E8" w14:textId="77777777" w:rsidR="00FB0364" w:rsidRDefault="00FB0364" w:rsidP="00FB0364">
      <w:pPr>
        <w:pStyle w:val="NormalWeb"/>
        <w:spacing w:before="0" w:beforeAutospacing="0" w:after="240" w:afterAutospacing="0" w:line="360" w:lineRule="atLeast"/>
        <w:rPr>
          <w:color w:val="000000"/>
        </w:rPr>
      </w:pPr>
      <w:r>
        <w:rPr>
          <w:color w:val="000000"/>
        </w:rPr>
        <w:t>Wainwright, O. (2019). Epic jail: inside the UK’s optimised “super-prison” warehouses. </w:t>
      </w:r>
      <w:r>
        <w:rPr>
          <w:i/>
          <w:iCs/>
          <w:color w:val="000000"/>
        </w:rPr>
        <w:t>The Guardian</w:t>
      </w:r>
      <w:r>
        <w:rPr>
          <w:color w:val="000000"/>
        </w:rPr>
        <w:t>. [online] 2 Sep. Available at: https://www.theguardian.com/artanddesign/2019/sep/02/epic-jail-inside-super-prison-warehouses-architecture [Accessed 20 Mar. 2020].</w:t>
      </w:r>
    </w:p>
    <w:p w14:paraId="18A6CDCB" w14:textId="77777777" w:rsidR="00FB0364" w:rsidRDefault="00FB0364" w:rsidP="00FB0364">
      <w:pPr>
        <w:pStyle w:val="NormalWeb"/>
        <w:rPr>
          <w:color w:val="000000"/>
        </w:rPr>
      </w:pPr>
      <w:r>
        <w:rPr>
          <w:color w:val="000000"/>
        </w:rPr>
        <w:t>‌</w:t>
      </w:r>
    </w:p>
    <w:p w14:paraId="78BE85A2" w14:textId="77777777" w:rsidR="00FB0364" w:rsidRDefault="00FB0364" w:rsidP="00993A42">
      <w:pPr>
        <w:spacing w:line="360" w:lineRule="auto"/>
      </w:pPr>
    </w:p>
    <w:sectPr w:rsidR="00FB0364">
      <w:headerReference w:type="default"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7EDC1" w14:textId="77777777" w:rsidR="00E40F88" w:rsidRDefault="00E40F88" w:rsidP="00993A42">
      <w:pPr>
        <w:spacing w:line="240" w:lineRule="auto"/>
      </w:pPr>
      <w:r>
        <w:separator/>
      </w:r>
    </w:p>
  </w:endnote>
  <w:endnote w:type="continuationSeparator" w:id="0">
    <w:p w14:paraId="11182BCB" w14:textId="77777777" w:rsidR="00E40F88" w:rsidRDefault="00E40F88" w:rsidP="00993A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452420"/>
      <w:docPartObj>
        <w:docPartGallery w:val="Page Numbers (Bottom of Page)"/>
        <w:docPartUnique/>
      </w:docPartObj>
    </w:sdtPr>
    <w:sdtEndPr>
      <w:rPr>
        <w:noProof/>
      </w:rPr>
    </w:sdtEndPr>
    <w:sdtContent>
      <w:p w14:paraId="675FAA62" w14:textId="2CF30A20" w:rsidR="00993A42" w:rsidRDefault="00993A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9EEE8B" w14:textId="30CCA221" w:rsidR="00993A42" w:rsidRDefault="00993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7360F" w14:textId="77777777" w:rsidR="00E40F88" w:rsidRDefault="00E40F88" w:rsidP="00993A42">
      <w:pPr>
        <w:spacing w:line="240" w:lineRule="auto"/>
      </w:pPr>
      <w:r>
        <w:separator/>
      </w:r>
    </w:p>
  </w:footnote>
  <w:footnote w:type="continuationSeparator" w:id="0">
    <w:p w14:paraId="2D6883A1" w14:textId="77777777" w:rsidR="00E40F88" w:rsidRDefault="00E40F88" w:rsidP="00993A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662D8" w14:textId="48AEB437" w:rsidR="00993A42" w:rsidRDefault="00993A42" w:rsidP="00993A42">
    <w:pPr>
      <w:rPr>
        <w:rStyle w:val="Hyperlink"/>
        <w:rFonts w:ascii="Segoe UI" w:hAnsi="Segoe UI" w:cs="Segoe UI"/>
        <w:color w:val="00090E"/>
        <w:sz w:val="23"/>
        <w:szCs w:val="23"/>
        <w:shd w:val="clear" w:color="auto" w:fill="FBF7F5"/>
      </w:rPr>
    </w:pPr>
    <w:r w:rsidRPr="00993A42">
      <w:rPr>
        <w:sz w:val="20"/>
        <w:szCs w:val="20"/>
      </w:rPr>
      <w:t xml:space="preserve">Carys Davies 2013378                                             </w:t>
    </w:r>
    <w:r>
      <w:rPr>
        <w:sz w:val="16"/>
        <w:szCs w:val="16"/>
      </w:rPr>
      <w:t xml:space="preserve">           </w:t>
    </w:r>
    <w:r w:rsidRPr="00993A42">
      <w:rPr>
        <w:sz w:val="16"/>
        <w:szCs w:val="16"/>
      </w:rPr>
      <w:t xml:space="preserve">The Criminal Justice system, youth justice and                   </w:t>
    </w:r>
    <w:r w:rsidRPr="00993A42">
      <w:rPr>
        <w:color w:val="FFFFFF" w:themeColor="background1"/>
        <w:sz w:val="16"/>
        <w:szCs w:val="16"/>
      </w:rPr>
      <w:t xml:space="preserve">…………………………………………………………………………… </w:t>
    </w:r>
    <w:r>
      <w:rPr>
        <w:color w:val="FFFFFF" w:themeColor="background1"/>
        <w:sz w:val="16"/>
        <w:szCs w:val="16"/>
      </w:rPr>
      <w:t xml:space="preserve">              </w:t>
    </w:r>
    <w:r w:rsidRPr="00993A42">
      <w:rPr>
        <w:sz w:val="16"/>
        <w:szCs w:val="16"/>
      </w:rPr>
      <w:t xml:space="preserve"> prison system in England and Wales.</w:t>
    </w:r>
    <w:r>
      <w:ptab w:relativeTo="margin" w:alignment="right" w:leader="none"/>
    </w:r>
    <w:r>
      <w:fldChar w:fldCharType="begin"/>
    </w:r>
    <w:r>
      <w:instrText xml:space="preserve"> HYPERLINK "https://moodle.uwtsd.ac.uk/course/view.php?id=7621" </w:instrText>
    </w:r>
    <w:r>
      <w:fldChar w:fldCharType="separate"/>
    </w:r>
  </w:p>
  <w:p w14:paraId="287E007E" w14:textId="1DEE1255" w:rsidR="00993A42" w:rsidRDefault="00993A42" w:rsidP="00993A42">
    <w:pPr>
      <w:pStyle w:val="Header"/>
    </w:pP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CF0"/>
    <w:rsid w:val="00004364"/>
    <w:rsid w:val="00022A93"/>
    <w:rsid w:val="00022C65"/>
    <w:rsid w:val="0007437D"/>
    <w:rsid w:val="000D02B2"/>
    <w:rsid w:val="000F121E"/>
    <w:rsid w:val="000F7D0F"/>
    <w:rsid w:val="001000E7"/>
    <w:rsid w:val="0010437D"/>
    <w:rsid w:val="001131CC"/>
    <w:rsid w:val="001135E3"/>
    <w:rsid w:val="00117980"/>
    <w:rsid w:val="00123315"/>
    <w:rsid w:val="00137214"/>
    <w:rsid w:val="00196FEB"/>
    <w:rsid w:val="001A05F3"/>
    <w:rsid w:val="001B6A88"/>
    <w:rsid w:val="001C205B"/>
    <w:rsid w:val="001F288C"/>
    <w:rsid w:val="00214C32"/>
    <w:rsid w:val="00244626"/>
    <w:rsid w:val="002464A9"/>
    <w:rsid w:val="00257938"/>
    <w:rsid w:val="00260AAC"/>
    <w:rsid w:val="002C2B9D"/>
    <w:rsid w:val="003008D4"/>
    <w:rsid w:val="00306CC7"/>
    <w:rsid w:val="00313E1D"/>
    <w:rsid w:val="00333375"/>
    <w:rsid w:val="0036146B"/>
    <w:rsid w:val="003823CE"/>
    <w:rsid w:val="003A7556"/>
    <w:rsid w:val="003D4B70"/>
    <w:rsid w:val="0041041A"/>
    <w:rsid w:val="0041369A"/>
    <w:rsid w:val="004153C1"/>
    <w:rsid w:val="00437783"/>
    <w:rsid w:val="00455AB6"/>
    <w:rsid w:val="004B0C92"/>
    <w:rsid w:val="004B410E"/>
    <w:rsid w:val="004D5388"/>
    <w:rsid w:val="0051520B"/>
    <w:rsid w:val="0052390F"/>
    <w:rsid w:val="005374AE"/>
    <w:rsid w:val="00547E9E"/>
    <w:rsid w:val="005567CE"/>
    <w:rsid w:val="005D7599"/>
    <w:rsid w:val="00606CBB"/>
    <w:rsid w:val="00620B6A"/>
    <w:rsid w:val="00622D80"/>
    <w:rsid w:val="006341F4"/>
    <w:rsid w:val="00655BA2"/>
    <w:rsid w:val="006F3889"/>
    <w:rsid w:val="00705C32"/>
    <w:rsid w:val="0072603B"/>
    <w:rsid w:val="00733BA8"/>
    <w:rsid w:val="00752C48"/>
    <w:rsid w:val="00781BB3"/>
    <w:rsid w:val="007B53DB"/>
    <w:rsid w:val="007D6724"/>
    <w:rsid w:val="007E38EE"/>
    <w:rsid w:val="007E75C4"/>
    <w:rsid w:val="007E7781"/>
    <w:rsid w:val="007F1C08"/>
    <w:rsid w:val="007F1CEB"/>
    <w:rsid w:val="00804EB4"/>
    <w:rsid w:val="00811963"/>
    <w:rsid w:val="00826B9A"/>
    <w:rsid w:val="0083733B"/>
    <w:rsid w:val="00866855"/>
    <w:rsid w:val="00882572"/>
    <w:rsid w:val="008968A4"/>
    <w:rsid w:val="00913C71"/>
    <w:rsid w:val="00955F1C"/>
    <w:rsid w:val="00993A42"/>
    <w:rsid w:val="00A153A3"/>
    <w:rsid w:val="00A20089"/>
    <w:rsid w:val="00A376B1"/>
    <w:rsid w:val="00A41BB4"/>
    <w:rsid w:val="00A910A4"/>
    <w:rsid w:val="00AC5022"/>
    <w:rsid w:val="00AD302B"/>
    <w:rsid w:val="00AE0D6B"/>
    <w:rsid w:val="00AE514C"/>
    <w:rsid w:val="00AF3FC3"/>
    <w:rsid w:val="00B27F74"/>
    <w:rsid w:val="00B64CF0"/>
    <w:rsid w:val="00BC3354"/>
    <w:rsid w:val="00C3399E"/>
    <w:rsid w:val="00C61500"/>
    <w:rsid w:val="00C64AC0"/>
    <w:rsid w:val="00CA4AF8"/>
    <w:rsid w:val="00CD3DB6"/>
    <w:rsid w:val="00CE1236"/>
    <w:rsid w:val="00CF07F3"/>
    <w:rsid w:val="00CF2143"/>
    <w:rsid w:val="00CF36D0"/>
    <w:rsid w:val="00D127F1"/>
    <w:rsid w:val="00D16739"/>
    <w:rsid w:val="00D5651D"/>
    <w:rsid w:val="00DA6D40"/>
    <w:rsid w:val="00E3794C"/>
    <w:rsid w:val="00E40F88"/>
    <w:rsid w:val="00E62519"/>
    <w:rsid w:val="00E82A63"/>
    <w:rsid w:val="00EA0145"/>
    <w:rsid w:val="00EC6C4E"/>
    <w:rsid w:val="00F3196A"/>
    <w:rsid w:val="00F32CD9"/>
    <w:rsid w:val="00F97F34"/>
    <w:rsid w:val="00FB0364"/>
    <w:rsid w:val="00FF1EF0"/>
    <w:rsid w:val="00FF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D0B9A"/>
  <w15:docId w15:val="{9D9EE6D2-F5CD-4148-87CA-4A65C3A30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93A42"/>
    <w:pPr>
      <w:tabs>
        <w:tab w:val="center" w:pos="4513"/>
        <w:tab w:val="right" w:pos="9026"/>
      </w:tabs>
      <w:spacing w:line="240" w:lineRule="auto"/>
    </w:pPr>
  </w:style>
  <w:style w:type="character" w:customStyle="1" w:styleId="HeaderChar">
    <w:name w:val="Header Char"/>
    <w:basedOn w:val="DefaultParagraphFont"/>
    <w:link w:val="Header"/>
    <w:uiPriority w:val="99"/>
    <w:rsid w:val="00993A42"/>
  </w:style>
  <w:style w:type="paragraph" w:styleId="Footer">
    <w:name w:val="footer"/>
    <w:basedOn w:val="Normal"/>
    <w:link w:val="FooterChar"/>
    <w:uiPriority w:val="99"/>
    <w:unhideWhenUsed/>
    <w:rsid w:val="00993A42"/>
    <w:pPr>
      <w:tabs>
        <w:tab w:val="center" w:pos="4513"/>
        <w:tab w:val="right" w:pos="9026"/>
      </w:tabs>
      <w:spacing w:line="240" w:lineRule="auto"/>
    </w:pPr>
  </w:style>
  <w:style w:type="character" w:customStyle="1" w:styleId="FooterChar">
    <w:name w:val="Footer Char"/>
    <w:basedOn w:val="DefaultParagraphFont"/>
    <w:link w:val="Footer"/>
    <w:uiPriority w:val="99"/>
    <w:rsid w:val="00993A42"/>
  </w:style>
  <w:style w:type="character" w:styleId="Hyperlink">
    <w:name w:val="Hyperlink"/>
    <w:basedOn w:val="DefaultParagraphFont"/>
    <w:uiPriority w:val="99"/>
    <w:semiHidden/>
    <w:unhideWhenUsed/>
    <w:rsid w:val="00993A42"/>
    <w:rPr>
      <w:color w:val="0000FF"/>
      <w:u w:val="single"/>
    </w:rPr>
  </w:style>
  <w:style w:type="paragraph" w:styleId="NormalWeb">
    <w:name w:val="Normal (Web)"/>
    <w:basedOn w:val="Normal"/>
    <w:uiPriority w:val="99"/>
    <w:semiHidden/>
    <w:unhideWhenUsed/>
    <w:rsid w:val="00FB03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597692">
      <w:bodyDiv w:val="1"/>
      <w:marLeft w:val="0"/>
      <w:marRight w:val="0"/>
      <w:marTop w:val="0"/>
      <w:marBottom w:val="0"/>
      <w:divBdr>
        <w:top w:val="none" w:sz="0" w:space="0" w:color="auto"/>
        <w:left w:val="none" w:sz="0" w:space="0" w:color="auto"/>
        <w:bottom w:val="none" w:sz="0" w:space="0" w:color="auto"/>
        <w:right w:val="none" w:sz="0" w:space="0" w:color="auto"/>
      </w:divBdr>
    </w:div>
    <w:div w:id="1025669709">
      <w:bodyDiv w:val="1"/>
      <w:marLeft w:val="0"/>
      <w:marRight w:val="0"/>
      <w:marTop w:val="0"/>
      <w:marBottom w:val="0"/>
      <w:divBdr>
        <w:top w:val="none" w:sz="0" w:space="0" w:color="auto"/>
        <w:left w:val="none" w:sz="0" w:space="0" w:color="auto"/>
        <w:bottom w:val="none" w:sz="0" w:space="0" w:color="auto"/>
        <w:right w:val="none" w:sz="0" w:space="0" w:color="auto"/>
      </w:divBdr>
      <w:divsChild>
        <w:div w:id="772088039">
          <w:marLeft w:val="0"/>
          <w:marRight w:val="0"/>
          <w:marTop w:val="0"/>
          <w:marBottom w:val="0"/>
          <w:divBdr>
            <w:top w:val="none" w:sz="0" w:space="0" w:color="auto"/>
            <w:left w:val="none" w:sz="0" w:space="0" w:color="auto"/>
            <w:bottom w:val="none" w:sz="0" w:space="0" w:color="auto"/>
            <w:right w:val="none" w:sz="0" w:space="0" w:color="auto"/>
          </w:divBdr>
          <w:divsChild>
            <w:div w:id="115422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12</Pages>
  <Words>4028</Words>
  <Characters>22961</Characters>
  <Application>Microsoft Office Word</Application>
  <DocSecurity>0</DocSecurity>
  <Lines>191</Lines>
  <Paragraphs>53</Paragraphs>
  <ScaleCrop>false</ScaleCrop>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Carys</dc:creator>
  <cp:lastModifiedBy>Carys Davies</cp:lastModifiedBy>
  <cp:revision>111</cp:revision>
  <dcterms:created xsi:type="dcterms:W3CDTF">2020-03-24T19:41:00Z</dcterms:created>
  <dcterms:modified xsi:type="dcterms:W3CDTF">2020-03-25T19:48:00Z</dcterms:modified>
</cp:coreProperties>
</file>