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hint="default" w:ascii="Helvetica" w:hAnsi="Helvetica" w:cs="Helvetica"/>
          <w:color w:val="auto"/>
          <w:sz w:val="48"/>
          <w:szCs w:val="48"/>
        </w:rPr>
      </w:pPr>
    </w:p>
    <w:p>
      <w:pPr>
        <w:spacing w:line="480" w:lineRule="auto"/>
        <w:rPr>
          <w:rFonts w:hint="default" w:ascii="Helvetica" w:hAnsi="Helvetica" w:cs="Helvetica"/>
          <w:b/>
          <w:bCs/>
          <w:color w:val="auto"/>
          <w:sz w:val="48"/>
          <w:szCs w:val="48"/>
        </w:rPr>
      </w:pPr>
      <w:r>
        <w:rPr>
          <w:rFonts w:hint="default" w:ascii="Helvetica" w:hAnsi="Helvetica" w:cs="Helvetica"/>
          <w:b/>
          <w:bCs/>
          <w:color w:val="auto"/>
          <w:sz w:val="48"/>
          <w:szCs w:val="48"/>
        </w:rPr>
        <w:t>Is social media the way forward in advertising?</w:t>
      </w:r>
    </w:p>
    <w:p>
      <w:pPr>
        <w:spacing w:line="480" w:lineRule="auto"/>
        <w:rPr>
          <w:rFonts w:hint="default" w:ascii="Helvetica" w:hAnsi="Helvetica" w:cs="Helvetica"/>
          <w:color w:val="auto"/>
          <w:sz w:val="24"/>
          <w:szCs w:val="24"/>
        </w:rPr>
      </w:pPr>
      <w:r>
        <w:rPr>
          <w:rFonts w:hint="default" w:ascii="Helvetica" w:hAnsi="Helvetica" w:cs="Helvetica"/>
          <w:color w:val="auto"/>
          <w:sz w:val="24"/>
          <w:szCs w:val="24"/>
        </w:rPr>
        <w:t>Submitted in partial fulfilment of the requirements for the degree of BA (Hons) Advertising and Brand Design University of Wales Trinity Saint David, Swansea, 11</w:t>
      </w:r>
      <w:r>
        <w:rPr>
          <w:rFonts w:hint="default" w:ascii="Helvetica" w:hAnsi="Helvetica" w:cs="Helvetica"/>
          <w:color w:val="auto"/>
          <w:sz w:val="24"/>
          <w:szCs w:val="24"/>
          <w:vertAlign w:val="superscript"/>
        </w:rPr>
        <w:t>th</w:t>
      </w:r>
      <w:r>
        <w:rPr>
          <w:rFonts w:hint="default" w:ascii="Helvetica" w:hAnsi="Helvetica" w:cs="Helvetica"/>
          <w:color w:val="auto"/>
          <w:sz w:val="24"/>
          <w:szCs w:val="24"/>
        </w:rPr>
        <w:t xml:space="preserve"> December 2019</w:t>
      </w:r>
    </w:p>
    <w:p>
      <w:pPr>
        <w:spacing w:line="480" w:lineRule="auto"/>
        <w:rPr>
          <w:rFonts w:hint="default" w:ascii="Helvetica" w:hAnsi="Helvetica" w:cs="Helvetica"/>
          <w:color w:val="auto"/>
          <w:sz w:val="24"/>
          <w:szCs w:val="24"/>
          <w:highlight w:val="yellow"/>
        </w:rPr>
      </w:pPr>
    </w:p>
    <w:p>
      <w:pPr>
        <w:spacing w:line="480" w:lineRule="auto"/>
        <w:rPr>
          <w:rFonts w:hint="default" w:ascii="Helvetica" w:hAnsi="Helvetica" w:cs="Helvetica"/>
          <w:color w:val="auto"/>
          <w:sz w:val="24"/>
          <w:szCs w:val="24"/>
          <w:highlight w:val="none"/>
          <w:lang w:val="en-GB"/>
        </w:rPr>
      </w:pPr>
      <w:r>
        <w:rPr>
          <w:rFonts w:hint="default" w:ascii="Helvetica" w:hAnsi="Helvetica" w:cs="Helvetica"/>
          <w:color w:val="auto"/>
          <w:sz w:val="24"/>
          <w:szCs w:val="24"/>
          <w:highlight w:val="none"/>
        </w:rPr>
        <w:t xml:space="preserve">Word Count: </w:t>
      </w:r>
      <w:r>
        <w:rPr>
          <w:rFonts w:hint="default" w:ascii="Helvetica" w:hAnsi="Helvetica" w:cs="Helvetica"/>
          <w:color w:val="auto"/>
          <w:sz w:val="24"/>
          <w:szCs w:val="24"/>
          <w:highlight w:val="none"/>
          <w:lang w:val="en-GB"/>
        </w:rPr>
        <w:t>5842</w:t>
      </w:r>
    </w:p>
    <w:p>
      <w:pPr>
        <w:spacing w:line="480" w:lineRule="auto"/>
        <w:rPr>
          <w:rFonts w:hint="default" w:ascii="Helvetica" w:hAnsi="Helvetica" w:cs="Helvetica"/>
          <w:color w:val="auto"/>
          <w:sz w:val="24"/>
          <w:szCs w:val="24"/>
        </w:rPr>
      </w:pPr>
    </w:p>
    <w:p>
      <w:pPr>
        <w:spacing w:line="480" w:lineRule="auto"/>
        <w:jc w:val="center"/>
        <w:rPr>
          <w:rFonts w:hint="default" w:ascii="Helvetica" w:hAnsi="Helvetica" w:cs="Helvetica"/>
          <w:color w:val="auto"/>
          <w:sz w:val="48"/>
          <w:szCs w:val="48"/>
        </w:rPr>
      </w:pPr>
    </w:p>
    <w:p>
      <w:pPr>
        <w:spacing w:line="480" w:lineRule="auto"/>
        <w:jc w:val="center"/>
        <w:rPr>
          <w:rFonts w:hint="default" w:ascii="Helvetica" w:hAnsi="Helvetica" w:cs="Helvetica"/>
          <w:color w:val="auto"/>
        </w:rPr>
      </w:pPr>
    </w:p>
    <w:p>
      <w:pPr>
        <w:spacing w:line="480" w:lineRule="auto"/>
        <w:jc w:val="center"/>
        <w:rPr>
          <w:rFonts w:hint="default" w:ascii="Helvetica" w:hAnsi="Helvetica" w:cs="Helvetica"/>
          <w:color w:val="auto"/>
        </w:rPr>
      </w:pPr>
    </w:p>
    <w:p>
      <w:pPr>
        <w:spacing w:line="480" w:lineRule="auto"/>
        <w:rPr>
          <w:rFonts w:hint="default" w:ascii="Helvetica" w:hAnsi="Helvetica" w:cs="Helvetica"/>
          <w:color w:val="auto"/>
        </w:rPr>
      </w:pPr>
    </w:p>
    <w:p>
      <w:pPr>
        <w:spacing w:line="480" w:lineRule="auto"/>
        <w:jc w:val="center"/>
        <w:rPr>
          <w:rFonts w:hint="default" w:ascii="Helvetica" w:hAnsi="Helvetica" w:cs="Helvetica"/>
          <w:color w:val="auto"/>
          <w:sz w:val="36"/>
          <w:szCs w:val="36"/>
        </w:rPr>
      </w:pPr>
      <w:r>
        <w:rPr>
          <w:rFonts w:hint="default" w:ascii="Helvetica" w:hAnsi="Helvetica" w:cs="Helvetica"/>
          <w:color w:val="auto"/>
          <w:sz w:val="22"/>
          <w:szCs w:val="22"/>
        </w:rPr>
        <w:t>Independent Inquiry (ADAD6001)</w:t>
      </w:r>
    </w:p>
    <w:p>
      <w:pPr>
        <w:spacing w:line="480" w:lineRule="auto"/>
        <w:jc w:val="center"/>
        <w:rPr>
          <w:rFonts w:hint="default" w:ascii="Helvetica" w:hAnsi="Helvetica" w:cs="Helvetica"/>
          <w:color w:val="auto"/>
          <w:sz w:val="28"/>
          <w:szCs w:val="28"/>
        </w:rPr>
      </w:pPr>
      <w:r>
        <w:rPr>
          <w:rFonts w:hint="default" w:ascii="Helvetica" w:hAnsi="Helvetica" w:cs="Helvetica"/>
          <w:color w:val="auto"/>
          <w:sz w:val="28"/>
          <w:szCs w:val="28"/>
        </w:rPr>
        <w:t>Dominic Cunningham (1702323)</w:t>
      </w:r>
      <w:bookmarkStart w:id="20" w:name="_GoBack"/>
      <w:bookmarkEnd w:id="20"/>
    </w:p>
    <w:p>
      <w:pPr>
        <w:spacing w:line="480" w:lineRule="auto"/>
        <w:jc w:val="center"/>
        <w:rPr>
          <w:rFonts w:hint="default" w:ascii="Helvetica" w:hAnsi="Helvetica" w:cs="Helvetica"/>
          <w:color w:val="auto"/>
          <w:sz w:val="22"/>
          <w:szCs w:val="22"/>
          <w:lang w:val="en-GB"/>
        </w:rPr>
      </w:pPr>
      <w:r>
        <w:rPr>
          <w:rFonts w:hint="default" w:ascii="Helvetica" w:hAnsi="Helvetica" w:cs="Helvetica"/>
          <w:color w:val="auto"/>
          <w:sz w:val="22"/>
          <w:szCs w:val="22"/>
          <w:lang w:val="en-GB"/>
        </w:rPr>
        <w:t>Supervisor: Martin Bush</w:t>
      </w:r>
    </w:p>
    <w:p>
      <w:pPr>
        <w:spacing w:line="480" w:lineRule="auto"/>
        <w:jc w:val="center"/>
        <w:rPr>
          <w:rFonts w:hint="default" w:ascii="Helvetica" w:hAnsi="Helvetica" w:cs="Helvetica"/>
          <w:color w:val="auto"/>
          <w:sz w:val="21"/>
          <w:szCs w:val="21"/>
        </w:rPr>
      </w:pPr>
      <w:r>
        <w:rPr>
          <w:rFonts w:hint="default" w:ascii="Helvetica" w:hAnsi="Helvetica" w:cs="Helvetica"/>
          <w:color w:val="auto"/>
          <w:sz w:val="21"/>
          <w:szCs w:val="21"/>
        </w:rPr>
        <w:t>UWTSD Swansea College of Art</w:t>
      </w:r>
    </w:p>
    <w:sdt>
      <w:sdtPr>
        <w:rPr>
          <w:rFonts w:hint="default" w:ascii="Helvetica" w:hAnsi="Helvetica" w:cs="Helvetica"/>
          <w:b/>
          <w:bCs/>
          <w:color w:val="auto"/>
          <w:sz w:val="48"/>
          <w:szCs w:val="48"/>
        </w:rPr>
        <w:id w:val="368037196"/>
        <w:docPartObj>
          <w:docPartGallery w:val="Table of Contents"/>
          <w:docPartUnique/>
        </w:docPartObj>
      </w:sdtPr>
      <w:sdtEndPr>
        <w:rPr>
          <w:rFonts w:hint="default" w:ascii="Helvetica" w:hAnsi="Helvetica" w:cs="Helvetica" w:eastAsiaTheme="minorEastAsia"/>
          <w:b/>
          <w:bCs/>
          <w:color w:val="auto"/>
          <w:sz w:val="20"/>
          <w:szCs w:val="20"/>
          <w:lang w:val="en-GB" w:eastAsia="zh-CN"/>
        </w:rPr>
      </w:sdtEndPr>
      <w:sdtContent>
        <w:p>
          <w:pPr>
            <w:pStyle w:val="31"/>
            <w:rPr>
              <w:rFonts w:hint="default" w:ascii="Helvetica" w:hAnsi="Helvetica" w:cs="Helvetica"/>
              <w:b/>
              <w:bCs/>
              <w:color w:val="auto"/>
              <w:sz w:val="48"/>
              <w:szCs w:val="48"/>
            </w:rPr>
          </w:pPr>
          <w:r>
            <w:rPr>
              <w:rFonts w:hint="default" w:ascii="Helvetica" w:hAnsi="Helvetica" w:cs="Helvetica"/>
              <w:b/>
              <w:bCs/>
              <w:color w:val="auto"/>
              <w:sz w:val="48"/>
              <w:szCs w:val="48"/>
            </w:rPr>
            <w:t>Table of Contents</w:t>
          </w:r>
        </w:p>
        <w:p>
          <w:pPr>
            <w:rPr>
              <w:rFonts w:hint="default" w:ascii="Helvetica" w:hAnsi="Helvetica" w:cs="Helvetica"/>
              <w:color w:val="auto"/>
              <w:lang w:val="en-US" w:eastAsia="en-US"/>
            </w:rPr>
          </w:pPr>
        </w:p>
        <w:p>
          <w:pPr>
            <w:pStyle w:val="11"/>
            <w:tabs>
              <w:tab w:val="right" w:leader="dot" w:pos="8306"/>
            </w:tabs>
          </w:pPr>
          <w:r>
            <w:rPr>
              <w:rFonts w:hint="default" w:ascii="Helvetica" w:hAnsi="Helvetica" w:cs="Helvetica"/>
              <w:b/>
              <w:bCs/>
              <w:color w:val="auto"/>
            </w:rPr>
            <w:fldChar w:fldCharType="begin"/>
          </w:r>
          <w:r>
            <w:rPr>
              <w:rFonts w:hint="default" w:ascii="Helvetica" w:hAnsi="Helvetica" w:cs="Helvetica"/>
              <w:b/>
              <w:bCs/>
              <w:color w:val="auto"/>
            </w:rPr>
            <w:instrText xml:space="preserve"> TOC \o "1-3" \h \z \u </w:instrText>
          </w:r>
          <w:r>
            <w:rPr>
              <w:rFonts w:hint="default" w:ascii="Helvetica" w:hAnsi="Helvetica" w:cs="Helvetica"/>
              <w:b/>
              <w:bCs/>
              <w:color w:val="auto"/>
            </w:rPr>
            <w:fldChar w:fldCharType="separate"/>
          </w:r>
          <w:r>
            <w:rPr>
              <w:rFonts w:hint="default" w:ascii="Helvetica" w:hAnsi="Helvetica" w:cs="Helvetica"/>
              <w:bCs/>
              <w:color w:val="auto"/>
            </w:rPr>
            <w:fldChar w:fldCharType="begin"/>
          </w:r>
          <w:r>
            <w:rPr>
              <w:rFonts w:hint="default" w:ascii="Helvetica" w:hAnsi="Helvetica" w:cs="Helvetica"/>
              <w:bCs/>
            </w:rPr>
            <w:instrText xml:space="preserve"> HYPERLINK \l _Toc4376 </w:instrText>
          </w:r>
          <w:r>
            <w:rPr>
              <w:rFonts w:hint="default" w:ascii="Helvetica" w:hAnsi="Helvetica" w:cs="Helvetica"/>
              <w:bCs/>
            </w:rPr>
            <w:fldChar w:fldCharType="separate"/>
          </w:r>
          <w:r>
            <w:rPr>
              <w:rFonts w:hint="default" w:ascii="Helvetica" w:hAnsi="Helvetica" w:cs="Helvetica"/>
              <w:bCs/>
              <w:szCs w:val="48"/>
            </w:rPr>
            <w:t>List of Illustrations</w:t>
          </w:r>
          <w:r>
            <w:tab/>
          </w:r>
          <w:r>
            <w:fldChar w:fldCharType="begin"/>
          </w:r>
          <w:r>
            <w:instrText xml:space="preserve"> PAGEREF _Toc4376 </w:instrText>
          </w:r>
          <w:r>
            <w:fldChar w:fldCharType="separate"/>
          </w:r>
          <w:r>
            <w:t>3</w:t>
          </w:r>
          <w:r>
            <w:fldChar w:fldCharType="end"/>
          </w:r>
          <w:r>
            <w:rPr>
              <w:rFonts w:hint="default" w:ascii="Helvetica" w:hAnsi="Helvetica" w:cs="Helvetica"/>
              <w:bCs/>
              <w:color w:val="auto"/>
            </w:rPr>
            <w:fldChar w:fldCharType="end"/>
          </w:r>
        </w:p>
        <w:p>
          <w:pPr>
            <w:pStyle w:val="11"/>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_Toc32488 </w:instrText>
          </w:r>
          <w:r>
            <w:rPr>
              <w:rFonts w:hint="default" w:ascii="Helvetica" w:hAnsi="Helvetica" w:cs="Helvetica"/>
              <w:bCs/>
            </w:rPr>
            <w:fldChar w:fldCharType="separate"/>
          </w:r>
          <w:r>
            <w:rPr>
              <w:rFonts w:hint="default" w:ascii="Helvetica" w:hAnsi="Helvetica" w:cs="Helvetica"/>
              <w:bCs/>
              <w:szCs w:val="48"/>
            </w:rPr>
            <w:t>Summary of Topic</w:t>
          </w:r>
          <w:r>
            <w:tab/>
          </w:r>
          <w:r>
            <w:fldChar w:fldCharType="begin"/>
          </w:r>
          <w:r>
            <w:instrText xml:space="preserve"> PAGEREF _Toc32488 </w:instrText>
          </w:r>
          <w:r>
            <w:fldChar w:fldCharType="separate"/>
          </w:r>
          <w:r>
            <w:t>3</w:t>
          </w:r>
          <w:r>
            <w:fldChar w:fldCharType="end"/>
          </w:r>
          <w:r>
            <w:rPr>
              <w:rFonts w:hint="default" w:ascii="Helvetica" w:hAnsi="Helvetica" w:cs="Helvetica"/>
              <w:bCs/>
              <w:color w:val="auto"/>
            </w:rPr>
            <w:fldChar w:fldCharType="end"/>
          </w:r>
        </w:p>
        <w:p>
          <w:pPr>
            <w:pStyle w:val="11"/>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_Toc19310 </w:instrText>
          </w:r>
          <w:r>
            <w:rPr>
              <w:rFonts w:hint="default" w:ascii="Helvetica" w:hAnsi="Helvetica" w:cs="Helvetica"/>
              <w:bCs/>
            </w:rPr>
            <w:fldChar w:fldCharType="separate"/>
          </w:r>
          <w:r>
            <w:rPr>
              <w:rFonts w:hint="default" w:ascii="Helvetica" w:hAnsi="Helvetica" w:cs="Helvetica"/>
            </w:rPr>
            <w:t>Introduction</w:t>
          </w:r>
          <w:r>
            <w:tab/>
          </w:r>
          <w:r>
            <w:fldChar w:fldCharType="begin"/>
          </w:r>
          <w:r>
            <w:instrText xml:space="preserve"> PAGEREF _Toc19310 </w:instrText>
          </w:r>
          <w:r>
            <w:fldChar w:fldCharType="separate"/>
          </w:r>
          <w:r>
            <w:t>4</w:t>
          </w:r>
          <w:r>
            <w:fldChar w:fldCharType="end"/>
          </w:r>
          <w:r>
            <w:rPr>
              <w:rFonts w:hint="default" w:ascii="Helvetica" w:hAnsi="Helvetica" w:cs="Helvetica"/>
              <w:bCs/>
              <w:color w:val="auto"/>
            </w:rPr>
            <w:fldChar w:fldCharType="end"/>
          </w:r>
        </w:p>
        <w:p>
          <w:pPr>
            <w:pStyle w:val="11"/>
            <w:tabs>
              <w:tab w:val="right" w:leader="dot" w:pos="8306"/>
            </w:tabs>
            <w:rPr>
              <w:rFonts w:hint="default" w:ascii="Helvetica" w:hAnsi="Helvetica" w:cs="Helvetica"/>
              <w:bCs/>
              <w:color w:val="auto"/>
            </w:rPr>
          </w:pPr>
        </w:p>
        <w:p>
          <w:pPr>
            <w:pStyle w:val="11"/>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_Toc20335 </w:instrText>
          </w:r>
          <w:r>
            <w:rPr>
              <w:rFonts w:hint="default" w:ascii="Helvetica" w:hAnsi="Helvetica" w:cs="Helvetica"/>
              <w:bCs/>
            </w:rPr>
            <w:fldChar w:fldCharType="separate"/>
          </w:r>
          <w:r>
            <w:rPr>
              <w:rFonts w:hint="default" w:ascii="Helvetica" w:hAnsi="Helvetica" w:cs="Helvetica"/>
            </w:rPr>
            <w:t>Chapter 1 - Era Before the Internet</w:t>
          </w:r>
          <w:r>
            <w:tab/>
          </w:r>
          <w:r>
            <w:fldChar w:fldCharType="begin"/>
          </w:r>
          <w:r>
            <w:instrText xml:space="preserve"> PAGEREF _Toc20335 </w:instrText>
          </w:r>
          <w:r>
            <w:fldChar w:fldCharType="separate"/>
          </w:r>
          <w:r>
            <w:t>6</w:t>
          </w:r>
          <w:r>
            <w:fldChar w:fldCharType="end"/>
          </w:r>
          <w:r>
            <w:rPr>
              <w:rFonts w:hint="default" w:ascii="Helvetica" w:hAnsi="Helvetica" w:cs="Helvetica"/>
              <w:bCs/>
              <w:color w:val="auto"/>
            </w:rPr>
            <w:fldChar w:fldCharType="end"/>
          </w:r>
        </w:p>
        <w:p>
          <w:pPr>
            <w:pStyle w:val="12"/>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_Toc17504 </w:instrText>
          </w:r>
          <w:r>
            <w:rPr>
              <w:rFonts w:hint="default" w:ascii="Helvetica" w:hAnsi="Helvetica" w:cs="Helvetica"/>
              <w:bCs/>
            </w:rPr>
            <w:fldChar w:fldCharType="separate"/>
          </w:r>
          <w:r>
            <w:rPr>
              <w:rFonts w:hint="default" w:ascii="Helvetica" w:hAnsi="Helvetica" w:cs="Helvetica"/>
            </w:rPr>
            <w:t>Introduction</w:t>
          </w:r>
          <w:r>
            <w:tab/>
          </w:r>
          <w:r>
            <w:fldChar w:fldCharType="begin"/>
          </w:r>
          <w:r>
            <w:instrText xml:space="preserve"> PAGEREF _Toc17504 </w:instrText>
          </w:r>
          <w:r>
            <w:fldChar w:fldCharType="separate"/>
          </w:r>
          <w:r>
            <w:t>6</w:t>
          </w:r>
          <w:r>
            <w:fldChar w:fldCharType="end"/>
          </w:r>
          <w:r>
            <w:rPr>
              <w:rFonts w:hint="default" w:ascii="Helvetica" w:hAnsi="Helvetica" w:cs="Helvetica"/>
              <w:bCs/>
              <w:color w:val="auto"/>
            </w:rPr>
            <w:fldChar w:fldCharType="end"/>
          </w:r>
        </w:p>
        <w:p>
          <w:pPr>
            <w:pStyle w:val="12"/>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_Toc27039 </w:instrText>
          </w:r>
          <w:r>
            <w:rPr>
              <w:rFonts w:hint="default" w:ascii="Helvetica" w:hAnsi="Helvetica" w:cs="Helvetica"/>
              <w:bCs/>
            </w:rPr>
            <w:fldChar w:fldCharType="separate"/>
          </w:r>
          <w:r>
            <w:rPr>
              <w:rFonts w:hint="default" w:ascii="Helvetica" w:hAnsi="Helvetica" w:cs="Helvetica"/>
              <w:szCs w:val="24"/>
            </w:rPr>
            <w:t>Think Small</w:t>
          </w:r>
          <w:r>
            <w:tab/>
          </w:r>
          <w:r>
            <w:fldChar w:fldCharType="begin"/>
          </w:r>
          <w:r>
            <w:instrText xml:space="preserve"> PAGEREF _Toc27039 </w:instrText>
          </w:r>
          <w:r>
            <w:fldChar w:fldCharType="separate"/>
          </w:r>
          <w:r>
            <w:t>6</w:t>
          </w:r>
          <w:r>
            <w:fldChar w:fldCharType="end"/>
          </w:r>
          <w:r>
            <w:rPr>
              <w:rFonts w:hint="default" w:ascii="Helvetica" w:hAnsi="Helvetica" w:cs="Helvetica"/>
              <w:bCs/>
              <w:color w:val="auto"/>
            </w:rPr>
            <w:fldChar w:fldCharType="end"/>
          </w:r>
        </w:p>
        <w:p>
          <w:pPr>
            <w:pStyle w:val="12"/>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_Toc6368 </w:instrText>
          </w:r>
          <w:r>
            <w:rPr>
              <w:rFonts w:hint="default" w:ascii="Helvetica" w:hAnsi="Helvetica" w:cs="Helvetica"/>
              <w:bCs/>
            </w:rPr>
            <w:fldChar w:fldCharType="separate"/>
          </w:r>
          <w:r>
            <w:rPr>
              <w:rFonts w:hint="default" w:ascii="Helvetica" w:hAnsi="Helvetica" w:cs="Helvetica"/>
              <w:szCs w:val="24"/>
            </w:rPr>
            <w:t>Celebrity Endorsements</w:t>
          </w:r>
          <w:r>
            <w:tab/>
          </w:r>
          <w:r>
            <w:fldChar w:fldCharType="begin"/>
          </w:r>
          <w:r>
            <w:instrText xml:space="preserve"> PAGEREF _Toc6368 </w:instrText>
          </w:r>
          <w:r>
            <w:fldChar w:fldCharType="separate"/>
          </w:r>
          <w:r>
            <w:t>10</w:t>
          </w:r>
          <w:r>
            <w:fldChar w:fldCharType="end"/>
          </w:r>
          <w:r>
            <w:rPr>
              <w:rFonts w:hint="default" w:ascii="Helvetica" w:hAnsi="Helvetica" w:cs="Helvetica"/>
              <w:bCs/>
              <w:color w:val="auto"/>
            </w:rPr>
            <w:fldChar w:fldCharType="end"/>
          </w:r>
        </w:p>
        <w:p>
          <w:pPr>
            <w:pStyle w:val="11"/>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_Toc27797 </w:instrText>
          </w:r>
          <w:r>
            <w:rPr>
              <w:rFonts w:hint="default" w:ascii="Helvetica" w:hAnsi="Helvetica" w:cs="Helvetica"/>
              <w:bCs/>
            </w:rPr>
            <w:fldChar w:fldCharType="separate"/>
          </w:r>
          <w:r>
            <w:rPr>
              <w:rFonts w:hint="default" w:ascii="Helvetica" w:hAnsi="Helvetica" w:cs="Helvetica"/>
              <w:szCs w:val="28"/>
            </w:rPr>
            <w:t>Chapter 2 - World Wide Web</w:t>
          </w:r>
          <w:r>
            <w:tab/>
          </w:r>
          <w:r>
            <w:fldChar w:fldCharType="begin"/>
          </w:r>
          <w:r>
            <w:instrText xml:space="preserve"> PAGEREF _Toc27797 </w:instrText>
          </w:r>
          <w:r>
            <w:fldChar w:fldCharType="separate"/>
          </w:r>
          <w:r>
            <w:t>13</w:t>
          </w:r>
          <w:r>
            <w:fldChar w:fldCharType="end"/>
          </w:r>
          <w:r>
            <w:rPr>
              <w:rFonts w:hint="default" w:ascii="Helvetica" w:hAnsi="Helvetica" w:cs="Helvetica"/>
              <w:bCs/>
              <w:color w:val="auto"/>
            </w:rPr>
            <w:fldChar w:fldCharType="end"/>
          </w:r>
        </w:p>
        <w:p>
          <w:pPr>
            <w:pStyle w:val="12"/>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_Toc20921 </w:instrText>
          </w:r>
          <w:r>
            <w:rPr>
              <w:rFonts w:hint="default" w:ascii="Helvetica" w:hAnsi="Helvetica" w:cs="Helvetica"/>
              <w:bCs/>
            </w:rPr>
            <w:fldChar w:fldCharType="separate"/>
          </w:r>
          <w:r>
            <w:rPr>
              <w:rFonts w:hint="default" w:ascii="Helvetica" w:hAnsi="Helvetica" w:cs="Helvetica"/>
              <w:szCs w:val="24"/>
            </w:rPr>
            <w:t>Introduction</w:t>
          </w:r>
          <w:r>
            <w:tab/>
          </w:r>
          <w:r>
            <w:fldChar w:fldCharType="begin"/>
          </w:r>
          <w:r>
            <w:instrText xml:space="preserve"> PAGEREF _Toc20921 </w:instrText>
          </w:r>
          <w:r>
            <w:fldChar w:fldCharType="separate"/>
          </w:r>
          <w:r>
            <w:t>13</w:t>
          </w:r>
          <w:r>
            <w:fldChar w:fldCharType="end"/>
          </w:r>
          <w:r>
            <w:rPr>
              <w:rFonts w:hint="default" w:ascii="Helvetica" w:hAnsi="Helvetica" w:cs="Helvetica"/>
              <w:bCs/>
              <w:color w:val="auto"/>
            </w:rPr>
            <w:fldChar w:fldCharType="end"/>
          </w:r>
        </w:p>
        <w:p>
          <w:pPr>
            <w:pStyle w:val="12"/>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_Toc13171 </w:instrText>
          </w:r>
          <w:r>
            <w:rPr>
              <w:rFonts w:hint="default" w:ascii="Helvetica" w:hAnsi="Helvetica" w:cs="Helvetica"/>
              <w:bCs/>
            </w:rPr>
            <w:fldChar w:fldCharType="separate"/>
          </w:r>
          <w:r>
            <w:rPr>
              <w:rFonts w:hint="default" w:ascii="Helvetica" w:hAnsi="Helvetica" w:cs="Helvetica"/>
              <w:szCs w:val="24"/>
            </w:rPr>
            <w:t>Advertising Online</w:t>
          </w:r>
          <w:r>
            <w:tab/>
          </w:r>
          <w:r>
            <w:fldChar w:fldCharType="begin"/>
          </w:r>
          <w:r>
            <w:instrText xml:space="preserve"> PAGEREF _Toc13171 </w:instrText>
          </w:r>
          <w:r>
            <w:fldChar w:fldCharType="separate"/>
          </w:r>
          <w:r>
            <w:t>14</w:t>
          </w:r>
          <w:r>
            <w:fldChar w:fldCharType="end"/>
          </w:r>
          <w:r>
            <w:rPr>
              <w:rFonts w:hint="default" w:ascii="Helvetica" w:hAnsi="Helvetica" w:cs="Helvetica"/>
              <w:bCs/>
              <w:color w:val="auto"/>
            </w:rPr>
            <w:fldChar w:fldCharType="end"/>
          </w:r>
        </w:p>
        <w:p>
          <w:pPr>
            <w:pStyle w:val="12"/>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_Toc1286 </w:instrText>
          </w:r>
          <w:r>
            <w:rPr>
              <w:rFonts w:hint="default" w:ascii="Helvetica" w:hAnsi="Helvetica" w:cs="Helvetica"/>
              <w:bCs/>
            </w:rPr>
            <w:fldChar w:fldCharType="separate"/>
          </w:r>
          <w:r>
            <w:rPr>
              <w:rFonts w:hint="default" w:ascii="Helvetica" w:hAnsi="Helvetica" w:cs="Helvetica"/>
              <w:szCs w:val="24"/>
              <w:shd w:val="clear" w:color="auto" w:fill="FFFFFF"/>
            </w:rPr>
            <w:t>Social Media</w:t>
          </w:r>
          <w:r>
            <w:tab/>
          </w:r>
          <w:r>
            <w:fldChar w:fldCharType="begin"/>
          </w:r>
          <w:r>
            <w:instrText xml:space="preserve"> PAGEREF _Toc1286 </w:instrText>
          </w:r>
          <w:r>
            <w:fldChar w:fldCharType="separate"/>
          </w:r>
          <w:r>
            <w:t>17</w:t>
          </w:r>
          <w:r>
            <w:fldChar w:fldCharType="end"/>
          </w:r>
          <w:r>
            <w:rPr>
              <w:rFonts w:hint="default" w:ascii="Helvetica" w:hAnsi="Helvetica" w:cs="Helvetica"/>
              <w:bCs/>
              <w:color w:val="auto"/>
            </w:rPr>
            <w:fldChar w:fldCharType="end"/>
          </w:r>
        </w:p>
        <w:p>
          <w:pPr>
            <w:pStyle w:val="11"/>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_Toc28024 </w:instrText>
          </w:r>
          <w:r>
            <w:rPr>
              <w:rFonts w:hint="default" w:ascii="Helvetica" w:hAnsi="Helvetica" w:cs="Helvetica"/>
              <w:bCs/>
            </w:rPr>
            <w:fldChar w:fldCharType="separate"/>
          </w:r>
          <w:r>
            <w:rPr>
              <w:rFonts w:hint="default" w:ascii="Helvetica" w:hAnsi="Helvetica" w:cs="Helvetica"/>
              <w:szCs w:val="24"/>
            </w:rPr>
            <w:t>Chapter 3 - The Ethics</w:t>
          </w:r>
          <w:r>
            <w:tab/>
          </w:r>
          <w:r>
            <w:fldChar w:fldCharType="begin"/>
          </w:r>
          <w:r>
            <w:instrText xml:space="preserve"> PAGEREF _Toc28024 </w:instrText>
          </w:r>
          <w:r>
            <w:fldChar w:fldCharType="separate"/>
          </w:r>
          <w:r>
            <w:t>19</w:t>
          </w:r>
          <w:r>
            <w:fldChar w:fldCharType="end"/>
          </w:r>
          <w:r>
            <w:rPr>
              <w:rFonts w:hint="default" w:ascii="Helvetica" w:hAnsi="Helvetica" w:cs="Helvetica"/>
              <w:bCs/>
              <w:color w:val="auto"/>
            </w:rPr>
            <w:fldChar w:fldCharType="end"/>
          </w:r>
        </w:p>
        <w:p>
          <w:pPr>
            <w:pStyle w:val="12"/>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_Toc6225 </w:instrText>
          </w:r>
          <w:r>
            <w:rPr>
              <w:rFonts w:hint="default" w:ascii="Helvetica" w:hAnsi="Helvetica" w:cs="Helvetica"/>
              <w:bCs/>
            </w:rPr>
            <w:fldChar w:fldCharType="separate"/>
          </w:r>
          <w:r>
            <w:rPr>
              <w:rFonts w:hint="default" w:ascii="Helvetica" w:hAnsi="Helvetica" w:cs="Helvetica"/>
              <w:szCs w:val="24"/>
            </w:rPr>
            <w:t>Introduction</w:t>
          </w:r>
          <w:r>
            <w:tab/>
          </w:r>
          <w:r>
            <w:fldChar w:fldCharType="begin"/>
          </w:r>
          <w:r>
            <w:instrText xml:space="preserve"> PAGEREF _Toc6225 </w:instrText>
          </w:r>
          <w:r>
            <w:fldChar w:fldCharType="separate"/>
          </w:r>
          <w:r>
            <w:t>19</w:t>
          </w:r>
          <w:r>
            <w:fldChar w:fldCharType="end"/>
          </w:r>
          <w:r>
            <w:rPr>
              <w:rFonts w:hint="default" w:ascii="Helvetica" w:hAnsi="Helvetica" w:cs="Helvetica"/>
              <w:bCs/>
              <w:color w:val="auto"/>
            </w:rPr>
            <w:fldChar w:fldCharType="end"/>
          </w:r>
        </w:p>
        <w:p>
          <w:pPr>
            <w:pStyle w:val="12"/>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_Toc14379 </w:instrText>
          </w:r>
          <w:r>
            <w:rPr>
              <w:rFonts w:hint="default" w:ascii="Helvetica" w:hAnsi="Helvetica" w:cs="Helvetica"/>
              <w:bCs/>
            </w:rPr>
            <w:fldChar w:fldCharType="separate"/>
          </w:r>
          <w:r>
            <w:rPr>
              <w:rFonts w:hint="default" w:ascii="Helvetica" w:hAnsi="Helvetica" w:cs="Helvetica"/>
              <w:szCs w:val="24"/>
              <w:shd w:val="clear" w:color="auto" w:fill="FFFFFF"/>
            </w:rPr>
            <w:t>Mental Health</w:t>
          </w:r>
          <w:r>
            <w:tab/>
          </w:r>
          <w:r>
            <w:fldChar w:fldCharType="begin"/>
          </w:r>
          <w:r>
            <w:instrText xml:space="preserve"> PAGEREF _Toc14379 </w:instrText>
          </w:r>
          <w:r>
            <w:fldChar w:fldCharType="separate"/>
          </w:r>
          <w:r>
            <w:t>21</w:t>
          </w:r>
          <w:r>
            <w:fldChar w:fldCharType="end"/>
          </w:r>
          <w:r>
            <w:rPr>
              <w:rFonts w:hint="default" w:ascii="Helvetica" w:hAnsi="Helvetica" w:cs="Helvetica"/>
              <w:bCs/>
              <w:color w:val="auto"/>
            </w:rPr>
            <w:fldChar w:fldCharType="end"/>
          </w:r>
        </w:p>
        <w:p>
          <w:pPr>
            <w:pStyle w:val="12"/>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_Toc20639 </w:instrText>
          </w:r>
          <w:r>
            <w:rPr>
              <w:rFonts w:hint="default" w:ascii="Helvetica" w:hAnsi="Helvetica" w:cs="Helvetica"/>
              <w:bCs/>
            </w:rPr>
            <w:fldChar w:fldCharType="separate"/>
          </w:r>
          <w:r>
            <w:rPr>
              <w:rFonts w:hint="default" w:ascii="Helvetica" w:hAnsi="Helvetica" w:cs="Helvetica"/>
              <w:szCs w:val="24"/>
              <w:shd w:val="clear" w:color="auto" w:fill="FFFFFF"/>
            </w:rPr>
            <w:t>Influencers</w:t>
          </w:r>
          <w:r>
            <w:tab/>
          </w:r>
          <w:r>
            <w:fldChar w:fldCharType="begin"/>
          </w:r>
          <w:r>
            <w:instrText xml:space="preserve"> PAGEREF _Toc20639 </w:instrText>
          </w:r>
          <w:r>
            <w:fldChar w:fldCharType="separate"/>
          </w:r>
          <w:r>
            <w:t>22</w:t>
          </w:r>
          <w:r>
            <w:fldChar w:fldCharType="end"/>
          </w:r>
          <w:r>
            <w:rPr>
              <w:rFonts w:hint="default" w:ascii="Helvetica" w:hAnsi="Helvetica" w:cs="Helvetica"/>
              <w:bCs/>
              <w:color w:val="auto"/>
            </w:rPr>
            <w:fldChar w:fldCharType="end"/>
          </w:r>
        </w:p>
        <w:p>
          <w:pPr>
            <w:pStyle w:val="12"/>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_Toc21419 </w:instrText>
          </w:r>
          <w:r>
            <w:rPr>
              <w:rFonts w:hint="default" w:ascii="Helvetica" w:hAnsi="Helvetica" w:cs="Helvetica"/>
              <w:bCs/>
            </w:rPr>
            <w:fldChar w:fldCharType="separate"/>
          </w:r>
          <w:r>
            <w:rPr>
              <w:rFonts w:hint="default" w:ascii="Helvetica" w:hAnsi="Helvetica" w:cs="Helvetica"/>
              <w:szCs w:val="24"/>
              <w:shd w:val="clear" w:color="auto" w:fill="FFFFFF"/>
            </w:rPr>
            <w:t>Always, #Likeagirl (2015)</w:t>
          </w:r>
          <w:r>
            <w:tab/>
          </w:r>
          <w:r>
            <w:fldChar w:fldCharType="begin"/>
          </w:r>
          <w:r>
            <w:instrText xml:space="preserve"> PAGEREF _Toc21419 </w:instrText>
          </w:r>
          <w:r>
            <w:fldChar w:fldCharType="separate"/>
          </w:r>
          <w:r>
            <w:t>24</w:t>
          </w:r>
          <w:r>
            <w:fldChar w:fldCharType="end"/>
          </w:r>
          <w:r>
            <w:rPr>
              <w:rFonts w:hint="default" w:ascii="Helvetica" w:hAnsi="Helvetica" w:cs="Helvetica"/>
              <w:bCs/>
              <w:color w:val="auto"/>
            </w:rPr>
            <w:fldChar w:fldCharType="end"/>
          </w:r>
        </w:p>
        <w:p>
          <w:pPr>
            <w:pStyle w:val="12"/>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_Toc2044 </w:instrText>
          </w:r>
          <w:r>
            <w:rPr>
              <w:rFonts w:hint="default" w:ascii="Helvetica" w:hAnsi="Helvetica" w:cs="Helvetica"/>
              <w:bCs/>
            </w:rPr>
            <w:fldChar w:fldCharType="separate"/>
          </w:r>
          <w:r>
            <w:rPr>
              <w:rFonts w:hint="default" w:ascii="Helvetica" w:hAnsi="Helvetica" w:cs="Helvetica"/>
              <w:szCs w:val="24"/>
              <w:shd w:val="clear" w:color="auto" w:fill="FFFFFF"/>
            </w:rPr>
            <w:t>Kendall Jenner, Pepsi Advertisement</w:t>
          </w:r>
          <w:r>
            <w:tab/>
          </w:r>
          <w:r>
            <w:fldChar w:fldCharType="begin"/>
          </w:r>
          <w:r>
            <w:instrText xml:space="preserve"> PAGEREF _Toc2044 </w:instrText>
          </w:r>
          <w:r>
            <w:fldChar w:fldCharType="separate"/>
          </w:r>
          <w:r>
            <w:t>27</w:t>
          </w:r>
          <w:r>
            <w:fldChar w:fldCharType="end"/>
          </w:r>
          <w:r>
            <w:rPr>
              <w:rFonts w:hint="default" w:ascii="Helvetica" w:hAnsi="Helvetica" w:cs="Helvetica"/>
              <w:bCs/>
              <w:color w:val="auto"/>
            </w:rPr>
            <w:fldChar w:fldCharType="end"/>
          </w:r>
        </w:p>
        <w:p>
          <w:pPr>
            <w:pStyle w:val="11"/>
            <w:tabs>
              <w:tab w:val="right" w:leader="dot" w:pos="8306"/>
            </w:tabs>
            <w:rPr>
              <w:rFonts w:hint="default" w:ascii="Helvetica" w:hAnsi="Helvetica" w:cs="Helvetica"/>
              <w:bCs/>
              <w:color w:val="auto"/>
            </w:rPr>
          </w:pPr>
        </w:p>
        <w:p>
          <w:pPr>
            <w:pStyle w:val="11"/>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_Toc2713 </w:instrText>
          </w:r>
          <w:r>
            <w:rPr>
              <w:rFonts w:hint="default" w:ascii="Helvetica" w:hAnsi="Helvetica" w:cs="Helvetica"/>
              <w:bCs/>
            </w:rPr>
            <w:fldChar w:fldCharType="separate"/>
          </w:r>
          <w:r>
            <w:rPr>
              <w:rFonts w:hint="default" w:ascii="Helvetica" w:hAnsi="Helvetica" w:cs="Helvetica"/>
              <w:szCs w:val="28"/>
            </w:rPr>
            <w:t>Conclusion</w:t>
          </w:r>
          <w:r>
            <w:tab/>
          </w:r>
          <w:r>
            <w:fldChar w:fldCharType="begin"/>
          </w:r>
          <w:r>
            <w:instrText xml:space="preserve"> PAGEREF _Toc2713 </w:instrText>
          </w:r>
          <w:r>
            <w:fldChar w:fldCharType="separate"/>
          </w:r>
          <w:r>
            <w:t>30</w:t>
          </w:r>
          <w:r>
            <w:fldChar w:fldCharType="end"/>
          </w:r>
          <w:r>
            <w:rPr>
              <w:rFonts w:hint="default" w:ascii="Helvetica" w:hAnsi="Helvetica" w:cs="Helvetica"/>
              <w:bCs/>
              <w:color w:val="auto"/>
            </w:rPr>
            <w:fldChar w:fldCharType="end"/>
          </w:r>
        </w:p>
        <w:p>
          <w:pPr>
            <w:pStyle w:val="11"/>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_Toc23618 </w:instrText>
          </w:r>
          <w:r>
            <w:rPr>
              <w:rFonts w:hint="default" w:ascii="Helvetica" w:hAnsi="Helvetica" w:cs="Helvetica"/>
              <w:bCs/>
            </w:rPr>
            <w:fldChar w:fldCharType="separate"/>
          </w:r>
          <w:r>
            <w:rPr>
              <w:rFonts w:hint="default" w:ascii="Helvetica" w:hAnsi="Helvetica" w:cs="Helvetica"/>
            </w:rPr>
            <w:t>List of Images</w:t>
          </w:r>
          <w:r>
            <w:tab/>
          </w:r>
          <w:r>
            <w:fldChar w:fldCharType="begin"/>
          </w:r>
          <w:r>
            <w:instrText xml:space="preserve"> PAGEREF _Toc23618 </w:instrText>
          </w:r>
          <w:r>
            <w:fldChar w:fldCharType="separate"/>
          </w:r>
          <w:r>
            <w:t>32</w:t>
          </w:r>
          <w:r>
            <w:fldChar w:fldCharType="end"/>
          </w:r>
          <w:r>
            <w:rPr>
              <w:rFonts w:hint="default" w:ascii="Helvetica" w:hAnsi="Helvetica" w:cs="Helvetica"/>
              <w:bCs/>
              <w:color w:val="auto"/>
            </w:rPr>
            <w:fldChar w:fldCharType="end"/>
          </w:r>
        </w:p>
        <w:p>
          <w:pPr>
            <w:pStyle w:val="11"/>
            <w:tabs>
              <w:tab w:val="right" w:leader="dot" w:pos="8306"/>
            </w:tabs>
          </w:pPr>
          <w:r>
            <w:rPr>
              <w:rFonts w:hint="default" w:ascii="Helvetica" w:hAnsi="Helvetica" w:cs="Helvetica"/>
              <w:bCs/>
              <w:color w:val="auto"/>
            </w:rPr>
            <w:fldChar w:fldCharType="begin"/>
          </w:r>
          <w:r>
            <w:rPr>
              <w:rFonts w:hint="default" w:ascii="Helvetica" w:hAnsi="Helvetica" w:cs="Helvetica"/>
              <w:bCs/>
            </w:rPr>
            <w:instrText xml:space="preserve"> HYPERLINK \l _Toc29242 </w:instrText>
          </w:r>
          <w:r>
            <w:rPr>
              <w:rFonts w:hint="default" w:ascii="Helvetica" w:hAnsi="Helvetica" w:cs="Helvetica"/>
              <w:bCs/>
            </w:rPr>
            <w:fldChar w:fldCharType="separate"/>
          </w:r>
          <w:r>
            <w:rPr>
              <w:rFonts w:hint="default" w:ascii="Helvetica" w:hAnsi="Helvetica" w:cs="Helvetica"/>
            </w:rPr>
            <w:t>Bibliography</w:t>
          </w:r>
          <w:r>
            <w:tab/>
          </w:r>
          <w:r>
            <w:fldChar w:fldCharType="begin"/>
          </w:r>
          <w:r>
            <w:instrText xml:space="preserve"> PAGEREF _Toc29242 </w:instrText>
          </w:r>
          <w:r>
            <w:fldChar w:fldCharType="separate"/>
          </w:r>
          <w:r>
            <w:t>33</w:t>
          </w:r>
          <w:r>
            <w:fldChar w:fldCharType="end"/>
          </w:r>
          <w:r>
            <w:rPr>
              <w:rFonts w:hint="default" w:ascii="Helvetica" w:hAnsi="Helvetica" w:cs="Helvetica"/>
              <w:bCs/>
              <w:color w:val="auto"/>
            </w:rPr>
            <w:fldChar w:fldCharType="end"/>
          </w:r>
        </w:p>
        <w:p>
          <w:pPr>
            <w:rPr>
              <w:rFonts w:hint="default" w:ascii="Helvetica" w:hAnsi="Helvetica" w:cs="Helvetica"/>
              <w:color w:val="auto"/>
            </w:rPr>
          </w:pPr>
          <w:r>
            <w:rPr>
              <w:rFonts w:hint="default" w:ascii="Helvetica" w:hAnsi="Helvetica" w:cs="Helvetica"/>
              <w:bCs/>
              <w:color w:val="auto"/>
            </w:rPr>
            <w:fldChar w:fldCharType="end"/>
          </w:r>
        </w:p>
      </w:sdtContent>
    </w:sdt>
    <w:p>
      <w:pPr>
        <w:spacing w:line="480" w:lineRule="auto"/>
        <w:ind w:firstLine="120" w:firstLineChars="50"/>
        <w:jc w:val="both"/>
        <w:rPr>
          <w:rFonts w:hint="default" w:ascii="Helvetica" w:hAnsi="Helvetica" w:cs="Helvetica"/>
          <w:b/>
          <w:bCs/>
          <w:color w:val="auto"/>
          <w:sz w:val="24"/>
          <w:szCs w:val="48"/>
        </w:rPr>
      </w:pPr>
    </w:p>
    <w:p>
      <w:pPr>
        <w:spacing w:line="480" w:lineRule="auto"/>
        <w:ind w:firstLine="241" w:firstLineChars="50"/>
        <w:jc w:val="both"/>
        <w:rPr>
          <w:rFonts w:hint="default" w:ascii="Helvetica" w:hAnsi="Helvetica" w:cs="Helvetica"/>
          <w:b/>
          <w:bCs/>
          <w:color w:val="auto"/>
          <w:sz w:val="48"/>
          <w:szCs w:val="48"/>
        </w:rPr>
      </w:pPr>
    </w:p>
    <w:p>
      <w:pPr>
        <w:spacing w:line="480" w:lineRule="auto"/>
        <w:jc w:val="both"/>
        <w:rPr>
          <w:rFonts w:hint="default" w:ascii="Helvetica" w:hAnsi="Helvetica" w:cs="Helvetica"/>
          <w:color w:val="auto"/>
          <w:sz w:val="15"/>
          <w:szCs w:val="15"/>
        </w:rPr>
      </w:pPr>
    </w:p>
    <w:p>
      <w:pPr>
        <w:spacing w:line="480" w:lineRule="auto"/>
        <w:jc w:val="both"/>
        <w:rPr>
          <w:rFonts w:hint="default" w:ascii="Helvetica" w:hAnsi="Helvetica" w:cs="Helvetica"/>
          <w:color w:val="auto"/>
          <w:sz w:val="24"/>
          <w:szCs w:val="24"/>
        </w:rPr>
      </w:pPr>
    </w:p>
    <w:p>
      <w:pPr>
        <w:spacing w:line="480" w:lineRule="auto"/>
        <w:jc w:val="both"/>
        <w:rPr>
          <w:rFonts w:hint="default" w:ascii="Helvetica" w:hAnsi="Helvetica" w:cs="Helvetica"/>
          <w:color w:val="auto"/>
          <w:sz w:val="24"/>
          <w:szCs w:val="24"/>
        </w:rPr>
      </w:pPr>
    </w:p>
    <w:p>
      <w:pPr>
        <w:spacing w:line="480" w:lineRule="auto"/>
        <w:jc w:val="both"/>
        <w:rPr>
          <w:rFonts w:hint="default" w:ascii="Helvetica" w:hAnsi="Helvetica" w:cs="Helvetica"/>
          <w:color w:val="auto"/>
          <w:sz w:val="24"/>
          <w:szCs w:val="24"/>
        </w:rPr>
      </w:pPr>
    </w:p>
    <w:p>
      <w:pPr>
        <w:pStyle w:val="2"/>
        <w:bidi w:val="0"/>
        <w:rPr>
          <w:rFonts w:hint="default" w:ascii="Helvetica" w:hAnsi="Helvetica" w:cs="Helvetica"/>
          <w:b/>
          <w:bCs/>
          <w:color w:val="auto"/>
          <w:sz w:val="48"/>
          <w:szCs w:val="48"/>
        </w:rPr>
      </w:pPr>
      <w:bookmarkStart w:id="0" w:name="_Toc4376"/>
      <w:r>
        <w:rPr>
          <w:rFonts w:hint="default" w:ascii="Helvetica" w:hAnsi="Helvetica" w:cs="Helvetica"/>
          <w:b/>
          <w:bCs/>
          <w:color w:val="auto"/>
          <w:sz w:val="48"/>
          <w:szCs w:val="48"/>
        </w:rPr>
        <w:t>List of Illustrations</w:t>
      </w:r>
      <w:bookmarkEnd w:id="0"/>
    </w:p>
    <w:p>
      <w:pPr>
        <w:spacing w:line="480" w:lineRule="auto"/>
        <w:rPr>
          <w:rFonts w:hint="default" w:ascii="Helvetica" w:hAnsi="Helvetica" w:cs="Helvetica"/>
          <w:color w:val="auto"/>
          <w:sz w:val="24"/>
          <w:szCs w:val="24"/>
          <w:highlight w:val="none"/>
        </w:rPr>
      </w:pPr>
    </w:p>
    <w:p>
      <w:pPr>
        <w:spacing w:line="480" w:lineRule="auto"/>
        <w:rPr>
          <w:rFonts w:hint="default" w:ascii="Helvetica" w:hAnsi="Helvetica" w:cs="Helvetica"/>
          <w:iCs/>
          <w:color w:val="auto"/>
          <w:sz w:val="24"/>
          <w:szCs w:val="24"/>
          <w:highlight w:val="none"/>
          <w:lang w:val="en-GB"/>
        </w:rPr>
      </w:pPr>
      <w:r>
        <w:rPr>
          <w:rFonts w:hint="default" w:ascii="Helvetica" w:hAnsi="Helvetica" w:cs="Helvetica"/>
          <w:color w:val="auto"/>
          <w:sz w:val="24"/>
          <w:szCs w:val="24"/>
          <w:highlight w:val="none"/>
        </w:rPr>
        <w:t xml:space="preserve">Figure 1: </w:t>
      </w:r>
      <w:r>
        <w:rPr>
          <w:rFonts w:hint="default" w:ascii="Helvetica" w:hAnsi="Helvetica" w:cs="Helvetica"/>
          <w:i/>
          <w:color w:val="auto"/>
          <w:sz w:val="24"/>
          <w:szCs w:val="24"/>
          <w:highlight w:val="none"/>
          <w:shd w:val="clear" w:color="auto" w:fill="FFFFFF"/>
        </w:rPr>
        <w:t xml:space="preserve">Think small. </w:t>
      </w:r>
      <w:r>
        <w:rPr>
          <w:rFonts w:hint="default" w:ascii="Helvetica" w:hAnsi="Helvetica" w:cs="Helvetica"/>
          <w:iCs/>
          <w:color w:val="auto"/>
          <w:sz w:val="24"/>
          <w:szCs w:val="24"/>
          <w:highlight w:val="none"/>
        </w:rPr>
        <w:t>Page</w:t>
      </w:r>
      <w:r>
        <w:rPr>
          <w:rFonts w:hint="default" w:ascii="Helvetica" w:hAnsi="Helvetica" w:cs="Helvetica"/>
          <w:iCs/>
          <w:color w:val="auto"/>
          <w:sz w:val="24"/>
          <w:szCs w:val="24"/>
          <w:highlight w:val="none"/>
          <w:lang w:val="en-GB"/>
        </w:rPr>
        <w:t xml:space="preserve"> 7</w:t>
      </w:r>
    </w:p>
    <w:p>
      <w:pPr>
        <w:pStyle w:val="10"/>
        <w:spacing w:before="0" w:beforeAutospacing="0" w:after="0" w:afterAutospacing="0" w:line="480" w:lineRule="auto"/>
        <w:jc w:val="left"/>
        <w:rPr>
          <w:rFonts w:hint="default" w:ascii="Helvetica" w:hAnsi="Helvetica" w:cs="Helvetica"/>
          <w:i w:val="0"/>
          <w:iCs w:val="0"/>
          <w:color w:val="auto"/>
          <w:sz w:val="24"/>
          <w:szCs w:val="24"/>
          <w:highlight w:val="none"/>
          <w:lang w:val="en-GB"/>
        </w:rPr>
      </w:pPr>
      <w:r>
        <w:rPr>
          <w:rFonts w:hint="default" w:ascii="Helvetica" w:hAnsi="Helvetica" w:cs="Helvetica"/>
          <w:color w:val="auto"/>
          <w:highlight w:val="none"/>
          <w:lang w:val="en-GB"/>
        </w:rPr>
        <w:t xml:space="preserve">Figure 2. </w:t>
      </w:r>
      <w:r>
        <w:rPr>
          <w:rFonts w:hint="default" w:ascii="Helvetica" w:hAnsi="Helvetica" w:cs="Helvetica"/>
          <w:i/>
          <w:iCs/>
          <w:color w:val="auto"/>
          <w:highlight w:val="none"/>
          <w:lang w:val="en-GB"/>
        </w:rPr>
        <w:t xml:space="preserve">Silk Cut. </w:t>
      </w:r>
      <w:r>
        <w:rPr>
          <w:rFonts w:hint="default" w:ascii="Helvetica" w:hAnsi="Helvetica" w:cs="Helvetica"/>
          <w:i w:val="0"/>
          <w:iCs w:val="0"/>
          <w:color w:val="auto"/>
          <w:highlight w:val="none"/>
          <w:lang w:val="en-GB"/>
        </w:rPr>
        <w:t>Page 9</w:t>
      </w:r>
    </w:p>
    <w:p>
      <w:pPr>
        <w:spacing w:line="480" w:lineRule="auto"/>
        <w:rPr>
          <w:rFonts w:hint="default" w:ascii="Helvetica" w:hAnsi="Helvetica" w:cs="Helvetica"/>
          <w:color w:val="auto"/>
          <w:sz w:val="24"/>
          <w:szCs w:val="24"/>
          <w:highlight w:val="none"/>
          <w:lang w:val="en-GB"/>
        </w:rPr>
      </w:pPr>
      <w:r>
        <w:rPr>
          <w:rFonts w:hint="default" w:ascii="Helvetica" w:hAnsi="Helvetica" w:cs="Helvetica"/>
          <w:color w:val="auto"/>
          <w:sz w:val="24"/>
          <w:szCs w:val="24"/>
          <w:highlight w:val="none"/>
        </w:rPr>
        <w:t xml:space="preserve">Figure </w:t>
      </w:r>
      <w:r>
        <w:rPr>
          <w:rFonts w:hint="default" w:ascii="Helvetica" w:hAnsi="Helvetica" w:cs="Helvetica"/>
          <w:color w:val="auto"/>
          <w:sz w:val="24"/>
          <w:szCs w:val="24"/>
          <w:highlight w:val="none"/>
          <w:lang w:val="en-GB"/>
        </w:rPr>
        <w:t>3</w:t>
      </w:r>
      <w:r>
        <w:rPr>
          <w:rFonts w:hint="default" w:ascii="Helvetica" w:hAnsi="Helvetica" w:cs="Helvetica"/>
          <w:color w:val="auto"/>
          <w:sz w:val="24"/>
          <w:szCs w:val="24"/>
          <w:highlight w:val="none"/>
        </w:rPr>
        <w:t xml:space="preserve">: </w:t>
      </w:r>
      <w:r>
        <w:rPr>
          <w:rFonts w:hint="default" w:ascii="Helvetica" w:hAnsi="Helvetica" w:cs="Helvetica"/>
          <w:i/>
          <w:iCs/>
          <w:color w:val="auto"/>
          <w:sz w:val="24"/>
          <w:szCs w:val="24"/>
          <w:highlight w:val="none"/>
        </w:rPr>
        <w:t xml:space="preserve">Cindy Crawford Pepsi. </w:t>
      </w:r>
      <w:r>
        <w:rPr>
          <w:rFonts w:hint="default" w:ascii="Helvetica" w:hAnsi="Helvetica" w:cs="Helvetica"/>
          <w:iCs/>
          <w:color w:val="auto"/>
          <w:sz w:val="24"/>
          <w:szCs w:val="24"/>
          <w:highlight w:val="none"/>
        </w:rPr>
        <w:t>Page</w:t>
      </w:r>
      <w:r>
        <w:rPr>
          <w:rFonts w:hint="default" w:ascii="Helvetica" w:hAnsi="Helvetica" w:cs="Helvetica"/>
          <w:iCs/>
          <w:color w:val="auto"/>
          <w:sz w:val="24"/>
          <w:szCs w:val="24"/>
          <w:highlight w:val="none"/>
          <w:lang w:val="en-GB"/>
        </w:rPr>
        <w:t xml:space="preserve"> 11</w:t>
      </w:r>
    </w:p>
    <w:p>
      <w:pPr>
        <w:spacing w:line="480" w:lineRule="auto"/>
        <w:rPr>
          <w:rFonts w:hint="default" w:ascii="Helvetica" w:hAnsi="Helvetica" w:cs="Helvetica"/>
          <w:color w:val="auto"/>
          <w:sz w:val="24"/>
          <w:szCs w:val="24"/>
          <w:highlight w:val="none"/>
          <w:lang w:val="en-GB"/>
        </w:rPr>
      </w:pPr>
      <w:r>
        <w:rPr>
          <w:rFonts w:hint="default" w:ascii="Helvetica" w:hAnsi="Helvetica" w:cs="Helvetica"/>
          <w:color w:val="auto"/>
          <w:sz w:val="24"/>
          <w:szCs w:val="24"/>
          <w:highlight w:val="none"/>
        </w:rPr>
        <w:t xml:space="preserve">Figure </w:t>
      </w:r>
      <w:r>
        <w:rPr>
          <w:rFonts w:hint="default" w:ascii="Helvetica" w:hAnsi="Helvetica" w:cs="Helvetica"/>
          <w:color w:val="auto"/>
          <w:sz w:val="24"/>
          <w:szCs w:val="24"/>
          <w:highlight w:val="none"/>
          <w:lang w:val="en-GB"/>
        </w:rPr>
        <w:t>4</w:t>
      </w:r>
      <w:r>
        <w:rPr>
          <w:rFonts w:hint="default" w:ascii="Helvetica" w:hAnsi="Helvetica" w:cs="Helvetica"/>
          <w:color w:val="auto"/>
          <w:sz w:val="24"/>
          <w:szCs w:val="24"/>
          <w:highlight w:val="none"/>
        </w:rPr>
        <w:t xml:space="preserve">: </w:t>
      </w:r>
      <w:r>
        <w:rPr>
          <w:rFonts w:hint="default" w:ascii="Helvetica" w:hAnsi="Helvetica" w:cs="Helvetica"/>
          <w:i/>
          <w:iCs/>
          <w:color w:val="auto"/>
          <w:sz w:val="24"/>
          <w:szCs w:val="24"/>
          <w:highlight w:val="none"/>
        </w:rPr>
        <w:t xml:space="preserve">Have you ever clicked your mouse right here? </w:t>
      </w:r>
      <w:r>
        <w:rPr>
          <w:rFonts w:hint="default" w:ascii="Helvetica" w:hAnsi="Helvetica" w:cs="Helvetica"/>
          <w:iCs/>
          <w:color w:val="auto"/>
          <w:sz w:val="24"/>
          <w:szCs w:val="24"/>
          <w:highlight w:val="none"/>
        </w:rPr>
        <w:t>Page</w:t>
      </w:r>
      <w:r>
        <w:rPr>
          <w:rFonts w:hint="default" w:ascii="Helvetica" w:hAnsi="Helvetica" w:cs="Helvetica"/>
          <w:iCs/>
          <w:color w:val="auto"/>
          <w:sz w:val="24"/>
          <w:szCs w:val="24"/>
          <w:highlight w:val="none"/>
          <w:lang w:val="en-GB"/>
        </w:rPr>
        <w:t xml:space="preserve"> 14</w:t>
      </w:r>
    </w:p>
    <w:p>
      <w:pPr>
        <w:spacing w:line="480" w:lineRule="auto"/>
        <w:rPr>
          <w:rFonts w:hint="default" w:ascii="Helvetica" w:hAnsi="Helvetica" w:cs="Helvetica"/>
          <w:color w:val="auto"/>
          <w:sz w:val="24"/>
          <w:szCs w:val="24"/>
          <w:highlight w:val="none"/>
          <w:lang w:val="en-GB"/>
        </w:rPr>
      </w:pPr>
      <w:r>
        <w:rPr>
          <w:rFonts w:hint="default" w:ascii="Helvetica" w:hAnsi="Helvetica" w:cs="Helvetica"/>
          <w:color w:val="auto"/>
          <w:sz w:val="24"/>
          <w:szCs w:val="24"/>
          <w:highlight w:val="none"/>
        </w:rPr>
        <w:t xml:space="preserve">Figure </w:t>
      </w:r>
      <w:r>
        <w:rPr>
          <w:rFonts w:hint="default" w:ascii="Helvetica" w:hAnsi="Helvetica" w:cs="Helvetica"/>
          <w:color w:val="auto"/>
          <w:sz w:val="24"/>
          <w:szCs w:val="24"/>
          <w:highlight w:val="none"/>
          <w:lang w:val="en-GB"/>
        </w:rPr>
        <w:t>5</w:t>
      </w:r>
      <w:r>
        <w:rPr>
          <w:rFonts w:hint="default" w:ascii="Helvetica" w:hAnsi="Helvetica" w:cs="Helvetica"/>
          <w:color w:val="auto"/>
          <w:sz w:val="24"/>
          <w:szCs w:val="24"/>
          <w:highlight w:val="none"/>
        </w:rPr>
        <w:t xml:space="preserve">: </w:t>
      </w:r>
      <w:r>
        <w:rPr>
          <w:rFonts w:hint="default" w:ascii="Helvetica" w:hAnsi="Helvetica" w:cs="Helvetica"/>
          <w:i/>
          <w:iCs/>
          <w:color w:val="auto"/>
          <w:sz w:val="24"/>
          <w:szCs w:val="24"/>
          <w:highlight w:val="none"/>
        </w:rPr>
        <w:t xml:space="preserve">AT&amp;T 35 Year Stock Price History. </w:t>
      </w:r>
      <w:r>
        <w:rPr>
          <w:rFonts w:hint="default" w:ascii="Helvetica" w:hAnsi="Helvetica" w:cs="Helvetica"/>
          <w:iCs/>
          <w:color w:val="auto"/>
          <w:sz w:val="24"/>
          <w:szCs w:val="24"/>
          <w:highlight w:val="none"/>
        </w:rPr>
        <w:t>Page</w:t>
      </w:r>
      <w:r>
        <w:rPr>
          <w:rFonts w:hint="default" w:ascii="Helvetica" w:hAnsi="Helvetica" w:cs="Helvetica"/>
          <w:iCs/>
          <w:color w:val="auto"/>
          <w:sz w:val="24"/>
          <w:szCs w:val="24"/>
          <w:highlight w:val="none"/>
          <w:lang w:val="en-GB"/>
        </w:rPr>
        <w:t xml:space="preserve"> 15</w:t>
      </w:r>
    </w:p>
    <w:p>
      <w:pPr>
        <w:spacing w:line="480" w:lineRule="auto"/>
        <w:rPr>
          <w:rFonts w:hint="default" w:ascii="Helvetica" w:hAnsi="Helvetica" w:cs="Helvetica"/>
          <w:iCs/>
          <w:color w:val="auto"/>
          <w:sz w:val="24"/>
          <w:szCs w:val="24"/>
          <w:highlight w:val="none"/>
          <w:lang w:val="en-GB"/>
        </w:rPr>
      </w:pPr>
      <w:r>
        <w:rPr>
          <w:rFonts w:hint="default" w:ascii="Helvetica" w:hAnsi="Helvetica" w:cs="Helvetica"/>
          <w:iCs/>
          <w:color w:val="auto"/>
          <w:sz w:val="24"/>
          <w:szCs w:val="24"/>
          <w:highlight w:val="none"/>
        </w:rPr>
        <w:t xml:space="preserve">Figure </w:t>
      </w:r>
      <w:r>
        <w:rPr>
          <w:rFonts w:hint="default" w:ascii="Helvetica" w:hAnsi="Helvetica" w:cs="Helvetica"/>
          <w:iCs/>
          <w:color w:val="auto"/>
          <w:sz w:val="24"/>
          <w:szCs w:val="24"/>
          <w:highlight w:val="none"/>
          <w:lang w:val="en-GB"/>
        </w:rPr>
        <w:t>6</w:t>
      </w:r>
      <w:r>
        <w:rPr>
          <w:rFonts w:hint="default" w:ascii="Helvetica" w:hAnsi="Helvetica" w:cs="Helvetica"/>
          <w:iCs/>
          <w:color w:val="auto"/>
          <w:sz w:val="24"/>
          <w:szCs w:val="24"/>
          <w:highlight w:val="none"/>
        </w:rPr>
        <w:t xml:space="preserve">: </w:t>
      </w:r>
      <w:r>
        <w:rPr>
          <w:rFonts w:hint="default" w:ascii="Helvetica" w:hAnsi="Helvetica" w:cs="Helvetica"/>
          <w:i/>
          <w:color w:val="auto"/>
          <w:sz w:val="24"/>
          <w:szCs w:val="24"/>
          <w:highlight w:val="none"/>
        </w:rPr>
        <w:t xml:space="preserve">Percentage of U.S. population with a social media profile from 2008 to 2019. </w:t>
      </w:r>
      <w:r>
        <w:rPr>
          <w:rFonts w:hint="default" w:ascii="Helvetica" w:hAnsi="Helvetica" w:cs="Helvetica"/>
          <w:iCs/>
          <w:color w:val="auto"/>
          <w:sz w:val="24"/>
          <w:szCs w:val="24"/>
          <w:highlight w:val="none"/>
        </w:rPr>
        <w:t>Page</w:t>
      </w:r>
      <w:r>
        <w:rPr>
          <w:rFonts w:hint="default" w:ascii="Helvetica" w:hAnsi="Helvetica" w:cs="Helvetica"/>
          <w:iCs/>
          <w:color w:val="auto"/>
          <w:sz w:val="24"/>
          <w:szCs w:val="24"/>
          <w:highlight w:val="none"/>
          <w:lang w:val="en-GB"/>
        </w:rPr>
        <w:t xml:space="preserve"> 21</w:t>
      </w:r>
    </w:p>
    <w:p>
      <w:pPr>
        <w:spacing w:line="480" w:lineRule="auto"/>
        <w:rPr>
          <w:rFonts w:hint="default" w:ascii="Helvetica" w:hAnsi="Helvetica" w:cs="Helvetica"/>
          <w:iCs/>
          <w:color w:val="auto"/>
          <w:sz w:val="24"/>
          <w:szCs w:val="24"/>
          <w:highlight w:val="none"/>
          <w:lang w:val="en-GB"/>
        </w:rPr>
      </w:pPr>
      <w:r>
        <w:rPr>
          <w:rFonts w:hint="default" w:ascii="Helvetica" w:hAnsi="Helvetica" w:cs="Helvetica"/>
          <w:iCs/>
          <w:color w:val="auto"/>
          <w:sz w:val="24"/>
          <w:szCs w:val="24"/>
          <w:highlight w:val="none"/>
        </w:rPr>
        <w:t xml:space="preserve">Figure </w:t>
      </w:r>
      <w:r>
        <w:rPr>
          <w:rFonts w:hint="default" w:ascii="Helvetica" w:hAnsi="Helvetica" w:cs="Helvetica"/>
          <w:iCs/>
          <w:color w:val="auto"/>
          <w:sz w:val="24"/>
          <w:szCs w:val="24"/>
          <w:highlight w:val="none"/>
          <w:lang w:val="en-GB"/>
        </w:rPr>
        <w:t>7</w:t>
      </w:r>
      <w:r>
        <w:rPr>
          <w:rFonts w:hint="default" w:ascii="Helvetica" w:hAnsi="Helvetica" w:cs="Helvetica"/>
          <w:iCs/>
          <w:color w:val="auto"/>
          <w:sz w:val="24"/>
          <w:szCs w:val="24"/>
          <w:highlight w:val="none"/>
        </w:rPr>
        <w:t xml:space="preserve">: </w:t>
      </w:r>
      <w:r>
        <w:rPr>
          <w:rFonts w:hint="default" w:ascii="Helvetica" w:hAnsi="Helvetica" w:eastAsia="Segoe UI" w:cs="Helvetica"/>
          <w:i/>
          <w:color w:val="auto"/>
          <w:sz w:val="24"/>
          <w:szCs w:val="24"/>
          <w:highlight w:val="none"/>
        </w:rPr>
        <w:t>Shiny happy people</w:t>
      </w:r>
      <w:r>
        <w:rPr>
          <w:rFonts w:hint="default" w:ascii="Helvetica" w:hAnsi="Helvetica" w:eastAsia="Segoe UI" w:cs="Helvetica"/>
          <w:color w:val="auto"/>
          <w:sz w:val="24"/>
          <w:szCs w:val="24"/>
          <w:highlight w:val="none"/>
        </w:rPr>
        <w:t>. Page</w:t>
      </w:r>
      <w:r>
        <w:rPr>
          <w:rFonts w:hint="default" w:ascii="Helvetica" w:hAnsi="Helvetica" w:eastAsia="Segoe UI" w:cs="Helvetica"/>
          <w:color w:val="auto"/>
          <w:sz w:val="24"/>
          <w:szCs w:val="24"/>
          <w:highlight w:val="none"/>
          <w:lang w:val="en-GB"/>
        </w:rPr>
        <w:t xml:space="preserve"> 23</w:t>
      </w:r>
    </w:p>
    <w:p>
      <w:pPr>
        <w:spacing w:line="480" w:lineRule="auto"/>
        <w:rPr>
          <w:rFonts w:hint="default" w:ascii="Helvetica" w:hAnsi="Helvetica" w:cs="Helvetica"/>
          <w:iCs/>
          <w:color w:val="auto"/>
          <w:sz w:val="24"/>
          <w:szCs w:val="24"/>
          <w:highlight w:val="none"/>
          <w:lang w:val="en-GB"/>
        </w:rPr>
      </w:pPr>
      <w:r>
        <w:rPr>
          <w:rFonts w:hint="default" w:ascii="Helvetica" w:hAnsi="Helvetica" w:cs="Helvetica"/>
          <w:iCs/>
          <w:color w:val="auto"/>
          <w:sz w:val="24"/>
          <w:szCs w:val="24"/>
          <w:highlight w:val="none"/>
        </w:rPr>
        <w:t xml:space="preserve">Figure </w:t>
      </w:r>
      <w:r>
        <w:rPr>
          <w:rFonts w:hint="default" w:ascii="Helvetica" w:hAnsi="Helvetica" w:cs="Helvetica"/>
          <w:iCs/>
          <w:color w:val="auto"/>
          <w:sz w:val="24"/>
          <w:szCs w:val="24"/>
          <w:highlight w:val="none"/>
          <w:lang w:val="en-GB"/>
        </w:rPr>
        <w:t>8</w:t>
      </w:r>
      <w:r>
        <w:rPr>
          <w:rFonts w:hint="default" w:ascii="Helvetica" w:hAnsi="Helvetica" w:cs="Helvetica"/>
          <w:iCs/>
          <w:color w:val="auto"/>
          <w:sz w:val="24"/>
          <w:szCs w:val="24"/>
          <w:highlight w:val="none"/>
        </w:rPr>
        <w:t xml:space="preserve">: </w:t>
      </w:r>
      <w:r>
        <w:rPr>
          <w:rFonts w:hint="default" w:ascii="Helvetica" w:hAnsi="Helvetica" w:cs="Helvetica"/>
          <w:i/>
          <w:iCs/>
          <w:color w:val="auto"/>
          <w:sz w:val="24"/>
          <w:szCs w:val="24"/>
          <w:highlight w:val="none"/>
        </w:rPr>
        <w:t xml:space="preserve">#Likeagirl. </w:t>
      </w:r>
      <w:r>
        <w:rPr>
          <w:rFonts w:hint="default" w:ascii="Helvetica" w:hAnsi="Helvetica" w:cs="Helvetica"/>
          <w:color w:val="auto"/>
          <w:sz w:val="24"/>
          <w:szCs w:val="24"/>
          <w:highlight w:val="none"/>
        </w:rPr>
        <w:t>Page</w:t>
      </w:r>
      <w:r>
        <w:rPr>
          <w:rFonts w:hint="default" w:ascii="Helvetica" w:hAnsi="Helvetica" w:cs="Helvetica"/>
          <w:color w:val="auto"/>
          <w:sz w:val="24"/>
          <w:szCs w:val="24"/>
          <w:highlight w:val="none"/>
          <w:lang w:val="en-GB"/>
        </w:rPr>
        <w:t xml:space="preserve"> 25</w:t>
      </w:r>
    </w:p>
    <w:p>
      <w:pPr>
        <w:spacing w:line="480" w:lineRule="auto"/>
        <w:rPr>
          <w:rFonts w:hint="default" w:ascii="Helvetica" w:hAnsi="Helvetica" w:cs="Helvetica"/>
          <w:iCs/>
          <w:color w:val="auto"/>
          <w:sz w:val="24"/>
          <w:szCs w:val="24"/>
          <w:highlight w:val="none"/>
          <w:lang w:val="en-GB"/>
        </w:rPr>
      </w:pPr>
      <w:r>
        <w:rPr>
          <w:rFonts w:hint="default" w:ascii="Helvetica" w:hAnsi="Helvetica" w:cs="Helvetica"/>
          <w:iCs/>
          <w:color w:val="auto"/>
          <w:sz w:val="24"/>
          <w:szCs w:val="24"/>
          <w:highlight w:val="none"/>
        </w:rPr>
        <w:t xml:space="preserve">Figure </w:t>
      </w:r>
      <w:r>
        <w:rPr>
          <w:rFonts w:hint="default" w:ascii="Helvetica" w:hAnsi="Helvetica" w:cs="Helvetica"/>
          <w:iCs/>
          <w:color w:val="auto"/>
          <w:sz w:val="24"/>
          <w:szCs w:val="24"/>
          <w:highlight w:val="none"/>
          <w:lang w:val="en-GB"/>
        </w:rPr>
        <w:t>9</w:t>
      </w:r>
      <w:r>
        <w:rPr>
          <w:rFonts w:hint="default" w:ascii="Helvetica" w:hAnsi="Helvetica" w:cs="Helvetica"/>
          <w:iCs/>
          <w:color w:val="auto"/>
          <w:sz w:val="24"/>
          <w:szCs w:val="24"/>
          <w:highlight w:val="none"/>
        </w:rPr>
        <w:t xml:space="preserve">: </w:t>
      </w:r>
      <w:r>
        <w:rPr>
          <w:rFonts w:hint="default" w:ascii="Helvetica" w:hAnsi="Helvetica" w:cs="Helvetica"/>
          <w:i/>
          <w:iCs/>
          <w:color w:val="auto"/>
          <w:sz w:val="24"/>
          <w:szCs w:val="24"/>
          <w:highlight w:val="none"/>
          <w:shd w:val="clear" w:color="auto" w:fill="FFFFFF"/>
        </w:rPr>
        <w:t xml:space="preserve">Live for Now. </w:t>
      </w:r>
      <w:r>
        <w:rPr>
          <w:rFonts w:hint="default" w:ascii="Helvetica" w:hAnsi="Helvetica" w:cs="Helvetica"/>
          <w:color w:val="auto"/>
          <w:sz w:val="24"/>
          <w:szCs w:val="24"/>
          <w:highlight w:val="none"/>
          <w:shd w:val="clear" w:color="auto" w:fill="FFFFFF"/>
        </w:rPr>
        <w:t>Page</w:t>
      </w:r>
      <w:r>
        <w:rPr>
          <w:rFonts w:hint="default" w:ascii="Helvetica" w:hAnsi="Helvetica" w:cs="Helvetica"/>
          <w:color w:val="auto"/>
          <w:sz w:val="24"/>
          <w:szCs w:val="24"/>
          <w:highlight w:val="none"/>
          <w:shd w:val="clear" w:color="auto" w:fill="FFFFFF"/>
          <w:lang w:val="en-GB"/>
        </w:rPr>
        <w:t xml:space="preserve"> 27</w:t>
      </w:r>
    </w:p>
    <w:p>
      <w:pPr>
        <w:spacing w:line="480" w:lineRule="auto"/>
        <w:rPr>
          <w:rFonts w:hint="default" w:ascii="Helvetica" w:hAnsi="Helvetica" w:eastAsia="SimSun" w:cs="Helvetica"/>
          <w:color w:val="auto"/>
          <w:sz w:val="24"/>
          <w:szCs w:val="24"/>
          <w:highlight w:val="none"/>
          <w:lang w:val="en-GB"/>
        </w:rPr>
      </w:pPr>
      <w:r>
        <w:rPr>
          <w:rFonts w:hint="default" w:ascii="Helvetica" w:hAnsi="Helvetica" w:cs="Helvetica"/>
          <w:iCs/>
          <w:color w:val="auto"/>
          <w:sz w:val="24"/>
          <w:szCs w:val="24"/>
          <w:highlight w:val="none"/>
        </w:rPr>
        <w:t xml:space="preserve">Figure </w:t>
      </w:r>
      <w:r>
        <w:rPr>
          <w:rFonts w:hint="default" w:ascii="Helvetica" w:hAnsi="Helvetica" w:cs="Helvetica"/>
          <w:iCs/>
          <w:color w:val="auto"/>
          <w:sz w:val="24"/>
          <w:szCs w:val="24"/>
          <w:highlight w:val="none"/>
          <w:lang w:val="en-GB"/>
        </w:rPr>
        <w:t>10</w:t>
      </w:r>
      <w:r>
        <w:rPr>
          <w:rFonts w:hint="default" w:ascii="Helvetica" w:hAnsi="Helvetica" w:cs="Helvetica"/>
          <w:iCs/>
          <w:color w:val="auto"/>
          <w:sz w:val="24"/>
          <w:szCs w:val="24"/>
          <w:highlight w:val="none"/>
        </w:rPr>
        <w:t xml:space="preserve">: </w:t>
      </w:r>
      <w:r>
        <w:rPr>
          <w:rFonts w:hint="default" w:ascii="Helvetica" w:hAnsi="Helvetica" w:cs="Helvetica"/>
          <w:i/>
          <w:iCs/>
          <w:color w:val="auto"/>
          <w:sz w:val="24"/>
          <w:szCs w:val="24"/>
          <w:highlight w:val="none"/>
        </w:rPr>
        <w:t xml:space="preserve">Taking a Stand in Baton Rouge. </w:t>
      </w:r>
      <w:r>
        <w:rPr>
          <w:rFonts w:hint="default" w:ascii="Helvetica" w:hAnsi="Helvetica" w:cs="Helvetica"/>
          <w:color w:val="auto"/>
          <w:sz w:val="24"/>
          <w:szCs w:val="24"/>
          <w:highlight w:val="none"/>
        </w:rPr>
        <w:t>Page</w:t>
      </w:r>
      <w:r>
        <w:rPr>
          <w:rFonts w:hint="default" w:ascii="Helvetica" w:hAnsi="Helvetica" w:cs="Helvetica"/>
          <w:color w:val="auto"/>
          <w:sz w:val="24"/>
          <w:szCs w:val="24"/>
          <w:highlight w:val="none"/>
          <w:lang w:val="en-GB"/>
        </w:rPr>
        <w:t xml:space="preserve"> 29</w:t>
      </w:r>
    </w:p>
    <w:p>
      <w:pPr>
        <w:spacing w:line="240" w:lineRule="auto"/>
        <w:jc w:val="both"/>
        <w:rPr>
          <w:rFonts w:hint="default" w:ascii="Helvetica" w:hAnsi="Helvetica" w:cs="Helvetica"/>
          <w:b/>
          <w:bCs/>
          <w:color w:val="auto"/>
          <w:sz w:val="48"/>
          <w:szCs w:val="48"/>
        </w:rPr>
      </w:pPr>
    </w:p>
    <w:p>
      <w:pPr>
        <w:pStyle w:val="2"/>
        <w:bidi w:val="0"/>
        <w:rPr>
          <w:rFonts w:hint="default" w:ascii="Helvetica" w:hAnsi="Helvetica" w:cs="Helvetica"/>
          <w:b/>
          <w:bCs/>
          <w:color w:val="auto"/>
          <w:sz w:val="48"/>
          <w:szCs w:val="48"/>
        </w:rPr>
      </w:pPr>
      <w:bookmarkStart w:id="1" w:name="_Toc32488"/>
      <w:r>
        <w:rPr>
          <w:rFonts w:hint="default" w:ascii="Helvetica" w:hAnsi="Helvetica" w:cs="Helvetica"/>
          <w:b/>
          <w:bCs/>
          <w:color w:val="auto"/>
          <w:sz w:val="48"/>
          <w:szCs w:val="48"/>
        </w:rPr>
        <w:t>Summary of Topic</w:t>
      </w:r>
      <w:bookmarkEnd w:id="1"/>
    </w:p>
    <w:p>
      <w:pPr>
        <w:spacing w:line="240" w:lineRule="auto"/>
        <w:jc w:val="both"/>
        <w:rPr>
          <w:rFonts w:hint="default" w:ascii="Helvetica" w:hAnsi="Helvetica" w:cs="Helvetica"/>
          <w:color w:val="auto"/>
          <w:sz w:val="24"/>
          <w:szCs w:val="24"/>
        </w:rPr>
      </w:pPr>
    </w:p>
    <w:p>
      <w:pPr>
        <w:spacing w:line="240" w:lineRule="auto"/>
        <w:jc w:val="both"/>
        <w:rPr>
          <w:rFonts w:hint="default" w:ascii="Helvetica" w:hAnsi="Helvetica" w:cs="Helvetica"/>
          <w:b/>
          <w:bCs/>
          <w:color w:val="auto"/>
          <w:sz w:val="24"/>
          <w:szCs w:val="24"/>
          <w:highlight w:val="none"/>
          <w:lang w:val="en-GB"/>
        </w:rPr>
      </w:pPr>
      <w:r>
        <w:rPr>
          <w:rFonts w:hint="default" w:ascii="Helvetica" w:hAnsi="Helvetica" w:cs="Helvetica"/>
          <w:color w:val="auto"/>
          <w:sz w:val="24"/>
          <w:szCs w:val="24"/>
          <w:highlight w:val="none"/>
        </w:rPr>
        <w:t xml:space="preserve">This dissertation is </w:t>
      </w:r>
      <w:r>
        <w:rPr>
          <w:rFonts w:hint="default" w:ascii="Helvetica" w:hAnsi="Helvetica" w:cs="Helvetica"/>
          <w:color w:val="auto"/>
          <w:sz w:val="24"/>
          <w:szCs w:val="24"/>
          <w:highlight w:val="none"/>
          <w:lang w:val="en-GB"/>
        </w:rPr>
        <w:t>a study to determine if social media is the way forward in advertising. I will be looking at a variety of ads through-out past decades to develop an understanding of how advertising evolves and then looking at how this has influenced modern advertising.</w:t>
      </w:r>
    </w:p>
    <w:p>
      <w:pPr>
        <w:pStyle w:val="2"/>
        <w:rPr>
          <w:rFonts w:hint="default" w:ascii="Helvetica" w:hAnsi="Helvetica" w:cs="Helvetica"/>
          <w:color w:val="auto"/>
        </w:rPr>
      </w:pPr>
    </w:p>
    <w:p>
      <w:pPr>
        <w:pStyle w:val="2"/>
        <w:rPr>
          <w:rFonts w:hint="default" w:ascii="Helvetica" w:hAnsi="Helvetica" w:cs="Helvetica"/>
          <w:color w:val="auto"/>
        </w:rPr>
      </w:pPr>
    </w:p>
    <w:p>
      <w:pPr>
        <w:pStyle w:val="2"/>
        <w:rPr>
          <w:rFonts w:hint="default" w:ascii="Helvetica" w:hAnsi="Helvetica" w:cs="Helvetica"/>
          <w:color w:val="auto"/>
        </w:rPr>
      </w:pPr>
      <w:bookmarkStart w:id="2" w:name="_Toc19310"/>
      <w:r>
        <w:rPr>
          <w:rFonts w:hint="default" w:ascii="Helvetica" w:hAnsi="Helvetica" w:cs="Helvetica"/>
          <w:color w:val="auto"/>
        </w:rPr>
        <w:t>Introduction</w:t>
      </w:r>
      <w:bookmarkEnd w:id="2"/>
    </w:p>
    <w:p>
      <w:pPr>
        <w:rPr>
          <w:rFonts w:hint="default" w:ascii="Helvetica" w:hAnsi="Helvetica" w:cs="Helvetica"/>
          <w:color w:val="auto"/>
        </w:rPr>
      </w:pP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With advertising </w:t>
      </w:r>
      <w:r>
        <w:rPr>
          <w:rFonts w:hint="default" w:ascii="Helvetica" w:hAnsi="Helvetica" w:cs="Helvetica"/>
          <w:color w:val="auto"/>
          <w:sz w:val="24"/>
          <w:szCs w:val="24"/>
          <w:lang w:val="en-GB"/>
        </w:rPr>
        <w:t>transcending</w:t>
      </w:r>
      <w:r>
        <w:rPr>
          <w:rFonts w:hint="default" w:ascii="Helvetica" w:hAnsi="Helvetica" w:cs="Helvetica"/>
          <w:color w:val="auto"/>
          <w:sz w:val="24"/>
          <w:szCs w:val="24"/>
        </w:rPr>
        <w:t xml:space="preserve"> different forms of media</w:t>
      </w:r>
      <w:r>
        <w:rPr>
          <w:rFonts w:hint="default" w:ascii="Helvetica" w:hAnsi="Helvetica" w:cs="Helvetica"/>
          <w:color w:val="auto"/>
          <w:sz w:val="24"/>
          <w:szCs w:val="24"/>
          <w:lang w:val="en-GB"/>
        </w:rPr>
        <w:t>,</w:t>
      </w:r>
      <w:r>
        <w:rPr>
          <w:rFonts w:hint="default" w:ascii="Helvetica" w:hAnsi="Helvetica" w:cs="Helvetica"/>
          <w:color w:val="auto"/>
          <w:sz w:val="24"/>
          <w:szCs w:val="24"/>
        </w:rPr>
        <w:t xml:space="preserve"> continents and cultures, it is</w:t>
      </w:r>
      <w:r>
        <w:rPr>
          <w:rFonts w:hint="default" w:ascii="Helvetica" w:hAnsi="Helvetica" w:cs="Helvetica"/>
          <w:color w:val="auto"/>
          <w:sz w:val="24"/>
          <w:szCs w:val="24"/>
          <w:lang w:val="en-GB"/>
        </w:rPr>
        <w:t xml:space="preserve"> indeed</w:t>
      </w:r>
      <w:r>
        <w:rPr>
          <w:rFonts w:hint="default" w:ascii="Helvetica" w:hAnsi="Helvetica" w:cs="Helvetica"/>
          <w:color w:val="auto"/>
          <w:sz w:val="24"/>
          <w:szCs w:val="24"/>
        </w:rPr>
        <w:t xml:space="preserve"> a powerful force, especially now that </w:t>
      </w:r>
      <w:r>
        <w:rPr>
          <w:rFonts w:hint="default" w:ascii="Helvetica" w:hAnsi="Helvetica" w:cs="Helvetica"/>
          <w:color w:val="auto"/>
          <w:sz w:val="24"/>
          <w:szCs w:val="24"/>
          <w:lang w:val="en-GB"/>
        </w:rPr>
        <w:t>it</w:t>
      </w:r>
      <w:r>
        <w:rPr>
          <w:rFonts w:hint="default" w:ascii="Helvetica" w:hAnsi="Helvetica" w:cs="Helvetica"/>
          <w:color w:val="auto"/>
          <w:sz w:val="24"/>
          <w:szCs w:val="24"/>
        </w:rPr>
        <w:t xml:space="preserve"> can be carried in our pockets through mobile phones and used at will.</w:t>
      </w:r>
    </w:p>
    <w:p>
      <w:pPr>
        <w:spacing w:line="240" w:lineRule="auto"/>
        <w:ind w:left="400" w:leftChars="200"/>
        <w:jc w:val="both"/>
        <w:rPr>
          <w:rFonts w:hint="default" w:ascii="Helvetica" w:hAnsi="Helvetica" w:cs="Helvetica"/>
          <w:i/>
          <w:iCs/>
          <w:color w:val="auto"/>
          <w:sz w:val="24"/>
          <w:szCs w:val="24"/>
        </w:rPr>
      </w:pPr>
      <w:r>
        <w:rPr>
          <w:rFonts w:hint="default" w:ascii="Helvetica" w:hAnsi="Helvetica" w:eastAsia="Open Sans" w:cs="Helvetica"/>
          <w:i/>
          <w:iCs/>
          <w:color w:val="auto"/>
          <w:sz w:val="24"/>
          <w:szCs w:val="24"/>
        </w:rPr>
        <w:t>Most perceptions of interactivity are that it is an inherently good thing, that it will change marketing and advertising as we know it. However, though there are obvious and intuitive advantages to interactivity, it may pose a disadvantage for marketing and advertising in some conditions.</w:t>
      </w:r>
    </w:p>
    <w:p>
      <w:pPr>
        <w:spacing w:line="240" w:lineRule="auto"/>
        <w:ind w:left="400" w:leftChars="200"/>
        <w:jc w:val="right"/>
        <w:rPr>
          <w:rFonts w:hint="default" w:ascii="Helvetica" w:hAnsi="Helvetica" w:cs="Helvetica"/>
          <w:color w:val="auto"/>
          <w:sz w:val="24"/>
          <w:szCs w:val="24"/>
        </w:rPr>
      </w:pPr>
      <w:r>
        <w:rPr>
          <w:rFonts w:hint="default" w:ascii="Helvetica" w:hAnsi="Helvetica" w:cs="Helvetica"/>
          <w:color w:val="auto"/>
          <w:sz w:val="24"/>
          <w:szCs w:val="24"/>
        </w:rPr>
        <w:t>(Liu and Shrum, 2002)</w:t>
      </w: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 </w:t>
      </w: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When </w:t>
      </w:r>
      <w:r>
        <w:rPr>
          <w:rFonts w:hint="default" w:ascii="Helvetica" w:hAnsi="Helvetica" w:cs="Helvetica"/>
          <w:color w:val="auto"/>
          <w:sz w:val="24"/>
          <w:szCs w:val="24"/>
          <w:lang w:val="en-GB"/>
        </w:rPr>
        <w:t>considering the</w:t>
      </w:r>
      <w:r>
        <w:rPr>
          <w:rFonts w:hint="default" w:ascii="Helvetica" w:hAnsi="Helvetica" w:cs="Helvetica"/>
          <w:color w:val="auto"/>
          <w:sz w:val="24"/>
          <w:szCs w:val="24"/>
        </w:rPr>
        <w:t xml:space="preserve"> question</w:t>
      </w:r>
      <w:r>
        <w:rPr>
          <w:rFonts w:hint="default" w:ascii="Helvetica" w:hAnsi="Helvetica" w:cs="Helvetica"/>
          <w:color w:val="auto"/>
          <w:sz w:val="24"/>
          <w:szCs w:val="24"/>
          <w:lang w:val="en-GB"/>
        </w:rPr>
        <w:t xml:space="preserve"> “Is social media the way forward in advertising?”</w:t>
      </w:r>
      <w:r>
        <w:rPr>
          <w:rFonts w:hint="default" w:ascii="Helvetica" w:hAnsi="Helvetica" w:cs="Helvetica"/>
          <w:color w:val="auto"/>
          <w:sz w:val="24"/>
          <w:szCs w:val="24"/>
        </w:rPr>
        <w:t xml:space="preserve">, one must have a </w:t>
      </w:r>
      <w:r>
        <w:rPr>
          <w:rFonts w:hint="default" w:ascii="Helvetica" w:hAnsi="Helvetica" w:cs="Helvetica"/>
          <w:color w:val="auto"/>
          <w:sz w:val="24"/>
          <w:szCs w:val="24"/>
          <w:lang w:val="en-GB"/>
        </w:rPr>
        <w:t xml:space="preserve">good </w:t>
      </w:r>
      <w:r>
        <w:rPr>
          <w:rFonts w:hint="default" w:ascii="Helvetica" w:hAnsi="Helvetica" w:cs="Helvetica"/>
          <w:color w:val="auto"/>
          <w:sz w:val="24"/>
          <w:szCs w:val="24"/>
        </w:rPr>
        <w:t>understanding of advertising and its transition throughout the decades</w:t>
      </w:r>
      <w:r>
        <w:rPr>
          <w:rFonts w:hint="default" w:ascii="Helvetica" w:hAnsi="Helvetica" w:cs="Helvetica"/>
          <w:color w:val="auto"/>
          <w:sz w:val="24"/>
          <w:szCs w:val="24"/>
          <w:lang w:val="en-GB"/>
        </w:rPr>
        <w:t xml:space="preserve">. David </w:t>
      </w:r>
      <w:r>
        <w:rPr>
          <w:rFonts w:hint="default" w:ascii="Helvetica" w:hAnsi="Helvetica" w:cs="Helvetica"/>
          <w:color w:val="auto"/>
          <w:sz w:val="24"/>
          <w:szCs w:val="24"/>
        </w:rPr>
        <w:t>Ogilvy,</w:t>
      </w:r>
      <w:r>
        <w:rPr>
          <w:rFonts w:hint="default" w:ascii="Helvetica" w:hAnsi="Helvetica" w:cs="Helvetica"/>
          <w:color w:val="auto"/>
          <w:sz w:val="24"/>
          <w:szCs w:val="24"/>
          <w:lang w:val="en-GB"/>
        </w:rPr>
        <w:t xml:space="preserve"> who</w:t>
      </w:r>
      <w:r>
        <w:rPr>
          <w:rFonts w:hint="default" w:ascii="Helvetica" w:hAnsi="Helvetica" w:cs="Helvetica"/>
          <w:color w:val="auto"/>
          <w:sz w:val="24"/>
          <w:szCs w:val="24"/>
        </w:rPr>
        <w:t xml:space="preserve"> has been hailed as the “The Father of Modern Advertising” (Roman, 2009)</w:t>
      </w:r>
      <w:r>
        <w:rPr>
          <w:rFonts w:hint="default" w:ascii="Helvetica" w:hAnsi="Helvetica" w:cs="Helvetica"/>
          <w:color w:val="auto"/>
          <w:sz w:val="24"/>
          <w:szCs w:val="24"/>
          <w:lang w:val="en-GB"/>
        </w:rPr>
        <w:t xml:space="preserve"> stated: </w:t>
      </w:r>
      <w:r>
        <w:rPr>
          <w:rFonts w:hint="default" w:ascii="Helvetica" w:hAnsi="Helvetica" w:cs="Helvetica"/>
          <w:color w:val="auto"/>
          <w:sz w:val="24"/>
          <w:szCs w:val="24"/>
        </w:rPr>
        <w:t xml:space="preserve">“I do not regard advertising as entertainment or an art form, but as a medium of information” (Ogilvy, 1963) </w:t>
      </w: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lang w:val="en-GB"/>
        </w:rPr>
        <w:t xml:space="preserve">In this dissertation </w:t>
      </w:r>
      <w:r>
        <w:rPr>
          <w:rFonts w:hint="default" w:ascii="Helvetica" w:hAnsi="Helvetica" w:cs="Helvetica"/>
          <w:color w:val="auto"/>
          <w:sz w:val="24"/>
          <w:szCs w:val="24"/>
        </w:rPr>
        <w:t>I will analyse how the Internet has evolved advertising, people and the world</w:t>
      </w:r>
      <w:r>
        <w:rPr>
          <w:rFonts w:hint="default" w:ascii="Helvetica" w:hAnsi="Helvetica" w:cs="Helvetica"/>
          <w:color w:val="auto"/>
          <w:sz w:val="24"/>
          <w:szCs w:val="24"/>
          <w:lang w:val="en-GB"/>
        </w:rPr>
        <w:t>;</w:t>
      </w:r>
      <w:r>
        <w:rPr>
          <w:rFonts w:hint="default" w:ascii="Helvetica" w:hAnsi="Helvetica" w:cs="Helvetica"/>
          <w:color w:val="auto"/>
          <w:sz w:val="24"/>
          <w:szCs w:val="24"/>
        </w:rPr>
        <w:t xml:space="preserve"> how we deal with issues and how the Internet can influence key events surrounding these changes. </w:t>
      </w:r>
    </w:p>
    <w:p>
      <w:pPr>
        <w:spacing w:line="240" w:lineRule="auto"/>
        <w:ind w:left="600" w:leftChars="300"/>
        <w:jc w:val="both"/>
        <w:rPr>
          <w:rFonts w:hint="default" w:ascii="Helvetica" w:hAnsi="Helvetica" w:eastAsia="SimSun" w:cs="Helvetica"/>
          <w:i/>
          <w:iCs/>
          <w:color w:val="auto"/>
          <w:sz w:val="24"/>
          <w:szCs w:val="24"/>
        </w:rPr>
      </w:pPr>
      <w:r>
        <w:rPr>
          <w:rFonts w:hint="default" w:ascii="Helvetica" w:hAnsi="Helvetica" w:eastAsia="SimSun" w:cs="Helvetica"/>
          <w:i/>
          <w:iCs/>
          <w:color w:val="auto"/>
          <w:sz w:val="24"/>
          <w:szCs w:val="24"/>
        </w:rPr>
        <w:t>Changes over time in consumer demand, influenced by advertising, may not be accounted for in traditional, fixed parameter explanatory and forecasting models.</w:t>
      </w:r>
    </w:p>
    <w:p>
      <w:pPr>
        <w:spacing w:line="240" w:lineRule="auto"/>
        <w:ind w:left="600" w:leftChars="300"/>
        <w:jc w:val="right"/>
        <w:rPr>
          <w:rFonts w:hint="default" w:ascii="Helvetica" w:hAnsi="Helvetica" w:eastAsia="SimSun" w:cs="Helvetica"/>
          <w:color w:val="auto"/>
          <w:sz w:val="24"/>
          <w:szCs w:val="24"/>
        </w:rPr>
      </w:pPr>
      <w:r>
        <w:rPr>
          <w:rFonts w:hint="default" w:ascii="Helvetica" w:hAnsi="Helvetica" w:eastAsia="SimSun" w:cs="Helvetica"/>
          <w:color w:val="auto"/>
          <w:sz w:val="24"/>
          <w:szCs w:val="24"/>
        </w:rPr>
        <w:t xml:space="preserve"> (</w:t>
      </w:r>
      <w:r>
        <w:rPr>
          <w:rFonts w:hint="default" w:ascii="Helvetica" w:hAnsi="Helvetica" w:eastAsia="SimSun" w:cs="Helvetica"/>
          <w:color w:val="auto"/>
          <w:sz w:val="24"/>
          <w:szCs w:val="24"/>
          <w:shd w:val="clear" w:color="auto" w:fill="FFFFFF"/>
        </w:rPr>
        <w:t>Ward and Myers, 1979</w:t>
      </w:r>
      <w:r>
        <w:rPr>
          <w:rFonts w:hint="default" w:ascii="Helvetica" w:hAnsi="Helvetica" w:eastAsia="SimSun" w:cs="Helvetica"/>
          <w:color w:val="auto"/>
          <w:sz w:val="24"/>
          <w:szCs w:val="24"/>
        </w:rPr>
        <w:t>)</w:t>
      </w:r>
    </w:p>
    <w:p>
      <w:pPr>
        <w:spacing w:line="240" w:lineRule="auto"/>
        <w:ind w:left="600" w:leftChars="300"/>
        <w:jc w:val="right"/>
        <w:rPr>
          <w:rFonts w:hint="default" w:ascii="Helvetica" w:hAnsi="Helvetica" w:eastAsia="SimSun" w:cs="Helvetica"/>
          <w:color w:val="auto"/>
          <w:sz w:val="24"/>
          <w:szCs w:val="24"/>
        </w:rPr>
      </w:pPr>
    </w:p>
    <w:p>
      <w:pPr>
        <w:spacing w:line="480" w:lineRule="auto"/>
        <w:jc w:val="both"/>
        <w:rPr>
          <w:rFonts w:hint="default" w:ascii="Helvetica" w:hAnsi="Helvetica" w:eastAsia="SimSun" w:cs="Helvetica"/>
          <w:color w:val="auto"/>
          <w:sz w:val="24"/>
          <w:szCs w:val="24"/>
        </w:rPr>
      </w:pPr>
      <w:r>
        <w:rPr>
          <w:rFonts w:hint="default" w:ascii="Helvetica" w:hAnsi="Helvetica" w:eastAsia="SimSun" w:cs="Helvetica"/>
          <w:color w:val="auto"/>
          <w:sz w:val="24"/>
          <w:szCs w:val="24"/>
          <w:highlight w:val="none"/>
          <w:lang w:val="en-GB"/>
        </w:rPr>
        <w:t xml:space="preserve">Consumers expect social media to evolve, however, they quickly become sceptical when these changes are drastic and especially when advertising influences these changes. </w:t>
      </w:r>
      <w:r>
        <w:rPr>
          <w:rFonts w:hint="default" w:ascii="Helvetica" w:hAnsi="Helvetica" w:eastAsia="SimSun" w:cs="Helvetica"/>
          <w:color w:val="auto"/>
          <w:sz w:val="24"/>
          <w:szCs w:val="24"/>
          <w:lang w:val="en-GB"/>
        </w:rPr>
        <w:t xml:space="preserve"> </w:t>
      </w:r>
      <w:r>
        <w:rPr>
          <w:rFonts w:hint="default" w:ascii="Helvetica" w:hAnsi="Helvetica" w:eastAsia="SimSun" w:cs="Helvetica"/>
          <w:color w:val="auto"/>
          <w:sz w:val="24"/>
          <w:szCs w:val="24"/>
        </w:rPr>
        <w:t xml:space="preserve">Previously people have speculated the direction advertising would take and how it may affect the world in the future. Within my research I will focus on the effects </w:t>
      </w:r>
      <w:r>
        <w:rPr>
          <w:rFonts w:hint="default" w:ascii="Helvetica" w:hAnsi="Helvetica" w:eastAsia="SimSun" w:cs="Helvetica"/>
          <w:color w:val="auto"/>
          <w:sz w:val="24"/>
          <w:szCs w:val="24"/>
          <w:lang w:val="en-GB"/>
        </w:rPr>
        <w:t xml:space="preserve">social </w:t>
      </w:r>
      <w:r>
        <w:rPr>
          <w:rFonts w:hint="default" w:ascii="Helvetica" w:hAnsi="Helvetica" w:eastAsia="SimSun" w:cs="Helvetica"/>
          <w:color w:val="auto"/>
          <w:sz w:val="24"/>
          <w:szCs w:val="24"/>
        </w:rPr>
        <w:t>media advertising has on the user</w:t>
      </w:r>
      <w:r>
        <w:rPr>
          <w:rFonts w:hint="default" w:ascii="Helvetica" w:hAnsi="Helvetica" w:eastAsia="SimSun" w:cs="Helvetica"/>
          <w:color w:val="auto"/>
          <w:sz w:val="24"/>
          <w:szCs w:val="24"/>
          <w:lang w:val="en-GB"/>
        </w:rPr>
        <w:t xml:space="preserve">. </w:t>
      </w:r>
      <w:r>
        <w:rPr>
          <w:rFonts w:hint="default" w:ascii="Helvetica" w:hAnsi="Helvetica" w:eastAsia="SimSun" w:cs="Helvetica"/>
          <w:color w:val="auto"/>
          <w:sz w:val="24"/>
          <w:szCs w:val="24"/>
          <w:highlight w:val="none"/>
          <w:lang w:val="en-GB"/>
        </w:rPr>
        <w:t>Therefore</w:t>
      </w:r>
      <w:r>
        <w:rPr>
          <w:rFonts w:hint="default" w:ascii="Helvetica" w:hAnsi="Helvetica" w:eastAsia="SimSun" w:cs="Helvetica"/>
          <w:color w:val="auto"/>
          <w:sz w:val="24"/>
          <w:szCs w:val="24"/>
          <w:highlight w:val="none"/>
        </w:rPr>
        <w:t xml:space="preserve"> </w:t>
      </w:r>
      <w:r>
        <w:rPr>
          <w:rFonts w:hint="default" w:ascii="Helvetica" w:hAnsi="Helvetica" w:eastAsia="SimSun" w:cs="Helvetica"/>
          <w:color w:val="auto"/>
          <w:sz w:val="24"/>
          <w:szCs w:val="24"/>
          <w:highlight w:val="none"/>
          <w:lang w:val="en-GB"/>
        </w:rPr>
        <w:t>in Chapter 1 I will examine how advertising transitioned into television and how this increased the number of celebrity endorsements. In Chapter 2 I will look at how the Internet came to be and what this meant for the world. In Chapter 3 I will consider how social media has changed the world as a whole and what this has done for modern advertising.</w:t>
      </w:r>
    </w:p>
    <w:p>
      <w:pPr>
        <w:spacing w:line="480" w:lineRule="auto"/>
        <w:jc w:val="both"/>
        <w:rPr>
          <w:rFonts w:hint="default" w:ascii="Helvetica" w:hAnsi="Helvetica" w:eastAsia="SimSun" w:cs="Helvetica"/>
          <w:color w:val="auto"/>
          <w:sz w:val="24"/>
          <w:szCs w:val="24"/>
        </w:rPr>
      </w:pPr>
    </w:p>
    <w:p>
      <w:pPr>
        <w:spacing w:line="480" w:lineRule="auto"/>
        <w:jc w:val="both"/>
        <w:rPr>
          <w:rFonts w:hint="default" w:ascii="Helvetica" w:hAnsi="Helvetica" w:eastAsia="SimSun" w:cs="Helvetica"/>
          <w:color w:val="auto"/>
          <w:sz w:val="24"/>
          <w:szCs w:val="24"/>
        </w:rPr>
      </w:pPr>
    </w:p>
    <w:p>
      <w:pPr>
        <w:spacing w:line="480" w:lineRule="auto"/>
        <w:jc w:val="both"/>
        <w:rPr>
          <w:rFonts w:hint="default" w:ascii="Helvetica" w:hAnsi="Helvetica" w:eastAsia="SimSun" w:cs="Helvetica"/>
          <w:color w:val="auto"/>
          <w:sz w:val="24"/>
          <w:szCs w:val="24"/>
        </w:rPr>
      </w:pPr>
    </w:p>
    <w:p>
      <w:pPr>
        <w:spacing w:line="480" w:lineRule="auto"/>
        <w:jc w:val="both"/>
        <w:rPr>
          <w:rFonts w:hint="default" w:ascii="Helvetica" w:hAnsi="Helvetica" w:eastAsia="SimSun" w:cs="Helvetica"/>
          <w:color w:val="auto"/>
          <w:sz w:val="24"/>
          <w:szCs w:val="24"/>
        </w:rPr>
      </w:pPr>
    </w:p>
    <w:p>
      <w:pPr>
        <w:spacing w:line="480" w:lineRule="auto"/>
        <w:jc w:val="both"/>
        <w:rPr>
          <w:rFonts w:hint="default" w:ascii="Helvetica" w:hAnsi="Helvetica" w:eastAsia="SimSun" w:cs="Helvetica"/>
          <w:color w:val="auto"/>
          <w:sz w:val="24"/>
          <w:szCs w:val="24"/>
        </w:rPr>
      </w:pPr>
    </w:p>
    <w:p>
      <w:pPr>
        <w:spacing w:line="480" w:lineRule="auto"/>
        <w:jc w:val="both"/>
        <w:rPr>
          <w:rFonts w:hint="default" w:ascii="Helvetica" w:hAnsi="Helvetica" w:eastAsia="SimSun" w:cs="Helvetica"/>
          <w:color w:val="auto"/>
          <w:sz w:val="24"/>
          <w:szCs w:val="24"/>
        </w:rPr>
      </w:pPr>
    </w:p>
    <w:p>
      <w:pPr>
        <w:spacing w:line="480" w:lineRule="auto"/>
        <w:jc w:val="both"/>
        <w:rPr>
          <w:rFonts w:hint="default" w:ascii="Helvetica" w:hAnsi="Helvetica" w:eastAsia="SimSun" w:cs="Helvetica"/>
          <w:color w:val="auto"/>
          <w:sz w:val="24"/>
          <w:szCs w:val="24"/>
        </w:rPr>
      </w:pPr>
    </w:p>
    <w:p>
      <w:pPr>
        <w:spacing w:line="480" w:lineRule="auto"/>
        <w:jc w:val="both"/>
        <w:rPr>
          <w:rFonts w:hint="default" w:ascii="Helvetica" w:hAnsi="Helvetica" w:eastAsia="SimSun" w:cs="Helvetica"/>
          <w:color w:val="auto"/>
          <w:sz w:val="24"/>
          <w:szCs w:val="24"/>
        </w:rPr>
      </w:pPr>
    </w:p>
    <w:p>
      <w:pPr>
        <w:spacing w:line="480" w:lineRule="auto"/>
        <w:jc w:val="both"/>
        <w:rPr>
          <w:rFonts w:hint="default" w:ascii="Helvetica" w:hAnsi="Helvetica" w:eastAsia="SimSun" w:cs="Helvetica"/>
          <w:color w:val="auto"/>
          <w:sz w:val="24"/>
          <w:szCs w:val="24"/>
        </w:rPr>
      </w:pPr>
    </w:p>
    <w:p>
      <w:pPr>
        <w:spacing w:line="480" w:lineRule="auto"/>
        <w:jc w:val="both"/>
        <w:rPr>
          <w:rFonts w:hint="default" w:ascii="Helvetica" w:hAnsi="Helvetica" w:eastAsia="SimSun" w:cs="Helvetica"/>
          <w:color w:val="auto"/>
          <w:sz w:val="24"/>
          <w:szCs w:val="24"/>
        </w:rPr>
      </w:pPr>
    </w:p>
    <w:p>
      <w:pPr>
        <w:pStyle w:val="2"/>
        <w:rPr>
          <w:rFonts w:hint="default" w:ascii="Helvetica" w:hAnsi="Helvetica" w:cs="Helvetica"/>
          <w:color w:val="auto"/>
        </w:rPr>
      </w:pPr>
    </w:p>
    <w:p>
      <w:pPr>
        <w:pStyle w:val="2"/>
        <w:rPr>
          <w:rFonts w:hint="default" w:ascii="Helvetica" w:hAnsi="Helvetica" w:cs="Helvetica"/>
          <w:color w:val="auto"/>
        </w:rPr>
      </w:pPr>
      <w:bookmarkStart w:id="3" w:name="_Toc20335"/>
      <w:r>
        <w:rPr>
          <w:rFonts w:hint="default" w:ascii="Helvetica" w:hAnsi="Helvetica" w:cs="Helvetica"/>
          <w:color w:val="auto"/>
        </w:rPr>
        <w:t>Chapter 1 - Era Before the Internet</w:t>
      </w:r>
      <w:bookmarkEnd w:id="3"/>
    </w:p>
    <w:p>
      <w:pPr>
        <w:rPr>
          <w:rFonts w:hint="default" w:ascii="Helvetica" w:hAnsi="Helvetica" w:cs="Helvetica"/>
          <w:color w:val="auto"/>
        </w:rPr>
      </w:pPr>
    </w:p>
    <w:p>
      <w:pPr>
        <w:pStyle w:val="3"/>
        <w:rPr>
          <w:rFonts w:hint="default" w:ascii="Helvetica" w:hAnsi="Helvetica" w:cs="Helvetica"/>
          <w:color w:val="auto"/>
          <w:sz w:val="26"/>
        </w:rPr>
      </w:pPr>
      <w:bookmarkStart w:id="4" w:name="_Toc17504"/>
      <w:r>
        <w:rPr>
          <w:rFonts w:hint="default" w:ascii="Helvetica" w:hAnsi="Helvetica" w:cs="Helvetica"/>
          <w:color w:val="auto"/>
          <w:sz w:val="26"/>
        </w:rPr>
        <w:t>Introduction</w:t>
      </w:r>
      <w:bookmarkEnd w:id="4"/>
    </w:p>
    <w:p>
      <w:pPr>
        <w:pStyle w:val="10"/>
        <w:spacing w:before="0" w:beforeAutospacing="0" w:after="0" w:afterAutospacing="0" w:line="480" w:lineRule="auto"/>
        <w:jc w:val="both"/>
        <w:rPr>
          <w:rFonts w:hint="default" w:ascii="Helvetica" w:hAnsi="Helvetica" w:cs="Helvetica"/>
          <w:color w:val="auto"/>
        </w:rPr>
      </w:pPr>
      <w:r>
        <w:rPr>
          <w:rFonts w:hint="default" w:ascii="Helvetica" w:hAnsi="Helvetica" w:cs="Helvetica"/>
          <w:color w:val="auto"/>
        </w:rPr>
        <w:t xml:space="preserve">Advertising from the mid-20th century was direct and focused on the product. Print advertisements were simple spreads, laid out with the product on clear display, a small description of what it was/what it could do, and the brand in clear view. This was a very interesting time for advertising. More people were willing to purchase products </w:t>
      </w:r>
      <w:r>
        <w:rPr>
          <w:rFonts w:hint="default" w:ascii="Helvetica" w:hAnsi="Helvetica" w:cs="Helvetica"/>
          <w:color w:val="auto"/>
          <w:lang w:val="en-GB"/>
        </w:rPr>
        <w:t>as a result of</w:t>
      </w:r>
      <w:r>
        <w:rPr>
          <w:rFonts w:hint="default" w:ascii="Helvetica" w:hAnsi="Helvetica" w:cs="Helvetica"/>
          <w:color w:val="auto"/>
        </w:rPr>
        <w:t xml:space="preserve"> the war ending </w:t>
      </w:r>
      <w:r>
        <w:rPr>
          <w:rFonts w:hint="default" w:ascii="Helvetica" w:hAnsi="Helvetica" w:cs="Helvetica"/>
          <w:color w:val="auto"/>
          <w:lang w:val="en-GB"/>
        </w:rPr>
        <w:t xml:space="preserve">giving the opportunity </w:t>
      </w:r>
      <w:r>
        <w:rPr>
          <w:rFonts w:hint="default" w:ascii="Helvetica" w:hAnsi="Helvetica" w:cs="Helvetica"/>
          <w:color w:val="auto"/>
        </w:rPr>
        <w:t>to live a full and comfortable lifestyle.</w:t>
      </w:r>
      <w:r>
        <w:rPr>
          <w:rFonts w:hint="default" w:ascii="Helvetica" w:hAnsi="Helvetica" w:cs="Helvetica"/>
          <w:color w:val="auto"/>
          <w:lang w:val="en-GB"/>
        </w:rPr>
        <w:t xml:space="preserve"> M</w:t>
      </w:r>
      <w:r>
        <w:rPr>
          <w:rFonts w:hint="default" w:ascii="Helvetica" w:hAnsi="Helvetica" w:cs="Helvetica"/>
          <w:color w:val="auto"/>
        </w:rPr>
        <w:t>id to late 20</w:t>
      </w:r>
      <w:r>
        <w:rPr>
          <w:rFonts w:hint="default" w:ascii="Helvetica" w:hAnsi="Helvetica" w:cs="Helvetica"/>
          <w:color w:val="auto"/>
          <w:vertAlign w:val="superscript"/>
        </w:rPr>
        <w:t>th-</w:t>
      </w:r>
      <w:r>
        <w:rPr>
          <w:rFonts w:hint="default" w:ascii="Helvetica" w:hAnsi="Helvetica" w:cs="Helvetica"/>
          <w:color w:val="auto"/>
        </w:rPr>
        <w:t>century advertising changed how modern advertising would be perceived and these foundations created a platform for many techniques that are still used today.</w:t>
      </w:r>
    </w:p>
    <w:p>
      <w:pPr>
        <w:pStyle w:val="3"/>
        <w:rPr>
          <w:rFonts w:hint="default" w:ascii="Helvetica" w:hAnsi="Helvetica" w:cs="Helvetica"/>
          <w:color w:val="auto"/>
          <w:sz w:val="24"/>
          <w:szCs w:val="24"/>
        </w:rPr>
      </w:pPr>
    </w:p>
    <w:p>
      <w:pPr>
        <w:pStyle w:val="3"/>
        <w:rPr>
          <w:rFonts w:hint="default" w:ascii="Helvetica" w:hAnsi="Helvetica" w:cs="Helvetica"/>
          <w:color w:val="auto"/>
          <w:sz w:val="24"/>
          <w:szCs w:val="24"/>
        </w:rPr>
      </w:pPr>
      <w:bookmarkStart w:id="5" w:name="_Toc27039"/>
      <w:r>
        <w:rPr>
          <w:rFonts w:hint="default" w:ascii="Helvetica" w:hAnsi="Helvetica" w:cs="Helvetica"/>
          <w:color w:val="auto"/>
          <w:sz w:val="24"/>
          <w:szCs w:val="24"/>
        </w:rPr>
        <w:t>Think Small</w:t>
      </w:r>
      <w:bookmarkEnd w:id="5"/>
    </w:p>
    <w:p>
      <w:pPr>
        <w:pStyle w:val="10"/>
        <w:spacing w:before="0" w:beforeAutospacing="0" w:after="0" w:afterAutospacing="0" w:line="480" w:lineRule="auto"/>
        <w:jc w:val="both"/>
        <w:rPr>
          <w:rFonts w:hint="default" w:ascii="Helvetica" w:hAnsi="Helvetica" w:cs="Helvetica"/>
          <w:color w:val="auto"/>
        </w:rPr>
      </w:pPr>
      <w:r>
        <w:rPr>
          <w:rFonts w:hint="default" w:ascii="Helvetica" w:hAnsi="Helvetica" w:cs="Helvetica"/>
          <w:color w:val="auto"/>
        </w:rPr>
        <w:t xml:space="preserve">Bill Bernbach, was a creative who rose to success in the advertising world of the 1950s, Doris Willens in the 2009 biography about William Bernbach says he was “- the single most influential advertising man -” (Willens, 2009). Bernbach had been tasked to design an ad for </w:t>
      </w:r>
      <w:r>
        <w:rPr>
          <w:rFonts w:hint="default" w:ascii="Helvetica" w:hAnsi="Helvetica" w:cs="Helvetica"/>
          <w:i/>
          <w:iCs/>
          <w:color w:val="auto"/>
        </w:rPr>
        <w:t xml:space="preserve">Volkswagen </w:t>
      </w:r>
      <w:r>
        <w:rPr>
          <w:rFonts w:hint="default" w:ascii="Helvetica" w:hAnsi="Helvetica" w:cs="Helvetica"/>
          <w:color w:val="auto"/>
        </w:rPr>
        <w:t xml:space="preserve">to increase the sales of </w:t>
      </w:r>
      <w:r>
        <w:rPr>
          <w:rFonts w:hint="default" w:ascii="Helvetica" w:hAnsi="Helvetica" w:cs="Helvetica"/>
          <w:i/>
          <w:iCs/>
          <w:color w:val="auto"/>
        </w:rPr>
        <w:t>Beetles.</w:t>
      </w:r>
      <w:r>
        <w:rPr>
          <w:rFonts w:hint="default" w:ascii="Helvetica" w:hAnsi="Helvetica" w:cs="Helvetica"/>
          <w:color w:val="auto"/>
        </w:rPr>
        <w:t xml:space="preserve"> Due to the proximity of the end of the war, people’s views of the German brand having ties with Nazi Germany deterred </w:t>
      </w:r>
      <w:r>
        <w:rPr>
          <w:rFonts w:hint="default" w:ascii="Helvetica" w:hAnsi="Helvetica" w:cs="Helvetica"/>
          <w:i/>
          <w:iCs/>
          <w:color w:val="auto"/>
        </w:rPr>
        <w:t xml:space="preserve">Volkswagens </w:t>
      </w:r>
      <w:r>
        <w:rPr>
          <w:rFonts w:hint="default" w:ascii="Helvetica" w:hAnsi="Helvetica" w:cs="Helvetica"/>
          <w:color w:val="auto"/>
        </w:rPr>
        <w:t xml:space="preserve">sales. </w:t>
      </w:r>
      <w:r>
        <w:rPr>
          <w:rFonts w:hint="default" w:ascii="Helvetica" w:hAnsi="Helvetica" w:cs="Helvetica"/>
          <w:i/>
          <w:iCs/>
          <w:color w:val="auto"/>
        </w:rPr>
        <w:t xml:space="preserve">Volkswagen </w:t>
      </w:r>
      <w:r>
        <w:rPr>
          <w:rFonts w:hint="default" w:ascii="Helvetica" w:hAnsi="Helvetica" w:cs="Helvetica"/>
          <w:color w:val="auto"/>
        </w:rPr>
        <w:t xml:space="preserve">wanted an entire image shift, they wanted people to see them as a better alternative to some of the other American made cars. </w:t>
      </w:r>
    </w:p>
    <w:p>
      <w:pPr>
        <w:pStyle w:val="10"/>
        <w:spacing w:before="0" w:beforeAutospacing="0" w:after="0" w:afterAutospacing="0" w:line="480" w:lineRule="auto"/>
        <w:jc w:val="both"/>
        <w:rPr>
          <w:rFonts w:hint="default" w:ascii="Helvetica" w:hAnsi="Helvetica" w:cs="Helvetica"/>
          <w:color w:val="auto"/>
        </w:rPr>
      </w:pPr>
      <w:r>
        <w:rPr>
          <w:rFonts w:hint="default" w:ascii="Helvetica" w:hAnsi="Helvetica" w:cs="Helvetica"/>
          <w:color w:val="auto"/>
        </w:rPr>
        <w:t xml:space="preserve">However, people’s reaction to the end of the war had changed their </w:t>
      </w:r>
      <w:r>
        <w:rPr>
          <w:rFonts w:hint="default" w:ascii="Helvetica" w:hAnsi="Helvetica" w:cs="Helvetica"/>
          <w:color w:val="auto"/>
          <w:lang w:val="en-GB"/>
        </w:rPr>
        <w:t xml:space="preserve">lifestyle </w:t>
      </w:r>
      <w:r>
        <w:rPr>
          <w:rFonts w:hint="default" w:ascii="Helvetica" w:hAnsi="Helvetica" w:cs="Helvetica"/>
          <w:color w:val="auto"/>
        </w:rPr>
        <w:t>perceptions</w:t>
      </w:r>
      <w:r>
        <w:rPr>
          <w:rFonts w:hint="default" w:ascii="Helvetica" w:hAnsi="Helvetica" w:cs="Helvetica"/>
          <w:color w:val="auto"/>
          <w:lang w:val="en-GB"/>
        </w:rPr>
        <w:t xml:space="preserve"> </w:t>
      </w:r>
      <w:r>
        <w:rPr>
          <w:rFonts w:hint="default" w:ascii="Helvetica" w:hAnsi="Helvetica" w:cs="Helvetica"/>
          <w:color w:val="auto"/>
        </w:rPr>
        <w:t xml:space="preserve"> and this was aided by a surplus of income. This created a strong post-war economy. The American economy thrived: </w:t>
      </w:r>
      <w:r>
        <w:rPr>
          <w:rStyle w:val="15"/>
          <w:rFonts w:hint="default" w:ascii="Helvetica" w:hAnsi="Helvetica" w:cs="Helvetica"/>
          <w:color w:val="auto"/>
        </w:rPr>
        <w:t>“</w:t>
      </w:r>
      <w:r>
        <w:rPr>
          <w:rStyle w:val="15"/>
          <w:rFonts w:hint="default" w:ascii="Helvetica" w:hAnsi="Helvetica" w:cs="Helvetica"/>
          <w:i w:val="0"/>
          <w:iCs w:val="0"/>
          <w:color w:val="auto"/>
        </w:rPr>
        <w:t>The nation's gross national product rose from about $200,000 million in 1940 to $300,000 million in 1950 and more than $500,000 million in 1960.”</w:t>
      </w:r>
      <w:r>
        <w:rPr>
          <w:rStyle w:val="15"/>
          <w:rFonts w:hint="default" w:ascii="Helvetica" w:hAnsi="Helvetica" w:cs="Helvetica"/>
          <w:color w:val="auto"/>
        </w:rPr>
        <w:t xml:space="preserve"> </w:t>
      </w:r>
      <w:r>
        <w:rPr>
          <w:rStyle w:val="15"/>
          <w:rFonts w:hint="default" w:ascii="Helvetica" w:hAnsi="Helvetica" w:cs="Helvetica"/>
          <w:i w:val="0"/>
          <w:color w:val="auto"/>
        </w:rPr>
        <w:t>(</w:t>
      </w:r>
      <w:r>
        <w:rPr>
          <w:rFonts w:hint="default" w:ascii="Helvetica" w:hAnsi="Helvetica" w:eastAsia="SimSun" w:cs="Helvetica"/>
          <w:color w:val="auto"/>
        </w:rPr>
        <w:t>Thoughtco, 2019</w:t>
      </w:r>
      <w:r>
        <w:rPr>
          <w:rStyle w:val="15"/>
          <w:rFonts w:hint="default" w:ascii="Helvetica" w:hAnsi="Helvetica" w:cs="Helvetica"/>
          <w:i w:val="0"/>
          <w:color w:val="auto"/>
        </w:rPr>
        <w:t>).</w:t>
      </w:r>
      <w:r>
        <w:rPr>
          <w:rStyle w:val="15"/>
          <w:rFonts w:hint="default" w:ascii="Helvetica" w:hAnsi="Helvetica" w:cs="Helvetica"/>
          <w:color w:val="auto"/>
        </w:rPr>
        <w:t> </w:t>
      </w:r>
      <w:r>
        <w:rPr>
          <w:rFonts w:hint="default" w:ascii="Helvetica" w:hAnsi="Helvetica" w:cs="Helvetica"/>
          <w:color w:val="auto"/>
        </w:rPr>
        <w:t xml:space="preserve">This was incredible for America, to do so well after the war and enjoy an ever-growing economy for its country. </w:t>
      </w:r>
      <w:r>
        <w:rPr>
          <w:rFonts w:hint="default" w:ascii="Helvetica" w:hAnsi="Helvetica" w:cs="Helvetica"/>
          <w:color w:val="auto"/>
          <w:lang w:val="en-GB"/>
        </w:rPr>
        <w:t>As a result of this</w:t>
      </w:r>
      <w:r>
        <w:rPr>
          <w:rFonts w:hint="default" w:ascii="Helvetica" w:hAnsi="Helvetica" w:cs="Helvetica"/>
          <w:color w:val="auto"/>
        </w:rPr>
        <w:t xml:space="preserve"> people began spending money on large American made cars such as the </w:t>
      </w:r>
      <w:r>
        <w:rPr>
          <w:rFonts w:hint="default" w:ascii="Helvetica" w:hAnsi="Helvetica" w:cs="Helvetica"/>
          <w:i/>
          <w:iCs/>
          <w:color w:val="auto"/>
        </w:rPr>
        <w:t>Chevrolet</w:t>
      </w:r>
      <w:r>
        <w:rPr>
          <w:rFonts w:hint="default" w:ascii="Helvetica" w:hAnsi="Helvetica" w:cs="Helvetica"/>
          <w:color w:val="auto"/>
        </w:rPr>
        <w:t xml:space="preserve">, </w:t>
      </w:r>
      <w:r>
        <w:rPr>
          <w:rFonts w:hint="default" w:ascii="Helvetica" w:hAnsi="Helvetica" w:cs="Helvetica"/>
          <w:i/>
          <w:iCs/>
          <w:color w:val="auto"/>
        </w:rPr>
        <w:t>Pontiac</w:t>
      </w:r>
      <w:r>
        <w:rPr>
          <w:rFonts w:hint="default" w:ascii="Helvetica" w:hAnsi="Helvetica" w:cs="Helvetica"/>
          <w:color w:val="auto"/>
        </w:rPr>
        <w:t xml:space="preserve"> and </w:t>
      </w:r>
      <w:r>
        <w:rPr>
          <w:rFonts w:hint="default" w:ascii="Helvetica" w:hAnsi="Helvetica" w:cs="Helvetica"/>
          <w:i/>
          <w:iCs/>
          <w:color w:val="auto"/>
        </w:rPr>
        <w:t>Studebaker</w:t>
      </w:r>
      <w:r>
        <w:rPr>
          <w:rFonts w:hint="default" w:ascii="Helvetica" w:hAnsi="Helvetica" w:cs="Helvetica"/>
          <w:color w:val="auto"/>
        </w:rPr>
        <w:t xml:space="preserve">. More people were buying houses and people felt free of worries. This created a “Baby Boom” (LIFE, 1941) meaning more people had children and in turn, this caused a knock-on effect of buying bigger family cars and larger houses to accommodate the growing family unit. </w:t>
      </w:r>
      <w:r>
        <w:rPr>
          <w:rFonts w:hint="default" w:ascii="Helvetica" w:hAnsi="Helvetica" w:cs="Helvetica"/>
          <w:i/>
          <w:iCs/>
          <w:color w:val="auto"/>
        </w:rPr>
        <w:t xml:space="preserve">Volkswagen </w:t>
      </w:r>
      <w:r>
        <w:rPr>
          <w:rFonts w:hint="default" w:ascii="Helvetica" w:hAnsi="Helvetica" w:cs="Helvetica"/>
          <w:color w:val="auto"/>
        </w:rPr>
        <w:t>saw this as an opportunity, although they were concerned with how to market a small German car to a large American audience. </w:t>
      </w:r>
    </w:p>
    <w:p>
      <w:pPr>
        <w:pStyle w:val="10"/>
        <w:spacing w:before="0" w:beforeAutospacing="0" w:after="0" w:afterAutospacing="0" w:line="480" w:lineRule="auto"/>
        <w:jc w:val="both"/>
        <w:rPr>
          <w:rFonts w:hint="default" w:ascii="Helvetica" w:hAnsi="Helvetica" w:cs="Helvetica"/>
          <w:color w:val="auto"/>
        </w:rPr>
      </w:pPr>
      <w:r>
        <w:rPr>
          <w:rFonts w:hint="default" w:ascii="Helvetica" w:hAnsi="Helvetica" w:cs="Helvetica"/>
          <w:color w:val="auto"/>
        </w:rPr>
        <w:drawing>
          <wp:anchor distT="0" distB="0" distL="114300" distR="114300" simplePos="0" relativeHeight="251657216" behindDoc="0" locked="0" layoutInCell="1" allowOverlap="1">
            <wp:simplePos x="0" y="0"/>
            <wp:positionH relativeFrom="column">
              <wp:posOffset>1188720</wp:posOffset>
            </wp:positionH>
            <wp:positionV relativeFrom="paragraph">
              <wp:posOffset>60325</wp:posOffset>
            </wp:positionV>
            <wp:extent cx="2884805" cy="3658235"/>
            <wp:effectExtent l="0" t="0" r="10795" b="18415"/>
            <wp:wrapSquare wrapText="bothSides"/>
            <wp:docPr id="1" name="Picture 1" descr="Image result for think sm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 result for think smal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884805" cy="3658235"/>
                    </a:xfrm>
                    <a:prstGeom prst="rect">
                      <a:avLst/>
                    </a:prstGeom>
                    <a:noFill/>
                    <a:ln>
                      <a:noFill/>
                    </a:ln>
                  </pic:spPr>
                </pic:pic>
              </a:graphicData>
            </a:graphic>
          </wp:anchor>
        </w:drawing>
      </w:r>
      <w:r>
        <w:rPr>
          <w:rFonts w:hint="default" w:ascii="Helvetica" w:hAnsi="Helvetica" w:cs="Helvetica"/>
          <w:color w:val="auto"/>
        </w:rPr>
        <w:t> </w:t>
      </w:r>
    </w:p>
    <w:p>
      <w:pPr>
        <w:pStyle w:val="10"/>
        <w:spacing w:before="0" w:beforeAutospacing="0" w:after="0" w:afterAutospacing="0" w:line="480" w:lineRule="auto"/>
        <w:jc w:val="both"/>
        <w:rPr>
          <w:rFonts w:hint="default" w:ascii="Helvetica" w:hAnsi="Helvetica" w:cs="Helvetica"/>
          <w:color w:val="auto"/>
        </w:rPr>
      </w:pPr>
    </w:p>
    <w:p>
      <w:pPr>
        <w:pStyle w:val="10"/>
        <w:spacing w:before="0" w:beforeAutospacing="0" w:after="0" w:afterAutospacing="0" w:line="480" w:lineRule="auto"/>
        <w:jc w:val="both"/>
        <w:rPr>
          <w:rFonts w:hint="default" w:ascii="Helvetica" w:hAnsi="Helvetica" w:cs="Helvetica"/>
          <w:color w:val="auto"/>
        </w:rPr>
      </w:pPr>
    </w:p>
    <w:p>
      <w:pPr>
        <w:pStyle w:val="10"/>
        <w:spacing w:before="0" w:beforeAutospacing="0" w:after="0" w:afterAutospacing="0" w:line="480" w:lineRule="auto"/>
        <w:jc w:val="both"/>
        <w:rPr>
          <w:rFonts w:hint="default" w:ascii="Helvetica" w:hAnsi="Helvetica" w:cs="Helvetica"/>
          <w:color w:val="auto"/>
        </w:rPr>
      </w:pPr>
    </w:p>
    <w:p>
      <w:pPr>
        <w:pStyle w:val="10"/>
        <w:spacing w:before="0" w:beforeAutospacing="0" w:after="0" w:afterAutospacing="0" w:line="480" w:lineRule="auto"/>
        <w:jc w:val="both"/>
        <w:rPr>
          <w:rFonts w:hint="default" w:ascii="Helvetica" w:hAnsi="Helvetica" w:cs="Helvetica"/>
          <w:color w:val="auto"/>
        </w:rPr>
      </w:pPr>
    </w:p>
    <w:p>
      <w:pPr>
        <w:pStyle w:val="10"/>
        <w:spacing w:before="0" w:beforeAutospacing="0" w:after="0" w:afterAutospacing="0" w:line="480" w:lineRule="auto"/>
        <w:jc w:val="both"/>
        <w:rPr>
          <w:rFonts w:hint="default" w:ascii="Helvetica" w:hAnsi="Helvetica" w:cs="Helvetica"/>
          <w:color w:val="auto"/>
        </w:rPr>
      </w:pPr>
    </w:p>
    <w:p>
      <w:pPr>
        <w:pStyle w:val="10"/>
        <w:spacing w:before="0" w:beforeAutospacing="0" w:after="0" w:afterAutospacing="0" w:line="480" w:lineRule="auto"/>
        <w:jc w:val="both"/>
        <w:rPr>
          <w:rFonts w:hint="default" w:ascii="Helvetica" w:hAnsi="Helvetica" w:cs="Helvetica"/>
          <w:color w:val="auto"/>
        </w:rPr>
      </w:pPr>
    </w:p>
    <w:p>
      <w:pPr>
        <w:pStyle w:val="10"/>
        <w:spacing w:before="0" w:beforeAutospacing="0" w:after="0" w:afterAutospacing="0" w:line="480" w:lineRule="auto"/>
        <w:jc w:val="both"/>
        <w:rPr>
          <w:rFonts w:hint="default" w:ascii="Helvetica" w:hAnsi="Helvetica" w:cs="Helvetica"/>
          <w:color w:val="auto"/>
        </w:rPr>
      </w:pPr>
    </w:p>
    <w:p>
      <w:pPr>
        <w:pStyle w:val="10"/>
        <w:spacing w:before="0" w:beforeAutospacing="0" w:after="0" w:afterAutospacing="0" w:line="480" w:lineRule="auto"/>
        <w:jc w:val="both"/>
        <w:rPr>
          <w:rFonts w:hint="default" w:ascii="Helvetica" w:hAnsi="Helvetica" w:cs="Helvetica"/>
          <w:color w:val="auto"/>
        </w:rPr>
      </w:pPr>
    </w:p>
    <w:p>
      <w:pPr>
        <w:pStyle w:val="10"/>
        <w:spacing w:before="0" w:beforeAutospacing="0" w:after="0" w:afterAutospacing="0" w:line="480" w:lineRule="auto"/>
        <w:jc w:val="both"/>
        <w:rPr>
          <w:rFonts w:hint="default" w:ascii="Helvetica" w:hAnsi="Helvetica" w:cs="Helvetica"/>
          <w:color w:val="auto"/>
        </w:rPr>
      </w:pPr>
    </w:p>
    <w:p>
      <w:pPr>
        <w:pStyle w:val="10"/>
        <w:spacing w:before="0" w:beforeAutospacing="0" w:after="0" w:afterAutospacing="0" w:line="480" w:lineRule="auto"/>
        <w:jc w:val="both"/>
        <w:rPr>
          <w:rFonts w:hint="default" w:ascii="Helvetica" w:hAnsi="Helvetica" w:cs="Helvetica"/>
          <w:color w:val="auto"/>
        </w:rPr>
      </w:pPr>
      <w:r>
        <w:rPr>
          <w:rFonts w:hint="default" w:ascii="Helvetica" w:hAnsi="Helvetica" w:cs="Helvetica"/>
          <w:color w:val="auto"/>
        </w:rPr>
        <w:t xml:space="preserve"> </w:t>
      </w:r>
    </w:p>
    <w:p>
      <w:pPr>
        <w:pStyle w:val="10"/>
        <w:spacing w:before="0" w:beforeAutospacing="0" w:after="0" w:afterAutospacing="0" w:line="480" w:lineRule="auto"/>
        <w:jc w:val="center"/>
        <w:rPr>
          <w:rFonts w:hint="default" w:ascii="Helvetica" w:hAnsi="Helvetica" w:cs="Helvetica"/>
          <w:color w:val="auto"/>
        </w:rPr>
      </w:pPr>
      <w:r>
        <w:rPr>
          <w:rFonts w:hint="default" w:ascii="Helvetica" w:hAnsi="Helvetica" w:cs="Helvetica"/>
          <w:color w:val="auto"/>
        </w:rPr>
        <w:t xml:space="preserve">Figure 1. </w:t>
      </w:r>
      <w:r>
        <w:rPr>
          <w:rFonts w:hint="default" w:ascii="Helvetica" w:hAnsi="Helvetica" w:cs="Helvetica"/>
          <w:color w:val="auto"/>
          <w:shd w:val="clear" w:color="auto" w:fill="FFFFFF"/>
        </w:rPr>
        <w:t xml:space="preserve">Bernbach, W. (1959). </w:t>
      </w:r>
      <w:r>
        <w:rPr>
          <w:rFonts w:hint="default" w:ascii="Helvetica" w:hAnsi="Helvetica" w:cs="Helvetica"/>
          <w:i/>
          <w:color w:val="auto"/>
          <w:shd w:val="clear" w:color="auto" w:fill="FFFFFF"/>
        </w:rPr>
        <w:t>Think small</w:t>
      </w:r>
    </w:p>
    <w:p>
      <w:pPr>
        <w:pStyle w:val="10"/>
        <w:spacing w:before="0" w:beforeAutospacing="0" w:after="0" w:afterAutospacing="0" w:line="480" w:lineRule="auto"/>
        <w:jc w:val="both"/>
        <w:rPr>
          <w:rFonts w:hint="default" w:ascii="Helvetica" w:hAnsi="Helvetica" w:cs="Helvetica"/>
          <w:color w:val="auto"/>
        </w:rPr>
      </w:pPr>
    </w:p>
    <w:p>
      <w:pPr>
        <w:pStyle w:val="10"/>
        <w:spacing w:before="0" w:beforeAutospacing="0" w:after="0" w:afterAutospacing="0" w:line="480" w:lineRule="auto"/>
        <w:jc w:val="both"/>
        <w:rPr>
          <w:rFonts w:hint="default" w:ascii="Helvetica" w:hAnsi="Helvetica" w:cs="Helvetica"/>
          <w:color w:val="auto"/>
        </w:rPr>
      </w:pPr>
      <w:r>
        <w:rPr>
          <w:rFonts w:hint="default" w:ascii="Helvetica" w:hAnsi="Helvetica" w:cs="Helvetica"/>
          <w:color w:val="auto"/>
        </w:rPr>
        <w:t>In response, Bernbach created the advertising campaign, “</w:t>
      </w:r>
      <w:r>
        <w:rPr>
          <w:rFonts w:hint="default" w:ascii="Helvetica" w:hAnsi="Helvetica" w:cs="Helvetica"/>
          <w:i/>
          <w:iCs/>
          <w:color w:val="auto"/>
        </w:rPr>
        <w:t>Think Small</w:t>
      </w:r>
      <w:r>
        <w:rPr>
          <w:rFonts w:hint="default" w:ascii="Helvetica" w:hAnsi="Helvetica" w:cs="Helvetica"/>
          <w:color w:val="auto"/>
        </w:rPr>
        <w:t xml:space="preserve">”. The advert was minimal in design and depicted a </w:t>
      </w:r>
      <w:r>
        <w:rPr>
          <w:rFonts w:hint="default" w:ascii="Helvetica" w:hAnsi="Helvetica" w:cs="Helvetica"/>
          <w:i/>
          <w:iCs/>
          <w:color w:val="auto"/>
        </w:rPr>
        <w:t>Volkswagen Beetle</w:t>
      </w:r>
      <w:r>
        <w:rPr>
          <w:rFonts w:hint="default" w:ascii="Helvetica" w:hAnsi="Helvetica" w:cs="Helvetica"/>
          <w:color w:val="auto"/>
        </w:rPr>
        <w:t xml:space="preserve"> surrounded by negative space. This was to draw in the viewer’s attention because at this time advertising </w:t>
      </w:r>
      <w:r>
        <w:rPr>
          <w:rFonts w:hint="default" w:ascii="Helvetica" w:hAnsi="Helvetica" w:cs="Helvetica"/>
          <w:color w:val="auto"/>
          <w:lang w:val="en-GB"/>
        </w:rPr>
        <w:t>i</w:t>
      </w:r>
      <w:r>
        <w:rPr>
          <w:rFonts w:hint="default" w:ascii="Helvetica" w:hAnsi="Helvetica" w:cs="Helvetica"/>
          <w:color w:val="auto"/>
        </w:rPr>
        <w:t>n a broadsheet newspaper was expensive and to leave over half of the advertisement blank seemed a break from the traditional format. The ad focused more on the copy than imagery, opening with </w:t>
      </w:r>
      <w:r>
        <w:rPr>
          <w:rStyle w:val="15"/>
          <w:rFonts w:hint="default" w:ascii="Helvetica" w:hAnsi="Helvetica" w:cs="Helvetica"/>
          <w:color w:val="auto"/>
        </w:rPr>
        <w:t>“</w:t>
      </w:r>
      <w:r>
        <w:rPr>
          <w:rStyle w:val="15"/>
          <w:rFonts w:hint="default" w:ascii="Helvetica" w:hAnsi="Helvetica" w:cs="Helvetica"/>
          <w:i w:val="0"/>
          <w:iCs w:val="0"/>
          <w:color w:val="auto"/>
        </w:rPr>
        <w:t>Our little car isn’t so much of a novelty any more</w:t>
      </w:r>
      <w:r>
        <w:rPr>
          <w:rStyle w:val="15"/>
          <w:rFonts w:hint="default" w:ascii="Helvetica" w:hAnsi="Helvetica" w:cs="Helvetica"/>
          <w:color w:val="auto"/>
        </w:rPr>
        <w:t>”</w:t>
      </w:r>
      <w:r>
        <w:rPr>
          <w:rStyle w:val="15"/>
          <w:rFonts w:hint="default" w:ascii="Helvetica" w:hAnsi="Helvetica" w:cs="Helvetica"/>
          <w:color w:val="auto"/>
          <w:lang w:val="en-GB"/>
        </w:rPr>
        <w:t>,</w:t>
      </w:r>
      <w:r>
        <w:rPr>
          <w:rStyle w:val="15"/>
          <w:rFonts w:hint="default" w:ascii="Helvetica" w:hAnsi="Helvetica" w:cs="Helvetica"/>
          <w:color w:val="auto"/>
        </w:rPr>
        <w:t> </w:t>
      </w:r>
      <w:r>
        <w:rPr>
          <w:rFonts w:hint="default" w:ascii="Helvetica" w:hAnsi="Helvetica" w:cs="Helvetica"/>
          <w:color w:val="auto"/>
        </w:rPr>
        <w:t>acknowledging its previous association with diminutive size and changing this to a positive view. The advertisement used glittering generalities, a form of propaganda that uses emotional appeal and connecti</w:t>
      </w:r>
      <w:r>
        <w:rPr>
          <w:rFonts w:hint="default" w:ascii="Helvetica" w:hAnsi="Helvetica" w:cs="Helvetica"/>
          <w:color w:val="auto"/>
          <w:lang w:val="en-GB"/>
        </w:rPr>
        <w:t>ng</w:t>
      </w:r>
      <w:r>
        <w:rPr>
          <w:rFonts w:hint="default" w:ascii="Helvetica" w:hAnsi="Helvetica" w:cs="Helvetica"/>
          <w:color w:val="auto"/>
        </w:rPr>
        <w:t xml:space="preserve"> </w:t>
      </w:r>
      <w:r>
        <w:rPr>
          <w:rFonts w:hint="default" w:ascii="Helvetica" w:hAnsi="Helvetica" w:cs="Helvetica"/>
          <w:color w:val="auto"/>
          <w:lang w:val="en-GB"/>
        </w:rPr>
        <w:t xml:space="preserve">to </w:t>
      </w:r>
      <w:r>
        <w:rPr>
          <w:rFonts w:hint="default" w:ascii="Helvetica" w:hAnsi="Helvetica" w:cs="Helvetica"/>
          <w:color w:val="auto"/>
        </w:rPr>
        <w:t xml:space="preserve">an audience with glossy statements. </w:t>
      </w:r>
    </w:p>
    <w:p>
      <w:pPr>
        <w:pStyle w:val="10"/>
        <w:spacing w:before="0" w:beforeAutospacing="0" w:after="0" w:afterAutospacing="0" w:line="480" w:lineRule="auto"/>
        <w:jc w:val="both"/>
        <w:rPr>
          <w:rFonts w:hint="default" w:ascii="Helvetica" w:hAnsi="Helvetica" w:cs="Helvetica"/>
          <w:color w:val="auto"/>
        </w:rPr>
      </w:pPr>
      <w:r>
        <w:rPr>
          <w:rFonts w:hint="default" w:ascii="Helvetica" w:hAnsi="Helvetica" w:cs="Helvetica"/>
          <w:color w:val="auto"/>
        </w:rPr>
        <w:t xml:space="preserve">The advert points out features that the car had, such as </w:t>
      </w:r>
      <w:r>
        <w:rPr>
          <w:rFonts w:hint="default" w:ascii="Helvetica" w:hAnsi="Helvetica" w:cs="Helvetica"/>
          <w:color w:val="auto"/>
          <w:lang w:val="en-GB"/>
        </w:rPr>
        <w:t>its size,</w:t>
      </w:r>
      <w:r>
        <w:rPr>
          <w:rFonts w:hint="default" w:ascii="Helvetica" w:hAnsi="Helvetica" w:cs="Helvetica"/>
          <w:color w:val="auto"/>
        </w:rPr>
        <w:t xml:space="preserve"> shape and inexpensive aspects. These points seem unexpected to be highlighted, but towards the end of the advert, it reads: </w:t>
      </w:r>
      <w:r>
        <w:rPr>
          <w:rFonts w:hint="default" w:ascii="Helvetica" w:hAnsi="Helvetica" w:cs="Helvetica"/>
          <w:b/>
          <w:bCs/>
          <w:color w:val="auto"/>
        </w:rPr>
        <w:t>“</w:t>
      </w:r>
      <w:r>
        <w:rPr>
          <w:rFonts w:hint="default" w:ascii="Helvetica" w:hAnsi="Helvetica" w:cs="Helvetica"/>
          <w:b w:val="0"/>
          <w:bCs w:val="0"/>
          <w:color w:val="auto"/>
          <w:lang w:val="en-GB"/>
        </w:rPr>
        <w:t xml:space="preserve">- once you get used to </w:t>
      </w:r>
      <w:r>
        <w:rPr>
          <w:rFonts w:hint="default" w:ascii="Helvetica" w:hAnsi="Helvetica" w:cs="Helvetica"/>
          <w:bCs/>
          <w:iCs/>
          <w:color w:val="auto"/>
        </w:rPr>
        <w:t>some of our economies, you don’t even think about them any more”. Th</w:t>
      </w:r>
      <w:r>
        <w:rPr>
          <w:rStyle w:val="15"/>
          <w:rFonts w:hint="default" w:ascii="Helvetica" w:hAnsi="Helvetica" w:cs="Helvetica"/>
          <w:i w:val="0"/>
          <w:color w:val="auto"/>
        </w:rPr>
        <w:t>is infers</w:t>
      </w:r>
      <w:r>
        <w:rPr>
          <w:rStyle w:val="15"/>
          <w:rFonts w:hint="default" w:ascii="Helvetica" w:hAnsi="Helvetica" w:cs="Helvetica"/>
          <w:color w:val="auto"/>
        </w:rPr>
        <w:t> </w:t>
      </w:r>
      <w:r>
        <w:rPr>
          <w:rFonts w:hint="default" w:ascii="Helvetica" w:hAnsi="Helvetica" w:cs="Helvetica"/>
          <w:color w:val="auto"/>
        </w:rPr>
        <w:t xml:space="preserve">that the best parts about the </w:t>
      </w:r>
      <w:r>
        <w:rPr>
          <w:rFonts w:hint="default" w:ascii="Helvetica" w:hAnsi="Helvetica" w:cs="Helvetica"/>
          <w:i/>
          <w:iCs/>
          <w:color w:val="auto"/>
        </w:rPr>
        <w:t>Volkswagen Beetle</w:t>
      </w:r>
      <w:r>
        <w:rPr>
          <w:rFonts w:hint="default" w:ascii="Helvetica" w:hAnsi="Helvetica" w:cs="Helvetica"/>
          <w:color w:val="auto"/>
        </w:rPr>
        <w:t xml:space="preserve"> are size, meaning it is easier to park, smaller repair bills and cheaper insurance. Below the last line of text, the advertisement says </w:t>
      </w:r>
      <w:r>
        <w:rPr>
          <w:rStyle w:val="15"/>
          <w:rFonts w:hint="default" w:ascii="Helvetica" w:hAnsi="Helvetica" w:cs="Helvetica"/>
          <w:color w:val="auto"/>
        </w:rPr>
        <w:t>“</w:t>
      </w:r>
      <w:r>
        <w:rPr>
          <w:rStyle w:val="15"/>
          <w:rFonts w:hint="default" w:ascii="Helvetica" w:hAnsi="Helvetica" w:cs="Helvetica"/>
          <w:i w:val="0"/>
          <w:iCs w:val="0"/>
          <w:color w:val="auto"/>
        </w:rPr>
        <w:t>Think it over</w:t>
      </w:r>
      <w:r>
        <w:rPr>
          <w:rStyle w:val="15"/>
          <w:rFonts w:hint="default" w:ascii="Helvetica" w:hAnsi="Helvetica" w:cs="Helvetica"/>
          <w:color w:val="auto"/>
        </w:rPr>
        <w:t>” </w:t>
      </w:r>
      <w:r>
        <w:rPr>
          <w:rFonts w:hint="default" w:ascii="Helvetica" w:hAnsi="Helvetica" w:cs="Helvetica"/>
          <w:color w:val="auto"/>
        </w:rPr>
        <w:t xml:space="preserve">tying it back in with the word “Think” to subliminally make the reader consider how the car can fit into their lifestyle. </w:t>
      </w:r>
    </w:p>
    <w:p>
      <w:pPr>
        <w:pStyle w:val="10"/>
        <w:spacing w:before="0" w:beforeAutospacing="0" w:after="0" w:afterAutospacing="0" w:line="480" w:lineRule="auto"/>
        <w:jc w:val="both"/>
        <w:rPr>
          <w:rFonts w:hint="default" w:ascii="Helvetica" w:hAnsi="Helvetica" w:cs="Helvetica"/>
          <w:color w:val="auto"/>
        </w:rPr>
      </w:pPr>
    </w:p>
    <w:p>
      <w:pPr>
        <w:pStyle w:val="10"/>
        <w:spacing w:before="0" w:beforeAutospacing="0" w:after="0" w:afterAutospacing="0" w:line="480" w:lineRule="auto"/>
        <w:jc w:val="both"/>
        <w:rPr>
          <w:rFonts w:hint="default" w:ascii="Helvetica" w:hAnsi="Helvetica" w:cs="Helvetica"/>
          <w:color w:val="auto"/>
        </w:rPr>
      </w:pPr>
      <w:r>
        <w:rPr>
          <w:rFonts w:hint="default" w:ascii="Helvetica" w:hAnsi="Helvetica" w:cs="Helvetica"/>
          <w:color w:val="auto"/>
        </w:rPr>
        <w:t xml:space="preserve">Furthermore, Bernbach created a follow-up advert which highlighted the rawness of the brand but also referred to a lifestyle. </w:t>
      </w:r>
      <w:r>
        <w:rPr>
          <w:rFonts w:hint="default" w:ascii="Helvetica" w:hAnsi="Helvetica" w:cs="Helvetica"/>
          <w:color w:val="auto"/>
          <w:lang w:val="en-GB"/>
        </w:rPr>
        <w:t xml:space="preserve">This advertisement, </w:t>
      </w:r>
      <w:r>
        <w:rPr>
          <w:rFonts w:hint="default" w:ascii="Helvetica" w:hAnsi="Helvetica" w:cs="Helvetica"/>
          <w:color w:val="auto"/>
        </w:rPr>
        <w:t xml:space="preserve">“Lemon” described the shape and colour of the </w:t>
      </w:r>
      <w:r>
        <w:rPr>
          <w:rFonts w:hint="default" w:ascii="Helvetica" w:hAnsi="Helvetica" w:cs="Helvetica"/>
          <w:i/>
          <w:iCs/>
          <w:color w:val="auto"/>
        </w:rPr>
        <w:t>Volkswagen Beetle</w:t>
      </w:r>
      <w:r>
        <w:rPr>
          <w:rFonts w:hint="default" w:ascii="Helvetica" w:hAnsi="Helvetica" w:cs="Helvetica"/>
          <w:color w:val="auto"/>
        </w:rPr>
        <w:t xml:space="preserve"> and drew comparisons with the curvature of the fruit. The previous negative connotations associated with</w:t>
      </w:r>
      <w:r>
        <w:rPr>
          <w:rFonts w:hint="default" w:ascii="Helvetica" w:hAnsi="Helvetica" w:cs="Helvetica"/>
          <w:color w:val="auto"/>
          <w:lang w:val="en-GB"/>
        </w:rPr>
        <w:t xml:space="preserve"> the word </w:t>
      </w:r>
      <w:r>
        <w:rPr>
          <w:rFonts w:hint="default" w:ascii="Helvetica" w:hAnsi="Helvetica" w:cs="Helvetica"/>
          <w:color w:val="auto"/>
        </w:rPr>
        <w:t xml:space="preserve">lemon were developed into </w:t>
      </w:r>
      <w:r>
        <w:rPr>
          <w:rFonts w:hint="default" w:ascii="Helvetica" w:hAnsi="Helvetica" w:cs="Helvetica"/>
          <w:color w:val="auto"/>
          <w:lang w:val="en-GB"/>
        </w:rPr>
        <w:t xml:space="preserve">a </w:t>
      </w:r>
      <w:r>
        <w:rPr>
          <w:rFonts w:hint="default" w:ascii="Helvetica" w:hAnsi="Helvetica" w:cs="Helvetica"/>
          <w:color w:val="auto"/>
        </w:rPr>
        <w:t xml:space="preserve">positive aspect. This campaign was so well received that it ushered in a creative revolution in advertising. Global agencies like </w:t>
      </w:r>
      <w:r>
        <w:rPr>
          <w:rFonts w:hint="default" w:ascii="Helvetica" w:hAnsi="Helvetica" w:eastAsia="SimSun" w:cs="Helvetica"/>
          <w:i/>
          <w:iCs/>
          <w:color w:val="auto"/>
          <w:shd w:val="clear" w:color="auto" w:fill="FFFFFF"/>
        </w:rPr>
        <w:t>Saatchi &amp; Saatchi</w:t>
      </w:r>
      <w:r>
        <w:rPr>
          <w:rFonts w:hint="default" w:ascii="Helvetica" w:hAnsi="Helvetica" w:cs="Helvetica"/>
          <w:color w:val="auto"/>
        </w:rPr>
        <w:t xml:space="preserve"> copied Bernbach’s formula, to use a mix of emotion and minimal imagery so people could relate the product directly to their lifestyle. </w:t>
      </w:r>
    </w:p>
    <w:p>
      <w:pPr>
        <w:pStyle w:val="10"/>
        <w:spacing w:before="0" w:beforeAutospacing="0" w:after="0" w:afterAutospacing="0" w:line="480" w:lineRule="auto"/>
        <w:jc w:val="center"/>
        <w:rPr>
          <w:rFonts w:hint="default" w:ascii="Helvetica" w:hAnsi="Helvetica" w:cs="Helvetica"/>
          <w:color w:val="auto"/>
          <w:lang w:val="en-GB"/>
        </w:rPr>
      </w:pPr>
      <w:r>
        <w:rPr>
          <w:rFonts w:hint="default" w:ascii="Helvetica" w:hAnsi="Helvetica" w:eastAsia="SimSun" w:cs="Helvetica"/>
          <w:color w:val="auto"/>
          <w:sz w:val="24"/>
          <w:szCs w:val="24"/>
        </w:rPr>
        <w:drawing>
          <wp:anchor distT="0" distB="0" distL="114300" distR="114300" simplePos="0" relativeHeight="251683840" behindDoc="0" locked="0" layoutInCell="1" allowOverlap="1">
            <wp:simplePos x="0" y="0"/>
            <wp:positionH relativeFrom="column">
              <wp:posOffset>1529080</wp:posOffset>
            </wp:positionH>
            <wp:positionV relativeFrom="paragraph">
              <wp:posOffset>282575</wp:posOffset>
            </wp:positionV>
            <wp:extent cx="2010410" cy="2588895"/>
            <wp:effectExtent l="0" t="0" r="8890" b="1905"/>
            <wp:wrapTopAndBottom/>
            <wp:docPr id="1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descr="IMG_256"/>
                    <pic:cNvPicPr>
                      <a:picLocks noChangeAspect="1"/>
                    </pic:cNvPicPr>
                  </pic:nvPicPr>
                  <pic:blipFill>
                    <a:blip r:embed="rId8"/>
                    <a:stretch>
                      <a:fillRect/>
                    </a:stretch>
                  </pic:blipFill>
                  <pic:spPr>
                    <a:xfrm>
                      <a:off x="0" y="0"/>
                      <a:ext cx="2010410" cy="2588895"/>
                    </a:xfrm>
                    <a:prstGeom prst="rect">
                      <a:avLst/>
                    </a:prstGeom>
                    <a:noFill/>
                    <a:ln w="9525">
                      <a:noFill/>
                    </a:ln>
                  </pic:spPr>
                </pic:pic>
              </a:graphicData>
            </a:graphic>
          </wp:anchor>
        </w:drawing>
      </w:r>
    </w:p>
    <w:p>
      <w:pPr>
        <w:pStyle w:val="10"/>
        <w:spacing w:before="0" w:beforeAutospacing="0" w:after="0" w:afterAutospacing="0" w:line="480" w:lineRule="auto"/>
        <w:jc w:val="center"/>
        <w:rPr>
          <w:rFonts w:hint="default" w:ascii="Helvetica" w:hAnsi="Helvetica" w:cs="Helvetica"/>
          <w:i w:val="0"/>
          <w:iCs w:val="0"/>
          <w:color w:val="auto"/>
          <w:lang w:val="en-GB"/>
        </w:rPr>
      </w:pPr>
      <w:r>
        <w:rPr>
          <w:rFonts w:hint="default" w:ascii="Helvetica" w:hAnsi="Helvetica" w:cs="Helvetica"/>
          <w:color w:val="auto"/>
          <w:lang w:val="en-GB"/>
        </w:rPr>
        <w:t xml:space="preserve">Figure 2. Saatchi &amp; Saatchi (1984). </w:t>
      </w:r>
      <w:r>
        <w:rPr>
          <w:rFonts w:hint="default" w:ascii="Helvetica" w:hAnsi="Helvetica" w:cs="Helvetica"/>
          <w:i/>
          <w:iCs/>
          <w:color w:val="auto"/>
          <w:lang w:val="en-GB"/>
        </w:rPr>
        <w:t>Silk Cut</w:t>
      </w:r>
    </w:p>
    <w:p>
      <w:pPr>
        <w:spacing w:before="240" w:line="480" w:lineRule="auto"/>
        <w:jc w:val="both"/>
        <w:rPr>
          <w:rFonts w:hint="default" w:ascii="Helvetica" w:hAnsi="Helvetica" w:cs="Helvetica"/>
          <w:color w:val="auto"/>
          <w:sz w:val="24"/>
          <w:szCs w:val="24"/>
        </w:rPr>
      </w:pPr>
    </w:p>
    <w:p>
      <w:pPr>
        <w:spacing w:before="240"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The 1950s to 1960s was the turning point of advertising as people began to see successful ad campaigns as works of art. Brands were beginning to invest more time and money to create an advertising campaign after seeing the success and draw they </w:t>
      </w:r>
      <w:r>
        <w:rPr>
          <w:rFonts w:hint="default" w:ascii="Helvetica" w:hAnsi="Helvetica" w:cs="Helvetica"/>
          <w:color w:val="auto"/>
          <w:sz w:val="24"/>
          <w:szCs w:val="24"/>
          <w:lang w:val="en-GB"/>
        </w:rPr>
        <w:t xml:space="preserve">can </w:t>
      </w:r>
      <w:r>
        <w:rPr>
          <w:rFonts w:hint="default" w:ascii="Helvetica" w:hAnsi="Helvetica" w:cs="Helvetica"/>
          <w:color w:val="auto"/>
          <w:sz w:val="24"/>
          <w:szCs w:val="24"/>
        </w:rPr>
        <w:t xml:space="preserve">have. Ads </w:t>
      </w:r>
      <w:r>
        <w:rPr>
          <w:rFonts w:hint="default" w:ascii="Helvetica" w:hAnsi="Helvetica" w:cs="Helvetica"/>
          <w:color w:val="auto"/>
          <w:sz w:val="24"/>
          <w:szCs w:val="24"/>
          <w:lang w:val="en-GB"/>
        </w:rPr>
        <w:t xml:space="preserve">now </w:t>
      </w:r>
      <w:r>
        <w:rPr>
          <w:rFonts w:hint="default" w:ascii="Helvetica" w:hAnsi="Helvetica" w:cs="Helvetica"/>
          <w:color w:val="auto"/>
          <w:sz w:val="24"/>
          <w:szCs w:val="24"/>
        </w:rPr>
        <w:t xml:space="preserve">had wider media coverage, print was no longer the sole platform as advertising could be viewed on television, which changed things dramatically. </w:t>
      </w:r>
    </w:p>
    <w:p>
      <w:pPr>
        <w:spacing w:before="240"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TV advertising was a success, </w:t>
      </w:r>
      <w:r>
        <w:rPr>
          <w:rFonts w:hint="default" w:ascii="Helvetica" w:hAnsi="Helvetica" w:cs="Helvetica"/>
          <w:iCs/>
          <w:color w:val="auto"/>
          <w:sz w:val="24"/>
          <w:szCs w:val="24"/>
        </w:rPr>
        <w:t>“In 1949, TV spending was $12.3 million; within two years, it had grown to $128 million. By 1954, TV had become the leading medium for advertising”</w:t>
      </w:r>
      <w:r>
        <w:rPr>
          <w:rFonts w:hint="default" w:ascii="Helvetica" w:hAnsi="Helvetica" w:cs="Helvetica"/>
          <w:i/>
          <w:color w:val="auto"/>
          <w:sz w:val="24"/>
          <w:szCs w:val="24"/>
        </w:rPr>
        <w:t xml:space="preserve"> </w:t>
      </w:r>
      <w:r>
        <w:rPr>
          <w:rFonts w:hint="default" w:ascii="Helvetica" w:hAnsi="Helvetica" w:cs="Helvetica"/>
          <w:color w:val="auto"/>
          <w:sz w:val="24"/>
          <w:szCs w:val="24"/>
        </w:rPr>
        <w:t xml:space="preserve">(Adage, 2003). This method had overtaken print advertising and had a further impact on people buying more lavish products. Television sales went from 14% in 1952 to 31% per household in 1954 within the United Kingdom. This was the age of television advertising. </w:t>
      </w:r>
    </w:p>
    <w:p>
      <w:pPr>
        <w:spacing w:before="240"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Agencies such as </w:t>
      </w:r>
      <w:r>
        <w:rPr>
          <w:rFonts w:hint="default" w:ascii="Helvetica" w:hAnsi="Helvetica" w:cs="Helvetica"/>
          <w:i/>
          <w:iCs/>
          <w:color w:val="auto"/>
          <w:sz w:val="24"/>
          <w:szCs w:val="24"/>
        </w:rPr>
        <w:t>DDB</w:t>
      </w:r>
      <w:r>
        <w:rPr>
          <w:rFonts w:hint="default" w:ascii="Helvetica" w:hAnsi="Helvetica" w:cs="Helvetica"/>
          <w:color w:val="auto"/>
          <w:sz w:val="24"/>
          <w:szCs w:val="24"/>
        </w:rPr>
        <w:t xml:space="preserve">, </w:t>
      </w:r>
      <w:r>
        <w:rPr>
          <w:rFonts w:hint="default" w:ascii="Helvetica" w:hAnsi="Helvetica" w:cs="Helvetica"/>
          <w:i/>
          <w:iCs/>
          <w:color w:val="auto"/>
          <w:sz w:val="24"/>
          <w:szCs w:val="24"/>
        </w:rPr>
        <w:t>Ogilvy</w:t>
      </w:r>
      <w:r>
        <w:rPr>
          <w:rFonts w:hint="default" w:ascii="Helvetica" w:hAnsi="Helvetica" w:cs="Helvetica"/>
          <w:color w:val="auto"/>
          <w:sz w:val="24"/>
          <w:szCs w:val="24"/>
        </w:rPr>
        <w:t xml:space="preserve"> and </w:t>
      </w:r>
      <w:r>
        <w:rPr>
          <w:rFonts w:hint="default" w:ascii="Helvetica" w:hAnsi="Helvetica" w:cs="Helvetica"/>
          <w:i/>
          <w:iCs/>
          <w:color w:val="auto"/>
          <w:sz w:val="24"/>
          <w:szCs w:val="24"/>
        </w:rPr>
        <w:t>BBH</w:t>
      </w:r>
      <w:r>
        <w:rPr>
          <w:rFonts w:hint="default" w:ascii="Helvetica" w:hAnsi="Helvetica" w:cs="Helvetica"/>
          <w:color w:val="auto"/>
          <w:sz w:val="24"/>
          <w:szCs w:val="24"/>
        </w:rPr>
        <w:t xml:space="preserve"> embraced this in the late ‘70s to the ‘80s and began creating television advertising campaigns for massive brands such as Levis with BBH’s ad </w:t>
      </w:r>
      <w:r>
        <w:rPr>
          <w:rFonts w:hint="default" w:ascii="Helvetica" w:hAnsi="Helvetica" w:cs="Helvetica"/>
          <w:i/>
          <w:color w:val="auto"/>
          <w:sz w:val="24"/>
          <w:szCs w:val="24"/>
        </w:rPr>
        <w:t xml:space="preserve">Laundrette </w:t>
      </w:r>
      <w:r>
        <w:rPr>
          <w:rFonts w:hint="default" w:ascii="Helvetica" w:hAnsi="Helvetica" w:cs="Helvetica"/>
          <w:color w:val="auto"/>
          <w:sz w:val="24"/>
          <w:szCs w:val="24"/>
        </w:rPr>
        <w:t xml:space="preserve">(1985), a full-colour ad which enticed audiences with the raunchy nature of the commercial. Brands began taking risks with their ads because they could afford to as they knew their ad would reach a wider audience, The American Association of Advertising Agencies (AAAA) referred to this era of advertising as the </w:t>
      </w:r>
      <w:r>
        <w:rPr>
          <w:rFonts w:hint="default" w:ascii="Helvetica" w:hAnsi="Helvetica" w:cs="Helvetica"/>
          <w:i/>
          <w:iCs/>
          <w:color w:val="auto"/>
          <w:sz w:val="24"/>
          <w:szCs w:val="24"/>
        </w:rPr>
        <w:t>Golden Age of Advertising.</w:t>
      </w:r>
    </w:p>
    <w:p>
      <w:pPr>
        <w:spacing w:line="480" w:lineRule="auto"/>
        <w:jc w:val="both"/>
        <w:rPr>
          <w:rFonts w:hint="default" w:ascii="Helvetica" w:hAnsi="Helvetica" w:cs="Helvetica"/>
          <w:color w:val="auto"/>
          <w:sz w:val="24"/>
          <w:szCs w:val="24"/>
        </w:rPr>
      </w:pPr>
    </w:p>
    <w:p>
      <w:pPr>
        <w:pStyle w:val="3"/>
        <w:rPr>
          <w:rFonts w:hint="default" w:ascii="Helvetica" w:hAnsi="Helvetica" w:cs="Helvetica"/>
          <w:color w:val="auto"/>
          <w:sz w:val="24"/>
          <w:szCs w:val="24"/>
        </w:rPr>
      </w:pPr>
      <w:bookmarkStart w:id="6" w:name="_Toc6368"/>
      <w:r>
        <w:rPr>
          <w:rFonts w:hint="default" w:ascii="Helvetica" w:hAnsi="Helvetica" w:cs="Helvetica"/>
          <w:color w:val="auto"/>
          <w:sz w:val="24"/>
          <w:szCs w:val="24"/>
        </w:rPr>
        <w:t>Celebrity Endorsements</w:t>
      </w:r>
      <w:bookmarkEnd w:id="6"/>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In the mid-1980s brands began to use celebrity sponsors. One of the most successful celebrity endorsement campaigns was </w:t>
      </w:r>
      <w:r>
        <w:rPr>
          <w:rFonts w:hint="default" w:ascii="Helvetica" w:hAnsi="Helvetica" w:cs="Helvetica"/>
          <w:i/>
          <w:iCs/>
          <w:color w:val="auto"/>
          <w:sz w:val="24"/>
          <w:szCs w:val="24"/>
        </w:rPr>
        <w:t xml:space="preserve">Nike’s </w:t>
      </w:r>
      <w:r>
        <w:rPr>
          <w:rFonts w:hint="default" w:ascii="Helvetica" w:hAnsi="Helvetica" w:cs="Helvetica"/>
          <w:color w:val="auto"/>
          <w:sz w:val="24"/>
          <w:szCs w:val="24"/>
        </w:rPr>
        <w:t>1984 decision to sign</w:t>
      </w:r>
      <w:r>
        <w:rPr>
          <w:rFonts w:hint="default" w:ascii="Helvetica" w:hAnsi="Helvetica" w:cs="Helvetica"/>
          <w:color w:val="auto"/>
          <w:sz w:val="24"/>
          <w:szCs w:val="24"/>
          <w:lang w:val="en-GB"/>
        </w:rPr>
        <w:t xml:space="preserve"> </w:t>
      </w:r>
      <w:r>
        <w:rPr>
          <w:rFonts w:hint="default" w:ascii="Helvetica" w:hAnsi="Helvetica" w:cs="Helvetica"/>
          <w:i/>
          <w:iCs/>
          <w:color w:val="auto"/>
          <w:sz w:val="24"/>
          <w:szCs w:val="24"/>
        </w:rPr>
        <w:t>Chicago Bulls</w:t>
      </w:r>
      <w:r>
        <w:rPr>
          <w:rFonts w:hint="default" w:ascii="Helvetica" w:hAnsi="Helvetica" w:cs="Helvetica"/>
          <w:color w:val="auto"/>
          <w:sz w:val="24"/>
          <w:szCs w:val="24"/>
        </w:rPr>
        <w:t xml:space="preserve"> player Michael Jordan. </w:t>
      </w: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Michael Jordan had just transitioned to professional basketball. </w:t>
      </w:r>
      <w:r>
        <w:rPr>
          <w:rFonts w:hint="default" w:ascii="Helvetica" w:hAnsi="Helvetica" w:cs="Helvetica"/>
          <w:i/>
          <w:iCs/>
          <w:color w:val="auto"/>
          <w:sz w:val="24"/>
          <w:szCs w:val="24"/>
        </w:rPr>
        <w:t xml:space="preserve">Nike </w:t>
      </w:r>
      <w:r>
        <w:rPr>
          <w:rFonts w:hint="default" w:ascii="Helvetica" w:hAnsi="Helvetica" w:cs="Helvetica"/>
          <w:color w:val="auto"/>
          <w:sz w:val="24"/>
          <w:szCs w:val="24"/>
        </w:rPr>
        <w:t xml:space="preserve">took a big risk when they signed a deal with Jordan that would mean he received 5% of every sale of </w:t>
      </w:r>
      <w:r>
        <w:rPr>
          <w:rFonts w:hint="default" w:ascii="Helvetica" w:hAnsi="Helvetica" w:cs="Helvetica"/>
          <w:i/>
          <w:iCs/>
          <w:color w:val="auto"/>
          <w:sz w:val="24"/>
          <w:szCs w:val="24"/>
        </w:rPr>
        <w:t>Air Jordan’s</w:t>
      </w:r>
      <w:r>
        <w:rPr>
          <w:rFonts w:hint="default" w:ascii="Helvetica" w:hAnsi="Helvetica" w:cs="Helvetica"/>
          <w:i/>
          <w:iCs/>
          <w:color w:val="auto"/>
          <w:sz w:val="24"/>
          <w:szCs w:val="24"/>
          <w:lang w:val="en-GB"/>
        </w:rPr>
        <w:t xml:space="preserve">, </w:t>
      </w:r>
      <w:r>
        <w:rPr>
          <w:rFonts w:hint="default" w:ascii="Helvetica" w:hAnsi="Helvetica" w:cs="Helvetica"/>
          <w:color w:val="auto"/>
          <w:sz w:val="24"/>
          <w:szCs w:val="24"/>
        </w:rPr>
        <w:t xml:space="preserve">the outcome of this was </w:t>
      </w:r>
      <w:r>
        <w:rPr>
          <w:rFonts w:hint="default" w:ascii="Helvetica" w:hAnsi="Helvetica" w:cs="Helvetica"/>
          <w:i/>
          <w:iCs/>
          <w:color w:val="auto"/>
          <w:sz w:val="24"/>
          <w:szCs w:val="24"/>
        </w:rPr>
        <w:t xml:space="preserve">Nike’s </w:t>
      </w:r>
      <w:r>
        <w:rPr>
          <w:rFonts w:hint="default" w:ascii="Helvetica" w:hAnsi="Helvetica" w:cs="Helvetica"/>
          <w:color w:val="auto"/>
          <w:sz w:val="24"/>
          <w:szCs w:val="24"/>
        </w:rPr>
        <w:t>sales went up. In a statistics analysis from 2008</w:t>
      </w:r>
      <w:r>
        <w:rPr>
          <w:rFonts w:hint="default" w:ascii="Helvetica" w:hAnsi="Helvetica" w:cs="Helvetica"/>
          <w:color w:val="auto"/>
          <w:sz w:val="24"/>
          <w:szCs w:val="24"/>
          <w:lang w:val="en-GB"/>
        </w:rPr>
        <w:t xml:space="preserve"> </w:t>
      </w:r>
      <w:r>
        <w:rPr>
          <w:rFonts w:hint="default" w:ascii="Helvetica" w:hAnsi="Helvetica" w:cs="Helvetica"/>
          <w:color w:val="auto"/>
          <w:sz w:val="24"/>
          <w:szCs w:val="24"/>
        </w:rPr>
        <w:t>(</w:t>
      </w:r>
      <w:r>
        <w:rPr>
          <w:rFonts w:hint="default" w:ascii="Helvetica" w:hAnsi="Helvetica" w:cs="Helvetica"/>
          <w:color w:val="auto"/>
          <w:sz w:val="24"/>
          <w:szCs w:val="24"/>
          <w:lang w:val="en-GB"/>
        </w:rPr>
        <w:t>Daily, 2018</w:t>
      </w:r>
      <w:r>
        <w:rPr>
          <w:rFonts w:hint="default" w:ascii="Helvetica" w:hAnsi="Helvetica" w:cs="Helvetica"/>
          <w:color w:val="auto"/>
          <w:sz w:val="24"/>
          <w:szCs w:val="24"/>
        </w:rPr>
        <w:t xml:space="preserve">), it states that </w:t>
      </w:r>
      <w:r>
        <w:rPr>
          <w:rFonts w:hint="default" w:ascii="Helvetica" w:hAnsi="Helvetica" w:cs="Helvetica"/>
          <w:i/>
          <w:iCs/>
          <w:color w:val="auto"/>
          <w:sz w:val="24"/>
          <w:szCs w:val="24"/>
        </w:rPr>
        <w:t xml:space="preserve">Nike’s </w:t>
      </w:r>
      <w:r>
        <w:rPr>
          <w:rFonts w:hint="default" w:ascii="Helvetica" w:hAnsi="Helvetica" w:cs="Helvetica"/>
          <w:color w:val="auto"/>
          <w:sz w:val="24"/>
          <w:szCs w:val="24"/>
        </w:rPr>
        <w:t xml:space="preserve">revenue was $269,775 in 1980, 16 years after the brand launched. After the release of the </w:t>
      </w:r>
      <w:r>
        <w:rPr>
          <w:rFonts w:hint="default" w:ascii="Helvetica" w:hAnsi="Helvetica" w:cs="Helvetica"/>
          <w:i/>
          <w:iCs/>
          <w:color w:val="auto"/>
          <w:sz w:val="24"/>
          <w:szCs w:val="24"/>
        </w:rPr>
        <w:t xml:space="preserve">Air Jordan </w:t>
      </w:r>
      <w:r>
        <w:rPr>
          <w:rFonts w:hint="default" w:ascii="Helvetica" w:hAnsi="Helvetica" w:cs="Helvetica"/>
          <w:color w:val="auto"/>
          <w:sz w:val="24"/>
          <w:szCs w:val="24"/>
        </w:rPr>
        <w:t xml:space="preserve">sales went to $946,371 in the first year. </w:t>
      </w:r>
      <w:r>
        <w:rPr>
          <w:rFonts w:hint="default" w:ascii="Helvetica" w:hAnsi="Helvetica" w:cs="Helvetica"/>
          <w:i/>
          <w:iCs/>
          <w:color w:val="auto"/>
          <w:sz w:val="24"/>
          <w:szCs w:val="24"/>
        </w:rPr>
        <w:t xml:space="preserve">Nike </w:t>
      </w:r>
      <w:r>
        <w:rPr>
          <w:rFonts w:hint="default" w:ascii="Helvetica" w:hAnsi="Helvetica" w:cs="Helvetica"/>
          <w:color w:val="auto"/>
          <w:sz w:val="24"/>
          <w:szCs w:val="24"/>
        </w:rPr>
        <w:t xml:space="preserve">had tapped into a new market of basketball followers due to this athletic endorsement. They were able to create a fear of missing out surrounding the brand </w:t>
      </w:r>
      <w:r>
        <w:rPr>
          <w:rFonts w:hint="default" w:ascii="Helvetica" w:hAnsi="Helvetica" w:cs="Helvetica"/>
          <w:color w:val="auto"/>
          <w:sz w:val="24"/>
          <w:szCs w:val="24"/>
          <w:lang w:val="en-GB"/>
        </w:rPr>
        <w:t>by</w:t>
      </w:r>
      <w:r>
        <w:rPr>
          <w:rFonts w:hint="default" w:ascii="Helvetica" w:hAnsi="Helvetica" w:cs="Helvetica"/>
          <w:color w:val="auto"/>
          <w:sz w:val="24"/>
          <w:szCs w:val="24"/>
        </w:rPr>
        <w:t xml:space="preserve"> limit</w:t>
      </w:r>
      <w:r>
        <w:rPr>
          <w:rFonts w:hint="default" w:ascii="Helvetica" w:hAnsi="Helvetica" w:cs="Helvetica"/>
          <w:color w:val="auto"/>
          <w:sz w:val="24"/>
          <w:szCs w:val="24"/>
          <w:lang w:val="en-GB"/>
        </w:rPr>
        <w:t>ing the</w:t>
      </w:r>
      <w:r>
        <w:rPr>
          <w:rFonts w:hint="default" w:ascii="Helvetica" w:hAnsi="Helvetica" w:cs="Helvetica"/>
          <w:color w:val="auto"/>
          <w:sz w:val="24"/>
          <w:szCs w:val="24"/>
        </w:rPr>
        <w:t xml:space="preserve"> stock of the shoes</w:t>
      </w:r>
      <w:r>
        <w:rPr>
          <w:rFonts w:hint="default" w:ascii="Helvetica" w:hAnsi="Helvetica" w:cs="Helvetica"/>
          <w:color w:val="auto"/>
          <w:sz w:val="24"/>
          <w:szCs w:val="24"/>
          <w:lang w:val="en-GB"/>
        </w:rPr>
        <w:t xml:space="preserve">. This </w:t>
      </w:r>
      <w:r>
        <w:rPr>
          <w:rFonts w:hint="default" w:ascii="Helvetica" w:hAnsi="Helvetica" w:cs="Helvetica"/>
          <w:color w:val="auto"/>
          <w:sz w:val="24"/>
          <w:szCs w:val="24"/>
        </w:rPr>
        <w:t>created a loyal fan base that would wait for the release of these shoes so they would not miss</w:t>
      </w:r>
      <w:r>
        <w:rPr>
          <w:rFonts w:hint="default" w:ascii="Helvetica" w:hAnsi="Helvetica" w:cs="Helvetica"/>
          <w:color w:val="auto"/>
          <w:sz w:val="24"/>
          <w:szCs w:val="24"/>
          <w:lang w:val="en-GB"/>
        </w:rPr>
        <w:t xml:space="preserve"> out</w:t>
      </w:r>
      <w:r>
        <w:rPr>
          <w:rFonts w:hint="default" w:ascii="Helvetica" w:hAnsi="Helvetica" w:cs="Helvetica"/>
          <w:color w:val="auto"/>
          <w:sz w:val="24"/>
          <w:szCs w:val="24"/>
        </w:rPr>
        <w:t xml:space="preserve">. </w:t>
      </w: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Michael Jordan’s endorsement of the products also went as far </w:t>
      </w:r>
      <w:r>
        <w:rPr>
          <w:rFonts w:hint="default" w:ascii="Helvetica" w:hAnsi="Helvetica" w:cs="Helvetica"/>
          <w:color w:val="auto"/>
          <w:sz w:val="24"/>
          <w:szCs w:val="24"/>
          <w:lang w:val="en-GB"/>
        </w:rPr>
        <w:t>as</w:t>
      </w:r>
      <w:r>
        <w:rPr>
          <w:rFonts w:hint="default" w:ascii="Helvetica" w:hAnsi="Helvetica" w:cs="Helvetica"/>
          <w:color w:val="auto"/>
          <w:sz w:val="24"/>
          <w:szCs w:val="24"/>
        </w:rPr>
        <w:t xml:space="preserve"> where he would receive fines from the </w:t>
      </w:r>
      <w:r>
        <w:rPr>
          <w:rFonts w:hint="default" w:ascii="Helvetica" w:hAnsi="Helvetica" w:cs="Helvetica"/>
          <w:i/>
          <w:iCs/>
          <w:color w:val="auto"/>
          <w:sz w:val="24"/>
          <w:szCs w:val="24"/>
        </w:rPr>
        <w:t xml:space="preserve">NBA </w:t>
      </w:r>
      <w:r>
        <w:rPr>
          <w:rFonts w:hint="default" w:ascii="Helvetica" w:hAnsi="Helvetica" w:cs="Helvetica"/>
          <w:color w:val="auto"/>
          <w:sz w:val="24"/>
          <w:szCs w:val="24"/>
        </w:rPr>
        <w:t xml:space="preserve">for wearing the shoes when </w:t>
      </w:r>
      <w:r>
        <w:rPr>
          <w:rFonts w:hint="default" w:ascii="Helvetica" w:hAnsi="Helvetica" w:cs="Helvetica"/>
          <w:color w:val="auto"/>
          <w:sz w:val="24"/>
          <w:szCs w:val="24"/>
          <w:lang w:val="en-GB"/>
        </w:rPr>
        <w:t xml:space="preserve">he was </w:t>
      </w:r>
      <w:r>
        <w:rPr>
          <w:rFonts w:hint="default" w:ascii="Helvetica" w:hAnsi="Helvetica" w:cs="Helvetica"/>
          <w:color w:val="auto"/>
          <w:sz w:val="24"/>
          <w:szCs w:val="24"/>
        </w:rPr>
        <w:t>on the court. This was an incredible and alternative way of advertising how good the shoe was, as it was incredibly advantageous</w:t>
      </w:r>
      <w:r>
        <w:rPr>
          <w:rFonts w:hint="default" w:ascii="Helvetica" w:hAnsi="Helvetica" w:cs="Helvetica"/>
          <w:color w:val="auto"/>
          <w:sz w:val="24"/>
          <w:szCs w:val="24"/>
          <w:lang w:val="en-GB"/>
        </w:rPr>
        <w:t xml:space="preserve"> for </w:t>
      </w:r>
      <w:r>
        <w:rPr>
          <w:rFonts w:hint="default" w:ascii="Helvetica" w:hAnsi="Helvetica" w:cs="Helvetica"/>
          <w:i/>
          <w:iCs/>
          <w:color w:val="auto"/>
          <w:sz w:val="24"/>
          <w:szCs w:val="24"/>
          <w:lang w:val="en-GB"/>
        </w:rPr>
        <w:t xml:space="preserve">Nike’s </w:t>
      </w:r>
      <w:r>
        <w:rPr>
          <w:rFonts w:hint="default" w:ascii="Helvetica" w:hAnsi="Helvetica" w:cs="Helvetica"/>
          <w:i w:val="0"/>
          <w:iCs w:val="0"/>
          <w:color w:val="auto"/>
          <w:sz w:val="24"/>
          <w:szCs w:val="24"/>
          <w:lang w:val="en-GB"/>
        </w:rPr>
        <w:t>advertising campaign</w:t>
      </w:r>
      <w:r>
        <w:rPr>
          <w:rFonts w:hint="default" w:ascii="Helvetica" w:hAnsi="Helvetica" w:cs="Helvetica"/>
          <w:color w:val="auto"/>
          <w:sz w:val="24"/>
          <w:szCs w:val="24"/>
        </w:rPr>
        <w:t xml:space="preserve"> to </w:t>
      </w:r>
      <w:r>
        <w:rPr>
          <w:rFonts w:hint="default" w:ascii="Helvetica" w:hAnsi="Helvetica" w:cs="Helvetica"/>
          <w:color w:val="auto"/>
          <w:sz w:val="24"/>
          <w:szCs w:val="24"/>
          <w:lang w:val="en-GB"/>
        </w:rPr>
        <w:t>pay the</w:t>
      </w:r>
      <w:r>
        <w:rPr>
          <w:rFonts w:hint="default" w:ascii="Helvetica" w:hAnsi="Helvetica" w:cs="Helvetica"/>
          <w:color w:val="auto"/>
          <w:sz w:val="24"/>
          <w:szCs w:val="24"/>
        </w:rPr>
        <w:t xml:space="preserve"> $5,000 fine every time he stepped on the court with the footwear.</w:t>
      </w:r>
    </w:p>
    <w:p>
      <w:pPr>
        <w:spacing w:line="480" w:lineRule="auto"/>
        <w:jc w:val="both"/>
        <w:rPr>
          <w:rFonts w:hint="default" w:ascii="Helvetica" w:hAnsi="Helvetica" w:cs="Helvetica"/>
          <w:color w:val="auto"/>
          <w:sz w:val="24"/>
          <w:szCs w:val="24"/>
        </w:rPr>
      </w:pP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Another brand that was successful around this time and one that was also utilising celebrity testimonials </w:t>
      </w:r>
      <w:r>
        <w:rPr>
          <w:rFonts w:hint="default" w:ascii="Helvetica" w:hAnsi="Helvetica" w:cs="Helvetica"/>
          <w:color w:val="auto"/>
          <w:sz w:val="24"/>
          <w:szCs w:val="24"/>
          <w:lang w:val="en-GB"/>
        </w:rPr>
        <w:t xml:space="preserve">was </w:t>
      </w:r>
      <w:r>
        <w:rPr>
          <w:rFonts w:hint="default" w:ascii="Helvetica" w:hAnsi="Helvetica" w:cs="Helvetica"/>
          <w:i/>
          <w:iCs/>
          <w:color w:val="auto"/>
          <w:sz w:val="24"/>
          <w:szCs w:val="24"/>
        </w:rPr>
        <w:t>Pepsi</w:t>
      </w:r>
      <w:r>
        <w:rPr>
          <w:rFonts w:hint="default" w:ascii="Helvetica" w:hAnsi="Helvetica" w:cs="Helvetica"/>
          <w:color w:val="auto"/>
          <w:sz w:val="24"/>
          <w:szCs w:val="24"/>
        </w:rPr>
        <w:t xml:space="preserve">. </w:t>
      </w:r>
      <w:r>
        <w:rPr>
          <w:rFonts w:hint="default" w:ascii="Helvetica" w:hAnsi="Helvetica" w:cs="Helvetica"/>
          <w:i/>
          <w:iCs/>
          <w:color w:val="auto"/>
          <w:sz w:val="24"/>
          <w:szCs w:val="24"/>
        </w:rPr>
        <w:t xml:space="preserve">Pepsi </w:t>
      </w:r>
      <w:r>
        <w:rPr>
          <w:rFonts w:hint="default" w:ascii="Helvetica" w:hAnsi="Helvetica" w:cs="Helvetica"/>
          <w:color w:val="auto"/>
          <w:sz w:val="24"/>
          <w:szCs w:val="24"/>
        </w:rPr>
        <w:t xml:space="preserve">had created an array of advertising campaigns in the past, one of the most successful being </w:t>
      </w:r>
      <w:r>
        <w:rPr>
          <w:rFonts w:hint="default" w:ascii="Helvetica" w:hAnsi="Helvetica" w:cs="Helvetica"/>
          <w:i/>
          <w:iCs/>
          <w:color w:val="auto"/>
          <w:sz w:val="24"/>
          <w:szCs w:val="24"/>
        </w:rPr>
        <w:t xml:space="preserve">Lipsmacking Pepsi </w:t>
      </w:r>
      <w:r>
        <w:rPr>
          <w:rFonts w:hint="default" w:ascii="Helvetica" w:hAnsi="Helvetica" w:cs="Helvetica"/>
          <w:color w:val="auto"/>
          <w:sz w:val="24"/>
          <w:szCs w:val="24"/>
        </w:rPr>
        <w:t>from the 1970s</w:t>
      </w:r>
      <w:r>
        <w:rPr>
          <w:rFonts w:hint="default" w:ascii="Helvetica" w:hAnsi="Helvetica" w:cs="Helvetica"/>
          <w:i/>
          <w:iCs/>
          <w:color w:val="auto"/>
          <w:sz w:val="24"/>
          <w:szCs w:val="24"/>
        </w:rPr>
        <w:t xml:space="preserve">. </w:t>
      </w:r>
      <w:r>
        <w:rPr>
          <w:rFonts w:hint="default" w:ascii="Helvetica" w:hAnsi="Helvetica" w:cs="Helvetica"/>
          <w:color w:val="auto"/>
          <w:sz w:val="24"/>
          <w:szCs w:val="24"/>
        </w:rPr>
        <w:t xml:space="preserve">Following this Pepsi utilised celebrities of the time such as Cindy Crawford, Madonna and Michael Jackson. With these adverts, </w:t>
      </w:r>
      <w:r>
        <w:rPr>
          <w:rFonts w:hint="default" w:ascii="Helvetica" w:hAnsi="Helvetica" w:cs="Helvetica"/>
          <w:i/>
          <w:iCs/>
          <w:color w:val="auto"/>
          <w:sz w:val="24"/>
          <w:szCs w:val="24"/>
        </w:rPr>
        <w:t xml:space="preserve">Pepsi </w:t>
      </w:r>
      <w:r>
        <w:rPr>
          <w:rFonts w:hint="default" w:ascii="Helvetica" w:hAnsi="Helvetica" w:cs="Helvetica"/>
          <w:color w:val="auto"/>
          <w:sz w:val="24"/>
          <w:szCs w:val="24"/>
        </w:rPr>
        <w:t xml:space="preserve">was not only selling the product, but also the lifestyle and fantasy glamour that these celebrities enjoyed, along with a can of Pepsi on show. </w:t>
      </w:r>
    </w:p>
    <w:p>
      <w:pPr>
        <w:spacing w:line="480" w:lineRule="auto"/>
        <w:rPr>
          <w:rFonts w:hint="default" w:ascii="Helvetica" w:hAnsi="Helvetica" w:cs="Helvetica"/>
          <w:color w:val="auto"/>
          <w:sz w:val="24"/>
          <w:szCs w:val="24"/>
        </w:rPr>
      </w:pPr>
      <w:r>
        <w:rPr>
          <w:rFonts w:hint="default" w:ascii="Helvetica" w:hAnsi="Helvetica" w:cs="Helvetica"/>
          <w:color w:val="auto"/>
          <w:lang w:eastAsia="en-GB"/>
        </w:rPr>
        <w:drawing>
          <wp:anchor distT="0" distB="0" distL="114300" distR="114300" simplePos="0" relativeHeight="251661312" behindDoc="0" locked="0" layoutInCell="1" allowOverlap="1">
            <wp:simplePos x="0" y="0"/>
            <wp:positionH relativeFrom="column">
              <wp:posOffset>-1905</wp:posOffset>
            </wp:positionH>
            <wp:positionV relativeFrom="paragraph">
              <wp:posOffset>462280</wp:posOffset>
            </wp:positionV>
            <wp:extent cx="1672590" cy="1118870"/>
            <wp:effectExtent l="0" t="0" r="3810" b="5080"/>
            <wp:wrapSquare wrapText="bothSides"/>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pic:cNvPicPr>
                      <a:picLocks noChangeAspect="1"/>
                    </pic:cNvPicPr>
                  </pic:nvPicPr>
                  <pic:blipFill>
                    <a:blip r:embed="rId9"/>
                    <a:stretch>
                      <a:fillRect/>
                    </a:stretch>
                  </pic:blipFill>
                  <pic:spPr>
                    <a:xfrm>
                      <a:off x="0" y="0"/>
                      <a:ext cx="1672590" cy="1118870"/>
                    </a:xfrm>
                    <a:prstGeom prst="rect">
                      <a:avLst/>
                    </a:prstGeom>
                    <a:noFill/>
                    <a:ln>
                      <a:noFill/>
                    </a:ln>
                  </pic:spPr>
                </pic:pic>
              </a:graphicData>
            </a:graphic>
          </wp:anchor>
        </w:drawing>
      </w:r>
      <w:r>
        <w:rPr>
          <w:rFonts w:hint="default" w:ascii="Helvetica" w:hAnsi="Helvetica" w:cs="Helvetica"/>
          <w:color w:val="auto"/>
          <w:lang w:eastAsia="en-GB"/>
        </w:rPr>
        <w:drawing>
          <wp:anchor distT="0" distB="0" distL="114300" distR="114300" simplePos="0" relativeHeight="251662336" behindDoc="0" locked="0" layoutInCell="1" allowOverlap="1">
            <wp:simplePos x="0" y="0"/>
            <wp:positionH relativeFrom="column">
              <wp:posOffset>3288030</wp:posOffset>
            </wp:positionH>
            <wp:positionV relativeFrom="paragraph">
              <wp:posOffset>447675</wp:posOffset>
            </wp:positionV>
            <wp:extent cx="1671955" cy="1130935"/>
            <wp:effectExtent l="0" t="0" r="4445" b="12065"/>
            <wp:wrapSquare wrapText="bothSides"/>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pic:cNvPicPr>
                      <a:picLocks noChangeAspect="1"/>
                    </pic:cNvPicPr>
                  </pic:nvPicPr>
                  <pic:blipFill>
                    <a:blip r:embed="rId10"/>
                    <a:stretch>
                      <a:fillRect/>
                    </a:stretch>
                  </pic:blipFill>
                  <pic:spPr>
                    <a:xfrm>
                      <a:off x="0" y="0"/>
                      <a:ext cx="1671955" cy="1130935"/>
                    </a:xfrm>
                    <a:prstGeom prst="rect">
                      <a:avLst/>
                    </a:prstGeom>
                    <a:noFill/>
                    <a:ln>
                      <a:noFill/>
                    </a:ln>
                  </pic:spPr>
                </pic:pic>
              </a:graphicData>
            </a:graphic>
          </wp:anchor>
        </w:drawing>
      </w:r>
      <w:r>
        <w:rPr>
          <w:rFonts w:hint="default" w:ascii="Helvetica" w:hAnsi="Helvetica" w:cs="Helvetica"/>
          <w:color w:val="auto"/>
          <w:lang w:eastAsia="en-GB"/>
        </w:rPr>
        <w:drawing>
          <wp:anchor distT="0" distB="0" distL="114300" distR="114300" simplePos="0" relativeHeight="251658240" behindDoc="1" locked="0" layoutInCell="1" allowOverlap="1">
            <wp:simplePos x="0" y="0"/>
            <wp:positionH relativeFrom="column">
              <wp:posOffset>1701165</wp:posOffset>
            </wp:positionH>
            <wp:positionV relativeFrom="paragraph">
              <wp:posOffset>447675</wp:posOffset>
            </wp:positionV>
            <wp:extent cx="1574800" cy="1129030"/>
            <wp:effectExtent l="0" t="0" r="6350" b="139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1"/>
                    <a:stretch>
                      <a:fillRect/>
                    </a:stretch>
                  </pic:blipFill>
                  <pic:spPr>
                    <a:xfrm>
                      <a:off x="0" y="0"/>
                      <a:ext cx="1574800" cy="1129030"/>
                    </a:xfrm>
                    <a:prstGeom prst="rect">
                      <a:avLst/>
                    </a:prstGeom>
                  </pic:spPr>
                </pic:pic>
              </a:graphicData>
            </a:graphic>
          </wp:anchor>
        </w:drawing>
      </w:r>
    </w:p>
    <w:p>
      <w:pPr>
        <w:spacing w:line="480" w:lineRule="auto"/>
        <w:jc w:val="center"/>
        <w:rPr>
          <w:rFonts w:hint="default" w:ascii="Helvetica" w:hAnsi="Helvetica" w:cs="Helvetica"/>
          <w:color w:val="auto"/>
          <w:sz w:val="24"/>
          <w:szCs w:val="24"/>
        </w:rPr>
      </w:pPr>
    </w:p>
    <w:p>
      <w:pPr>
        <w:spacing w:line="480" w:lineRule="auto"/>
        <w:jc w:val="center"/>
        <w:rPr>
          <w:rFonts w:hint="default" w:ascii="Helvetica" w:hAnsi="Helvetica" w:cs="Helvetica"/>
          <w:b/>
          <w:color w:val="auto"/>
          <w:sz w:val="24"/>
          <w:szCs w:val="24"/>
          <w:shd w:val="clear" w:color="auto" w:fill="FFFFFF"/>
        </w:rPr>
      </w:pPr>
      <w:r>
        <w:rPr>
          <w:rFonts w:hint="default" w:ascii="Helvetica" w:hAnsi="Helvetica" w:cs="Helvetica"/>
          <w:color w:val="auto"/>
          <w:sz w:val="24"/>
          <w:szCs w:val="24"/>
        </w:rPr>
        <w:t xml:space="preserve">Figure </w:t>
      </w:r>
      <w:r>
        <w:rPr>
          <w:rFonts w:hint="default" w:ascii="Helvetica" w:hAnsi="Helvetica" w:cs="Helvetica"/>
          <w:color w:val="auto"/>
          <w:sz w:val="24"/>
          <w:szCs w:val="24"/>
          <w:lang w:val="en-GB"/>
        </w:rPr>
        <w:t>3</w:t>
      </w:r>
      <w:r>
        <w:rPr>
          <w:rFonts w:hint="default" w:ascii="Helvetica" w:hAnsi="Helvetica" w:cs="Helvetica"/>
          <w:color w:val="auto"/>
          <w:sz w:val="24"/>
          <w:szCs w:val="24"/>
        </w:rPr>
        <w:t xml:space="preserve">. Pepsi. (1992) </w:t>
      </w:r>
      <w:r>
        <w:rPr>
          <w:rFonts w:hint="default" w:ascii="Helvetica" w:hAnsi="Helvetica" w:cs="Helvetica"/>
          <w:i/>
          <w:iCs/>
          <w:color w:val="auto"/>
          <w:sz w:val="24"/>
          <w:szCs w:val="24"/>
        </w:rPr>
        <w:t>Cindy Crawford Pepsi</w:t>
      </w:r>
      <w:r>
        <w:rPr>
          <w:rFonts w:hint="default" w:ascii="Helvetica" w:hAnsi="Helvetica" w:cs="Helvetica"/>
          <w:color w:val="auto"/>
          <w:sz w:val="24"/>
          <w:szCs w:val="24"/>
          <w:shd w:val="clear" w:color="auto" w:fill="FFFFFF"/>
        </w:rPr>
        <w:t xml:space="preserve">  </w:t>
      </w:r>
    </w:p>
    <w:p>
      <w:pPr>
        <w:spacing w:line="480" w:lineRule="auto"/>
        <w:jc w:val="both"/>
        <w:rPr>
          <w:rFonts w:hint="default" w:ascii="Helvetica" w:hAnsi="Helvetica" w:cs="Helvetica"/>
          <w:color w:val="auto"/>
          <w:sz w:val="24"/>
          <w:szCs w:val="24"/>
        </w:rPr>
      </w:pP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This advert played on the mantra of sex sells, using Crawford to simply drink a can of </w:t>
      </w:r>
      <w:r>
        <w:rPr>
          <w:rFonts w:hint="default" w:ascii="Helvetica" w:hAnsi="Helvetica" w:cs="Helvetica"/>
          <w:i/>
          <w:iCs/>
          <w:color w:val="auto"/>
          <w:sz w:val="24"/>
          <w:szCs w:val="24"/>
        </w:rPr>
        <w:t>Pepsi.</w:t>
      </w:r>
      <w:r>
        <w:rPr>
          <w:rFonts w:hint="default" w:ascii="Helvetica" w:hAnsi="Helvetica" w:cs="Helvetica"/>
          <w:color w:val="auto"/>
          <w:sz w:val="24"/>
          <w:szCs w:val="24"/>
        </w:rPr>
        <w:t xml:space="preserve"> However,</w:t>
      </w:r>
      <w:r>
        <w:rPr>
          <w:rFonts w:hint="default" w:ascii="Helvetica" w:hAnsi="Helvetica" w:cs="Helvetica"/>
          <w:color w:val="auto"/>
          <w:sz w:val="24"/>
          <w:szCs w:val="24"/>
          <w:lang w:val="en-GB"/>
        </w:rPr>
        <w:t xml:space="preserve"> </w:t>
      </w:r>
      <w:r>
        <w:rPr>
          <w:rFonts w:hint="default" w:ascii="Helvetica" w:hAnsi="Helvetica" w:cs="Helvetica"/>
          <w:color w:val="auto"/>
          <w:sz w:val="24"/>
          <w:szCs w:val="24"/>
        </w:rPr>
        <w:t>the way the young boys react to this in the commercial and how</w:t>
      </w:r>
      <w:r>
        <w:rPr>
          <w:rFonts w:hint="default" w:ascii="Helvetica" w:hAnsi="Helvetica" w:cs="Helvetica"/>
          <w:color w:val="auto"/>
          <w:sz w:val="24"/>
          <w:szCs w:val="24"/>
          <w:lang w:val="en-GB"/>
        </w:rPr>
        <w:t>,</w:t>
      </w:r>
      <w:r>
        <w:rPr>
          <w:rFonts w:hint="default" w:ascii="Helvetica" w:hAnsi="Helvetica" w:cs="Helvetica"/>
          <w:color w:val="auto"/>
          <w:sz w:val="24"/>
          <w:szCs w:val="24"/>
        </w:rPr>
        <w:t xml:space="preserve"> when Crawford is in frame</w:t>
      </w:r>
      <w:r>
        <w:rPr>
          <w:rFonts w:hint="default" w:ascii="Helvetica" w:hAnsi="Helvetica" w:cs="Helvetica"/>
          <w:color w:val="auto"/>
          <w:sz w:val="24"/>
          <w:szCs w:val="24"/>
          <w:lang w:val="en-GB"/>
        </w:rPr>
        <w:t>,</w:t>
      </w:r>
      <w:r>
        <w:rPr>
          <w:rFonts w:hint="default" w:ascii="Helvetica" w:hAnsi="Helvetica" w:cs="Helvetica"/>
          <w:color w:val="auto"/>
          <w:sz w:val="24"/>
          <w:szCs w:val="24"/>
        </w:rPr>
        <w:t xml:space="preserve"> it is presented in slow motion to give</w:t>
      </w:r>
      <w:r>
        <w:rPr>
          <w:rFonts w:hint="default" w:ascii="Helvetica" w:hAnsi="Helvetica" w:cs="Helvetica"/>
          <w:color w:val="auto"/>
          <w:sz w:val="24"/>
          <w:szCs w:val="24"/>
          <w:lang w:val="en-GB"/>
        </w:rPr>
        <w:t>s</w:t>
      </w:r>
      <w:r>
        <w:rPr>
          <w:rFonts w:hint="default" w:ascii="Helvetica" w:hAnsi="Helvetica" w:cs="Helvetica"/>
          <w:color w:val="auto"/>
          <w:sz w:val="24"/>
          <w:szCs w:val="24"/>
        </w:rPr>
        <w:t xml:space="preserve"> it an overly sexualised feeling that you want to achieve when drinking this beverage. Adverts sometimes use the construct that sex sells the products, especially in this example by using one of the perceived sexiest people from the early 90s and showing this advert during the 1992 </w:t>
      </w:r>
      <w:r>
        <w:rPr>
          <w:rFonts w:hint="default" w:ascii="Helvetica" w:hAnsi="Helvetica" w:cs="Helvetica"/>
          <w:i/>
          <w:color w:val="auto"/>
          <w:sz w:val="24"/>
          <w:szCs w:val="24"/>
        </w:rPr>
        <w:t>Super Bowl XXVI</w:t>
      </w:r>
      <w:r>
        <w:rPr>
          <w:rFonts w:hint="default" w:ascii="Helvetica" w:hAnsi="Helvetica" w:cs="Helvetica"/>
          <w:color w:val="auto"/>
          <w:sz w:val="24"/>
          <w:szCs w:val="24"/>
        </w:rPr>
        <w:t xml:space="preserve">. As </w:t>
      </w:r>
      <w:r>
        <w:rPr>
          <w:rFonts w:hint="default" w:ascii="Helvetica" w:hAnsi="Helvetica" w:cs="Helvetica"/>
          <w:color w:val="auto"/>
          <w:sz w:val="24"/>
          <w:szCs w:val="24"/>
          <w:shd w:val="clear" w:color="auto" w:fill="FFFFFF"/>
        </w:rPr>
        <w:t xml:space="preserve">Leonard Pearlin, a sociologist stated in 1952 “- </w:t>
      </w:r>
      <w:r>
        <w:rPr>
          <w:rFonts w:hint="default" w:ascii="Helvetica" w:hAnsi="Helvetica" w:cs="Helvetica"/>
          <w:color w:val="auto"/>
          <w:sz w:val="24"/>
          <w:szCs w:val="24"/>
        </w:rPr>
        <w:t>all reinforce the impression that a prosperous and secure America depends on the advertising.</w:t>
      </w:r>
      <w:r>
        <w:rPr>
          <w:rFonts w:hint="default" w:ascii="Helvetica" w:hAnsi="Helvetica" w:cs="Helvetica"/>
          <w:color w:val="auto"/>
          <w:sz w:val="24"/>
          <w:szCs w:val="24"/>
          <w:shd w:val="clear" w:color="auto" w:fill="FFFFFF"/>
        </w:rPr>
        <w:t xml:space="preserve">” This is why </w:t>
      </w:r>
      <w:r>
        <w:rPr>
          <w:rFonts w:hint="default" w:ascii="Helvetica" w:hAnsi="Helvetica" w:cs="Helvetica"/>
          <w:i/>
          <w:color w:val="auto"/>
          <w:sz w:val="24"/>
          <w:szCs w:val="24"/>
          <w:shd w:val="clear" w:color="auto" w:fill="FFFFFF"/>
        </w:rPr>
        <w:t>Ad Time</w:t>
      </w:r>
      <w:r>
        <w:rPr>
          <w:rFonts w:hint="default" w:ascii="Helvetica" w:hAnsi="Helvetica" w:cs="Helvetica"/>
          <w:color w:val="auto"/>
          <w:sz w:val="24"/>
          <w:szCs w:val="24"/>
        </w:rPr>
        <w:t xml:space="preserve"> is such a </w:t>
      </w:r>
      <w:r>
        <w:rPr>
          <w:rFonts w:hint="default" w:ascii="Helvetica" w:hAnsi="Helvetica" w:cs="Helvetica"/>
          <w:color w:val="auto"/>
          <w:sz w:val="24"/>
          <w:szCs w:val="24"/>
          <w:lang w:val="en-GB"/>
        </w:rPr>
        <w:t xml:space="preserve">prime market </w:t>
      </w:r>
      <w:r>
        <w:rPr>
          <w:rFonts w:hint="default" w:ascii="Helvetica" w:hAnsi="Helvetica" w:cs="Helvetica"/>
          <w:color w:val="auto"/>
          <w:sz w:val="24"/>
          <w:szCs w:val="24"/>
        </w:rPr>
        <w:t xml:space="preserve">during the </w:t>
      </w:r>
      <w:r>
        <w:rPr>
          <w:rFonts w:hint="default" w:ascii="Helvetica" w:hAnsi="Helvetica" w:cs="Helvetica"/>
          <w:i/>
          <w:color w:val="auto"/>
          <w:sz w:val="24"/>
          <w:szCs w:val="24"/>
        </w:rPr>
        <w:t>Super Bowl</w:t>
      </w:r>
      <w:r>
        <w:rPr>
          <w:rFonts w:hint="default" w:ascii="Helvetica" w:hAnsi="Helvetica" w:cs="Helvetica"/>
          <w:i/>
          <w:color w:val="auto"/>
          <w:sz w:val="24"/>
          <w:szCs w:val="24"/>
          <w:lang w:val="en-GB"/>
        </w:rPr>
        <w:t xml:space="preserve">. </w:t>
      </w:r>
      <w:r>
        <w:rPr>
          <w:rFonts w:hint="default" w:ascii="Helvetica" w:hAnsi="Helvetica" w:cs="Helvetica"/>
          <w:i w:val="0"/>
          <w:iCs/>
          <w:color w:val="auto"/>
          <w:sz w:val="24"/>
          <w:szCs w:val="24"/>
          <w:lang w:val="en-GB"/>
        </w:rPr>
        <w:t>I</w:t>
      </w:r>
      <w:r>
        <w:rPr>
          <w:rFonts w:hint="default" w:ascii="Helvetica" w:hAnsi="Helvetica" w:eastAsia="SimSun" w:cs="Helvetica"/>
          <w:color w:val="auto"/>
          <w:sz w:val="24"/>
          <w:szCs w:val="24"/>
          <w:shd w:val="clear" w:color="auto" w:fill="FFFFFF"/>
        </w:rPr>
        <w:t xml:space="preserve">n 2018, 86 commercials were shown during the Super Bowl broadcast, amounting to a total ad time of 51 minutes and 20 seconds (Guttmann, 2019). </w:t>
      </w: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Many other brands adopted this technique of using testimonial propaganda and this would become one of the main ways of advertising, especially on television, using a celebrity to sell a product by targeting their audience either with looks, fashion, character traits or nostalgia.</w:t>
      </w:r>
    </w:p>
    <w:p>
      <w:pPr>
        <w:spacing w:line="480" w:lineRule="auto"/>
        <w:jc w:val="both"/>
        <w:rPr>
          <w:rFonts w:hint="default" w:ascii="Helvetica" w:hAnsi="Helvetica" w:cs="Helvetica"/>
          <w:color w:val="auto"/>
          <w:sz w:val="24"/>
          <w:szCs w:val="24"/>
          <w:lang w:val="en-GB"/>
        </w:rPr>
      </w:pPr>
    </w:p>
    <w:p>
      <w:pPr>
        <w:spacing w:line="480" w:lineRule="auto"/>
        <w:jc w:val="both"/>
        <w:rPr>
          <w:rFonts w:hint="default" w:ascii="Helvetica" w:hAnsi="Helvetica" w:cs="Helvetica"/>
          <w:color w:val="auto"/>
          <w:sz w:val="24"/>
          <w:szCs w:val="24"/>
        </w:rPr>
      </w:pPr>
    </w:p>
    <w:p>
      <w:pPr>
        <w:spacing w:line="480" w:lineRule="auto"/>
        <w:jc w:val="both"/>
        <w:rPr>
          <w:rFonts w:hint="default" w:ascii="Helvetica" w:hAnsi="Helvetica" w:cs="Helvetica"/>
          <w:color w:val="auto"/>
          <w:sz w:val="24"/>
          <w:szCs w:val="24"/>
        </w:rPr>
      </w:pPr>
    </w:p>
    <w:p>
      <w:pPr>
        <w:spacing w:line="480" w:lineRule="auto"/>
        <w:jc w:val="both"/>
        <w:rPr>
          <w:rFonts w:hint="default" w:ascii="Helvetica" w:hAnsi="Helvetica" w:cs="Helvetica"/>
          <w:color w:val="auto"/>
          <w:sz w:val="24"/>
          <w:szCs w:val="24"/>
        </w:rPr>
      </w:pPr>
    </w:p>
    <w:p>
      <w:pPr>
        <w:spacing w:line="480" w:lineRule="auto"/>
        <w:jc w:val="both"/>
        <w:rPr>
          <w:rFonts w:hint="default" w:ascii="Helvetica" w:hAnsi="Helvetica" w:cs="Helvetica"/>
          <w:color w:val="auto"/>
          <w:sz w:val="24"/>
          <w:szCs w:val="24"/>
        </w:rPr>
      </w:pPr>
    </w:p>
    <w:p>
      <w:pPr>
        <w:spacing w:line="480" w:lineRule="auto"/>
        <w:jc w:val="both"/>
        <w:rPr>
          <w:rFonts w:hint="default" w:ascii="Helvetica" w:hAnsi="Helvetica" w:cs="Helvetica"/>
          <w:color w:val="auto"/>
          <w:sz w:val="24"/>
          <w:szCs w:val="24"/>
        </w:rPr>
      </w:pPr>
    </w:p>
    <w:p>
      <w:pPr>
        <w:pStyle w:val="2"/>
        <w:rPr>
          <w:rFonts w:hint="default" w:ascii="Helvetica" w:hAnsi="Helvetica" w:cs="Helvetica"/>
          <w:color w:val="auto"/>
          <w:sz w:val="28"/>
          <w:szCs w:val="28"/>
        </w:rPr>
      </w:pPr>
      <w:bookmarkStart w:id="7" w:name="_Toc27797"/>
      <w:r>
        <w:rPr>
          <w:rFonts w:hint="default" w:ascii="Helvetica" w:hAnsi="Helvetica" w:cs="Helvetica"/>
          <w:color w:val="auto"/>
          <w:sz w:val="28"/>
          <w:szCs w:val="28"/>
        </w:rPr>
        <w:t>Chapter 2 - World Wide Web</w:t>
      </w:r>
      <w:bookmarkEnd w:id="7"/>
    </w:p>
    <w:p>
      <w:pPr>
        <w:rPr>
          <w:rFonts w:hint="default" w:ascii="Helvetica" w:hAnsi="Helvetica" w:cs="Helvetica"/>
          <w:color w:val="auto"/>
        </w:rPr>
      </w:pPr>
    </w:p>
    <w:p>
      <w:pPr>
        <w:pStyle w:val="3"/>
        <w:rPr>
          <w:rFonts w:hint="default" w:ascii="Helvetica" w:hAnsi="Helvetica" w:cs="Helvetica"/>
          <w:color w:val="auto"/>
          <w:sz w:val="24"/>
          <w:szCs w:val="24"/>
        </w:rPr>
      </w:pPr>
      <w:bookmarkStart w:id="8" w:name="_Toc20921"/>
      <w:r>
        <w:rPr>
          <w:rFonts w:hint="default" w:ascii="Helvetica" w:hAnsi="Helvetica" w:cs="Helvetica"/>
          <w:color w:val="auto"/>
          <w:sz w:val="24"/>
          <w:szCs w:val="24"/>
        </w:rPr>
        <w:t>Introduction</w:t>
      </w:r>
      <w:bookmarkEnd w:id="8"/>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The Internet was invented in 1983, however, this was a very basic form. A more user-friendly interface was developed in 1989 when Tim Berners-Lee, a Queens College Oxford graduate, would create the World Wide Web (Berners-Lee, 2000). In this form, the Internet was not easy to use and only contained basic information and content. The Internet was not overly successful until 1994 when </w:t>
      </w:r>
      <w:r>
        <w:rPr>
          <w:rFonts w:hint="default" w:ascii="Helvetica" w:hAnsi="Helvetica" w:cs="Helvetica"/>
          <w:i/>
          <w:color w:val="auto"/>
          <w:sz w:val="24"/>
          <w:szCs w:val="24"/>
        </w:rPr>
        <w:t xml:space="preserve">Netscape </w:t>
      </w:r>
      <w:r>
        <w:rPr>
          <w:rFonts w:hint="default" w:ascii="Helvetica" w:hAnsi="Helvetica" w:cs="Helvetica"/>
          <w:color w:val="auto"/>
          <w:sz w:val="24"/>
          <w:szCs w:val="24"/>
        </w:rPr>
        <w:t xml:space="preserve">created the first successful Internet browser which revolutionised how people were able to use the Internet and what they were able to use it for. According to the article </w:t>
      </w:r>
      <w:r>
        <w:rPr>
          <w:rFonts w:hint="default" w:ascii="Helvetica" w:hAnsi="Helvetica" w:cs="Helvetica"/>
          <w:i/>
          <w:color w:val="auto"/>
          <w:sz w:val="24"/>
          <w:szCs w:val="24"/>
        </w:rPr>
        <w:t>The Evolution of Digital Marketing: 30 Years in the Past and Future</w:t>
      </w:r>
      <w:r>
        <w:rPr>
          <w:rFonts w:hint="default" w:ascii="Helvetica" w:hAnsi="Helvetica" w:cs="Helvetica"/>
          <w:color w:val="auto"/>
          <w:sz w:val="24"/>
          <w:szCs w:val="24"/>
        </w:rPr>
        <w:t>, the number of people using the Internet went from 16 million to 70 million over the span of 2 years (O’Brien. 2019). Due to computers being easier to produce and with more companies doing so, more people could afford them, which in turn made it evolve into something much more complex. This technological development was supported by</w:t>
      </w:r>
      <w:r>
        <w:rPr>
          <w:rFonts w:hint="default" w:ascii="Helvetica" w:hAnsi="Helvetica" w:cs="Helvetica"/>
          <w:color w:val="auto"/>
          <w:sz w:val="24"/>
          <w:szCs w:val="24"/>
          <w:lang w:val="en-GB"/>
        </w:rPr>
        <w:t xml:space="preserve"> US Senator</w:t>
      </w:r>
      <w:r>
        <w:rPr>
          <w:rFonts w:hint="default" w:ascii="Helvetica" w:hAnsi="Helvetica" w:cs="Helvetica"/>
          <w:color w:val="auto"/>
          <w:sz w:val="24"/>
          <w:szCs w:val="24"/>
        </w:rPr>
        <w:t xml:space="preserve"> Al Gore. Gore created and set in place a legislation that would move the </w:t>
      </w:r>
      <w:r>
        <w:rPr>
          <w:rFonts w:hint="default" w:ascii="Helvetica" w:hAnsi="Helvetica" w:cs="Helvetica"/>
          <w:color w:val="auto"/>
          <w:sz w:val="24"/>
          <w:szCs w:val="24"/>
          <w:lang w:val="en-GB"/>
        </w:rPr>
        <w:t>I</w:t>
      </w:r>
      <w:r>
        <w:rPr>
          <w:rFonts w:hint="default" w:ascii="Helvetica" w:hAnsi="Helvetica" w:cs="Helvetica"/>
          <w:color w:val="auto"/>
          <w:sz w:val="24"/>
          <w:szCs w:val="24"/>
        </w:rPr>
        <w:t xml:space="preserve">nternet from being a host-to-host service known as </w:t>
      </w:r>
      <w:r>
        <w:rPr>
          <w:rFonts w:hint="default" w:ascii="Helvetica" w:hAnsi="Helvetica" w:eastAsia="SimSun" w:cs="Helvetica"/>
          <w:i/>
          <w:iCs/>
          <w:color w:val="auto"/>
          <w:sz w:val="24"/>
          <w:szCs w:val="24"/>
          <w:shd w:val="clear" w:color="auto" w:fill="FFFFFF"/>
        </w:rPr>
        <w:t xml:space="preserve">The Advanced Research Projects Agency Network </w:t>
      </w:r>
      <w:r>
        <w:rPr>
          <w:rFonts w:hint="default" w:ascii="Helvetica" w:hAnsi="Helvetica" w:eastAsia="SimSun" w:cs="Helvetica"/>
          <w:color w:val="auto"/>
          <w:sz w:val="24"/>
          <w:szCs w:val="24"/>
          <w:shd w:val="clear" w:color="auto" w:fill="FFFFFF"/>
        </w:rPr>
        <w:t xml:space="preserve">(ARPANET) </w:t>
      </w:r>
      <w:r>
        <w:rPr>
          <w:rFonts w:hint="default" w:ascii="Helvetica" w:hAnsi="Helvetica" w:eastAsia="SimSun" w:cs="Helvetica"/>
          <w:color w:val="auto"/>
          <w:sz w:val="24"/>
          <w:szCs w:val="24"/>
          <w:shd w:val="clear" w:color="auto" w:fill="FFFFFF"/>
          <w:lang w:val="en-GB"/>
        </w:rPr>
        <w:t xml:space="preserve">that </w:t>
      </w:r>
      <w:r>
        <w:rPr>
          <w:rFonts w:hint="default" w:ascii="Helvetica" w:hAnsi="Helvetica" w:eastAsia="SimSun" w:cs="Helvetica"/>
          <w:color w:val="auto"/>
          <w:sz w:val="24"/>
          <w:szCs w:val="24"/>
          <w:shd w:val="clear" w:color="auto" w:fill="FFFFFF"/>
        </w:rPr>
        <w:t>was only available for use within certain academia and colleges. This legislation allowed it to become commercialised and available for everyone</w:t>
      </w:r>
      <w:r>
        <w:rPr>
          <w:rFonts w:hint="default" w:ascii="Helvetica" w:hAnsi="Helvetica" w:eastAsia="SimSun" w:cs="Helvetica"/>
          <w:color w:val="auto"/>
          <w:sz w:val="24"/>
          <w:szCs w:val="24"/>
          <w:shd w:val="clear" w:color="auto" w:fill="FFFFFF"/>
          <w:lang w:val="en-GB"/>
        </w:rPr>
        <w:t xml:space="preserve"> to</w:t>
      </w:r>
      <w:r>
        <w:rPr>
          <w:rFonts w:hint="default" w:ascii="Helvetica" w:hAnsi="Helvetica" w:eastAsia="SimSun" w:cs="Helvetica"/>
          <w:color w:val="auto"/>
          <w:sz w:val="24"/>
          <w:szCs w:val="24"/>
          <w:shd w:val="clear" w:color="auto" w:fill="FFFFFF"/>
        </w:rPr>
        <w:t xml:space="preserve"> use</w:t>
      </w:r>
      <w:r>
        <w:rPr>
          <w:rFonts w:hint="default" w:ascii="Helvetica" w:hAnsi="Helvetica" w:cs="Helvetica"/>
          <w:color w:val="auto"/>
          <w:sz w:val="24"/>
          <w:szCs w:val="24"/>
        </w:rPr>
        <w:t xml:space="preserve">, Gore then went on to describe the Internet in the early 1990s as the “information superhighway” (1991) once everyone saw its potential. </w:t>
      </w:r>
    </w:p>
    <w:p>
      <w:pPr>
        <w:spacing w:line="480" w:lineRule="auto"/>
        <w:jc w:val="both"/>
        <w:rPr>
          <w:rFonts w:hint="default" w:ascii="Helvetica" w:hAnsi="Helvetica" w:cs="Helvetica"/>
          <w:color w:val="auto"/>
          <w:sz w:val="24"/>
          <w:szCs w:val="24"/>
        </w:rPr>
      </w:pPr>
    </w:p>
    <w:p>
      <w:pPr>
        <w:spacing w:line="480" w:lineRule="auto"/>
        <w:jc w:val="both"/>
        <w:rPr>
          <w:rFonts w:hint="default" w:ascii="Helvetica" w:hAnsi="Helvetica" w:cs="Helvetica"/>
          <w:color w:val="auto"/>
          <w:sz w:val="24"/>
          <w:szCs w:val="24"/>
        </w:rPr>
      </w:pPr>
    </w:p>
    <w:p>
      <w:pPr>
        <w:pStyle w:val="3"/>
        <w:rPr>
          <w:rFonts w:hint="default" w:ascii="Helvetica" w:hAnsi="Helvetica" w:cs="Helvetica"/>
          <w:color w:val="auto"/>
          <w:sz w:val="24"/>
          <w:szCs w:val="24"/>
        </w:rPr>
      </w:pPr>
      <w:bookmarkStart w:id="9" w:name="_Toc13171"/>
      <w:r>
        <w:rPr>
          <w:rFonts w:hint="default" w:ascii="Helvetica" w:hAnsi="Helvetica" w:cs="Helvetica"/>
          <w:color w:val="auto"/>
          <w:sz w:val="24"/>
          <w:szCs w:val="24"/>
        </w:rPr>
        <w:t>Advertising Online</w:t>
      </w:r>
      <w:bookmarkEnd w:id="9"/>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As the Internet began to grow exponentially, companies and businesses saw this vast digital platform that was in everyone’s home as a virtual market. </w:t>
      </w: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The first online ad was on the </w:t>
      </w:r>
      <w:r>
        <w:rPr>
          <w:rFonts w:hint="default" w:ascii="Helvetica" w:hAnsi="Helvetica" w:cs="Helvetica"/>
          <w:i/>
          <w:iCs/>
          <w:color w:val="auto"/>
          <w:sz w:val="24"/>
          <w:szCs w:val="24"/>
        </w:rPr>
        <w:t xml:space="preserve">HotWired </w:t>
      </w:r>
      <w:r>
        <w:rPr>
          <w:rFonts w:hint="default" w:ascii="Helvetica" w:hAnsi="Helvetica" w:cs="Helvetica"/>
          <w:color w:val="auto"/>
          <w:sz w:val="24"/>
          <w:szCs w:val="24"/>
        </w:rPr>
        <w:t xml:space="preserve">website in 1994. This was a tech support website which already had high traffic flow. </w:t>
      </w:r>
      <w:r>
        <w:rPr>
          <w:rFonts w:hint="default" w:ascii="Helvetica" w:hAnsi="Helvetica" w:cs="Helvetica"/>
          <w:i/>
          <w:iCs/>
          <w:color w:val="auto"/>
          <w:sz w:val="24"/>
          <w:szCs w:val="24"/>
        </w:rPr>
        <w:t>AT&amp;T</w:t>
      </w:r>
      <w:r>
        <w:rPr>
          <w:rFonts w:hint="default" w:ascii="Helvetica" w:hAnsi="Helvetica" w:cs="Helvetica"/>
          <w:color w:val="auto"/>
          <w:sz w:val="24"/>
          <w:szCs w:val="24"/>
        </w:rPr>
        <w:t xml:space="preserve"> had paid </w:t>
      </w:r>
      <w:r>
        <w:rPr>
          <w:rFonts w:hint="default" w:ascii="Helvetica" w:hAnsi="Helvetica" w:cs="Helvetica"/>
          <w:i/>
          <w:iCs/>
          <w:color w:val="auto"/>
          <w:sz w:val="24"/>
          <w:szCs w:val="24"/>
        </w:rPr>
        <w:t xml:space="preserve">HotWired </w:t>
      </w:r>
      <w:r>
        <w:rPr>
          <w:rFonts w:hint="default" w:ascii="Helvetica" w:hAnsi="Helvetica" w:cs="Helvetica"/>
          <w:color w:val="auto"/>
          <w:sz w:val="24"/>
          <w:szCs w:val="24"/>
        </w:rPr>
        <w:t>$30,000 to display their banner ad along the top of the website for a total of 3 months.</w:t>
      </w:r>
    </w:p>
    <w:p>
      <w:pPr>
        <w:spacing w:line="480" w:lineRule="auto"/>
        <w:rPr>
          <w:rFonts w:hint="default" w:ascii="Helvetica" w:hAnsi="Helvetica" w:cs="Helvetica"/>
          <w:color w:val="auto"/>
          <w:sz w:val="24"/>
          <w:szCs w:val="24"/>
        </w:rPr>
      </w:pPr>
    </w:p>
    <w:p>
      <w:pPr>
        <w:spacing w:line="480" w:lineRule="auto"/>
        <w:rPr>
          <w:rFonts w:hint="default" w:ascii="Helvetica" w:hAnsi="Helvetica" w:cs="Helvetica"/>
          <w:color w:val="auto"/>
          <w:sz w:val="24"/>
          <w:szCs w:val="24"/>
        </w:rPr>
      </w:pPr>
      <w:r>
        <w:rPr>
          <w:rFonts w:hint="default" w:ascii="Helvetica" w:hAnsi="Helvetica" w:cs="Helvetica"/>
          <w:color w:val="auto"/>
          <w:lang w:eastAsia="en-GB"/>
        </w:rPr>
        <w:drawing>
          <wp:anchor distT="0" distB="0" distL="114300" distR="114300" simplePos="0" relativeHeight="251656192" behindDoc="1" locked="0" layoutInCell="1" allowOverlap="1">
            <wp:simplePos x="0" y="0"/>
            <wp:positionH relativeFrom="column">
              <wp:posOffset>325755</wp:posOffset>
            </wp:positionH>
            <wp:positionV relativeFrom="paragraph">
              <wp:posOffset>57150</wp:posOffset>
            </wp:positionV>
            <wp:extent cx="4381500" cy="838200"/>
            <wp:effectExtent l="0" t="0" r="0" b="0"/>
            <wp:wrapTight wrapText="bothSides">
              <wp:wrapPolygon>
                <wp:start x="0" y="0"/>
                <wp:lineTo x="0" y="21109"/>
                <wp:lineTo x="21506" y="21109"/>
                <wp:lineTo x="21506" y="0"/>
                <wp:lineTo x="0" y="0"/>
              </wp:wrapPolygon>
            </wp:wrapTight>
            <wp:docPr id="2" name="Picture 2" descr="Image result for at&amp;t first banner ad&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age result for at&amp;t first banner ad&quo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4381500" cy="838200"/>
                    </a:xfrm>
                    <a:prstGeom prst="rect">
                      <a:avLst/>
                    </a:prstGeom>
                    <a:noFill/>
                    <a:ln>
                      <a:noFill/>
                    </a:ln>
                  </pic:spPr>
                </pic:pic>
              </a:graphicData>
            </a:graphic>
          </wp:anchor>
        </w:drawing>
      </w:r>
    </w:p>
    <w:p>
      <w:pPr>
        <w:spacing w:line="480" w:lineRule="auto"/>
        <w:rPr>
          <w:rFonts w:hint="default" w:ascii="Helvetica" w:hAnsi="Helvetica" w:cs="Helvetica"/>
          <w:color w:val="auto"/>
          <w:sz w:val="24"/>
          <w:szCs w:val="24"/>
        </w:rPr>
      </w:pPr>
    </w:p>
    <w:p>
      <w:pPr>
        <w:spacing w:line="480" w:lineRule="auto"/>
        <w:jc w:val="center"/>
        <w:rPr>
          <w:rFonts w:hint="default" w:ascii="Helvetica" w:hAnsi="Helvetica" w:cs="Helvetica"/>
          <w:color w:val="auto"/>
          <w:sz w:val="24"/>
          <w:szCs w:val="24"/>
        </w:rPr>
      </w:pPr>
      <w:r>
        <w:rPr>
          <w:rFonts w:hint="default" w:ascii="Helvetica" w:hAnsi="Helvetica" w:cs="Helvetica"/>
          <w:color w:val="auto"/>
          <w:sz w:val="24"/>
          <w:szCs w:val="24"/>
        </w:rPr>
        <w:t xml:space="preserve">Figure </w:t>
      </w:r>
      <w:r>
        <w:rPr>
          <w:rFonts w:hint="default" w:ascii="Helvetica" w:hAnsi="Helvetica" w:cs="Helvetica"/>
          <w:color w:val="auto"/>
          <w:sz w:val="24"/>
          <w:szCs w:val="24"/>
          <w:lang w:val="en-GB"/>
        </w:rPr>
        <w:t>4</w:t>
      </w:r>
      <w:r>
        <w:rPr>
          <w:rFonts w:hint="default" w:ascii="Helvetica" w:hAnsi="Helvetica" w:cs="Helvetica"/>
          <w:color w:val="auto"/>
          <w:sz w:val="24"/>
          <w:szCs w:val="24"/>
        </w:rPr>
        <w:t xml:space="preserve">. AT&amp;T. (1994) </w:t>
      </w:r>
      <w:r>
        <w:rPr>
          <w:rFonts w:hint="default" w:ascii="Helvetica" w:hAnsi="Helvetica" w:cs="Helvetica"/>
          <w:i/>
          <w:iCs/>
          <w:color w:val="auto"/>
          <w:sz w:val="24"/>
          <w:szCs w:val="24"/>
        </w:rPr>
        <w:t>Have you ever clicked your mouse right here?</w:t>
      </w:r>
    </w:p>
    <w:p>
      <w:pPr>
        <w:spacing w:line="480" w:lineRule="auto"/>
        <w:rPr>
          <w:rFonts w:hint="default" w:ascii="Helvetica" w:hAnsi="Helvetica" w:cs="Helvetica"/>
          <w:color w:val="auto"/>
          <w:sz w:val="24"/>
          <w:szCs w:val="24"/>
        </w:rPr>
      </w:pP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This ad was very effective because it played on people’s cognitive behaviour of not wanting to miss out and by presuming that they will behave in this way. This technique is known as </w:t>
      </w:r>
      <w:r>
        <w:rPr>
          <w:rFonts w:hint="default" w:ascii="Helvetica" w:hAnsi="Helvetica" w:cs="Helvetica"/>
          <w:i/>
          <w:color w:val="auto"/>
          <w:sz w:val="24"/>
          <w:szCs w:val="24"/>
        </w:rPr>
        <w:t>Risk Aversion</w:t>
      </w:r>
      <w:r>
        <w:rPr>
          <w:rFonts w:hint="default" w:ascii="Helvetica" w:hAnsi="Helvetica" w:cs="Helvetica"/>
          <w:color w:val="auto"/>
          <w:sz w:val="24"/>
          <w:szCs w:val="24"/>
        </w:rPr>
        <w:t xml:space="preserve">. People may be </w:t>
      </w:r>
      <w:r>
        <w:rPr>
          <w:rFonts w:hint="default" w:ascii="Helvetica" w:hAnsi="Helvetica" w:cs="Helvetica"/>
          <w:color w:val="auto"/>
          <w:sz w:val="24"/>
          <w:szCs w:val="24"/>
          <w:lang w:val="en-GB"/>
        </w:rPr>
        <w:t xml:space="preserve">unsure about </w:t>
      </w:r>
      <w:r>
        <w:rPr>
          <w:rFonts w:hint="default" w:ascii="Helvetica" w:hAnsi="Helvetica" w:cs="Helvetica"/>
          <w:color w:val="auto"/>
          <w:sz w:val="24"/>
          <w:szCs w:val="24"/>
        </w:rPr>
        <w:t>clicking this link</w:t>
      </w:r>
      <w:r>
        <w:rPr>
          <w:rFonts w:hint="default" w:ascii="Helvetica" w:hAnsi="Helvetica" w:cs="Helvetica"/>
          <w:color w:val="auto"/>
          <w:sz w:val="24"/>
          <w:szCs w:val="24"/>
          <w:lang w:val="en-GB"/>
        </w:rPr>
        <w:t>,</w:t>
      </w:r>
      <w:r>
        <w:rPr>
          <w:rFonts w:hint="default" w:ascii="Helvetica" w:hAnsi="Helvetica" w:cs="Helvetica"/>
          <w:color w:val="auto"/>
          <w:sz w:val="24"/>
          <w:szCs w:val="24"/>
        </w:rPr>
        <w:t xml:space="preserve"> however, worry</w:t>
      </w:r>
      <w:r>
        <w:rPr>
          <w:rFonts w:hint="default" w:ascii="Helvetica" w:hAnsi="Helvetica" w:cs="Helvetica"/>
          <w:color w:val="auto"/>
          <w:sz w:val="24"/>
          <w:szCs w:val="24"/>
          <w:lang w:val="en-GB"/>
        </w:rPr>
        <w:t>ing</w:t>
      </w:r>
      <w:r>
        <w:rPr>
          <w:rFonts w:hint="default" w:ascii="Helvetica" w:hAnsi="Helvetica" w:cs="Helvetica"/>
          <w:color w:val="auto"/>
          <w:sz w:val="24"/>
          <w:szCs w:val="24"/>
        </w:rPr>
        <w:t xml:space="preserve"> that if they do not click they will miss out on a reward</w:t>
      </w:r>
      <w:r>
        <w:rPr>
          <w:rFonts w:hint="default" w:ascii="Helvetica" w:hAnsi="Helvetica" w:cs="Helvetica"/>
          <w:color w:val="auto"/>
          <w:sz w:val="24"/>
          <w:szCs w:val="24"/>
          <w:lang w:val="en-GB"/>
        </w:rPr>
        <w:t>.</w:t>
      </w:r>
      <w:r>
        <w:rPr>
          <w:rFonts w:hint="default" w:ascii="Helvetica" w:hAnsi="Helvetica" w:cs="Helvetica"/>
          <w:color w:val="auto"/>
          <w:sz w:val="24"/>
          <w:szCs w:val="24"/>
        </w:rPr>
        <w:t xml:space="preserve"> </w:t>
      </w:r>
      <w:r>
        <w:rPr>
          <w:rFonts w:hint="default" w:ascii="Helvetica" w:hAnsi="Helvetica" w:cs="Helvetica"/>
          <w:color w:val="auto"/>
          <w:sz w:val="24"/>
          <w:szCs w:val="24"/>
          <w:lang w:val="en-GB"/>
        </w:rPr>
        <w:t>I</w:t>
      </w:r>
      <w:r>
        <w:rPr>
          <w:rFonts w:hint="default" w:ascii="Helvetica" w:hAnsi="Helvetica" w:cs="Helvetica"/>
          <w:color w:val="auto"/>
          <w:sz w:val="24"/>
          <w:szCs w:val="24"/>
        </w:rPr>
        <w:t xml:space="preserve">n this case, it was to show the capabilities of the Internet. This worked due to the advertisement having a 44% click-through rate, in comparison to modern banner ads which only have a .05%. click-through rate (Chaffey, 2019). </w:t>
      </w: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In 1997 more brands began to advertise online. Shortly after </w:t>
      </w:r>
      <w:r>
        <w:rPr>
          <w:rFonts w:hint="default" w:ascii="Helvetica" w:hAnsi="Helvetica" w:cs="Helvetica"/>
          <w:i/>
          <w:iCs/>
          <w:color w:val="auto"/>
          <w:sz w:val="24"/>
          <w:szCs w:val="24"/>
        </w:rPr>
        <w:t>AT&amp;T</w:t>
      </w:r>
      <w:r>
        <w:rPr>
          <w:rFonts w:hint="default" w:ascii="Helvetica" w:hAnsi="Helvetica" w:cs="Helvetica"/>
          <w:color w:val="auto"/>
          <w:sz w:val="24"/>
          <w:szCs w:val="24"/>
        </w:rPr>
        <w:t xml:space="preserve">, </w:t>
      </w:r>
      <w:r>
        <w:rPr>
          <w:rFonts w:hint="default" w:ascii="Helvetica" w:hAnsi="Helvetica" w:cs="Helvetica"/>
          <w:i/>
          <w:iCs/>
          <w:color w:val="auto"/>
          <w:sz w:val="24"/>
          <w:szCs w:val="24"/>
        </w:rPr>
        <w:t xml:space="preserve">Saturn </w:t>
      </w:r>
      <w:r>
        <w:rPr>
          <w:rFonts w:hint="default" w:ascii="Helvetica" w:hAnsi="Helvetica" w:cs="Helvetica"/>
          <w:color w:val="auto"/>
          <w:sz w:val="24"/>
          <w:szCs w:val="24"/>
        </w:rPr>
        <w:t>also purchased banner ad space on media and news websites.</w:t>
      </w:r>
      <w:r>
        <w:rPr>
          <w:rFonts w:hint="default" w:ascii="Helvetica" w:hAnsi="Helvetica" w:cs="Helvetica"/>
          <w:color w:val="auto"/>
          <w:sz w:val="24"/>
          <w:szCs w:val="24"/>
        </w:rPr>
        <w:br w:type="textWrapping"/>
      </w:r>
      <w:r>
        <w:rPr>
          <w:rFonts w:hint="default" w:ascii="Helvetica" w:hAnsi="Helvetica" w:cs="Helvetica"/>
          <w:color w:val="auto"/>
          <w:sz w:val="24"/>
          <w:szCs w:val="24"/>
        </w:rPr>
        <w:t>With the Internet, brands were now able to see, via analytics, how many people were exposed to their adverts, audience data regarding the purchase of goods, and where they were located. Prior to this, statistics were taken from television</w:t>
      </w:r>
      <w:r>
        <w:rPr>
          <w:rFonts w:hint="default" w:ascii="Helvetica" w:hAnsi="Helvetica" w:cs="Helvetica"/>
          <w:color w:val="auto"/>
          <w:sz w:val="24"/>
          <w:szCs w:val="24"/>
          <w:lang w:val="en-GB"/>
        </w:rPr>
        <w:t>. H</w:t>
      </w:r>
      <w:r>
        <w:rPr>
          <w:rFonts w:hint="default" w:ascii="Helvetica" w:hAnsi="Helvetica" w:cs="Helvetica"/>
          <w:color w:val="auto"/>
          <w:sz w:val="24"/>
          <w:szCs w:val="24"/>
        </w:rPr>
        <w:t xml:space="preserve">owever, </w:t>
      </w:r>
      <w:r>
        <w:rPr>
          <w:rFonts w:hint="default" w:ascii="Helvetica" w:hAnsi="Helvetica" w:cs="Helvetica"/>
          <w:color w:val="auto"/>
          <w:sz w:val="24"/>
          <w:szCs w:val="24"/>
          <w:lang w:val="en-GB"/>
        </w:rPr>
        <w:t xml:space="preserve">the </w:t>
      </w:r>
      <w:r>
        <w:rPr>
          <w:rFonts w:hint="default" w:ascii="Helvetica" w:hAnsi="Helvetica" w:cs="Helvetica"/>
          <w:color w:val="auto"/>
          <w:sz w:val="24"/>
          <w:szCs w:val="24"/>
        </w:rPr>
        <w:t>statistics obtained</w:t>
      </w:r>
      <w:r>
        <w:rPr>
          <w:rFonts w:hint="default" w:ascii="Helvetica" w:hAnsi="Helvetica" w:cs="Helvetica"/>
          <w:color w:val="auto"/>
          <w:sz w:val="24"/>
          <w:szCs w:val="24"/>
          <w:lang w:val="en-GB"/>
        </w:rPr>
        <w:t xml:space="preserve"> were</w:t>
      </w:r>
      <w:r>
        <w:rPr>
          <w:rFonts w:hint="default" w:ascii="Helvetica" w:hAnsi="Helvetica" w:cs="Helvetica"/>
          <w:color w:val="auto"/>
          <w:sz w:val="24"/>
          <w:szCs w:val="24"/>
        </w:rPr>
        <w:t xml:space="preserve"> only</w:t>
      </w:r>
      <w:r>
        <w:rPr>
          <w:rFonts w:hint="default" w:ascii="Helvetica" w:hAnsi="Helvetica" w:cs="Helvetica"/>
          <w:color w:val="auto"/>
          <w:sz w:val="24"/>
          <w:szCs w:val="24"/>
          <w:lang w:val="en-GB"/>
        </w:rPr>
        <w:t xml:space="preserve"> from</w:t>
      </w:r>
      <w:r>
        <w:rPr>
          <w:rFonts w:hint="default" w:ascii="Helvetica" w:hAnsi="Helvetica" w:cs="Helvetica"/>
          <w:color w:val="auto"/>
          <w:sz w:val="24"/>
          <w:szCs w:val="24"/>
        </w:rPr>
        <w:t xml:space="preserve"> </w:t>
      </w:r>
      <w:r>
        <w:rPr>
          <w:rFonts w:hint="default" w:ascii="Helvetica" w:hAnsi="Helvetica" w:cs="Helvetica"/>
          <w:color w:val="auto"/>
          <w:sz w:val="24"/>
          <w:szCs w:val="24"/>
          <w:lang w:val="en-GB"/>
        </w:rPr>
        <w:t xml:space="preserve">the </w:t>
      </w:r>
      <w:r>
        <w:rPr>
          <w:rFonts w:hint="default" w:ascii="Helvetica" w:hAnsi="Helvetica" w:cs="Helvetica"/>
          <w:color w:val="auto"/>
          <w:sz w:val="24"/>
          <w:szCs w:val="24"/>
        </w:rPr>
        <w:t>audience</w:t>
      </w:r>
      <w:r>
        <w:rPr>
          <w:rFonts w:hint="default" w:ascii="Helvetica" w:hAnsi="Helvetica" w:cs="Helvetica"/>
          <w:color w:val="auto"/>
          <w:sz w:val="24"/>
          <w:szCs w:val="24"/>
          <w:lang w:val="en-GB"/>
        </w:rPr>
        <w:t>s</w:t>
      </w:r>
      <w:r>
        <w:rPr>
          <w:rFonts w:hint="default" w:ascii="Helvetica" w:hAnsi="Helvetica" w:cs="Helvetica"/>
          <w:color w:val="auto"/>
          <w:sz w:val="24"/>
          <w:szCs w:val="24"/>
        </w:rPr>
        <w:t xml:space="preserve"> </w:t>
      </w:r>
      <w:r>
        <w:rPr>
          <w:rFonts w:hint="default" w:ascii="Helvetica" w:hAnsi="Helvetica" w:cs="Helvetica"/>
          <w:color w:val="auto"/>
          <w:sz w:val="24"/>
          <w:szCs w:val="24"/>
          <w:lang w:val="en-GB"/>
        </w:rPr>
        <w:t>who had been viewing the programme, not a reflection of whether they had seen the advertisement</w:t>
      </w:r>
      <w:r>
        <w:rPr>
          <w:rFonts w:hint="default" w:ascii="Helvetica" w:hAnsi="Helvetica" w:cs="Helvetica"/>
          <w:color w:val="auto"/>
          <w:sz w:val="24"/>
          <w:szCs w:val="24"/>
        </w:rPr>
        <w:t xml:space="preserve">. </w:t>
      </w: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One company that was crucial in the advent of data analysis was a company called </w:t>
      </w:r>
      <w:r>
        <w:rPr>
          <w:rFonts w:hint="default" w:ascii="Helvetica" w:hAnsi="Helvetica" w:cs="Helvetica"/>
          <w:i/>
          <w:iCs/>
          <w:color w:val="auto"/>
          <w:sz w:val="24"/>
          <w:szCs w:val="24"/>
        </w:rPr>
        <w:t xml:space="preserve">DoubleClick. </w:t>
      </w:r>
      <w:r>
        <w:rPr>
          <w:rFonts w:hint="default" w:ascii="Helvetica" w:hAnsi="Helvetica" w:cs="Helvetica"/>
          <w:color w:val="auto"/>
          <w:sz w:val="24"/>
          <w:szCs w:val="24"/>
        </w:rPr>
        <w:t>They were set up in 1996 and allowed companies to monitor who had seen their adverts and any other pieces of data they needed access to. This would help companies decide if paying for th</w:t>
      </w:r>
      <w:r>
        <w:rPr>
          <w:rFonts w:hint="default" w:ascii="Helvetica" w:hAnsi="Helvetica" w:cs="Helvetica"/>
          <w:color w:val="auto"/>
          <w:sz w:val="24"/>
          <w:szCs w:val="24"/>
          <w:lang w:val="en-GB"/>
        </w:rPr>
        <w:t>eir</w:t>
      </w:r>
      <w:r>
        <w:rPr>
          <w:rFonts w:hint="default" w:ascii="Helvetica" w:hAnsi="Helvetica" w:cs="Helvetica"/>
          <w:color w:val="auto"/>
          <w:sz w:val="24"/>
          <w:szCs w:val="24"/>
        </w:rPr>
        <w:t xml:space="preserve"> ad to be displayed was cost-effective and also if they could place it somewhere else that was more suited to their needs. </w:t>
      </w:r>
    </w:p>
    <w:p>
      <w:pPr>
        <w:spacing w:line="480" w:lineRule="auto"/>
        <w:rPr>
          <w:rFonts w:hint="default" w:ascii="Helvetica" w:hAnsi="Helvetica" w:cs="Helvetica"/>
          <w:color w:val="auto"/>
          <w:sz w:val="24"/>
          <w:szCs w:val="24"/>
        </w:rPr>
      </w:pPr>
      <w:r>
        <w:rPr>
          <w:rFonts w:hint="default" w:ascii="Helvetica" w:hAnsi="Helvetica" w:cs="Helvetica"/>
          <w:color w:val="auto"/>
          <w:lang w:eastAsia="en-GB"/>
        </w:rPr>
        <w:drawing>
          <wp:anchor distT="0" distB="0" distL="114300" distR="114300" simplePos="0" relativeHeight="251659264" behindDoc="0" locked="0" layoutInCell="1" allowOverlap="1">
            <wp:simplePos x="0" y="0"/>
            <wp:positionH relativeFrom="column">
              <wp:posOffset>431800</wp:posOffset>
            </wp:positionH>
            <wp:positionV relativeFrom="paragraph">
              <wp:posOffset>183515</wp:posOffset>
            </wp:positionV>
            <wp:extent cx="4413250" cy="3048000"/>
            <wp:effectExtent l="0" t="0" r="635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3"/>
                    <a:stretch>
                      <a:fillRect/>
                    </a:stretch>
                  </pic:blipFill>
                  <pic:spPr>
                    <a:xfrm>
                      <a:off x="0" y="0"/>
                      <a:ext cx="4413250" cy="3048000"/>
                    </a:xfrm>
                    <a:prstGeom prst="rect">
                      <a:avLst/>
                    </a:prstGeom>
                  </pic:spPr>
                </pic:pic>
              </a:graphicData>
            </a:graphic>
          </wp:anchor>
        </w:drawing>
      </w:r>
    </w:p>
    <w:p>
      <w:pPr>
        <w:spacing w:line="480" w:lineRule="auto"/>
        <w:rPr>
          <w:rFonts w:hint="default" w:ascii="Helvetica" w:hAnsi="Helvetica" w:cs="Helvetica"/>
          <w:color w:val="auto"/>
          <w:sz w:val="24"/>
          <w:szCs w:val="24"/>
        </w:rPr>
      </w:pPr>
    </w:p>
    <w:p>
      <w:pPr>
        <w:spacing w:line="480" w:lineRule="auto"/>
        <w:rPr>
          <w:rFonts w:hint="default" w:ascii="Helvetica" w:hAnsi="Helvetica" w:cs="Helvetica"/>
          <w:color w:val="auto"/>
          <w:sz w:val="24"/>
          <w:szCs w:val="24"/>
        </w:rPr>
      </w:pPr>
    </w:p>
    <w:p>
      <w:pPr>
        <w:spacing w:line="480" w:lineRule="auto"/>
        <w:rPr>
          <w:rFonts w:hint="default" w:ascii="Helvetica" w:hAnsi="Helvetica" w:cs="Helvetica"/>
          <w:color w:val="auto"/>
          <w:sz w:val="24"/>
          <w:szCs w:val="24"/>
        </w:rPr>
      </w:pPr>
    </w:p>
    <w:p>
      <w:pPr>
        <w:spacing w:line="480" w:lineRule="auto"/>
        <w:rPr>
          <w:rFonts w:hint="default" w:ascii="Helvetica" w:hAnsi="Helvetica" w:cs="Helvetica"/>
          <w:color w:val="auto"/>
          <w:sz w:val="24"/>
          <w:szCs w:val="24"/>
        </w:rPr>
      </w:pPr>
    </w:p>
    <w:p>
      <w:pPr>
        <w:spacing w:line="480" w:lineRule="auto"/>
        <w:rPr>
          <w:rFonts w:hint="default" w:ascii="Helvetica" w:hAnsi="Helvetica" w:cs="Helvetica"/>
          <w:color w:val="auto"/>
          <w:sz w:val="24"/>
          <w:szCs w:val="24"/>
        </w:rPr>
      </w:pPr>
    </w:p>
    <w:p>
      <w:pPr>
        <w:spacing w:line="480" w:lineRule="auto"/>
        <w:rPr>
          <w:rFonts w:hint="default" w:ascii="Helvetica" w:hAnsi="Helvetica" w:cs="Helvetica"/>
          <w:color w:val="auto"/>
          <w:sz w:val="24"/>
          <w:szCs w:val="24"/>
        </w:rPr>
      </w:pPr>
    </w:p>
    <w:p>
      <w:pPr>
        <w:spacing w:line="480" w:lineRule="auto"/>
        <w:jc w:val="center"/>
        <w:rPr>
          <w:rFonts w:hint="default" w:ascii="Helvetica" w:hAnsi="Helvetica" w:cs="Helvetica"/>
          <w:color w:val="auto"/>
          <w:sz w:val="24"/>
          <w:szCs w:val="24"/>
        </w:rPr>
      </w:pPr>
      <w:r>
        <w:rPr>
          <w:rFonts w:hint="default" w:ascii="Helvetica" w:hAnsi="Helvetica" w:cs="Helvetica"/>
          <w:color w:val="auto"/>
          <w:sz w:val="24"/>
          <w:szCs w:val="24"/>
        </w:rPr>
        <w:t xml:space="preserve">Figure </w:t>
      </w:r>
      <w:r>
        <w:rPr>
          <w:rFonts w:hint="default" w:ascii="Helvetica" w:hAnsi="Helvetica" w:cs="Helvetica"/>
          <w:color w:val="auto"/>
          <w:sz w:val="24"/>
          <w:szCs w:val="24"/>
          <w:lang w:val="en-GB"/>
        </w:rPr>
        <w:t>5</w:t>
      </w:r>
      <w:r>
        <w:rPr>
          <w:rFonts w:hint="default" w:ascii="Helvetica" w:hAnsi="Helvetica" w:cs="Helvetica"/>
          <w:color w:val="auto"/>
          <w:sz w:val="24"/>
          <w:szCs w:val="24"/>
        </w:rPr>
        <w:t xml:space="preserve">. MacroTrends (2019) </w:t>
      </w:r>
      <w:r>
        <w:rPr>
          <w:rFonts w:hint="default" w:ascii="Helvetica" w:hAnsi="Helvetica" w:cs="Helvetica"/>
          <w:i/>
          <w:iCs/>
          <w:color w:val="auto"/>
          <w:sz w:val="24"/>
          <w:szCs w:val="24"/>
        </w:rPr>
        <w:t>AT&amp;T 35 Year Stock Price History</w:t>
      </w:r>
    </w:p>
    <w:p>
      <w:pPr>
        <w:spacing w:line="480" w:lineRule="auto"/>
        <w:jc w:val="center"/>
        <w:rPr>
          <w:rFonts w:hint="default" w:ascii="Helvetica" w:hAnsi="Helvetica" w:cs="Helvetica"/>
          <w:color w:val="auto"/>
          <w:sz w:val="24"/>
          <w:szCs w:val="24"/>
        </w:rPr>
      </w:pP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Above is a line graph depicting AT&amp;T’s stock prices between</w:t>
      </w:r>
      <w:r>
        <w:rPr>
          <w:rFonts w:hint="default" w:ascii="Helvetica" w:hAnsi="Helvetica" w:cs="Helvetica"/>
          <w:color w:val="auto"/>
          <w:sz w:val="24"/>
          <w:szCs w:val="24"/>
          <w:lang w:val="en-GB"/>
        </w:rPr>
        <w:t xml:space="preserve"> </w:t>
      </w:r>
      <w:r>
        <w:rPr>
          <w:rFonts w:hint="default" w:ascii="Helvetica" w:hAnsi="Helvetica" w:cs="Helvetica"/>
          <w:color w:val="auto"/>
          <w:sz w:val="24"/>
          <w:szCs w:val="24"/>
        </w:rPr>
        <w:t>1986 to 2000. The graph is on a steady increase and when it reached 1995 it took a sharp jump. This was around the time of their first banner advertisement. Also, this graph takes a further dramatic increase around 1998 which correlates with the rise of the dot-com bubble.</w:t>
      </w: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The dot-com bubble was the time when stock equity rapidly rose in American technology/Internet-based companies in the late 1990s. This boom showed that the Internet was a very lucrative opportunity and businesses began to recognise this as more money was funnelled into digital and technology. It was referred to as a bubble because </w:t>
      </w:r>
      <w:r>
        <w:rPr>
          <w:rFonts w:hint="default" w:ascii="Helvetica" w:hAnsi="Helvetica" w:cs="Helvetica"/>
          <w:color w:val="auto"/>
          <w:sz w:val="24"/>
          <w:szCs w:val="24"/>
          <w:lang w:val="en-GB"/>
        </w:rPr>
        <w:t xml:space="preserve">many people </w:t>
      </w:r>
      <w:r>
        <w:rPr>
          <w:rFonts w:hint="default" w:ascii="Helvetica" w:hAnsi="Helvetica" w:cs="Helvetica"/>
          <w:color w:val="auto"/>
          <w:sz w:val="24"/>
          <w:szCs w:val="24"/>
        </w:rPr>
        <w:t xml:space="preserve">bought into it but it </w:t>
      </w:r>
      <w:r>
        <w:rPr>
          <w:rFonts w:hint="default" w:ascii="Helvetica" w:hAnsi="Helvetica" w:cs="Helvetica"/>
          <w:color w:val="auto"/>
          <w:sz w:val="24"/>
          <w:szCs w:val="24"/>
          <w:lang w:val="en-GB"/>
        </w:rPr>
        <w:t>c</w:t>
      </w:r>
      <w:r>
        <w:rPr>
          <w:rFonts w:hint="default" w:ascii="Helvetica" w:hAnsi="Helvetica" w:cs="Helvetica"/>
          <w:color w:val="auto"/>
          <w:sz w:val="24"/>
          <w:szCs w:val="24"/>
        </w:rPr>
        <w:t>ould not self-sustain and inevitabl</w:t>
      </w:r>
      <w:r>
        <w:rPr>
          <w:rFonts w:hint="default" w:ascii="Helvetica" w:hAnsi="Helvetica" w:cs="Helvetica"/>
          <w:color w:val="auto"/>
          <w:sz w:val="24"/>
          <w:szCs w:val="24"/>
          <w:lang w:val="en-GB"/>
        </w:rPr>
        <w:t>y</w:t>
      </w:r>
      <w:r>
        <w:rPr>
          <w:rFonts w:hint="default" w:ascii="Helvetica" w:hAnsi="Helvetica" w:cs="Helvetica"/>
          <w:color w:val="auto"/>
          <w:sz w:val="24"/>
          <w:szCs w:val="24"/>
        </w:rPr>
        <w:t xml:space="preserve"> burst shortly after the early 2000s</w:t>
      </w:r>
      <w:r>
        <w:rPr>
          <w:rFonts w:hint="default" w:ascii="Helvetica" w:hAnsi="Helvetica" w:cs="Helvetica"/>
          <w:color w:val="auto"/>
          <w:sz w:val="24"/>
          <w:szCs w:val="24"/>
          <w:lang w:val="en-GB"/>
        </w:rPr>
        <w:t>.</w:t>
      </w:r>
      <w:r>
        <w:rPr>
          <w:rFonts w:hint="default" w:ascii="Helvetica" w:hAnsi="Helvetica" w:cs="Helvetica"/>
          <w:color w:val="auto"/>
          <w:sz w:val="24"/>
          <w:szCs w:val="24"/>
        </w:rPr>
        <w:t xml:space="preserve"> Even </w:t>
      </w:r>
      <w:r>
        <w:rPr>
          <w:rFonts w:hint="default" w:ascii="Helvetica" w:hAnsi="Helvetica" w:cs="Helvetica"/>
          <w:color w:val="auto"/>
          <w:sz w:val="24"/>
          <w:szCs w:val="24"/>
          <w:lang w:val="en-GB"/>
        </w:rPr>
        <w:t xml:space="preserve">with the </w:t>
      </w:r>
      <w:r>
        <w:rPr>
          <w:rFonts w:hint="default" w:ascii="Helvetica" w:hAnsi="Helvetica" w:cs="Helvetica"/>
          <w:color w:val="auto"/>
          <w:sz w:val="24"/>
          <w:szCs w:val="24"/>
        </w:rPr>
        <w:t xml:space="preserve">burst it still meant more people than ever were going digital which helped it flourish more than ever before (Rexaline, 2017). </w:t>
      </w: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lang w:val="en-GB"/>
        </w:rPr>
        <w:t>T</w:t>
      </w:r>
      <w:r>
        <w:rPr>
          <w:rFonts w:hint="default" w:ascii="Helvetica" w:hAnsi="Helvetica" w:cs="Helvetica"/>
          <w:color w:val="auto"/>
          <w:sz w:val="24"/>
          <w:szCs w:val="24"/>
        </w:rPr>
        <w:t xml:space="preserve">he Internet </w:t>
      </w:r>
      <w:r>
        <w:rPr>
          <w:rFonts w:hint="default" w:ascii="Helvetica" w:hAnsi="Helvetica" w:cs="Helvetica"/>
          <w:color w:val="auto"/>
          <w:sz w:val="24"/>
          <w:szCs w:val="24"/>
          <w:lang w:val="en-GB"/>
        </w:rPr>
        <w:t xml:space="preserve">was </w:t>
      </w:r>
      <w:r>
        <w:rPr>
          <w:rFonts w:hint="default" w:ascii="Helvetica" w:hAnsi="Helvetica" w:cs="Helvetica"/>
          <w:color w:val="auto"/>
          <w:sz w:val="24"/>
          <w:szCs w:val="24"/>
        </w:rPr>
        <w:t xml:space="preserve">becoming so vast, with the creation of online forums, chat rooms, games and shopping, companies saw more platforms to advertise on and reach their target audience </w:t>
      </w:r>
      <w:r>
        <w:rPr>
          <w:rFonts w:hint="default" w:ascii="Helvetica" w:hAnsi="Helvetica" w:cs="Helvetica"/>
          <w:color w:val="auto"/>
          <w:sz w:val="24"/>
          <w:szCs w:val="24"/>
          <w:lang w:val="en-GB"/>
        </w:rPr>
        <w:t>with a</w:t>
      </w:r>
      <w:r>
        <w:rPr>
          <w:rFonts w:hint="default" w:ascii="Helvetica" w:hAnsi="Helvetica" w:cs="Helvetica"/>
          <w:color w:val="auto"/>
          <w:sz w:val="24"/>
          <w:szCs w:val="24"/>
        </w:rPr>
        <w:t xml:space="preserve"> the growing variety of webpages.</w:t>
      </w:r>
    </w:p>
    <w:p>
      <w:pPr>
        <w:spacing w:line="480" w:lineRule="auto"/>
        <w:jc w:val="both"/>
        <w:rPr>
          <w:rFonts w:hint="default" w:ascii="Helvetica" w:hAnsi="Helvetica" w:cs="Helvetica"/>
          <w:bCs/>
          <w:color w:val="auto"/>
          <w:sz w:val="24"/>
          <w:szCs w:val="24"/>
          <w:shd w:val="clear" w:color="auto" w:fill="FFFFFF"/>
        </w:rPr>
      </w:pPr>
      <w:r>
        <w:rPr>
          <w:rFonts w:hint="default" w:ascii="Helvetica" w:hAnsi="Helvetica" w:cs="Helvetica"/>
          <w:color w:val="auto"/>
          <w:sz w:val="24"/>
          <w:szCs w:val="24"/>
        </w:rPr>
        <w:t>Recent years ha</w:t>
      </w:r>
      <w:r>
        <w:rPr>
          <w:rFonts w:hint="default" w:ascii="Helvetica" w:hAnsi="Helvetica" w:cs="Helvetica"/>
          <w:color w:val="auto"/>
          <w:sz w:val="24"/>
          <w:szCs w:val="24"/>
          <w:lang w:val="en-GB"/>
        </w:rPr>
        <w:t>ve</w:t>
      </w:r>
      <w:r>
        <w:rPr>
          <w:rFonts w:hint="default" w:ascii="Helvetica" w:hAnsi="Helvetica" w:cs="Helvetica"/>
          <w:color w:val="auto"/>
          <w:sz w:val="24"/>
          <w:szCs w:val="24"/>
        </w:rPr>
        <w:t xml:space="preserve"> seen a large increase in advertising on the Internet with some webpages sole income coming from banner, sidebar and pop up advertising (Hanekom and Scriven, 2007). </w:t>
      </w:r>
      <w:r>
        <w:rPr>
          <w:rFonts w:hint="default" w:ascii="Helvetica" w:hAnsi="Helvetica" w:cs="Helvetica"/>
          <w:bCs/>
          <w:color w:val="auto"/>
          <w:sz w:val="24"/>
          <w:szCs w:val="24"/>
          <w:shd w:val="clear" w:color="auto" w:fill="FFFFFF"/>
        </w:rPr>
        <w:t xml:space="preserve">Sally Chew from the </w:t>
      </w:r>
      <w:r>
        <w:rPr>
          <w:rFonts w:hint="default" w:ascii="Helvetica" w:hAnsi="Helvetica" w:cs="Helvetica"/>
          <w:bCs/>
          <w:i/>
          <w:color w:val="auto"/>
          <w:sz w:val="24"/>
          <w:szCs w:val="24"/>
          <w:shd w:val="clear" w:color="auto" w:fill="FFFFFF"/>
        </w:rPr>
        <w:t>New York</w:t>
      </w:r>
      <w:r>
        <w:rPr>
          <w:rFonts w:hint="default" w:ascii="Helvetica" w:hAnsi="Helvetica" w:cs="Helvetica"/>
          <w:bCs/>
          <w:color w:val="auto"/>
          <w:sz w:val="24"/>
          <w:szCs w:val="24"/>
          <w:shd w:val="clear" w:color="auto" w:fill="FFFFFF"/>
        </w:rPr>
        <w:t xml:space="preserve"> magazine states that</w:t>
      </w:r>
      <w:r>
        <w:rPr>
          <w:rFonts w:hint="default" w:ascii="Helvetica" w:hAnsi="Helvetica" w:cs="Helvetica"/>
          <w:color w:val="auto"/>
          <w:sz w:val="24"/>
          <w:szCs w:val="24"/>
        </w:rPr>
        <w:t xml:space="preserve"> </w:t>
      </w:r>
      <w:r>
        <w:rPr>
          <w:rFonts w:hint="default" w:ascii="Helvetica" w:hAnsi="Helvetica" w:cs="Helvetica"/>
          <w:bCs/>
          <w:color w:val="auto"/>
          <w:sz w:val="24"/>
          <w:szCs w:val="24"/>
          <w:shd w:val="clear" w:color="auto" w:fill="FFFFFF"/>
        </w:rPr>
        <w:t>“[s]ometimes, surfing along on the World Wide Web, you can cross the line from content to advertisement without even knowing it” (</w:t>
      </w:r>
      <w:r>
        <w:rPr>
          <w:rFonts w:hint="default" w:ascii="Helvetica" w:hAnsi="Helvetica" w:cs="Helvetica"/>
          <w:color w:val="auto"/>
          <w:sz w:val="24"/>
        </w:rPr>
        <w:t>Chew, 1996</w:t>
      </w:r>
      <w:r>
        <w:rPr>
          <w:rFonts w:hint="default" w:ascii="Helvetica" w:hAnsi="Helvetica" w:cs="Helvetica"/>
          <w:bCs/>
          <w:color w:val="auto"/>
          <w:sz w:val="24"/>
          <w:szCs w:val="24"/>
          <w:shd w:val="clear" w:color="auto" w:fill="FFFFFF"/>
        </w:rPr>
        <w:t>). This was fitting for its time although this has become even more visible in recent years, especially with the creation of social media.</w:t>
      </w:r>
    </w:p>
    <w:p>
      <w:pPr>
        <w:spacing w:line="480" w:lineRule="auto"/>
        <w:jc w:val="both"/>
        <w:rPr>
          <w:rFonts w:hint="default" w:ascii="Helvetica" w:hAnsi="Helvetica" w:cs="Helvetica"/>
          <w:bCs/>
          <w:color w:val="auto"/>
          <w:sz w:val="24"/>
          <w:szCs w:val="24"/>
          <w:shd w:val="clear" w:color="auto" w:fill="FFFFFF"/>
        </w:rPr>
      </w:pPr>
    </w:p>
    <w:p>
      <w:pPr>
        <w:pStyle w:val="3"/>
        <w:rPr>
          <w:rFonts w:hint="default" w:ascii="Helvetica" w:hAnsi="Helvetica" w:cs="Helvetica"/>
          <w:color w:val="auto"/>
          <w:sz w:val="24"/>
          <w:szCs w:val="24"/>
          <w:shd w:val="clear" w:color="auto" w:fill="FFFFFF"/>
        </w:rPr>
      </w:pPr>
      <w:bookmarkStart w:id="10" w:name="_Toc1286"/>
      <w:r>
        <w:rPr>
          <w:rFonts w:hint="default" w:ascii="Helvetica" w:hAnsi="Helvetica" w:cs="Helvetica"/>
          <w:color w:val="auto"/>
          <w:sz w:val="24"/>
          <w:szCs w:val="24"/>
          <w:shd w:val="clear" w:color="auto" w:fill="FFFFFF"/>
        </w:rPr>
        <w:t>Social Media</w:t>
      </w:r>
      <w:bookmarkEnd w:id="10"/>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The first social media site was called </w:t>
      </w:r>
      <w:r>
        <w:rPr>
          <w:rFonts w:hint="default" w:ascii="Helvetica" w:hAnsi="Helvetica" w:cs="Helvetica"/>
          <w:i/>
          <w:iCs/>
          <w:color w:val="auto"/>
          <w:sz w:val="24"/>
          <w:szCs w:val="24"/>
        </w:rPr>
        <w:t xml:space="preserve">SixDegrees </w:t>
      </w:r>
      <w:r>
        <w:rPr>
          <w:rFonts w:hint="default" w:ascii="Helvetica" w:hAnsi="Helvetica" w:cs="Helvetica"/>
          <w:color w:val="auto"/>
          <w:sz w:val="24"/>
          <w:szCs w:val="24"/>
        </w:rPr>
        <w:t xml:space="preserve">and was created in 1997. However, the first social media that was widely adopted was </w:t>
      </w:r>
      <w:r>
        <w:rPr>
          <w:rFonts w:hint="default" w:ascii="Helvetica" w:hAnsi="Helvetica" w:cs="Helvetica"/>
          <w:i/>
          <w:iCs/>
          <w:color w:val="auto"/>
          <w:sz w:val="24"/>
          <w:szCs w:val="24"/>
        </w:rPr>
        <w:t xml:space="preserve">MySpace </w:t>
      </w:r>
      <w:r>
        <w:rPr>
          <w:rFonts w:hint="default" w:ascii="Helvetica" w:hAnsi="Helvetica" w:cs="Helvetica"/>
          <w:color w:val="auto"/>
          <w:sz w:val="24"/>
          <w:szCs w:val="24"/>
        </w:rPr>
        <w:t xml:space="preserve">in 2003 and was soon followed by </w:t>
      </w:r>
      <w:r>
        <w:rPr>
          <w:rFonts w:hint="default" w:ascii="Helvetica" w:hAnsi="Helvetica" w:cs="Helvetica"/>
          <w:i/>
          <w:iCs/>
          <w:color w:val="auto"/>
          <w:sz w:val="24"/>
          <w:szCs w:val="24"/>
        </w:rPr>
        <w:t xml:space="preserve">Facebook </w:t>
      </w:r>
      <w:r>
        <w:rPr>
          <w:rFonts w:hint="default" w:ascii="Helvetica" w:hAnsi="Helvetica" w:cs="Helvetica"/>
          <w:color w:val="auto"/>
          <w:sz w:val="24"/>
          <w:szCs w:val="24"/>
        </w:rPr>
        <w:t xml:space="preserve">in 2004. In its early days, </w:t>
      </w:r>
      <w:r>
        <w:rPr>
          <w:rFonts w:hint="default" w:ascii="Helvetica" w:hAnsi="Helvetica" w:cs="Helvetica"/>
          <w:i/>
          <w:iCs/>
          <w:color w:val="auto"/>
          <w:sz w:val="24"/>
          <w:szCs w:val="24"/>
        </w:rPr>
        <w:t xml:space="preserve">Facebook </w:t>
      </w:r>
      <w:r>
        <w:rPr>
          <w:rFonts w:hint="default" w:ascii="Helvetica" w:hAnsi="Helvetica" w:cs="Helvetica"/>
          <w:color w:val="auto"/>
          <w:sz w:val="24"/>
          <w:szCs w:val="24"/>
        </w:rPr>
        <w:t xml:space="preserve">was seen as an elitists’ platform due to it only being accessible to a finite number of people studying at North American Universities. These two social media platforms competitors were constantly vying for precedence. Initially, </w:t>
      </w:r>
      <w:r>
        <w:rPr>
          <w:rFonts w:hint="default" w:ascii="Helvetica" w:hAnsi="Helvetica" w:cs="Helvetica"/>
          <w:i/>
          <w:iCs/>
          <w:color w:val="auto"/>
          <w:sz w:val="24"/>
          <w:szCs w:val="24"/>
        </w:rPr>
        <w:t xml:space="preserve">MySpace </w:t>
      </w:r>
      <w:r>
        <w:rPr>
          <w:rFonts w:hint="default" w:ascii="Helvetica" w:hAnsi="Helvetica" w:cs="Helvetica"/>
          <w:color w:val="auto"/>
          <w:sz w:val="24"/>
          <w:szCs w:val="24"/>
        </w:rPr>
        <w:t xml:space="preserve">was more popular but in 2008 </w:t>
      </w:r>
      <w:r>
        <w:rPr>
          <w:rFonts w:hint="default" w:ascii="Helvetica" w:hAnsi="Helvetica" w:cs="Helvetica"/>
          <w:i/>
          <w:iCs/>
          <w:color w:val="auto"/>
          <w:sz w:val="24"/>
          <w:szCs w:val="24"/>
        </w:rPr>
        <w:t xml:space="preserve">Facebook </w:t>
      </w:r>
      <w:r>
        <w:rPr>
          <w:rFonts w:hint="default" w:ascii="Helvetica" w:hAnsi="Helvetica" w:cs="Helvetica"/>
          <w:color w:val="auto"/>
          <w:sz w:val="24"/>
          <w:szCs w:val="24"/>
        </w:rPr>
        <w:t xml:space="preserve">surpassed </w:t>
      </w:r>
      <w:r>
        <w:rPr>
          <w:rFonts w:hint="default" w:ascii="Helvetica" w:hAnsi="Helvetica" w:cs="Helvetica"/>
          <w:i/>
          <w:iCs/>
          <w:color w:val="auto"/>
          <w:sz w:val="24"/>
          <w:szCs w:val="24"/>
        </w:rPr>
        <w:t xml:space="preserve">MySpace </w:t>
      </w:r>
      <w:r>
        <w:rPr>
          <w:rFonts w:hint="default" w:ascii="Helvetica" w:hAnsi="Helvetica" w:cs="Helvetica"/>
          <w:color w:val="auto"/>
          <w:sz w:val="24"/>
          <w:szCs w:val="24"/>
        </w:rPr>
        <w:t xml:space="preserve">and became the leading social media platform adopted by millions. It is thought that one of the reasons why this happened was due to </w:t>
      </w:r>
      <w:r>
        <w:rPr>
          <w:rFonts w:hint="default" w:ascii="Helvetica" w:hAnsi="Helvetica" w:cs="Helvetica"/>
          <w:i/>
          <w:iCs/>
          <w:color w:val="auto"/>
          <w:sz w:val="24"/>
          <w:szCs w:val="24"/>
        </w:rPr>
        <w:t xml:space="preserve">Facebook </w:t>
      </w:r>
      <w:r>
        <w:rPr>
          <w:rFonts w:hint="default" w:ascii="Helvetica" w:hAnsi="Helvetica" w:cs="Helvetica"/>
          <w:color w:val="auto"/>
          <w:sz w:val="24"/>
          <w:szCs w:val="24"/>
        </w:rPr>
        <w:t xml:space="preserve">profiles reflecting people’s real identities and feeling more organic (Hartung, 2011). In Facebook’s first year it had one million monthly users, 10 years later in 2014 Facebook had accumulated 890 million users worldwide. </w:t>
      </w:r>
    </w:p>
    <w:p>
      <w:pPr>
        <w:spacing w:line="480" w:lineRule="auto"/>
        <w:jc w:val="both"/>
        <w:rPr>
          <w:rFonts w:hint="default" w:ascii="Helvetica" w:hAnsi="Helvetica" w:cs="Helvetica"/>
          <w:color w:val="auto"/>
          <w:sz w:val="24"/>
          <w:szCs w:val="24"/>
        </w:rPr>
      </w:pPr>
    </w:p>
    <w:p>
      <w:pPr>
        <w:spacing w:line="480" w:lineRule="auto"/>
        <w:jc w:val="both"/>
        <w:rPr>
          <w:rFonts w:hint="default" w:ascii="Helvetica" w:hAnsi="Helvetica" w:cs="Helvetica"/>
          <w:color w:val="auto"/>
          <w:sz w:val="24"/>
          <w:szCs w:val="24"/>
          <w:shd w:val="clear" w:color="auto" w:fill="FFFFFF"/>
        </w:rPr>
      </w:pPr>
      <w:r>
        <w:rPr>
          <w:rFonts w:hint="default" w:ascii="Helvetica" w:hAnsi="Helvetica" w:cs="Helvetica"/>
          <w:color w:val="auto"/>
          <w:sz w:val="24"/>
          <w:szCs w:val="24"/>
        </w:rPr>
        <w:t xml:space="preserve">Between 2009 and 2010, social media began to gain traction, especially with the 12-18 demographic. This was largely due to the increased popularity of smartphones and the applications available, including the creation of </w:t>
      </w:r>
      <w:r>
        <w:rPr>
          <w:rFonts w:hint="default" w:ascii="Helvetica" w:hAnsi="Helvetica" w:cs="Helvetica"/>
          <w:i/>
          <w:color w:val="auto"/>
          <w:sz w:val="24"/>
          <w:szCs w:val="24"/>
        </w:rPr>
        <w:t>Instagram</w:t>
      </w:r>
      <w:r>
        <w:rPr>
          <w:rFonts w:hint="default" w:ascii="Helvetica" w:hAnsi="Helvetica" w:cs="Helvetica"/>
          <w:color w:val="auto"/>
          <w:sz w:val="24"/>
          <w:szCs w:val="24"/>
        </w:rPr>
        <w:t xml:space="preserve"> in 2010 and as a reaction, social media usage increased. One</w:t>
      </w:r>
      <w:r>
        <w:rPr>
          <w:rFonts w:hint="default" w:ascii="Helvetica" w:hAnsi="Helvetica" w:cs="Helvetica"/>
          <w:color w:val="auto"/>
          <w:sz w:val="24"/>
          <w:szCs w:val="24"/>
          <w:lang w:val="en-GB"/>
        </w:rPr>
        <w:t xml:space="preserve"> </w:t>
      </w:r>
      <w:r>
        <w:rPr>
          <w:rFonts w:hint="default" w:ascii="Helvetica" w:hAnsi="Helvetica" w:cs="Helvetica"/>
          <w:color w:val="auto"/>
          <w:sz w:val="24"/>
          <w:szCs w:val="24"/>
        </w:rPr>
        <w:t xml:space="preserve">way social media gains traction is by playing on people’s psyche. Psyche creates a mentality, whereby people need to feel a sense of belonging which draws them into a platform where they can feel accepted and not isolated. To support this </w:t>
      </w:r>
      <w:r>
        <w:rPr>
          <w:rFonts w:hint="default" w:ascii="Helvetica" w:hAnsi="Helvetica" w:cs="Helvetica"/>
          <w:color w:val="auto"/>
          <w:sz w:val="24"/>
          <w:szCs w:val="24"/>
          <w:shd w:val="clear" w:color="auto" w:fill="FFFFFF"/>
        </w:rPr>
        <w:t>Jonathan Culler stated “</w:t>
      </w:r>
      <w:r>
        <w:rPr>
          <w:rFonts w:hint="default" w:ascii="Helvetica" w:hAnsi="Helvetica" w:cs="Helvetica"/>
          <w:color w:val="auto"/>
          <w:sz w:val="24"/>
          <w:szCs w:val="24"/>
        </w:rPr>
        <w:t>without society or some other “oppositional” entity, could the self exist?</w:t>
      </w:r>
      <w:r>
        <w:rPr>
          <w:rFonts w:hint="default" w:ascii="Helvetica" w:hAnsi="Helvetica" w:cs="Helvetica"/>
          <w:color w:val="auto"/>
          <w:sz w:val="24"/>
          <w:szCs w:val="24"/>
          <w:shd w:val="clear" w:color="auto" w:fill="FFFFFF"/>
        </w:rPr>
        <w:t>” (Culler, 1986).</w:t>
      </w: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With social media having such a firm hold on peoples psyche and being able to monitor their habits, it appears to be a perfect place to advertise. </w:t>
      </w:r>
      <w:r>
        <w:rPr>
          <w:rFonts w:hint="default" w:ascii="Helvetica" w:hAnsi="Helvetica" w:cs="Helvetica"/>
          <w:color w:val="auto"/>
          <w:sz w:val="24"/>
          <w:szCs w:val="24"/>
          <w:lang w:val="en-GB"/>
        </w:rPr>
        <w:t xml:space="preserve">An increasing number of </w:t>
      </w:r>
      <w:r>
        <w:rPr>
          <w:rFonts w:hint="default" w:ascii="Helvetica" w:hAnsi="Helvetica" w:cs="Helvetica"/>
          <w:color w:val="auto"/>
          <w:sz w:val="24"/>
          <w:szCs w:val="24"/>
        </w:rPr>
        <w:t>companies are now investing more in online marketing and advertising than traditional media due to social media and digital advertising being more cost-effective and targeting more accurately. Marketing data is between 10% and 20% accurate in the case of internet data, mobile data and mailing lists. However, social media marketing is incredibly accurate and targets the exact user due to the data they apply to themselves (ReachForce, 2019). Social media advertising has a larger number of benefits from a business standpoint, for instance being able to reach specific target audiences, price, and time reductions in the production of adverts.</w:t>
      </w:r>
    </w:p>
    <w:p>
      <w:pPr>
        <w:spacing w:line="480" w:lineRule="auto"/>
        <w:rPr>
          <w:rFonts w:hint="default" w:ascii="Helvetica" w:hAnsi="Helvetica" w:cs="Helvetica"/>
          <w:color w:val="auto"/>
          <w:sz w:val="24"/>
          <w:szCs w:val="24"/>
        </w:rPr>
      </w:pPr>
    </w:p>
    <w:p>
      <w:pPr>
        <w:spacing w:line="480" w:lineRule="auto"/>
        <w:rPr>
          <w:rFonts w:hint="default" w:ascii="Helvetica" w:hAnsi="Helvetica" w:cs="Helvetica"/>
          <w:color w:val="auto"/>
          <w:sz w:val="24"/>
          <w:szCs w:val="24"/>
        </w:rPr>
      </w:pPr>
    </w:p>
    <w:p>
      <w:pPr>
        <w:spacing w:line="480" w:lineRule="auto"/>
        <w:rPr>
          <w:rFonts w:hint="default" w:ascii="Helvetica" w:hAnsi="Helvetica" w:cs="Helvetica"/>
          <w:color w:val="auto"/>
          <w:sz w:val="24"/>
          <w:szCs w:val="24"/>
        </w:rPr>
      </w:pPr>
    </w:p>
    <w:p>
      <w:pPr>
        <w:spacing w:line="480" w:lineRule="auto"/>
        <w:rPr>
          <w:rFonts w:hint="default" w:ascii="Helvetica" w:hAnsi="Helvetica" w:cs="Helvetica"/>
          <w:color w:val="auto"/>
          <w:sz w:val="24"/>
          <w:szCs w:val="24"/>
        </w:rPr>
      </w:pPr>
    </w:p>
    <w:p>
      <w:pPr>
        <w:spacing w:line="480" w:lineRule="auto"/>
        <w:rPr>
          <w:rFonts w:hint="default" w:ascii="Helvetica" w:hAnsi="Helvetica" w:cs="Helvetica"/>
          <w:color w:val="auto"/>
          <w:sz w:val="24"/>
          <w:szCs w:val="24"/>
        </w:rPr>
      </w:pPr>
    </w:p>
    <w:p>
      <w:pPr>
        <w:spacing w:line="480" w:lineRule="auto"/>
        <w:rPr>
          <w:rFonts w:hint="default" w:ascii="Helvetica" w:hAnsi="Helvetica" w:cs="Helvetica"/>
          <w:color w:val="auto"/>
          <w:sz w:val="24"/>
          <w:szCs w:val="24"/>
        </w:rPr>
      </w:pPr>
    </w:p>
    <w:p>
      <w:pPr>
        <w:spacing w:line="480" w:lineRule="auto"/>
        <w:rPr>
          <w:rFonts w:hint="default" w:ascii="Helvetica" w:hAnsi="Helvetica" w:cs="Helvetica"/>
          <w:color w:val="auto"/>
          <w:sz w:val="24"/>
          <w:szCs w:val="24"/>
        </w:rPr>
      </w:pPr>
    </w:p>
    <w:p>
      <w:pPr>
        <w:spacing w:line="480" w:lineRule="auto"/>
        <w:rPr>
          <w:rFonts w:hint="default" w:ascii="Helvetica" w:hAnsi="Helvetica" w:cs="Helvetica"/>
          <w:color w:val="auto"/>
          <w:sz w:val="24"/>
          <w:szCs w:val="24"/>
        </w:rPr>
      </w:pPr>
    </w:p>
    <w:p>
      <w:pPr>
        <w:spacing w:line="480" w:lineRule="auto"/>
        <w:rPr>
          <w:rFonts w:hint="default" w:ascii="Helvetica" w:hAnsi="Helvetica" w:cs="Helvetica"/>
          <w:color w:val="auto"/>
          <w:sz w:val="24"/>
          <w:szCs w:val="24"/>
        </w:rPr>
      </w:pPr>
    </w:p>
    <w:p>
      <w:pPr>
        <w:spacing w:line="480" w:lineRule="auto"/>
        <w:rPr>
          <w:rFonts w:hint="default" w:ascii="Helvetica" w:hAnsi="Helvetica" w:cs="Helvetica"/>
          <w:color w:val="auto"/>
          <w:sz w:val="24"/>
          <w:szCs w:val="24"/>
        </w:rPr>
      </w:pPr>
    </w:p>
    <w:p>
      <w:pPr>
        <w:spacing w:line="480" w:lineRule="auto"/>
        <w:rPr>
          <w:rFonts w:hint="default" w:ascii="Helvetica" w:hAnsi="Helvetica" w:cs="Helvetica"/>
          <w:color w:val="auto"/>
          <w:sz w:val="24"/>
          <w:szCs w:val="24"/>
        </w:rPr>
      </w:pPr>
    </w:p>
    <w:p>
      <w:pPr>
        <w:pStyle w:val="2"/>
        <w:rPr>
          <w:rFonts w:hint="default" w:ascii="Helvetica" w:hAnsi="Helvetica" w:cs="Helvetica"/>
          <w:color w:val="auto"/>
          <w:sz w:val="28"/>
          <w:szCs w:val="24"/>
        </w:rPr>
      </w:pPr>
      <w:bookmarkStart w:id="11" w:name="_Toc28024"/>
      <w:r>
        <w:rPr>
          <w:rFonts w:hint="default" w:ascii="Helvetica" w:hAnsi="Helvetica" w:cs="Helvetica"/>
          <w:color w:val="auto"/>
          <w:sz w:val="28"/>
          <w:szCs w:val="24"/>
        </w:rPr>
        <w:t>Chapter 3 - The Ethics</w:t>
      </w:r>
      <w:bookmarkEnd w:id="11"/>
    </w:p>
    <w:p>
      <w:pPr>
        <w:pStyle w:val="3"/>
        <w:rPr>
          <w:rFonts w:hint="default" w:ascii="Helvetica" w:hAnsi="Helvetica" w:cs="Helvetica"/>
          <w:color w:val="auto"/>
          <w:sz w:val="24"/>
          <w:szCs w:val="24"/>
        </w:rPr>
      </w:pPr>
      <w:bookmarkStart w:id="12" w:name="_Toc6225"/>
      <w:r>
        <w:rPr>
          <w:rFonts w:hint="default" w:ascii="Helvetica" w:hAnsi="Helvetica" w:cs="Helvetica"/>
          <w:color w:val="auto"/>
          <w:sz w:val="24"/>
          <w:szCs w:val="24"/>
        </w:rPr>
        <w:t>Introduction</w:t>
      </w:r>
      <w:bookmarkEnd w:id="12"/>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Social media is ingrained into our contemporary culture. According to the </w:t>
      </w:r>
      <w:r>
        <w:rPr>
          <w:rFonts w:hint="default" w:ascii="Helvetica" w:hAnsi="Helvetica" w:cs="Helvetica"/>
          <w:i/>
          <w:iCs/>
          <w:color w:val="auto"/>
          <w:sz w:val="24"/>
          <w:szCs w:val="24"/>
        </w:rPr>
        <w:t>Smart Insights</w:t>
      </w:r>
      <w:r>
        <w:rPr>
          <w:rFonts w:hint="default" w:ascii="Helvetica" w:hAnsi="Helvetica" w:cs="Helvetica"/>
          <w:color w:val="auto"/>
          <w:sz w:val="24"/>
          <w:szCs w:val="24"/>
        </w:rPr>
        <w:t xml:space="preserve">, a study from January 2019, there are 5.1 billion unique mobile users and 3.2 billion mobile social media users, accounting for nearly half of the global population (Chaffey, 2019). As the Internet has been around for nearly forty years there are now more opportunities to study and monitor the effects the Internet and social media has on the individual. </w:t>
      </w:r>
    </w:p>
    <w:p>
      <w:pPr>
        <w:spacing w:line="480" w:lineRule="auto"/>
        <w:jc w:val="both"/>
        <w:rPr>
          <w:rFonts w:hint="default" w:ascii="Helvetica" w:hAnsi="Helvetica" w:eastAsia="SimSun" w:cs="Helvetica"/>
          <w:color w:val="auto"/>
          <w:sz w:val="24"/>
          <w:szCs w:val="24"/>
          <w:shd w:val="clear" w:color="auto" w:fill="FFFFFF"/>
        </w:rPr>
      </w:pPr>
      <w:r>
        <w:rPr>
          <w:rFonts w:hint="default" w:ascii="Helvetica" w:hAnsi="Helvetica" w:cs="Helvetica"/>
          <w:color w:val="auto"/>
          <w:sz w:val="24"/>
          <w:szCs w:val="24"/>
        </w:rPr>
        <w:t>Due to the vast virtual landscape of the Internet, it is difficult to identify when some applications and si</w:t>
      </w:r>
      <w:r>
        <w:rPr>
          <w:rFonts w:hint="default" w:ascii="Helvetica" w:hAnsi="Helvetica" w:cs="Helvetica"/>
          <w:color w:val="auto"/>
          <w:sz w:val="24"/>
          <w:szCs w:val="24"/>
          <w:lang w:val="en-GB"/>
        </w:rPr>
        <w:t>te</w:t>
      </w:r>
      <w:r>
        <w:rPr>
          <w:rFonts w:hint="default" w:ascii="Helvetica" w:hAnsi="Helvetica" w:cs="Helvetica"/>
          <w:color w:val="auto"/>
          <w:sz w:val="24"/>
          <w:szCs w:val="24"/>
        </w:rPr>
        <w:t>s overstep personal boundaries. Many modern applications require access to your camera, storage and location, and this has created a major issue with data protection</w:t>
      </w:r>
      <w:r>
        <w:rPr>
          <w:rFonts w:hint="default" w:ascii="Helvetica" w:hAnsi="Helvetica" w:cs="Helvetica"/>
          <w:color w:val="auto"/>
          <w:sz w:val="24"/>
          <w:szCs w:val="24"/>
          <w:lang w:val="en-GB"/>
        </w:rPr>
        <w:t>, in</w:t>
      </w:r>
      <w:r>
        <w:rPr>
          <w:rFonts w:hint="default" w:ascii="Helvetica" w:hAnsi="Helvetica" w:cs="Helvetica"/>
          <w:color w:val="auto"/>
          <w:sz w:val="24"/>
          <w:szCs w:val="24"/>
        </w:rPr>
        <w:t xml:space="preserve"> what businesses are allowed to use and what they have to keep as private, as supported by Schwartz and Halegoua.</w:t>
      </w:r>
    </w:p>
    <w:p>
      <w:pPr>
        <w:spacing w:line="240" w:lineRule="auto"/>
        <w:ind w:left="400" w:leftChars="200"/>
        <w:jc w:val="both"/>
        <w:rPr>
          <w:rFonts w:hint="default" w:ascii="Helvetica" w:hAnsi="Helvetica" w:eastAsia="SimSun" w:cs="Helvetica"/>
          <w:i/>
          <w:iCs/>
          <w:color w:val="auto"/>
          <w:sz w:val="24"/>
          <w:szCs w:val="24"/>
          <w:shd w:val="clear" w:color="auto" w:fill="FFFFFF"/>
        </w:rPr>
      </w:pPr>
      <w:r>
        <w:rPr>
          <w:rFonts w:hint="default" w:ascii="Helvetica" w:hAnsi="Helvetica" w:eastAsia="SimSun" w:cs="Helvetica"/>
          <w:i/>
          <w:iCs/>
          <w:color w:val="auto"/>
          <w:sz w:val="24"/>
          <w:szCs w:val="24"/>
          <w:shd w:val="clear" w:color="auto" w:fill="FFFFFF"/>
        </w:rPr>
        <w:t>As a growing number of social media platforms now include location information from their users, researchers are confronted with new online representations of individuals, social networks, and the places they inhabit</w:t>
      </w:r>
    </w:p>
    <w:p>
      <w:pPr>
        <w:spacing w:line="480" w:lineRule="auto"/>
        <w:ind w:left="400" w:leftChars="200"/>
        <w:jc w:val="right"/>
        <w:rPr>
          <w:rFonts w:hint="default" w:ascii="Helvetica" w:hAnsi="Helvetica" w:eastAsia="SimSun" w:cs="Helvetica"/>
          <w:color w:val="auto"/>
          <w:sz w:val="24"/>
          <w:szCs w:val="24"/>
          <w:shd w:val="clear" w:color="auto" w:fill="FFFFFF"/>
        </w:rPr>
      </w:pPr>
      <w:r>
        <w:rPr>
          <w:rFonts w:hint="default" w:ascii="Helvetica" w:hAnsi="Helvetica" w:eastAsia="SimSun" w:cs="Helvetica"/>
          <w:color w:val="auto"/>
          <w:sz w:val="24"/>
          <w:szCs w:val="24"/>
          <w:shd w:val="clear" w:color="auto" w:fill="FFFFFF"/>
        </w:rPr>
        <w:t>(</w:t>
      </w:r>
      <w:r>
        <w:rPr>
          <w:rFonts w:hint="default" w:ascii="Helvetica" w:hAnsi="Helvetica" w:cs="Helvetica"/>
          <w:color w:val="auto"/>
          <w:sz w:val="24"/>
          <w:szCs w:val="24"/>
        </w:rPr>
        <w:t xml:space="preserve">Schwartz and Halegoua, </w:t>
      </w:r>
      <w:r>
        <w:rPr>
          <w:rFonts w:hint="default" w:ascii="Helvetica" w:hAnsi="Helvetica" w:eastAsia="SimSun" w:cs="Helvetica"/>
          <w:color w:val="auto"/>
          <w:sz w:val="24"/>
          <w:szCs w:val="24"/>
          <w:shd w:val="clear" w:color="auto" w:fill="FFFFFF"/>
        </w:rPr>
        <w:t>2014).</w:t>
      </w: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rPr>
        <w:t xml:space="preserve">To coincide with this, the Data Protection Act was implemented by the General Data Protection Regulation (GDPR). This is designed to protect any, and all, data that is either on the Internet, computers or business filing systems. When using apps or social media, companies can track your data and tailor advertisements towards you by tracking and matching your online behaviour. </w:t>
      </w:r>
    </w:p>
    <w:p>
      <w:pPr>
        <w:spacing w:line="480" w:lineRule="auto"/>
        <w:jc w:val="both"/>
        <w:rPr>
          <w:rFonts w:hint="default" w:ascii="Helvetica" w:hAnsi="Helvetica" w:cs="Helvetica"/>
          <w:color w:val="auto"/>
          <w:sz w:val="24"/>
          <w:szCs w:val="24"/>
        </w:rPr>
      </w:pPr>
    </w:p>
    <w:p>
      <w:pPr>
        <w:spacing w:line="480" w:lineRule="auto"/>
        <w:jc w:val="both"/>
        <w:rPr>
          <w:rFonts w:hint="default" w:ascii="Helvetica" w:hAnsi="Helvetica" w:cs="Helvetica"/>
          <w:color w:val="auto"/>
          <w:sz w:val="24"/>
          <w:szCs w:val="24"/>
        </w:rPr>
      </w:pPr>
      <w:r>
        <w:rPr>
          <w:rFonts w:hint="default" w:ascii="Helvetica" w:hAnsi="Helvetica" w:cs="Helvetica"/>
          <w:color w:val="auto"/>
          <w:sz w:val="24"/>
          <w:szCs w:val="24"/>
          <w:lang w:val="en-GB"/>
        </w:rPr>
        <w:t xml:space="preserve">In </w:t>
      </w:r>
      <w:r>
        <w:rPr>
          <w:rFonts w:hint="default" w:ascii="Helvetica" w:hAnsi="Helvetica" w:cs="Helvetica"/>
          <w:color w:val="auto"/>
          <w:sz w:val="24"/>
          <w:szCs w:val="24"/>
        </w:rPr>
        <w:t>April 201</w:t>
      </w:r>
      <w:r>
        <w:rPr>
          <w:rFonts w:hint="default" w:ascii="Helvetica" w:hAnsi="Helvetica" w:cs="Helvetica"/>
          <w:color w:val="auto"/>
          <w:sz w:val="24"/>
          <w:szCs w:val="24"/>
          <w:lang w:val="en-GB"/>
        </w:rPr>
        <w:t>8</w:t>
      </w:r>
      <w:r>
        <w:rPr>
          <w:rFonts w:hint="default" w:ascii="Helvetica" w:hAnsi="Helvetica" w:cs="Helvetica"/>
          <w:color w:val="auto"/>
          <w:sz w:val="24"/>
          <w:szCs w:val="24"/>
        </w:rPr>
        <w:t xml:space="preserve">, Mark Zuckerberg had to deliver a public apology as well as attending a two-day congressional inquisition regarding a substantial privacy scandal. This was due to </w:t>
      </w:r>
      <w:r>
        <w:rPr>
          <w:rFonts w:hint="default" w:ascii="Helvetica" w:hAnsi="Helvetica" w:cs="Helvetica"/>
          <w:i/>
          <w:iCs/>
          <w:color w:val="auto"/>
          <w:sz w:val="24"/>
          <w:szCs w:val="24"/>
        </w:rPr>
        <w:t xml:space="preserve">Facebook </w:t>
      </w:r>
      <w:r>
        <w:rPr>
          <w:rFonts w:hint="default" w:ascii="Helvetica" w:hAnsi="Helvetica" w:cs="Helvetica"/>
          <w:color w:val="auto"/>
          <w:sz w:val="24"/>
          <w:szCs w:val="24"/>
        </w:rPr>
        <w:t xml:space="preserve">collating data from its users and allowing </w:t>
      </w:r>
      <w:r>
        <w:rPr>
          <w:rFonts w:hint="default" w:ascii="Helvetica" w:hAnsi="Helvetica" w:cs="Helvetica"/>
          <w:i/>
          <w:iCs/>
          <w:color w:val="auto"/>
          <w:sz w:val="24"/>
          <w:szCs w:val="24"/>
        </w:rPr>
        <w:t>Cambridge Analytica,</w:t>
      </w:r>
      <w:r>
        <w:rPr>
          <w:rFonts w:hint="default" w:ascii="Helvetica" w:hAnsi="Helvetica" w:cs="Helvetica"/>
          <w:color w:val="auto"/>
          <w:sz w:val="24"/>
          <w:szCs w:val="24"/>
        </w:rPr>
        <w:t xml:space="preserve"> a data-mining company, to use it inappropriately.</w:t>
      </w:r>
    </w:p>
    <w:p>
      <w:pPr>
        <w:spacing w:line="480" w:lineRule="auto"/>
        <w:jc w:val="both"/>
        <w:rPr>
          <w:rFonts w:hint="default" w:ascii="Helvetica" w:hAnsi="Helvetica" w:cs="Helvetica"/>
          <w:color w:val="auto"/>
          <w:sz w:val="24"/>
          <w:szCs w:val="24"/>
          <w:shd w:val="clear" w:color="auto" w:fill="FFFFFF"/>
        </w:rPr>
      </w:pPr>
      <w:r>
        <w:rPr>
          <w:rFonts w:hint="default" w:ascii="Helvetica" w:hAnsi="Helvetica" w:cs="Helvetica"/>
          <w:i/>
          <w:iCs/>
          <w:color w:val="auto"/>
          <w:sz w:val="24"/>
          <w:szCs w:val="24"/>
        </w:rPr>
        <w:t xml:space="preserve">Cambridge Analytica </w:t>
      </w:r>
      <w:r>
        <w:rPr>
          <w:rFonts w:hint="default" w:ascii="Helvetica" w:hAnsi="Helvetica" w:cs="Helvetica"/>
          <w:color w:val="auto"/>
          <w:sz w:val="24"/>
          <w:szCs w:val="24"/>
        </w:rPr>
        <w:t xml:space="preserve">had collected 87 million </w:t>
      </w:r>
      <w:r>
        <w:rPr>
          <w:rFonts w:hint="default" w:ascii="Helvetica" w:hAnsi="Helvetica" w:cs="Helvetica"/>
          <w:i/>
          <w:iCs/>
          <w:color w:val="auto"/>
          <w:sz w:val="24"/>
          <w:szCs w:val="24"/>
        </w:rPr>
        <w:t xml:space="preserve">Facebook </w:t>
      </w:r>
      <w:r>
        <w:rPr>
          <w:rFonts w:hint="default" w:ascii="Helvetica" w:hAnsi="Helvetica" w:cs="Helvetica"/>
          <w:color w:val="auto"/>
          <w:sz w:val="24"/>
          <w:szCs w:val="24"/>
        </w:rPr>
        <w:t xml:space="preserve">user’s information and was using a targeted advertising strategy to influence the United States 2016 electoral vote for the Republican Party (Rathi, 2019). </w:t>
      </w:r>
      <w:r>
        <w:rPr>
          <w:rFonts w:hint="default" w:ascii="Helvetica" w:hAnsi="Helvetica" w:cs="Helvetica"/>
          <w:i/>
          <w:iCs/>
          <w:color w:val="auto"/>
          <w:sz w:val="24"/>
          <w:szCs w:val="24"/>
        </w:rPr>
        <w:t xml:space="preserve">Facebook </w:t>
      </w:r>
      <w:r>
        <w:rPr>
          <w:rFonts w:hint="default" w:ascii="Helvetica" w:hAnsi="Helvetica" w:cs="Helvetica"/>
          <w:color w:val="auto"/>
          <w:sz w:val="24"/>
          <w:szCs w:val="24"/>
        </w:rPr>
        <w:t xml:space="preserve">had placed an application on its platform that was called </w:t>
      </w:r>
      <w:r>
        <w:rPr>
          <w:rFonts w:hint="default" w:ascii="Helvetica" w:hAnsi="Helvetica" w:cs="Helvetica"/>
          <w:i/>
          <w:color w:val="auto"/>
          <w:sz w:val="24"/>
          <w:szCs w:val="24"/>
        </w:rPr>
        <w:t>Your Digital Life</w:t>
      </w:r>
      <w:r>
        <w:rPr>
          <w:rFonts w:hint="default" w:ascii="Helvetica" w:hAnsi="Helvetica" w:cs="Helvetica"/>
          <w:color w:val="auto"/>
          <w:sz w:val="24"/>
          <w:szCs w:val="24"/>
        </w:rPr>
        <w:t xml:space="preserve">. With this, people would answer questions about themselves and then the data would be used to direct the campaign advertisement towards the user. This scandal had caused a lot of controversy due to </w:t>
      </w:r>
      <w:r>
        <w:rPr>
          <w:rFonts w:hint="default" w:ascii="Helvetica" w:hAnsi="Helvetica" w:cs="Helvetica"/>
          <w:i/>
          <w:iCs/>
          <w:color w:val="auto"/>
          <w:sz w:val="24"/>
          <w:szCs w:val="24"/>
        </w:rPr>
        <w:t xml:space="preserve">Facebook </w:t>
      </w:r>
      <w:r>
        <w:rPr>
          <w:rFonts w:hint="default" w:ascii="Helvetica" w:hAnsi="Helvetica" w:cs="Helvetica"/>
          <w:color w:val="auto"/>
          <w:sz w:val="24"/>
          <w:szCs w:val="24"/>
        </w:rPr>
        <w:t xml:space="preserve">being aware that </w:t>
      </w:r>
      <w:r>
        <w:rPr>
          <w:rFonts w:hint="default" w:ascii="Helvetica" w:hAnsi="Helvetica" w:cs="Helvetica"/>
          <w:i/>
          <w:iCs/>
          <w:color w:val="auto"/>
          <w:sz w:val="24"/>
          <w:szCs w:val="24"/>
        </w:rPr>
        <w:t>Cambridge Analytica</w:t>
      </w:r>
      <w:r>
        <w:rPr>
          <w:rFonts w:hint="default" w:ascii="Helvetica" w:hAnsi="Helvetica" w:cs="Helvetica"/>
          <w:color w:val="auto"/>
          <w:sz w:val="24"/>
          <w:szCs w:val="24"/>
        </w:rPr>
        <w:t xml:space="preserve"> had been collating data for years. </w:t>
      </w:r>
      <w:r>
        <w:rPr>
          <w:rFonts w:hint="default" w:ascii="Helvetica" w:hAnsi="Helvetica" w:cs="Helvetica"/>
          <w:i/>
          <w:iCs/>
          <w:color w:val="auto"/>
          <w:sz w:val="24"/>
          <w:szCs w:val="24"/>
        </w:rPr>
        <w:t xml:space="preserve">Facebook </w:t>
      </w:r>
      <w:r>
        <w:rPr>
          <w:rFonts w:hint="default" w:ascii="Helvetica" w:hAnsi="Helvetica" w:cs="Helvetica"/>
          <w:color w:val="auto"/>
          <w:sz w:val="24"/>
          <w:szCs w:val="24"/>
        </w:rPr>
        <w:t xml:space="preserve">knew that they had data, however, expected them to erase this information. During the trial, Mark Zuckerberg, CEO of </w:t>
      </w:r>
      <w:r>
        <w:rPr>
          <w:rFonts w:hint="default" w:ascii="Helvetica" w:hAnsi="Helvetica" w:cs="Helvetica"/>
          <w:i/>
          <w:iCs/>
          <w:color w:val="auto"/>
          <w:sz w:val="24"/>
          <w:szCs w:val="24"/>
        </w:rPr>
        <w:t xml:space="preserve">Facebook </w:t>
      </w:r>
      <w:r>
        <w:rPr>
          <w:rFonts w:hint="default" w:ascii="Helvetica" w:hAnsi="Helvetica" w:cs="Helvetica"/>
          <w:color w:val="auto"/>
          <w:sz w:val="24"/>
          <w:szCs w:val="24"/>
        </w:rPr>
        <w:t xml:space="preserve">said, </w:t>
      </w:r>
      <w:r>
        <w:rPr>
          <w:rFonts w:hint="default" w:ascii="Helvetica" w:hAnsi="Helvetica" w:cs="Helvetica"/>
          <w:iCs/>
          <w:color w:val="auto"/>
          <w:sz w:val="24"/>
          <w:szCs w:val="24"/>
        </w:rPr>
        <w:t>“</w:t>
      </w:r>
      <w:r>
        <w:rPr>
          <w:rFonts w:hint="default" w:ascii="Helvetica" w:hAnsi="Helvetica" w:cs="Helvetica"/>
          <w:iCs/>
          <w:color w:val="auto"/>
          <w:sz w:val="24"/>
          <w:szCs w:val="24"/>
          <w:shd w:val="clear" w:color="auto" w:fill="FFFFFF"/>
        </w:rPr>
        <w:t>That we're not just building tools, but that we need to take full responsibility for the outcomes of how people use those tools as well”</w:t>
      </w:r>
      <w:r>
        <w:rPr>
          <w:rFonts w:hint="default" w:ascii="Helvetica" w:hAnsi="Helvetica" w:cs="Helvetica"/>
          <w:color w:val="auto"/>
          <w:sz w:val="24"/>
          <w:szCs w:val="24"/>
          <w:shd w:val="clear" w:color="auto" w:fill="FFFFFF"/>
        </w:rPr>
        <w:t xml:space="preserve">. As a response people became suspicious of social media. An article by Campaign stated that, </w:t>
      </w:r>
    </w:p>
    <w:p>
      <w:pPr>
        <w:spacing w:line="240" w:lineRule="auto"/>
        <w:ind w:left="840"/>
        <w:jc w:val="both"/>
        <w:rPr>
          <w:rFonts w:hint="default" w:ascii="Helvetica" w:hAnsi="Helvetica" w:cs="Helvetica"/>
          <w:i/>
          <w:iCs/>
          <w:color w:val="auto"/>
          <w:sz w:val="24"/>
          <w:szCs w:val="24"/>
          <w:shd w:val="clear" w:color="auto" w:fill="FFFFFF"/>
        </w:rPr>
      </w:pPr>
      <w:r>
        <w:rPr>
          <w:rFonts w:hint="default" w:ascii="Helvetica" w:hAnsi="Helvetica" w:cs="Helvetica"/>
          <w:i/>
          <w:iCs/>
          <w:color w:val="auto"/>
          <w:sz w:val="24"/>
          <w:szCs w:val="24"/>
          <w:shd w:val="clear" w:color="auto" w:fill="FFFFFF"/>
        </w:rPr>
        <w:t xml:space="preserve">In a poll of more than 2,000 people, 63% said they had lost trust in social media platforms. As a result, 22% said they use social media less - 61% of users said they were now more careful about the privacy of their posts </w:t>
      </w:r>
    </w:p>
    <w:p>
      <w:pPr>
        <w:spacing w:line="480" w:lineRule="auto"/>
        <w:ind w:left="840"/>
        <w:jc w:val="right"/>
        <w:rPr>
          <w:rFonts w:hint="default" w:ascii="Helvetica" w:hAnsi="Helvetica" w:cs="Helvetica"/>
          <w:color w:val="auto"/>
          <w:sz w:val="24"/>
          <w:szCs w:val="24"/>
          <w:shd w:val="clear" w:color="auto" w:fill="FFFFFF"/>
        </w:rPr>
      </w:pPr>
      <w:r>
        <w:rPr>
          <w:rFonts w:hint="default" w:ascii="Helvetica" w:hAnsi="Helvetica" w:cs="Helvetica"/>
          <w:color w:val="auto"/>
          <w:sz w:val="24"/>
          <w:szCs w:val="24"/>
          <w:shd w:val="clear" w:color="auto" w:fill="FFFFFF"/>
        </w:rPr>
        <w:t>(Spary, 2019).</w:t>
      </w:r>
    </w:p>
    <w:p>
      <w:pPr>
        <w:spacing w:line="480" w:lineRule="auto"/>
        <w:jc w:val="both"/>
        <w:rPr>
          <w:rFonts w:hint="default" w:ascii="Helvetica" w:hAnsi="Helvetica" w:cs="Helvetica"/>
          <w:color w:val="auto"/>
          <w:sz w:val="24"/>
          <w:szCs w:val="24"/>
          <w:shd w:val="clear" w:color="auto" w:fill="FFFFFF"/>
        </w:rPr>
      </w:pPr>
    </w:p>
    <w:p>
      <w:pPr>
        <w:spacing w:line="480" w:lineRule="auto"/>
        <w:jc w:val="both"/>
        <w:rPr>
          <w:rFonts w:hint="default" w:ascii="Helvetica" w:hAnsi="Helvetica" w:cs="Helvetica"/>
          <w:color w:val="auto"/>
          <w:sz w:val="24"/>
          <w:szCs w:val="24"/>
          <w:shd w:val="clear" w:color="auto" w:fill="FFFFFF"/>
        </w:rPr>
      </w:pPr>
    </w:p>
    <w:p>
      <w:pPr>
        <w:spacing w:line="480" w:lineRule="auto"/>
        <w:jc w:val="center"/>
        <w:rPr>
          <w:rFonts w:hint="default" w:ascii="Helvetica" w:hAnsi="Helvetica" w:cs="Helvetica"/>
          <w:iCs/>
          <w:color w:val="auto"/>
          <w:sz w:val="24"/>
          <w:szCs w:val="24"/>
          <w:highlight w:val="none"/>
        </w:rPr>
      </w:pPr>
      <w:r>
        <w:rPr>
          <w:rFonts w:hint="default" w:ascii="Helvetica" w:hAnsi="Helvetica" w:cs="Helvetica"/>
          <w:color w:val="auto"/>
          <w:highlight w:val="none"/>
          <w:lang w:eastAsia="en-GB"/>
        </w:rPr>
        <w:drawing>
          <wp:anchor distT="0" distB="0" distL="114300" distR="114300" simplePos="0" relativeHeight="251679744" behindDoc="1" locked="0" layoutInCell="1" allowOverlap="1">
            <wp:simplePos x="0" y="0"/>
            <wp:positionH relativeFrom="column">
              <wp:posOffset>20320</wp:posOffset>
            </wp:positionH>
            <wp:positionV relativeFrom="paragraph">
              <wp:posOffset>154305</wp:posOffset>
            </wp:positionV>
            <wp:extent cx="5274310" cy="3449955"/>
            <wp:effectExtent l="0" t="0" r="2540" b="1714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4"/>
                    <a:stretch>
                      <a:fillRect/>
                    </a:stretch>
                  </pic:blipFill>
                  <pic:spPr>
                    <a:xfrm>
                      <a:off x="0" y="0"/>
                      <a:ext cx="5274310" cy="3449955"/>
                    </a:xfrm>
                    <a:prstGeom prst="rect">
                      <a:avLst/>
                    </a:prstGeom>
                  </pic:spPr>
                </pic:pic>
              </a:graphicData>
            </a:graphic>
          </wp:anchor>
        </w:drawing>
      </w:r>
      <w:r>
        <w:rPr>
          <w:rFonts w:hint="default" w:ascii="Helvetica" w:hAnsi="Helvetica" w:cs="Helvetica"/>
          <w:color w:val="auto"/>
          <w:sz w:val="24"/>
          <w:szCs w:val="24"/>
          <w:highlight w:val="none"/>
        </w:rPr>
        <w:t xml:space="preserve">Figure </w:t>
      </w:r>
      <w:r>
        <w:rPr>
          <w:rFonts w:hint="default" w:ascii="Helvetica" w:hAnsi="Helvetica" w:cs="Helvetica"/>
          <w:color w:val="auto"/>
          <w:sz w:val="24"/>
          <w:szCs w:val="24"/>
          <w:highlight w:val="none"/>
          <w:lang w:val="en-GB"/>
        </w:rPr>
        <w:t>6</w:t>
      </w:r>
      <w:r>
        <w:rPr>
          <w:rFonts w:hint="default" w:ascii="Helvetica" w:hAnsi="Helvetica" w:cs="Helvetica"/>
          <w:color w:val="auto"/>
          <w:sz w:val="24"/>
          <w:szCs w:val="24"/>
          <w:highlight w:val="none"/>
        </w:rPr>
        <w:t xml:space="preserve">. Statista. (2019) </w:t>
      </w:r>
      <w:r>
        <w:rPr>
          <w:rFonts w:hint="default" w:ascii="Helvetica" w:hAnsi="Helvetica" w:cs="Helvetica"/>
          <w:i/>
          <w:color w:val="auto"/>
          <w:sz w:val="24"/>
          <w:szCs w:val="24"/>
          <w:highlight w:val="none"/>
        </w:rPr>
        <w:t>Percentage of U.S. population with a social media profile from 2008 to 2019</w:t>
      </w:r>
    </w:p>
    <w:p>
      <w:pPr>
        <w:spacing w:line="480" w:lineRule="auto"/>
        <w:jc w:val="both"/>
        <w:rPr>
          <w:rFonts w:hint="default" w:ascii="Helvetica" w:hAnsi="Helvetica" w:cs="Helvetica"/>
          <w:color w:val="auto"/>
          <w:sz w:val="24"/>
          <w:szCs w:val="24"/>
          <w:shd w:val="clear" w:color="auto" w:fill="FFFFFF"/>
        </w:rPr>
      </w:pPr>
      <w:r>
        <w:rPr>
          <w:rFonts w:hint="default" w:ascii="Helvetica" w:hAnsi="Helvetica" w:cs="Helvetica"/>
          <w:color w:val="auto"/>
          <w:sz w:val="24"/>
          <w:szCs w:val="24"/>
          <w:highlight w:val="none"/>
          <w:shd w:val="clear" w:color="auto" w:fill="FFFFFF"/>
        </w:rPr>
        <w:t>The shift had been due to people’s reaction of a breach of privacy and working in opposition to the Data Protection Act, as seen in Figure 6 t</w:t>
      </w:r>
      <w:r>
        <w:rPr>
          <w:rFonts w:hint="default" w:ascii="Helvetica" w:hAnsi="Helvetica" w:cs="Helvetica"/>
          <w:color w:val="auto"/>
          <w:sz w:val="24"/>
          <w:szCs w:val="24"/>
          <w:shd w:val="clear" w:color="auto" w:fill="FFFFFF"/>
        </w:rPr>
        <w:t>he number of users from 201</w:t>
      </w:r>
      <w:r>
        <w:rPr>
          <w:rFonts w:hint="default" w:ascii="Helvetica" w:hAnsi="Helvetica" w:cs="Helvetica"/>
          <w:color w:val="auto"/>
          <w:sz w:val="24"/>
          <w:szCs w:val="24"/>
          <w:shd w:val="clear" w:color="auto" w:fill="FFFFFF"/>
          <w:lang w:val="en-GB"/>
        </w:rPr>
        <w:t>7</w:t>
      </w:r>
      <w:r>
        <w:rPr>
          <w:rFonts w:hint="default" w:ascii="Helvetica" w:hAnsi="Helvetica" w:cs="Helvetica"/>
          <w:color w:val="auto"/>
          <w:sz w:val="24"/>
          <w:szCs w:val="24"/>
          <w:shd w:val="clear" w:color="auto" w:fill="FFFFFF"/>
        </w:rPr>
        <w:t>-201</w:t>
      </w:r>
      <w:r>
        <w:rPr>
          <w:rFonts w:hint="default" w:ascii="Helvetica" w:hAnsi="Helvetica" w:cs="Helvetica"/>
          <w:color w:val="auto"/>
          <w:sz w:val="24"/>
          <w:szCs w:val="24"/>
          <w:shd w:val="clear" w:color="auto" w:fill="FFFFFF"/>
          <w:lang w:val="en-GB"/>
        </w:rPr>
        <w:t>8</w:t>
      </w:r>
      <w:r>
        <w:rPr>
          <w:rFonts w:hint="default" w:ascii="Helvetica" w:hAnsi="Helvetica" w:cs="Helvetica"/>
          <w:color w:val="auto"/>
          <w:sz w:val="24"/>
          <w:szCs w:val="24"/>
          <w:shd w:val="clear" w:color="auto" w:fill="FFFFFF"/>
        </w:rPr>
        <w:t xml:space="preserve"> </w:t>
      </w:r>
      <w:r>
        <w:rPr>
          <w:rFonts w:hint="default" w:ascii="Helvetica" w:hAnsi="Helvetica" w:cs="Helvetica"/>
          <w:color w:val="auto"/>
          <w:sz w:val="24"/>
          <w:szCs w:val="24"/>
          <w:shd w:val="clear" w:color="auto" w:fill="FFFFFF"/>
          <w:lang w:val="en-GB"/>
        </w:rPr>
        <w:t>dropped as a result of peoples mistrust</w:t>
      </w:r>
      <w:r>
        <w:rPr>
          <w:rFonts w:hint="default" w:ascii="Helvetica" w:hAnsi="Helvetica" w:cs="Helvetica"/>
          <w:color w:val="auto"/>
          <w:sz w:val="24"/>
          <w:szCs w:val="24"/>
          <w:shd w:val="clear" w:color="auto" w:fill="FFFFFF"/>
        </w:rPr>
        <w:t xml:space="preserve">. </w:t>
      </w:r>
    </w:p>
    <w:p>
      <w:pPr>
        <w:spacing w:line="480" w:lineRule="auto"/>
        <w:jc w:val="both"/>
        <w:rPr>
          <w:rFonts w:hint="default" w:ascii="Helvetica" w:hAnsi="Helvetica" w:cs="Helvetica"/>
          <w:color w:val="auto"/>
          <w:sz w:val="24"/>
          <w:szCs w:val="24"/>
          <w:shd w:val="clear" w:color="auto" w:fill="FFFFFF"/>
        </w:rPr>
      </w:pPr>
    </w:p>
    <w:p>
      <w:pPr>
        <w:pStyle w:val="3"/>
        <w:jc w:val="both"/>
        <w:rPr>
          <w:rFonts w:hint="default" w:ascii="Helvetica" w:hAnsi="Helvetica" w:cs="Helvetica"/>
          <w:color w:val="auto"/>
          <w:sz w:val="24"/>
          <w:szCs w:val="24"/>
          <w:shd w:val="clear" w:color="auto" w:fill="FFFFFF"/>
        </w:rPr>
      </w:pPr>
      <w:bookmarkStart w:id="13" w:name="_Toc14379"/>
      <w:r>
        <w:rPr>
          <w:rFonts w:hint="default" w:ascii="Helvetica" w:hAnsi="Helvetica" w:cs="Helvetica"/>
          <w:color w:val="auto"/>
          <w:sz w:val="24"/>
          <w:szCs w:val="24"/>
          <w:shd w:val="clear" w:color="auto" w:fill="FFFFFF"/>
        </w:rPr>
        <w:t>Mental Health</w:t>
      </w:r>
      <w:bookmarkEnd w:id="13"/>
    </w:p>
    <w:p>
      <w:pPr>
        <w:spacing w:line="480" w:lineRule="auto"/>
        <w:jc w:val="both"/>
        <w:rPr>
          <w:rFonts w:hint="default" w:ascii="Helvetica" w:hAnsi="Helvetica" w:cs="Helvetica"/>
          <w:b/>
          <w:color w:val="auto"/>
          <w:sz w:val="24"/>
          <w:szCs w:val="24"/>
          <w:shd w:val="clear" w:color="auto" w:fill="FFFFFF"/>
        </w:rPr>
      </w:pPr>
      <w:r>
        <w:rPr>
          <w:rFonts w:hint="default" w:ascii="Helvetica" w:hAnsi="Helvetica" w:cs="Helvetica"/>
          <w:color w:val="auto"/>
          <w:sz w:val="24"/>
          <w:szCs w:val="24"/>
          <w:shd w:val="clear" w:color="auto" w:fill="FFFFFF"/>
        </w:rPr>
        <w:t xml:space="preserve">People are also beginning to disengage due to the psychological effects social media is having on their mental health. A study carried out by students from the University of Pennsylvania wanted to monitor how people functioned after withdrawal from social media interaction. Prior to the investigation, they asked participants to fill out a form to assess their current state of wellbeing, with the result being that many people admitted to suffering from depression, anxiety, loneliness and the fear of missing out (FOMO). After 3 weeks, the people limited to just 30 minutes per day of social media interaction had all seen a drop in these mental health issues, furthermore, they found they had increased self-monitoring skills. Due to social media’s addictive structure, it is important for the user to limit their usage. “ - because these tools are here to stay, it's incumbent on society to figure out how to use them in a way that limits damaging effects.” (Hunt, et al, 2018). With social media and technology being such a part of people’s lives, it has become a staple in modern culture. </w:t>
      </w:r>
    </w:p>
    <w:p>
      <w:pPr>
        <w:spacing w:line="480" w:lineRule="auto"/>
        <w:jc w:val="both"/>
        <w:rPr>
          <w:rFonts w:hint="default" w:ascii="Helvetica" w:hAnsi="Helvetica" w:cs="Helvetica"/>
          <w:bCs/>
          <w:color w:val="auto"/>
          <w:sz w:val="24"/>
          <w:szCs w:val="24"/>
          <w:shd w:val="clear" w:color="auto" w:fill="FFFFFF"/>
        </w:rPr>
      </w:pPr>
      <w:r>
        <w:rPr>
          <w:rFonts w:hint="default" w:ascii="Helvetica" w:hAnsi="Helvetica" w:cs="Helvetica"/>
          <w:bCs/>
          <w:color w:val="auto"/>
          <w:sz w:val="24"/>
          <w:szCs w:val="24"/>
          <w:shd w:val="clear" w:color="auto" w:fill="FFFFFF"/>
        </w:rPr>
        <w:t>John Suler referred to the study of human behaviour and the mind when engaging with any form of electronical communication system as “Cyberpsychology” (Suler, 2004). This is the study of personality development within an online environment and their relationship with the Internet, technology addictions and cyberbullying amongst others (Soare, 2019). Cyberpsychology also looks at how people idolise those on social media and want to lead unattainable lives.</w:t>
      </w:r>
    </w:p>
    <w:p>
      <w:pPr>
        <w:spacing w:line="480" w:lineRule="auto"/>
        <w:jc w:val="both"/>
        <w:rPr>
          <w:rFonts w:hint="default" w:ascii="Helvetica" w:hAnsi="Helvetica" w:cs="Helvetica"/>
          <w:bCs/>
          <w:color w:val="auto"/>
          <w:sz w:val="24"/>
          <w:szCs w:val="24"/>
          <w:shd w:val="clear" w:color="auto" w:fill="FFFFFF"/>
        </w:rPr>
      </w:pPr>
    </w:p>
    <w:p>
      <w:pPr>
        <w:pStyle w:val="3"/>
        <w:jc w:val="both"/>
        <w:rPr>
          <w:rFonts w:hint="default" w:ascii="Helvetica" w:hAnsi="Helvetica" w:cs="Helvetica"/>
          <w:color w:val="auto"/>
          <w:sz w:val="24"/>
          <w:szCs w:val="24"/>
          <w:shd w:val="clear" w:color="auto" w:fill="FFFFFF"/>
        </w:rPr>
      </w:pPr>
      <w:bookmarkStart w:id="14" w:name="_Toc20639"/>
      <w:r>
        <w:rPr>
          <w:rFonts w:hint="default" w:ascii="Helvetica" w:hAnsi="Helvetica" w:cs="Helvetica"/>
          <w:color w:val="auto"/>
          <w:sz w:val="24"/>
          <w:szCs w:val="24"/>
          <w:shd w:val="clear" w:color="auto" w:fill="FFFFFF"/>
        </w:rPr>
        <w:t>Influencers</w:t>
      </w:r>
      <w:bookmarkEnd w:id="14"/>
    </w:p>
    <w:p>
      <w:pPr>
        <w:spacing w:line="480" w:lineRule="auto"/>
        <w:jc w:val="both"/>
        <w:rPr>
          <w:rFonts w:hint="default" w:ascii="Helvetica" w:hAnsi="Helvetica" w:cs="Helvetica"/>
          <w:color w:val="auto"/>
          <w:sz w:val="24"/>
          <w:szCs w:val="24"/>
          <w:shd w:val="clear" w:color="auto" w:fill="FFFFFF"/>
        </w:rPr>
      </w:pPr>
      <w:r>
        <w:rPr>
          <w:rFonts w:hint="default" w:ascii="Helvetica" w:hAnsi="Helvetica" w:cs="Helvetica"/>
          <w:color w:val="auto"/>
          <w:sz w:val="24"/>
          <w:szCs w:val="24"/>
          <w:shd w:val="clear" w:color="auto" w:fill="FFFFFF"/>
        </w:rPr>
        <w:t>Over the past decade, brands have chosen to use influencers</w:t>
      </w:r>
      <w:r>
        <w:rPr>
          <w:rFonts w:hint="default" w:ascii="Helvetica" w:hAnsi="Helvetica" w:cs="Helvetica"/>
          <w:color w:val="auto"/>
          <w:sz w:val="24"/>
          <w:szCs w:val="24"/>
          <w:shd w:val="clear" w:color="auto" w:fill="FFFFFF"/>
          <w:lang w:val="en-GB"/>
        </w:rPr>
        <w:t xml:space="preserve"> in their advertisements with</w:t>
      </w:r>
      <w:r>
        <w:rPr>
          <w:rFonts w:hint="default" w:ascii="Helvetica" w:hAnsi="Helvetica" w:cs="Helvetica"/>
          <w:color w:val="auto"/>
          <w:sz w:val="24"/>
          <w:szCs w:val="24"/>
          <w:shd w:val="clear" w:color="auto" w:fill="FFFFFF"/>
        </w:rPr>
        <w:t xml:space="preserve"> there being an </w:t>
      </w:r>
      <w:r>
        <w:rPr>
          <w:rFonts w:hint="default" w:ascii="Helvetica" w:hAnsi="Helvetica" w:cs="Helvetica"/>
          <w:color w:val="auto"/>
          <w:sz w:val="24"/>
          <w:szCs w:val="24"/>
          <w:shd w:val="clear" w:color="auto" w:fill="FFFFFF"/>
          <w:lang w:val="en-GB"/>
        </w:rPr>
        <w:t xml:space="preserve">influx </w:t>
      </w:r>
      <w:r>
        <w:rPr>
          <w:rFonts w:hint="default" w:ascii="Helvetica" w:hAnsi="Helvetica" w:cs="Helvetica"/>
          <w:color w:val="auto"/>
          <w:sz w:val="24"/>
          <w:szCs w:val="24"/>
          <w:shd w:val="clear" w:color="auto" w:fill="FFFFFF"/>
        </w:rPr>
        <w:t xml:space="preserve">of them, from </w:t>
      </w:r>
      <w:r>
        <w:rPr>
          <w:rFonts w:hint="default" w:ascii="Helvetica" w:hAnsi="Helvetica" w:cs="Helvetica"/>
          <w:i/>
          <w:color w:val="auto"/>
          <w:sz w:val="24"/>
          <w:szCs w:val="24"/>
          <w:shd w:val="clear" w:color="auto" w:fill="FFFFFF"/>
        </w:rPr>
        <w:t xml:space="preserve">YouTube </w:t>
      </w:r>
      <w:r>
        <w:rPr>
          <w:rFonts w:hint="default" w:ascii="Helvetica" w:hAnsi="Helvetica" w:cs="Helvetica"/>
          <w:color w:val="auto"/>
          <w:sz w:val="24"/>
          <w:szCs w:val="24"/>
          <w:shd w:val="clear" w:color="auto" w:fill="FFFFFF"/>
        </w:rPr>
        <w:t xml:space="preserve">creators to </w:t>
      </w:r>
      <w:r>
        <w:rPr>
          <w:rFonts w:hint="default" w:ascii="Helvetica" w:hAnsi="Helvetica" w:cs="Helvetica"/>
          <w:i/>
          <w:color w:val="auto"/>
          <w:sz w:val="24"/>
          <w:szCs w:val="24"/>
          <w:shd w:val="clear" w:color="auto" w:fill="FFFFFF"/>
        </w:rPr>
        <w:t xml:space="preserve">Instagram </w:t>
      </w:r>
      <w:r>
        <w:rPr>
          <w:rFonts w:hint="default" w:ascii="Helvetica" w:hAnsi="Helvetica" w:cs="Helvetica"/>
          <w:color w:val="auto"/>
          <w:sz w:val="24"/>
          <w:szCs w:val="24"/>
          <w:shd w:val="clear" w:color="auto" w:fill="FFFFFF"/>
        </w:rPr>
        <w:t xml:space="preserve">influencers. Most brands use these people to target advertisements to a younger audience </w:t>
      </w:r>
      <w:r>
        <w:rPr>
          <w:rFonts w:hint="default" w:ascii="Helvetica" w:hAnsi="Helvetica" w:cs="Helvetica"/>
          <w:color w:val="auto"/>
          <w:sz w:val="24"/>
          <w:szCs w:val="24"/>
          <w:shd w:val="clear" w:color="auto" w:fill="FFFFFF"/>
          <w:lang w:val="en-GB"/>
        </w:rPr>
        <w:t>owing to</w:t>
      </w:r>
      <w:r>
        <w:rPr>
          <w:rFonts w:hint="default" w:ascii="Helvetica" w:hAnsi="Helvetica" w:cs="Helvetica"/>
          <w:color w:val="auto"/>
          <w:sz w:val="24"/>
          <w:szCs w:val="24"/>
          <w:shd w:val="clear" w:color="auto" w:fill="FFFFFF"/>
        </w:rPr>
        <w:t xml:space="preserve"> </w:t>
      </w:r>
      <w:r>
        <w:rPr>
          <w:rFonts w:hint="default" w:ascii="Helvetica" w:hAnsi="Helvetica" w:cs="Helvetica"/>
          <w:color w:val="auto"/>
          <w:sz w:val="24"/>
          <w:szCs w:val="24"/>
          <w:shd w:val="clear" w:color="auto" w:fill="FFFFFF"/>
          <w:lang w:val="en-GB"/>
        </w:rPr>
        <w:t>the</w:t>
      </w:r>
      <w:r>
        <w:rPr>
          <w:rFonts w:hint="default" w:ascii="Helvetica" w:hAnsi="Helvetica" w:cs="Helvetica"/>
          <w:color w:val="auto"/>
          <w:sz w:val="24"/>
          <w:szCs w:val="24"/>
          <w:shd w:val="clear" w:color="auto" w:fill="FFFFFF"/>
        </w:rPr>
        <w:t xml:space="preserve"> personal connection the viewer has with their favourite creator. </w:t>
      </w:r>
      <w:r>
        <w:rPr>
          <w:rFonts w:hint="default" w:ascii="Helvetica" w:hAnsi="Helvetica" w:cs="Helvetica"/>
          <w:color w:val="auto"/>
          <w:sz w:val="24"/>
          <w:szCs w:val="24"/>
          <w:shd w:val="clear" w:color="auto" w:fill="FFFFFF"/>
          <w:lang w:val="en-GB"/>
        </w:rPr>
        <w:t>As a reaction to this</w:t>
      </w:r>
      <w:r>
        <w:rPr>
          <w:rFonts w:hint="default" w:ascii="Helvetica" w:hAnsi="Helvetica" w:cs="Helvetica"/>
          <w:color w:val="auto"/>
          <w:sz w:val="24"/>
          <w:szCs w:val="24"/>
          <w:shd w:val="clear" w:color="auto" w:fill="FFFFFF"/>
        </w:rPr>
        <w:t xml:space="preserve">, the </w:t>
      </w:r>
      <w:r>
        <w:rPr>
          <w:rFonts w:hint="default" w:ascii="Helvetica" w:hAnsi="Helvetica" w:cs="Helvetica"/>
          <w:i/>
          <w:iCs/>
          <w:color w:val="auto"/>
          <w:sz w:val="24"/>
          <w:szCs w:val="24"/>
          <w:shd w:val="clear" w:color="auto" w:fill="FFFFFF"/>
        </w:rPr>
        <w:t>Advertising Standards Authority</w:t>
      </w:r>
      <w:r>
        <w:rPr>
          <w:rFonts w:hint="default" w:ascii="Helvetica" w:hAnsi="Helvetica" w:cs="Helvetica"/>
          <w:color w:val="auto"/>
          <w:sz w:val="24"/>
          <w:szCs w:val="24"/>
          <w:shd w:val="clear" w:color="auto" w:fill="FFFFFF"/>
        </w:rPr>
        <w:t xml:space="preserve"> (</w:t>
      </w:r>
      <w:r>
        <w:rPr>
          <w:rFonts w:hint="default" w:ascii="Helvetica" w:hAnsi="Helvetica" w:cs="Helvetica"/>
          <w:i/>
          <w:iCs/>
          <w:color w:val="auto"/>
          <w:sz w:val="24"/>
          <w:szCs w:val="24"/>
          <w:shd w:val="clear" w:color="auto" w:fill="FFFFFF"/>
        </w:rPr>
        <w:t>ASA</w:t>
      </w:r>
      <w:r>
        <w:rPr>
          <w:rFonts w:hint="default" w:ascii="Helvetica" w:hAnsi="Helvetica" w:cs="Helvetica"/>
          <w:color w:val="auto"/>
          <w:sz w:val="24"/>
          <w:szCs w:val="24"/>
          <w:shd w:val="clear" w:color="auto" w:fill="FFFFFF"/>
        </w:rPr>
        <w:t xml:space="preserve">) and the </w:t>
      </w:r>
      <w:r>
        <w:rPr>
          <w:rFonts w:hint="default" w:ascii="Helvetica" w:hAnsi="Helvetica" w:cs="Helvetica"/>
          <w:i/>
          <w:iCs/>
          <w:color w:val="auto"/>
          <w:sz w:val="24"/>
          <w:szCs w:val="24"/>
          <w:shd w:val="clear" w:color="auto" w:fill="FFFFFF"/>
        </w:rPr>
        <w:t>Committee of Advertising Practice</w:t>
      </w:r>
      <w:r>
        <w:rPr>
          <w:rFonts w:hint="default" w:ascii="Helvetica" w:hAnsi="Helvetica" w:cs="Helvetica"/>
          <w:color w:val="auto"/>
          <w:sz w:val="24"/>
          <w:szCs w:val="24"/>
          <w:shd w:val="clear" w:color="auto" w:fill="FFFFFF"/>
        </w:rPr>
        <w:t xml:space="preserve"> (</w:t>
      </w:r>
      <w:r>
        <w:rPr>
          <w:rFonts w:hint="default" w:ascii="Helvetica" w:hAnsi="Helvetica" w:cs="Helvetica"/>
          <w:i/>
          <w:iCs/>
          <w:color w:val="auto"/>
          <w:sz w:val="24"/>
          <w:szCs w:val="24"/>
          <w:shd w:val="clear" w:color="auto" w:fill="FFFFFF"/>
        </w:rPr>
        <w:t>CAP</w:t>
      </w:r>
      <w:r>
        <w:rPr>
          <w:rFonts w:hint="default" w:ascii="Helvetica" w:hAnsi="Helvetica" w:cs="Helvetica"/>
          <w:color w:val="auto"/>
          <w:sz w:val="24"/>
          <w:szCs w:val="24"/>
          <w:shd w:val="clear" w:color="auto" w:fill="FFFFFF"/>
        </w:rPr>
        <w:t>) have released a new guideline to coincide with th</w:t>
      </w:r>
      <w:r>
        <w:rPr>
          <w:rFonts w:hint="default" w:ascii="Helvetica" w:hAnsi="Helvetica" w:cs="Helvetica"/>
          <w:color w:val="auto"/>
          <w:sz w:val="24"/>
          <w:szCs w:val="24"/>
          <w:shd w:val="clear" w:color="auto" w:fill="FFFFFF"/>
          <w:lang w:val="en-GB"/>
        </w:rPr>
        <w:t xml:space="preserve">e </w:t>
      </w:r>
      <w:r>
        <w:rPr>
          <w:rFonts w:hint="default" w:ascii="Helvetica" w:hAnsi="Helvetica" w:cs="Helvetica"/>
          <w:color w:val="auto"/>
          <w:sz w:val="24"/>
          <w:szCs w:val="24"/>
          <w:shd w:val="clear" w:color="auto" w:fill="FFFFFF"/>
        </w:rPr>
        <w:t xml:space="preserve">influx of new wave of advertising. As of September 2018, </w:t>
      </w:r>
      <w:r>
        <w:rPr>
          <w:rFonts w:hint="default" w:ascii="Helvetica" w:hAnsi="Helvetica" w:cs="Helvetica"/>
          <w:i/>
          <w:iCs/>
          <w:color w:val="auto"/>
          <w:sz w:val="24"/>
          <w:szCs w:val="24"/>
          <w:shd w:val="clear" w:color="auto" w:fill="FFFFFF"/>
        </w:rPr>
        <w:t xml:space="preserve">CAP </w:t>
      </w:r>
      <w:r>
        <w:rPr>
          <w:rFonts w:hint="default" w:ascii="Helvetica" w:hAnsi="Helvetica" w:cs="Helvetica"/>
          <w:color w:val="auto"/>
          <w:sz w:val="24"/>
          <w:szCs w:val="24"/>
          <w:shd w:val="clear" w:color="auto" w:fill="FFFFFF"/>
        </w:rPr>
        <w:t xml:space="preserve">put in place influencer guidance to make sure any viewer of the content knows that it is a paid advertisement so they can treat it accordingly. </w:t>
      </w:r>
    </w:p>
    <w:p>
      <w:pPr>
        <w:spacing w:line="480" w:lineRule="auto"/>
        <w:jc w:val="both"/>
        <w:rPr>
          <w:rFonts w:hint="default" w:ascii="Helvetica" w:hAnsi="Helvetica" w:cs="Helvetica"/>
          <w:color w:val="auto"/>
          <w:sz w:val="24"/>
          <w:szCs w:val="24"/>
          <w:shd w:val="clear" w:color="auto" w:fill="FFFFFF"/>
        </w:rPr>
      </w:pPr>
      <w:r>
        <w:rPr>
          <w:rFonts w:hint="default" w:ascii="Helvetica" w:hAnsi="Helvetica" w:cs="Helvetica"/>
          <w:color w:val="auto"/>
          <w:sz w:val="24"/>
          <w:szCs w:val="24"/>
          <w:shd w:val="clear" w:color="auto" w:fill="FFFFFF"/>
        </w:rPr>
        <w:t>With social media being so dominant, it has become easier and more cost-effective to market a product or service to a direct audience via an influencer</w:t>
      </w:r>
      <w:r>
        <w:rPr>
          <w:rFonts w:hint="default" w:ascii="Helvetica" w:hAnsi="Helvetica" w:cs="Helvetica"/>
          <w:color w:val="auto"/>
          <w:sz w:val="24"/>
          <w:szCs w:val="24"/>
          <w:shd w:val="clear" w:color="auto" w:fill="FFFFFF"/>
          <w:lang w:val="en-GB"/>
        </w:rPr>
        <w:t>,</w:t>
      </w:r>
      <w:r>
        <w:rPr>
          <w:rFonts w:hint="default" w:ascii="Helvetica" w:hAnsi="Helvetica" w:cs="Helvetica"/>
          <w:color w:val="auto"/>
          <w:sz w:val="24"/>
          <w:szCs w:val="24"/>
          <w:shd w:val="clear" w:color="auto" w:fill="FFFFFF"/>
        </w:rPr>
        <w:t xml:space="preserve"> as the creator has already </w:t>
      </w:r>
      <w:r>
        <w:rPr>
          <w:rFonts w:hint="default" w:ascii="Helvetica" w:hAnsi="Helvetica" w:cs="Helvetica"/>
          <w:color w:val="auto"/>
          <w:sz w:val="24"/>
          <w:szCs w:val="24"/>
          <w:shd w:val="clear" w:color="auto" w:fill="FFFFFF"/>
          <w:lang w:val="en-GB"/>
        </w:rPr>
        <w:t xml:space="preserve">established </w:t>
      </w:r>
      <w:r>
        <w:rPr>
          <w:rFonts w:hint="default" w:ascii="Helvetica" w:hAnsi="Helvetica" w:cs="Helvetica"/>
          <w:color w:val="auto"/>
          <w:sz w:val="24"/>
          <w:szCs w:val="24"/>
          <w:shd w:val="clear" w:color="auto" w:fill="FFFFFF"/>
        </w:rPr>
        <w:t>a loyal following. This allows the brand/businesses to use this as “social proof” (</w:t>
      </w:r>
      <w:r>
        <w:rPr>
          <w:rFonts w:hint="default" w:ascii="Helvetica" w:hAnsi="Helvetica" w:eastAsia="SimSun" w:cs="Helvetica"/>
          <w:color w:val="auto"/>
          <w:sz w:val="24"/>
          <w:szCs w:val="24"/>
          <w:shd w:val="clear" w:color="auto" w:fill="FFFFFF"/>
        </w:rPr>
        <w:t>Cialdini, 1984</w:t>
      </w:r>
      <w:r>
        <w:rPr>
          <w:rFonts w:hint="default" w:ascii="Helvetica" w:hAnsi="Helvetica" w:cs="Helvetica"/>
          <w:color w:val="auto"/>
          <w:sz w:val="24"/>
          <w:szCs w:val="24"/>
          <w:shd w:val="clear" w:color="auto" w:fill="FFFFFF"/>
        </w:rPr>
        <w:t xml:space="preserve">), a way that businesses can persuade people to follow the masses in a herd mentality. Brands began to see influencer marketing as a more viable source of advertising in 2014, </w:t>
      </w:r>
      <w:r>
        <w:rPr>
          <w:rFonts w:hint="default" w:ascii="Helvetica" w:hAnsi="Helvetica" w:cs="Helvetica"/>
          <w:color w:val="auto"/>
          <w:sz w:val="24"/>
          <w:szCs w:val="24"/>
          <w:shd w:val="clear" w:color="auto" w:fill="FFFFFF"/>
          <w:lang w:val="en-GB"/>
        </w:rPr>
        <w:t>with</w:t>
      </w:r>
      <w:r>
        <w:rPr>
          <w:rFonts w:hint="default" w:ascii="Helvetica" w:hAnsi="Helvetica" w:cs="Helvetica"/>
          <w:color w:val="auto"/>
          <w:sz w:val="24"/>
          <w:szCs w:val="24"/>
          <w:shd w:val="clear" w:color="auto" w:fill="FFFFFF"/>
        </w:rPr>
        <w:t xml:space="preserve"> social media being still in its infancy it allowed it to be seen by the masses. </w:t>
      </w:r>
    </w:p>
    <w:p>
      <w:pPr>
        <w:spacing w:line="480" w:lineRule="auto"/>
        <w:jc w:val="center"/>
        <w:rPr>
          <w:rFonts w:hint="default" w:ascii="Helvetica" w:hAnsi="Helvetica" w:cs="Helvetica"/>
          <w:b/>
          <w:bCs/>
          <w:color w:val="auto"/>
          <w:sz w:val="24"/>
          <w:szCs w:val="24"/>
          <w:shd w:val="clear" w:color="auto" w:fill="FFFFFF"/>
        </w:rPr>
      </w:pPr>
      <w:r>
        <w:rPr>
          <w:rFonts w:hint="default" w:ascii="Helvetica" w:hAnsi="Helvetica" w:cs="Helvetica"/>
          <w:color w:val="auto"/>
          <w:sz w:val="24"/>
          <w:szCs w:val="24"/>
          <w:lang w:eastAsia="en-GB"/>
        </w:rPr>
        <w:drawing>
          <wp:anchor distT="0" distB="0" distL="114300" distR="114300" simplePos="0" relativeHeight="251664384" behindDoc="0" locked="0" layoutInCell="1" allowOverlap="1">
            <wp:simplePos x="0" y="0"/>
            <wp:positionH relativeFrom="column">
              <wp:posOffset>1417320</wp:posOffset>
            </wp:positionH>
            <wp:positionV relativeFrom="paragraph">
              <wp:posOffset>1270</wp:posOffset>
            </wp:positionV>
            <wp:extent cx="2303145" cy="2925445"/>
            <wp:effectExtent l="0" t="0" r="1905" b="8255"/>
            <wp:wrapTopAndBottom/>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pic:cNvPicPr>
                      <a:picLocks noChangeAspect="1"/>
                    </pic:cNvPicPr>
                  </pic:nvPicPr>
                  <pic:blipFill>
                    <a:blip r:embed="rId15"/>
                    <a:stretch>
                      <a:fillRect/>
                    </a:stretch>
                  </pic:blipFill>
                  <pic:spPr>
                    <a:xfrm>
                      <a:off x="0" y="0"/>
                      <a:ext cx="2303145" cy="2925445"/>
                    </a:xfrm>
                    <a:prstGeom prst="rect">
                      <a:avLst/>
                    </a:prstGeom>
                    <a:noFill/>
                    <a:ln>
                      <a:noFill/>
                    </a:ln>
                  </pic:spPr>
                </pic:pic>
              </a:graphicData>
            </a:graphic>
          </wp:anchor>
        </w:drawing>
      </w:r>
      <w:r>
        <w:rPr>
          <w:rFonts w:hint="default" w:ascii="Helvetica" w:hAnsi="Helvetica" w:cs="Helvetica"/>
          <w:color w:val="auto"/>
          <w:sz w:val="24"/>
          <w:szCs w:val="24"/>
          <w:shd w:val="clear" w:color="auto" w:fill="FFFFFF"/>
        </w:rPr>
        <w:t xml:space="preserve">Figure </w:t>
      </w:r>
      <w:r>
        <w:rPr>
          <w:rFonts w:hint="default" w:ascii="Helvetica" w:hAnsi="Helvetica" w:cs="Helvetica"/>
          <w:color w:val="auto"/>
          <w:sz w:val="24"/>
          <w:szCs w:val="24"/>
          <w:shd w:val="clear" w:color="auto" w:fill="FFFFFF"/>
          <w:lang w:val="en-GB"/>
        </w:rPr>
        <w:t>7</w:t>
      </w:r>
      <w:r>
        <w:rPr>
          <w:rFonts w:hint="default" w:ascii="Helvetica" w:hAnsi="Helvetica" w:cs="Helvetica"/>
          <w:color w:val="auto"/>
          <w:sz w:val="24"/>
          <w:szCs w:val="24"/>
          <w:shd w:val="clear" w:color="auto" w:fill="FFFFFF"/>
        </w:rPr>
        <w:t xml:space="preserve">. </w:t>
      </w:r>
      <w:r>
        <w:rPr>
          <w:rFonts w:hint="default" w:ascii="Helvetica" w:hAnsi="Helvetica" w:cs="Helvetica"/>
          <w:iCs/>
          <w:color w:val="auto"/>
          <w:sz w:val="24"/>
          <w:szCs w:val="24"/>
        </w:rPr>
        <w:t xml:space="preserve">Clayton, R. (2019). </w:t>
      </w:r>
      <w:r>
        <w:rPr>
          <w:rFonts w:hint="default" w:ascii="Helvetica" w:hAnsi="Helvetica" w:cs="Helvetica"/>
          <w:i/>
          <w:color w:val="auto"/>
          <w:sz w:val="24"/>
          <w:szCs w:val="24"/>
        </w:rPr>
        <w:t>Shiny happy people</w:t>
      </w:r>
    </w:p>
    <w:p>
      <w:pPr>
        <w:spacing w:line="480" w:lineRule="auto"/>
        <w:jc w:val="both"/>
        <w:rPr>
          <w:rFonts w:hint="default" w:ascii="Helvetica" w:hAnsi="Helvetica" w:cs="Helvetica"/>
          <w:color w:val="auto"/>
          <w:sz w:val="24"/>
          <w:szCs w:val="24"/>
          <w:shd w:val="clear" w:color="auto" w:fill="FFFFFF"/>
        </w:rPr>
      </w:pPr>
      <w:r>
        <w:rPr>
          <w:rFonts w:hint="default" w:ascii="Helvetica" w:hAnsi="Helvetica" w:cs="Helvetica"/>
          <w:color w:val="auto"/>
          <w:sz w:val="24"/>
          <w:szCs w:val="24"/>
          <w:shd w:val="clear" w:color="auto" w:fill="FFFFFF"/>
        </w:rPr>
        <w:t xml:space="preserve">This is an </w:t>
      </w:r>
      <w:r>
        <w:rPr>
          <w:rFonts w:hint="default" w:ascii="Helvetica" w:hAnsi="Helvetica" w:cs="Helvetica"/>
          <w:i/>
          <w:iCs/>
          <w:color w:val="auto"/>
          <w:sz w:val="24"/>
          <w:szCs w:val="24"/>
          <w:shd w:val="clear" w:color="auto" w:fill="FFFFFF"/>
        </w:rPr>
        <w:t xml:space="preserve">Instagram </w:t>
      </w:r>
      <w:r>
        <w:rPr>
          <w:rFonts w:hint="default" w:ascii="Helvetica" w:hAnsi="Helvetica" w:cs="Helvetica"/>
          <w:color w:val="auto"/>
          <w:sz w:val="24"/>
          <w:szCs w:val="24"/>
          <w:shd w:val="clear" w:color="auto" w:fill="FFFFFF"/>
        </w:rPr>
        <w:t xml:space="preserve">post created by Rosie Clayton on </w:t>
      </w:r>
      <w:r>
        <w:rPr>
          <w:rFonts w:hint="default" w:ascii="Helvetica" w:hAnsi="Helvetica" w:cs="Helvetica"/>
          <w:i/>
          <w:iCs/>
          <w:color w:val="auto"/>
          <w:sz w:val="24"/>
          <w:szCs w:val="24"/>
          <w:shd w:val="clear" w:color="auto" w:fill="FFFFFF"/>
        </w:rPr>
        <w:t xml:space="preserve">Instagram </w:t>
      </w:r>
      <w:r>
        <w:rPr>
          <w:rFonts w:hint="default" w:ascii="Helvetica" w:hAnsi="Helvetica" w:cs="Helvetica"/>
          <w:color w:val="auto"/>
          <w:sz w:val="24"/>
          <w:szCs w:val="24"/>
          <w:shd w:val="clear" w:color="auto" w:fill="FFFFFF"/>
        </w:rPr>
        <w:t>as @rclayton. She is a social media influencer who has turned this form of online marketing into a full-time job, her social media page is bright and colourful and creates a theme with every post. The social media content relies on sweet imagery that can appeal to the target audience but isn’t blatantly a sponsored post</w:t>
      </w:r>
      <w:r>
        <w:rPr>
          <w:rFonts w:hint="default" w:ascii="Helvetica" w:hAnsi="Helvetica" w:cs="Helvetica"/>
          <w:color w:val="auto"/>
          <w:sz w:val="24"/>
          <w:szCs w:val="24"/>
          <w:shd w:val="clear" w:color="auto" w:fill="FFFFFF"/>
          <w:lang w:val="en-GB"/>
        </w:rPr>
        <w:t>.</w:t>
      </w:r>
      <w:r>
        <w:rPr>
          <w:rFonts w:hint="default" w:ascii="Helvetica" w:hAnsi="Helvetica" w:cs="Helvetica"/>
          <w:color w:val="auto"/>
          <w:sz w:val="24"/>
          <w:szCs w:val="24"/>
          <w:shd w:val="clear" w:color="auto" w:fill="FFFFFF"/>
        </w:rPr>
        <w:t xml:space="preserve"> </w:t>
      </w:r>
      <w:r>
        <w:rPr>
          <w:rFonts w:hint="default" w:ascii="Helvetica" w:hAnsi="Helvetica" w:cs="Helvetica"/>
          <w:color w:val="auto"/>
          <w:sz w:val="24"/>
          <w:szCs w:val="24"/>
          <w:shd w:val="clear" w:color="auto" w:fill="FFFFFF"/>
          <w:lang w:val="en-GB"/>
        </w:rPr>
        <w:t>T</w:t>
      </w:r>
      <w:r>
        <w:rPr>
          <w:rFonts w:hint="default" w:ascii="Helvetica" w:hAnsi="Helvetica" w:cs="Helvetica"/>
          <w:color w:val="auto"/>
          <w:sz w:val="24"/>
          <w:szCs w:val="24"/>
          <w:shd w:val="clear" w:color="auto" w:fill="FFFFFF"/>
        </w:rPr>
        <w:t>hen</w:t>
      </w:r>
      <w:r>
        <w:rPr>
          <w:rFonts w:hint="default" w:ascii="Helvetica" w:hAnsi="Helvetica" w:cs="Helvetica"/>
          <w:color w:val="auto"/>
          <w:sz w:val="24"/>
          <w:szCs w:val="24"/>
          <w:shd w:val="clear" w:color="auto" w:fill="FFFFFF"/>
          <w:lang w:val="en-GB"/>
        </w:rPr>
        <w:t xml:space="preserve"> </w:t>
      </w:r>
      <w:r>
        <w:rPr>
          <w:rFonts w:hint="default" w:ascii="Helvetica" w:hAnsi="Helvetica" w:cs="Helvetica"/>
          <w:color w:val="auto"/>
          <w:sz w:val="24"/>
          <w:szCs w:val="24"/>
          <w:shd w:val="clear" w:color="auto" w:fill="FFFFFF"/>
        </w:rPr>
        <w:t>the caption</w:t>
      </w:r>
      <w:r>
        <w:rPr>
          <w:rFonts w:hint="default" w:ascii="Helvetica" w:hAnsi="Helvetica" w:cs="Helvetica"/>
          <w:color w:val="auto"/>
          <w:sz w:val="24"/>
          <w:szCs w:val="24"/>
          <w:shd w:val="clear" w:color="auto" w:fill="FFFFFF"/>
          <w:lang w:val="en-GB"/>
        </w:rPr>
        <w:t xml:space="preserve"> </w:t>
      </w:r>
      <w:r>
        <w:rPr>
          <w:rFonts w:hint="default" w:ascii="Helvetica" w:hAnsi="Helvetica" w:cs="Helvetica"/>
          <w:color w:val="auto"/>
          <w:sz w:val="24"/>
          <w:szCs w:val="24"/>
          <w:shd w:val="clear" w:color="auto" w:fill="FFFFFF"/>
        </w:rPr>
        <w:t>states that it is an advertisement and where to purchase this discounted product. This advertisement does not go against anything the ASA states and allows this creator to produce brand-friendly content to promote</w:t>
      </w:r>
      <w:r>
        <w:rPr>
          <w:rFonts w:hint="default" w:ascii="Helvetica" w:hAnsi="Helvetica" w:cs="Helvetica"/>
          <w:color w:val="auto"/>
          <w:sz w:val="24"/>
          <w:szCs w:val="24"/>
          <w:shd w:val="clear" w:color="auto" w:fill="FFFFFF"/>
          <w:lang w:val="en-GB"/>
        </w:rPr>
        <w:t xml:space="preserve"> </w:t>
      </w:r>
      <w:r>
        <w:rPr>
          <w:rFonts w:hint="default" w:ascii="Helvetica" w:hAnsi="Helvetica" w:cs="Helvetica"/>
          <w:color w:val="auto"/>
          <w:sz w:val="24"/>
          <w:szCs w:val="24"/>
          <w:shd w:val="clear" w:color="auto" w:fill="FFFFFF"/>
        </w:rPr>
        <w:t xml:space="preserve">products. </w:t>
      </w:r>
      <w:r>
        <w:rPr>
          <w:rFonts w:hint="default" w:ascii="Helvetica" w:hAnsi="Helvetica" w:cs="Helvetica"/>
          <w:i/>
          <w:iCs/>
          <w:color w:val="auto"/>
          <w:sz w:val="24"/>
          <w:szCs w:val="24"/>
          <w:shd w:val="clear" w:color="auto" w:fill="FFFFFF"/>
        </w:rPr>
        <w:t xml:space="preserve">YouTube </w:t>
      </w:r>
      <w:r>
        <w:rPr>
          <w:rFonts w:hint="default" w:ascii="Helvetica" w:hAnsi="Helvetica" w:cs="Helvetica"/>
          <w:color w:val="auto"/>
          <w:sz w:val="24"/>
          <w:szCs w:val="24"/>
          <w:shd w:val="clear" w:color="auto" w:fill="FFFFFF"/>
        </w:rPr>
        <w:t xml:space="preserve">and other streaming sites using the creators to advertise a product, the most popular and renowned influencers are the Kardashians and Jenner’s. Due to their reputation from </w:t>
      </w:r>
      <w:r>
        <w:rPr>
          <w:rFonts w:hint="default" w:ascii="Helvetica" w:hAnsi="Helvetica" w:cs="Helvetica"/>
          <w:i/>
          <w:iCs/>
          <w:color w:val="auto"/>
          <w:sz w:val="24"/>
          <w:szCs w:val="24"/>
          <w:shd w:val="clear" w:color="auto" w:fill="FFFFFF"/>
        </w:rPr>
        <w:t xml:space="preserve">Keeping up with the Kardashians </w:t>
      </w:r>
      <w:r>
        <w:rPr>
          <w:rFonts w:hint="default" w:ascii="Helvetica" w:hAnsi="Helvetica" w:cs="Helvetica"/>
          <w:color w:val="auto"/>
          <w:sz w:val="24"/>
          <w:szCs w:val="24"/>
          <w:shd w:val="clear" w:color="auto" w:fill="FFFFFF"/>
        </w:rPr>
        <w:t xml:space="preserve">they became very popular on social media, reaching over 100 million followers per </w:t>
      </w:r>
      <w:r>
        <w:rPr>
          <w:rFonts w:hint="default" w:ascii="Helvetica" w:hAnsi="Helvetica" w:cs="Helvetica"/>
          <w:color w:val="auto"/>
          <w:sz w:val="24"/>
          <w:szCs w:val="24"/>
          <w:shd w:val="clear" w:color="auto" w:fill="FFFFFF"/>
          <w:lang w:val="en-GB"/>
        </w:rPr>
        <w:t xml:space="preserve">family member </w:t>
      </w:r>
      <w:r>
        <w:rPr>
          <w:rFonts w:hint="default" w:ascii="Helvetica" w:hAnsi="Helvetica" w:cs="Helvetica"/>
          <w:color w:val="auto"/>
          <w:sz w:val="24"/>
          <w:szCs w:val="24"/>
          <w:shd w:val="clear" w:color="auto" w:fill="FFFFFF"/>
        </w:rPr>
        <w:t xml:space="preserve">and an average of 3 million interactions with every post. This makes them perfect targets for being social media marketers and each has a similar target demographic. </w:t>
      </w:r>
    </w:p>
    <w:p>
      <w:pPr>
        <w:spacing w:line="480" w:lineRule="auto"/>
        <w:jc w:val="both"/>
        <w:rPr>
          <w:rFonts w:hint="default" w:ascii="Helvetica" w:hAnsi="Helvetica" w:cs="Helvetica"/>
          <w:color w:val="auto"/>
          <w:sz w:val="24"/>
          <w:szCs w:val="24"/>
          <w:shd w:val="clear" w:color="auto" w:fill="FFFFFF"/>
        </w:rPr>
      </w:pPr>
    </w:p>
    <w:p>
      <w:pPr>
        <w:pStyle w:val="3"/>
        <w:jc w:val="both"/>
        <w:rPr>
          <w:rFonts w:hint="default" w:ascii="Helvetica" w:hAnsi="Helvetica" w:cs="Helvetica"/>
          <w:color w:val="auto"/>
          <w:sz w:val="24"/>
          <w:szCs w:val="24"/>
          <w:shd w:val="clear" w:color="auto" w:fill="FFFFFF"/>
        </w:rPr>
      </w:pPr>
      <w:bookmarkStart w:id="15" w:name="_Toc21419"/>
      <w:r>
        <w:rPr>
          <w:rFonts w:hint="default" w:ascii="Helvetica" w:hAnsi="Helvetica" w:cs="Helvetica"/>
          <w:color w:val="auto"/>
          <w:sz w:val="24"/>
          <w:szCs w:val="24"/>
          <w:shd w:val="clear" w:color="auto" w:fill="FFFFFF"/>
        </w:rPr>
        <w:t>Always, #Likeagirl (2015)</w:t>
      </w:r>
      <w:bookmarkEnd w:id="15"/>
    </w:p>
    <w:p>
      <w:pPr>
        <w:spacing w:line="480" w:lineRule="auto"/>
        <w:jc w:val="both"/>
        <w:rPr>
          <w:rFonts w:hint="default" w:ascii="Helvetica" w:hAnsi="Helvetica" w:cs="Helvetica"/>
          <w:color w:val="auto"/>
          <w:sz w:val="24"/>
          <w:szCs w:val="24"/>
          <w:shd w:val="clear" w:color="auto" w:fill="FFFFFF"/>
        </w:rPr>
      </w:pPr>
      <w:r>
        <w:rPr>
          <w:rFonts w:hint="default" w:ascii="Helvetica" w:hAnsi="Helvetica" w:cs="Helvetica"/>
          <w:color w:val="auto"/>
          <w:sz w:val="24"/>
          <w:szCs w:val="24"/>
          <w:shd w:val="clear" w:color="auto" w:fill="FFFFFF"/>
        </w:rPr>
        <w:t>Advertising in recent years has developed a personal approach with the company sympathising with the individual and helping combat real-world problems to create a better brand ethos. Within a contemporary context consumers are social</w:t>
      </w:r>
      <w:r>
        <w:rPr>
          <w:rFonts w:hint="default" w:ascii="Helvetica" w:hAnsi="Helvetica" w:cs="Helvetica"/>
          <w:color w:val="auto"/>
          <w:sz w:val="24"/>
          <w:szCs w:val="24"/>
          <w:shd w:val="clear" w:color="auto" w:fill="FFFFFF"/>
          <w:lang w:val="en-GB"/>
        </w:rPr>
        <w:t>ly</w:t>
      </w:r>
      <w:r>
        <w:rPr>
          <w:rFonts w:hint="default" w:ascii="Helvetica" w:hAnsi="Helvetica" w:cs="Helvetica"/>
          <w:color w:val="auto"/>
          <w:sz w:val="24"/>
          <w:szCs w:val="24"/>
          <w:shd w:val="clear" w:color="auto" w:fill="FFFFFF"/>
        </w:rPr>
        <w:t xml:space="preserve"> and ethically conscious, it is crucial that businesses align with this. One brand in recent years that appeals to ethics and promises to help prevent world issues is </w:t>
      </w:r>
      <w:r>
        <w:rPr>
          <w:rFonts w:hint="default" w:ascii="Helvetica" w:hAnsi="Helvetica" w:cs="Helvetica"/>
          <w:i/>
          <w:iCs/>
          <w:color w:val="auto"/>
          <w:sz w:val="24"/>
          <w:szCs w:val="24"/>
          <w:shd w:val="clear" w:color="auto" w:fill="FFFFFF"/>
        </w:rPr>
        <w:t xml:space="preserve">Always. Always </w:t>
      </w:r>
      <w:r>
        <w:rPr>
          <w:rFonts w:hint="default" w:ascii="Helvetica" w:hAnsi="Helvetica" w:cs="Helvetica"/>
          <w:color w:val="auto"/>
          <w:sz w:val="24"/>
          <w:szCs w:val="24"/>
          <w:shd w:val="clear" w:color="auto" w:fill="FFFFFF"/>
        </w:rPr>
        <w:t xml:space="preserve">is a brand that specialises in menstrual hygiene products and produced by </w:t>
      </w:r>
      <w:r>
        <w:rPr>
          <w:rFonts w:hint="default" w:ascii="Helvetica" w:hAnsi="Helvetica" w:cs="Helvetica"/>
          <w:i/>
          <w:iCs/>
          <w:color w:val="auto"/>
          <w:sz w:val="24"/>
          <w:szCs w:val="24"/>
          <w:shd w:val="clear" w:color="auto" w:fill="FFFFFF"/>
        </w:rPr>
        <w:t>Procter &amp; Gamble</w:t>
      </w:r>
      <w:r>
        <w:rPr>
          <w:rFonts w:hint="default" w:ascii="Helvetica" w:hAnsi="Helvetica" w:cs="Helvetica"/>
          <w:color w:val="auto"/>
          <w:sz w:val="24"/>
          <w:szCs w:val="24"/>
          <w:shd w:val="clear" w:color="auto" w:fill="FFFFFF"/>
        </w:rPr>
        <w:t xml:space="preserve"> (</w:t>
      </w:r>
      <w:r>
        <w:rPr>
          <w:rFonts w:hint="default" w:ascii="Helvetica" w:hAnsi="Helvetica" w:cs="Helvetica"/>
          <w:i/>
          <w:iCs/>
          <w:color w:val="auto"/>
          <w:sz w:val="24"/>
          <w:szCs w:val="24"/>
          <w:shd w:val="clear" w:color="auto" w:fill="FFFFFF"/>
        </w:rPr>
        <w:t>P&amp;G</w:t>
      </w:r>
      <w:r>
        <w:rPr>
          <w:rFonts w:hint="default" w:ascii="Helvetica" w:hAnsi="Helvetica" w:cs="Helvetica"/>
          <w:color w:val="auto"/>
          <w:sz w:val="24"/>
          <w:szCs w:val="24"/>
          <w:shd w:val="clear" w:color="auto" w:fill="FFFFFF"/>
        </w:rPr>
        <w:t xml:space="preserve">). </w:t>
      </w:r>
      <w:r>
        <w:rPr>
          <w:rFonts w:hint="default" w:ascii="Helvetica" w:hAnsi="Helvetica" w:cs="Helvetica"/>
          <w:i/>
          <w:iCs/>
          <w:color w:val="auto"/>
          <w:sz w:val="24"/>
          <w:szCs w:val="24"/>
          <w:shd w:val="clear" w:color="auto" w:fill="FFFFFF"/>
        </w:rPr>
        <w:t xml:space="preserve">Always </w:t>
      </w:r>
      <w:r>
        <w:rPr>
          <w:rFonts w:hint="default" w:ascii="Helvetica" w:hAnsi="Helvetica" w:cs="Helvetica"/>
          <w:color w:val="auto"/>
          <w:sz w:val="24"/>
          <w:szCs w:val="24"/>
          <w:shd w:val="clear" w:color="auto" w:fill="FFFFFF"/>
        </w:rPr>
        <w:t>was founded in 1983 and strives towards making young girls and women’s future brighter. Women across the world continue to fight equal rights and even in some societies are deemed as lower than men, “</w:t>
      </w:r>
      <w:r>
        <w:rPr>
          <w:rFonts w:hint="default" w:ascii="Helvetica" w:hAnsi="Helvetica" w:eastAsia="Open Sans" w:cs="Helvetica"/>
          <w:color w:val="auto"/>
          <w:sz w:val="24"/>
          <w:szCs w:val="24"/>
          <w:shd w:val="clear" w:color="auto" w:fill="FFFFFF"/>
        </w:rPr>
        <w:t>Women continue to earn considerably less than men on average” (Blau and Kahn, 2007)</w:t>
      </w:r>
      <w:r>
        <w:rPr>
          <w:rFonts w:hint="default" w:ascii="Helvetica" w:hAnsi="Helvetica" w:cs="Helvetica"/>
          <w:color w:val="auto"/>
          <w:sz w:val="24"/>
          <w:szCs w:val="24"/>
          <w:shd w:val="clear" w:color="auto" w:fill="FFFFFF"/>
        </w:rPr>
        <w:t xml:space="preserve">. </w:t>
      </w:r>
    </w:p>
    <w:p>
      <w:pPr>
        <w:spacing w:line="480" w:lineRule="auto"/>
        <w:jc w:val="both"/>
        <w:rPr>
          <w:rFonts w:hint="default" w:ascii="Helvetica" w:hAnsi="Helvetica" w:cs="Helvetica"/>
          <w:color w:val="auto"/>
          <w:sz w:val="24"/>
          <w:szCs w:val="24"/>
          <w:shd w:val="clear" w:color="auto" w:fill="FFFFFF"/>
        </w:rPr>
      </w:pPr>
      <w:r>
        <w:rPr>
          <w:rFonts w:hint="default" w:ascii="Helvetica" w:hAnsi="Helvetica" w:cs="Helvetica"/>
          <w:color w:val="auto"/>
          <w:sz w:val="24"/>
          <w:szCs w:val="24"/>
          <w:shd w:val="clear" w:color="auto" w:fill="FFFFFF"/>
        </w:rPr>
        <w:t xml:space="preserve">In 2015, </w:t>
      </w:r>
      <w:r>
        <w:rPr>
          <w:rFonts w:hint="default" w:ascii="Helvetica" w:hAnsi="Helvetica" w:cs="Helvetica"/>
          <w:i/>
          <w:iCs/>
          <w:color w:val="auto"/>
          <w:sz w:val="24"/>
          <w:szCs w:val="24"/>
          <w:shd w:val="clear" w:color="auto" w:fill="FFFFFF"/>
        </w:rPr>
        <w:t xml:space="preserve">Always </w:t>
      </w:r>
      <w:r>
        <w:rPr>
          <w:rFonts w:hint="default" w:ascii="Helvetica" w:hAnsi="Helvetica" w:cs="Helvetica"/>
          <w:color w:val="auto"/>
          <w:sz w:val="24"/>
          <w:szCs w:val="24"/>
          <w:shd w:val="clear" w:color="auto" w:fill="FFFFFF"/>
        </w:rPr>
        <w:t xml:space="preserve">released a new campaign called </w:t>
      </w:r>
      <w:r>
        <w:rPr>
          <w:rFonts w:hint="default" w:ascii="Helvetica" w:hAnsi="Helvetica" w:cs="Helvetica"/>
          <w:i/>
          <w:iCs/>
          <w:color w:val="auto"/>
          <w:sz w:val="24"/>
          <w:szCs w:val="24"/>
          <w:shd w:val="clear" w:color="auto" w:fill="FFFFFF"/>
        </w:rPr>
        <w:t>#likeagirl</w:t>
      </w:r>
      <w:r>
        <w:rPr>
          <w:rFonts w:hint="default" w:ascii="Helvetica" w:hAnsi="Helvetica" w:cs="Helvetica"/>
          <w:color w:val="auto"/>
          <w:sz w:val="24"/>
          <w:szCs w:val="24"/>
          <w:shd w:val="clear" w:color="auto" w:fill="FFFFFF"/>
        </w:rPr>
        <w:t xml:space="preserve">. This campaign was designed to help bring an end to female stereotypes and create positive connotations from the existing sexist ideologies. The target demographic for </w:t>
      </w:r>
      <w:r>
        <w:rPr>
          <w:rFonts w:hint="default" w:ascii="Helvetica" w:hAnsi="Helvetica" w:cs="Helvetica"/>
          <w:i/>
          <w:iCs/>
          <w:color w:val="auto"/>
          <w:sz w:val="24"/>
          <w:szCs w:val="24"/>
          <w:shd w:val="clear" w:color="auto" w:fill="FFFFFF"/>
        </w:rPr>
        <w:t xml:space="preserve">Always’ </w:t>
      </w:r>
      <w:r>
        <w:rPr>
          <w:rFonts w:hint="default" w:ascii="Helvetica" w:hAnsi="Helvetica" w:cs="Helvetica"/>
          <w:color w:val="auto"/>
          <w:sz w:val="24"/>
          <w:szCs w:val="24"/>
          <w:shd w:val="clear" w:color="auto" w:fill="FFFFFF"/>
        </w:rPr>
        <w:t>for this campaign are women between the ages of 13 to 34 and also active on social media.</w:t>
      </w:r>
    </w:p>
    <w:p>
      <w:pPr>
        <w:spacing w:line="480" w:lineRule="auto"/>
        <w:jc w:val="both"/>
        <w:rPr>
          <w:rFonts w:hint="default" w:ascii="Helvetica" w:hAnsi="Helvetica" w:cs="Helvetica"/>
          <w:color w:val="auto"/>
          <w:sz w:val="24"/>
          <w:szCs w:val="24"/>
          <w:shd w:val="clear" w:color="auto" w:fill="FFFFFF"/>
        </w:rPr>
      </w:pPr>
      <w:r>
        <w:rPr>
          <w:rFonts w:hint="default" w:ascii="Helvetica" w:hAnsi="Helvetica" w:cs="Helvetica"/>
          <w:color w:val="auto"/>
          <w:sz w:val="24"/>
          <w:szCs w:val="24"/>
          <w:shd w:val="clear" w:color="auto" w:fill="FFFFFF"/>
        </w:rPr>
        <w:t xml:space="preserve">This campaign was designed for television and print, but the primary form was social media to create a worldwide trend. </w:t>
      </w:r>
    </w:p>
    <w:p>
      <w:pPr>
        <w:spacing w:line="480" w:lineRule="auto"/>
        <w:jc w:val="center"/>
        <w:rPr>
          <w:rFonts w:hint="default" w:ascii="Helvetica" w:hAnsi="Helvetica" w:cs="Helvetica"/>
          <w:color w:val="auto"/>
          <w:sz w:val="24"/>
          <w:szCs w:val="24"/>
          <w:shd w:val="clear" w:color="auto" w:fill="FFFFFF"/>
        </w:rPr>
      </w:pPr>
      <w:r>
        <w:rPr>
          <w:rFonts w:hint="default" w:ascii="Helvetica" w:hAnsi="Helvetica" w:cs="Helvetica"/>
          <w:color w:val="auto"/>
          <w:sz w:val="24"/>
          <w:szCs w:val="24"/>
          <w:lang w:eastAsia="en-GB"/>
        </w:rPr>
        <w:drawing>
          <wp:anchor distT="0" distB="0" distL="114300" distR="114300" simplePos="0" relativeHeight="251674624" behindDoc="0" locked="0" layoutInCell="1" allowOverlap="1">
            <wp:simplePos x="0" y="0"/>
            <wp:positionH relativeFrom="column">
              <wp:posOffset>-488315</wp:posOffset>
            </wp:positionH>
            <wp:positionV relativeFrom="paragraph">
              <wp:posOffset>314960</wp:posOffset>
            </wp:positionV>
            <wp:extent cx="2071370" cy="1161415"/>
            <wp:effectExtent l="0" t="0" r="11430" b="6985"/>
            <wp:wrapTopAndBottom/>
            <wp:docPr id="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2"/>
                    <pic:cNvPicPr>
                      <a:picLocks noChangeAspect="1"/>
                    </pic:cNvPicPr>
                  </pic:nvPicPr>
                  <pic:blipFill>
                    <a:blip r:embed="rId16"/>
                    <a:stretch>
                      <a:fillRect/>
                    </a:stretch>
                  </pic:blipFill>
                  <pic:spPr>
                    <a:xfrm>
                      <a:off x="0" y="0"/>
                      <a:ext cx="2071370" cy="1161415"/>
                    </a:xfrm>
                    <a:prstGeom prst="rect">
                      <a:avLst/>
                    </a:prstGeom>
                    <a:noFill/>
                    <a:ln>
                      <a:noFill/>
                    </a:ln>
                  </pic:spPr>
                </pic:pic>
              </a:graphicData>
            </a:graphic>
          </wp:anchor>
        </w:drawing>
      </w:r>
      <w:r>
        <w:rPr>
          <w:rFonts w:hint="default" w:ascii="Helvetica" w:hAnsi="Helvetica" w:cs="Helvetica"/>
          <w:color w:val="auto"/>
          <w:sz w:val="24"/>
          <w:szCs w:val="24"/>
          <w:lang w:eastAsia="en-GB"/>
        </w:rPr>
        <w:drawing>
          <wp:anchor distT="0" distB="0" distL="114300" distR="114300" simplePos="0" relativeHeight="251675648" behindDoc="0" locked="0" layoutInCell="1" allowOverlap="1">
            <wp:simplePos x="0" y="0"/>
            <wp:positionH relativeFrom="column">
              <wp:posOffset>1626870</wp:posOffset>
            </wp:positionH>
            <wp:positionV relativeFrom="paragraph">
              <wp:posOffset>315595</wp:posOffset>
            </wp:positionV>
            <wp:extent cx="2052320" cy="1154430"/>
            <wp:effectExtent l="0" t="0" r="5080" b="1270"/>
            <wp:wrapTopAndBottom/>
            <wp:docPr id="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3"/>
                    <pic:cNvPicPr>
                      <a:picLocks noChangeAspect="1"/>
                    </pic:cNvPicPr>
                  </pic:nvPicPr>
                  <pic:blipFill>
                    <a:blip r:embed="rId17"/>
                    <a:stretch>
                      <a:fillRect/>
                    </a:stretch>
                  </pic:blipFill>
                  <pic:spPr>
                    <a:xfrm>
                      <a:off x="0" y="0"/>
                      <a:ext cx="2052320" cy="1154430"/>
                    </a:xfrm>
                    <a:prstGeom prst="rect">
                      <a:avLst/>
                    </a:prstGeom>
                    <a:noFill/>
                    <a:ln>
                      <a:noFill/>
                    </a:ln>
                  </pic:spPr>
                </pic:pic>
              </a:graphicData>
            </a:graphic>
          </wp:anchor>
        </w:drawing>
      </w:r>
      <w:r>
        <w:rPr>
          <w:rFonts w:hint="default" w:ascii="Helvetica" w:hAnsi="Helvetica" w:cs="Helvetica"/>
          <w:color w:val="auto"/>
          <w:sz w:val="24"/>
          <w:szCs w:val="24"/>
          <w:lang w:eastAsia="en-GB"/>
        </w:rPr>
        <w:drawing>
          <wp:anchor distT="0" distB="0" distL="114300" distR="114300" simplePos="0" relativeHeight="251676672" behindDoc="0" locked="0" layoutInCell="1" allowOverlap="1">
            <wp:simplePos x="0" y="0"/>
            <wp:positionH relativeFrom="column">
              <wp:posOffset>3723640</wp:posOffset>
            </wp:positionH>
            <wp:positionV relativeFrom="paragraph">
              <wp:posOffset>314960</wp:posOffset>
            </wp:positionV>
            <wp:extent cx="2059305" cy="1149350"/>
            <wp:effectExtent l="0" t="0" r="10795" b="6350"/>
            <wp:wrapTopAndBottom/>
            <wp:docPr id="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4"/>
                    <pic:cNvPicPr>
                      <a:picLocks noChangeAspect="1"/>
                    </pic:cNvPicPr>
                  </pic:nvPicPr>
                  <pic:blipFill>
                    <a:blip r:embed="rId18"/>
                    <a:stretch>
                      <a:fillRect/>
                    </a:stretch>
                  </pic:blipFill>
                  <pic:spPr>
                    <a:xfrm>
                      <a:off x="0" y="0"/>
                      <a:ext cx="2059305" cy="1149350"/>
                    </a:xfrm>
                    <a:prstGeom prst="rect">
                      <a:avLst/>
                    </a:prstGeom>
                    <a:noFill/>
                    <a:ln>
                      <a:noFill/>
                    </a:ln>
                  </pic:spPr>
                </pic:pic>
              </a:graphicData>
            </a:graphic>
          </wp:anchor>
        </w:drawing>
      </w:r>
      <w:r>
        <w:rPr>
          <w:rFonts w:hint="default" w:ascii="Helvetica" w:hAnsi="Helvetica" w:cs="Helvetica"/>
          <w:color w:val="auto"/>
          <w:sz w:val="24"/>
          <w:szCs w:val="24"/>
          <w:shd w:val="clear" w:color="auto" w:fill="FFFFFF"/>
        </w:rPr>
        <w:t xml:space="preserve">Figure </w:t>
      </w:r>
      <w:r>
        <w:rPr>
          <w:rFonts w:hint="default" w:ascii="Helvetica" w:hAnsi="Helvetica" w:cs="Helvetica"/>
          <w:color w:val="auto"/>
          <w:sz w:val="24"/>
          <w:szCs w:val="24"/>
          <w:shd w:val="clear" w:color="auto" w:fill="FFFFFF"/>
          <w:lang w:val="en-GB"/>
        </w:rPr>
        <w:t>8</w:t>
      </w:r>
      <w:r>
        <w:rPr>
          <w:rFonts w:hint="default" w:ascii="Helvetica" w:hAnsi="Helvetica" w:cs="Helvetica"/>
          <w:color w:val="auto"/>
          <w:sz w:val="24"/>
          <w:szCs w:val="24"/>
          <w:shd w:val="clear" w:color="auto" w:fill="FFFFFF"/>
        </w:rPr>
        <w:t xml:space="preserve">. </w:t>
      </w:r>
      <w:r>
        <w:rPr>
          <w:rFonts w:hint="default" w:ascii="Helvetica" w:hAnsi="Helvetica" w:cs="Helvetica"/>
          <w:color w:val="auto"/>
          <w:sz w:val="24"/>
          <w:szCs w:val="24"/>
        </w:rPr>
        <w:t xml:space="preserve">Always (2015). </w:t>
      </w:r>
      <w:r>
        <w:rPr>
          <w:rFonts w:hint="default" w:ascii="Helvetica" w:hAnsi="Helvetica" w:cs="Helvetica"/>
          <w:i/>
          <w:iCs/>
          <w:color w:val="auto"/>
          <w:sz w:val="24"/>
          <w:szCs w:val="24"/>
        </w:rPr>
        <w:t>#Likeagirl.</w:t>
      </w:r>
    </w:p>
    <w:p>
      <w:pPr>
        <w:spacing w:line="480" w:lineRule="auto"/>
        <w:jc w:val="both"/>
        <w:rPr>
          <w:rFonts w:hint="default" w:ascii="Helvetica" w:hAnsi="Helvetica" w:cs="Helvetica"/>
          <w:color w:val="auto"/>
          <w:sz w:val="24"/>
          <w:szCs w:val="24"/>
          <w:shd w:val="clear" w:color="auto" w:fill="FFFFFF"/>
        </w:rPr>
      </w:pPr>
    </w:p>
    <w:p>
      <w:pPr>
        <w:spacing w:line="480" w:lineRule="auto"/>
        <w:jc w:val="both"/>
        <w:rPr>
          <w:rFonts w:hint="default" w:ascii="Helvetica" w:hAnsi="Helvetica" w:eastAsia="SimSun" w:cs="Helvetica"/>
          <w:color w:val="auto"/>
          <w:sz w:val="24"/>
          <w:szCs w:val="24"/>
          <w:shd w:val="clear" w:color="auto" w:fill="FFFFFF"/>
        </w:rPr>
      </w:pPr>
      <w:r>
        <w:rPr>
          <w:rFonts w:hint="default" w:ascii="Helvetica" w:hAnsi="Helvetica" w:cs="Helvetica"/>
          <w:color w:val="auto"/>
          <w:sz w:val="24"/>
          <w:szCs w:val="24"/>
          <w:shd w:val="clear" w:color="auto" w:fill="FFFFFF"/>
        </w:rPr>
        <w:t xml:space="preserve">The advert debuted during the 2015 </w:t>
      </w:r>
      <w:r>
        <w:rPr>
          <w:rFonts w:hint="default" w:ascii="Helvetica" w:hAnsi="Helvetica" w:eastAsia="SimSun" w:cs="Helvetica"/>
          <w:i/>
          <w:iCs/>
          <w:color w:val="auto"/>
          <w:sz w:val="24"/>
          <w:szCs w:val="24"/>
          <w:shd w:val="clear" w:color="auto" w:fill="FFFFFF"/>
        </w:rPr>
        <w:t>Super Bowl XLIX</w:t>
      </w:r>
      <w:r>
        <w:rPr>
          <w:rFonts w:hint="default" w:ascii="Helvetica" w:hAnsi="Helvetica" w:eastAsia="SimSun" w:cs="Helvetica"/>
          <w:color w:val="auto"/>
          <w:sz w:val="24"/>
          <w:szCs w:val="24"/>
          <w:shd w:val="clear" w:color="auto" w:fill="FFFFFF"/>
        </w:rPr>
        <w:t xml:space="preserve">. It opens with a studio and people being asked “What does it mean to do something </w:t>
      </w:r>
      <w:r>
        <w:rPr>
          <w:rFonts w:hint="default" w:ascii="Helvetica" w:hAnsi="Helvetica" w:eastAsia="SimSun" w:cs="Helvetica"/>
          <w:i/>
          <w:iCs/>
          <w:color w:val="auto"/>
          <w:sz w:val="24"/>
          <w:szCs w:val="24"/>
          <w:shd w:val="clear" w:color="auto" w:fill="FFFFFF"/>
        </w:rPr>
        <w:t>like a girl</w:t>
      </w:r>
      <w:r>
        <w:rPr>
          <w:rFonts w:hint="default" w:ascii="Helvetica" w:hAnsi="Helvetica" w:eastAsia="SimSun" w:cs="Helvetica"/>
          <w:color w:val="auto"/>
          <w:sz w:val="24"/>
          <w:szCs w:val="24"/>
          <w:shd w:val="clear" w:color="auto" w:fill="FFFFFF"/>
        </w:rPr>
        <w:t xml:space="preserve">”, they complete actions in ways they feel is like a girl. When the first group of people were brought in they were asked to run, throw and fight. In response, they completed this task with limp wrists, giggling and portraying women as feeble. Partway through the advert, they then asked young girls to complete these same actions, however, when they approach these tasks with their utmost determination, instinct and lack of pretence as to what a stereotype of a girl/woman would be. During the advertisement </w:t>
      </w:r>
      <w:r>
        <w:rPr>
          <w:rFonts w:hint="default" w:ascii="Helvetica" w:hAnsi="Helvetica" w:eastAsia="SimSun" w:cs="Helvetica"/>
          <w:i/>
          <w:iCs/>
          <w:color w:val="auto"/>
          <w:sz w:val="24"/>
          <w:szCs w:val="24"/>
          <w:shd w:val="clear" w:color="auto" w:fill="FFFFFF"/>
        </w:rPr>
        <w:t xml:space="preserve">Always </w:t>
      </w:r>
      <w:r>
        <w:rPr>
          <w:rFonts w:hint="default" w:ascii="Helvetica" w:hAnsi="Helvetica" w:eastAsia="SimSun" w:cs="Helvetica"/>
          <w:color w:val="auto"/>
          <w:sz w:val="24"/>
          <w:szCs w:val="24"/>
          <w:shd w:val="clear" w:color="auto" w:fill="FFFFFF"/>
        </w:rPr>
        <w:t xml:space="preserve">prompt the question “when did doing something </w:t>
      </w:r>
      <w:r>
        <w:rPr>
          <w:rFonts w:hint="default" w:ascii="Helvetica" w:hAnsi="Helvetica" w:eastAsia="SimSun" w:cs="Helvetica"/>
          <w:i/>
          <w:iCs/>
          <w:color w:val="auto"/>
          <w:sz w:val="24"/>
          <w:szCs w:val="24"/>
          <w:shd w:val="clear" w:color="auto" w:fill="FFFFFF"/>
        </w:rPr>
        <w:t>like a girl</w:t>
      </w:r>
      <w:r>
        <w:rPr>
          <w:rFonts w:hint="default" w:ascii="Helvetica" w:hAnsi="Helvetica" w:eastAsia="SimSun" w:cs="Helvetica"/>
          <w:color w:val="auto"/>
          <w:sz w:val="24"/>
          <w:szCs w:val="24"/>
          <w:shd w:val="clear" w:color="auto" w:fill="FFFFFF"/>
        </w:rPr>
        <w:t xml:space="preserve"> become an insult?” When they ask this the participants realise that what they have acted as is a false depiction of female stereotype. On reflection of their actions, this seems shameful of their actions towards an entire gender.</w:t>
      </w:r>
    </w:p>
    <w:p>
      <w:pPr>
        <w:spacing w:line="480" w:lineRule="auto"/>
        <w:jc w:val="both"/>
        <w:rPr>
          <w:rFonts w:hint="default" w:ascii="Helvetica" w:hAnsi="Helvetica" w:cs="Helvetica"/>
          <w:color w:val="auto"/>
          <w:sz w:val="24"/>
          <w:szCs w:val="24"/>
          <w:shd w:val="clear" w:color="auto" w:fill="FFFFFF"/>
        </w:rPr>
      </w:pPr>
      <w:r>
        <w:rPr>
          <w:rFonts w:hint="default" w:ascii="Helvetica" w:hAnsi="Helvetica" w:eastAsia="SimSun" w:cs="Helvetica"/>
          <w:i/>
          <w:iCs/>
          <w:color w:val="auto"/>
          <w:sz w:val="24"/>
          <w:szCs w:val="24"/>
          <w:shd w:val="clear" w:color="auto" w:fill="FFFFFF"/>
        </w:rPr>
        <w:t xml:space="preserve">Always </w:t>
      </w:r>
      <w:r>
        <w:rPr>
          <w:rFonts w:hint="default" w:ascii="Helvetica" w:hAnsi="Helvetica" w:eastAsia="SimSun" w:cs="Helvetica"/>
          <w:color w:val="auto"/>
          <w:sz w:val="24"/>
          <w:szCs w:val="24"/>
          <w:shd w:val="clear" w:color="auto" w:fill="FFFFFF"/>
        </w:rPr>
        <w:t>has consistently promoted a positive outlook of women, they sponsor over 60 charities and help fund impoverished countries and educate young girls in third world countries. These are not actions usually associated with a female product brand, however, the company demonstrates it as their duty to help improve the quality of life of those young women around the world and make a difference. Ban Ki-Moon, a politician and diplomat from South Korea who speaks openly about gender equality and has helped develop many foundations for women within from the UN and online to spread awareness, states that, “</w:t>
      </w:r>
      <w:r>
        <w:rPr>
          <w:rFonts w:hint="default" w:ascii="Helvetica" w:hAnsi="Helvetica" w:eastAsia="Helvetica Neue" w:cs="Helvetica"/>
          <w:color w:val="auto"/>
          <w:sz w:val="24"/>
          <w:szCs w:val="24"/>
          <w:shd w:val="clear" w:color="auto" w:fill="FFFFFF"/>
        </w:rPr>
        <w:t xml:space="preserve">Gender equality remains the greatest human rights challenge of our time” (Moon, 2016). As a result of this Moon has created </w:t>
      </w:r>
      <w:r>
        <w:rPr>
          <w:rFonts w:hint="default" w:ascii="Helvetica" w:hAnsi="Helvetica" w:eastAsia="Helvetica Neue" w:cs="Helvetica"/>
          <w:i/>
          <w:iCs/>
          <w:color w:val="auto"/>
          <w:sz w:val="24"/>
          <w:szCs w:val="24"/>
          <w:shd w:val="clear" w:color="auto" w:fill="FFFFFF"/>
        </w:rPr>
        <w:t xml:space="preserve">UN Women, </w:t>
      </w:r>
      <w:r>
        <w:rPr>
          <w:rFonts w:hint="default" w:ascii="Helvetica" w:hAnsi="Helvetica" w:eastAsia="Helvetica Neue" w:cs="Helvetica"/>
          <w:color w:val="auto"/>
          <w:sz w:val="24"/>
          <w:szCs w:val="24"/>
          <w:shd w:val="clear" w:color="auto" w:fill="FFFFFF"/>
        </w:rPr>
        <w:t xml:space="preserve">an organisation which focuses on women’s equality. This charity has a massive online focus and has become very popular and well known on social media, generating over 1 million followers on </w:t>
      </w:r>
      <w:r>
        <w:rPr>
          <w:rFonts w:hint="default" w:ascii="Helvetica" w:hAnsi="Helvetica" w:eastAsia="Helvetica Neue" w:cs="Helvetica"/>
          <w:i/>
          <w:iCs/>
          <w:color w:val="auto"/>
          <w:sz w:val="24"/>
          <w:szCs w:val="24"/>
          <w:shd w:val="clear" w:color="auto" w:fill="FFFFFF"/>
        </w:rPr>
        <w:t xml:space="preserve">Instagram. </w:t>
      </w:r>
      <w:r>
        <w:rPr>
          <w:rFonts w:hint="default" w:ascii="Helvetica" w:hAnsi="Helvetica" w:cs="Helvetica"/>
          <w:color w:val="auto"/>
          <w:sz w:val="24"/>
          <w:szCs w:val="24"/>
          <w:shd w:val="clear" w:color="auto" w:fill="FFFFFF"/>
        </w:rPr>
        <w:t xml:space="preserve">In an article published by </w:t>
      </w:r>
      <w:r>
        <w:rPr>
          <w:rFonts w:hint="default" w:ascii="Helvetica" w:hAnsi="Helvetica" w:cs="Helvetica"/>
          <w:i/>
          <w:iCs/>
          <w:color w:val="auto"/>
          <w:sz w:val="24"/>
          <w:szCs w:val="24"/>
          <w:shd w:val="clear" w:color="auto" w:fill="FFFFFF"/>
        </w:rPr>
        <w:t xml:space="preserve">Teads </w:t>
      </w:r>
      <w:r>
        <w:rPr>
          <w:rFonts w:hint="default" w:ascii="Helvetica" w:hAnsi="Helvetica" w:cs="Helvetica"/>
          <w:iCs/>
          <w:color w:val="auto"/>
          <w:sz w:val="24"/>
          <w:szCs w:val="24"/>
          <w:shd w:val="clear" w:color="auto" w:fill="FFFFFF"/>
        </w:rPr>
        <w:t>(2019)</w:t>
      </w:r>
      <w:r>
        <w:rPr>
          <w:rFonts w:hint="default" w:ascii="Helvetica" w:hAnsi="Helvetica" w:cs="Helvetica"/>
          <w:i/>
          <w:iCs/>
          <w:color w:val="auto"/>
          <w:sz w:val="24"/>
          <w:szCs w:val="24"/>
          <w:shd w:val="clear" w:color="auto" w:fill="FFFFFF"/>
        </w:rPr>
        <w:t xml:space="preserve">, </w:t>
      </w:r>
      <w:r>
        <w:rPr>
          <w:rFonts w:hint="default" w:ascii="Helvetica" w:hAnsi="Helvetica" w:cs="Helvetica"/>
          <w:color w:val="auto"/>
          <w:sz w:val="24"/>
          <w:szCs w:val="24"/>
          <w:shd w:val="clear" w:color="auto" w:fill="FFFFFF"/>
        </w:rPr>
        <w:t>which discusses brands and advertising in 2019 and how companies have implemented changes to gain a social following and appear more brand-friendly, it states that:</w:t>
      </w:r>
    </w:p>
    <w:p>
      <w:pPr>
        <w:spacing w:line="240" w:lineRule="auto"/>
        <w:jc w:val="both"/>
        <w:rPr>
          <w:rFonts w:hint="default" w:ascii="Helvetica" w:hAnsi="Helvetica" w:cs="Helvetica"/>
          <w:color w:val="auto"/>
          <w:sz w:val="24"/>
          <w:szCs w:val="24"/>
          <w:shd w:val="clear" w:color="auto" w:fill="FFFFFF"/>
        </w:rPr>
      </w:pPr>
    </w:p>
    <w:p>
      <w:pPr>
        <w:spacing w:line="240" w:lineRule="auto"/>
        <w:ind w:left="600" w:leftChars="300"/>
        <w:jc w:val="both"/>
        <w:rPr>
          <w:rFonts w:hint="default" w:ascii="Helvetica" w:hAnsi="Helvetica" w:eastAsia="Helvetica Neue" w:cs="Helvetica"/>
          <w:i/>
          <w:iCs/>
          <w:color w:val="auto"/>
          <w:spacing w:val="6"/>
          <w:sz w:val="24"/>
          <w:szCs w:val="24"/>
          <w:shd w:val="clear" w:color="auto" w:fill="FFFFFF"/>
        </w:rPr>
      </w:pPr>
      <w:r>
        <w:rPr>
          <w:rFonts w:hint="default" w:ascii="Helvetica" w:hAnsi="Helvetica" w:eastAsia="Helvetica Neue" w:cs="Helvetica"/>
          <w:i/>
          <w:iCs/>
          <w:color w:val="auto"/>
          <w:spacing w:val="6"/>
          <w:sz w:val="24"/>
          <w:szCs w:val="24"/>
          <w:shd w:val="clear" w:color="auto" w:fill="FFFFFF"/>
        </w:rPr>
        <w:t>They’re the ones that consumers will flock to, and the ones that brands should align themselves with in order to see tangible results by connecting with consumers in safe, quality environments.</w:t>
      </w:r>
    </w:p>
    <w:p>
      <w:pPr>
        <w:spacing w:line="480" w:lineRule="auto"/>
        <w:ind w:left="200" w:leftChars="100"/>
        <w:jc w:val="right"/>
        <w:rPr>
          <w:rFonts w:hint="default" w:ascii="Helvetica" w:hAnsi="Helvetica" w:cs="Helvetica"/>
          <w:color w:val="auto"/>
          <w:sz w:val="24"/>
          <w:szCs w:val="24"/>
          <w:shd w:val="clear" w:color="auto" w:fill="FFFFFF"/>
        </w:rPr>
      </w:pPr>
      <w:r>
        <w:rPr>
          <w:rFonts w:hint="default" w:ascii="Helvetica" w:hAnsi="Helvetica" w:eastAsia="Helvetica Neue" w:cs="Helvetica"/>
          <w:color w:val="auto"/>
          <w:spacing w:val="6"/>
          <w:sz w:val="24"/>
          <w:szCs w:val="24"/>
          <w:shd w:val="clear" w:color="auto" w:fill="FFFFFF"/>
        </w:rPr>
        <w:t>(</w:t>
      </w:r>
      <w:r>
        <w:rPr>
          <w:rStyle w:val="15"/>
          <w:rFonts w:hint="default" w:ascii="Helvetica" w:hAnsi="Helvetica" w:eastAsia="Helvetica Neue" w:cs="Helvetica"/>
          <w:i w:val="0"/>
          <w:iCs w:val="0"/>
          <w:color w:val="auto"/>
          <w:spacing w:val="6"/>
          <w:sz w:val="24"/>
          <w:szCs w:val="24"/>
          <w:shd w:val="clear" w:color="auto" w:fill="FFFFFF"/>
        </w:rPr>
        <w:t>Cocallemen, 2019</w:t>
      </w:r>
      <w:r>
        <w:rPr>
          <w:rFonts w:hint="default" w:ascii="Helvetica" w:hAnsi="Helvetica" w:eastAsia="Helvetica Neue" w:cs="Helvetica"/>
          <w:color w:val="auto"/>
          <w:spacing w:val="6"/>
          <w:sz w:val="24"/>
          <w:szCs w:val="24"/>
          <w:shd w:val="clear" w:color="auto" w:fill="FFFFFF"/>
        </w:rPr>
        <w:t>)</w:t>
      </w:r>
    </w:p>
    <w:p>
      <w:pPr>
        <w:spacing w:line="480" w:lineRule="auto"/>
        <w:jc w:val="both"/>
        <w:rPr>
          <w:rFonts w:hint="default" w:ascii="Helvetica" w:hAnsi="Helvetica" w:eastAsia="SimSun" w:cs="Helvetica"/>
          <w:color w:val="auto"/>
          <w:sz w:val="24"/>
          <w:szCs w:val="24"/>
          <w:shd w:val="clear" w:color="auto" w:fill="FFFFFF"/>
        </w:rPr>
      </w:pPr>
      <w:r>
        <w:rPr>
          <w:rFonts w:hint="default" w:ascii="Helvetica" w:hAnsi="Helvetica" w:eastAsia="SimSun" w:cs="Helvetica"/>
          <w:color w:val="auto"/>
          <w:sz w:val="24"/>
          <w:szCs w:val="24"/>
          <w:shd w:val="clear" w:color="auto" w:fill="FFFFFF"/>
        </w:rPr>
        <w:t xml:space="preserve">There is an ever-growing number of brands that are changing their image to become more environmentally friendly and casual, especially on social media. </w:t>
      </w:r>
      <w:r>
        <w:rPr>
          <w:rFonts w:hint="default" w:ascii="Helvetica" w:hAnsi="Helvetica" w:eastAsia="SimSun" w:cs="Helvetica"/>
          <w:color w:val="auto"/>
          <w:sz w:val="24"/>
          <w:szCs w:val="24"/>
          <w:shd w:val="clear" w:color="auto" w:fill="FFFFFF"/>
          <w:lang w:val="en-GB"/>
        </w:rPr>
        <w:t>As a result of</w:t>
      </w:r>
      <w:r>
        <w:rPr>
          <w:rFonts w:hint="default" w:ascii="Helvetica" w:hAnsi="Helvetica" w:eastAsia="SimSun" w:cs="Helvetica"/>
          <w:color w:val="auto"/>
          <w:sz w:val="24"/>
          <w:szCs w:val="24"/>
          <w:shd w:val="clear" w:color="auto" w:fill="FFFFFF"/>
        </w:rPr>
        <w:t xml:space="preserve"> this businesses are able to communicate more effectively with customers and have to address issues raised due to people </w:t>
      </w:r>
      <w:r>
        <w:rPr>
          <w:rFonts w:hint="default" w:ascii="Helvetica" w:hAnsi="Helvetica" w:eastAsia="SimSun" w:cs="Helvetica"/>
          <w:color w:val="auto"/>
          <w:sz w:val="24"/>
          <w:szCs w:val="24"/>
          <w:shd w:val="clear" w:color="auto" w:fill="FFFFFF"/>
          <w:lang w:val="en-GB"/>
        </w:rPr>
        <w:t xml:space="preserve">now having a platform to </w:t>
      </w:r>
      <w:r>
        <w:rPr>
          <w:rFonts w:hint="default" w:ascii="Helvetica" w:hAnsi="Helvetica" w:eastAsia="SimSun" w:cs="Helvetica"/>
          <w:color w:val="auto"/>
          <w:sz w:val="24"/>
          <w:szCs w:val="24"/>
          <w:shd w:val="clear" w:color="auto" w:fill="FFFFFF"/>
        </w:rPr>
        <w:t>speaking out against brands if they</w:t>
      </w:r>
      <w:r>
        <w:rPr>
          <w:rFonts w:hint="default" w:ascii="Helvetica" w:hAnsi="Helvetica" w:eastAsia="SimSun" w:cs="Helvetica"/>
          <w:color w:val="auto"/>
          <w:sz w:val="24"/>
          <w:szCs w:val="24"/>
          <w:shd w:val="clear" w:color="auto" w:fill="FFFFFF"/>
          <w:lang w:val="en-GB"/>
        </w:rPr>
        <w:t xml:space="preserve"> feel the companies are</w:t>
      </w:r>
      <w:r>
        <w:rPr>
          <w:rFonts w:hint="default" w:ascii="Helvetica" w:hAnsi="Helvetica" w:eastAsia="SimSun" w:cs="Helvetica"/>
          <w:color w:val="auto"/>
          <w:sz w:val="24"/>
          <w:szCs w:val="24"/>
          <w:shd w:val="clear" w:color="auto" w:fill="FFFFFF"/>
        </w:rPr>
        <w:t xml:space="preserve"> </w:t>
      </w:r>
      <w:r>
        <w:rPr>
          <w:rFonts w:hint="default" w:ascii="Helvetica" w:hAnsi="Helvetica" w:eastAsia="SimSun" w:cs="Helvetica"/>
          <w:color w:val="auto"/>
          <w:sz w:val="24"/>
          <w:szCs w:val="24"/>
          <w:shd w:val="clear" w:color="auto" w:fill="FFFFFF"/>
          <w:lang w:val="en-GB"/>
        </w:rPr>
        <w:t>disregarding</w:t>
      </w:r>
      <w:r>
        <w:rPr>
          <w:rFonts w:hint="default" w:ascii="Helvetica" w:hAnsi="Helvetica" w:eastAsia="SimSun" w:cs="Helvetica"/>
          <w:color w:val="auto"/>
          <w:sz w:val="24"/>
          <w:szCs w:val="24"/>
          <w:shd w:val="clear" w:color="auto" w:fill="FFFFFF"/>
        </w:rPr>
        <w:t xml:space="preserve"> the view of the masses.</w:t>
      </w:r>
    </w:p>
    <w:p>
      <w:pPr>
        <w:spacing w:line="480" w:lineRule="auto"/>
        <w:jc w:val="both"/>
        <w:rPr>
          <w:rFonts w:hint="default" w:ascii="Helvetica" w:hAnsi="Helvetica" w:cs="Helvetica"/>
          <w:color w:val="auto"/>
          <w:sz w:val="24"/>
          <w:szCs w:val="24"/>
          <w:shd w:val="clear" w:color="auto" w:fill="FFFFFF"/>
        </w:rPr>
      </w:pPr>
    </w:p>
    <w:p>
      <w:pPr>
        <w:pStyle w:val="3"/>
        <w:rPr>
          <w:rFonts w:hint="default" w:ascii="Helvetica" w:hAnsi="Helvetica" w:cs="Helvetica"/>
          <w:color w:val="auto"/>
          <w:sz w:val="24"/>
          <w:szCs w:val="24"/>
          <w:shd w:val="clear" w:color="auto" w:fill="FFFFFF"/>
        </w:rPr>
      </w:pPr>
      <w:bookmarkStart w:id="16" w:name="_Toc2044"/>
      <w:r>
        <w:rPr>
          <w:rFonts w:hint="default" w:ascii="Helvetica" w:hAnsi="Helvetica" w:cs="Helvetica"/>
          <w:color w:val="auto"/>
          <w:sz w:val="24"/>
          <w:szCs w:val="24"/>
          <w:shd w:val="clear" w:color="auto" w:fill="FFFFFF"/>
        </w:rPr>
        <w:t>Kendall Jenner, Pepsi Advertisement</w:t>
      </w:r>
      <w:bookmarkEnd w:id="16"/>
      <w:r>
        <w:rPr>
          <w:rFonts w:hint="default" w:ascii="Helvetica" w:hAnsi="Helvetica" w:cs="Helvetica"/>
          <w:color w:val="auto"/>
          <w:sz w:val="24"/>
          <w:szCs w:val="24"/>
          <w:shd w:val="clear" w:color="auto" w:fill="FFFFFF"/>
        </w:rPr>
        <w:t xml:space="preserve"> </w:t>
      </w:r>
    </w:p>
    <w:p>
      <w:pPr>
        <w:spacing w:line="480" w:lineRule="auto"/>
        <w:jc w:val="both"/>
        <w:rPr>
          <w:rFonts w:hint="default" w:ascii="Helvetica" w:hAnsi="Helvetica" w:cs="Helvetica"/>
          <w:color w:val="auto"/>
          <w:sz w:val="24"/>
          <w:szCs w:val="24"/>
          <w:shd w:val="clear" w:color="auto" w:fill="FFFFFF"/>
        </w:rPr>
      </w:pPr>
      <w:r>
        <w:rPr>
          <w:rFonts w:hint="default" w:ascii="Helvetica" w:hAnsi="Helvetica" w:cs="Helvetica"/>
          <w:color w:val="auto"/>
          <w:sz w:val="24"/>
          <w:szCs w:val="24"/>
          <w:shd w:val="clear" w:color="auto" w:fill="FFFFFF"/>
        </w:rPr>
        <w:t>On the 4</w:t>
      </w:r>
      <w:r>
        <w:rPr>
          <w:rFonts w:hint="default" w:ascii="Helvetica" w:hAnsi="Helvetica" w:cs="Helvetica"/>
          <w:color w:val="auto"/>
          <w:sz w:val="24"/>
          <w:szCs w:val="24"/>
          <w:shd w:val="clear" w:color="auto" w:fill="FFFFFF"/>
          <w:vertAlign w:val="superscript"/>
        </w:rPr>
        <w:t>th</w:t>
      </w:r>
      <w:r>
        <w:rPr>
          <w:rFonts w:hint="default" w:ascii="Helvetica" w:hAnsi="Helvetica" w:cs="Helvetica"/>
          <w:color w:val="auto"/>
          <w:sz w:val="24"/>
          <w:szCs w:val="24"/>
          <w:shd w:val="clear" w:color="auto" w:fill="FFFFFF"/>
        </w:rPr>
        <w:t xml:space="preserve"> April 2017, </w:t>
      </w:r>
      <w:r>
        <w:rPr>
          <w:rFonts w:hint="default" w:ascii="Helvetica" w:hAnsi="Helvetica" w:cs="Helvetica"/>
          <w:i/>
          <w:iCs/>
          <w:color w:val="auto"/>
          <w:sz w:val="24"/>
          <w:szCs w:val="24"/>
          <w:shd w:val="clear" w:color="auto" w:fill="FFFFFF"/>
        </w:rPr>
        <w:t xml:space="preserve">Pepsi </w:t>
      </w:r>
      <w:r>
        <w:rPr>
          <w:rFonts w:hint="default" w:ascii="Helvetica" w:hAnsi="Helvetica" w:cs="Helvetica"/>
          <w:color w:val="auto"/>
          <w:sz w:val="24"/>
          <w:szCs w:val="24"/>
          <w:shd w:val="clear" w:color="auto" w:fill="FFFFFF"/>
        </w:rPr>
        <w:t xml:space="preserve">launched their campaign </w:t>
      </w:r>
      <w:r>
        <w:rPr>
          <w:rFonts w:hint="default" w:ascii="Helvetica" w:hAnsi="Helvetica" w:cs="Helvetica"/>
          <w:i/>
          <w:iCs/>
          <w:color w:val="auto"/>
          <w:sz w:val="24"/>
          <w:szCs w:val="24"/>
          <w:shd w:val="clear" w:color="auto" w:fill="FFFFFF"/>
        </w:rPr>
        <w:t xml:space="preserve">Live for Now. </w:t>
      </w:r>
      <w:r>
        <w:rPr>
          <w:rFonts w:hint="default" w:ascii="Helvetica" w:hAnsi="Helvetica" w:cs="Helvetica"/>
          <w:color w:val="auto"/>
          <w:sz w:val="24"/>
          <w:szCs w:val="24"/>
          <w:shd w:val="clear" w:color="auto" w:fill="FFFFFF"/>
        </w:rPr>
        <w:t xml:space="preserve">This was a short film commercial for social media. The advertisement depicts a range of people from all walks of life all creating forms of art, it shows a man playing an instrument, a young girl taking photographs and the social influencer Kendall Jenner modelling. </w:t>
      </w:r>
    </w:p>
    <w:p>
      <w:pPr>
        <w:spacing w:line="480" w:lineRule="auto"/>
        <w:jc w:val="both"/>
        <w:rPr>
          <w:rFonts w:hint="default" w:ascii="Helvetica" w:hAnsi="Helvetica" w:cs="Helvetica"/>
          <w:color w:val="auto"/>
          <w:sz w:val="24"/>
          <w:szCs w:val="24"/>
          <w:shd w:val="clear" w:color="auto" w:fill="FFFFFF"/>
        </w:rPr>
      </w:pPr>
      <w:r>
        <w:rPr>
          <w:rFonts w:hint="default" w:ascii="Helvetica" w:hAnsi="Helvetica" w:cs="Helvetica"/>
          <w:color w:val="auto"/>
          <w:lang w:eastAsia="en-GB"/>
        </w:rPr>
        <w:drawing>
          <wp:anchor distT="0" distB="0" distL="114300" distR="114300" simplePos="0" relativeHeight="251680768" behindDoc="0" locked="0" layoutInCell="1" allowOverlap="1">
            <wp:simplePos x="0" y="0"/>
            <wp:positionH relativeFrom="column">
              <wp:posOffset>2696210</wp:posOffset>
            </wp:positionH>
            <wp:positionV relativeFrom="paragraph">
              <wp:posOffset>357505</wp:posOffset>
            </wp:positionV>
            <wp:extent cx="2967990" cy="1410335"/>
            <wp:effectExtent l="0" t="0" r="3810" b="18415"/>
            <wp:wrapTopAndBottom/>
            <wp:docPr id="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2"/>
                    <pic:cNvPicPr>
                      <a:picLocks noChangeAspect="1"/>
                    </pic:cNvPicPr>
                  </pic:nvPicPr>
                  <pic:blipFill>
                    <a:blip r:embed="rId19"/>
                    <a:stretch>
                      <a:fillRect/>
                    </a:stretch>
                  </pic:blipFill>
                  <pic:spPr>
                    <a:xfrm>
                      <a:off x="0" y="0"/>
                      <a:ext cx="2967990" cy="1410335"/>
                    </a:xfrm>
                    <a:prstGeom prst="rect">
                      <a:avLst/>
                    </a:prstGeom>
                    <a:noFill/>
                    <a:ln>
                      <a:noFill/>
                    </a:ln>
                  </pic:spPr>
                </pic:pic>
              </a:graphicData>
            </a:graphic>
          </wp:anchor>
        </w:drawing>
      </w:r>
      <w:r>
        <w:rPr>
          <w:rFonts w:hint="default" w:ascii="Helvetica" w:hAnsi="Helvetica" w:cs="Helvetica"/>
          <w:color w:val="auto"/>
          <w:lang w:eastAsia="en-GB"/>
        </w:rPr>
        <w:drawing>
          <wp:anchor distT="0" distB="0" distL="114300" distR="114300" simplePos="0" relativeHeight="251681792" behindDoc="0" locked="0" layoutInCell="1" allowOverlap="1">
            <wp:simplePos x="0" y="0"/>
            <wp:positionH relativeFrom="column">
              <wp:posOffset>-401320</wp:posOffset>
            </wp:positionH>
            <wp:positionV relativeFrom="paragraph">
              <wp:posOffset>317500</wp:posOffset>
            </wp:positionV>
            <wp:extent cx="3033395" cy="1439545"/>
            <wp:effectExtent l="0" t="0" r="14605" b="8255"/>
            <wp:wrapTopAndBottom/>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a:picLocks noChangeAspect="1"/>
                    </pic:cNvPicPr>
                  </pic:nvPicPr>
                  <pic:blipFill>
                    <a:blip r:embed="rId20"/>
                    <a:stretch>
                      <a:fillRect/>
                    </a:stretch>
                  </pic:blipFill>
                  <pic:spPr>
                    <a:xfrm>
                      <a:off x="0" y="0"/>
                      <a:ext cx="3033395" cy="1439545"/>
                    </a:xfrm>
                    <a:prstGeom prst="rect">
                      <a:avLst/>
                    </a:prstGeom>
                    <a:noFill/>
                    <a:ln>
                      <a:noFill/>
                    </a:ln>
                  </pic:spPr>
                </pic:pic>
              </a:graphicData>
            </a:graphic>
          </wp:anchor>
        </w:drawing>
      </w:r>
    </w:p>
    <w:p>
      <w:pPr>
        <w:spacing w:line="480" w:lineRule="auto"/>
        <w:jc w:val="center"/>
        <w:rPr>
          <w:rFonts w:hint="default" w:ascii="Helvetica" w:hAnsi="Helvetica" w:cs="Helvetica"/>
          <w:color w:val="auto"/>
          <w:sz w:val="24"/>
          <w:szCs w:val="24"/>
          <w:shd w:val="clear" w:color="auto" w:fill="FFFFFF"/>
        </w:rPr>
      </w:pPr>
      <w:r>
        <w:rPr>
          <w:rFonts w:hint="default" w:ascii="Helvetica" w:hAnsi="Helvetica" w:cs="Helvetica"/>
          <w:color w:val="auto"/>
          <w:sz w:val="24"/>
          <w:szCs w:val="24"/>
          <w:shd w:val="clear" w:color="auto" w:fill="FFFFFF"/>
        </w:rPr>
        <w:t xml:space="preserve">Figure </w:t>
      </w:r>
      <w:r>
        <w:rPr>
          <w:rFonts w:hint="default" w:ascii="Helvetica" w:hAnsi="Helvetica" w:cs="Helvetica"/>
          <w:color w:val="auto"/>
          <w:sz w:val="24"/>
          <w:szCs w:val="24"/>
          <w:shd w:val="clear" w:color="auto" w:fill="FFFFFF"/>
          <w:lang w:val="en-GB"/>
        </w:rPr>
        <w:t>9</w:t>
      </w:r>
      <w:r>
        <w:rPr>
          <w:rFonts w:hint="default" w:ascii="Helvetica" w:hAnsi="Helvetica" w:cs="Helvetica"/>
          <w:color w:val="auto"/>
          <w:sz w:val="24"/>
          <w:szCs w:val="24"/>
          <w:shd w:val="clear" w:color="auto" w:fill="FFFFFF"/>
        </w:rPr>
        <w:t xml:space="preserve">. </w:t>
      </w:r>
      <w:r>
        <w:rPr>
          <w:rFonts w:hint="default" w:ascii="Helvetica" w:hAnsi="Helvetica" w:cs="Helvetica"/>
          <w:color w:val="auto"/>
          <w:sz w:val="24"/>
          <w:szCs w:val="24"/>
        </w:rPr>
        <w:t xml:space="preserve">Pepsi. (2017). </w:t>
      </w:r>
      <w:r>
        <w:rPr>
          <w:rFonts w:hint="default" w:ascii="Helvetica" w:hAnsi="Helvetica" w:cs="Helvetica"/>
          <w:i/>
          <w:iCs/>
          <w:color w:val="auto"/>
          <w:sz w:val="24"/>
          <w:szCs w:val="24"/>
          <w:shd w:val="clear" w:color="auto" w:fill="FFFFFF"/>
        </w:rPr>
        <w:t>Live for Now</w:t>
      </w:r>
    </w:p>
    <w:p>
      <w:pPr>
        <w:spacing w:line="480" w:lineRule="auto"/>
        <w:jc w:val="both"/>
        <w:rPr>
          <w:rFonts w:hint="default" w:ascii="Helvetica" w:hAnsi="Helvetica" w:cs="Helvetica"/>
          <w:color w:val="auto"/>
          <w:sz w:val="24"/>
          <w:szCs w:val="24"/>
          <w:shd w:val="clear" w:color="auto" w:fill="FFFFFF"/>
        </w:rPr>
      </w:pPr>
      <w:r>
        <w:rPr>
          <w:rFonts w:hint="default" w:ascii="Helvetica" w:hAnsi="Helvetica" w:cs="Helvetica"/>
          <w:color w:val="auto"/>
          <w:sz w:val="24"/>
          <w:szCs w:val="24"/>
          <w:shd w:val="clear" w:color="auto" w:fill="FFFFFF"/>
        </w:rPr>
        <w:t>Kendall Jenner is a model</w:t>
      </w:r>
      <w:r>
        <w:rPr>
          <w:rFonts w:hint="default" w:ascii="Helvetica" w:hAnsi="Helvetica" w:cs="Helvetica"/>
          <w:color w:val="auto"/>
          <w:sz w:val="24"/>
          <w:szCs w:val="24"/>
          <w:shd w:val="clear" w:color="auto" w:fill="FFFFFF"/>
          <w:lang w:val="en-GB"/>
        </w:rPr>
        <w:t xml:space="preserve"> and </w:t>
      </w:r>
      <w:r>
        <w:rPr>
          <w:rFonts w:hint="default" w:ascii="Helvetica" w:hAnsi="Helvetica" w:cs="Helvetica"/>
          <w:color w:val="auto"/>
          <w:sz w:val="24"/>
          <w:szCs w:val="24"/>
          <w:shd w:val="clear" w:color="auto" w:fill="FFFFFF"/>
        </w:rPr>
        <w:t xml:space="preserve">actress and has in the past been sponsored by other campaigns for brands such as Calvin Klein. This advertisement was to promote </w:t>
      </w:r>
      <w:r>
        <w:rPr>
          <w:rFonts w:hint="default" w:ascii="Helvetica" w:hAnsi="Helvetica" w:cs="Helvetica"/>
          <w:i/>
          <w:iCs/>
          <w:color w:val="auto"/>
          <w:sz w:val="24"/>
          <w:szCs w:val="24"/>
          <w:shd w:val="clear" w:color="auto" w:fill="FFFFFF"/>
        </w:rPr>
        <w:t xml:space="preserve">Pepsi’s </w:t>
      </w:r>
      <w:r>
        <w:rPr>
          <w:rFonts w:hint="default" w:ascii="Helvetica" w:hAnsi="Helvetica" w:cs="Helvetica"/>
          <w:color w:val="auto"/>
          <w:sz w:val="24"/>
          <w:szCs w:val="24"/>
          <w:shd w:val="clear" w:color="auto" w:fill="FFFFFF"/>
        </w:rPr>
        <w:t xml:space="preserve">new idea </w:t>
      </w:r>
      <w:r>
        <w:rPr>
          <w:rFonts w:hint="default" w:ascii="Helvetica" w:hAnsi="Helvetica" w:cs="Helvetica"/>
          <w:i/>
          <w:iCs/>
          <w:color w:val="auto"/>
          <w:sz w:val="24"/>
          <w:szCs w:val="24"/>
          <w:shd w:val="clear" w:color="auto" w:fill="FFFFFF"/>
        </w:rPr>
        <w:t xml:space="preserve">Live for Now, </w:t>
      </w:r>
      <w:r>
        <w:rPr>
          <w:rFonts w:hint="default" w:ascii="Helvetica" w:hAnsi="Helvetica" w:cs="Helvetica"/>
          <w:color w:val="auto"/>
          <w:sz w:val="24"/>
          <w:szCs w:val="24"/>
          <w:shd w:val="clear" w:color="auto" w:fill="FFFFFF"/>
        </w:rPr>
        <w:t xml:space="preserve">this was to create a more down to earth feeling for the brand. This advert is very reminiscent of the Cindy Crawford </w:t>
      </w:r>
      <w:r>
        <w:rPr>
          <w:rFonts w:hint="default" w:ascii="Helvetica" w:hAnsi="Helvetica" w:cs="Helvetica"/>
          <w:i/>
          <w:iCs/>
          <w:color w:val="auto"/>
          <w:sz w:val="24"/>
          <w:szCs w:val="24"/>
          <w:shd w:val="clear" w:color="auto" w:fill="FFFFFF"/>
        </w:rPr>
        <w:t xml:space="preserve">Pepsi </w:t>
      </w:r>
      <w:r>
        <w:rPr>
          <w:rFonts w:hint="default" w:ascii="Helvetica" w:hAnsi="Helvetica" w:cs="Helvetica"/>
          <w:color w:val="auto"/>
          <w:sz w:val="24"/>
          <w:szCs w:val="24"/>
          <w:shd w:val="clear" w:color="auto" w:fill="FFFFFF"/>
        </w:rPr>
        <w:t xml:space="preserve">campaign (1992), in the use of a female icon to portray perfection through looks and persona and how celebrities blend into normal life. Also, when Kendall Jenner is in frame the advertisement is in slow motion to sexualise Jenner and create a feeling of quality surrounding the product. The commercial ends with Jenner walking over to a line of police officers and handing one a can of </w:t>
      </w:r>
      <w:r>
        <w:rPr>
          <w:rFonts w:hint="default" w:ascii="Helvetica" w:hAnsi="Helvetica" w:cs="Helvetica"/>
          <w:i/>
          <w:iCs/>
          <w:color w:val="auto"/>
          <w:sz w:val="24"/>
          <w:szCs w:val="24"/>
          <w:shd w:val="clear" w:color="auto" w:fill="FFFFFF"/>
        </w:rPr>
        <w:t xml:space="preserve">Pepsi, </w:t>
      </w:r>
      <w:r>
        <w:rPr>
          <w:rFonts w:hint="default" w:ascii="Helvetica" w:hAnsi="Helvetica" w:cs="Helvetica"/>
          <w:color w:val="auto"/>
          <w:sz w:val="24"/>
          <w:szCs w:val="24"/>
          <w:shd w:val="clear" w:color="auto" w:fill="FFFFFF"/>
        </w:rPr>
        <w:t>there is a moment of tension and once the officer opens the can everyone rejoices and comes together in harmony.</w:t>
      </w:r>
    </w:p>
    <w:p>
      <w:pPr>
        <w:spacing w:line="480" w:lineRule="auto"/>
        <w:jc w:val="both"/>
        <w:rPr>
          <w:rFonts w:hint="default" w:ascii="Helvetica" w:hAnsi="Helvetica" w:cs="Helvetica"/>
          <w:color w:val="auto"/>
          <w:sz w:val="24"/>
          <w:szCs w:val="24"/>
          <w:shd w:val="clear" w:color="auto" w:fill="FFFFFF"/>
        </w:rPr>
      </w:pPr>
    </w:p>
    <w:p>
      <w:pPr>
        <w:spacing w:line="480" w:lineRule="auto"/>
        <w:jc w:val="both"/>
        <w:rPr>
          <w:rFonts w:hint="default" w:ascii="Helvetica" w:hAnsi="Helvetica" w:cs="Helvetica"/>
          <w:color w:val="auto"/>
          <w:sz w:val="24"/>
          <w:szCs w:val="24"/>
          <w:shd w:val="clear" w:color="auto" w:fill="FFFFFF"/>
        </w:rPr>
      </w:pPr>
      <w:r>
        <w:rPr>
          <w:rFonts w:hint="default" w:ascii="Helvetica" w:hAnsi="Helvetica" w:cs="Helvetica"/>
          <w:color w:val="auto"/>
          <w:sz w:val="24"/>
          <w:szCs w:val="24"/>
          <w:shd w:val="clear" w:color="auto" w:fill="FFFFFF"/>
        </w:rPr>
        <w:t xml:space="preserve">This campaign was an oversight on </w:t>
      </w:r>
      <w:r>
        <w:rPr>
          <w:rFonts w:hint="default" w:ascii="Helvetica" w:hAnsi="Helvetica" w:cs="Helvetica"/>
          <w:i/>
          <w:iCs/>
          <w:color w:val="auto"/>
          <w:sz w:val="24"/>
          <w:szCs w:val="24"/>
          <w:shd w:val="clear" w:color="auto" w:fill="FFFFFF"/>
        </w:rPr>
        <w:t xml:space="preserve">Pepsi’s </w:t>
      </w:r>
      <w:r>
        <w:rPr>
          <w:rFonts w:hint="default" w:ascii="Helvetica" w:hAnsi="Helvetica" w:cs="Helvetica"/>
          <w:color w:val="auto"/>
          <w:sz w:val="24"/>
          <w:szCs w:val="24"/>
          <w:shd w:val="clear" w:color="auto" w:fill="FFFFFF"/>
        </w:rPr>
        <w:t xml:space="preserve">behalf. Once this advertisement had been released it was not long before people took to social media to complain about this commercial, with </w:t>
      </w:r>
      <w:r>
        <w:rPr>
          <w:rFonts w:hint="default" w:ascii="Helvetica" w:hAnsi="Helvetica" w:cs="Helvetica"/>
          <w:i/>
          <w:iCs/>
          <w:color w:val="auto"/>
          <w:sz w:val="24"/>
          <w:szCs w:val="24"/>
          <w:shd w:val="clear" w:color="auto" w:fill="FFFFFF"/>
        </w:rPr>
        <w:t>Pepsi</w:t>
      </w:r>
      <w:r>
        <w:rPr>
          <w:rFonts w:hint="default" w:ascii="Helvetica" w:hAnsi="Helvetica" w:cs="Helvetica"/>
          <w:color w:val="auto"/>
          <w:sz w:val="24"/>
          <w:szCs w:val="24"/>
          <w:shd w:val="clear" w:color="auto" w:fill="FFFFFF"/>
        </w:rPr>
        <w:t xml:space="preserve"> receiving a 21,000%+ increase in negative social media mentions over the space of 2 days (Joyce, 2017). People found issue with this advertisement because of the way Kendall Jenner approaches the police. This was reminiscent of how Ieshia Evans approached officers at a Black Lives Matter protest</w:t>
      </w:r>
      <w:r>
        <w:rPr>
          <w:rFonts w:hint="default" w:ascii="Helvetica" w:hAnsi="Helvetica" w:cs="Helvetica"/>
          <w:color w:val="auto"/>
          <w:sz w:val="24"/>
          <w:szCs w:val="24"/>
          <w:shd w:val="clear" w:color="auto" w:fill="FFFFFF"/>
          <w:lang w:val="en-GB"/>
        </w:rPr>
        <w:t xml:space="preserve"> in </w:t>
      </w:r>
      <w:r>
        <w:rPr>
          <w:rFonts w:hint="default" w:ascii="Helvetica" w:hAnsi="Helvetica" w:cs="Helvetica"/>
          <w:i w:val="0"/>
          <w:iCs w:val="0"/>
          <w:color w:val="auto"/>
          <w:sz w:val="24"/>
          <w:szCs w:val="24"/>
        </w:rPr>
        <w:t>Baton Rouge</w:t>
      </w:r>
      <w:r>
        <w:rPr>
          <w:rFonts w:hint="default" w:ascii="Helvetica" w:hAnsi="Helvetica" w:cs="Helvetica"/>
          <w:color w:val="auto"/>
          <w:sz w:val="24"/>
          <w:szCs w:val="24"/>
          <w:shd w:val="clear" w:color="auto" w:fill="FFFFFF"/>
        </w:rPr>
        <w:t xml:space="preserve"> for Alton Sterling, a black male who was shot by a police officer in 2016.</w:t>
      </w:r>
    </w:p>
    <w:p>
      <w:pPr>
        <w:spacing w:line="480" w:lineRule="auto"/>
        <w:jc w:val="center"/>
        <w:rPr>
          <w:rFonts w:hint="default" w:ascii="Helvetica" w:hAnsi="Helvetica" w:cs="Helvetica"/>
          <w:color w:val="auto"/>
          <w:sz w:val="24"/>
          <w:szCs w:val="24"/>
          <w:shd w:val="clear" w:color="auto" w:fill="FFFFFF"/>
        </w:rPr>
      </w:pPr>
      <w:r>
        <w:rPr>
          <w:rFonts w:hint="default" w:ascii="Helvetica" w:hAnsi="Helvetica" w:eastAsia="SimSun" w:cs="Helvetica"/>
          <w:color w:val="auto"/>
          <w:sz w:val="24"/>
          <w:szCs w:val="24"/>
          <w:lang w:eastAsia="en-GB"/>
        </w:rPr>
        <w:drawing>
          <wp:anchor distT="0" distB="0" distL="114300" distR="114300" simplePos="0" relativeHeight="251682816" behindDoc="0" locked="0" layoutInCell="1" allowOverlap="1">
            <wp:simplePos x="0" y="0"/>
            <wp:positionH relativeFrom="column">
              <wp:posOffset>979805</wp:posOffset>
            </wp:positionH>
            <wp:positionV relativeFrom="paragraph">
              <wp:posOffset>124460</wp:posOffset>
            </wp:positionV>
            <wp:extent cx="3662680" cy="2197735"/>
            <wp:effectExtent l="0" t="0" r="13970" b="12065"/>
            <wp:wrapTopAndBottom/>
            <wp:docPr id="12" name="Picture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4" descr="IMG_256"/>
                    <pic:cNvPicPr>
                      <a:picLocks noChangeAspect="1"/>
                    </pic:cNvPicPr>
                  </pic:nvPicPr>
                  <pic:blipFill>
                    <a:blip r:embed="rId21"/>
                    <a:stretch>
                      <a:fillRect/>
                    </a:stretch>
                  </pic:blipFill>
                  <pic:spPr>
                    <a:xfrm>
                      <a:off x="0" y="0"/>
                      <a:ext cx="3662680" cy="2197735"/>
                    </a:xfrm>
                    <a:prstGeom prst="rect">
                      <a:avLst/>
                    </a:prstGeom>
                    <a:noFill/>
                    <a:ln w="9525">
                      <a:noFill/>
                    </a:ln>
                  </pic:spPr>
                </pic:pic>
              </a:graphicData>
            </a:graphic>
          </wp:anchor>
        </w:drawing>
      </w:r>
      <w:r>
        <w:rPr>
          <w:rFonts w:hint="default" w:ascii="Helvetica" w:hAnsi="Helvetica" w:cs="Helvetica"/>
          <w:color w:val="auto"/>
          <w:sz w:val="24"/>
          <w:szCs w:val="24"/>
          <w:shd w:val="clear" w:color="auto" w:fill="FFFFFF"/>
        </w:rPr>
        <w:t xml:space="preserve">Figure </w:t>
      </w:r>
      <w:r>
        <w:rPr>
          <w:rFonts w:hint="default" w:ascii="Helvetica" w:hAnsi="Helvetica" w:cs="Helvetica"/>
          <w:color w:val="auto"/>
          <w:sz w:val="24"/>
          <w:szCs w:val="24"/>
          <w:shd w:val="clear" w:color="auto" w:fill="FFFFFF"/>
          <w:lang w:val="en-GB"/>
        </w:rPr>
        <w:t>10</w:t>
      </w:r>
      <w:r>
        <w:rPr>
          <w:rFonts w:hint="default" w:ascii="Helvetica" w:hAnsi="Helvetica" w:cs="Helvetica"/>
          <w:color w:val="auto"/>
          <w:sz w:val="24"/>
          <w:szCs w:val="24"/>
          <w:shd w:val="clear" w:color="auto" w:fill="FFFFFF"/>
        </w:rPr>
        <w:t xml:space="preserve">. </w:t>
      </w:r>
      <w:r>
        <w:rPr>
          <w:rFonts w:hint="default" w:ascii="Helvetica" w:hAnsi="Helvetica" w:cs="Helvetica"/>
          <w:color w:val="auto"/>
          <w:sz w:val="24"/>
          <w:szCs w:val="24"/>
        </w:rPr>
        <w:t>Bachman, J. (2016).</w:t>
      </w:r>
      <w:r>
        <w:rPr>
          <w:rFonts w:hint="default" w:ascii="Helvetica" w:hAnsi="Helvetica" w:cs="Helvetica"/>
          <w:i/>
          <w:iCs/>
          <w:color w:val="auto"/>
          <w:sz w:val="24"/>
          <w:szCs w:val="24"/>
        </w:rPr>
        <w:t xml:space="preserve"> Taking a Stand in Baton Rouge</w:t>
      </w:r>
    </w:p>
    <w:p>
      <w:pPr>
        <w:spacing w:line="480" w:lineRule="auto"/>
        <w:jc w:val="both"/>
        <w:rPr>
          <w:rFonts w:hint="default" w:ascii="Helvetica" w:hAnsi="Helvetica" w:cs="Helvetica"/>
          <w:color w:val="auto"/>
          <w:sz w:val="24"/>
          <w:szCs w:val="24"/>
          <w:shd w:val="clear" w:color="auto" w:fill="FFFFFF"/>
        </w:rPr>
      </w:pPr>
    </w:p>
    <w:p>
      <w:pPr>
        <w:spacing w:line="480" w:lineRule="auto"/>
        <w:jc w:val="both"/>
        <w:rPr>
          <w:rFonts w:hint="default" w:ascii="Helvetica" w:hAnsi="Helvetica" w:cs="Helvetica"/>
          <w:color w:val="auto"/>
          <w:sz w:val="24"/>
          <w:szCs w:val="24"/>
          <w:shd w:val="clear" w:color="auto" w:fill="FFFFFF"/>
        </w:rPr>
      </w:pPr>
      <w:r>
        <w:rPr>
          <w:rFonts w:hint="default" w:ascii="Helvetica" w:hAnsi="Helvetica" w:cs="Helvetica"/>
          <w:color w:val="auto"/>
          <w:sz w:val="24"/>
          <w:szCs w:val="24"/>
          <w:shd w:val="clear" w:color="auto" w:fill="FFFFFF"/>
        </w:rPr>
        <w:t xml:space="preserve">People felt as if </w:t>
      </w:r>
      <w:r>
        <w:rPr>
          <w:rFonts w:hint="default" w:ascii="Helvetica" w:hAnsi="Helvetica" w:cs="Helvetica"/>
          <w:i/>
          <w:iCs/>
          <w:color w:val="auto"/>
          <w:sz w:val="24"/>
          <w:szCs w:val="24"/>
          <w:shd w:val="clear" w:color="auto" w:fill="FFFFFF"/>
        </w:rPr>
        <w:t xml:space="preserve">Pepsi </w:t>
      </w:r>
      <w:r>
        <w:rPr>
          <w:rFonts w:hint="default" w:ascii="Helvetica" w:hAnsi="Helvetica" w:cs="Helvetica"/>
          <w:color w:val="auto"/>
          <w:sz w:val="24"/>
          <w:szCs w:val="24"/>
          <w:shd w:val="clear" w:color="auto" w:fill="FFFFFF"/>
        </w:rPr>
        <w:t>were being insensitive and trivialising this massive issue that continues in America to date</w:t>
      </w:r>
      <w:r>
        <w:rPr>
          <w:rFonts w:hint="default" w:ascii="Helvetica" w:hAnsi="Helvetica" w:cs="Helvetica"/>
          <w:color w:val="auto"/>
          <w:sz w:val="24"/>
          <w:szCs w:val="24"/>
          <w:shd w:val="clear" w:color="auto" w:fill="FFFFFF"/>
          <w:lang w:val="en-GB"/>
        </w:rPr>
        <w:t>, just</w:t>
      </w:r>
      <w:r>
        <w:rPr>
          <w:rFonts w:hint="default" w:ascii="Helvetica" w:hAnsi="Helvetica" w:cs="Helvetica"/>
          <w:color w:val="auto"/>
          <w:sz w:val="24"/>
          <w:szCs w:val="24"/>
          <w:shd w:val="clear" w:color="auto" w:fill="FFFFFF"/>
        </w:rPr>
        <w:t xml:space="preserve"> to sell a product. The general public began to speak out, even a tweet from Bernice King, Martin Luther King. Jr’s daughter, who said, “</w:t>
      </w:r>
      <w:r>
        <w:rPr>
          <w:rFonts w:hint="default" w:ascii="Helvetica" w:hAnsi="Helvetica" w:eastAsia="Helvetica" w:cs="Helvetica"/>
          <w:color w:val="auto"/>
          <w:sz w:val="24"/>
          <w:szCs w:val="24"/>
          <w:shd w:val="clear" w:color="auto" w:fill="FFFFFF"/>
        </w:rPr>
        <w:t>If only Daddy would have known about the power of #Pepsi.</w:t>
      </w:r>
      <w:r>
        <w:rPr>
          <w:rFonts w:hint="default" w:ascii="Helvetica" w:hAnsi="Helvetica" w:cs="Helvetica"/>
          <w:color w:val="auto"/>
          <w:sz w:val="24"/>
          <w:szCs w:val="24"/>
          <w:shd w:val="clear" w:color="auto" w:fill="FFFFFF"/>
        </w:rPr>
        <w:t xml:space="preserve">” (King, 2017). This tweet alone had half a million likes and allowed more awareness to be spread to the original issue. This would cause </w:t>
      </w:r>
      <w:r>
        <w:rPr>
          <w:rFonts w:hint="default" w:ascii="Helvetica" w:hAnsi="Helvetica" w:cs="Helvetica"/>
          <w:i/>
          <w:iCs/>
          <w:color w:val="auto"/>
          <w:sz w:val="24"/>
          <w:szCs w:val="24"/>
          <w:shd w:val="clear" w:color="auto" w:fill="FFFFFF"/>
        </w:rPr>
        <w:t xml:space="preserve">Pepsi </w:t>
      </w:r>
      <w:r>
        <w:rPr>
          <w:rFonts w:hint="default" w:ascii="Helvetica" w:hAnsi="Helvetica" w:cs="Helvetica"/>
          <w:color w:val="auto"/>
          <w:sz w:val="24"/>
          <w:szCs w:val="24"/>
          <w:shd w:val="clear" w:color="auto" w:fill="FFFFFF"/>
        </w:rPr>
        <w:t xml:space="preserve">to release a formal apology and </w:t>
      </w:r>
      <w:r>
        <w:rPr>
          <w:rFonts w:hint="default" w:ascii="Helvetica" w:hAnsi="Helvetica" w:cs="Helvetica"/>
          <w:color w:val="auto"/>
          <w:sz w:val="24"/>
          <w:szCs w:val="24"/>
          <w:shd w:val="clear" w:color="auto" w:fill="FFFFFF"/>
          <w:lang w:val="en-GB"/>
        </w:rPr>
        <w:t xml:space="preserve">withdraw </w:t>
      </w:r>
      <w:r>
        <w:rPr>
          <w:rFonts w:hint="default" w:ascii="Helvetica" w:hAnsi="Helvetica" w:cs="Helvetica"/>
          <w:color w:val="auto"/>
          <w:sz w:val="24"/>
          <w:szCs w:val="24"/>
          <w:shd w:val="clear" w:color="auto" w:fill="FFFFFF"/>
        </w:rPr>
        <w:t>the advertisement, stating that “Pepsi was trying to project a global message of unity, peace and understanding”. It was a complete lapse</w:t>
      </w:r>
      <w:r>
        <w:rPr>
          <w:rFonts w:hint="default" w:ascii="Helvetica" w:hAnsi="Helvetica" w:cs="Helvetica"/>
          <w:color w:val="auto"/>
          <w:sz w:val="24"/>
          <w:szCs w:val="24"/>
          <w:shd w:val="clear" w:color="auto" w:fill="FFFFFF"/>
          <w:lang w:val="en-GB"/>
        </w:rPr>
        <w:t xml:space="preserve"> of judgement</w:t>
      </w:r>
      <w:r>
        <w:rPr>
          <w:rFonts w:hint="default" w:ascii="Helvetica" w:hAnsi="Helvetica" w:cs="Helvetica"/>
          <w:color w:val="auto"/>
          <w:sz w:val="24"/>
          <w:szCs w:val="24"/>
          <w:shd w:val="clear" w:color="auto" w:fill="FFFFFF"/>
        </w:rPr>
        <w:t xml:space="preserve"> by </w:t>
      </w:r>
      <w:r>
        <w:rPr>
          <w:rFonts w:hint="default" w:ascii="Helvetica" w:hAnsi="Helvetica" w:cs="Helvetica"/>
          <w:i/>
          <w:iCs/>
          <w:color w:val="auto"/>
          <w:sz w:val="24"/>
          <w:szCs w:val="24"/>
          <w:shd w:val="clear" w:color="auto" w:fill="FFFFFF"/>
        </w:rPr>
        <w:t>Pepsi</w:t>
      </w:r>
      <w:r>
        <w:rPr>
          <w:rFonts w:hint="default" w:ascii="Helvetica" w:hAnsi="Helvetica" w:cs="Helvetica"/>
          <w:i/>
          <w:iCs/>
          <w:color w:val="auto"/>
          <w:sz w:val="24"/>
          <w:szCs w:val="24"/>
          <w:shd w:val="clear" w:color="auto" w:fill="FFFFFF"/>
          <w:lang w:val="en-GB"/>
        </w:rPr>
        <w:t>,</w:t>
      </w:r>
      <w:r>
        <w:rPr>
          <w:rFonts w:hint="default" w:ascii="Helvetica" w:hAnsi="Helvetica" w:cs="Helvetica"/>
          <w:i/>
          <w:iCs/>
          <w:color w:val="auto"/>
          <w:sz w:val="24"/>
          <w:szCs w:val="24"/>
          <w:shd w:val="clear" w:color="auto" w:fill="FFFFFF"/>
        </w:rPr>
        <w:t xml:space="preserve"> </w:t>
      </w:r>
      <w:r>
        <w:rPr>
          <w:rFonts w:hint="default" w:ascii="Helvetica" w:hAnsi="Helvetica" w:cs="Helvetica"/>
          <w:color w:val="auto"/>
          <w:sz w:val="24"/>
          <w:szCs w:val="24"/>
          <w:shd w:val="clear" w:color="auto" w:fill="FFFFFF"/>
        </w:rPr>
        <w:t xml:space="preserve">especially </w:t>
      </w:r>
      <w:r>
        <w:rPr>
          <w:rFonts w:hint="default" w:ascii="Helvetica" w:hAnsi="Helvetica" w:cs="Helvetica"/>
          <w:color w:val="auto"/>
          <w:sz w:val="24"/>
          <w:szCs w:val="24"/>
          <w:shd w:val="clear" w:color="auto" w:fill="FFFFFF"/>
          <w:lang w:val="en-GB"/>
        </w:rPr>
        <w:t xml:space="preserve">as </w:t>
      </w:r>
      <w:r>
        <w:rPr>
          <w:rFonts w:hint="default" w:ascii="Helvetica" w:hAnsi="Helvetica" w:cs="Helvetica"/>
          <w:color w:val="auto"/>
          <w:sz w:val="24"/>
          <w:szCs w:val="24"/>
          <w:shd w:val="clear" w:color="auto" w:fill="FFFFFF"/>
        </w:rPr>
        <w:t>the release of this very controversial campaign</w:t>
      </w:r>
      <w:r>
        <w:rPr>
          <w:rFonts w:hint="default" w:ascii="Helvetica" w:hAnsi="Helvetica" w:cs="Helvetica"/>
          <w:color w:val="auto"/>
          <w:sz w:val="24"/>
          <w:szCs w:val="24"/>
          <w:shd w:val="clear" w:color="auto" w:fill="FFFFFF"/>
          <w:lang w:val="en-GB"/>
        </w:rPr>
        <w:t xml:space="preserve"> coincided with</w:t>
      </w:r>
      <w:r>
        <w:rPr>
          <w:rFonts w:hint="default" w:ascii="Helvetica" w:hAnsi="Helvetica" w:cs="Helvetica"/>
          <w:color w:val="auto"/>
          <w:sz w:val="24"/>
          <w:szCs w:val="24"/>
          <w:shd w:val="clear" w:color="auto" w:fill="FFFFFF"/>
        </w:rPr>
        <w:t xml:space="preserve"> the 49</w:t>
      </w:r>
      <w:r>
        <w:rPr>
          <w:rFonts w:hint="default" w:ascii="Helvetica" w:hAnsi="Helvetica" w:cs="Helvetica"/>
          <w:color w:val="auto"/>
          <w:sz w:val="24"/>
          <w:szCs w:val="24"/>
          <w:shd w:val="clear" w:color="auto" w:fill="FFFFFF"/>
          <w:vertAlign w:val="superscript"/>
        </w:rPr>
        <w:t>th</w:t>
      </w:r>
      <w:r>
        <w:rPr>
          <w:rFonts w:hint="default" w:ascii="Helvetica" w:hAnsi="Helvetica" w:cs="Helvetica"/>
          <w:color w:val="auto"/>
          <w:sz w:val="24"/>
          <w:szCs w:val="24"/>
          <w:shd w:val="clear" w:color="auto" w:fill="FFFFFF"/>
        </w:rPr>
        <w:t xml:space="preserve"> anniversary of Martin Luther King’s assassination. What this advertisement</w:t>
      </w:r>
      <w:r>
        <w:rPr>
          <w:rFonts w:hint="default" w:ascii="Helvetica" w:hAnsi="Helvetica" w:cs="Helvetica"/>
          <w:color w:val="auto"/>
          <w:sz w:val="24"/>
          <w:szCs w:val="24"/>
          <w:shd w:val="clear" w:color="auto" w:fill="FFFFFF"/>
          <w:lang w:val="en-GB"/>
        </w:rPr>
        <w:t>’</w:t>
      </w:r>
      <w:r>
        <w:rPr>
          <w:rFonts w:hint="default" w:ascii="Helvetica" w:hAnsi="Helvetica" w:cs="Helvetica"/>
          <w:color w:val="auto"/>
          <w:sz w:val="24"/>
          <w:szCs w:val="24"/>
          <w:shd w:val="clear" w:color="auto" w:fill="FFFFFF"/>
        </w:rPr>
        <w:t>s intentions were</w:t>
      </w:r>
      <w:r>
        <w:rPr>
          <w:rFonts w:hint="default" w:ascii="Helvetica" w:hAnsi="Helvetica" w:cs="Helvetica"/>
          <w:color w:val="auto"/>
          <w:sz w:val="24"/>
          <w:szCs w:val="24"/>
          <w:shd w:val="clear" w:color="auto" w:fill="FFFFFF"/>
          <w:lang w:val="en-GB"/>
        </w:rPr>
        <w:t>, was</w:t>
      </w:r>
      <w:r>
        <w:rPr>
          <w:rFonts w:hint="default" w:ascii="Helvetica" w:hAnsi="Helvetica" w:cs="Helvetica"/>
          <w:color w:val="auto"/>
          <w:sz w:val="24"/>
          <w:szCs w:val="24"/>
          <w:shd w:val="clear" w:color="auto" w:fill="FFFFFF"/>
        </w:rPr>
        <w:t xml:space="preserve"> in stark contrast to what they released, with very differing outcomes. Even though this advertisement did not generate the response </w:t>
      </w:r>
      <w:r>
        <w:rPr>
          <w:rFonts w:hint="default" w:ascii="Helvetica" w:hAnsi="Helvetica" w:cs="Helvetica"/>
          <w:i/>
          <w:iCs/>
          <w:color w:val="auto"/>
          <w:sz w:val="24"/>
          <w:szCs w:val="24"/>
          <w:shd w:val="clear" w:color="auto" w:fill="FFFFFF"/>
        </w:rPr>
        <w:t>Pepsi</w:t>
      </w:r>
      <w:r>
        <w:rPr>
          <w:rFonts w:hint="default" w:ascii="Helvetica" w:hAnsi="Helvetica" w:cs="Helvetica"/>
          <w:color w:val="auto"/>
          <w:sz w:val="24"/>
          <w:szCs w:val="24"/>
          <w:shd w:val="clear" w:color="auto" w:fill="FFFFFF"/>
        </w:rPr>
        <w:t xml:space="preserve"> had hoped, it </w:t>
      </w:r>
      <w:r>
        <w:rPr>
          <w:rFonts w:hint="default" w:ascii="Helvetica" w:hAnsi="Helvetica" w:cs="Helvetica"/>
          <w:color w:val="auto"/>
          <w:sz w:val="24"/>
          <w:szCs w:val="24"/>
          <w:shd w:val="clear" w:color="auto" w:fill="FFFFFF"/>
          <w:lang w:val="en-GB"/>
        </w:rPr>
        <w:t xml:space="preserve">gave </w:t>
      </w:r>
      <w:r>
        <w:rPr>
          <w:rFonts w:hint="default" w:ascii="Helvetica" w:hAnsi="Helvetica" w:cs="Helvetica"/>
          <w:color w:val="auto"/>
          <w:sz w:val="24"/>
          <w:szCs w:val="24"/>
          <w:shd w:val="clear" w:color="auto" w:fill="FFFFFF"/>
        </w:rPr>
        <w:t xml:space="preserve">people </w:t>
      </w:r>
      <w:r>
        <w:rPr>
          <w:rFonts w:hint="default" w:ascii="Helvetica" w:hAnsi="Helvetica" w:cs="Helvetica"/>
          <w:color w:val="auto"/>
          <w:sz w:val="24"/>
          <w:szCs w:val="24"/>
          <w:shd w:val="clear" w:color="auto" w:fill="FFFFFF"/>
          <w:lang w:val="en-GB"/>
        </w:rPr>
        <w:t xml:space="preserve">the opportunity </w:t>
      </w:r>
      <w:r>
        <w:rPr>
          <w:rFonts w:hint="default" w:ascii="Helvetica" w:hAnsi="Helvetica" w:cs="Helvetica"/>
          <w:color w:val="auto"/>
          <w:sz w:val="24"/>
          <w:szCs w:val="24"/>
          <w:shd w:val="clear" w:color="auto" w:fill="FFFFFF"/>
        </w:rPr>
        <w:t>to contact the company</w:t>
      </w:r>
      <w:r>
        <w:rPr>
          <w:rFonts w:hint="default" w:ascii="Helvetica" w:hAnsi="Helvetica" w:cs="Helvetica"/>
          <w:color w:val="auto"/>
          <w:sz w:val="24"/>
          <w:szCs w:val="24"/>
          <w:shd w:val="clear" w:color="auto" w:fill="FFFFFF"/>
          <w:lang w:val="en-GB"/>
        </w:rPr>
        <w:t>,</w:t>
      </w:r>
      <w:r>
        <w:rPr>
          <w:rFonts w:hint="default" w:ascii="Helvetica" w:hAnsi="Helvetica" w:cs="Helvetica"/>
          <w:color w:val="auto"/>
          <w:sz w:val="24"/>
          <w:szCs w:val="24"/>
          <w:shd w:val="clear" w:color="auto" w:fill="FFFFFF"/>
        </w:rPr>
        <w:t xml:space="preserve"> </w:t>
      </w:r>
      <w:r>
        <w:rPr>
          <w:rFonts w:hint="default" w:ascii="Helvetica" w:hAnsi="Helvetica" w:cs="Helvetica"/>
          <w:color w:val="auto"/>
          <w:sz w:val="24"/>
          <w:szCs w:val="24"/>
          <w:shd w:val="clear" w:color="auto" w:fill="FFFFFF"/>
          <w:lang w:val="en-GB"/>
        </w:rPr>
        <w:t xml:space="preserve">to </w:t>
      </w:r>
      <w:r>
        <w:rPr>
          <w:rFonts w:hint="default" w:ascii="Helvetica" w:hAnsi="Helvetica" w:cs="Helvetica"/>
          <w:color w:val="auto"/>
          <w:sz w:val="24"/>
          <w:szCs w:val="24"/>
          <w:shd w:val="clear" w:color="auto" w:fill="FFFFFF"/>
        </w:rPr>
        <w:t>speak to them on a personal level and be heard</w:t>
      </w:r>
      <w:r>
        <w:rPr>
          <w:rFonts w:hint="default" w:ascii="Helvetica" w:hAnsi="Helvetica" w:cs="Helvetica"/>
          <w:color w:val="auto"/>
          <w:sz w:val="24"/>
          <w:szCs w:val="24"/>
          <w:shd w:val="clear" w:color="auto" w:fill="FFFFFF"/>
          <w:lang w:val="en-GB"/>
        </w:rPr>
        <w:t xml:space="preserve">. This is </w:t>
      </w:r>
      <w:r>
        <w:rPr>
          <w:rFonts w:hint="default" w:ascii="Helvetica" w:hAnsi="Helvetica" w:cs="Helvetica"/>
          <w:color w:val="auto"/>
          <w:sz w:val="24"/>
          <w:szCs w:val="24"/>
          <w:shd w:val="clear" w:color="auto" w:fill="FFFFFF"/>
        </w:rPr>
        <w:t>something that previous forms of advertising were unable to achiev</w:t>
      </w:r>
      <w:r>
        <w:rPr>
          <w:rFonts w:hint="default" w:ascii="Helvetica" w:hAnsi="Helvetica" w:cs="Helvetica"/>
          <w:color w:val="auto"/>
          <w:sz w:val="24"/>
          <w:szCs w:val="24"/>
          <w:shd w:val="clear" w:color="auto" w:fill="FFFFFF"/>
          <w:lang w:val="en-GB"/>
        </w:rPr>
        <w:t>e and allowed</w:t>
      </w:r>
      <w:r>
        <w:rPr>
          <w:rFonts w:hint="default" w:ascii="Helvetica" w:hAnsi="Helvetica" w:cs="Helvetica"/>
          <w:color w:val="auto"/>
          <w:sz w:val="24"/>
          <w:szCs w:val="24"/>
          <w:shd w:val="clear" w:color="auto" w:fill="FFFFFF"/>
        </w:rPr>
        <w:t xml:space="preserve"> people</w:t>
      </w:r>
      <w:r>
        <w:rPr>
          <w:rFonts w:hint="default" w:ascii="Helvetica" w:hAnsi="Helvetica" w:cs="Helvetica"/>
          <w:color w:val="auto"/>
          <w:sz w:val="24"/>
          <w:szCs w:val="24"/>
          <w:shd w:val="clear" w:color="auto" w:fill="FFFFFF"/>
          <w:lang w:val="en-GB"/>
        </w:rPr>
        <w:t xml:space="preserve"> to</w:t>
      </w:r>
      <w:r>
        <w:rPr>
          <w:rFonts w:hint="default" w:ascii="Helvetica" w:hAnsi="Helvetica" w:cs="Helvetica"/>
          <w:color w:val="auto"/>
          <w:sz w:val="24"/>
          <w:szCs w:val="24"/>
          <w:shd w:val="clear" w:color="auto" w:fill="FFFFFF"/>
        </w:rPr>
        <w:t xml:space="preserve"> feel</w:t>
      </w:r>
      <w:r>
        <w:rPr>
          <w:rFonts w:hint="default" w:ascii="Helvetica" w:hAnsi="Helvetica" w:cs="Helvetica"/>
          <w:color w:val="auto"/>
          <w:sz w:val="24"/>
          <w:szCs w:val="24"/>
          <w:shd w:val="clear" w:color="auto" w:fill="FFFFFF"/>
          <w:lang w:val="en-GB"/>
        </w:rPr>
        <w:t xml:space="preserve"> that </w:t>
      </w:r>
      <w:r>
        <w:rPr>
          <w:rFonts w:hint="default" w:ascii="Helvetica" w:hAnsi="Helvetica" w:cs="Helvetica"/>
          <w:color w:val="auto"/>
          <w:sz w:val="24"/>
          <w:szCs w:val="24"/>
          <w:shd w:val="clear" w:color="auto" w:fill="FFFFFF"/>
        </w:rPr>
        <w:t>their voice was just as important as big corporations.</w:t>
      </w:r>
    </w:p>
    <w:p>
      <w:pPr>
        <w:shd w:val="clear" w:color="auto" w:fill="FFFFFF"/>
        <w:spacing w:after="0" w:line="540" w:lineRule="atLeast"/>
        <w:jc w:val="both"/>
        <w:textAlignment w:val="top"/>
        <w:rPr>
          <w:rFonts w:hint="default" w:ascii="Helvetica" w:hAnsi="Helvetica" w:cs="Helvetica"/>
          <w:color w:val="auto"/>
          <w:sz w:val="24"/>
          <w:szCs w:val="24"/>
        </w:rPr>
      </w:pPr>
    </w:p>
    <w:p>
      <w:pPr>
        <w:shd w:val="clear" w:color="auto" w:fill="FFFFFF"/>
        <w:spacing w:after="0" w:line="540" w:lineRule="atLeast"/>
        <w:jc w:val="both"/>
        <w:textAlignment w:val="top"/>
        <w:rPr>
          <w:rFonts w:hint="default" w:ascii="Helvetica" w:hAnsi="Helvetica" w:cs="Helvetica"/>
          <w:color w:val="auto"/>
          <w:sz w:val="24"/>
          <w:szCs w:val="24"/>
        </w:rPr>
      </w:pPr>
    </w:p>
    <w:p>
      <w:pPr>
        <w:shd w:val="clear" w:color="auto" w:fill="FFFFFF"/>
        <w:spacing w:after="0" w:line="540" w:lineRule="atLeast"/>
        <w:jc w:val="both"/>
        <w:textAlignment w:val="top"/>
        <w:rPr>
          <w:rFonts w:hint="default" w:ascii="Helvetica" w:hAnsi="Helvetica" w:cs="Helvetica"/>
          <w:color w:val="auto"/>
          <w:sz w:val="24"/>
          <w:szCs w:val="24"/>
        </w:rPr>
      </w:pPr>
    </w:p>
    <w:p>
      <w:pPr>
        <w:pStyle w:val="2"/>
        <w:rPr>
          <w:rFonts w:hint="default" w:ascii="Helvetica" w:hAnsi="Helvetica" w:cs="Helvetica"/>
          <w:color w:val="auto"/>
          <w:sz w:val="28"/>
          <w:szCs w:val="28"/>
        </w:rPr>
      </w:pPr>
      <w:bookmarkStart w:id="17" w:name="_Toc2713"/>
      <w:r>
        <w:rPr>
          <w:rFonts w:hint="default" w:ascii="Helvetica" w:hAnsi="Helvetica" w:cs="Helvetica"/>
          <w:color w:val="auto"/>
          <w:sz w:val="28"/>
          <w:szCs w:val="28"/>
        </w:rPr>
        <w:t>Conclusion</w:t>
      </w:r>
      <w:bookmarkEnd w:id="17"/>
    </w:p>
    <w:p>
      <w:pPr>
        <w:shd w:val="clear" w:color="auto" w:fill="FFFFFF"/>
        <w:spacing w:after="0" w:line="540" w:lineRule="atLeast"/>
        <w:jc w:val="both"/>
        <w:textAlignment w:val="top"/>
        <w:rPr>
          <w:rFonts w:hint="default" w:ascii="Helvetica" w:hAnsi="Helvetica" w:cs="Helvetica"/>
          <w:b/>
          <w:bCs/>
          <w:color w:val="auto"/>
          <w:sz w:val="24"/>
          <w:szCs w:val="24"/>
        </w:rPr>
      </w:pPr>
    </w:p>
    <w:p>
      <w:pPr>
        <w:shd w:val="clear" w:color="auto" w:fill="FFFFFF"/>
        <w:spacing w:after="0" w:line="540" w:lineRule="atLeast"/>
        <w:jc w:val="both"/>
        <w:textAlignment w:val="top"/>
        <w:rPr>
          <w:rFonts w:hint="default" w:ascii="Helvetica" w:hAnsi="Helvetica" w:cs="Helvetica"/>
          <w:color w:val="auto"/>
          <w:sz w:val="24"/>
          <w:szCs w:val="24"/>
        </w:rPr>
      </w:pPr>
      <w:r>
        <w:rPr>
          <w:rFonts w:hint="default" w:ascii="Helvetica" w:hAnsi="Helvetica" w:cs="Helvetica"/>
          <w:color w:val="auto"/>
          <w:sz w:val="24"/>
          <w:szCs w:val="24"/>
        </w:rPr>
        <w:t xml:space="preserve">As Ogilvy once stated, “I assumed that advertising would undergo several major changes before I retired” (Ogilvy, 1963). Advertising is an ever-changing landscape and people are constantly trying to create an outstanding piece of work to outdo one another, especially around Christmas time where companies and agencies produce heartfelt adverts for the audience to get into the spirit of giving and caring. </w:t>
      </w:r>
    </w:p>
    <w:p>
      <w:pPr>
        <w:shd w:val="clear" w:color="auto" w:fill="FFFFFF"/>
        <w:spacing w:after="0" w:line="540" w:lineRule="atLeast"/>
        <w:jc w:val="both"/>
        <w:textAlignment w:val="top"/>
        <w:rPr>
          <w:rFonts w:hint="default" w:ascii="Helvetica" w:hAnsi="Helvetica" w:eastAsia="serif" w:cs="Helvetica"/>
          <w:color w:val="auto"/>
          <w:sz w:val="24"/>
          <w:szCs w:val="24"/>
          <w:shd w:val="clear" w:color="auto" w:fill="FFFFFF"/>
        </w:rPr>
      </w:pPr>
      <w:r>
        <w:rPr>
          <w:rFonts w:hint="default" w:ascii="Helvetica" w:hAnsi="Helvetica" w:cs="Helvetica"/>
          <w:color w:val="auto"/>
          <w:sz w:val="24"/>
          <w:szCs w:val="24"/>
          <w:lang w:val="en-GB"/>
        </w:rPr>
        <w:t>Pre-empting the</w:t>
      </w:r>
      <w:r>
        <w:rPr>
          <w:rFonts w:hint="default" w:ascii="Helvetica" w:hAnsi="Helvetica" w:cs="Helvetica"/>
          <w:color w:val="auto"/>
          <w:sz w:val="24"/>
          <w:szCs w:val="24"/>
        </w:rPr>
        <w:t xml:space="preserve"> direction advertising will take is unclear and impossible to predict</w:t>
      </w:r>
      <w:r>
        <w:rPr>
          <w:rFonts w:hint="default" w:ascii="Helvetica" w:hAnsi="Helvetica" w:cs="Helvetica"/>
          <w:color w:val="auto"/>
          <w:sz w:val="24"/>
          <w:szCs w:val="24"/>
          <w:lang w:val="en-GB"/>
        </w:rPr>
        <w:t>.</w:t>
      </w:r>
      <w:r>
        <w:rPr>
          <w:rFonts w:hint="default" w:ascii="Helvetica" w:hAnsi="Helvetica" w:cs="Helvetica"/>
          <w:color w:val="auto"/>
          <w:sz w:val="24"/>
          <w:szCs w:val="24"/>
        </w:rPr>
        <w:t xml:space="preserve"> </w:t>
      </w:r>
      <w:r>
        <w:rPr>
          <w:rFonts w:hint="default" w:ascii="Helvetica" w:hAnsi="Helvetica" w:cs="Helvetica"/>
          <w:color w:val="auto"/>
          <w:sz w:val="24"/>
          <w:szCs w:val="24"/>
          <w:lang w:val="en-GB"/>
        </w:rPr>
        <w:t>W</w:t>
      </w:r>
      <w:r>
        <w:rPr>
          <w:rFonts w:hint="default" w:ascii="Helvetica" w:hAnsi="Helvetica" w:cs="Helvetica"/>
          <w:color w:val="auto"/>
          <w:sz w:val="24"/>
          <w:szCs w:val="24"/>
        </w:rPr>
        <w:t>ith advertising varying from agency to agency to have a definitive answer would be bold to say the least</w:t>
      </w:r>
      <w:r>
        <w:rPr>
          <w:rFonts w:hint="default" w:ascii="Helvetica" w:hAnsi="Helvetica" w:cs="Helvetica"/>
          <w:color w:val="auto"/>
          <w:sz w:val="24"/>
          <w:szCs w:val="24"/>
          <w:lang w:val="en-GB"/>
        </w:rPr>
        <w:t>. H</w:t>
      </w:r>
      <w:r>
        <w:rPr>
          <w:rFonts w:hint="default" w:ascii="Helvetica" w:hAnsi="Helvetica" w:cs="Helvetica"/>
          <w:color w:val="auto"/>
          <w:sz w:val="24"/>
          <w:szCs w:val="24"/>
        </w:rPr>
        <w:t>owever, there are definitely cases which elude to the fact that social media</w:t>
      </w:r>
      <w:r>
        <w:rPr>
          <w:rFonts w:hint="default" w:ascii="Helvetica" w:hAnsi="Helvetica" w:cs="Helvetica"/>
          <w:color w:val="auto"/>
          <w:sz w:val="24"/>
          <w:szCs w:val="24"/>
          <w:lang w:val="en-GB"/>
        </w:rPr>
        <w:t xml:space="preserve"> </w:t>
      </w:r>
      <w:r>
        <w:rPr>
          <w:rFonts w:hint="default" w:ascii="Helvetica" w:hAnsi="Helvetica" w:cs="Helvetica"/>
          <w:color w:val="auto"/>
          <w:sz w:val="24"/>
          <w:szCs w:val="24"/>
        </w:rPr>
        <w:t>or influencers may not be the way forward</w:t>
      </w:r>
      <w:r>
        <w:rPr>
          <w:rFonts w:hint="default" w:ascii="Helvetica" w:hAnsi="Helvetica" w:cs="Helvetica"/>
          <w:color w:val="auto"/>
          <w:sz w:val="24"/>
          <w:szCs w:val="24"/>
          <w:lang w:val="en-GB"/>
        </w:rPr>
        <w:t xml:space="preserve">. </w:t>
      </w:r>
      <w:r>
        <w:rPr>
          <w:rFonts w:hint="default" w:ascii="Helvetica" w:hAnsi="Helvetica" w:eastAsia="serif" w:cs="Helvetica"/>
          <w:color w:val="auto"/>
          <w:sz w:val="24"/>
          <w:szCs w:val="24"/>
          <w:shd w:val="clear" w:color="auto" w:fill="FFFFFF"/>
        </w:rPr>
        <w:t xml:space="preserve">Advertising will stand the test of time and always be </w:t>
      </w:r>
      <w:r>
        <w:rPr>
          <w:rFonts w:hint="default" w:ascii="Helvetica" w:hAnsi="Helvetica" w:eastAsia="serif" w:cs="Helvetica"/>
          <w:color w:val="auto"/>
          <w:sz w:val="24"/>
          <w:szCs w:val="24"/>
          <w:shd w:val="clear" w:color="auto" w:fill="FFFFFF"/>
          <w:lang w:val="en-GB"/>
        </w:rPr>
        <w:t xml:space="preserve">visible, however, </w:t>
      </w:r>
      <w:r>
        <w:rPr>
          <w:rFonts w:hint="default" w:ascii="Helvetica" w:hAnsi="Helvetica" w:eastAsia="serif" w:cs="Helvetica"/>
          <w:color w:val="auto"/>
          <w:sz w:val="24"/>
          <w:szCs w:val="24"/>
          <w:shd w:val="clear" w:color="auto" w:fill="FFFFFF"/>
        </w:rPr>
        <w:t xml:space="preserve">with the advent of </w:t>
      </w:r>
      <w:r>
        <w:rPr>
          <w:rFonts w:hint="default" w:ascii="Helvetica" w:hAnsi="Helvetica" w:eastAsia="serif" w:cs="Helvetica"/>
          <w:i/>
          <w:iCs/>
          <w:color w:val="auto"/>
          <w:sz w:val="24"/>
          <w:szCs w:val="24"/>
          <w:shd w:val="clear" w:color="auto" w:fill="FFFFFF"/>
        </w:rPr>
        <w:t xml:space="preserve">Twitter </w:t>
      </w:r>
      <w:r>
        <w:rPr>
          <w:rFonts w:hint="default" w:ascii="Helvetica" w:hAnsi="Helvetica" w:eastAsia="serif" w:cs="Helvetica"/>
          <w:color w:val="auto"/>
          <w:sz w:val="24"/>
          <w:szCs w:val="24"/>
          <w:shd w:val="clear" w:color="auto" w:fill="FFFFFF"/>
        </w:rPr>
        <w:t xml:space="preserve">removing political based advertising and </w:t>
      </w:r>
      <w:r>
        <w:rPr>
          <w:rFonts w:hint="default" w:ascii="Helvetica" w:hAnsi="Helvetica" w:eastAsia="serif" w:cs="Helvetica"/>
          <w:i/>
          <w:iCs/>
          <w:color w:val="auto"/>
          <w:sz w:val="24"/>
          <w:szCs w:val="24"/>
          <w:shd w:val="clear" w:color="auto" w:fill="FFFFFF"/>
        </w:rPr>
        <w:t xml:space="preserve">Instagram </w:t>
      </w:r>
      <w:r>
        <w:rPr>
          <w:rFonts w:hint="default" w:ascii="Helvetica" w:hAnsi="Helvetica" w:eastAsia="serif" w:cs="Helvetica"/>
          <w:i w:val="0"/>
          <w:iCs w:val="0"/>
          <w:color w:val="auto"/>
          <w:sz w:val="24"/>
          <w:szCs w:val="24"/>
          <w:shd w:val="clear" w:color="auto" w:fill="FFFFFF"/>
          <w:lang w:val="en-GB"/>
        </w:rPr>
        <w:t xml:space="preserve">removing </w:t>
      </w:r>
      <w:r>
        <w:rPr>
          <w:rFonts w:hint="default" w:ascii="Helvetica" w:hAnsi="Helvetica" w:eastAsia="serif" w:cs="Helvetica"/>
          <w:color w:val="auto"/>
          <w:sz w:val="24"/>
          <w:szCs w:val="24"/>
          <w:shd w:val="clear" w:color="auto" w:fill="FFFFFF"/>
        </w:rPr>
        <w:t>the feature where people can see</w:t>
      </w:r>
      <w:r>
        <w:rPr>
          <w:rFonts w:hint="default" w:ascii="Helvetica" w:hAnsi="Helvetica" w:eastAsia="serif" w:cs="Helvetica"/>
          <w:color w:val="auto"/>
          <w:sz w:val="24"/>
          <w:szCs w:val="24"/>
          <w:shd w:val="clear" w:color="auto" w:fill="FFFFFF"/>
          <w:lang w:val="en-GB"/>
        </w:rPr>
        <w:t xml:space="preserve"> their</w:t>
      </w:r>
      <w:r>
        <w:rPr>
          <w:rFonts w:hint="default" w:ascii="Helvetica" w:hAnsi="Helvetica" w:eastAsia="serif" w:cs="Helvetica"/>
          <w:color w:val="auto"/>
          <w:sz w:val="24"/>
          <w:szCs w:val="24"/>
          <w:shd w:val="clear" w:color="auto" w:fill="FFFFFF"/>
        </w:rPr>
        <w:t xml:space="preserve"> </w:t>
      </w:r>
      <w:r>
        <w:rPr>
          <w:rFonts w:hint="default" w:ascii="Helvetica" w:hAnsi="Helvetica" w:eastAsia="serif" w:cs="Helvetica"/>
          <w:color w:val="auto"/>
          <w:sz w:val="24"/>
          <w:szCs w:val="24"/>
          <w:shd w:val="clear" w:color="auto" w:fill="FFFFFF"/>
          <w:lang w:val="en-GB"/>
        </w:rPr>
        <w:t>‘</w:t>
      </w:r>
      <w:r>
        <w:rPr>
          <w:rFonts w:hint="default" w:ascii="Helvetica" w:hAnsi="Helvetica" w:eastAsia="serif" w:cs="Helvetica"/>
          <w:color w:val="auto"/>
          <w:sz w:val="24"/>
          <w:szCs w:val="24"/>
          <w:shd w:val="clear" w:color="auto" w:fill="FFFFFF"/>
        </w:rPr>
        <w:t>likes</w:t>
      </w:r>
      <w:r>
        <w:rPr>
          <w:rFonts w:hint="default" w:ascii="Helvetica" w:hAnsi="Helvetica" w:eastAsia="serif" w:cs="Helvetica"/>
          <w:color w:val="auto"/>
          <w:sz w:val="24"/>
          <w:szCs w:val="24"/>
          <w:shd w:val="clear" w:color="auto" w:fill="FFFFFF"/>
          <w:lang w:val="en-GB"/>
        </w:rPr>
        <w:t>’</w:t>
      </w:r>
      <w:r>
        <w:rPr>
          <w:rFonts w:hint="default" w:ascii="Helvetica" w:hAnsi="Helvetica" w:eastAsia="serif" w:cs="Helvetica"/>
          <w:color w:val="auto"/>
          <w:sz w:val="24"/>
          <w:szCs w:val="24"/>
          <w:shd w:val="clear" w:color="auto" w:fill="FFFFFF"/>
        </w:rPr>
        <w:t xml:space="preserve">, big brands </w:t>
      </w:r>
      <w:r>
        <w:rPr>
          <w:rFonts w:hint="default" w:ascii="Helvetica" w:hAnsi="Helvetica" w:eastAsia="serif" w:cs="Helvetica"/>
          <w:color w:val="auto"/>
          <w:sz w:val="24"/>
          <w:szCs w:val="24"/>
          <w:shd w:val="clear" w:color="auto" w:fill="FFFFFF"/>
          <w:lang w:val="en-GB"/>
        </w:rPr>
        <w:t xml:space="preserve">need to appreciate </w:t>
      </w:r>
      <w:r>
        <w:rPr>
          <w:rFonts w:hint="default" w:ascii="Helvetica" w:hAnsi="Helvetica" w:eastAsia="serif" w:cs="Helvetica"/>
          <w:color w:val="auto"/>
          <w:sz w:val="24"/>
          <w:szCs w:val="24"/>
          <w:shd w:val="clear" w:color="auto" w:fill="FFFFFF"/>
        </w:rPr>
        <w:t xml:space="preserve">how social media is affecting peoples mental </w:t>
      </w:r>
      <w:r>
        <w:rPr>
          <w:rFonts w:hint="default" w:ascii="Helvetica" w:hAnsi="Helvetica" w:eastAsia="serif" w:cs="Helvetica"/>
          <w:color w:val="auto"/>
          <w:sz w:val="24"/>
          <w:szCs w:val="24"/>
          <w:shd w:val="clear" w:color="auto" w:fill="FFFFFF"/>
          <w:lang w:val="en-GB"/>
        </w:rPr>
        <w:t xml:space="preserve">health </w:t>
      </w:r>
      <w:r>
        <w:rPr>
          <w:rFonts w:hint="default" w:ascii="Helvetica" w:hAnsi="Helvetica" w:eastAsia="serif" w:cs="Helvetica"/>
          <w:color w:val="auto"/>
          <w:sz w:val="24"/>
          <w:szCs w:val="24"/>
          <w:shd w:val="clear" w:color="auto" w:fill="FFFFFF"/>
        </w:rPr>
        <w:t>and</w:t>
      </w:r>
      <w:r>
        <w:rPr>
          <w:rFonts w:hint="default" w:ascii="Helvetica" w:hAnsi="Helvetica" w:eastAsia="serif" w:cs="Helvetica"/>
          <w:color w:val="auto"/>
          <w:sz w:val="24"/>
          <w:szCs w:val="24"/>
          <w:shd w:val="clear" w:color="auto" w:fill="FFFFFF"/>
          <w:lang w:val="en-GB"/>
        </w:rPr>
        <w:t xml:space="preserve"> should be looking at</w:t>
      </w:r>
      <w:r>
        <w:rPr>
          <w:rFonts w:hint="default" w:ascii="Helvetica" w:hAnsi="Helvetica" w:eastAsia="serif" w:cs="Helvetica"/>
          <w:color w:val="auto"/>
          <w:sz w:val="24"/>
          <w:szCs w:val="24"/>
          <w:shd w:val="clear" w:color="auto" w:fill="FFFFFF"/>
        </w:rPr>
        <w:t xml:space="preserve"> providing a way that they can help combat this. </w:t>
      </w:r>
    </w:p>
    <w:p>
      <w:pPr>
        <w:shd w:val="clear" w:color="auto" w:fill="FFFFFF"/>
        <w:spacing w:after="0" w:line="540" w:lineRule="atLeast"/>
        <w:jc w:val="both"/>
        <w:textAlignment w:val="top"/>
        <w:rPr>
          <w:rFonts w:hint="default" w:ascii="Helvetica" w:hAnsi="Helvetica" w:eastAsia="serif" w:cs="Helvetica"/>
          <w:color w:val="auto"/>
          <w:sz w:val="24"/>
          <w:szCs w:val="24"/>
          <w:shd w:val="clear" w:color="auto" w:fill="FFFFFF"/>
        </w:rPr>
      </w:pPr>
      <w:r>
        <w:rPr>
          <w:rFonts w:hint="default" w:ascii="Helvetica" w:hAnsi="Helvetica" w:eastAsia="serif" w:cs="Helvetica"/>
          <w:color w:val="auto"/>
          <w:sz w:val="24"/>
          <w:szCs w:val="24"/>
          <w:shd w:val="clear" w:color="auto" w:fill="FFFFFF"/>
        </w:rPr>
        <w:t xml:space="preserve">Social media advertising definitely has its place in our society and brands have begun to listen to their consumers, especially with people now </w:t>
      </w:r>
      <w:r>
        <w:rPr>
          <w:rFonts w:hint="default" w:ascii="Helvetica" w:hAnsi="Helvetica" w:eastAsia="serif" w:cs="Helvetica"/>
          <w:color w:val="auto"/>
          <w:sz w:val="24"/>
          <w:szCs w:val="24"/>
          <w:shd w:val="clear" w:color="auto" w:fill="FFFFFF"/>
          <w:lang w:val="en-GB"/>
        </w:rPr>
        <w:t xml:space="preserve">having </w:t>
      </w:r>
      <w:r>
        <w:rPr>
          <w:rFonts w:hint="default" w:ascii="Helvetica" w:hAnsi="Helvetica" w:eastAsia="serif" w:cs="Helvetica"/>
          <w:color w:val="auto"/>
          <w:sz w:val="24"/>
          <w:szCs w:val="24"/>
          <w:shd w:val="clear" w:color="auto" w:fill="FFFFFF"/>
        </w:rPr>
        <w:t xml:space="preserve">direct contact with companies </w:t>
      </w:r>
      <w:r>
        <w:rPr>
          <w:rFonts w:hint="default" w:ascii="Helvetica" w:hAnsi="Helvetica" w:eastAsia="serif" w:cs="Helvetica"/>
          <w:color w:val="auto"/>
          <w:sz w:val="24"/>
          <w:szCs w:val="24"/>
          <w:shd w:val="clear" w:color="auto" w:fill="FFFFFF"/>
          <w:lang w:val="en-GB"/>
        </w:rPr>
        <w:t xml:space="preserve">to </w:t>
      </w:r>
      <w:r>
        <w:rPr>
          <w:rFonts w:hint="default" w:ascii="Helvetica" w:hAnsi="Helvetica" w:eastAsia="serif" w:cs="Helvetica"/>
          <w:color w:val="auto"/>
          <w:sz w:val="24"/>
          <w:szCs w:val="24"/>
          <w:shd w:val="clear" w:color="auto" w:fill="FFFFFF"/>
        </w:rPr>
        <w:t xml:space="preserve">give criticism over issues they feel have either been overlooked or </w:t>
      </w:r>
      <w:r>
        <w:rPr>
          <w:rFonts w:hint="default" w:ascii="Helvetica" w:hAnsi="Helvetica" w:eastAsia="serif" w:cs="Helvetica"/>
          <w:color w:val="auto"/>
          <w:sz w:val="24"/>
          <w:szCs w:val="24"/>
          <w:shd w:val="clear" w:color="auto" w:fill="FFFFFF"/>
          <w:lang w:val="en-GB"/>
        </w:rPr>
        <w:t>where they feel they have been misled: “</w:t>
      </w:r>
      <w:r>
        <w:rPr>
          <w:rFonts w:hint="default" w:ascii="Helvetica" w:hAnsi="Helvetica" w:eastAsia="serif" w:cs="Helvetica"/>
          <w:color w:val="auto"/>
          <w:sz w:val="24"/>
          <w:szCs w:val="24"/>
          <w:shd w:val="clear" w:color="auto" w:fill="FFFFFF"/>
        </w:rPr>
        <w:t>Some criticisms of advertising are much more valid than others” (Sheehan, 2003).</w:t>
      </w:r>
    </w:p>
    <w:p>
      <w:pPr>
        <w:shd w:val="clear" w:color="auto" w:fill="FFFFFF"/>
        <w:spacing w:after="0" w:line="540" w:lineRule="atLeast"/>
        <w:jc w:val="both"/>
        <w:textAlignment w:val="top"/>
        <w:rPr>
          <w:rFonts w:hint="default" w:ascii="Helvetica" w:hAnsi="Helvetica" w:eastAsia="SimSun" w:cs="Helvetica"/>
          <w:color w:val="auto"/>
          <w:sz w:val="24"/>
          <w:szCs w:val="24"/>
        </w:rPr>
      </w:pPr>
      <w:r>
        <w:rPr>
          <w:rFonts w:hint="default" w:ascii="Helvetica" w:hAnsi="Helvetica" w:eastAsia="serif" w:cs="Helvetica"/>
          <w:color w:val="auto"/>
          <w:sz w:val="24"/>
          <w:szCs w:val="24"/>
          <w:shd w:val="clear" w:color="auto" w:fill="FFFFFF"/>
        </w:rPr>
        <w:t>With Generation Alpha</w:t>
      </w:r>
      <w:r>
        <w:rPr>
          <w:rFonts w:hint="default" w:ascii="Helvetica" w:hAnsi="Helvetica" w:eastAsia="serif" w:cs="Helvetica"/>
          <w:color w:val="auto"/>
          <w:sz w:val="24"/>
          <w:szCs w:val="24"/>
          <w:shd w:val="clear" w:color="auto" w:fill="FFFFFF"/>
          <w:lang w:val="en-GB"/>
        </w:rPr>
        <w:t>,</w:t>
      </w:r>
      <w:r>
        <w:rPr>
          <w:rFonts w:hint="default" w:ascii="Helvetica" w:hAnsi="Helvetica" w:eastAsia="serif" w:cs="Helvetica"/>
          <w:color w:val="auto"/>
          <w:sz w:val="24"/>
          <w:szCs w:val="24"/>
          <w:shd w:val="clear" w:color="auto" w:fill="FFFFFF"/>
        </w:rPr>
        <w:t xml:space="preserve"> also known as the I-Generation</w:t>
      </w:r>
      <w:r>
        <w:rPr>
          <w:rFonts w:hint="default" w:ascii="Helvetica" w:hAnsi="Helvetica" w:eastAsia="serif" w:cs="Helvetica"/>
          <w:color w:val="auto"/>
          <w:sz w:val="24"/>
          <w:szCs w:val="24"/>
          <w:shd w:val="clear" w:color="auto" w:fill="FFFFFF"/>
          <w:lang w:val="en-GB"/>
        </w:rPr>
        <w:t>,</w:t>
      </w:r>
      <w:r>
        <w:rPr>
          <w:rFonts w:hint="default" w:ascii="Helvetica" w:hAnsi="Helvetica" w:eastAsia="serif" w:cs="Helvetica"/>
          <w:color w:val="auto"/>
          <w:sz w:val="24"/>
          <w:szCs w:val="24"/>
          <w:shd w:val="clear" w:color="auto" w:fill="FFFFFF"/>
        </w:rPr>
        <w:t xml:space="preserve"> now approaching 10 years </w:t>
      </w:r>
      <w:r>
        <w:rPr>
          <w:rFonts w:hint="default" w:ascii="Helvetica" w:hAnsi="Helvetica" w:eastAsia="serif" w:cs="Helvetica"/>
          <w:color w:val="auto"/>
          <w:sz w:val="24"/>
          <w:szCs w:val="24"/>
          <w:shd w:val="clear" w:color="auto" w:fill="FFFFFF"/>
          <w:lang w:val="en-GB"/>
        </w:rPr>
        <w:t xml:space="preserve">of age </w:t>
      </w:r>
      <w:r>
        <w:rPr>
          <w:rFonts w:hint="default" w:ascii="Helvetica" w:hAnsi="Helvetica" w:eastAsia="serif" w:cs="Helvetica"/>
          <w:color w:val="auto"/>
          <w:sz w:val="24"/>
          <w:szCs w:val="24"/>
          <w:shd w:val="clear" w:color="auto" w:fill="FFFFFF"/>
        </w:rPr>
        <w:t xml:space="preserve">they will become more susceptible to advertising </w:t>
      </w:r>
      <w:r>
        <w:rPr>
          <w:rFonts w:hint="default" w:ascii="Helvetica" w:hAnsi="Helvetica" w:eastAsia="serif" w:cs="Helvetica"/>
          <w:color w:val="auto"/>
          <w:sz w:val="24"/>
          <w:szCs w:val="24"/>
          <w:shd w:val="clear" w:color="auto" w:fill="FFFFFF"/>
          <w:lang w:val="en-GB"/>
        </w:rPr>
        <w:t>in</w:t>
      </w:r>
      <w:r>
        <w:rPr>
          <w:rFonts w:hint="default" w:ascii="Helvetica" w:hAnsi="Helvetica" w:eastAsia="serif" w:cs="Helvetica"/>
          <w:color w:val="auto"/>
          <w:sz w:val="24"/>
          <w:szCs w:val="24"/>
          <w:shd w:val="clear" w:color="auto" w:fill="FFFFFF"/>
        </w:rPr>
        <w:t xml:space="preserve"> a technology-filled world</w:t>
      </w:r>
      <w:r>
        <w:rPr>
          <w:rFonts w:hint="default" w:ascii="Helvetica" w:hAnsi="Helvetica" w:eastAsia="serif" w:cs="Helvetica"/>
          <w:color w:val="auto"/>
          <w:sz w:val="24"/>
          <w:szCs w:val="24"/>
          <w:shd w:val="clear" w:color="auto" w:fill="FFFFFF"/>
          <w:lang w:val="en-GB"/>
        </w:rPr>
        <w:t>.</w:t>
      </w:r>
      <w:r>
        <w:rPr>
          <w:rFonts w:hint="default" w:ascii="Helvetica" w:hAnsi="Helvetica" w:eastAsia="serif" w:cs="Helvetica"/>
          <w:color w:val="auto"/>
          <w:sz w:val="24"/>
          <w:szCs w:val="24"/>
          <w:shd w:val="clear" w:color="auto" w:fill="FFFFFF"/>
        </w:rPr>
        <w:t xml:space="preserve"> </w:t>
      </w:r>
      <w:r>
        <w:rPr>
          <w:rFonts w:hint="default" w:ascii="Helvetica" w:hAnsi="Helvetica" w:eastAsia="serif" w:cs="Helvetica"/>
          <w:color w:val="auto"/>
          <w:sz w:val="24"/>
          <w:szCs w:val="24"/>
          <w:shd w:val="clear" w:color="auto" w:fill="FFFFFF"/>
          <w:lang w:val="en-GB"/>
        </w:rPr>
        <w:t>T</w:t>
      </w:r>
      <w:r>
        <w:rPr>
          <w:rFonts w:hint="default" w:ascii="Helvetica" w:hAnsi="Helvetica" w:eastAsia="serif" w:cs="Helvetica"/>
          <w:color w:val="auto"/>
          <w:sz w:val="24"/>
          <w:szCs w:val="24"/>
          <w:shd w:val="clear" w:color="auto" w:fill="FFFFFF"/>
        </w:rPr>
        <w:t xml:space="preserve">his new generation </w:t>
      </w:r>
      <w:r>
        <w:rPr>
          <w:rFonts w:hint="default" w:ascii="Helvetica" w:hAnsi="Helvetica" w:eastAsia="serif" w:cs="Helvetica"/>
          <w:color w:val="auto"/>
          <w:sz w:val="24"/>
          <w:szCs w:val="24"/>
          <w:shd w:val="clear" w:color="auto" w:fill="FFFFFF"/>
          <w:lang w:val="en-GB"/>
        </w:rPr>
        <w:t>is likely more than most to</w:t>
      </w:r>
      <w:r>
        <w:rPr>
          <w:rFonts w:hint="default" w:ascii="Helvetica" w:hAnsi="Helvetica" w:eastAsia="serif" w:cs="Helvetica"/>
          <w:color w:val="auto"/>
          <w:sz w:val="24"/>
          <w:szCs w:val="24"/>
          <w:shd w:val="clear" w:color="auto" w:fill="FFFFFF"/>
        </w:rPr>
        <w:t xml:space="preserve"> be targeted via the Internet and social media</w:t>
      </w:r>
      <w:r>
        <w:rPr>
          <w:rFonts w:hint="default" w:ascii="Helvetica" w:hAnsi="Helvetica" w:eastAsia="serif" w:cs="Helvetica"/>
          <w:color w:val="auto"/>
          <w:sz w:val="24"/>
          <w:szCs w:val="24"/>
          <w:shd w:val="clear" w:color="auto" w:fill="FFFFFF"/>
          <w:lang w:val="en-GB"/>
        </w:rPr>
        <w:t xml:space="preserve"> so</w:t>
      </w:r>
      <w:r>
        <w:rPr>
          <w:rFonts w:hint="default" w:ascii="Helvetica" w:hAnsi="Helvetica" w:eastAsia="serif" w:cs="Helvetica"/>
          <w:color w:val="auto"/>
          <w:sz w:val="24"/>
          <w:szCs w:val="24"/>
          <w:shd w:val="clear" w:color="auto" w:fill="FFFFFF"/>
        </w:rPr>
        <w:t xml:space="preserve"> </w:t>
      </w:r>
      <w:r>
        <w:rPr>
          <w:rFonts w:hint="default" w:ascii="Helvetica" w:hAnsi="Helvetica" w:eastAsia="serif" w:cs="Helvetica"/>
          <w:color w:val="auto"/>
          <w:sz w:val="24"/>
          <w:szCs w:val="24"/>
          <w:shd w:val="clear" w:color="auto" w:fill="FFFFFF"/>
          <w:lang w:val="en-GB"/>
        </w:rPr>
        <w:t>i</w:t>
      </w:r>
      <w:r>
        <w:rPr>
          <w:rFonts w:hint="default" w:ascii="Helvetica" w:hAnsi="Helvetica" w:eastAsia="serif" w:cs="Helvetica"/>
          <w:color w:val="auto"/>
          <w:sz w:val="24"/>
          <w:szCs w:val="24"/>
          <w:shd w:val="clear" w:color="auto" w:fill="FFFFFF"/>
        </w:rPr>
        <w:t xml:space="preserve">t does raise the question </w:t>
      </w:r>
      <w:r>
        <w:rPr>
          <w:rFonts w:hint="default" w:ascii="Helvetica" w:hAnsi="Helvetica" w:eastAsia="serif" w:cs="Helvetica"/>
          <w:color w:val="auto"/>
          <w:sz w:val="24"/>
          <w:szCs w:val="24"/>
          <w:shd w:val="clear" w:color="auto" w:fill="FFFFFF"/>
          <w:lang w:val="en-GB"/>
        </w:rPr>
        <w:t>of what role will social media play in the future of advertising?</w:t>
      </w:r>
      <w:r>
        <w:rPr>
          <w:rFonts w:hint="default" w:ascii="Helvetica" w:hAnsi="Helvetica" w:eastAsia="SimSun" w:cs="Helvetica"/>
          <w:color w:val="auto"/>
          <w:sz w:val="24"/>
          <w:szCs w:val="24"/>
        </w:rPr>
        <w:br w:type="page"/>
      </w:r>
    </w:p>
    <w:p>
      <w:pPr>
        <w:spacing w:line="240" w:lineRule="auto"/>
        <w:jc w:val="both"/>
        <w:rPr>
          <w:rFonts w:hint="default" w:ascii="Helvetica" w:hAnsi="Helvetica" w:cs="Helvetica"/>
          <w:color w:val="auto"/>
          <w:sz w:val="24"/>
          <w:szCs w:val="24"/>
        </w:rPr>
      </w:pPr>
    </w:p>
    <w:p>
      <w:pPr>
        <w:pStyle w:val="2"/>
        <w:rPr>
          <w:rFonts w:hint="default" w:ascii="Helvetica" w:hAnsi="Helvetica" w:cs="Helvetica"/>
          <w:color w:val="auto"/>
          <w:sz w:val="28"/>
        </w:rPr>
      </w:pPr>
      <w:bookmarkStart w:id="18" w:name="_Toc23618"/>
      <w:r>
        <w:rPr>
          <w:rFonts w:hint="default" w:ascii="Helvetica" w:hAnsi="Helvetica" w:cs="Helvetica"/>
          <w:color w:val="auto"/>
          <w:sz w:val="28"/>
        </w:rPr>
        <w:t>List of Images</w:t>
      </w:r>
      <w:bookmarkEnd w:id="18"/>
    </w:p>
    <w:p>
      <w:pPr>
        <w:spacing w:line="240" w:lineRule="auto"/>
        <w:jc w:val="both"/>
        <w:rPr>
          <w:rFonts w:hint="default" w:ascii="Helvetica" w:hAnsi="Helvetica" w:cs="Helvetica"/>
          <w:color w:val="auto"/>
          <w:sz w:val="24"/>
          <w:szCs w:val="24"/>
        </w:rPr>
      </w:pPr>
    </w:p>
    <w:p>
      <w:pPr>
        <w:spacing w:line="240" w:lineRule="auto"/>
        <w:rPr>
          <w:rFonts w:hint="default" w:ascii="Helvetica" w:hAnsi="Helvetica" w:cs="Helvetica"/>
          <w:color w:val="auto"/>
          <w:sz w:val="24"/>
          <w:szCs w:val="24"/>
          <w:shd w:val="clear" w:color="auto" w:fill="FFFFFF"/>
        </w:rPr>
      </w:pPr>
      <w:r>
        <w:rPr>
          <w:rFonts w:hint="default" w:ascii="Helvetica" w:hAnsi="Helvetica" w:cs="Helvetica"/>
          <w:color w:val="auto"/>
          <w:sz w:val="24"/>
          <w:szCs w:val="24"/>
          <w:shd w:val="clear" w:color="auto" w:fill="FFFFFF"/>
        </w:rPr>
        <w:t xml:space="preserve">Figure 1. Bernbach, W. (1959). </w:t>
      </w:r>
      <w:r>
        <w:rPr>
          <w:rFonts w:hint="default" w:ascii="Helvetica" w:hAnsi="Helvetica" w:cs="Helvetica"/>
          <w:i/>
          <w:color w:val="auto"/>
          <w:sz w:val="24"/>
          <w:szCs w:val="24"/>
          <w:shd w:val="clear" w:color="auto" w:fill="FFFFFF"/>
        </w:rPr>
        <w:t xml:space="preserve">Think small. </w:t>
      </w:r>
      <w:r>
        <w:rPr>
          <w:rFonts w:hint="default" w:ascii="Helvetica" w:hAnsi="Helvetica" w:cs="Helvetica"/>
          <w:color w:val="auto"/>
          <w:sz w:val="24"/>
          <w:szCs w:val="24"/>
          <w:shd w:val="clear" w:color="auto" w:fill="FFFFFF"/>
        </w:rPr>
        <w:t>[Print] Available at:</w:t>
      </w:r>
      <w:r>
        <w:rPr>
          <w:rFonts w:hint="default" w:ascii="Helvetica" w:hAnsi="Helvetica" w:cs="Helvetica"/>
          <w:color w:val="auto"/>
          <w:sz w:val="24"/>
          <w:szCs w:val="24"/>
        </w:rPr>
        <w:t xml:space="preserve"> https://www.999design.com/blog/opinion/we-wish-we-had-worked-on-that-no-2-removed/.</w:t>
      </w:r>
      <w:r>
        <w:rPr>
          <w:rFonts w:hint="default" w:ascii="Helvetica" w:hAnsi="Helvetica" w:cs="Helvetica"/>
          <w:color w:val="auto"/>
          <w:sz w:val="24"/>
          <w:szCs w:val="24"/>
          <w:shd w:val="clear" w:color="auto" w:fill="FFFFFF"/>
        </w:rPr>
        <w:t xml:space="preserve"> [Accessed</w:t>
      </w:r>
      <w:r>
        <w:rPr>
          <w:rFonts w:hint="default" w:ascii="Helvetica" w:hAnsi="Helvetica" w:cs="Helvetica"/>
          <w:color w:val="auto"/>
          <w:sz w:val="24"/>
          <w:szCs w:val="24"/>
          <w:shd w:val="clear" w:color="auto" w:fill="FFFFFF"/>
          <w:lang w:val="en-GB"/>
        </w:rPr>
        <w:t xml:space="preserve"> </w:t>
      </w:r>
      <w:r>
        <w:rPr>
          <w:rFonts w:hint="default" w:ascii="Helvetica" w:hAnsi="Helvetica" w:cs="Helvetica"/>
          <w:color w:val="auto"/>
          <w:sz w:val="24"/>
          <w:szCs w:val="24"/>
          <w:shd w:val="clear" w:color="auto" w:fill="FFFFFF"/>
        </w:rPr>
        <w:t>29</w:t>
      </w:r>
      <w:r>
        <w:rPr>
          <w:rFonts w:hint="default" w:ascii="Helvetica" w:hAnsi="Helvetica" w:cs="Helvetica"/>
          <w:color w:val="auto"/>
          <w:sz w:val="24"/>
          <w:szCs w:val="24"/>
          <w:shd w:val="clear" w:color="auto" w:fill="FFFFFF"/>
          <w:vertAlign w:val="superscript"/>
        </w:rPr>
        <w:t>th</w:t>
      </w:r>
      <w:r>
        <w:rPr>
          <w:rFonts w:hint="default" w:ascii="Helvetica" w:hAnsi="Helvetica" w:cs="Helvetica"/>
          <w:color w:val="auto"/>
          <w:sz w:val="24"/>
          <w:szCs w:val="24"/>
          <w:shd w:val="clear" w:color="auto" w:fill="FFFFFF"/>
        </w:rPr>
        <w:t xml:space="preserve"> October. 2019]</w:t>
      </w:r>
    </w:p>
    <w:p>
      <w:pPr>
        <w:pStyle w:val="10"/>
        <w:spacing w:before="0" w:beforeAutospacing="0" w:after="0" w:afterAutospacing="0" w:line="240" w:lineRule="auto"/>
        <w:jc w:val="left"/>
        <w:rPr>
          <w:rFonts w:hint="default" w:ascii="Helvetica" w:hAnsi="Helvetica" w:eastAsia="SimSun" w:cs="Helvetica"/>
          <w:sz w:val="24"/>
          <w:szCs w:val="24"/>
          <w:lang w:val="en-GB"/>
        </w:rPr>
      </w:pPr>
      <w:r>
        <w:rPr>
          <w:rFonts w:hint="default" w:ascii="Helvetica" w:hAnsi="Helvetica" w:cs="Helvetica"/>
          <w:color w:val="auto"/>
          <w:sz w:val="24"/>
          <w:szCs w:val="24"/>
          <w:shd w:val="clear" w:color="auto" w:fill="FFFFFF"/>
          <w:lang w:val="en-GB"/>
        </w:rPr>
        <w:t>Figure 2</w:t>
      </w:r>
      <w:r>
        <w:rPr>
          <w:rFonts w:hint="default" w:ascii="Helvetica" w:hAnsi="Helvetica" w:cs="Helvetica"/>
          <w:color w:val="auto"/>
          <w:lang w:val="en-GB"/>
        </w:rPr>
        <w:t xml:space="preserve">. Saatchi &amp; Saatchi. (1984). </w:t>
      </w:r>
      <w:r>
        <w:rPr>
          <w:rFonts w:hint="default" w:ascii="Helvetica" w:hAnsi="Helvetica" w:cs="Helvetica"/>
          <w:i/>
          <w:iCs/>
          <w:color w:val="auto"/>
          <w:lang w:val="en-GB"/>
        </w:rPr>
        <w:t xml:space="preserve">Silk Cut. </w:t>
      </w:r>
      <w:r>
        <w:rPr>
          <w:rFonts w:hint="default" w:ascii="Helvetica" w:hAnsi="Helvetica" w:cs="Helvetica"/>
          <w:i w:val="0"/>
          <w:iCs w:val="0"/>
          <w:color w:val="auto"/>
          <w:lang w:val="en-GB"/>
        </w:rPr>
        <w:t xml:space="preserve">[Print] Available at: </w:t>
      </w:r>
      <w:r>
        <w:rPr>
          <w:rFonts w:hint="default" w:ascii="Helvetica" w:hAnsi="Helvetica" w:eastAsia="SimSun" w:cs="Helvetica"/>
          <w:color w:val="auto"/>
          <w:sz w:val="24"/>
          <w:szCs w:val="24"/>
          <w:u w:val="none"/>
        </w:rPr>
        <w:t>https://www.pinterest.co.uk/pin/336573772128372877/</w:t>
      </w:r>
      <w:r>
        <w:rPr>
          <w:rFonts w:hint="default" w:ascii="Helvetica" w:hAnsi="Helvetica" w:eastAsia="SimSun" w:cs="Helvetica"/>
          <w:sz w:val="24"/>
          <w:szCs w:val="24"/>
          <w:lang w:val="en-GB"/>
        </w:rPr>
        <w:t xml:space="preserve"> [Accessed 6</w:t>
      </w:r>
      <w:r>
        <w:rPr>
          <w:rFonts w:hint="default" w:ascii="Helvetica" w:hAnsi="Helvetica" w:eastAsia="SimSun" w:cs="Helvetica"/>
          <w:sz w:val="24"/>
          <w:szCs w:val="24"/>
          <w:vertAlign w:val="superscript"/>
          <w:lang w:val="en-GB"/>
        </w:rPr>
        <w:t>th</w:t>
      </w:r>
      <w:r>
        <w:rPr>
          <w:rFonts w:hint="default" w:ascii="Helvetica" w:hAnsi="Helvetica" w:eastAsia="SimSun" w:cs="Helvetica"/>
          <w:sz w:val="24"/>
          <w:szCs w:val="24"/>
          <w:lang w:val="en-GB"/>
        </w:rPr>
        <w:t xml:space="preserve"> December. 2019]</w:t>
      </w:r>
    </w:p>
    <w:p>
      <w:pPr>
        <w:pStyle w:val="10"/>
        <w:spacing w:before="0" w:beforeAutospacing="0" w:after="0" w:afterAutospacing="0" w:line="240" w:lineRule="auto"/>
        <w:jc w:val="left"/>
        <w:rPr>
          <w:rFonts w:hint="default" w:ascii="Helvetica" w:hAnsi="Helvetica" w:eastAsia="SimSun" w:cs="Helvetica"/>
          <w:sz w:val="24"/>
          <w:szCs w:val="24"/>
          <w:lang w:val="en-GB"/>
        </w:rPr>
      </w:pPr>
    </w:p>
    <w:p>
      <w:pPr>
        <w:pStyle w:val="10"/>
        <w:spacing w:before="0" w:beforeAutospacing="0" w:after="0" w:afterAutospacing="0" w:line="240" w:lineRule="auto"/>
        <w:jc w:val="left"/>
        <w:rPr>
          <w:rFonts w:hint="default" w:ascii="Helvetica" w:hAnsi="Helvetica" w:eastAsia="SimSun" w:cs="Helvetica"/>
          <w:color w:val="auto"/>
          <w:sz w:val="24"/>
          <w:szCs w:val="24"/>
        </w:rPr>
      </w:pPr>
      <w:r>
        <w:rPr>
          <w:rFonts w:hint="default" w:ascii="Helvetica" w:hAnsi="Helvetica" w:cs="Helvetica"/>
          <w:color w:val="auto"/>
          <w:sz w:val="24"/>
          <w:szCs w:val="24"/>
        </w:rPr>
        <w:t xml:space="preserve">Figure </w:t>
      </w:r>
      <w:r>
        <w:rPr>
          <w:rFonts w:hint="default" w:ascii="Helvetica" w:hAnsi="Helvetica" w:cs="Helvetica"/>
          <w:color w:val="auto"/>
          <w:sz w:val="24"/>
          <w:szCs w:val="24"/>
          <w:lang w:val="en-GB"/>
        </w:rPr>
        <w:t>3</w:t>
      </w:r>
      <w:r>
        <w:rPr>
          <w:rFonts w:hint="default" w:ascii="Helvetica" w:hAnsi="Helvetica" w:cs="Helvetica"/>
          <w:color w:val="auto"/>
          <w:sz w:val="24"/>
          <w:szCs w:val="24"/>
        </w:rPr>
        <w:t xml:space="preserve">. Pepsi. (1992) </w:t>
      </w:r>
      <w:r>
        <w:rPr>
          <w:rFonts w:hint="default" w:ascii="Helvetica" w:hAnsi="Helvetica" w:cs="Helvetica"/>
          <w:i/>
          <w:iCs/>
          <w:color w:val="auto"/>
          <w:sz w:val="24"/>
          <w:szCs w:val="24"/>
        </w:rPr>
        <w:t xml:space="preserve">Cindy Crawford Pepsi. </w:t>
      </w:r>
      <w:r>
        <w:rPr>
          <w:rFonts w:hint="default" w:ascii="Helvetica" w:hAnsi="Helvetica" w:cs="Helvetica"/>
          <w:color w:val="auto"/>
          <w:sz w:val="24"/>
          <w:szCs w:val="24"/>
        </w:rPr>
        <w:t>[Online Video] 11</w:t>
      </w:r>
      <w:r>
        <w:rPr>
          <w:rFonts w:hint="default" w:ascii="Helvetica" w:hAnsi="Helvetica" w:cs="Helvetica"/>
          <w:color w:val="auto"/>
          <w:sz w:val="24"/>
          <w:szCs w:val="24"/>
          <w:vertAlign w:val="superscript"/>
        </w:rPr>
        <w:t>th</w:t>
      </w:r>
      <w:r>
        <w:rPr>
          <w:rFonts w:hint="default" w:ascii="Helvetica" w:hAnsi="Helvetica" w:cs="Helvetica"/>
          <w:color w:val="auto"/>
          <w:sz w:val="24"/>
          <w:szCs w:val="24"/>
        </w:rPr>
        <w:t xml:space="preserve">  December 2008. Available at: </w:t>
      </w:r>
      <w:r>
        <w:rPr>
          <w:rFonts w:hint="default" w:ascii="Helvetica" w:hAnsi="Helvetica" w:eastAsia="SimSun" w:cs="Helvetica"/>
          <w:color w:val="auto"/>
          <w:sz w:val="24"/>
          <w:szCs w:val="24"/>
        </w:rPr>
        <w:t>https://www.youtube.com/watch?v=B02DGmkqDDU [Accessed 30</w:t>
      </w:r>
      <w:r>
        <w:rPr>
          <w:rFonts w:hint="default" w:ascii="Helvetica" w:hAnsi="Helvetica" w:eastAsia="SimSun" w:cs="Helvetica"/>
          <w:color w:val="auto"/>
          <w:sz w:val="24"/>
          <w:szCs w:val="24"/>
          <w:vertAlign w:val="superscript"/>
        </w:rPr>
        <w:t>th</w:t>
      </w:r>
      <w:r>
        <w:rPr>
          <w:rFonts w:hint="default" w:ascii="Helvetica" w:hAnsi="Helvetica" w:eastAsia="SimSun" w:cs="Helvetica"/>
          <w:color w:val="auto"/>
          <w:sz w:val="24"/>
          <w:szCs w:val="24"/>
        </w:rPr>
        <w:t xml:space="preserve"> October. 2019]</w:t>
      </w:r>
    </w:p>
    <w:p>
      <w:pPr>
        <w:pStyle w:val="10"/>
        <w:spacing w:before="0" w:beforeAutospacing="0" w:after="0" w:afterAutospacing="0" w:line="240" w:lineRule="auto"/>
        <w:jc w:val="left"/>
        <w:rPr>
          <w:rFonts w:hint="default" w:ascii="Helvetica" w:hAnsi="Helvetica" w:eastAsia="SimSun" w:cs="Helvetica"/>
          <w:color w:val="auto"/>
          <w:sz w:val="24"/>
          <w:szCs w:val="24"/>
        </w:rPr>
      </w:pPr>
    </w:p>
    <w:p>
      <w:pPr>
        <w:spacing w:line="240" w:lineRule="auto"/>
        <w:rPr>
          <w:rFonts w:hint="default" w:ascii="Helvetica" w:hAnsi="Helvetica" w:cs="Helvetica"/>
          <w:color w:val="auto"/>
          <w:sz w:val="24"/>
          <w:szCs w:val="24"/>
        </w:rPr>
      </w:pPr>
      <w:r>
        <w:rPr>
          <w:rFonts w:hint="default" w:ascii="Helvetica" w:hAnsi="Helvetica" w:cs="Helvetica"/>
          <w:color w:val="auto"/>
          <w:sz w:val="24"/>
          <w:szCs w:val="24"/>
        </w:rPr>
        <w:t xml:space="preserve">Figure </w:t>
      </w:r>
      <w:r>
        <w:rPr>
          <w:rFonts w:hint="default" w:ascii="Helvetica" w:hAnsi="Helvetica" w:cs="Helvetica"/>
          <w:color w:val="auto"/>
          <w:sz w:val="24"/>
          <w:szCs w:val="24"/>
          <w:lang w:val="en-GB"/>
        </w:rPr>
        <w:t>4</w:t>
      </w:r>
      <w:r>
        <w:rPr>
          <w:rFonts w:hint="default" w:ascii="Helvetica" w:hAnsi="Helvetica" w:cs="Helvetica"/>
          <w:color w:val="auto"/>
          <w:sz w:val="24"/>
          <w:szCs w:val="24"/>
        </w:rPr>
        <w:t xml:space="preserve">. AT&amp;T. (1994) </w:t>
      </w:r>
      <w:r>
        <w:rPr>
          <w:rFonts w:hint="default" w:ascii="Helvetica" w:hAnsi="Helvetica" w:cs="Helvetica"/>
          <w:i/>
          <w:iCs/>
          <w:color w:val="auto"/>
          <w:sz w:val="24"/>
          <w:szCs w:val="24"/>
        </w:rPr>
        <w:t xml:space="preserve">Have you ever clicked your mouse right here? </w:t>
      </w:r>
      <w:r>
        <w:rPr>
          <w:rFonts w:hint="default" w:ascii="Helvetica" w:hAnsi="Helvetica" w:cs="Helvetica"/>
          <w:color w:val="auto"/>
          <w:sz w:val="24"/>
          <w:szCs w:val="24"/>
        </w:rPr>
        <w:t xml:space="preserve">[Digital Advertisement] Available at: </w:t>
      </w:r>
      <w:r>
        <w:rPr>
          <w:rFonts w:hint="default" w:ascii="Helvetica" w:hAnsi="Helvetica" w:eastAsia="SimSun" w:cs="Helvetica"/>
          <w:color w:val="auto"/>
          <w:sz w:val="24"/>
          <w:szCs w:val="24"/>
        </w:rPr>
        <w:t>http://thefirstbannerad.com/ [Accessed 4</w:t>
      </w:r>
      <w:r>
        <w:rPr>
          <w:rFonts w:hint="default" w:ascii="Helvetica" w:hAnsi="Helvetica" w:eastAsia="SimSun" w:cs="Helvetica"/>
          <w:color w:val="auto"/>
          <w:sz w:val="24"/>
          <w:szCs w:val="24"/>
          <w:vertAlign w:val="superscript"/>
        </w:rPr>
        <w:t>th</w:t>
      </w:r>
      <w:r>
        <w:rPr>
          <w:rFonts w:hint="default" w:ascii="Helvetica" w:hAnsi="Helvetica" w:eastAsia="SimSun" w:cs="Helvetica"/>
          <w:color w:val="auto"/>
          <w:sz w:val="24"/>
          <w:szCs w:val="24"/>
        </w:rPr>
        <w:t xml:space="preserve"> November. 2019]</w:t>
      </w:r>
    </w:p>
    <w:p>
      <w:pPr>
        <w:spacing w:line="240" w:lineRule="auto"/>
        <w:rPr>
          <w:rFonts w:hint="default" w:ascii="Helvetica" w:hAnsi="Helvetica" w:cs="Helvetica"/>
          <w:color w:val="auto"/>
          <w:sz w:val="24"/>
          <w:szCs w:val="24"/>
        </w:rPr>
      </w:pPr>
      <w:r>
        <w:rPr>
          <w:rFonts w:hint="default" w:ascii="Helvetica" w:hAnsi="Helvetica" w:cs="Helvetica"/>
          <w:color w:val="auto"/>
          <w:sz w:val="24"/>
          <w:szCs w:val="24"/>
        </w:rPr>
        <w:t xml:space="preserve">Figure </w:t>
      </w:r>
      <w:r>
        <w:rPr>
          <w:rFonts w:hint="default" w:ascii="Helvetica" w:hAnsi="Helvetica" w:cs="Helvetica"/>
          <w:color w:val="auto"/>
          <w:sz w:val="24"/>
          <w:szCs w:val="24"/>
          <w:lang w:val="en-GB"/>
        </w:rPr>
        <w:t>5</w:t>
      </w:r>
      <w:r>
        <w:rPr>
          <w:rFonts w:hint="default" w:ascii="Helvetica" w:hAnsi="Helvetica" w:cs="Helvetica"/>
          <w:color w:val="auto"/>
          <w:sz w:val="24"/>
          <w:szCs w:val="24"/>
        </w:rPr>
        <w:t xml:space="preserve">. MacroTrends (2019) </w:t>
      </w:r>
      <w:r>
        <w:rPr>
          <w:rFonts w:hint="default" w:ascii="Helvetica" w:hAnsi="Helvetica" w:cs="Helvetica"/>
          <w:i/>
          <w:iCs/>
          <w:color w:val="auto"/>
          <w:sz w:val="24"/>
          <w:szCs w:val="24"/>
        </w:rPr>
        <w:t xml:space="preserve">AT&amp;T 35 Year Stock Price History. </w:t>
      </w:r>
      <w:r>
        <w:rPr>
          <w:rFonts w:hint="default" w:ascii="Helvetica" w:hAnsi="Helvetica" w:cs="Helvetica"/>
          <w:color w:val="auto"/>
          <w:sz w:val="24"/>
          <w:szCs w:val="24"/>
        </w:rPr>
        <w:t>[Graph] Available at: https://www.macrotrends.net/stocks/charts/T/at-t/stock-price-history</w:t>
      </w:r>
      <w:r>
        <w:rPr>
          <w:rStyle w:val="16"/>
          <w:rFonts w:hint="default" w:ascii="Helvetica" w:hAnsi="Helvetica" w:cs="Helvetica"/>
          <w:color w:val="auto"/>
          <w:sz w:val="24"/>
          <w:szCs w:val="24"/>
          <w:u w:val="none"/>
        </w:rPr>
        <w:t xml:space="preserve"> </w:t>
      </w:r>
      <w:r>
        <w:rPr>
          <w:rFonts w:hint="default" w:ascii="Helvetica" w:hAnsi="Helvetica" w:cs="Helvetica"/>
          <w:color w:val="auto"/>
          <w:sz w:val="24"/>
          <w:szCs w:val="24"/>
        </w:rPr>
        <w:t>[Accessed 7</w:t>
      </w:r>
      <w:r>
        <w:rPr>
          <w:rFonts w:hint="default" w:ascii="Helvetica" w:hAnsi="Helvetica" w:cs="Helvetica"/>
          <w:color w:val="auto"/>
          <w:sz w:val="24"/>
          <w:szCs w:val="24"/>
          <w:vertAlign w:val="superscript"/>
        </w:rPr>
        <w:t>th</w:t>
      </w:r>
      <w:r>
        <w:rPr>
          <w:rFonts w:hint="default" w:ascii="Helvetica" w:hAnsi="Helvetica" w:cs="Helvetica"/>
          <w:color w:val="auto"/>
          <w:sz w:val="24"/>
          <w:szCs w:val="24"/>
        </w:rPr>
        <w:t xml:space="preserve"> November. 2019]</w:t>
      </w:r>
    </w:p>
    <w:p>
      <w:pPr>
        <w:spacing w:line="240" w:lineRule="auto"/>
        <w:rPr>
          <w:rFonts w:hint="default" w:ascii="Helvetica" w:hAnsi="Helvetica" w:cs="Helvetica"/>
          <w:color w:val="auto"/>
          <w:sz w:val="24"/>
          <w:szCs w:val="24"/>
        </w:rPr>
      </w:pPr>
      <w:r>
        <w:rPr>
          <w:rFonts w:hint="default" w:ascii="Helvetica" w:hAnsi="Helvetica" w:cs="Helvetica"/>
          <w:color w:val="auto"/>
          <w:sz w:val="24"/>
          <w:szCs w:val="24"/>
        </w:rPr>
        <w:t xml:space="preserve">Figure </w:t>
      </w:r>
      <w:r>
        <w:rPr>
          <w:rFonts w:hint="default" w:ascii="Helvetica" w:hAnsi="Helvetica" w:cs="Helvetica"/>
          <w:color w:val="auto"/>
          <w:sz w:val="24"/>
          <w:szCs w:val="24"/>
          <w:lang w:val="en-GB"/>
        </w:rPr>
        <w:t>6</w:t>
      </w:r>
      <w:r>
        <w:rPr>
          <w:rFonts w:hint="default" w:ascii="Helvetica" w:hAnsi="Helvetica" w:cs="Helvetica"/>
          <w:color w:val="auto"/>
          <w:sz w:val="24"/>
          <w:szCs w:val="24"/>
        </w:rPr>
        <w:t xml:space="preserve">. Statista. (2019) </w:t>
      </w:r>
      <w:r>
        <w:rPr>
          <w:rFonts w:hint="default" w:ascii="Helvetica" w:hAnsi="Helvetica" w:cs="Helvetica"/>
          <w:i/>
          <w:color w:val="auto"/>
          <w:sz w:val="24"/>
          <w:szCs w:val="24"/>
        </w:rPr>
        <w:t xml:space="preserve">Percentage of U.S. population with a social media profile from 2008 to 2019 </w:t>
      </w:r>
      <w:r>
        <w:rPr>
          <w:rFonts w:hint="default" w:ascii="Helvetica" w:hAnsi="Helvetica" w:cs="Helvetica"/>
          <w:iCs/>
          <w:color w:val="auto"/>
          <w:sz w:val="24"/>
          <w:szCs w:val="24"/>
        </w:rPr>
        <w:t xml:space="preserve">[Graph] Available at: </w:t>
      </w:r>
      <w:r>
        <w:rPr>
          <w:rFonts w:hint="default" w:ascii="Helvetica" w:hAnsi="Helvetica" w:cs="Helvetica"/>
          <w:color w:val="auto"/>
          <w:sz w:val="24"/>
          <w:szCs w:val="24"/>
        </w:rPr>
        <w:t>https://www.statista.com/statistics/273476/percentage-of-us-population-with-a-social-network-profile/ [Accessed 14</w:t>
      </w:r>
      <w:r>
        <w:rPr>
          <w:rFonts w:hint="default" w:ascii="Helvetica" w:hAnsi="Helvetica" w:cs="Helvetica"/>
          <w:color w:val="auto"/>
          <w:sz w:val="24"/>
          <w:szCs w:val="24"/>
          <w:vertAlign w:val="superscript"/>
        </w:rPr>
        <w:t>th</w:t>
      </w:r>
      <w:r>
        <w:rPr>
          <w:rFonts w:hint="default" w:ascii="Helvetica" w:hAnsi="Helvetica" w:cs="Helvetica"/>
          <w:color w:val="auto"/>
          <w:sz w:val="24"/>
          <w:szCs w:val="24"/>
        </w:rPr>
        <w:t xml:space="preserve"> November 2019]</w:t>
      </w:r>
    </w:p>
    <w:p>
      <w:pPr>
        <w:spacing w:line="240" w:lineRule="auto"/>
        <w:rPr>
          <w:rFonts w:hint="default" w:ascii="Helvetica" w:hAnsi="Helvetica" w:cs="Helvetica"/>
          <w:color w:val="auto"/>
          <w:sz w:val="24"/>
          <w:szCs w:val="24"/>
        </w:rPr>
      </w:pPr>
      <w:r>
        <w:rPr>
          <w:rFonts w:hint="default" w:ascii="Helvetica" w:hAnsi="Helvetica" w:cs="Helvetica"/>
          <w:iCs/>
          <w:color w:val="auto"/>
          <w:sz w:val="24"/>
          <w:szCs w:val="24"/>
        </w:rPr>
        <w:t xml:space="preserve">Figure </w:t>
      </w:r>
      <w:r>
        <w:rPr>
          <w:rFonts w:hint="default" w:ascii="Helvetica" w:hAnsi="Helvetica" w:cs="Helvetica"/>
          <w:iCs/>
          <w:color w:val="auto"/>
          <w:sz w:val="24"/>
          <w:szCs w:val="24"/>
          <w:lang w:val="en-GB"/>
        </w:rPr>
        <w:t>7</w:t>
      </w:r>
      <w:r>
        <w:rPr>
          <w:rFonts w:hint="default" w:ascii="Helvetica" w:hAnsi="Helvetica" w:cs="Helvetica"/>
          <w:iCs/>
          <w:color w:val="auto"/>
          <w:sz w:val="24"/>
          <w:szCs w:val="24"/>
        </w:rPr>
        <w:t xml:space="preserve">. Clayton, R. (2019). </w:t>
      </w:r>
      <w:r>
        <w:rPr>
          <w:rFonts w:hint="default" w:ascii="Helvetica" w:hAnsi="Helvetica" w:cs="Helvetica"/>
          <w:i/>
          <w:color w:val="auto"/>
          <w:sz w:val="24"/>
          <w:szCs w:val="24"/>
        </w:rPr>
        <w:t>Shiny happy people</w:t>
      </w:r>
      <w:r>
        <w:rPr>
          <w:rFonts w:hint="default" w:ascii="Helvetica" w:hAnsi="Helvetica" w:cs="Helvetica"/>
          <w:iCs/>
          <w:color w:val="auto"/>
          <w:sz w:val="24"/>
          <w:szCs w:val="24"/>
        </w:rPr>
        <w:t xml:space="preserve">. [image] Available at: </w:t>
      </w:r>
      <w:r>
        <w:rPr>
          <w:rFonts w:hint="default" w:ascii="Helvetica" w:hAnsi="Helvetica" w:eastAsia="Segoe UI" w:cs="Helvetica"/>
          <w:color w:val="auto"/>
          <w:sz w:val="24"/>
          <w:szCs w:val="24"/>
          <w:shd w:val="clear" w:color="auto" w:fill="FFFFFF"/>
        </w:rPr>
        <w:t>https://www.instagram.com/p/B41IZ24gOlC/?utm_source=ig_web_copy_link [Accessed 26</w:t>
      </w:r>
      <w:r>
        <w:rPr>
          <w:rFonts w:hint="default" w:ascii="Helvetica" w:hAnsi="Helvetica" w:eastAsia="Segoe UI" w:cs="Helvetica"/>
          <w:color w:val="auto"/>
          <w:sz w:val="24"/>
          <w:szCs w:val="24"/>
          <w:shd w:val="clear" w:color="auto" w:fill="FFFFFF"/>
          <w:vertAlign w:val="superscript"/>
        </w:rPr>
        <w:t>th</w:t>
      </w:r>
      <w:r>
        <w:rPr>
          <w:rFonts w:hint="default" w:ascii="Helvetica" w:hAnsi="Helvetica" w:eastAsia="Segoe UI" w:cs="Helvetica"/>
          <w:color w:val="auto"/>
          <w:sz w:val="24"/>
          <w:szCs w:val="24"/>
          <w:shd w:val="clear" w:color="auto" w:fill="FFFFFF"/>
        </w:rPr>
        <w:t xml:space="preserve"> November, 2019]</w:t>
      </w:r>
    </w:p>
    <w:p>
      <w:pPr>
        <w:spacing w:line="240" w:lineRule="auto"/>
        <w:rPr>
          <w:rFonts w:hint="default" w:ascii="Helvetica" w:hAnsi="Helvetica" w:cs="Helvetica"/>
          <w:color w:val="auto"/>
          <w:sz w:val="24"/>
          <w:szCs w:val="24"/>
        </w:rPr>
      </w:pPr>
      <w:r>
        <w:rPr>
          <w:rFonts w:hint="default" w:ascii="Helvetica" w:hAnsi="Helvetica" w:cs="Helvetica"/>
          <w:color w:val="auto"/>
          <w:sz w:val="24"/>
          <w:szCs w:val="24"/>
        </w:rPr>
        <w:t xml:space="preserve">Figure </w:t>
      </w:r>
      <w:r>
        <w:rPr>
          <w:rFonts w:hint="default" w:ascii="Helvetica" w:hAnsi="Helvetica" w:cs="Helvetica"/>
          <w:color w:val="auto"/>
          <w:sz w:val="24"/>
          <w:szCs w:val="24"/>
          <w:lang w:val="en-GB"/>
        </w:rPr>
        <w:t>8</w:t>
      </w:r>
      <w:r>
        <w:rPr>
          <w:rFonts w:hint="default" w:ascii="Helvetica" w:hAnsi="Helvetica" w:cs="Helvetica"/>
          <w:color w:val="auto"/>
          <w:sz w:val="24"/>
          <w:szCs w:val="24"/>
        </w:rPr>
        <w:t xml:space="preserve">. Always (2015). </w:t>
      </w:r>
      <w:r>
        <w:rPr>
          <w:rFonts w:hint="default" w:ascii="Helvetica" w:hAnsi="Helvetica" w:cs="Helvetica"/>
          <w:i/>
          <w:iCs/>
          <w:color w:val="auto"/>
          <w:sz w:val="24"/>
          <w:szCs w:val="24"/>
        </w:rPr>
        <w:t xml:space="preserve">#Likeagirl. </w:t>
      </w:r>
      <w:r>
        <w:rPr>
          <w:rFonts w:hint="default" w:ascii="Helvetica" w:hAnsi="Helvetica" w:cs="Helvetica"/>
          <w:color w:val="auto"/>
          <w:sz w:val="24"/>
          <w:szCs w:val="24"/>
        </w:rPr>
        <w:t>[Online Video] 26</w:t>
      </w:r>
      <w:r>
        <w:rPr>
          <w:rFonts w:hint="default" w:ascii="Helvetica" w:hAnsi="Helvetica" w:cs="Helvetica"/>
          <w:color w:val="auto"/>
          <w:sz w:val="24"/>
          <w:szCs w:val="24"/>
          <w:vertAlign w:val="superscript"/>
        </w:rPr>
        <w:t>th</w:t>
      </w:r>
      <w:r>
        <w:rPr>
          <w:rFonts w:hint="default" w:ascii="Helvetica" w:hAnsi="Helvetica" w:cs="Helvetica"/>
          <w:color w:val="auto"/>
          <w:sz w:val="24"/>
          <w:szCs w:val="24"/>
        </w:rPr>
        <w:t xml:space="preserve"> June 2014. Available at: </w:t>
      </w:r>
      <w:r>
        <w:rPr>
          <w:rFonts w:hint="default" w:ascii="Helvetica" w:hAnsi="Helvetica" w:eastAsia="SimSun" w:cs="Helvetica"/>
          <w:color w:val="auto"/>
          <w:sz w:val="24"/>
          <w:szCs w:val="24"/>
        </w:rPr>
        <w:t>https://www.youtube.com/watch?v=XjJQBjWYDTs [Accessed 30</w:t>
      </w:r>
      <w:r>
        <w:rPr>
          <w:rFonts w:hint="default" w:ascii="Helvetica" w:hAnsi="Helvetica" w:eastAsia="SimSun" w:cs="Helvetica"/>
          <w:color w:val="auto"/>
          <w:sz w:val="24"/>
          <w:szCs w:val="24"/>
          <w:vertAlign w:val="superscript"/>
        </w:rPr>
        <w:t>th</w:t>
      </w:r>
      <w:r>
        <w:rPr>
          <w:rFonts w:hint="default" w:ascii="Helvetica" w:hAnsi="Helvetica" w:eastAsia="SimSun" w:cs="Helvetica"/>
          <w:color w:val="auto"/>
          <w:sz w:val="24"/>
          <w:szCs w:val="24"/>
        </w:rPr>
        <w:t xml:space="preserve"> November. 2019]</w:t>
      </w:r>
    </w:p>
    <w:p>
      <w:pPr>
        <w:spacing w:line="240" w:lineRule="auto"/>
        <w:rPr>
          <w:rFonts w:hint="default" w:ascii="Helvetica" w:hAnsi="Helvetica" w:cs="Helvetica"/>
          <w:color w:val="auto"/>
          <w:sz w:val="24"/>
          <w:szCs w:val="24"/>
        </w:rPr>
      </w:pPr>
      <w:r>
        <w:rPr>
          <w:rFonts w:hint="default" w:ascii="Helvetica" w:hAnsi="Helvetica" w:cs="Helvetica"/>
          <w:color w:val="auto"/>
          <w:sz w:val="24"/>
          <w:szCs w:val="24"/>
        </w:rPr>
        <w:t xml:space="preserve">Figure </w:t>
      </w:r>
      <w:r>
        <w:rPr>
          <w:rFonts w:hint="default" w:ascii="Helvetica" w:hAnsi="Helvetica" w:cs="Helvetica"/>
          <w:color w:val="auto"/>
          <w:sz w:val="24"/>
          <w:szCs w:val="24"/>
          <w:lang w:val="en-GB"/>
        </w:rPr>
        <w:t>9</w:t>
      </w:r>
      <w:r>
        <w:rPr>
          <w:rFonts w:hint="default" w:ascii="Helvetica" w:hAnsi="Helvetica" w:cs="Helvetica"/>
          <w:color w:val="auto"/>
          <w:sz w:val="24"/>
          <w:szCs w:val="24"/>
        </w:rPr>
        <w:t xml:space="preserve">. Pepsi. (2017). </w:t>
      </w:r>
      <w:r>
        <w:rPr>
          <w:rFonts w:hint="default" w:ascii="Helvetica" w:hAnsi="Helvetica" w:cs="Helvetica"/>
          <w:i/>
          <w:iCs/>
          <w:color w:val="auto"/>
          <w:sz w:val="24"/>
          <w:szCs w:val="24"/>
          <w:shd w:val="clear" w:color="auto" w:fill="FFFFFF"/>
        </w:rPr>
        <w:t xml:space="preserve">Live for Now. </w:t>
      </w:r>
      <w:r>
        <w:rPr>
          <w:rFonts w:hint="default" w:ascii="Helvetica" w:hAnsi="Helvetica" w:cs="Helvetica"/>
          <w:color w:val="auto"/>
          <w:sz w:val="24"/>
          <w:szCs w:val="24"/>
          <w:shd w:val="clear" w:color="auto" w:fill="FFFFFF"/>
        </w:rPr>
        <w:t>[Online Video] 4</w:t>
      </w:r>
      <w:r>
        <w:rPr>
          <w:rFonts w:hint="default" w:ascii="Helvetica" w:hAnsi="Helvetica" w:cs="Helvetica"/>
          <w:color w:val="auto"/>
          <w:sz w:val="24"/>
          <w:szCs w:val="24"/>
          <w:shd w:val="clear" w:color="auto" w:fill="FFFFFF"/>
          <w:vertAlign w:val="superscript"/>
        </w:rPr>
        <w:t>th</w:t>
      </w:r>
      <w:r>
        <w:rPr>
          <w:rFonts w:hint="default" w:ascii="Helvetica" w:hAnsi="Helvetica" w:cs="Helvetica"/>
          <w:color w:val="auto"/>
          <w:sz w:val="24"/>
          <w:szCs w:val="24"/>
          <w:shd w:val="clear" w:color="auto" w:fill="FFFFFF"/>
        </w:rPr>
        <w:t xml:space="preserve"> April 2017. Available at: </w:t>
      </w:r>
      <w:r>
        <w:rPr>
          <w:rFonts w:hint="default" w:ascii="Helvetica" w:hAnsi="Helvetica" w:eastAsia="SimSun" w:cs="Helvetica"/>
          <w:color w:val="auto"/>
          <w:sz w:val="24"/>
          <w:szCs w:val="24"/>
        </w:rPr>
        <w:t>https://www.youtube.com/watch?v=dA5Yq1DLSmQ [Accessed 3</w:t>
      </w:r>
      <w:r>
        <w:rPr>
          <w:rFonts w:hint="default" w:ascii="Helvetica" w:hAnsi="Helvetica" w:eastAsia="SimSun" w:cs="Helvetica"/>
          <w:color w:val="auto"/>
          <w:sz w:val="24"/>
          <w:szCs w:val="24"/>
          <w:vertAlign w:val="superscript"/>
        </w:rPr>
        <w:t>rd</w:t>
      </w:r>
      <w:r>
        <w:rPr>
          <w:rFonts w:hint="default" w:ascii="Helvetica" w:hAnsi="Helvetica" w:eastAsia="SimSun" w:cs="Helvetica"/>
          <w:color w:val="auto"/>
          <w:sz w:val="24"/>
          <w:szCs w:val="24"/>
        </w:rPr>
        <w:t xml:space="preserve"> December. 2019]</w:t>
      </w:r>
    </w:p>
    <w:p>
      <w:pPr>
        <w:shd w:val="clear" w:color="auto" w:fill="FFFFFF"/>
        <w:spacing w:after="0" w:line="240" w:lineRule="auto"/>
        <w:textAlignment w:val="top"/>
        <w:rPr>
          <w:rFonts w:hint="default" w:ascii="Helvetica" w:hAnsi="Helvetica" w:cs="Helvetica"/>
          <w:color w:val="auto"/>
          <w:sz w:val="24"/>
          <w:szCs w:val="24"/>
        </w:rPr>
      </w:pPr>
      <w:r>
        <w:rPr>
          <w:rFonts w:hint="default" w:ascii="Helvetica" w:hAnsi="Helvetica" w:cs="Helvetica"/>
          <w:color w:val="auto"/>
          <w:sz w:val="24"/>
          <w:szCs w:val="24"/>
        </w:rPr>
        <w:t xml:space="preserve">Figure </w:t>
      </w:r>
      <w:r>
        <w:rPr>
          <w:rFonts w:hint="default" w:ascii="Helvetica" w:hAnsi="Helvetica" w:cs="Helvetica"/>
          <w:color w:val="auto"/>
          <w:sz w:val="24"/>
          <w:szCs w:val="24"/>
          <w:lang w:val="en-GB"/>
        </w:rPr>
        <w:t>10</w:t>
      </w:r>
      <w:r>
        <w:rPr>
          <w:rFonts w:hint="default" w:ascii="Helvetica" w:hAnsi="Helvetica" w:cs="Helvetica"/>
          <w:color w:val="auto"/>
          <w:sz w:val="24"/>
          <w:szCs w:val="24"/>
        </w:rPr>
        <w:t>. Bachman, J. (2016).</w:t>
      </w:r>
      <w:r>
        <w:rPr>
          <w:rFonts w:hint="default" w:ascii="Helvetica" w:hAnsi="Helvetica" w:cs="Helvetica"/>
          <w:i/>
          <w:iCs/>
          <w:color w:val="auto"/>
          <w:sz w:val="24"/>
          <w:szCs w:val="24"/>
        </w:rPr>
        <w:t xml:space="preserve"> Taking a Stand in Baton Rouge. </w:t>
      </w:r>
      <w:r>
        <w:rPr>
          <w:rFonts w:hint="default" w:ascii="Helvetica" w:hAnsi="Helvetica" w:cs="Helvetica"/>
          <w:color w:val="auto"/>
          <w:sz w:val="24"/>
          <w:szCs w:val="24"/>
        </w:rPr>
        <w:t xml:space="preserve">[photograph] Available at: </w:t>
      </w:r>
      <w:r>
        <w:rPr>
          <w:rFonts w:hint="default" w:ascii="Helvetica" w:hAnsi="Helvetica" w:eastAsia="SimSun" w:cs="Helvetica"/>
          <w:color w:val="auto"/>
          <w:sz w:val="24"/>
          <w:szCs w:val="24"/>
        </w:rPr>
        <w:t>https://www.jonathanbachmanphotography.com/portfolio [3</w:t>
      </w:r>
      <w:r>
        <w:rPr>
          <w:rFonts w:hint="default" w:ascii="Helvetica" w:hAnsi="Helvetica" w:eastAsia="SimSun" w:cs="Helvetica"/>
          <w:color w:val="auto"/>
          <w:sz w:val="24"/>
          <w:szCs w:val="24"/>
          <w:vertAlign w:val="superscript"/>
        </w:rPr>
        <w:t>rd</w:t>
      </w:r>
      <w:r>
        <w:rPr>
          <w:rFonts w:hint="default" w:ascii="Helvetica" w:hAnsi="Helvetica" w:eastAsia="SimSun" w:cs="Helvetica"/>
          <w:color w:val="auto"/>
          <w:sz w:val="24"/>
          <w:szCs w:val="24"/>
        </w:rPr>
        <w:t xml:space="preserve"> December. 2019]</w:t>
      </w:r>
    </w:p>
    <w:p>
      <w:pPr>
        <w:spacing w:line="240" w:lineRule="auto"/>
        <w:rPr>
          <w:rFonts w:hint="default" w:ascii="Helvetica" w:hAnsi="Helvetica" w:cs="Helvetica"/>
          <w:color w:val="auto"/>
          <w:sz w:val="28"/>
          <w:szCs w:val="28"/>
        </w:rPr>
      </w:pPr>
    </w:p>
    <w:p>
      <w:pPr>
        <w:spacing w:line="240" w:lineRule="auto"/>
        <w:jc w:val="both"/>
        <w:rPr>
          <w:rFonts w:hint="default" w:ascii="Helvetica" w:hAnsi="Helvetica" w:cs="Helvetica"/>
          <w:color w:val="auto"/>
          <w:sz w:val="28"/>
          <w:szCs w:val="28"/>
        </w:rPr>
      </w:pPr>
    </w:p>
    <w:p>
      <w:pPr>
        <w:spacing w:line="240" w:lineRule="auto"/>
        <w:jc w:val="both"/>
        <w:rPr>
          <w:rFonts w:hint="default" w:ascii="Helvetica" w:hAnsi="Helvetica" w:cs="Helvetica"/>
          <w:color w:val="auto"/>
          <w:sz w:val="28"/>
          <w:szCs w:val="28"/>
        </w:rPr>
      </w:pPr>
    </w:p>
    <w:p>
      <w:pPr>
        <w:spacing w:line="240" w:lineRule="auto"/>
        <w:jc w:val="both"/>
        <w:rPr>
          <w:rFonts w:hint="default" w:ascii="Helvetica" w:hAnsi="Helvetica" w:cs="Helvetica"/>
          <w:color w:val="auto"/>
          <w:sz w:val="28"/>
          <w:szCs w:val="28"/>
        </w:rPr>
      </w:pPr>
    </w:p>
    <w:p>
      <w:pPr>
        <w:spacing w:line="240" w:lineRule="auto"/>
        <w:jc w:val="both"/>
        <w:rPr>
          <w:rFonts w:hint="default" w:ascii="Helvetica" w:hAnsi="Helvetica" w:cs="Helvetica"/>
          <w:color w:val="auto"/>
          <w:sz w:val="28"/>
          <w:szCs w:val="28"/>
        </w:rPr>
      </w:pPr>
    </w:p>
    <w:p>
      <w:pPr>
        <w:spacing w:line="240" w:lineRule="auto"/>
        <w:jc w:val="both"/>
        <w:rPr>
          <w:rFonts w:hint="default" w:ascii="Helvetica" w:hAnsi="Helvetica" w:cs="Helvetica"/>
          <w:color w:val="auto"/>
          <w:sz w:val="28"/>
          <w:szCs w:val="28"/>
        </w:rPr>
      </w:pPr>
    </w:p>
    <w:p>
      <w:pPr>
        <w:spacing w:line="240" w:lineRule="auto"/>
        <w:jc w:val="both"/>
        <w:rPr>
          <w:rFonts w:hint="default" w:ascii="Helvetica" w:hAnsi="Helvetica" w:cs="Helvetica"/>
          <w:color w:val="auto"/>
          <w:sz w:val="28"/>
          <w:szCs w:val="28"/>
        </w:rPr>
      </w:pPr>
    </w:p>
    <w:p>
      <w:pPr>
        <w:pStyle w:val="2"/>
        <w:rPr>
          <w:rFonts w:hint="default" w:ascii="Helvetica" w:hAnsi="Helvetica" w:cs="Helvetica"/>
          <w:color w:val="auto"/>
          <w:sz w:val="28"/>
        </w:rPr>
      </w:pPr>
      <w:bookmarkStart w:id="19" w:name="_Toc29242"/>
      <w:r>
        <w:rPr>
          <w:rFonts w:hint="default" w:ascii="Helvetica" w:hAnsi="Helvetica" w:cs="Helvetica"/>
          <w:color w:val="auto"/>
          <w:sz w:val="28"/>
        </w:rPr>
        <w:t>Bibliography</w:t>
      </w:r>
      <w:bookmarkEnd w:id="19"/>
    </w:p>
    <w:p>
      <w:pPr>
        <w:spacing w:line="240" w:lineRule="auto"/>
        <w:rPr>
          <w:rFonts w:hint="default" w:ascii="Helvetica" w:hAnsi="Helvetica" w:eastAsia="SimSun" w:cs="Helvetica"/>
          <w:color w:val="auto"/>
          <w:sz w:val="24"/>
          <w:szCs w:val="24"/>
        </w:rPr>
      </w:pPr>
    </w:p>
    <w:p>
      <w:pPr>
        <w:spacing w:line="240" w:lineRule="auto"/>
        <w:rPr>
          <w:rFonts w:hint="default" w:ascii="Helvetica" w:hAnsi="Helvetica" w:eastAsia="SimSun" w:cs="Helvetica"/>
          <w:b/>
          <w:bCs/>
          <w:color w:val="auto"/>
          <w:sz w:val="24"/>
          <w:szCs w:val="24"/>
        </w:rPr>
      </w:pPr>
      <w:r>
        <w:rPr>
          <w:rFonts w:hint="default" w:ascii="Helvetica" w:hAnsi="Helvetica" w:eastAsia="SimSun" w:cs="Helvetica"/>
          <w:b/>
          <w:bCs/>
          <w:color w:val="auto"/>
          <w:sz w:val="24"/>
          <w:szCs w:val="24"/>
        </w:rPr>
        <w:t>Articles</w:t>
      </w:r>
    </w:p>
    <w:p>
      <w:pPr>
        <w:spacing w:beforeAutospacing="1" w:after="150" w:line="240" w:lineRule="auto"/>
        <w:ind w:left="240"/>
        <w:rPr>
          <w:rFonts w:hint="default" w:ascii="Helvetica" w:hAnsi="Helvetica" w:eastAsia="Open Sans" w:cs="Helvetica"/>
          <w:color w:val="auto"/>
          <w:sz w:val="24"/>
          <w:szCs w:val="24"/>
          <w:shd w:val="clear" w:color="auto" w:fill="FFFFFF"/>
        </w:rPr>
      </w:pPr>
    </w:p>
    <w:p>
      <w:pPr>
        <w:spacing w:beforeAutospacing="1" w:after="150" w:line="240" w:lineRule="auto"/>
        <w:rPr>
          <w:rFonts w:hint="default" w:ascii="Helvetica" w:hAnsi="Helvetica" w:eastAsia="Open Sans" w:cs="Helvetica"/>
          <w:color w:val="auto"/>
          <w:sz w:val="24"/>
          <w:szCs w:val="24"/>
          <w:shd w:val="clear" w:color="auto" w:fill="FFFFFF"/>
        </w:rPr>
      </w:pPr>
      <w:r>
        <w:rPr>
          <w:rFonts w:hint="default" w:ascii="Helvetica" w:hAnsi="Helvetica" w:eastAsia="Open Sans" w:cs="Helvetica"/>
          <w:color w:val="auto"/>
          <w:sz w:val="24"/>
          <w:szCs w:val="24"/>
          <w:shd w:val="clear" w:color="auto" w:fill="FFFFFF"/>
        </w:rPr>
        <w:t xml:space="preserve">Gini, G., Marino, C., Xie, J., Pfetsch, J., and Pozzoli, T. (2019) Associations of Traditional and Peer Cyber-Victimization With Adolescents’ Internet Use: A Latent Profile Analysis. </w:t>
      </w:r>
      <w:r>
        <w:rPr>
          <w:rFonts w:hint="default" w:ascii="Helvetica" w:hAnsi="Helvetica" w:eastAsia="Open Sans" w:cs="Helvetica"/>
          <w:i/>
          <w:iCs/>
          <w:color w:val="auto"/>
          <w:sz w:val="24"/>
          <w:szCs w:val="24"/>
          <w:shd w:val="clear" w:color="auto" w:fill="FFFFFF"/>
        </w:rPr>
        <w:t xml:space="preserve">Journal of Psychosocial Research on Cyberspace, </w:t>
      </w:r>
      <w:r>
        <w:rPr>
          <w:rFonts w:hint="default" w:ascii="Helvetica" w:hAnsi="Helvetica" w:eastAsia="Open Sans" w:cs="Helvetica"/>
          <w:color w:val="auto"/>
          <w:sz w:val="24"/>
          <w:szCs w:val="24"/>
          <w:shd w:val="clear" w:color="auto" w:fill="FFFFFF"/>
        </w:rPr>
        <w:t>Vol. 13, p.22-36</w:t>
      </w:r>
    </w:p>
    <w:p>
      <w:pPr>
        <w:spacing w:beforeAutospacing="1" w:after="150" w:line="240" w:lineRule="auto"/>
        <w:ind w:left="240" w:leftChars="0"/>
        <w:rPr>
          <w:rFonts w:hint="default" w:ascii="Helvetica" w:hAnsi="Helvetica" w:eastAsia="Open Sans" w:cs="Helvetica"/>
          <w:color w:val="auto"/>
          <w:sz w:val="24"/>
          <w:szCs w:val="24"/>
          <w:shd w:val="clear" w:color="auto" w:fill="FFFFFF"/>
        </w:rPr>
      </w:pPr>
      <w:r>
        <w:rPr>
          <w:rFonts w:hint="default" w:ascii="Helvetica" w:hAnsi="Helvetica" w:eastAsia="Open Sans" w:cs="Helvetica"/>
          <w:color w:val="auto"/>
          <w:sz w:val="24"/>
          <w:szCs w:val="24"/>
          <w:shd w:val="clear" w:color="auto" w:fill="FFFFFF"/>
        </w:rPr>
        <w:t xml:space="preserve">Liu, Y. and Shrum, J. (2002). What is Interactivity and is it Always Such a Good Thing? Implications of Definition, Person, and Situation for the Influence of Interactivity on Advertising Effectiveness. </w:t>
      </w:r>
      <w:r>
        <w:rPr>
          <w:rFonts w:hint="default" w:ascii="Helvetica" w:hAnsi="Helvetica" w:eastAsia="Open Sans" w:cs="Helvetica"/>
          <w:i/>
          <w:iCs/>
          <w:color w:val="auto"/>
          <w:sz w:val="24"/>
          <w:szCs w:val="24"/>
          <w:shd w:val="clear" w:color="auto" w:fill="FFFFFF"/>
        </w:rPr>
        <w:t xml:space="preserve">Journal of Advertising, </w:t>
      </w:r>
      <w:r>
        <w:rPr>
          <w:rFonts w:hint="default" w:ascii="Helvetica" w:hAnsi="Helvetica" w:eastAsia="Open Sans" w:cs="Helvetica"/>
          <w:color w:val="auto"/>
          <w:sz w:val="24"/>
          <w:szCs w:val="24"/>
          <w:shd w:val="clear" w:color="auto" w:fill="FFFFFF"/>
        </w:rPr>
        <w:t>Vol. 31, p.53-64</w:t>
      </w:r>
    </w:p>
    <w:p>
      <w:pPr>
        <w:spacing w:line="240" w:lineRule="auto"/>
        <w:rPr>
          <w:rFonts w:hint="default" w:ascii="Helvetica" w:hAnsi="Helvetica" w:eastAsia="SimSun" w:cs="Helvetica"/>
          <w:color w:val="auto"/>
          <w:sz w:val="24"/>
          <w:szCs w:val="24"/>
        </w:rPr>
      </w:pPr>
    </w:p>
    <w:p>
      <w:pPr>
        <w:spacing w:line="240" w:lineRule="auto"/>
        <w:rPr>
          <w:rFonts w:hint="default" w:ascii="Helvetica" w:hAnsi="Helvetica" w:eastAsia="SimSun" w:cs="Helvetica"/>
          <w:i w:val="0"/>
          <w:iCs w:val="0"/>
          <w:color w:val="auto"/>
          <w:sz w:val="24"/>
          <w:szCs w:val="24"/>
          <w:lang w:val="en-GB"/>
        </w:rPr>
      </w:pPr>
      <w:r>
        <w:rPr>
          <w:rFonts w:hint="default" w:ascii="Helvetica" w:hAnsi="Helvetica" w:eastAsia="SimSun" w:cs="Helvetica"/>
          <w:color w:val="auto"/>
          <w:sz w:val="24"/>
          <w:szCs w:val="24"/>
          <w:lang w:val="en-GB"/>
        </w:rPr>
        <w:t xml:space="preserve">Spence, K. (2008). </w:t>
      </w:r>
      <w:r>
        <w:rPr>
          <w:rFonts w:hint="default" w:ascii="Helvetica" w:hAnsi="Helvetica" w:eastAsia="SimSun"/>
          <w:color w:val="auto"/>
          <w:sz w:val="24"/>
          <w:szCs w:val="24"/>
          <w:lang w:val="en-GB"/>
        </w:rPr>
        <w:t xml:space="preserve">Nike: By the Numbers. </w:t>
      </w:r>
      <w:r>
        <w:rPr>
          <w:rFonts w:hint="default" w:ascii="Helvetica" w:hAnsi="Helvetica" w:eastAsia="SimSun"/>
          <w:i/>
          <w:iCs/>
          <w:color w:val="auto"/>
          <w:sz w:val="24"/>
          <w:szCs w:val="24"/>
          <w:lang w:val="en-GB"/>
        </w:rPr>
        <w:t xml:space="preserve">Journal of Business &amp; Economics, </w:t>
      </w:r>
      <w:r>
        <w:rPr>
          <w:rFonts w:hint="default" w:ascii="Helvetica" w:hAnsi="Helvetica" w:eastAsia="SimSun"/>
          <w:i w:val="0"/>
          <w:iCs w:val="0"/>
          <w:color w:val="auto"/>
          <w:sz w:val="24"/>
          <w:szCs w:val="24"/>
          <w:lang w:val="en-GB"/>
        </w:rPr>
        <w:t>Vol. 1, p.17-35</w:t>
      </w:r>
    </w:p>
    <w:p>
      <w:pPr>
        <w:spacing w:line="240" w:lineRule="auto"/>
        <w:rPr>
          <w:rFonts w:hint="default" w:ascii="Helvetica" w:hAnsi="Helvetica" w:eastAsia="SimSun" w:cs="Helvetica"/>
          <w:b/>
          <w:bCs/>
          <w:color w:val="auto"/>
          <w:sz w:val="24"/>
          <w:szCs w:val="24"/>
        </w:rPr>
      </w:pPr>
    </w:p>
    <w:p>
      <w:pPr>
        <w:spacing w:line="240" w:lineRule="auto"/>
        <w:rPr>
          <w:rFonts w:hint="default" w:ascii="Helvetica" w:hAnsi="Helvetica" w:eastAsia="SimSun" w:cs="Helvetica"/>
          <w:b/>
          <w:bCs/>
          <w:color w:val="auto"/>
          <w:sz w:val="24"/>
          <w:szCs w:val="24"/>
        </w:rPr>
      </w:pPr>
      <w:r>
        <w:rPr>
          <w:rFonts w:hint="default" w:ascii="Helvetica" w:hAnsi="Helvetica" w:eastAsia="SimSun" w:cs="Helvetica"/>
          <w:b/>
          <w:bCs/>
          <w:color w:val="auto"/>
          <w:sz w:val="24"/>
          <w:szCs w:val="24"/>
        </w:rPr>
        <w:t>Blogs</w:t>
      </w:r>
    </w:p>
    <w:p>
      <w:pPr>
        <w:spacing w:line="240" w:lineRule="auto"/>
        <w:rPr>
          <w:rFonts w:hint="default" w:ascii="Helvetica" w:hAnsi="Helvetica" w:eastAsia="SimSun" w:cs="Helvetica"/>
          <w:color w:val="auto"/>
          <w:sz w:val="24"/>
          <w:szCs w:val="24"/>
        </w:rPr>
      </w:pPr>
    </w:p>
    <w:p>
      <w:pPr>
        <w:spacing w:line="240" w:lineRule="auto"/>
        <w:rPr>
          <w:rFonts w:hint="default" w:ascii="Helvetica" w:hAnsi="Helvetica" w:eastAsia="SimSun" w:cs="Helvetica"/>
          <w:color w:val="auto"/>
          <w:sz w:val="24"/>
          <w:szCs w:val="24"/>
        </w:rPr>
      </w:pPr>
      <w:r>
        <w:rPr>
          <w:rFonts w:hint="default" w:ascii="Helvetica" w:hAnsi="Helvetica" w:eastAsia="SimSun" w:cs="Helvetica"/>
          <w:color w:val="auto"/>
          <w:sz w:val="24"/>
          <w:szCs w:val="24"/>
        </w:rPr>
        <w:t xml:space="preserve">ReachForce. (2019). </w:t>
      </w:r>
      <w:r>
        <w:rPr>
          <w:rFonts w:hint="default" w:ascii="Helvetica" w:hAnsi="Helvetica" w:eastAsia="SimSun" w:cs="Helvetica"/>
          <w:i/>
          <w:iCs/>
          <w:color w:val="auto"/>
          <w:sz w:val="24"/>
          <w:szCs w:val="24"/>
        </w:rPr>
        <w:t xml:space="preserve">How Accurate Are Your Marketing Reports? </w:t>
      </w:r>
      <w:r>
        <w:rPr>
          <w:rFonts w:hint="default" w:ascii="Helvetica" w:hAnsi="Helvetica" w:eastAsia="SimSun" w:cs="Helvetica"/>
          <w:color w:val="auto"/>
          <w:sz w:val="24"/>
          <w:szCs w:val="24"/>
        </w:rPr>
        <w:t>[Blog] ReachForce. Available at: https://blog.reachforce.com/how-accurate-are-your-marketing-reports [Accessed 20th November, 2019]</w:t>
      </w:r>
    </w:p>
    <w:p>
      <w:pPr>
        <w:spacing w:line="240" w:lineRule="auto"/>
        <w:rPr>
          <w:rFonts w:hint="default" w:ascii="Helvetica" w:hAnsi="Helvetica" w:eastAsia="SimSun" w:cs="Helvetica"/>
          <w:b/>
          <w:color w:val="auto"/>
          <w:sz w:val="24"/>
          <w:szCs w:val="24"/>
        </w:rPr>
      </w:pPr>
    </w:p>
    <w:p>
      <w:pPr>
        <w:spacing w:line="240" w:lineRule="auto"/>
        <w:rPr>
          <w:rFonts w:hint="default" w:ascii="Helvetica" w:hAnsi="Helvetica" w:eastAsia="SimSun" w:cs="Helvetica"/>
          <w:b/>
          <w:color w:val="auto"/>
          <w:sz w:val="24"/>
          <w:szCs w:val="24"/>
        </w:rPr>
      </w:pPr>
      <w:r>
        <w:rPr>
          <w:rFonts w:hint="default" w:ascii="Helvetica" w:hAnsi="Helvetica" w:eastAsia="SimSun" w:cs="Helvetica"/>
          <w:b/>
          <w:color w:val="auto"/>
          <w:sz w:val="24"/>
          <w:szCs w:val="24"/>
        </w:rPr>
        <w:t>Books</w:t>
      </w:r>
    </w:p>
    <w:p>
      <w:pPr>
        <w:spacing w:line="240" w:lineRule="auto"/>
        <w:rPr>
          <w:rFonts w:hint="default" w:ascii="Helvetica" w:hAnsi="Helvetica" w:cs="Helvetica"/>
          <w:color w:val="auto"/>
          <w:sz w:val="24"/>
          <w:szCs w:val="24"/>
        </w:rPr>
      </w:pPr>
    </w:p>
    <w:p>
      <w:pPr>
        <w:spacing w:line="240" w:lineRule="auto"/>
        <w:rPr>
          <w:rFonts w:hint="default" w:ascii="Helvetica" w:hAnsi="Helvetica" w:cs="Helvetica"/>
          <w:color w:val="auto"/>
          <w:sz w:val="24"/>
          <w:szCs w:val="24"/>
        </w:rPr>
      </w:pPr>
      <w:r>
        <w:rPr>
          <w:rFonts w:hint="default" w:ascii="Helvetica" w:hAnsi="Helvetica" w:cs="Helvetica"/>
          <w:color w:val="auto"/>
          <w:sz w:val="24"/>
          <w:szCs w:val="24"/>
        </w:rPr>
        <w:t xml:space="preserve">Berners-Lee, T. (2000). </w:t>
      </w:r>
      <w:r>
        <w:rPr>
          <w:rFonts w:hint="default" w:ascii="Helvetica" w:hAnsi="Helvetica" w:cs="Helvetica"/>
          <w:i/>
          <w:color w:val="auto"/>
          <w:sz w:val="24"/>
          <w:szCs w:val="24"/>
        </w:rPr>
        <w:t xml:space="preserve">Weaving the Web: The Original Design and Ultimate Destiny of the World Wide Web. </w:t>
      </w:r>
      <w:r>
        <w:rPr>
          <w:rFonts w:hint="default" w:ascii="Helvetica" w:hAnsi="Helvetica" w:cs="Helvetica"/>
          <w:color w:val="auto"/>
          <w:sz w:val="24"/>
          <w:szCs w:val="24"/>
        </w:rPr>
        <w:t>New York: Harper Business.</w:t>
      </w:r>
    </w:p>
    <w:p>
      <w:pPr>
        <w:spacing w:line="240" w:lineRule="auto"/>
        <w:rPr>
          <w:rFonts w:hint="default" w:ascii="Helvetica" w:hAnsi="Helvetica" w:cs="Helvetica"/>
          <w:color w:val="auto"/>
          <w:sz w:val="24"/>
          <w:szCs w:val="24"/>
        </w:rPr>
      </w:pPr>
    </w:p>
    <w:p>
      <w:pPr>
        <w:spacing w:line="240" w:lineRule="auto"/>
        <w:rPr>
          <w:rFonts w:hint="default" w:ascii="Helvetica" w:hAnsi="Helvetica" w:cs="Helvetica"/>
          <w:color w:val="auto"/>
          <w:sz w:val="24"/>
          <w:szCs w:val="24"/>
          <w:shd w:val="clear" w:color="auto" w:fill="FFFFFF"/>
        </w:rPr>
      </w:pPr>
      <w:r>
        <w:rPr>
          <w:rFonts w:hint="default" w:ascii="Helvetica" w:hAnsi="Helvetica" w:cs="Helvetica"/>
          <w:color w:val="auto"/>
          <w:sz w:val="24"/>
          <w:szCs w:val="24"/>
        </w:rPr>
        <w:t xml:space="preserve">Chew, S. (1996). Net Loss. </w:t>
      </w:r>
      <w:r>
        <w:rPr>
          <w:rFonts w:hint="default" w:ascii="Helvetica" w:hAnsi="Helvetica" w:cs="Helvetica"/>
          <w:i/>
          <w:color w:val="auto"/>
          <w:sz w:val="24"/>
          <w:szCs w:val="24"/>
        </w:rPr>
        <w:t xml:space="preserve">New York, </w:t>
      </w:r>
      <w:r>
        <w:rPr>
          <w:rFonts w:hint="default" w:ascii="Helvetica" w:hAnsi="Helvetica" w:cs="Helvetica"/>
          <w:color w:val="auto"/>
          <w:sz w:val="24"/>
          <w:szCs w:val="24"/>
        </w:rPr>
        <w:t>(</w:t>
      </w:r>
      <w:r>
        <w:rPr>
          <w:rFonts w:hint="default" w:ascii="Helvetica" w:hAnsi="Helvetica" w:cs="Helvetica"/>
          <w:color w:val="auto"/>
          <w:sz w:val="24"/>
          <w:szCs w:val="24"/>
          <w:shd w:val="clear" w:color="auto" w:fill="FFFFFF"/>
        </w:rPr>
        <w:t>29), p28.</w:t>
      </w:r>
    </w:p>
    <w:p>
      <w:pPr>
        <w:spacing w:line="240" w:lineRule="auto"/>
        <w:rPr>
          <w:rFonts w:hint="default" w:ascii="Helvetica" w:hAnsi="Helvetica" w:cs="Helvetica"/>
          <w:color w:val="auto"/>
          <w:sz w:val="24"/>
          <w:szCs w:val="24"/>
          <w:shd w:val="clear" w:color="auto" w:fill="FFFFFF"/>
        </w:rPr>
      </w:pPr>
    </w:p>
    <w:p>
      <w:pPr>
        <w:spacing w:line="240" w:lineRule="auto"/>
        <w:rPr>
          <w:rFonts w:hint="default" w:ascii="Helvetica" w:hAnsi="Helvetica" w:eastAsia="Open Sans" w:cs="Helvetica"/>
          <w:color w:val="auto"/>
          <w:sz w:val="24"/>
          <w:szCs w:val="24"/>
          <w:shd w:val="clear" w:color="auto" w:fill="FFFFFF"/>
        </w:rPr>
      </w:pPr>
      <w:r>
        <w:rPr>
          <w:rFonts w:hint="default" w:ascii="Helvetica" w:hAnsi="Helvetica" w:eastAsia="Open Sans" w:cs="Helvetica"/>
          <w:color w:val="auto"/>
          <w:sz w:val="24"/>
          <w:szCs w:val="24"/>
          <w:shd w:val="clear" w:color="auto" w:fill="FFFFFF"/>
        </w:rPr>
        <w:t>Cialdini, R. (1984). </w:t>
      </w:r>
      <w:r>
        <w:rPr>
          <w:rFonts w:hint="default" w:ascii="Helvetica" w:hAnsi="Helvetica" w:eastAsia="Open Sans" w:cs="Helvetica"/>
          <w:i/>
          <w:color w:val="auto"/>
          <w:sz w:val="24"/>
          <w:szCs w:val="24"/>
          <w:shd w:val="clear" w:color="auto" w:fill="FFFFFF"/>
        </w:rPr>
        <w:t>Influence : the psychology of persuasion</w:t>
      </w:r>
      <w:r>
        <w:rPr>
          <w:rFonts w:hint="default" w:ascii="Helvetica" w:hAnsi="Helvetica" w:eastAsia="Open Sans" w:cs="Helvetica"/>
          <w:color w:val="auto"/>
          <w:sz w:val="24"/>
          <w:szCs w:val="24"/>
          <w:shd w:val="clear" w:color="auto" w:fill="FFFFFF"/>
        </w:rPr>
        <w:t>. New York: Harper Business.</w:t>
      </w:r>
    </w:p>
    <w:p>
      <w:pPr>
        <w:spacing w:line="240" w:lineRule="auto"/>
        <w:rPr>
          <w:rFonts w:hint="default" w:ascii="Helvetica" w:hAnsi="Helvetica" w:eastAsia="Open Sans" w:cs="Helvetica"/>
          <w:color w:val="auto"/>
          <w:sz w:val="24"/>
          <w:szCs w:val="24"/>
          <w:shd w:val="clear" w:color="auto" w:fill="FFFFFF"/>
        </w:rPr>
      </w:pPr>
    </w:p>
    <w:p>
      <w:pPr>
        <w:spacing w:line="240" w:lineRule="auto"/>
        <w:rPr>
          <w:rFonts w:hint="default" w:ascii="Helvetica" w:hAnsi="Helvetica" w:cs="Helvetica"/>
          <w:color w:val="auto"/>
          <w:sz w:val="24"/>
          <w:szCs w:val="24"/>
          <w:shd w:val="clear" w:color="auto" w:fill="FFFFFF"/>
        </w:rPr>
      </w:pPr>
      <w:r>
        <w:rPr>
          <w:rFonts w:hint="default" w:ascii="Helvetica" w:hAnsi="Helvetica" w:cs="Helvetica"/>
          <w:color w:val="auto"/>
          <w:sz w:val="24"/>
          <w:szCs w:val="24"/>
          <w:shd w:val="clear" w:color="auto" w:fill="FFFFFF"/>
        </w:rPr>
        <w:t>Culler, J. (1986). </w:t>
      </w:r>
      <w:r>
        <w:rPr>
          <w:rFonts w:hint="default" w:ascii="Helvetica" w:hAnsi="Helvetica" w:cs="Helvetica"/>
          <w:i/>
          <w:iCs/>
          <w:color w:val="auto"/>
          <w:sz w:val="24"/>
          <w:szCs w:val="24"/>
          <w:shd w:val="clear" w:color="auto" w:fill="FFFFFF"/>
        </w:rPr>
        <w:t>Ferdinand de Saussure (Revised Edition)</w:t>
      </w:r>
      <w:r>
        <w:rPr>
          <w:rFonts w:hint="default" w:ascii="Helvetica" w:hAnsi="Helvetica" w:cs="Helvetica"/>
          <w:color w:val="auto"/>
          <w:sz w:val="24"/>
          <w:szCs w:val="24"/>
          <w:shd w:val="clear" w:color="auto" w:fill="FFFFFF"/>
        </w:rPr>
        <w:t>. Ithaca, NY: Cornell University. Press, p.153.</w:t>
      </w:r>
    </w:p>
    <w:p>
      <w:pPr>
        <w:spacing w:line="240" w:lineRule="auto"/>
        <w:rPr>
          <w:rFonts w:hint="default" w:ascii="Helvetica" w:hAnsi="Helvetica" w:eastAsia="Open Sans" w:cs="Helvetica"/>
          <w:i/>
          <w:iCs/>
          <w:color w:val="auto"/>
          <w:sz w:val="24"/>
          <w:szCs w:val="24"/>
          <w:shd w:val="clear" w:color="auto" w:fill="FFFFFF"/>
        </w:rPr>
      </w:pPr>
    </w:p>
    <w:p>
      <w:pPr>
        <w:spacing w:line="240" w:lineRule="auto"/>
        <w:rPr>
          <w:rFonts w:hint="default" w:ascii="Helvetica" w:hAnsi="Helvetica" w:eastAsia="Open Sans" w:cs="Helvetica"/>
          <w:i/>
          <w:iCs/>
          <w:color w:val="auto"/>
          <w:sz w:val="24"/>
          <w:szCs w:val="24"/>
          <w:shd w:val="clear" w:color="auto" w:fill="FFFFFF"/>
        </w:rPr>
      </w:pPr>
      <w:r>
        <w:rPr>
          <w:rFonts w:hint="default" w:ascii="Helvetica" w:hAnsi="Helvetica" w:eastAsia="Open Sans" w:cs="Helvetica"/>
          <w:color w:val="auto"/>
          <w:sz w:val="24"/>
          <w:szCs w:val="24"/>
          <w:shd w:val="clear" w:color="auto" w:fill="FFFFFF"/>
        </w:rPr>
        <w:t>Jackall, R. (1995). </w:t>
      </w:r>
      <w:r>
        <w:rPr>
          <w:rFonts w:hint="default" w:ascii="Helvetica" w:hAnsi="Helvetica" w:eastAsia="Open Sans" w:cs="Helvetica"/>
          <w:i/>
          <w:color w:val="auto"/>
          <w:sz w:val="24"/>
          <w:szCs w:val="24"/>
          <w:shd w:val="clear" w:color="auto" w:fill="FFFFFF"/>
        </w:rPr>
        <w:t>Propaganda</w:t>
      </w:r>
      <w:r>
        <w:rPr>
          <w:rFonts w:hint="default" w:ascii="Helvetica" w:hAnsi="Helvetica" w:eastAsia="Open Sans" w:cs="Helvetica"/>
          <w:color w:val="auto"/>
          <w:sz w:val="24"/>
          <w:szCs w:val="24"/>
          <w:shd w:val="clear" w:color="auto" w:fill="FFFFFF"/>
        </w:rPr>
        <w:t>. New York: New York University Press.</w:t>
      </w:r>
    </w:p>
    <w:p>
      <w:pPr>
        <w:spacing w:line="240" w:lineRule="auto"/>
        <w:rPr>
          <w:rFonts w:hint="default" w:ascii="Helvetica" w:hAnsi="Helvetica" w:eastAsia="Open Sans" w:cs="Helvetica"/>
          <w:i/>
          <w:iCs/>
          <w:color w:val="auto"/>
          <w:sz w:val="24"/>
          <w:szCs w:val="24"/>
          <w:shd w:val="clear" w:color="auto" w:fill="FFFFFF"/>
        </w:rPr>
      </w:pPr>
    </w:p>
    <w:p>
      <w:pPr>
        <w:spacing w:line="240" w:lineRule="auto"/>
        <w:rPr>
          <w:rFonts w:hint="default" w:ascii="Helvetica" w:hAnsi="Helvetica" w:eastAsia="Open Sans" w:cs="Helvetica"/>
          <w:color w:val="auto"/>
          <w:sz w:val="24"/>
          <w:szCs w:val="24"/>
          <w:shd w:val="clear" w:color="auto" w:fill="FFFFFF"/>
        </w:rPr>
      </w:pPr>
      <w:r>
        <w:rPr>
          <w:rFonts w:hint="default" w:ascii="Helvetica" w:hAnsi="Helvetica" w:eastAsia="Open Sans" w:cs="Helvetica"/>
          <w:color w:val="auto"/>
          <w:sz w:val="24"/>
          <w:szCs w:val="24"/>
          <w:shd w:val="clear" w:color="auto" w:fill="FFFFFF"/>
        </w:rPr>
        <w:t xml:space="preserve">Ogilvy, D. (1963). </w:t>
      </w:r>
      <w:r>
        <w:rPr>
          <w:rFonts w:hint="default" w:ascii="Helvetica" w:hAnsi="Helvetica" w:eastAsia="Open Sans" w:cs="Helvetica"/>
          <w:i/>
          <w:iCs/>
          <w:color w:val="auto"/>
          <w:sz w:val="24"/>
          <w:szCs w:val="24"/>
          <w:shd w:val="clear" w:color="auto" w:fill="FFFFFF"/>
        </w:rPr>
        <w:t xml:space="preserve">Ogilvy on Advertising. </w:t>
      </w:r>
      <w:r>
        <w:rPr>
          <w:rFonts w:hint="default" w:ascii="Helvetica" w:hAnsi="Helvetica" w:eastAsia="Open Sans" w:cs="Helvetica"/>
          <w:color w:val="auto"/>
          <w:sz w:val="24"/>
          <w:szCs w:val="24"/>
          <w:shd w:val="clear" w:color="auto" w:fill="FFFFFF"/>
        </w:rPr>
        <w:t>New York: Random House.</w:t>
      </w:r>
    </w:p>
    <w:p>
      <w:pPr>
        <w:spacing w:line="240" w:lineRule="auto"/>
        <w:rPr>
          <w:rFonts w:hint="default" w:ascii="Helvetica" w:hAnsi="Helvetica" w:eastAsia="Open Sans" w:cs="Helvetica"/>
          <w:color w:val="auto"/>
          <w:sz w:val="24"/>
          <w:szCs w:val="24"/>
          <w:shd w:val="clear" w:color="auto" w:fill="FFFFFF"/>
        </w:rPr>
      </w:pPr>
      <w:r>
        <w:rPr>
          <w:rFonts w:hint="default" w:ascii="Helvetica" w:hAnsi="Helvetica" w:eastAsia="Open Sans" w:cs="Helvetica"/>
          <w:color w:val="auto"/>
          <w:sz w:val="24"/>
          <w:szCs w:val="24"/>
          <w:shd w:val="clear" w:color="auto" w:fill="FFFFFF"/>
        </w:rPr>
        <w:t xml:space="preserve">Roman, K. (2009). </w:t>
      </w:r>
      <w:r>
        <w:rPr>
          <w:rFonts w:hint="default" w:ascii="Helvetica" w:hAnsi="Helvetica" w:eastAsia="Open Sans" w:cs="Helvetica"/>
          <w:i/>
          <w:color w:val="auto"/>
          <w:sz w:val="24"/>
          <w:szCs w:val="24"/>
          <w:shd w:val="clear" w:color="auto" w:fill="FFFFFF"/>
        </w:rPr>
        <w:t xml:space="preserve">The King of Madison Avenue: David Ogilvy and the Making of Modern Advertising. </w:t>
      </w:r>
      <w:r>
        <w:rPr>
          <w:rFonts w:hint="default" w:ascii="Helvetica" w:hAnsi="Helvetica" w:eastAsia="Open Sans" w:cs="Helvetica"/>
          <w:color w:val="auto"/>
          <w:sz w:val="24"/>
          <w:szCs w:val="24"/>
          <w:shd w:val="clear" w:color="auto" w:fill="FFFFFF"/>
        </w:rPr>
        <w:t xml:space="preserve">New York: St. Martin’s Publishing Group. </w:t>
      </w:r>
    </w:p>
    <w:p>
      <w:pPr>
        <w:spacing w:line="240" w:lineRule="auto"/>
        <w:rPr>
          <w:rFonts w:hint="default" w:ascii="Helvetica" w:hAnsi="Helvetica" w:eastAsia="Open Sans" w:cs="Helvetica"/>
          <w:color w:val="auto"/>
          <w:sz w:val="24"/>
          <w:szCs w:val="24"/>
          <w:shd w:val="clear" w:color="auto" w:fill="FFFFFF"/>
        </w:rPr>
      </w:pPr>
    </w:p>
    <w:p>
      <w:pPr>
        <w:spacing w:line="240" w:lineRule="auto"/>
        <w:rPr>
          <w:rFonts w:hint="default" w:ascii="Helvetica" w:hAnsi="Helvetica" w:eastAsia="Open Sans" w:cs="Helvetica"/>
          <w:color w:val="auto"/>
          <w:sz w:val="24"/>
          <w:szCs w:val="24"/>
          <w:shd w:val="clear" w:color="auto" w:fill="FFFFFF"/>
        </w:rPr>
      </w:pPr>
      <w:r>
        <w:rPr>
          <w:rFonts w:hint="default" w:ascii="Helvetica" w:hAnsi="Helvetica" w:eastAsia="Open Sans" w:cs="Helvetica"/>
          <w:color w:val="auto"/>
          <w:sz w:val="24"/>
          <w:szCs w:val="24"/>
          <w:shd w:val="clear" w:color="auto" w:fill="FFFFFF"/>
        </w:rPr>
        <w:t xml:space="preserve">Sheehan, K. (2003). </w:t>
      </w:r>
      <w:r>
        <w:rPr>
          <w:rFonts w:hint="default" w:ascii="Helvetica" w:hAnsi="Helvetica" w:eastAsia="Open Sans" w:cs="Helvetica"/>
          <w:i/>
          <w:iCs/>
          <w:color w:val="auto"/>
          <w:sz w:val="24"/>
          <w:szCs w:val="24"/>
          <w:shd w:val="clear" w:color="auto" w:fill="FFFFFF"/>
        </w:rPr>
        <w:t xml:space="preserve">Controversies in Contemporary Advertising. </w:t>
      </w:r>
      <w:r>
        <w:rPr>
          <w:rFonts w:hint="default" w:ascii="Helvetica" w:hAnsi="Helvetica" w:eastAsia="Open Sans" w:cs="Helvetica"/>
          <w:color w:val="auto"/>
          <w:sz w:val="24"/>
          <w:szCs w:val="24"/>
          <w:shd w:val="clear" w:color="auto" w:fill="FFFFFF"/>
        </w:rPr>
        <w:t>London: Sage Publications.</w:t>
      </w:r>
    </w:p>
    <w:p>
      <w:pPr>
        <w:spacing w:line="240" w:lineRule="auto"/>
        <w:rPr>
          <w:rFonts w:hint="default" w:ascii="Helvetica" w:hAnsi="Helvetica" w:eastAsia="Open Sans" w:cs="Helvetica"/>
          <w:color w:val="auto"/>
          <w:sz w:val="24"/>
          <w:szCs w:val="24"/>
          <w:shd w:val="clear" w:color="auto" w:fill="FFFFFF"/>
        </w:rPr>
      </w:pPr>
    </w:p>
    <w:p>
      <w:pPr>
        <w:spacing w:line="240" w:lineRule="auto"/>
        <w:rPr>
          <w:rFonts w:hint="default" w:ascii="Helvetica" w:hAnsi="Helvetica" w:eastAsia="Open Sans" w:cs="Helvetica"/>
          <w:color w:val="auto"/>
          <w:sz w:val="24"/>
          <w:szCs w:val="24"/>
          <w:shd w:val="clear" w:color="auto" w:fill="FFFFFF"/>
        </w:rPr>
      </w:pPr>
      <w:r>
        <w:rPr>
          <w:rFonts w:hint="default" w:ascii="Helvetica" w:hAnsi="Helvetica" w:eastAsia="Open Sans" w:cs="Helvetica"/>
          <w:color w:val="auto"/>
          <w:sz w:val="24"/>
          <w:szCs w:val="24"/>
          <w:shd w:val="clear" w:color="auto" w:fill="FFFFFF"/>
        </w:rPr>
        <w:t xml:space="preserve">Wallace, P. (1999). </w:t>
      </w:r>
      <w:r>
        <w:rPr>
          <w:rFonts w:hint="default" w:ascii="Helvetica" w:hAnsi="Helvetica" w:eastAsia="Open Sans" w:cs="Helvetica"/>
          <w:i/>
          <w:iCs/>
          <w:color w:val="auto"/>
          <w:sz w:val="24"/>
          <w:szCs w:val="24"/>
          <w:shd w:val="clear" w:color="auto" w:fill="FFFFFF"/>
        </w:rPr>
        <w:t xml:space="preserve">The Psychology of the Internet. </w:t>
      </w:r>
      <w:r>
        <w:rPr>
          <w:rFonts w:hint="default" w:ascii="Helvetica" w:hAnsi="Helvetica" w:eastAsia="Open Sans" w:cs="Helvetica"/>
          <w:color w:val="auto"/>
          <w:sz w:val="24"/>
          <w:szCs w:val="24"/>
          <w:shd w:val="clear" w:color="auto" w:fill="FFFFFF"/>
        </w:rPr>
        <w:t>Cambridge: The University of Cambridge.</w:t>
      </w:r>
    </w:p>
    <w:p>
      <w:pPr>
        <w:spacing w:line="240" w:lineRule="auto"/>
        <w:rPr>
          <w:rFonts w:hint="default" w:ascii="Helvetica" w:hAnsi="Helvetica" w:eastAsia="Open Sans" w:cs="Helvetica"/>
          <w:color w:val="auto"/>
          <w:sz w:val="24"/>
          <w:szCs w:val="24"/>
          <w:shd w:val="clear" w:color="auto" w:fill="FFFFFF"/>
        </w:rPr>
      </w:pPr>
    </w:p>
    <w:p>
      <w:pPr>
        <w:spacing w:line="240" w:lineRule="auto"/>
        <w:rPr>
          <w:rFonts w:hint="default" w:ascii="Helvetica" w:hAnsi="Helvetica" w:eastAsia="Open Sans" w:cs="Helvetica"/>
          <w:color w:val="auto"/>
          <w:sz w:val="24"/>
          <w:szCs w:val="24"/>
          <w:shd w:val="clear" w:color="auto" w:fill="FFFFFF"/>
        </w:rPr>
      </w:pPr>
      <w:r>
        <w:rPr>
          <w:rFonts w:hint="default" w:ascii="Helvetica" w:hAnsi="Helvetica" w:eastAsia="Open Sans" w:cs="Helvetica"/>
          <w:color w:val="auto"/>
          <w:sz w:val="24"/>
          <w:szCs w:val="24"/>
          <w:shd w:val="clear" w:color="auto" w:fill="FFFFFF"/>
        </w:rPr>
        <w:t>Willens, D. (2009). </w:t>
      </w:r>
      <w:r>
        <w:rPr>
          <w:rFonts w:hint="default" w:ascii="Helvetica" w:hAnsi="Helvetica" w:eastAsia="Open Sans" w:cs="Helvetica"/>
          <w:i/>
          <w:color w:val="auto"/>
          <w:sz w:val="24"/>
          <w:szCs w:val="24"/>
          <w:shd w:val="clear" w:color="auto" w:fill="FFFFFF"/>
        </w:rPr>
        <w:t>Nobody's perfect</w:t>
      </w:r>
      <w:r>
        <w:rPr>
          <w:rFonts w:hint="default" w:ascii="Helvetica" w:hAnsi="Helvetica" w:eastAsia="Open Sans" w:cs="Helvetica"/>
          <w:color w:val="auto"/>
          <w:sz w:val="24"/>
          <w:szCs w:val="24"/>
          <w:shd w:val="clear" w:color="auto" w:fill="FFFFFF"/>
        </w:rPr>
        <w:t>. Great Britain: CreateSpace, p.2.</w:t>
      </w:r>
    </w:p>
    <w:p>
      <w:pPr>
        <w:spacing w:line="240" w:lineRule="auto"/>
        <w:rPr>
          <w:rFonts w:hint="default" w:ascii="Helvetica" w:hAnsi="Helvetica" w:eastAsia="Open Sans" w:cs="Helvetica"/>
          <w:b/>
          <w:bCs/>
          <w:color w:val="auto"/>
          <w:sz w:val="24"/>
          <w:szCs w:val="24"/>
          <w:shd w:val="clear" w:color="auto" w:fill="FFFFFF"/>
        </w:rPr>
      </w:pPr>
    </w:p>
    <w:p>
      <w:pPr>
        <w:spacing w:line="240" w:lineRule="auto"/>
        <w:rPr>
          <w:rFonts w:hint="default" w:ascii="Helvetica" w:hAnsi="Helvetica" w:eastAsia="Open Sans" w:cs="Helvetica"/>
          <w:b/>
          <w:bCs/>
          <w:color w:val="auto"/>
          <w:sz w:val="24"/>
          <w:szCs w:val="24"/>
          <w:shd w:val="clear" w:color="auto" w:fill="FFFFFF"/>
        </w:rPr>
      </w:pPr>
    </w:p>
    <w:p>
      <w:pPr>
        <w:spacing w:line="240" w:lineRule="auto"/>
        <w:rPr>
          <w:rFonts w:hint="default" w:ascii="Helvetica" w:hAnsi="Helvetica" w:eastAsia="Open Sans" w:cs="Helvetica"/>
          <w:b/>
          <w:bCs/>
          <w:color w:val="auto"/>
          <w:sz w:val="24"/>
          <w:szCs w:val="24"/>
          <w:shd w:val="clear" w:color="auto" w:fill="FFFFFF"/>
        </w:rPr>
      </w:pPr>
      <w:r>
        <w:rPr>
          <w:rFonts w:hint="default" w:ascii="Helvetica" w:hAnsi="Helvetica" w:eastAsia="Open Sans" w:cs="Helvetica"/>
          <w:b/>
          <w:bCs/>
          <w:color w:val="auto"/>
          <w:sz w:val="24"/>
          <w:szCs w:val="24"/>
          <w:shd w:val="clear" w:color="auto" w:fill="FFFFFF"/>
        </w:rPr>
        <w:t>Journals</w:t>
      </w:r>
    </w:p>
    <w:p>
      <w:pPr>
        <w:spacing w:line="240" w:lineRule="auto"/>
        <w:rPr>
          <w:rFonts w:hint="default" w:ascii="Helvetica" w:hAnsi="Helvetica" w:eastAsia="SimSun" w:cs="Helvetica"/>
          <w:color w:val="auto"/>
          <w:sz w:val="24"/>
          <w:szCs w:val="24"/>
          <w:shd w:val="clear" w:color="auto" w:fill="FFFFFF"/>
        </w:rPr>
      </w:pPr>
      <w:r>
        <w:rPr>
          <w:rFonts w:hint="default" w:ascii="Helvetica" w:hAnsi="Helvetica" w:eastAsia="SimSun" w:cs="Helvetica"/>
          <w:color w:val="auto"/>
          <w:sz w:val="24"/>
          <w:szCs w:val="24"/>
          <w:shd w:val="clear" w:color="auto" w:fill="FFFFFF"/>
        </w:rPr>
        <w:t xml:space="preserve">Blau, F. and Kahn, M (2007). Understanding International Differences in the Gender Pay Gap. </w:t>
      </w:r>
      <w:r>
        <w:rPr>
          <w:rFonts w:hint="default" w:ascii="Helvetica" w:hAnsi="Helvetica" w:eastAsia="SimSun" w:cs="Helvetica"/>
          <w:i/>
          <w:iCs/>
          <w:color w:val="auto"/>
          <w:sz w:val="24"/>
          <w:szCs w:val="24"/>
          <w:shd w:val="clear" w:color="auto" w:fill="FFFFFF"/>
        </w:rPr>
        <w:t xml:space="preserve">Journal of Labour Economics 21, </w:t>
      </w:r>
      <w:r>
        <w:rPr>
          <w:rFonts w:hint="default" w:ascii="Helvetica" w:hAnsi="Helvetica" w:eastAsia="SimSun" w:cs="Helvetica"/>
          <w:color w:val="auto"/>
          <w:sz w:val="24"/>
          <w:szCs w:val="24"/>
          <w:shd w:val="clear" w:color="auto" w:fill="FFFFFF"/>
        </w:rPr>
        <w:t xml:space="preserve">Vol. 1, p. 106-144 </w:t>
      </w:r>
    </w:p>
    <w:p>
      <w:pPr>
        <w:spacing w:line="240" w:lineRule="auto"/>
        <w:rPr>
          <w:rFonts w:hint="default" w:ascii="Helvetica" w:hAnsi="Helvetica" w:eastAsia="Open Sans" w:cs="Helvetica"/>
          <w:bCs/>
          <w:color w:val="auto"/>
          <w:sz w:val="24"/>
          <w:szCs w:val="24"/>
          <w:shd w:val="clear" w:color="auto" w:fill="FFFFFF"/>
        </w:rPr>
      </w:pPr>
    </w:p>
    <w:p>
      <w:pPr>
        <w:spacing w:line="240" w:lineRule="auto"/>
        <w:rPr>
          <w:rFonts w:hint="default" w:ascii="Helvetica" w:hAnsi="Helvetica" w:eastAsia="Open Sans" w:cs="Helvetica"/>
          <w:bCs/>
          <w:color w:val="auto"/>
          <w:sz w:val="24"/>
          <w:szCs w:val="24"/>
          <w:shd w:val="clear" w:color="auto" w:fill="FFFFFF"/>
        </w:rPr>
      </w:pPr>
      <w:r>
        <w:rPr>
          <w:rFonts w:hint="default" w:ascii="Helvetica" w:hAnsi="Helvetica" w:eastAsia="Open Sans" w:cs="Helvetica"/>
          <w:bCs/>
          <w:color w:val="auto"/>
          <w:sz w:val="24"/>
          <w:szCs w:val="24"/>
          <w:shd w:val="clear" w:color="auto" w:fill="FFFFFF"/>
        </w:rPr>
        <w:t xml:space="preserve">Schwartz, R. and Halegoua, G. (2014). The spatial self: Location-based identity performance on social media. </w:t>
      </w:r>
      <w:r>
        <w:rPr>
          <w:rFonts w:hint="default" w:ascii="Helvetica" w:hAnsi="Helvetica" w:eastAsia="Open Sans" w:cs="Helvetica"/>
          <w:bCs/>
          <w:i/>
          <w:color w:val="auto"/>
          <w:sz w:val="24"/>
          <w:szCs w:val="24"/>
          <w:shd w:val="clear" w:color="auto" w:fill="FFFFFF"/>
        </w:rPr>
        <w:t xml:space="preserve">Research Article, </w:t>
      </w:r>
      <w:r>
        <w:rPr>
          <w:rFonts w:hint="default" w:ascii="Helvetica" w:hAnsi="Helvetica" w:eastAsia="Open Sans" w:cs="Helvetica"/>
          <w:bCs/>
          <w:color w:val="auto"/>
          <w:sz w:val="24"/>
          <w:szCs w:val="24"/>
          <w:shd w:val="clear" w:color="auto" w:fill="FFFFFF"/>
        </w:rPr>
        <w:t>Vol. 17, p. 1643</w:t>
      </w:r>
    </w:p>
    <w:p>
      <w:pPr>
        <w:spacing w:line="240" w:lineRule="auto"/>
        <w:rPr>
          <w:rFonts w:hint="default" w:ascii="Helvetica" w:hAnsi="Helvetica" w:eastAsia="Open Sans" w:cs="Helvetica"/>
          <w:bCs/>
          <w:color w:val="auto"/>
          <w:sz w:val="24"/>
          <w:szCs w:val="24"/>
          <w:shd w:val="clear" w:color="auto" w:fill="FFFFFF"/>
        </w:rPr>
      </w:pPr>
    </w:p>
    <w:p>
      <w:pPr>
        <w:spacing w:line="240" w:lineRule="auto"/>
        <w:rPr>
          <w:rFonts w:hint="default" w:ascii="Helvetica" w:hAnsi="Helvetica" w:eastAsia="SimSun" w:cs="Helvetica"/>
          <w:bCs/>
          <w:color w:val="auto"/>
          <w:sz w:val="24"/>
          <w:szCs w:val="24"/>
        </w:rPr>
      </w:pPr>
      <w:r>
        <w:rPr>
          <w:rFonts w:hint="default" w:ascii="Helvetica" w:hAnsi="Helvetica" w:eastAsia="SimSun" w:cs="Helvetica"/>
          <w:bCs/>
          <w:color w:val="auto"/>
          <w:sz w:val="24"/>
          <w:szCs w:val="24"/>
        </w:rPr>
        <w:t xml:space="preserve">Suler, J (2004). The Online Disinhibition Effect. </w:t>
      </w:r>
      <w:r>
        <w:rPr>
          <w:rFonts w:hint="default" w:ascii="Helvetica" w:hAnsi="Helvetica" w:eastAsia="SimSun" w:cs="Helvetica"/>
          <w:bCs/>
          <w:i/>
          <w:iCs/>
          <w:color w:val="auto"/>
          <w:sz w:val="24"/>
          <w:szCs w:val="24"/>
        </w:rPr>
        <w:t>Journal of Cyberpsychology &amp; Behaviour</w:t>
      </w:r>
      <w:r>
        <w:rPr>
          <w:rFonts w:hint="default" w:ascii="Helvetica" w:hAnsi="Helvetica" w:eastAsia="SimSun" w:cs="Helvetica"/>
          <w:bCs/>
          <w:color w:val="auto"/>
          <w:sz w:val="24"/>
          <w:szCs w:val="24"/>
        </w:rPr>
        <w:t>, Vol. 7, p.3</w:t>
      </w:r>
    </w:p>
    <w:p>
      <w:pPr>
        <w:spacing w:line="240" w:lineRule="auto"/>
        <w:rPr>
          <w:rFonts w:hint="default" w:ascii="Helvetica" w:hAnsi="Helvetica" w:eastAsia="SimSun" w:cs="Helvetica"/>
          <w:bCs/>
          <w:color w:val="auto"/>
          <w:sz w:val="24"/>
          <w:szCs w:val="24"/>
        </w:rPr>
      </w:pPr>
    </w:p>
    <w:p>
      <w:pPr>
        <w:spacing w:line="240" w:lineRule="auto"/>
        <w:rPr>
          <w:rFonts w:hint="default" w:ascii="Helvetica" w:hAnsi="Helvetica" w:eastAsia="SimSun" w:cs="Helvetica"/>
          <w:color w:val="auto"/>
          <w:sz w:val="24"/>
          <w:szCs w:val="24"/>
          <w:shd w:val="clear" w:color="auto" w:fill="FFFFFF"/>
        </w:rPr>
      </w:pPr>
      <w:r>
        <w:rPr>
          <w:rFonts w:hint="default" w:ascii="Helvetica" w:hAnsi="Helvetica" w:eastAsia="SimSun" w:cs="Helvetica"/>
          <w:color w:val="auto"/>
          <w:sz w:val="24"/>
          <w:szCs w:val="24"/>
          <w:shd w:val="clear" w:color="auto" w:fill="FFFFFF"/>
        </w:rPr>
        <w:t>Ward, R.W. and Myers, L.H (1979). Advertising effectiveness and coefficient variation over time. </w:t>
      </w:r>
      <w:r>
        <w:rPr>
          <w:rFonts w:hint="default" w:ascii="Helvetica" w:hAnsi="Helvetica" w:eastAsia="SimSun" w:cs="Helvetica"/>
          <w:i/>
          <w:color w:val="auto"/>
          <w:sz w:val="24"/>
          <w:szCs w:val="24"/>
          <w:shd w:val="clear" w:color="auto" w:fill="FFFFFF"/>
        </w:rPr>
        <w:t>Agricultural Economics Research</w:t>
      </w:r>
      <w:r>
        <w:rPr>
          <w:rFonts w:hint="default" w:ascii="Helvetica" w:hAnsi="Helvetica" w:eastAsia="SimSun" w:cs="Helvetica"/>
          <w:color w:val="auto"/>
          <w:sz w:val="24"/>
          <w:szCs w:val="24"/>
          <w:shd w:val="clear" w:color="auto" w:fill="FFFFFF"/>
        </w:rPr>
        <w:t xml:space="preserve">, Vol. </w:t>
      </w:r>
      <w:r>
        <w:rPr>
          <w:rFonts w:hint="default" w:ascii="Helvetica" w:hAnsi="Helvetica" w:eastAsia="SimSun" w:cs="Helvetica"/>
          <w:i/>
          <w:color w:val="auto"/>
          <w:sz w:val="24"/>
          <w:szCs w:val="24"/>
          <w:shd w:val="clear" w:color="auto" w:fill="FFFFFF"/>
        </w:rPr>
        <w:t>31</w:t>
      </w:r>
      <w:r>
        <w:rPr>
          <w:rFonts w:hint="default" w:ascii="Helvetica" w:hAnsi="Helvetica" w:eastAsia="SimSun" w:cs="Helvetica"/>
          <w:color w:val="auto"/>
          <w:sz w:val="24"/>
          <w:szCs w:val="24"/>
          <w:shd w:val="clear" w:color="auto" w:fill="FFFFFF"/>
        </w:rPr>
        <w:t>, p.1-11.</w:t>
      </w:r>
    </w:p>
    <w:p>
      <w:pPr>
        <w:spacing w:line="240" w:lineRule="auto"/>
        <w:rPr>
          <w:rFonts w:hint="default" w:ascii="Helvetica" w:hAnsi="Helvetica" w:eastAsia="SimSun" w:cs="Helvetica"/>
          <w:b/>
          <w:color w:val="auto"/>
          <w:sz w:val="24"/>
          <w:szCs w:val="24"/>
        </w:rPr>
      </w:pPr>
    </w:p>
    <w:p>
      <w:pPr>
        <w:spacing w:line="240" w:lineRule="auto"/>
        <w:rPr>
          <w:rFonts w:hint="default" w:ascii="Helvetica" w:hAnsi="Helvetica" w:eastAsia="SimSun" w:cs="Helvetica"/>
          <w:b/>
          <w:color w:val="auto"/>
          <w:sz w:val="24"/>
          <w:szCs w:val="24"/>
        </w:rPr>
      </w:pPr>
      <w:r>
        <w:rPr>
          <w:rFonts w:hint="default" w:ascii="Helvetica" w:hAnsi="Helvetica" w:eastAsia="SimSun" w:cs="Helvetica"/>
          <w:b/>
          <w:color w:val="auto"/>
          <w:sz w:val="24"/>
          <w:szCs w:val="24"/>
        </w:rPr>
        <w:t>Internet Journals</w:t>
      </w:r>
    </w:p>
    <w:p>
      <w:pPr>
        <w:spacing w:line="240" w:lineRule="auto"/>
        <w:rPr>
          <w:rFonts w:hint="default" w:ascii="Helvetica" w:hAnsi="Helvetica" w:eastAsia="SimSun" w:cs="Helvetica"/>
          <w:color w:val="auto"/>
          <w:sz w:val="24"/>
          <w:szCs w:val="24"/>
        </w:rPr>
      </w:pPr>
      <w:r>
        <w:rPr>
          <w:rFonts w:hint="default" w:ascii="Helvetica" w:hAnsi="Helvetica" w:eastAsia="SimSun" w:cs="Helvetica"/>
          <w:color w:val="auto"/>
          <w:sz w:val="24"/>
          <w:szCs w:val="24"/>
        </w:rPr>
        <w:t xml:space="preserve">Hanekom, J and Scriven, C. (2007). Traditional and online advertising: and explanation of current and future trends. </w:t>
      </w:r>
      <w:r>
        <w:rPr>
          <w:rFonts w:hint="default" w:ascii="Helvetica" w:hAnsi="Helvetica" w:eastAsia="SimSun" w:cs="Helvetica"/>
          <w:i/>
          <w:iCs/>
          <w:color w:val="auto"/>
          <w:sz w:val="24"/>
          <w:szCs w:val="24"/>
        </w:rPr>
        <w:t xml:space="preserve">Research Article, </w:t>
      </w:r>
      <w:r>
        <w:rPr>
          <w:rFonts w:hint="default" w:ascii="Helvetica" w:hAnsi="Helvetica" w:eastAsia="SimSun" w:cs="Helvetica"/>
          <w:color w:val="auto"/>
          <w:sz w:val="24"/>
          <w:szCs w:val="24"/>
        </w:rPr>
        <w:t>[online] Available at: https://www.tandfonline.com/doi/abs/10.1080/02500160208537957 [Accessed 30</w:t>
      </w:r>
      <w:r>
        <w:rPr>
          <w:rFonts w:hint="default" w:ascii="Helvetica" w:hAnsi="Helvetica" w:eastAsia="SimSun" w:cs="Helvetica"/>
          <w:color w:val="auto"/>
          <w:sz w:val="24"/>
          <w:szCs w:val="24"/>
          <w:vertAlign w:val="superscript"/>
        </w:rPr>
        <w:t>th</w:t>
      </w:r>
      <w:r>
        <w:rPr>
          <w:rFonts w:hint="default" w:ascii="Helvetica" w:hAnsi="Helvetica" w:eastAsia="SimSun" w:cs="Helvetica"/>
          <w:color w:val="auto"/>
          <w:sz w:val="24"/>
          <w:szCs w:val="24"/>
        </w:rPr>
        <w:t xml:space="preserve"> November. 2019]</w:t>
      </w:r>
    </w:p>
    <w:p>
      <w:pPr>
        <w:spacing w:line="240" w:lineRule="auto"/>
        <w:rPr>
          <w:rFonts w:hint="default" w:ascii="Helvetica" w:hAnsi="Helvetica" w:eastAsia="SimSun" w:cs="Helvetica"/>
          <w:color w:val="auto"/>
          <w:sz w:val="24"/>
          <w:szCs w:val="24"/>
        </w:rPr>
      </w:pPr>
    </w:p>
    <w:p>
      <w:pPr>
        <w:spacing w:line="240" w:lineRule="auto"/>
        <w:rPr>
          <w:rFonts w:hint="default" w:ascii="Helvetica" w:hAnsi="Helvetica" w:eastAsia="SimSun" w:cs="Helvetica"/>
          <w:color w:val="auto"/>
          <w:sz w:val="24"/>
          <w:szCs w:val="24"/>
        </w:rPr>
      </w:pPr>
      <w:r>
        <w:rPr>
          <w:rFonts w:hint="default" w:ascii="Helvetica" w:hAnsi="Helvetica" w:cs="Helvetica"/>
          <w:color w:val="auto"/>
          <w:sz w:val="24"/>
          <w:szCs w:val="24"/>
          <w:shd w:val="clear" w:color="auto" w:fill="FFFFFF"/>
        </w:rPr>
        <w:t>Hunt, M., Marx R., Lipson C. and Young J. (2018). </w:t>
      </w:r>
      <w:r>
        <w:rPr>
          <w:rStyle w:val="18"/>
          <w:rFonts w:hint="default" w:ascii="Helvetica" w:hAnsi="Helvetica" w:cs="Helvetica"/>
          <w:b w:val="0"/>
          <w:color w:val="auto"/>
          <w:sz w:val="24"/>
          <w:szCs w:val="24"/>
          <w:shd w:val="clear" w:color="auto" w:fill="FFFFFF"/>
        </w:rPr>
        <w:t>No More FOMO: Limiting Social Media Decreases Loneliness and Depression</w:t>
      </w:r>
      <w:r>
        <w:rPr>
          <w:rFonts w:hint="default" w:ascii="Helvetica" w:hAnsi="Helvetica" w:cs="Helvetica"/>
          <w:b/>
          <w:color w:val="auto"/>
          <w:sz w:val="24"/>
          <w:szCs w:val="24"/>
          <w:shd w:val="clear" w:color="auto" w:fill="FFFFFF"/>
        </w:rPr>
        <w:t>.</w:t>
      </w:r>
      <w:r>
        <w:rPr>
          <w:rFonts w:hint="default" w:ascii="Helvetica" w:hAnsi="Helvetica" w:cs="Helvetica"/>
          <w:color w:val="auto"/>
          <w:sz w:val="24"/>
          <w:szCs w:val="24"/>
          <w:shd w:val="clear" w:color="auto" w:fill="FFFFFF"/>
        </w:rPr>
        <w:t> </w:t>
      </w:r>
      <w:r>
        <w:rPr>
          <w:rStyle w:val="15"/>
          <w:rFonts w:hint="default" w:ascii="Helvetica" w:hAnsi="Helvetica" w:cs="Helvetica"/>
          <w:color w:val="auto"/>
          <w:sz w:val="24"/>
          <w:szCs w:val="24"/>
          <w:shd w:val="clear" w:color="auto" w:fill="FFFFFF"/>
        </w:rPr>
        <w:t>Journal of Social and Clinical Psychology</w:t>
      </w:r>
      <w:r>
        <w:rPr>
          <w:rFonts w:hint="default" w:ascii="Helvetica" w:hAnsi="Helvetica" w:cs="Helvetica"/>
          <w:color w:val="auto"/>
          <w:sz w:val="24"/>
          <w:szCs w:val="24"/>
          <w:shd w:val="clear" w:color="auto" w:fill="FFFFFF"/>
        </w:rPr>
        <w:t xml:space="preserve">, [online] Available at: </w:t>
      </w:r>
      <w:r>
        <w:rPr>
          <w:rFonts w:hint="default" w:ascii="Helvetica" w:hAnsi="Helvetica" w:cs="Helvetica"/>
          <w:color w:val="auto"/>
          <w:sz w:val="24"/>
          <w:szCs w:val="24"/>
        </w:rPr>
        <w:t>https://www.sciencedaily.com/releases/2018/11/181108164316.htm [Accessed 20</w:t>
      </w:r>
      <w:r>
        <w:rPr>
          <w:rFonts w:hint="default" w:ascii="Helvetica" w:hAnsi="Helvetica" w:cs="Helvetica"/>
          <w:color w:val="auto"/>
          <w:sz w:val="24"/>
          <w:szCs w:val="24"/>
          <w:vertAlign w:val="superscript"/>
        </w:rPr>
        <w:t>th</w:t>
      </w:r>
      <w:r>
        <w:rPr>
          <w:rFonts w:hint="default" w:ascii="Helvetica" w:hAnsi="Helvetica" w:cs="Helvetica"/>
          <w:color w:val="auto"/>
          <w:sz w:val="24"/>
          <w:szCs w:val="24"/>
        </w:rPr>
        <w:t xml:space="preserve"> November. 2019]</w:t>
      </w:r>
    </w:p>
    <w:p>
      <w:pPr>
        <w:spacing w:line="240" w:lineRule="auto"/>
        <w:rPr>
          <w:rFonts w:hint="default" w:ascii="Helvetica" w:hAnsi="Helvetica" w:eastAsia="SimSun" w:cs="Helvetica"/>
          <w:b/>
          <w:color w:val="auto"/>
          <w:sz w:val="24"/>
          <w:szCs w:val="24"/>
        </w:rPr>
      </w:pPr>
    </w:p>
    <w:p>
      <w:pPr>
        <w:spacing w:line="240" w:lineRule="auto"/>
        <w:rPr>
          <w:rFonts w:hint="default" w:ascii="Helvetica" w:hAnsi="Helvetica" w:cs="Helvetica"/>
          <w:color w:val="auto"/>
          <w:sz w:val="24"/>
          <w:szCs w:val="24"/>
        </w:rPr>
      </w:pPr>
      <w:r>
        <w:rPr>
          <w:rFonts w:hint="default" w:ascii="Helvetica" w:hAnsi="Helvetica" w:cs="Helvetica"/>
          <w:color w:val="auto"/>
          <w:sz w:val="24"/>
          <w:szCs w:val="24"/>
        </w:rPr>
        <w:t>Pearlin, L. (</w:t>
      </w:r>
      <w:r>
        <w:rPr>
          <w:rFonts w:hint="default" w:ascii="Helvetica" w:hAnsi="Helvetica" w:eastAsia="SimSun" w:cs="Helvetica"/>
          <w:color w:val="auto"/>
          <w:sz w:val="24"/>
          <w:szCs w:val="24"/>
          <w:shd w:val="clear" w:color="auto" w:fill="FFFFFF"/>
        </w:rPr>
        <w:t>1952</w:t>
      </w:r>
      <w:r>
        <w:rPr>
          <w:rFonts w:hint="default" w:ascii="Helvetica" w:hAnsi="Helvetica" w:cs="Helvetica"/>
          <w:color w:val="auto"/>
          <w:sz w:val="24"/>
          <w:szCs w:val="24"/>
        </w:rPr>
        <w:t xml:space="preserve">). Propaganda Techniques in Institutional Advertising. </w:t>
      </w:r>
      <w:r>
        <w:rPr>
          <w:rFonts w:hint="default" w:ascii="Helvetica" w:hAnsi="Helvetica" w:cs="Helvetica"/>
          <w:i/>
          <w:iCs/>
          <w:color w:val="auto"/>
          <w:sz w:val="24"/>
          <w:szCs w:val="24"/>
        </w:rPr>
        <w:t>Journal Article</w:t>
      </w:r>
      <w:r>
        <w:rPr>
          <w:rFonts w:hint="default" w:ascii="Helvetica" w:hAnsi="Helvetica" w:cs="Helvetica"/>
          <w:b/>
          <w:bCs/>
          <w:i/>
          <w:iCs/>
          <w:color w:val="auto"/>
          <w:sz w:val="24"/>
          <w:szCs w:val="24"/>
        </w:rPr>
        <w:t xml:space="preserve">, </w:t>
      </w:r>
      <w:r>
        <w:rPr>
          <w:rFonts w:hint="default" w:ascii="Helvetica" w:hAnsi="Helvetica" w:cs="Helvetica"/>
          <w:color w:val="auto"/>
          <w:sz w:val="24"/>
          <w:szCs w:val="24"/>
        </w:rPr>
        <w:t xml:space="preserve">[online] Vol.16(1), p.14. Available at: </w:t>
      </w:r>
      <w:r>
        <w:rPr>
          <w:rFonts w:hint="default" w:ascii="Helvetica" w:hAnsi="Helvetica" w:eastAsia="SimSun" w:cs="Helvetica"/>
          <w:color w:val="auto"/>
          <w:sz w:val="24"/>
          <w:szCs w:val="24"/>
        </w:rPr>
        <w:t>https://www-jstor-org.ezproxy.uwtsd.ac.uk/stable/2745844?seq=10#metadata_info_tab_contents [Accessed 12</w:t>
      </w:r>
      <w:r>
        <w:rPr>
          <w:rFonts w:hint="default" w:ascii="Helvetica" w:hAnsi="Helvetica" w:eastAsia="SimSun" w:cs="Helvetica"/>
          <w:color w:val="auto"/>
          <w:sz w:val="24"/>
          <w:szCs w:val="24"/>
          <w:vertAlign w:val="superscript"/>
        </w:rPr>
        <w:t>th</w:t>
      </w:r>
      <w:r>
        <w:rPr>
          <w:rFonts w:hint="default" w:ascii="Helvetica" w:hAnsi="Helvetica" w:eastAsia="SimSun" w:cs="Helvetica"/>
          <w:color w:val="auto"/>
          <w:sz w:val="24"/>
          <w:szCs w:val="24"/>
        </w:rPr>
        <w:t xml:space="preserve"> November. 2019].</w:t>
      </w:r>
    </w:p>
    <w:p>
      <w:pPr>
        <w:spacing w:line="240" w:lineRule="auto"/>
        <w:rPr>
          <w:rFonts w:hint="default" w:ascii="Helvetica" w:hAnsi="Helvetica" w:eastAsia="SimSun" w:cs="Helvetica"/>
          <w:color w:val="auto"/>
          <w:sz w:val="24"/>
          <w:szCs w:val="24"/>
        </w:rPr>
      </w:pPr>
    </w:p>
    <w:p>
      <w:pPr>
        <w:spacing w:line="240" w:lineRule="auto"/>
        <w:rPr>
          <w:rFonts w:hint="default" w:ascii="Helvetica" w:hAnsi="Helvetica" w:eastAsia="SimSun" w:cs="Helvetica"/>
          <w:color w:val="auto"/>
          <w:sz w:val="24"/>
          <w:szCs w:val="24"/>
        </w:rPr>
      </w:pPr>
    </w:p>
    <w:p>
      <w:pPr>
        <w:spacing w:line="240" w:lineRule="auto"/>
        <w:rPr>
          <w:rFonts w:hint="default" w:ascii="Helvetica" w:hAnsi="Helvetica" w:eastAsia="SimSun" w:cs="Helvetica"/>
          <w:b/>
          <w:color w:val="auto"/>
          <w:sz w:val="24"/>
          <w:szCs w:val="24"/>
        </w:rPr>
      </w:pPr>
      <w:r>
        <w:rPr>
          <w:rFonts w:hint="default" w:ascii="Helvetica" w:hAnsi="Helvetica" w:eastAsia="SimSun" w:cs="Helvetica"/>
          <w:b/>
          <w:color w:val="auto"/>
          <w:sz w:val="24"/>
          <w:szCs w:val="24"/>
        </w:rPr>
        <w:t>Internet</w:t>
      </w:r>
    </w:p>
    <w:p>
      <w:pPr>
        <w:spacing w:line="240" w:lineRule="auto"/>
        <w:rPr>
          <w:rFonts w:hint="default" w:ascii="Helvetica" w:hAnsi="Helvetica" w:eastAsia="SimSun" w:cs="Helvetica"/>
          <w:b/>
          <w:color w:val="auto"/>
          <w:sz w:val="24"/>
          <w:szCs w:val="24"/>
        </w:rPr>
      </w:pPr>
    </w:p>
    <w:p>
      <w:pPr>
        <w:spacing w:line="240" w:lineRule="auto"/>
        <w:rPr>
          <w:rFonts w:hint="default" w:ascii="Helvetica" w:hAnsi="Helvetica" w:cs="Helvetica"/>
          <w:color w:val="auto"/>
          <w:sz w:val="24"/>
          <w:szCs w:val="24"/>
        </w:rPr>
      </w:pPr>
      <w:r>
        <w:rPr>
          <w:rFonts w:hint="default" w:ascii="Helvetica" w:hAnsi="Helvetica" w:eastAsia="SimSun" w:cs="Helvetica"/>
          <w:color w:val="auto"/>
          <w:sz w:val="24"/>
          <w:szCs w:val="24"/>
        </w:rPr>
        <w:t xml:space="preserve">Adage, (2003). </w:t>
      </w:r>
      <w:r>
        <w:rPr>
          <w:rFonts w:hint="default" w:ascii="Helvetica" w:hAnsi="Helvetica" w:eastAsia="SimSun" w:cs="Helvetica"/>
          <w:iCs/>
          <w:color w:val="auto"/>
          <w:sz w:val="24"/>
          <w:szCs w:val="24"/>
        </w:rPr>
        <w:t>History:1950s.</w:t>
      </w:r>
      <w:r>
        <w:rPr>
          <w:rFonts w:hint="default" w:ascii="Helvetica" w:hAnsi="Helvetica" w:eastAsia="SimSun" w:cs="Helvetica"/>
          <w:i/>
          <w:color w:val="auto"/>
          <w:sz w:val="24"/>
          <w:szCs w:val="24"/>
        </w:rPr>
        <w:t xml:space="preserve"> </w:t>
      </w:r>
      <w:r>
        <w:rPr>
          <w:rFonts w:hint="default" w:ascii="Helvetica" w:hAnsi="Helvetica" w:cs="Helvetica"/>
          <w:color w:val="auto"/>
          <w:sz w:val="24"/>
          <w:szCs w:val="24"/>
        </w:rPr>
        <w:t>[online] AdAge. Available at: https://adage.com/article/adage-encyclopedia/history-1950s/98701 [Accessed 30</w:t>
      </w:r>
      <w:r>
        <w:rPr>
          <w:rFonts w:hint="default" w:ascii="Helvetica" w:hAnsi="Helvetica" w:cs="Helvetica"/>
          <w:color w:val="auto"/>
          <w:sz w:val="24"/>
          <w:szCs w:val="24"/>
          <w:vertAlign w:val="superscript"/>
        </w:rPr>
        <w:t>th</w:t>
      </w:r>
      <w:r>
        <w:rPr>
          <w:rFonts w:hint="default" w:ascii="Helvetica" w:hAnsi="Helvetica" w:cs="Helvetica"/>
          <w:color w:val="auto"/>
          <w:sz w:val="24"/>
          <w:szCs w:val="24"/>
        </w:rPr>
        <w:t xml:space="preserve"> October. 2019].</w:t>
      </w:r>
    </w:p>
    <w:p>
      <w:pPr>
        <w:spacing w:line="240" w:lineRule="auto"/>
        <w:rPr>
          <w:rFonts w:hint="default" w:ascii="Helvetica" w:hAnsi="Helvetica" w:cs="Helvetica"/>
          <w:color w:val="auto"/>
          <w:sz w:val="24"/>
          <w:szCs w:val="24"/>
        </w:rPr>
      </w:pPr>
    </w:p>
    <w:p>
      <w:pPr>
        <w:spacing w:line="240" w:lineRule="auto"/>
        <w:rPr>
          <w:rFonts w:hint="default" w:ascii="Helvetica" w:hAnsi="Helvetica" w:cs="Helvetica"/>
          <w:color w:val="auto"/>
          <w:sz w:val="24"/>
          <w:szCs w:val="24"/>
        </w:rPr>
      </w:pPr>
      <w:r>
        <w:rPr>
          <w:rFonts w:hint="default" w:ascii="Helvetica" w:hAnsi="Helvetica" w:eastAsia="SimSun" w:cs="Helvetica"/>
          <w:color w:val="auto"/>
          <w:sz w:val="24"/>
          <w:szCs w:val="24"/>
        </w:rPr>
        <w:t>ASA (2018) Influencer’s Guide. [online] ASA. Available at: https://www.asa.org.uk/resource/influencers-guide.html</w:t>
      </w:r>
      <w:r>
        <w:rPr>
          <w:rStyle w:val="16"/>
          <w:rFonts w:hint="default" w:ascii="Helvetica" w:hAnsi="Helvetica" w:eastAsia="SimSun" w:cs="Helvetica"/>
          <w:color w:val="auto"/>
          <w:sz w:val="24"/>
          <w:szCs w:val="24"/>
          <w:u w:val="none"/>
        </w:rPr>
        <w:t xml:space="preserve"> [Accessed 17</w:t>
      </w:r>
      <w:r>
        <w:rPr>
          <w:rStyle w:val="16"/>
          <w:rFonts w:hint="default" w:ascii="Helvetica" w:hAnsi="Helvetica" w:eastAsia="SimSun" w:cs="Helvetica"/>
          <w:color w:val="auto"/>
          <w:sz w:val="24"/>
          <w:szCs w:val="24"/>
          <w:u w:val="none"/>
          <w:vertAlign w:val="superscript"/>
        </w:rPr>
        <w:t>th</w:t>
      </w:r>
      <w:r>
        <w:rPr>
          <w:rStyle w:val="16"/>
          <w:rFonts w:hint="default" w:ascii="Helvetica" w:hAnsi="Helvetica" w:eastAsia="SimSun" w:cs="Helvetica"/>
          <w:color w:val="auto"/>
          <w:sz w:val="24"/>
          <w:szCs w:val="24"/>
          <w:u w:val="none"/>
        </w:rPr>
        <w:t xml:space="preserve"> November. 2019]</w:t>
      </w:r>
    </w:p>
    <w:p>
      <w:pPr>
        <w:spacing w:line="240" w:lineRule="auto"/>
        <w:rPr>
          <w:rFonts w:hint="default" w:ascii="Helvetica" w:hAnsi="Helvetica" w:cs="Helvetica"/>
          <w:color w:val="auto"/>
          <w:sz w:val="24"/>
          <w:szCs w:val="24"/>
        </w:rPr>
      </w:pPr>
    </w:p>
    <w:p>
      <w:pPr>
        <w:spacing w:line="240" w:lineRule="auto"/>
        <w:rPr>
          <w:rFonts w:hint="default" w:ascii="Helvetica" w:hAnsi="Helvetica" w:eastAsia="SimSun" w:cs="Helvetica"/>
          <w:color w:val="auto"/>
          <w:sz w:val="24"/>
          <w:szCs w:val="24"/>
        </w:rPr>
      </w:pPr>
      <w:r>
        <w:rPr>
          <w:rFonts w:hint="default" w:ascii="Helvetica" w:hAnsi="Helvetica" w:eastAsia="SimSun" w:cs="Helvetica"/>
          <w:color w:val="auto"/>
          <w:sz w:val="24"/>
          <w:szCs w:val="24"/>
        </w:rPr>
        <w:t>Chaffey, D (2019) Average display advertising clickthrough rates. [online] Smart Insights. Available at: https://www.smartinsights.com/internet-advertising/internet-advertising-analytics/display-advertising-clickthrough-rates/ [Accessed 17</w:t>
      </w:r>
      <w:r>
        <w:rPr>
          <w:rFonts w:hint="default" w:ascii="Helvetica" w:hAnsi="Helvetica" w:eastAsia="SimSun" w:cs="Helvetica"/>
          <w:color w:val="auto"/>
          <w:sz w:val="24"/>
          <w:szCs w:val="24"/>
          <w:vertAlign w:val="superscript"/>
        </w:rPr>
        <w:t>th</w:t>
      </w:r>
      <w:r>
        <w:rPr>
          <w:rFonts w:hint="default" w:ascii="Helvetica" w:hAnsi="Helvetica" w:eastAsia="SimSun" w:cs="Helvetica"/>
          <w:color w:val="auto"/>
          <w:sz w:val="24"/>
          <w:szCs w:val="24"/>
        </w:rPr>
        <w:t xml:space="preserve"> November. 2019]</w:t>
      </w:r>
    </w:p>
    <w:p>
      <w:pPr>
        <w:spacing w:line="240" w:lineRule="auto"/>
        <w:rPr>
          <w:rFonts w:hint="default" w:ascii="Helvetica" w:hAnsi="Helvetica" w:cs="Helvetica"/>
          <w:color w:val="auto"/>
          <w:sz w:val="24"/>
          <w:szCs w:val="24"/>
        </w:rPr>
      </w:pPr>
    </w:p>
    <w:p>
      <w:pPr>
        <w:spacing w:line="240" w:lineRule="auto"/>
        <w:rPr>
          <w:rFonts w:hint="default" w:ascii="Helvetica" w:hAnsi="Helvetica" w:eastAsia="SimSun" w:cs="Helvetica"/>
          <w:color w:val="auto"/>
          <w:sz w:val="24"/>
          <w:szCs w:val="24"/>
        </w:rPr>
      </w:pPr>
      <w:r>
        <w:rPr>
          <w:rFonts w:hint="default" w:ascii="Helvetica" w:hAnsi="Helvetica" w:eastAsia="SimSun" w:cs="Helvetica"/>
          <w:color w:val="auto"/>
          <w:sz w:val="24"/>
          <w:szCs w:val="24"/>
        </w:rPr>
        <w:t>Chaffey, D (2019) Global social media research summary 2019. [online] Smart Insights. Available at: https://www.smartinsights.com/social-media-marketing/social-media-strategy/new-global-social-media-research/ [Accessed 30</w:t>
      </w:r>
      <w:r>
        <w:rPr>
          <w:rFonts w:hint="default" w:ascii="Helvetica" w:hAnsi="Helvetica" w:eastAsia="SimSun" w:cs="Helvetica"/>
          <w:color w:val="auto"/>
          <w:sz w:val="24"/>
          <w:szCs w:val="24"/>
          <w:vertAlign w:val="superscript"/>
        </w:rPr>
        <w:t>th</w:t>
      </w:r>
      <w:r>
        <w:rPr>
          <w:rFonts w:hint="default" w:ascii="Helvetica" w:hAnsi="Helvetica" w:eastAsia="SimSun" w:cs="Helvetica"/>
          <w:color w:val="auto"/>
          <w:sz w:val="24"/>
          <w:szCs w:val="24"/>
        </w:rPr>
        <w:t xml:space="preserve"> November. 2019]</w:t>
      </w:r>
    </w:p>
    <w:p>
      <w:pPr>
        <w:spacing w:line="240" w:lineRule="auto"/>
        <w:rPr>
          <w:rFonts w:hint="default" w:ascii="Helvetica" w:hAnsi="Helvetica" w:cs="Helvetica"/>
          <w:color w:val="auto"/>
          <w:sz w:val="24"/>
          <w:szCs w:val="24"/>
        </w:rPr>
      </w:pPr>
    </w:p>
    <w:p>
      <w:pPr>
        <w:spacing w:line="240" w:lineRule="auto"/>
        <w:rPr>
          <w:rFonts w:hint="default" w:ascii="Helvetica" w:hAnsi="Helvetica" w:eastAsia="SimSun" w:cs="Helvetica"/>
          <w:color w:val="auto"/>
          <w:sz w:val="24"/>
          <w:szCs w:val="24"/>
        </w:rPr>
      </w:pPr>
      <w:r>
        <w:rPr>
          <w:rFonts w:hint="default" w:ascii="Helvetica" w:hAnsi="Helvetica" w:eastAsia="SimSun" w:cs="Helvetica"/>
          <w:color w:val="auto"/>
          <w:sz w:val="24"/>
          <w:szCs w:val="24"/>
        </w:rPr>
        <w:t>Chen, J. (2019). What is influencer marketing and how to build a strategy [online] SproutSocial. Available at: https://sproutsocial.com/insights/influencer-marketing/ [Accessed 12</w:t>
      </w:r>
      <w:r>
        <w:rPr>
          <w:rFonts w:hint="default" w:ascii="Helvetica" w:hAnsi="Helvetica" w:eastAsia="SimSun" w:cs="Helvetica"/>
          <w:color w:val="auto"/>
          <w:sz w:val="24"/>
          <w:szCs w:val="24"/>
          <w:vertAlign w:val="superscript"/>
        </w:rPr>
        <w:t>th</w:t>
      </w:r>
      <w:r>
        <w:rPr>
          <w:rFonts w:hint="default" w:ascii="Helvetica" w:hAnsi="Helvetica" w:eastAsia="SimSun" w:cs="Helvetica"/>
          <w:color w:val="auto"/>
          <w:sz w:val="24"/>
          <w:szCs w:val="24"/>
        </w:rPr>
        <w:t xml:space="preserve"> November, 2019]</w:t>
      </w:r>
    </w:p>
    <w:p>
      <w:pPr>
        <w:spacing w:line="240" w:lineRule="auto"/>
        <w:rPr>
          <w:rFonts w:hint="default" w:ascii="Helvetica" w:hAnsi="Helvetica" w:cs="Helvetica"/>
          <w:color w:val="auto"/>
          <w:sz w:val="24"/>
          <w:szCs w:val="24"/>
        </w:rPr>
      </w:pPr>
    </w:p>
    <w:p>
      <w:pPr>
        <w:spacing w:line="240" w:lineRule="auto"/>
        <w:rPr>
          <w:rFonts w:hint="default" w:ascii="Helvetica" w:hAnsi="Helvetica" w:eastAsia="SimSun" w:cs="Helvetica"/>
          <w:color w:val="auto"/>
          <w:sz w:val="24"/>
          <w:szCs w:val="24"/>
        </w:rPr>
      </w:pPr>
      <w:r>
        <w:rPr>
          <w:rStyle w:val="15"/>
          <w:rFonts w:hint="default" w:ascii="Helvetica" w:hAnsi="Helvetica" w:eastAsia="Open Sans" w:cs="Helvetica"/>
          <w:i w:val="0"/>
          <w:iCs w:val="0"/>
          <w:color w:val="auto"/>
          <w:spacing w:val="9"/>
          <w:sz w:val="24"/>
          <w:szCs w:val="24"/>
          <w:shd w:val="clear" w:color="auto" w:fill="FFFFFF"/>
        </w:rPr>
        <w:t xml:space="preserve">Cocallemen, B. (2019) The Future of Advertising and How to Go Big in 2019. [online] Teads. Available at: </w:t>
      </w:r>
      <w:r>
        <w:rPr>
          <w:rFonts w:hint="default" w:ascii="Helvetica" w:hAnsi="Helvetica" w:eastAsia="SimSun" w:cs="Helvetica"/>
          <w:color w:val="auto"/>
          <w:sz w:val="24"/>
          <w:szCs w:val="24"/>
        </w:rPr>
        <w:t>https://www.teads.com/the-future-of-advertising-and-how-to-go-big-in-2019/ [Accessed 30</w:t>
      </w:r>
      <w:r>
        <w:rPr>
          <w:rFonts w:hint="default" w:ascii="Helvetica" w:hAnsi="Helvetica" w:eastAsia="SimSun" w:cs="Helvetica"/>
          <w:color w:val="auto"/>
          <w:sz w:val="24"/>
          <w:szCs w:val="24"/>
          <w:vertAlign w:val="superscript"/>
        </w:rPr>
        <w:t>th</w:t>
      </w:r>
      <w:r>
        <w:rPr>
          <w:rFonts w:hint="default" w:ascii="Helvetica" w:hAnsi="Helvetica" w:eastAsia="SimSun" w:cs="Helvetica"/>
          <w:color w:val="auto"/>
          <w:sz w:val="24"/>
          <w:szCs w:val="24"/>
        </w:rPr>
        <w:t xml:space="preserve"> November. 2019]</w:t>
      </w:r>
    </w:p>
    <w:p>
      <w:pPr>
        <w:spacing w:line="240" w:lineRule="auto"/>
        <w:rPr>
          <w:rFonts w:hint="default" w:ascii="Helvetica" w:hAnsi="Helvetica" w:eastAsia="SimSun" w:cs="Helvetica"/>
          <w:color w:val="auto"/>
          <w:sz w:val="24"/>
          <w:szCs w:val="24"/>
        </w:rPr>
      </w:pPr>
    </w:p>
    <w:p>
      <w:pPr>
        <w:spacing w:line="240" w:lineRule="auto"/>
        <w:rPr>
          <w:rFonts w:hint="default" w:ascii="Helvetica" w:hAnsi="Helvetica" w:eastAsia="SimSun" w:cs="Helvetica"/>
          <w:color w:val="auto"/>
          <w:sz w:val="24"/>
          <w:szCs w:val="24"/>
        </w:rPr>
      </w:pPr>
      <w:r>
        <w:rPr>
          <w:rFonts w:hint="default" w:ascii="Helvetica" w:hAnsi="Helvetica" w:eastAsia="SimSun" w:cs="Helvetica"/>
          <w:color w:val="auto"/>
          <w:sz w:val="24"/>
          <w:szCs w:val="24"/>
        </w:rPr>
        <w:t>Guttmann, A (2019) Number and length of network TV commercials in the Super Bowl 2003-2018.</w:t>
      </w:r>
      <w:r>
        <w:rPr>
          <w:rFonts w:hint="default" w:ascii="Helvetica" w:hAnsi="Helvetica" w:eastAsia="SimSun" w:cs="Helvetica"/>
          <w:i/>
          <w:iCs/>
          <w:color w:val="auto"/>
          <w:sz w:val="24"/>
          <w:szCs w:val="24"/>
        </w:rPr>
        <w:t xml:space="preserve"> </w:t>
      </w:r>
      <w:r>
        <w:rPr>
          <w:rFonts w:hint="default" w:ascii="Helvetica" w:hAnsi="Helvetica" w:eastAsia="SimSun" w:cs="Helvetica"/>
          <w:color w:val="auto"/>
          <w:sz w:val="24"/>
          <w:szCs w:val="24"/>
        </w:rPr>
        <w:t>[online] Statista. Available at: https://www.statista.com/statistics/251588/number-and-length-of-network-tv-commercials-in-the-super-bowl/ [Accessed 30</w:t>
      </w:r>
      <w:r>
        <w:rPr>
          <w:rFonts w:hint="default" w:ascii="Helvetica" w:hAnsi="Helvetica" w:eastAsia="SimSun" w:cs="Helvetica"/>
          <w:color w:val="auto"/>
          <w:sz w:val="24"/>
          <w:szCs w:val="24"/>
          <w:vertAlign w:val="superscript"/>
        </w:rPr>
        <w:t>th</w:t>
      </w:r>
      <w:r>
        <w:rPr>
          <w:rFonts w:hint="default" w:ascii="Helvetica" w:hAnsi="Helvetica" w:eastAsia="SimSun" w:cs="Helvetica"/>
          <w:color w:val="auto"/>
          <w:sz w:val="24"/>
          <w:szCs w:val="24"/>
        </w:rPr>
        <w:t xml:space="preserve"> November. 2019]</w:t>
      </w:r>
    </w:p>
    <w:p>
      <w:pPr>
        <w:spacing w:line="240" w:lineRule="auto"/>
        <w:rPr>
          <w:rFonts w:hint="default" w:ascii="Helvetica" w:hAnsi="Helvetica" w:eastAsia="SimSun" w:cs="Helvetica"/>
          <w:color w:val="auto"/>
          <w:sz w:val="24"/>
          <w:szCs w:val="24"/>
        </w:rPr>
      </w:pPr>
    </w:p>
    <w:p>
      <w:pPr>
        <w:spacing w:line="240" w:lineRule="auto"/>
        <w:rPr>
          <w:rFonts w:hint="default" w:ascii="Helvetica" w:hAnsi="Helvetica" w:eastAsia="SimSun" w:cs="Helvetica"/>
          <w:color w:val="auto"/>
          <w:sz w:val="24"/>
          <w:szCs w:val="24"/>
        </w:rPr>
      </w:pPr>
      <w:r>
        <w:rPr>
          <w:rFonts w:hint="default" w:ascii="Helvetica" w:hAnsi="Helvetica" w:eastAsia="SimSun" w:cs="Helvetica"/>
          <w:color w:val="auto"/>
          <w:sz w:val="24"/>
          <w:szCs w:val="24"/>
        </w:rPr>
        <w:t>Hartung, A (2011) How Facebook Beat MySpace. [online] Forbes. Available at: https://www.forbes.com/sites/adamhartung/2011/01/14/why-facebook-beat-myspace/#20d6672a147e [Accessed 30</w:t>
      </w:r>
      <w:r>
        <w:rPr>
          <w:rFonts w:hint="default" w:ascii="Helvetica" w:hAnsi="Helvetica" w:eastAsia="SimSun" w:cs="Helvetica"/>
          <w:color w:val="auto"/>
          <w:sz w:val="24"/>
          <w:szCs w:val="24"/>
          <w:vertAlign w:val="superscript"/>
        </w:rPr>
        <w:t>th</w:t>
      </w:r>
      <w:r>
        <w:rPr>
          <w:rFonts w:hint="default" w:ascii="Helvetica" w:hAnsi="Helvetica" w:eastAsia="SimSun" w:cs="Helvetica"/>
          <w:color w:val="auto"/>
          <w:sz w:val="24"/>
          <w:szCs w:val="24"/>
        </w:rPr>
        <w:t xml:space="preserve"> November. 2019]</w:t>
      </w:r>
    </w:p>
    <w:p>
      <w:pPr>
        <w:spacing w:line="240" w:lineRule="auto"/>
        <w:rPr>
          <w:rFonts w:hint="default" w:ascii="Helvetica" w:hAnsi="Helvetica" w:eastAsia="SimSun" w:cs="Helvetica"/>
          <w:color w:val="auto"/>
          <w:sz w:val="24"/>
          <w:szCs w:val="24"/>
        </w:rPr>
      </w:pPr>
    </w:p>
    <w:p>
      <w:pPr>
        <w:spacing w:line="240" w:lineRule="auto"/>
        <w:rPr>
          <w:rFonts w:hint="default" w:ascii="Helvetica" w:hAnsi="Helvetica" w:eastAsia="SimSun" w:cs="Helvetica"/>
          <w:color w:val="auto"/>
          <w:sz w:val="24"/>
          <w:szCs w:val="24"/>
        </w:rPr>
      </w:pPr>
      <w:r>
        <w:rPr>
          <w:rFonts w:hint="default" w:ascii="Helvetica" w:hAnsi="Helvetica" w:cs="Helvetica"/>
          <w:color w:val="auto"/>
          <w:sz w:val="24"/>
          <w:szCs w:val="24"/>
          <w:shd w:val="clear" w:color="auto" w:fill="FFFFFF"/>
        </w:rPr>
        <w:t xml:space="preserve">Joyce, G. (2017) Data Reveals the Extent of the Backlash to the Kendall Jenner Pepsi Ad. [online] Brandwatch. Available at: </w:t>
      </w:r>
      <w:r>
        <w:rPr>
          <w:rFonts w:hint="default" w:ascii="Helvetica" w:hAnsi="Helvetica" w:eastAsia="SimSun" w:cs="Helvetica"/>
          <w:color w:val="auto"/>
          <w:sz w:val="24"/>
          <w:szCs w:val="24"/>
        </w:rPr>
        <w:t>https://www.brandwatch.com/blog/react-kendall-jenner-pepsi-ad/ [Accessed 3</w:t>
      </w:r>
      <w:r>
        <w:rPr>
          <w:rFonts w:hint="default" w:ascii="Helvetica" w:hAnsi="Helvetica" w:eastAsia="SimSun" w:cs="Helvetica"/>
          <w:color w:val="auto"/>
          <w:sz w:val="24"/>
          <w:szCs w:val="24"/>
          <w:vertAlign w:val="superscript"/>
        </w:rPr>
        <w:t>rd</w:t>
      </w:r>
      <w:r>
        <w:rPr>
          <w:rFonts w:hint="default" w:ascii="Helvetica" w:hAnsi="Helvetica" w:eastAsia="SimSun" w:cs="Helvetica"/>
          <w:color w:val="auto"/>
          <w:sz w:val="24"/>
          <w:szCs w:val="24"/>
        </w:rPr>
        <w:t xml:space="preserve"> December. 2019]</w:t>
      </w:r>
    </w:p>
    <w:p>
      <w:pPr>
        <w:spacing w:line="240" w:lineRule="auto"/>
        <w:rPr>
          <w:rFonts w:hint="default" w:ascii="Helvetica" w:hAnsi="Helvetica" w:eastAsia="SimSun" w:cs="Helvetica"/>
          <w:color w:val="auto"/>
          <w:sz w:val="24"/>
          <w:szCs w:val="24"/>
        </w:rPr>
      </w:pPr>
    </w:p>
    <w:p>
      <w:pPr>
        <w:spacing w:line="240" w:lineRule="auto"/>
        <w:rPr>
          <w:rFonts w:hint="default" w:ascii="Helvetica" w:hAnsi="Helvetica" w:eastAsia="SimSun" w:cs="Helvetica"/>
          <w:color w:val="auto"/>
          <w:sz w:val="24"/>
          <w:szCs w:val="24"/>
        </w:rPr>
      </w:pPr>
      <w:r>
        <w:rPr>
          <w:rFonts w:hint="default" w:ascii="Helvetica" w:hAnsi="Helvetica" w:eastAsia="SimSun" w:cs="Helvetica"/>
          <w:color w:val="auto"/>
          <w:sz w:val="24"/>
          <w:szCs w:val="24"/>
        </w:rPr>
        <w:t>Ki-Moon, B. (2016) Gender Equality ‘Greatest Human Rights Challenge of Our Time’, Secretary-General Tells High-Level Panel on Women’s Economic Empowerment. [online] United Nations. Available at: https://www.un.org/press/en/2016/sgsm18122.doc.htm [Accessed 30</w:t>
      </w:r>
      <w:r>
        <w:rPr>
          <w:rFonts w:hint="default" w:ascii="Helvetica" w:hAnsi="Helvetica" w:eastAsia="SimSun" w:cs="Helvetica"/>
          <w:color w:val="auto"/>
          <w:sz w:val="24"/>
          <w:szCs w:val="24"/>
          <w:vertAlign w:val="superscript"/>
        </w:rPr>
        <w:t>th</w:t>
      </w:r>
      <w:r>
        <w:rPr>
          <w:rFonts w:hint="default" w:ascii="Helvetica" w:hAnsi="Helvetica" w:eastAsia="SimSun" w:cs="Helvetica"/>
          <w:color w:val="auto"/>
          <w:sz w:val="24"/>
          <w:szCs w:val="24"/>
        </w:rPr>
        <w:t xml:space="preserve"> November. 2019]</w:t>
      </w:r>
    </w:p>
    <w:p>
      <w:pPr>
        <w:spacing w:line="240" w:lineRule="auto"/>
        <w:rPr>
          <w:rFonts w:hint="default" w:ascii="Helvetica" w:hAnsi="Helvetica" w:eastAsia="SimSun" w:cs="Helvetica"/>
          <w:color w:val="auto"/>
          <w:sz w:val="24"/>
          <w:szCs w:val="24"/>
        </w:rPr>
      </w:pPr>
    </w:p>
    <w:p>
      <w:pPr>
        <w:spacing w:line="240" w:lineRule="auto"/>
        <w:rPr>
          <w:rFonts w:hint="default" w:ascii="Helvetica" w:hAnsi="Helvetica" w:cs="Helvetica"/>
          <w:color w:val="auto"/>
          <w:sz w:val="24"/>
          <w:szCs w:val="24"/>
        </w:rPr>
      </w:pPr>
    </w:p>
    <w:p>
      <w:pPr>
        <w:spacing w:line="240" w:lineRule="auto"/>
        <w:rPr>
          <w:rFonts w:hint="default" w:ascii="Helvetica" w:hAnsi="Helvetica" w:eastAsia="SimSun" w:cs="Helvetica"/>
          <w:color w:val="auto"/>
          <w:sz w:val="24"/>
          <w:szCs w:val="24"/>
        </w:rPr>
      </w:pPr>
      <w:r>
        <w:rPr>
          <w:rFonts w:hint="default" w:ascii="Helvetica" w:hAnsi="Helvetica" w:eastAsia="SimSun" w:cs="Helvetica"/>
          <w:color w:val="auto"/>
          <w:sz w:val="24"/>
          <w:szCs w:val="24"/>
        </w:rPr>
        <w:t xml:space="preserve">King, B. (2016) </w:t>
      </w:r>
      <w:r>
        <w:rPr>
          <w:rFonts w:hint="default" w:ascii="Helvetica" w:hAnsi="Helvetica" w:eastAsia="Helvetica" w:cs="Helvetica"/>
          <w:color w:val="auto"/>
          <w:sz w:val="24"/>
          <w:szCs w:val="24"/>
          <w:shd w:val="clear" w:color="auto" w:fill="FFFFFF"/>
        </w:rPr>
        <w:t>If only Daddy would have known about the power of #Pepsi.</w:t>
      </w:r>
      <w:r>
        <w:rPr>
          <w:rFonts w:hint="default" w:ascii="Helvetica" w:hAnsi="Helvetica" w:eastAsia="SimSun" w:cs="Helvetica"/>
          <w:color w:val="auto"/>
          <w:sz w:val="24"/>
          <w:szCs w:val="24"/>
        </w:rPr>
        <w:t xml:space="preserve">[Tweet] Twitter. Available at: </w:t>
      </w:r>
      <w:r>
        <w:rPr>
          <w:rFonts w:hint="default" w:ascii="Helvetica" w:hAnsi="Helvetica" w:eastAsia="Segoe UI" w:cs="Helvetica"/>
          <w:color w:val="auto"/>
          <w:sz w:val="24"/>
          <w:szCs w:val="24"/>
        </w:rPr>
        <w:t>https://twitter.com/BerniceKing/status/849656699464056832 [Accessed 3</w:t>
      </w:r>
      <w:r>
        <w:rPr>
          <w:rFonts w:hint="default" w:ascii="Helvetica" w:hAnsi="Helvetica" w:eastAsia="Segoe UI" w:cs="Helvetica"/>
          <w:color w:val="auto"/>
          <w:sz w:val="24"/>
          <w:szCs w:val="24"/>
          <w:vertAlign w:val="superscript"/>
        </w:rPr>
        <w:t>rd</w:t>
      </w:r>
      <w:r>
        <w:rPr>
          <w:rFonts w:hint="default" w:ascii="Helvetica" w:hAnsi="Helvetica" w:eastAsia="Segoe UI" w:cs="Helvetica"/>
          <w:color w:val="auto"/>
          <w:sz w:val="24"/>
          <w:szCs w:val="24"/>
        </w:rPr>
        <w:t xml:space="preserve"> December. 2019]</w:t>
      </w:r>
    </w:p>
    <w:p>
      <w:pPr>
        <w:spacing w:line="240" w:lineRule="auto"/>
        <w:rPr>
          <w:rFonts w:hint="default" w:ascii="Helvetica" w:hAnsi="Helvetica" w:cs="Helvetica"/>
          <w:color w:val="auto"/>
          <w:sz w:val="24"/>
          <w:szCs w:val="24"/>
        </w:rPr>
      </w:pPr>
    </w:p>
    <w:p>
      <w:pPr>
        <w:spacing w:line="240" w:lineRule="auto"/>
        <w:rPr>
          <w:rFonts w:hint="default" w:ascii="Helvetica" w:hAnsi="Helvetica" w:cs="Helvetica"/>
          <w:color w:val="auto"/>
          <w:sz w:val="24"/>
          <w:szCs w:val="24"/>
        </w:rPr>
      </w:pPr>
      <w:r>
        <w:rPr>
          <w:rFonts w:hint="default" w:ascii="Helvetica" w:hAnsi="Helvetica" w:cs="Helvetica"/>
          <w:color w:val="auto"/>
          <w:sz w:val="24"/>
          <w:szCs w:val="24"/>
        </w:rPr>
        <w:t xml:space="preserve">O’Brien, C. (2019). </w:t>
      </w:r>
      <w:r>
        <w:rPr>
          <w:rFonts w:hint="default" w:ascii="Helvetica" w:hAnsi="Helvetica" w:cs="Helvetica"/>
          <w:iCs/>
          <w:color w:val="auto"/>
          <w:sz w:val="24"/>
          <w:szCs w:val="24"/>
        </w:rPr>
        <w:t>The Evolution of Digital Marketing: 30 Years in the Past and Future.</w:t>
      </w:r>
      <w:r>
        <w:rPr>
          <w:rFonts w:hint="default" w:ascii="Helvetica" w:hAnsi="Helvetica" w:cs="Helvetica"/>
          <w:i/>
          <w:color w:val="auto"/>
          <w:sz w:val="24"/>
          <w:szCs w:val="24"/>
        </w:rPr>
        <w:t xml:space="preserve"> </w:t>
      </w:r>
      <w:r>
        <w:rPr>
          <w:rFonts w:hint="default" w:ascii="Helvetica" w:hAnsi="Helvetica" w:cs="Helvetica"/>
          <w:color w:val="auto"/>
          <w:sz w:val="24"/>
          <w:szCs w:val="24"/>
        </w:rPr>
        <w:t>[online] Digital Marketing Institute. Available at: https://digitalmarketinginstitute.com/en-gb/blog/05-10-16-the-evolution-of-digital-marketing-30-years-in-the-past-and-future [Accessed 13</w:t>
      </w:r>
      <w:r>
        <w:rPr>
          <w:rFonts w:hint="default" w:ascii="Helvetica" w:hAnsi="Helvetica" w:cs="Helvetica"/>
          <w:color w:val="auto"/>
          <w:sz w:val="24"/>
          <w:szCs w:val="24"/>
          <w:vertAlign w:val="superscript"/>
        </w:rPr>
        <w:t>th</w:t>
      </w:r>
      <w:r>
        <w:rPr>
          <w:rFonts w:hint="default" w:ascii="Helvetica" w:hAnsi="Helvetica" w:cs="Helvetica"/>
          <w:color w:val="auto"/>
          <w:sz w:val="24"/>
          <w:szCs w:val="24"/>
        </w:rPr>
        <w:t xml:space="preserve"> November, 2019]</w:t>
      </w:r>
    </w:p>
    <w:p>
      <w:pPr>
        <w:spacing w:line="240" w:lineRule="auto"/>
        <w:rPr>
          <w:rFonts w:hint="default" w:ascii="Helvetica" w:hAnsi="Helvetica" w:eastAsia="SimSun" w:cs="Helvetica"/>
          <w:color w:val="auto"/>
          <w:sz w:val="24"/>
          <w:szCs w:val="24"/>
        </w:rPr>
      </w:pPr>
    </w:p>
    <w:p>
      <w:pPr>
        <w:spacing w:line="240" w:lineRule="auto"/>
        <w:rPr>
          <w:rFonts w:hint="default" w:ascii="Helvetica" w:hAnsi="Helvetica" w:eastAsia="SimSun" w:cs="Helvetica"/>
          <w:color w:val="auto"/>
          <w:sz w:val="24"/>
          <w:szCs w:val="24"/>
        </w:rPr>
      </w:pPr>
      <w:r>
        <w:rPr>
          <w:rFonts w:hint="default" w:ascii="Helvetica" w:hAnsi="Helvetica" w:eastAsia="SimSun" w:cs="Helvetica"/>
          <w:color w:val="auto"/>
          <w:sz w:val="24"/>
          <w:szCs w:val="24"/>
        </w:rPr>
        <w:t>Rathi, R (2019) Effect of Cambridge Analytica’s Facebook ads on the 2016 US Presidential Election. [online] Medium. Available at: https://towardsdatascience.com/effect-of-cambridge-analyticas-facebook-ads-on-the-2016-us-presidential-election-dacb5462155d [Accessed on 30</w:t>
      </w:r>
      <w:r>
        <w:rPr>
          <w:rFonts w:hint="default" w:ascii="Helvetica" w:hAnsi="Helvetica" w:eastAsia="SimSun" w:cs="Helvetica"/>
          <w:color w:val="auto"/>
          <w:sz w:val="24"/>
          <w:szCs w:val="24"/>
          <w:vertAlign w:val="superscript"/>
        </w:rPr>
        <w:t>th</w:t>
      </w:r>
      <w:r>
        <w:rPr>
          <w:rFonts w:hint="default" w:ascii="Helvetica" w:hAnsi="Helvetica" w:eastAsia="SimSun" w:cs="Helvetica"/>
          <w:color w:val="auto"/>
          <w:sz w:val="24"/>
          <w:szCs w:val="24"/>
        </w:rPr>
        <w:t xml:space="preserve"> November. 2019]</w:t>
      </w:r>
    </w:p>
    <w:p>
      <w:pPr>
        <w:spacing w:line="240" w:lineRule="auto"/>
        <w:rPr>
          <w:rFonts w:hint="default" w:ascii="Helvetica" w:hAnsi="Helvetica" w:eastAsia="SimSun" w:cs="Helvetica"/>
          <w:color w:val="auto"/>
          <w:sz w:val="24"/>
          <w:szCs w:val="24"/>
        </w:rPr>
      </w:pPr>
    </w:p>
    <w:p>
      <w:pPr>
        <w:spacing w:line="240" w:lineRule="auto"/>
        <w:rPr>
          <w:rFonts w:hint="default" w:ascii="Helvetica" w:hAnsi="Helvetica" w:cs="Helvetica"/>
          <w:color w:val="auto"/>
          <w:sz w:val="24"/>
          <w:szCs w:val="24"/>
        </w:rPr>
      </w:pPr>
      <w:r>
        <w:rPr>
          <w:rFonts w:hint="default" w:ascii="Helvetica" w:hAnsi="Helvetica" w:eastAsia="SimSun" w:cs="Helvetica"/>
          <w:color w:val="auto"/>
          <w:sz w:val="24"/>
          <w:szCs w:val="24"/>
        </w:rPr>
        <w:t xml:space="preserve">Rexaline, S (2017) Tech Sector Finally Recovers From the Dot-Com Bubble of 2000. [online] Benzinga. Available at: </w:t>
      </w:r>
      <w:r>
        <w:rPr>
          <w:rFonts w:hint="default" w:ascii="Helvetica" w:hAnsi="Helvetica" w:cs="Helvetica"/>
          <w:color w:val="auto"/>
          <w:sz w:val="24"/>
          <w:szCs w:val="24"/>
        </w:rPr>
        <w:t>https://www.benzinga.com/news/17/07/9807047/tech-sector-finally-recovers-from-the-dot-com-bubble-of-2000 [Accessed 22</w:t>
      </w:r>
      <w:r>
        <w:rPr>
          <w:rFonts w:hint="default" w:ascii="Helvetica" w:hAnsi="Helvetica" w:cs="Helvetica"/>
          <w:color w:val="auto"/>
          <w:sz w:val="24"/>
          <w:szCs w:val="24"/>
          <w:vertAlign w:val="superscript"/>
        </w:rPr>
        <w:t>nd</w:t>
      </w:r>
      <w:r>
        <w:rPr>
          <w:rFonts w:hint="default" w:ascii="Helvetica" w:hAnsi="Helvetica" w:cs="Helvetica"/>
          <w:color w:val="auto"/>
          <w:sz w:val="24"/>
          <w:szCs w:val="24"/>
        </w:rPr>
        <w:t xml:space="preserve"> November. 2019]</w:t>
      </w:r>
    </w:p>
    <w:p>
      <w:pPr>
        <w:spacing w:line="240" w:lineRule="auto"/>
        <w:rPr>
          <w:rFonts w:hint="default" w:ascii="Helvetica" w:hAnsi="Helvetica" w:cs="Helvetica"/>
          <w:color w:val="auto"/>
          <w:sz w:val="24"/>
          <w:szCs w:val="24"/>
        </w:rPr>
      </w:pPr>
    </w:p>
    <w:p>
      <w:pPr>
        <w:spacing w:line="240" w:lineRule="auto"/>
        <w:rPr>
          <w:rFonts w:hint="default" w:ascii="Helvetica" w:hAnsi="Helvetica" w:cs="Helvetica"/>
          <w:color w:val="auto"/>
          <w:sz w:val="24"/>
          <w:szCs w:val="24"/>
          <w:lang w:val="en-GB"/>
        </w:rPr>
      </w:pPr>
      <w:r>
        <w:rPr>
          <w:rFonts w:hint="default" w:ascii="Helvetica" w:hAnsi="Helvetica" w:cs="Helvetica"/>
          <w:color w:val="auto"/>
          <w:sz w:val="24"/>
          <w:szCs w:val="24"/>
          <w:lang w:val="en-GB"/>
        </w:rPr>
        <w:t xml:space="preserve">Daily, E. (2018) How Michael Jordan’s Nike Deal Changed Sports Marketing Forever. [online] Edgar. Available at: </w:t>
      </w:r>
      <w:r>
        <w:rPr>
          <w:rFonts w:hint="default" w:ascii="Helvetica" w:hAnsi="Helvetica" w:eastAsia="SimSun" w:cs="Helvetica"/>
          <w:color w:val="auto"/>
          <w:sz w:val="24"/>
          <w:szCs w:val="24"/>
          <w:u w:val="none"/>
        </w:rPr>
        <w:t>https://edgardaily.com/articles/how-michael-jordans-nike-deal-changed-sports-marketing-forever/</w:t>
      </w:r>
      <w:r>
        <w:rPr>
          <w:rFonts w:hint="default" w:ascii="Helvetica" w:hAnsi="Helvetica" w:eastAsia="SimSun" w:cs="Helvetica"/>
          <w:color w:val="auto"/>
          <w:sz w:val="24"/>
          <w:szCs w:val="24"/>
          <w:lang w:val="en-GB"/>
        </w:rPr>
        <w:t xml:space="preserve"> [Accessed 17</w:t>
      </w:r>
      <w:r>
        <w:rPr>
          <w:rFonts w:hint="default" w:ascii="Helvetica" w:hAnsi="Helvetica" w:eastAsia="SimSun" w:cs="Helvetica"/>
          <w:color w:val="auto"/>
          <w:sz w:val="24"/>
          <w:szCs w:val="24"/>
          <w:vertAlign w:val="superscript"/>
          <w:lang w:val="en-GB"/>
        </w:rPr>
        <w:t>th</w:t>
      </w:r>
      <w:r>
        <w:rPr>
          <w:rFonts w:hint="default" w:ascii="Helvetica" w:hAnsi="Helvetica" w:eastAsia="SimSun" w:cs="Helvetica"/>
          <w:color w:val="auto"/>
          <w:sz w:val="24"/>
          <w:szCs w:val="24"/>
          <w:lang w:val="en-GB"/>
        </w:rPr>
        <w:t xml:space="preserve"> November. 2019]</w:t>
      </w:r>
    </w:p>
    <w:p>
      <w:pPr>
        <w:spacing w:line="240" w:lineRule="auto"/>
        <w:rPr>
          <w:rFonts w:hint="default" w:ascii="Helvetica" w:hAnsi="Helvetica" w:cs="Helvetica"/>
          <w:color w:val="auto"/>
          <w:sz w:val="24"/>
          <w:szCs w:val="24"/>
        </w:rPr>
      </w:pPr>
    </w:p>
    <w:p>
      <w:pPr>
        <w:spacing w:line="240" w:lineRule="auto"/>
        <w:rPr>
          <w:rFonts w:hint="default" w:ascii="Helvetica" w:hAnsi="Helvetica" w:cs="Helvetica"/>
          <w:color w:val="auto"/>
          <w:sz w:val="24"/>
          <w:szCs w:val="24"/>
        </w:rPr>
      </w:pPr>
      <w:r>
        <w:rPr>
          <w:rFonts w:hint="default" w:ascii="Helvetica" w:hAnsi="Helvetica" w:eastAsia="SimSun" w:cs="Helvetica"/>
          <w:color w:val="auto"/>
          <w:sz w:val="24"/>
          <w:szCs w:val="24"/>
        </w:rPr>
        <w:t>Soare, B. (2019) What is Cyberpsychology. [online] G2’s Learning Hub. Available at: https://learn.g2.com/cyberpsychology [Accessed 3</w:t>
      </w:r>
      <w:r>
        <w:rPr>
          <w:rFonts w:hint="default" w:ascii="Helvetica" w:hAnsi="Helvetica" w:eastAsia="SimSun" w:cs="Helvetica"/>
          <w:color w:val="auto"/>
          <w:sz w:val="24"/>
          <w:szCs w:val="24"/>
          <w:vertAlign w:val="superscript"/>
        </w:rPr>
        <w:t>rd</w:t>
      </w:r>
      <w:r>
        <w:rPr>
          <w:rFonts w:hint="default" w:ascii="Helvetica" w:hAnsi="Helvetica" w:eastAsia="SimSun" w:cs="Helvetica"/>
          <w:color w:val="auto"/>
          <w:sz w:val="24"/>
          <w:szCs w:val="24"/>
        </w:rPr>
        <w:t xml:space="preserve"> December. 2019]</w:t>
      </w:r>
    </w:p>
    <w:p>
      <w:pPr>
        <w:spacing w:line="240" w:lineRule="auto"/>
        <w:rPr>
          <w:rFonts w:hint="default" w:ascii="Helvetica" w:hAnsi="Helvetica" w:eastAsia="SimSun" w:cs="Helvetica"/>
          <w:color w:val="auto"/>
          <w:sz w:val="24"/>
          <w:szCs w:val="24"/>
        </w:rPr>
      </w:pPr>
    </w:p>
    <w:p>
      <w:pPr>
        <w:spacing w:line="240" w:lineRule="auto"/>
        <w:rPr>
          <w:rFonts w:hint="default" w:ascii="Helvetica" w:hAnsi="Helvetica" w:cs="Helvetica"/>
          <w:color w:val="auto"/>
          <w:sz w:val="24"/>
          <w:szCs w:val="24"/>
        </w:rPr>
      </w:pPr>
      <w:r>
        <w:rPr>
          <w:rFonts w:hint="default" w:ascii="Helvetica" w:hAnsi="Helvetica" w:cs="Helvetica"/>
          <w:color w:val="auto"/>
          <w:sz w:val="24"/>
          <w:szCs w:val="24"/>
        </w:rPr>
        <w:t xml:space="preserve">Spary, S (2019). </w:t>
      </w:r>
      <w:r>
        <w:rPr>
          <w:rFonts w:hint="default" w:ascii="Helvetica" w:hAnsi="Helvetica" w:cs="Helvetica"/>
          <w:iCs/>
          <w:color w:val="auto"/>
          <w:sz w:val="24"/>
          <w:szCs w:val="24"/>
        </w:rPr>
        <w:t xml:space="preserve">Fifth of people say they use social media less because they don’t trust platforms. </w:t>
      </w:r>
      <w:r>
        <w:rPr>
          <w:rFonts w:hint="default" w:ascii="Helvetica" w:hAnsi="Helvetica" w:cs="Helvetica"/>
          <w:color w:val="auto"/>
          <w:sz w:val="24"/>
          <w:szCs w:val="24"/>
        </w:rPr>
        <w:t>[online] Campaign. Available at: https://www.campaignlive.co.uk/article/fifth-people-say-use-social-media-less-dont-trust-platforms/1664149 [Accessed 20</w:t>
      </w:r>
      <w:r>
        <w:rPr>
          <w:rFonts w:hint="default" w:ascii="Helvetica" w:hAnsi="Helvetica" w:cs="Helvetica"/>
          <w:color w:val="auto"/>
          <w:sz w:val="24"/>
          <w:szCs w:val="24"/>
          <w:vertAlign w:val="superscript"/>
        </w:rPr>
        <w:t>th</w:t>
      </w:r>
      <w:r>
        <w:rPr>
          <w:rFonts w:hint="default" w:ascii="Helvetica" w:hAnsi="Helvetica" w:cs="Helvetica"/>
          <w:color w:val="auto"/>
          <w:sz w:val="24"/>
          <w:szCs w:val="24"/>
        </w:rPr>
        <w:t xml:space="preserve"> November. 2019]</w:t>
      </w:r>
    </w:p>
    <w:p>
      <w:pPr>
        <w:spacing w:line="240" w:lineRule="auto"/>
        <w:rPr>
          <w:rFonts w:hint="default" w:ascii="Helvetica" w:hAnsi="Helvetica" w:eastAsia="SimSun" w:cs="Helvetica"/>
          <w:color w:val="auto"/>
          <w:sz w:val="24"/>
          <w:szCs w:val="24"/>
        </w:rPr>
      </w:pPr>
    </w:p>
    <w:p>
      <w:pPr>
        <w:spacing w:line="240" w:lineRule="auto"/>
        <w:rPr>
          <w:rFonts w:hint="default" w:ascii="Helvetica" w:hAnsi="Helvetica" w:eastAsia="SimSun" w:cs="Helvetica"/>
          <w:color w:val="auto"/>
          <w:sz w:val="24"/>
          <w:szCs w:val="24"/>
        </w:rPr>
      </w:pPr>
      <w:r>
        <w:rPr>
          <w:rFonts w:hint="default" w:ascii="Helvetica" w:hAnsi="Helvetica" w:eastAsia="SimSun" w:cs="Helvetica"/>
          <w:color w:val="auto"/>
          <w:sz w:val="24"/>
          <w:szCs w:val="24"/>
        </w:rPr>
        <w:t>Stewart, R. (2019) Only 4% of people trust what influencers say online. [online] The Drum. Available at: https://www.thedrum.com/news/2019/05/09/only-4-people-trust-what-influencers-say-online [Accessed 3</w:t>
      </w:r>
      <w:r>
        <w:rPr>
          <w:rFonts w:hint="default" w:ascii="Helvetica" w:hAnsi="Helvetica" w:eastAsia="SimSun" w:cs="Helvetica"/>
          <w:color w:val="auto"/>
          <w:sz w:val="24"/>
          <w:szCs w:val="24"/>
          <w:vertAlign w:val="superscript"/>
        </w:rPr>
        <w:t>rd</w:t>
      </w:r>
      <w:r>
        <w:rPr>
          <w:rFonts w:hint="default" w:ascii="Helvetica" w:hAnsi="Helvetica" w:eastAsia="SimSun" w:cs="Helvetica"/>
          <w:color w:val="auto"/>
          <w:sz w:val="24"/>
          <w:szCs w:val="24"/>
        </w:rPr>
        <w:t xml:space="preserve"> December. 2019] </w:t>
      </w:r>
    </w:p>
    <w:p>
      <w:pPr>
        <w:spacing w:line="240" w:lineRule="auto"/>
        <w:rPr>
          <w:rFonts w:hint="default" w:ascii="Helvetica" w:hAnsi="Helvetica" w:eastAsia="SimSun" w:cs="Helvetica"/>
          <w:color w:val="auto"/>
          <w:sz w:val="24"/>
          <w:szCs w:val="24"/>
        </w:rPr>
      </w:pPr>
    </w:p>
    <w:p>
      <w:pPr>
        <w:spacing w:line="240" w:lineRule="auto"/>
        <w:rPr>
          <w:rFonts w:hint="default" w:ascii="Helvetica" w:hAnsi="Helvetica" w:eastAsia="SimSun" w:cs="Helvetica"/>
          <w:color w:val="auto"/>
          <w:sz w:val="24"/>
          <w:szCs w:val="24"/>
        </w:rPr>
      </w:pPr>
      <w:r>
        <w:rPr>
          <w:rFonts w:hint="default" w:ascii="Helvetica" w:hAnsi="Helvetica" w:eastAsia="SimSun" w:cs="Helvetica"/>
          <w:color w:val="auto"/>
          <w:sz w:val="24"/>
          <w:szCs w:val="24"/>
        </w:rPr>
        <w:t>Thoughtco, (2019). What caused the Post-War Economic Housing Boom after WWII. [online] Thought Co. Available at: https://www.thoughtco.com/the-post-war-us-economy-1945-to-1960-1148153 [Accessed 29</w:t>
      </w:r>
      <w:r>
        <w:rPr>
          <w:rFonts w:hint="default" w:ascii="Helvetica" w:hAnsi="Helvetica" w:eastAsia="SimSun" w:cs="Helvetica"/>
          <w:color w:val="auto"/>
          <w:sz w:val="24"/>
          <w:szCs w:val="24"/>
          <w:vertAlign w:val="superscript"/>
        </w:rPr>
        <w:t>th</w:t>
      </w:r>
      <w:r>
        <w:rPr>
          <w:rFonts w:hint="default" w:ascii="Helvetica" w:hAnsi="Helvetica" w:eastAsia="SimSun" w:cs="Helvetica"/>
          <w:color w:val="auto"/>
          <w:sz w:val="24"/>
          <w:szCs w:val="24"/>
        </w:rPr>
        <w:t xml:space="preserve"> October. 2019].</w:t>
      </w:r>
    </w:p>
    <w:p>
      <w:pPr>
        <w:spacing w:line="240" w:lineRule="auto"/>
        <w:rPr>
          <w:rFonts w:hint="default" w:ascii="Helvetica" w:hAnsi="Helvetica" w:eastAsia="SimSun" w:cs="Helvetica"/>
          <w:color w:val="auto"/>
          <w:sz w:val="24"/>
          <w:szCs w:val="24"/>
        </w:rPr>
      </w:pPr>
    </w:p>
    <w:p>
      <w:pPr>
        <w:spacing w:line="240" w:lineRule="auto"/>
        <w:rPr>
          <w:rFonts w:hint="default" w:ascii="Helvetica" w:hAnsi="Helvetica" w:eastAsia="SimSun" w:cs="Helvetica"/>
          <w:color w:val="auto"/>
          <w:sz w:val="24"/>
          <w:szCs w:val="24"/>
        </w:rPr>
      </w:pPr>
      <w:r>
        <w:rPr>
          <w:rFonts w:hint="default" w:ascii="Helvetica" w:hAnsi="Helvetica" w:eastAsia="SimSun" w:cs="Helvetica"/>
          <w:color w:val="auto"/>
          <w:sz w:val="24"/>
          <w:szCs w:val="24"/>
        </w:rPr>
        <w:t>Thompson, A (2018). How Baby Boomers, Generation X and Millennials Got Their Names. [online] Mental Floss. Available at: https://www.mentalfloss.com/article/542159/how-generations-named-baby-boomers-generation-x-millennials [Accessed 19</w:t>
      </w:r>
      <w:r>
        <w:rPr>
          <w:rFonts w:hint="default" w:ascii="Helvetica" w:hAnsi="Helvetica" w:eastAsia="SimSun" w:cs="Helvetica"/>
          <w:color w:val="auto"/>
          <w:sz w:val="24"/>
          <w:szCs w:val="24"/>
          <w:vertAlign w:val="superscript"/>
        </w:rPr>
        <w:t>th</w:t>
      </w:r>
      <w:r>
        <w:rPr>
          <w:rFonts w:hint="default" w:ascii="Helvetica" w:hAnsi="Helvetica" w:eastAsia="SimSun" w:cs="Helvetica"/>
          <w:color w:val="auto"/>
          <w:sz w:val="24"/>
          <w:szCs w:val="24"/>
        </w:rPr>
        <w:t xml:space="preserve"> November. 2019]</w:t>
      </w:r>
    </w:p>
    <w:p>
      <w:pPr>
        <w:spacing w:line="240" w:lineRule="auto"/>
        <w:rPr>
          <w:rFonts w:hint="default" w:ascii="Helvetica" w:hAnsi="Helvetica" w:eastAsia="SimSun" w:cs="Helvetica"/>
          <w:color w:val="auto"/>
          <w:sz w:val="24"/>
          <w:szCs w:val="24"/>
        </w:rPr>
      </w:pPr>
    </w:p>
    <w:p>
      <w:pPr>
        <w:spacing w:line="240" w:lineRule="auto"/>
        <w:rPr>
          <w:rFonts w:hint="default" w:ascii="Helvetica" w:hAnsi="Helvetica" w:eastAsia="SimSun" w:cs="Helvetica"/>
          <w:color w:val="auto"/>
          <w:sz w:val="24"/>
          <w:szCs w:val="24"/>
        </w:rPr>
      </w:pPr>
      <w:r>
        <w:rPr>
          <w:rFonts w:hint="default" w:ascii="Helvetica" w:hAnsi="Helvetica" w:eastAsia="SimSun" w:cs="Helvetica"/>
          <w:color w:val="auto"/>
          <w:sz w:val="24"/>
          <w:szCs w:val="24"/>
        </w:rPr>
        <w:t>Walton, A. (2018). New Studies Show Just How Bad Social Media Is For Mental Health. [online] Forbes. Available at: https://www.forbes.com/sites/alicegwalton/2018/11/16/new-research-shows-just-how-bad-social-media-can-be-for-mental-health/#6be745e97af4 [Accessed 20</w:t>
      </w:r>
      <w:r>
        <w:rPr>
          <w:rFonts w:hint="default" w:ascii="Helvetica" w:hAnsi="Helvetica" w:eastAsia="SimSun" w:cs="Helvetica"/>
          <w:color w:val="auto"/>
          <w:sz w:val="24"/>
          <w:szCs w:val="24"/>
          <w:vertAlign w:val="superscript"/>
        </w:rPr>
        <w:t>th</w:t>
      </w:r>
      <w:r>
        <w:rPr>
          <w:rFonts w:hint="default" w:ascii="Helvetica" w:hAnsi="Helvetica" w:eastAsia="SimSun" w:cs="Helvetica"/>
          <w:color w:val="auto"/>
          <w:sz w:val="24"/>
          <w:szCs w:val="24"/>
        </w:rPr>
        <w:t xml:space="preserve"> November. 2019]</w:t>
      </w:r>
    </w:p>
    <w:sectPr>
      <w:headerReference r:id="rId3" w:type="default"/>
      <w:footerReference r:id="rId4" w:type="default"/>
      <w:footerReference r:id="rId5" w:type="even"/>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Mangal">
    <w:altName w:val="Quacker"/>
    <w:panose1 w:val="00000400000000000000"/>
    <w:charset w:val="01"/>
    <w:family w:val="roman"/>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Lucida Grande">
    <w:altName w:val="Courier New"/>
    <w:panose1 w:val="00000000000000000000"/>
    <w:charset w:val="00"/>
    <w:family w:val="auto"/>
    <w:pitch w:val="default"/>
    <w:sig w:usb0="00000000" w:usb1="00000000" w:usb2="00000000" w:usb3="00000000" w:csb0="000001BF" w:csb1="00000000"/>
  </w:font>
  <w:font w:name="Helvetica">
    <w:panose1 w:val="00000000000000000000"/>
    <w:charset w:val="00"/>
    <w:family w:val="swiss"/>
    <w:pitch w:val="default"/>
    <w:sig w:usb0="E00002FF" w:usb1="5000785B" w:usb2="00000000" w:usb3="00000000" w:csb0="2000019F" w:csb1="4F010000"/>
  </w:font>
  <w:font w:name="Segoe UI">
    <w:panose1 w:val="020B0502040204020203"/>
    <w:charset w:val="00"/>
    <w:family w:val="swiss"/>
    <w:pitch w:val="default"/>
    <w:sig w:usb0="E4002EFF" w:usb1="C000E47F" w:usb2="00000009" w:usb3="00000000" w:csb0="200001FF" w:csb1="00000000"/>
  </w:font>
  <w:font w:name="Open Sans">
    <w:panose1 w:val="020B0606030504020204"/>
    <w:charset w:val="00"/>
    <w:family w:val="auto"/>
    <w:pitch w:val="default"/>
    <w:sig w:usb0="E00002EF" w:usb1="4000205B" w:usb2="00000028" w:usb3="00000000" w:csb0="2000019F" w:csb1="00000000"/>
  </w:font>
  <w:font w:name="Helvetica Neue">
    <w:altName w:val="Helvetica"/>
    <w:panose1 w:val="00000000000000000000"/>
    <w:charset w:val="00"/>
    <w:family w:val="auto"/>
    <w:pitch w:val="default"/>
    <w:sig w:usb0="00000000" w:usb1="00000000" w:usb2="00000000" w:usb3="00000000" w:csb0="00000000" w:csb1="00000000"/>
  </w:font>
  <w:font w:name="serif">
    <w:altName w:val="Quacker"/>
    <w:panose1 w:val="00000000000000000000"/>
    <w:charset w:val="00"/>
    <w:family w:val="auto"/>
    <w:pitch w:val="default"/>
    <w:sig w:usb0="00000000" w:usb1="00000000" w:usb2="00000000" w:usb3="00000000" w:csb0="00000000" w:csb1="00000000"/>
  </w:font>
  <w:font w:name="Quacker">
    <w:panose1 w:val="02000500000000000000"/>
    <w:charset w:val="00"/>
    <w:family w:val="auto"/>
    <w:pitch w:val="default"/>
    <w:sig w:usb0="00000007" w:usb1="1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7"/>
      </w:rPr>
      <w:id w:val="-1283951714"/>
    </w:sdtPr>
    <w:sdtEndPr>
      <w:rPr>
        <w:rStyle w:val="17"/>
      </w:rPr>
    </w:sdtEndPr>
    <w:sdtContent>
      <w:p>
        <w:pPr>
          <w:pStyle w:val="8"/>
          <w:framePr w:wrap="around" w:vAnchor="text" w:hAnchor="margin" w:xAlign="right" w:y="1"/>
          <w:rPr>
            <w:rStyle w:val="17"/>
          </w:rPr>
        </w:pPr>
        <w:r>
          <w:rPr>
            <w:rStyle w:val="17"/>
          </w:rPr>
          <w:fldChar w:fldCharType="begin"/>
        </w:r>
        <w:r>
          <w:rPr>
            <w:rStyle w:val="17"/>
          </w:rPr>
          <w:instrText xml:space="preserve"> PAGE </w:instrText>
        </w:r>
        <w:r>
          <w:rPr>
            <w:rStyle w:val="17"/>
          </w:rPr>
          <w:fldChar w:fldCharType="separate"/>
        </w:r>
        <w:r>
          <w:rPr>
            <w:rStyle w:val="17"/>
          </w:rPr>
          <w:t>2</w:t>
        </w:r>
        <w:r>
          <w:rPr>
            <w:rStyle w:val="17"/>
          </w:rPr>
          <w:fldChar w:fldCharType="end"/>
        </w:r>
      </w:p>
    </w:sdtContent>
  </w:sdt>
  <w:p>
    <w:pPr>
      <w:pStyle w:val="8"/>
      <w:ind w:right="360" w:firstLine="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7"/>
      </w:rPr>
      <w:id w:val="-1834835180"/>
    </w:sdtPr>
    <w:sdtEndPr>
      <w:rPr>
        <w:rStyle w:val="17"/>
      </w:rPr>
    </w:sdtEndPr>
    <w:sdtContent>
      <w:p>
        <w:pPr>
          <w:pStyle w:val="8"/>
          <w:framePr w:wrap="around" w:vAnchor="text" w:hAnchor="margin" w:xAlign="right" w:y="1"/>
          <w:rPr>
            <w:rStyle w:val="17"/>
          </w:rPr>
        </w:pPr>
        <w:r>
          <w:rPr>
            <w:rStyle w:val="17"/>
          </w:rPr>
          <w:fldChar w:fldCharType="begin"/>
        </w:r>
        <w:r>
          <w:rPr>
            <w:rStyle w:val="17"/>
          </w:rPr>
          <w:instrText xml:space="preserve"> PAGE </w:instrText>
        </w:r>
        <w:r>
          <w:rPr>
            <w:rStyle w:val="17"/>
          </w:rPr>
          <w:fldChar w:fldCharType="end"/>
        </w:r>
      </w:p>
    </w:sdtContent>
  </w:sdt>
  <w:p>
    <w:pPr>
      <w:pStyle w:val="8"/>
      <w:ind w:right="360" w:firstLine="360"/>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w:t>Dominic Cunningham            Is social media the way forward in advertising?               11/12/2019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357E26"/>
    <w:rsid w:val="00011254"/>
    <w:rsid w:val="00040561"/>
    <w:rsid w:val="00057366"/>
    <w:rsid w:val="000615ED"/>
    <w:rsid w:val="00092BBB"/>
    <w:rsid w:val="000D7B34"/>
    <w:rsid w:val="00110893"/>
    <w:rsid w:val="001116CD"/>
    <w:rsid w:val="00123A79"/>
    <w:rsid w:val="00172FB5"/>
    <w:rsid w:val="001D3D1D"/>
    <w:rsid w:val="00265FD7"/>
    <w:rsid w:val="00271151"/>
    <w:rsid w:val="002921D0"/>
    <w:rsid w:val="002A522C"/>
    <w:rsid w:val="002C7A5C"/>
    <w:rsid w:val="002D5B12"/>
    <w:rsid w:val="002E65EF"/>
    <w:rsid w:val="002F0104"/>
    <w:rsid w:val="002F2E01"/>
    <w:rsid w:val="002F30FA"/>
    <w:rsid w:val="003063DB"/>
    <w:rsid w:val="00321BC4"/>
    <w:rsid w:val="00324366"/>
    <w:rsid w:val="0036327B"/>
    <w:rsid w:val="00377624"/>
    <w:rsid w:val="003D1400"/>
    <w:rsid w:val="003D495D"/>
    <w:rsid w:val="003E4E14"/>
    <w:rsid w:val="00443942"/>
    <w:rsid w:val="00467575"/>
    <w:rsid w:val="00477451"/>
    <w:rsid w:val="004A5B3E"/>
    <w:rsid w:val="004C687E"/>
    <w:rsid w:val="004E04F6"/>
    <w:rsid w:val="004E68AF"/>
    <w:rsid w:val="004F38BF"/>
    <w:rsid w:val="004F4153"/>
    <w:rsid w:val="005000AA"/>
    <w:rsid w:val="00507DA8"/>
    <w:rsid w:val="00531571"/>
    <w:rsid w:val="00553317"/>
    <w:rsid w:val="00574605"/>
    <w:rsid w:val="005A3ED7"/>
    <w:rsid w:val="005D1809"/>
    <w:rsid w:val="005D70E9"/>
    <w:rsid w:val="00602284"/>
    <w:rsid w:val="006111AE"/>
    <w:rsid w:val="00657288"/>
    <w:rsid w:val="00684B8B"/>
    <w:rsid w:val="0072266F"/>
    <w:rsid w:val="007305F1"/>
    <w:rsid w:val="00750FE5"/>
    <w:rsid w:val="00752103"/>
    <w:rsid w:val="00774FB4"/>
    <w:rsid w:val="007852CD"/>
    <w:rsid w:val="00792F80"/>
    <w:rsid w:val="007A458A"/>
    <w:rsid w:val="007B6AA8"/>
    <w:rsid w:val="007C6387"/>
    <w:rsid w:val="007F1361"/>
    <w:rsid w:val="007F31A1"/>
    <w:rsid w:val="00810F41"/>
    <w:rsid w:val="00865F25"/>
    <w:rsid w:val="008C12D3"/>
    <w:rsid w:val="00903623"/>
    <w:rsid w:val="00914A85"/>
    <w:rsid w:val="00942843"/>
    <w:rsid w:val="009750E2"/>
    <w:rsid w:val="009C400D"/>
    <w:rsid w:val="009C744B"/>
    <w:rsid w:val="009D06E6"/>
    <w:rsid w:val="009E3948"/>
    <w:rsid w:val="00A04FA7"/>
    <w:rsid w:val="00A05E94"/>
    <w:rsid w:val="00A112DB"/>
    <w:rsid w:val="00A12FF3"/>
    <w:rsid w:val="00A5213B"/>
    <w:rsid w:val="00A57604"/>
    <w:rsid w:val="00AA4DD9"/>
    <w:rsid w:val="00AB79F8"/>
    <w:rsid w:val="00AC0E90"/>
    <w:rsid w:val="00AE2472"/>
    <w:rsid w:val="00B32E75"/>
    <w:rsid w:val="00B4079A"/>
    <w:rsid w:val="00B6772B"/>
    <w:rsid w:val="00B950A9"/>
    <w:rsid w:val="00BC39C1"/>
    <w:rsid w:val="00BC5E15"/>
    <w:rsid w:val="00BD5CFA"/>
    <w:rsid w:val="00C269F1"/>
    <w:rsid w:val="00C43831"/>
    <w:rsid w:val="00C541F7"/>
    <w:rsid w:val="00C633AF"/>
    <w:rsid w:val="00C65C35"/>
    <w:rsid w:val="00C82C00"/>
    <w:rsid w:val="00CA3448"/>
    <w:rsid w:val="00CA763A"/>
    <w:rsid w:val="00CC71AB"/>
    <w:rsid w:val="00CC78B7"/>
    <w:rsid w:val="00CD46ED"/>
    <w:rsid w:val="00CF0635"/>
    <w:rsid w:val="00D210EC"/>
    <w:rsid w:val="00D4284B"/>
    <w:rsid w:val="00D5356E"/>
    <w:rsid w:val="00D73CB3"/>
    <w:rsid w:val="00D7530F"/>
    <w:rsid w:val="00DC442E"/>
    <w:rsid w:val="00DE6362"/>
    <w:rsid w:val="00E50251"/>
    <w:rsid w:val="00E54D84"/>
    <w:rsid w:val="00E77A87"/>
    <w:rsid w:val="00E81D76"/>
    <w:rsid w:val="00E84FF2"/>
    <w:rsid w:val="00EB2711"/>
    <w:rsid w:val="00EE5873"/>
    <w:rsid w:val="00F21011"/>
    <w:rsid w:val="00F5250D"/>
    <w:rsid w:val="00F746F3"/>
    <w:rsid w:val="00FC6AE1"/>
    <w:rsid w:val="017B1BDC"/>
    <w:rsid w:val="029A73FA"/>
    <w:rsid w:val="03791D4D"/>
    <w:rsid w:val="037E6685"/>
    <w:rsid w:val="040B4465"/>
    <w:rsid w:val="046F2553"/>
    <w:rsid w:val="04BE291E"/>
    <w:rsid w:val="04CF0A12"/>
    <w:rsid w:val="06633578"/>
    <w:rsid w:val="06CB3BAF"/>
    <w:rsid w:val="078A679D"/>
    <w:rsid w:val="07C66E8F"/>
    <w:rsid w:val="08090BA5"/>
    <w:rsid w:val="09CA5B4D"/>
    <w:rsid w:val="0A6B0D4B"/>
    <w:rsid w:val="0A7A5F96"/>
    <w:rsid w:val="0C4C789E"/>
    <w:rsid w:val="0D845FBF"/>
    <w:rsid w:val="0D8E5595"/>
    <w:rsid w:val="0F611560"/>
    <w:rsid w:val="0F805793"/>
    <w:rsid w:val="0FA06515"/>
    <w:rsid w:val="100561C8"/>
    <w:rsid w:val="105668A1"/>
    <w:rsid w:val="115064FE"/>
    <w:rsid w:val="120951D2"/>
    <w:rsid w:val="12DD60EA"/>
    <w:rsid w:val="13787236"/>
    <w:rsid w:val="140F7940"/>
    <w:rsid w:val="14666445"/>
    <w:rsid w:val="186D3A6E"/>
    <w:rsid w:val="1AC65417"/>
    <w:rsid w:val="1AFD2FEE"/>
    <w:rsid w:val="1BEA2841"/>
    <w:rsid w:val="1C92409F"/>
    <w:rsid w:val="1EBD7757"/>
    <w:rsid w:val="1F3715F8"/>
    <w:rsid w:val="1FE51DAC"/>
    <w:rsid w:val="22EC6C04"/>
    <w:rsid w:val="23A8169B"/>
    <w:rsid w:val="243C5578"/>
    <w:rsid w:val="24A66B2D"/>
    <w:rsid w:val="2693442E"/>
    <w:rsid w:val="26D56921"/>
    <w:rsid w:val="26F72EC8"/>
    <w:rsid w:val="27F0071D"/>
    <w:rsid w:val="28FE35F1"/>
    <w:rsid w:val="2AA17870"/>
    <w:rsid w:val="2B2910E7"/>
    <w:rsid w:val="2C400CF0"/>
    <w:rsid w:val="2CCE091D"/>
    <w:rsid w:val="2E6105DB"/>
    <w:rsid w:val="2E637398"/>
    <w:rsid w:val="2F7F6AC4"/>
    <w:rsid w:val="2FB72B50"/>
    <w:rsid w:val="31565D04"/>
    <w:rsid w:val="315679C2"/>
    <w:rsid w:val="32726C10"/>
    <w:rsid w:val="32B83DEA"/>
    <w:rsid w:val="34893317"/>
    <w:rsid w:val="349C2381"/>
    <w:rsid w:val="3553701C"/>
    <w:rsid w:val="366D74C6"/>
    <w:rsid w:val="371313A9"/>
    <w:rsid w:val="377E2218"/>
    <w:rsid w:val="378238C7"/>
    <w:rsid w:val="388D25F5"/>
    <w:rsid w:val="3A40253E"/>
    <w:rsid w:val="3AEA04DF"/>
    <w:rsid w:val="3B2A1C90"/>
    <w:rsid w:val="3B4726E9"/>
    <w:rsid w:val="3CA050A8"/>
    <w:rsid w:val="3D025098"/>
    <w:rsid w:val="3DA447C5"/>
    <w:rsid w:val="3DB111A2"/>
    <w:rsid w:val="3E7B09A1"/>
    <w:rsid w:val="3F6A4F98"/>
    <w:rsid w:val="3FE94FE2"/>
    <w:rsid w:val="40085466"/>
    <w:rsid w:val="400C5D66"/>
    <w:rsid w:val="40976E50"/>
    <w:rsid w:val="412B4D64"/>
    <w:rsid w:val="41676AB4"/>
    <w:rsid w:val="416B2F06"/>
    <w:rsid w:val="423636D2"/>
    <w:rsid w:val="43094EC2"/>
    <w:rsid w:val="43D27493"/>
    <w:rsid w:val="43EB7AE8"/>
    <w:rsid w:val="443675F1"/>
    <w:rsid w:val="44C65759"/>
    <w:rsid w:val="48281A5D"/>
    <w:rsid w:val="482A429E"/>
    <w:rsid w:val="499C10A1"/>
    <w:rsid w:val="4A2D0856"/>
    <w:rsid w:val="4ABA548E"/>
    <w:rsid w:val="4E5522A9"/>
    <w:rsid w:val="4EEA4A08"/>
    <w:rsid w:val="4F741BFB"/>
    <w:rsid w:val="504A3412"/>
    <w:rsid w:val="506D3B2F"/>
    <w:rsid w:val="50BF7BA5"/>
    <w:rsid w:val="50C76EC9"/>
    <w:rsid w:val="50CF2CD8"/>
    <w:rsid w:val="53D71A80"/>
    <w:rsid w:val="551E7AF1"/>
    <w:rsid w:val="5520214D"/>
    <w:rsid w:val="5540477B"/>
    <w:rsid w:val="561538FA"/>
    <w:rsid w:val="579E5DF5"/>
    <w:rsid w:val="5820534E"/>
    <w:rsid w:val="59AD75E1"/>
    <w:rsid w:val="5ACA50CB"/>
    <w:rsid w:val="5B017465"/>
    <w:rsid w:val="5B7528B8"/>
    <w:rsid w:val="5BD85AEF"/>
    <w:rsid w:val="5C210247"/>
    <w:rsid w:val="5D5A5742"/>
    <w:rsid w:val="5DDA4CD9"/>
    <w:rsid w:val="5F404B37"/>
    <w:rsid w:val="61096C11"/>
    <w:rsid w:val="612F37FB"/>
    <w:rsid w:val="618117BC"/>
    <w:rsid w:val="64EF2A1A"/>
    <w:rsid w:val="67E25626"/>
    <w:rsid w:val="68D40602"/>
    <w:rsid w:val="68DC385B"/>
    <w:rsid w:val="6A3E41A2"/>
    <w:rsid w:val="6A850313"/>
    <w:rsid w:val="6ACF7543"/>
    <w:rsid w:val="6C105424"/>
    <w:rsid w:val="6DF90C9E"/>
    <w:rsid w:val="6E357E26"/>
    <w:rsid w:val="6EE115AB"/>
    <w:rsid w:val="6F7B1EEC"/>
    <w:rsid w:val="6FFA0B0F"/>
    <w:rsid w:val="708372BD"/>
    <w:rsid w:val="71603616"/>
    <w:rsid w:val="72B700C7"/>
    <w:rsid w:val="72E43849"/>
    <w:rsid w:val="731201C1"/>
    <w:rsid w:val="74AD153A"/>
    <w:rsid w:val="75593438"/>
    <w:rsid w:val="75C9203E"/>
    <w:rsid w:val="76BD61B7"/>
    <w:rsid w:val="78C8265C"/>
    <w:rsid w:val="7992377D"/>
    <w:rsid w:val="7A111310"/>
    <w:rsid w:val="7A245D1B"/>
    <w:rsid w:val="7A7F3B5F"/>
    <w:rsid w:val="7A981E4A"/>
    <w:rsid w:val="7BBE7FE8"/>
    <w:rsid w:val="7C077214"/>
    <w:rsid w:val="7C970236"/>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iPriority="0" w:name="index 3"/>
    <w:lsdException w:uiPriority="0" w:name="index 4"/>
    <w:lsdException w:uiPriority="0" w:name="index 5"/>
    <w:lsdException w:uiPriority="0" w:name="index 6"/>
    <w:lsdException w:uiPriority="0" w:name="index 7"/>
    <w:lsdException w:uiPriority="0" w:name="index 8"/>
    <w:lsdException w:uiPriority="0" w:name="index 9"/>
    <w:lsdException w:qFormat="1" w:uiPriority="39" w:semiHidden="0" w:name="toc 1"/>
    <w:lsdException w:uiPriority="39" w:semiHidden="0" w:name="toc 2"/>
    <w:lsdException w:uiPriority="0" w:name="toc 3"/>
    <w:lsdException w:uiPriority="0" w:name="toc 4"/>
    <w:lsdException w:uiPriority="0" w:name="toc 5"/>
    <w:lsdException w:uiPriority="0" w:name="toc 6"/>
    <w:lsdException w:uiPriority="0" w:name="toc 7"/>
    <w:lsdException w:uiPriority="0" w:name="toc 8"/>
    <w:lsdException w:uiPriority="0" w:name="toc 9"/>
    <w:lsdException w:uiPriority="0" w:name="Normal Indent"/>
    <w:lsdException w:uiPriority="0" w:name="footnote text"/>
    <w:lsdException w:uiPriority="0" w:name="annotation text"/>
    <w:lsdException w:qFormat="1" w:uiPriority="0" w:semiHidden="0" w:name="header"/>
    <w:lsdException w:qFormat="1" w:uiPriority="0" w:semiHidden="0" w:name="footer"/>
    <w:lsdException w:uiPriority="0" w:name="index heading"/>
    <w:lsdException w:qFormat="1" w:uiPriority="0" w:name="caption"/>
    <w:lsdException w:uiPriority="0" w:name="table of figures"/>
    <w:lsdException w:uiPriority="0" w:name="envelope address"/>
    <w:lsdException w:uiPriority="0" w:name="envelope return"/>
    <w:lsdException w:uiPriority="0" w:name="footnote reference"/>
    <w:lsdException w:qFormat="1" w:uiPriority="0" w:name="annotation reference"/>
    <w:lsdException w:uiPriority="0" w:name="line number"/>
    <w:lsdException w:qFormat="1" w:uiPriority="0" w:name="page number"/>
    <w:lsdException w:uiPriority="0" w:name="endnote reference"/>
    <w:lsdException w:uiPriority="0" w:name="endnote text"/>
    <w:lsdException w:uiPriority="0" w:name="table of authorities"/>
    <w:lsdException w:uiPriority="0" w:name="macro"/>
    <w:lsdException w:uiPriority="0" w:name="toa heading"/>
    <w:lsdException w:uiPriority="0" w:name="List"/>
    <w:lsdException w:uiPriority="0" w:name="List Bullet"/>
    <w:lsdException w:uiPriority="0" w:name="List Number"/>
    <w:lsdException w:uiPriority="0" w:name="List 2"/>
    <w:lsdException w:uiPriority="0" w:name="List 3"/>
    <w:lsdException w:uiPriority="0" w:name="List 4"/>
    <w:lsdException w:uiPriority="0" w:name="List 5"/>
    <w:lsdException w:unhideWhenUsed="0" w:uiPriority="0" w:semiHidden="0" w:name="List Bullet 2"/>
    <w:lsdException w:uiPriority="0" w:name="List Bullet 3"/>
    <w:lsdException w:uiPriority="0" w:name="List Bullet 4"/>
    <w:lsdException w:unhideWhenUsed="0" w:uiPriority="0" w:semiHidden="0" w:name="List Bullet 5"/>
    <w:lsdException w:unhideWhenUsed="0" w:uiPriority="0" w:semiHidden="0" w:name="List Number 2"/>
    <w:lsdException w:uiPriority="0" w:name="List Number 3"/>
    <w:lsdException w:uiPriority="0" w:name="List Number 4"/>
    <w:lsdException w:uiPriority="0" w:name="List Number 5"/>
    <w:lsdException w:qFormat="1" w:unhideWhenUsed="0" w:uiPriority="0" w:semiHidden="0" w:name="Title"/>
    <w:lsdException w:uiPriority="0" w:name="Closing"/>
    <w:lsdException w:uiPriority="0" w:name="Signature"/>
    <w:lsdException w:uiPriority="1" w:name="Default Paragraph Font"/>
    <w:lsdException w:uiPriority="0" w:name="Body Text"/>
    <w:lsdException w:uiPriority="0" w:name="Body Text Indent"/>
    <w:lsdException w:uiPriority="0" w:name="List Continue"/>
    <w:lsdException w:uiPriority="0" w:name="List Continue 2"/>
    <w:lsdException w:uiPriority="0" w:name="List Continue 3"/>
    <w:lsdException w:uiPriority="0" w:name="List Continue 4"/>
    <w:lsdException w:uiPriority="0" w:name="List Continue 5"/>
    <w:lsdException w:uiPriority="0" w:name="Message Header"/>
    <w:lsdException w:qFormat="1" w:unhideWhenUsed="0" w:uiPriority="0" w:semiHidden="0" w:name="Subtitle"/>
    <w:lsdException w:uiPriority="0" w:name="Salutation"/>
    <w:lsdException w:uiPriority="0" w:name="Date"/>
    <w:lsdException w:uiPriority="0" w:name="Body Text First Indent"/>
    <w:lsdException w:uiPriority="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iPriority="0" w:name="Body Text Indent 3"/>
    <w:lsdException w:uiPriority="0" w:name="Block Text"/>
    <w:lsdException w:qFormat="1" w:unhideWhenUsed="0" w:uiPriority="99" w:semiHidden="0" w:name="Hyperlink"/>
    <w:lsdException w:uiPriority="0" w:name="FollowedHyperlink"/>
    <w:lsdException w:qFormat="1" w:unhideWhenUsed="0" w:uiPriority="22" w:semiHidden="0" w:name="Strong"/>
    <w:lsdException w:qFormat="1" w:unhideWhenUsed="0" w:uiPriority="20" w:semiHidden="0" w:name="Emphasis"/>
    <w:lsdException w:uiPriority="0" w:name="Document Map"/>
    <w:lsdException w:uiPriority="0" w:name="Plain Text"/>
    <w:lsdException w:uiPriority="0" w:name="E-mail Signature"/>
    <w:lsdException w:qFormat="1" w:uiPriority="99" w:semiHidden="0" w:name="Normal (Web)"/>
    <w:lsdException w:uiPriority="0" w:name="HTML Acronym"/>
    <w:lsdException w:uiPriority="0" w:name="HTML Address"/>
    <w:lsdException w:uiPriority="0" w:name="HTML Cite"/>
    <w:lsdException w:uiPriority="0" w:name="HTML Code"/>
    <w:lsdException w:uiPriority="0" w:name="HTML Definition"/>
    <w:lsdException w:uiPriority="0" w:name="HTML Keyboard"/>
    <w:lsdException w:uiPriority="0" w:name="HTML Preformatted"/>
    <w:lsdException w:uiPriority="0" w:name="HTML Sample"/>
    <w:lsdException w:uiPriority="0" w:name="HTML Typewriter"/>
    <w:lsdException w:uiPriority="0" w:name="HTML Variable"/>
    <w:lsdException w:uiPriority="99" w:name="Normal Table"/>
    <w:lsdException w:uiPriority="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qFormat="1" w:uiPriority="0" w:name="Balloon Text"/>
    <w:lsdException w:unhideWhenUsed="0" w:uiPriority="0" w:semiHidden="0" w:name="Table Grid"/>
    <w:lsdException w:uiPriority="0" w:name="Table Theme"/>
    <w:lsdException w:qFormat="1" w:unhideWhenUsed="0" w:uiPriority="99"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lang w:val="en-GB" w:eastAsia="zh-CN" w:bidi="ar-SA"/>
    </w:rPr>
  </w:style>
  <w:style w:type="paragraph" w:styleId="2">
    <w:name w:val="heading 1"/>
    <w:basedOn w:val="1"/>
    <w:next w:val="1"/>
    <w:link w:val="24"/>
    <w:qFormat/>
    <w:uiPriority w:val="0"/>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21"/>
    <w:qFormat/>
    <w:uiPriority w:val="9"/>
    <w:pPr>
      <w:spacing w:before="100" w:beforeAutospacing="1" w:after="100" w:afterAutospacing="1" w:line="240" w:lineRule="auto"/>
      <w:outlineLvl w:val="1"/>
    </w:pPr>
    <w:rPr>
      <w:rFonts w:ascii="Times New Roman" w:hAnsi="Times New Roman" w:eastAsia="Times New Roman" w:cs="Times New Roman"/>
      <w:b/>
      <w:bCs/>
      <w:sz w:val="36"/>
      <w:szCs w:val="36"/>
      <w:lang w:val="en-US" w:bidi="hi-IN"/>
    </w:rPr>
  </w:style>
  <w:style w:type="paragraph" w:styleId="4">
    <w:name w:val="heading 3"/>
    <w:next w:val="1"/>
    <w:semiHidden/>
    <w:unhideWhenUsed/>
    <w:qFormat/>
    <w:uiPriority w:val="0"/>
    <w:pPr>
      <w:spacing w:beforeAutospacing="1" w:after="0" w:afterAutospacing="1" w:line="259" w:lineRule="auto"/>
      <w:outlineLvl w:val="2"/>
    </w:pPr>
    <w:rPr>
      <w:rFonts w:hint="eastAsia" w:ascii="SimSun" w:hAnsi="SimSun" w:eastAsia="SimSun" w:cs="Times New Roman"/>
      <w:b/>
      <w:bCs/>
      <w:sz w:val="27"/>
      <w:szCs w:val="27"/>
      <w:lang w:val="en-US" w:eastAsia="zh-CN" w:bidi="ar-SA"/>
    </w:rPr>
  </w:style>
  <w:style w:type="character" w:default="1" w:styleId="13">
    <w:name w:val="Default Paragraph Font"/>
    <w:semiHidden/>
    <w:unhideWhenUsed/>
    <w:uiPriority w:val="1"/>
  </w:style>
  <w:style w:type="table" w:default="1" w:styleId="19">
    <w:name w:val="Normal Table"/>
    <w:semiHidden/>
    <w:unhideWhenUsed/>
    <w:uiPriority w:val="99"/>
    <w:tblPr>
      <w:tblCellMar>
        <w:top w:w="0" w:type="dxa"/>
        <w:left w:w="108" w:type="dxa"/>
        <w:bottom w:w="0" w:type="dxa"/>
        <w:right w:w="108" w:type="dxa"/>
      </w:tblCellMar>
    </w:tblPr>
  </w:style>
  <w:style w:type="paragraph" w:styleId="5">
    <w:name w:val="Balloon Text"/>
    <w:basedOn w:val="1"/>
    <w:link w:val="26"/>
    <w:semiHidden/>
    <w:unhideWhenUsed/>
    <w:qFormat/>
    <w:uiPriority w:val="0"/>
    <w:pPr>
      <w:spacing w:after="0" w:line="240" w:lineRule="auto"/>
    </w:pPr>
    <w:rPr>
      <w:rFonts w:ascii="Lucida Grande" w:hAnsi="Lucida Grande" w:cs="Lucida Grande"/>
      <w:sz w:val="18"/>
      <w:szCs w:val="18"/>
    </w:rPr>
  </w:style>
  <w:style w:type="paragraph" w:styleId="6">
    <w:name w:val="annotation text"/>
    <w:basedOn w:val="1"/>
    <w:link w:val="29"/>
    <w:semiHidden/>
    <w:unhideWhenUsed/>
    <w:uiPriority w:val="0"/>
    <w:pPr>
      <w:spacing w:line="240" w:lineRule="auto"/>
    </w:pPr>
  </w:style>
  <w:style w:type="paragraph" w:styleId="7">
    <w:name w:val="annotation subject"/>
    <w:basedOn w:val="6"/>
    <w:next w:val="6"/>
    <w:link w:val="30"/>
    <w:semiHidden/>
    <w:unhideWhenUsed/>
    <w:uiPriority w:val="0"/>
    <w:rPr>
      <w:b/>
      <w:bCs/>
    </w:rPr>
  </w:style>
  <w:style w:type="paragraph" w:styleId="8">
    <w:name w:val="footer"/>
    <w:basedOn w:val="1"/>
    <w:unhideWhenUsed/>
    <w:qFormat/>
    <w:uiPriority w:val="0"/>
    <w:pPr>
      <w:tabs>
        <w:tab w:val="center" w:pos="4153"/>
        <w:tab w:val="right" w:pos="8306"/>
      </w:tabs>
      <w:snapToGrid w:val="0"/>
    </w:pPr>
    <w:rPr>
      <w:sz w:val="18"/>
      <w:szCs w:val="18"/>
    </w:rPr>
  </w:style>
  <w:style w:type="paragraph" w:styleId="9">
    <w:name w:val="header"/>
    <w:basedOn w:val="1"/>
    <w:unhideWhenUsed/>
    <w:qFormat/>
    <w:uiPriority w:val="0"/>
    <w:pPr>
      <w:tabs>
        <w:tab w:val="center" w:pos="4153"/>
        <w:tab w:val="right" w:pos="8306"/>
      </w:tabs>
      <w:snapToGrid w:val="0"/>
    </w:pPr>
    <w:rPr>
      <w:sz w:val="18"/>
      <w:szCs w:val="18"/>
    </w:rPr>
  </w:style>
  <w:style w:type="paragraph" w:styleId="10">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11">
    <w:name w:val="toc 1"/>
    <w:basedOn w:val="1"/>
    <w:next w:val="1"/>
    <w:unhideWhenUsed/>
    <w:qFormat/>
    <w:uiPriority w:val="39"/>
    <w:pPr>
      <w:spacing w:after="100"/>
    </w:pPr>
  </w:style>
  <w:style w:type="paragraph" w:styleId="12">
    <w:name w:val="toc 2"/>
    <w:basedOn w:val="1"/>
    <w:next w:val="1"/>
    <w:unhideWhenUsed/>
    <w:uiPriority w:val="39"/>
    <w:pPr>
      <w:spacing w:after="100"/>
      <w:ind w:left="200"/>
    </w:pPr>
  </w:style>
  <w:style w:type="character" w:styleId="14">
    <w:name w:val="annotation reference"/>
    <w:basedOn w:val="13"/>
    <w:semiHidden/>
    <w:unhideWhenUsed/>
    <w:qFormat/>
    <w:uiPriority w:val="0"/>
    <w:rPr>
      <w:sz w:val="16"/>
      <w:szCs w:val="16"/>
    </w:rPr>
  </w:style>
  <w:style w:type="character" w:styleId="15">
    <w:name w:val="Emphasis"/>
    <w:basedOn w:val="13"/>
    <w:qFormat/>
    <w:uiPriority w:val="20"/>
    <w:rPr>
      <w:i/>
      <w:iCs/>
    </w:rPr>
  </w:style>
  <w:style w:type="character" w:styleId="16">
    <w:name w:val="Hyperlink"/>
    <w:basedOn w:val="13"/>
    <w:qFormat/>
    <w:uiPriority w:val="99"/>
    <w:rPr>
      <w:color w:val="0000FF"/>
      <w:u w:val="single"/>
    </w:rPr>
  </w:style>
  <w:style w:type="character" w:styleId="17">
    <w:name w:val="page number"/>
    <w:basedOn w:val="13"/>
    <w:semiHidden/>
    <w:unhideWhenUsed/>
    <w:qFormat/>
    <w:uiPriority w:val="0"/>
  </w:style>
  <w:style w:type="character" w:styleId="18">
    <w:name w:val="Strong"/>
    <w:basedOn w:val="13"/>
    <w:qFormat/>
    <w:uiPriority w:val="22"/>
    <w:rPr>
      <w:b/>
      <w:bCs/>
    </w:rPr>
  </w:style>
  <w:style w:type="character" w:customStyle="1" w:styleId="20">
    <w:name w:val="Unresolved Mention1"/>
    <w:basedOn w:val="13"/>
    <w:semiHidden/>
    <w:unhideWhenUsed/>
    <w:qFormat/>
    <w:uiPriority w:val="99"/>
    <w:rPr>
      <w:color w:val="605E5C"/>
      <w:shd w:val="clear" w:color="auto" w:fill="E1DFDD"/>
    </w:rPr>
  </w:style>
  <w:style w:type="character" w:customStyle="1" w:styleId="21">
    <w:name w:val="Heading 2 Char"/>
    <w:basedOn w:val="13"/>
    <w:link w:val="3"/>
    <w:qFormat/>
    <w:uiPriority w:val="9"/>
    <w:rPr>
      <w:rFonts w:eastAsia="Times New Roman"/>
      <w:b/>
      <w:bCs/>
      <w:sz w:val="36"/>
      <w:szCs w:val="36"/>
      <w:lang w:val="en-US" w:eastAsia="zh-CN" w:bidi="hi-IN"/>
    </w:rPr>
  </w:style>
  <w:style w:type="character" w:customStyle="1" w:styleId="22">
    <w:name w:val="Unresolved Mention2"/>
    <w:basedOn w:val="13"/>
    <w:semiHidden/>
    <w:unhideWhenUsed/>
    <w:qFormat/>
    <w:uiPriority w:val="99"/>
    <w:rPr>
      <w:color w:val="605E5C"/>
      <w:shd w:val="clear" w:color="auto" w:fill="E1DFDD"/>
    </w:rPr>
  </w:style>
  <w:style w:type="character" w:styleId="23">
    <w:name w:val="Placeholder Text"/>
    <w:basedOn w:val="13"/>
    <w:semiHidden/>
    <w:qFormat/>
    <w:uiPriority w:val="99"/>
    <w:rPr>
      <w:color w:val="808080"/>
    </w:rPr>
  </w:style>
  <w:style w:type="character" w:customStyle="1" w:styleId="24">
    <w:name w:val="Heading 1 Char"/>
    <w:basedOn w:val="13"/>
    <w:link w:val="2"/>
    <w:qFormat/>
    <w:uiPriority w:val="0"/>
    <w:rPr>
      <w:rFonts w:asciiTheme="majorHAnsi" w:hAnsiTheme="majorHAnsi" w:eastAsiaTheme="majorEastAsia" w:cstheme="majorBidi"/>
      <w:color w:val="2E75B6" w:themeColor="accent1" w:themeShade="BF"/>
      <w:sz w:val="32"/>
      <w:szCs w:val="32"/>
      <w:lang w:eastAsia="zh-CN"/>
    </w:rPr>
  </w:style>
  <w:style w:type="character" w:customStyle="1" w:styleId="25">
    <w:name w:val="Unresolved Mention3"/>
    <w:basedOn w:val="13"/>
    <w:semiHidden/>
    <w:unhideWhenUsed/>
    <w:qFormat/>
    <w:uiPriority w:val="99"/>
    <w:rPr>
      <w:color w:val="605E5C"/>
      <w:shd w:val="clear" w:color="auto" w:fill="E1DFDD"/>
    </w:rPr>
  </w:style>
  <w:style w:type="character" w:customStyle="1" w:styleId="26">
    <w:name w:val="Balloon Text Char"/>
    <w:basedOn w:val="13"/>
    <w:link w:val="5"/>
    <w:semiHidden/>
    <w:qFormat/>
    <w:uiPriority w:val="0"/>
    <w:rPr>
      <w:rFonts w:ascii="Lucida Grande" w:hAnsi="Lucida Grande" w:cs="Lucida Grande" w:eastAsiaTheme="minorEastAsia"/>
      <w:sz w:val="18"/>
      <w:szCs w:val="18"/>
      <w:lang w:eastAsia="zh-CN"/>
    </w:rPr>
  </w:style>
  <w:style w:type="paragraph" w:styleId="27">
    <w:name w:val="List Paragraph"/>
    <w:basedOn w:val="1"/>
    <w:qFormat/>
    <w:uiPriority w:val="99"/>
    <w:pPr>
      <w:ind w:left="720"/>
      <w:contextualSpacing/>
    </w:pPr>
  </w:style>
  <w:style w:type="character" w:customStyle="1" w:styleId="28">
    <w:name w:val="Unresolved Mention4"/>
    <w:basedOn w:val="13"/>
    <w:semiHidden/>
    <w:unhideWhenUsed/>
    <w:qFormat/>
    <w:uiPriority w:val="99"/>
    <w:rPr>
      <w:color w:val="605E5C"/>
      <w:shd w:val="clear" w:color="auto" w:fill="E1DFDD"/>
    </w:rPr>
  </w:style>
  <w:style w:type="character" w:customStyle="1" w:styleId="29">
    <w:name w:val="Comment Text Char"/>
    <w:basedOn w:val="13"/>
    <w:link w:val="6"/>
    <w:semiHidden/>
    <w:uiPriority w:val="0"/>
    <w:rPr>
      <w:rFonts w:asciiTheme="minorHAnsi" w:hAnsiTheme="minorHAnsi" w:eastAsiaTheme="minorEastAsia" w:cstheme="minorBidi"/>
      <w:lang w:eastAsia="zh-CN"/>
    </w:rPr>
  </w:style>
  <w:style w:type="character" w:customStyle="1" w:styleId="30">
    <w:name w:val="Comment Subject Char"/>
    <w:basedOn w:val="29"/>
    <w:link w:val="7"/>
    <w:semiHidden/>
    <w:uiPriority w:val="0"/>
    <w:rPr>
      <w:rFonts w:asciiTheme="minorHAnsi" w:hAnsiTheme="minorHAnsi" w:eastAsiaTheme="minorEastAsia" w:cstheme="minorBidi"/>
      <w:b/>
      <w:bCs/>
      <w:lang w:eastAsia="zh-CN"/>
    </w:rPr>
  </w:style>
  <w:style w:type="paragraph" w:customStyle="1" w:styleId="31">
    <w:name w:val="TOC Heading"/>
    <w:basedOn w:val="2"/>
    <w:next w:val="1"/>
    <w:unhideWhenUsed/>
    <w:qFormat/>
    <w:uiPriority w:val="39"/>
    <w:pPr>
      <w:outlineLvl w:val="9"/>
    </w:pPr>
    <w:rPr>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jpe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4" Type="http://schemas.openxmlformats.org/officeDocument/2006/relationships/fontTable" Target="fontTable.xml"/><Relationship Id="rId23" Type="http://schemas.openxmlformats.org/officeDocument/2006/relationships/customXml" Target="../customXml/item2.xml"/><Relationship Id="rId22" Type="http://schemas.openxmlformats.org/officeDocument/2006/relationships/customXml" Target="../customXml/item1.xml"/><Relationship Id="rId21" Type="http://schemas.openxmlformats.org/officeDocument/2006/relationships/image" Target="media/image15.jpeg"/><Relationship Id="rId20" Type="http://schemas.openxmlformats.org/officeDocument/2006/relationships/image" Target="media/image14.pn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jpe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704FC1B-5CEF-49F4-958E-B5C1810BC37A}">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Wales Trinity Saint David</Company>
  <Pages>37</Pages>
  <Words>6876</Words>
  <Characters>39524</Characters>
  <Lines>329</Lines>
  <Paragraphs>92</Paragraphs>
  <TotalTime>4</TotalTime>
  <ScaleCrop>false</ScaleCrop>
  <LinksUpToDate>false</LinksUpToDate>
  <CharactersWithSpaces>46308</CharactersWithSpaces>
  <Application>WPS Office_11.2.0.9070_F1E327BC-269C-435d-A152-05C5408002CA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2019-12-07T06:07:00Z</dcterms:created>
  <dc:creator>Student</dc:creator>
  <cp:lastModifiedBy>Dominic Cunningham</cp:lastModifiedBy>
  <cp:lastPrinted>2019-11-21T09:04:00Z</cp:lastPrinted>
  <dcterms:modified xsi:type="dcterms:W3CDTF">2019-12-09T17:49:14Z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2057-11.2.0.9070</vt:lpwstr>
  </property>
  <property fmtid="{D5CDD505-2E9C-101B-9397-08002B2CF9AE}" pid="3" name="_AdHocReviewCycleID">
    <vt:i4>-1149168217</vt:i4>
  </property>
  <property fmtid="{D5CDD505-2E9C-101B-9397-08002B2CF9AE}" pid="4" name="_NewReviewCycle">
    <vt:lpwstr/>
  </property>
  <property fmtid="{D5CDD505-2E9C-101B-9397-08002B2CF9AE}" pid="5" name="_EmailSubject">
    <vt:lpwstr>Doms Dissertation</vt:lpwstr>
  </property>
  <property fmtid="{D5CDD505-2E9C-101B-9397-08002B2CF9AE}" pid="6" name="_AuthorEmail">
    <vt:lpwstr>Bryony.Cunningham@contractor.valero.com</vt:lpwstr>
  </property>
  <property fmtid="{D5CDD505-2E9C-101B-9397-08002B2CF9AE}" pid="7" name="_AuthorEmailDisplayName">
    <vt:lpwstr>Cunningham, Bryony (Contractor)</vt:lpwstr>
  </property>
</Properties>
</file>