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6C6B0" w14:textId="77777777" w:rsidR="00DA5534" w:rsidRPr="00CD03FE" w:rsidRDefault="00DA5534" w:rsidP="00DA5534">
      <w:pPr>
        <w:spacing w:after="300" w:line="240" w:lineRule="auto"/>
        <w:outlineLvl w:val="1"/>
        <w:rPr>
          <w:rFonts w:ascii="Open Sans" w:eastAsia="Times New Roman" w:hAnsi="Open Sans" w:cs="Open Sans"/>
          <w:kern w:val="0"/>
          <w:sz w:val="30"/>
          <w:szCs w:val="30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30"/>
          <w:szCs w:val="30"/>
          <w:lang w:eastAsia="en-GB"/>
          <w14:ligatures w14:val="none"/>
        </w:rPr>
        <w:t>Multiple choice questions</w:t>
      </w:r>
    </w:p>
    <w:p w14:paraId="600116FE" w14:textId="77777777" w:rsidR="00DA5534" w:rsidRPr="00CD03FE" w:rsidRDefault="00DA5534" w:rsidP="00DA5534">
      <w:pPr>
        <w:spacing w:after="300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b/>
          <w:bCs/>
          <w:kern w:val="0"/>
          <w:sz w:val="21"/>
          <w:szCs w:val="21"/>
          <w:lang w:eastAsia="en-GB"/>
          <w14:ligatures w14:val="none"/>
        </w:rPr>
        <w:t>Which of the following statistical tests allows causal inferences to be made? </w:t>
      </w:r>
    </w:p>
    <w:p w14:paraId="23F70B9D" w14:textId="77777777" w:rsidR="00DA5534" w:rsidRPr="00CD03FE" w:rsidRDefault="00DA5534" w:rsidP="00DA55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Analysis of variance</w:t>
      </w:r>
    </w:p>
    <w:p w14:paraId="57854D11" w14:textId="77777777" w:rsidR="00DA5534" w:rsidRPr="00CD03FE" w:rsidRDefault="00DA5534" w:rsidP="00DA55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Regression</w:t>
      </w:r>
    </w:p>
    <w:p w14:paraId="2FEA6682" w14:textId="77777777" w:rsidR="00DA5534" w:rsidRPr="00CD03FE" w:rsidRDefault="00DA5534" w:rsidP="00DA55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None of these, it’s the design of the research that determines whether causal inferences can be made.</w:t>
      </w:r>
    </w:p>
    <w:p w14:paraId="4E6B6131" w14:textId="77777777" w:rsidR="00DA5534" w:rsidRPr="00CD03FE" w:rsidRDefault="00DA5534" w:rsidP="00DA553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t-test</w:t>
      </w:r>
    </w:p>
    <w:p w14:paraId="2A178AF5" w14:textId="77777777" w:rsidR="00DA5534" w:rsidRPr="00CD03FE" w:rsidRDefault="00DA5534" w:rsidP="00DA5534">
      <w:pPr>
        <w:spacing w:after="300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b/>
          <w:bCs/>
          <w:kern w:val="0"/>
          <w:sz w:val="21"/>
          <w:szCs w:val="21"/>
          <w:lang w:eastAsia="en-GB"/>
          <w14:ligatures w14:val="none"/>
        </w:rPr>
        <w:t>R2 is known as the:</w:t>
      </w:r>
    </w:p>
    <w:p w14:paraId="37C6FE5A" w14:textId="77777777" w:rsidR="00DA5534" w:rsidRPr="00CD03FE" w:rsidRDefault="00DA5534" w:rsidP="00DA55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Coefficient of determination.</w:t>
      </w:r>
    </w:p>
    <w:p w14:paraId="68189F14" w14:textId="77777777" w:rsidR="00DA5534" w:rsidRPr="00CD03FE" w:rsidRDefault="00DA5534" w:rsidP="00DA55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Multiple correlation coefficient.</w:t>
      </w:r>
    </w:p>
    <w:p w14:paraId="139BC10C" w14:textId="77777777" w:rsidR="00DA5534" w:rsidRPr="00CD03FE" w:rsidRDefault="00DA5534" w:rsidP="00DA55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Partial correlation coefficient.</w:t>
      </w:r>
    </w:p>
    <w:p w14:paraId="5949A9B9" w14:textId="77777777" w:rsidR="00DA5534" w:rsidRPr="00CD03FE" w:rsidRDefault="00DA5534" w:rsidP="00DA55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Semi-partial correlation coefficient.</w:t>
      </w:r>
    </w:p>
    <w:p w14:paraId="1263D418" w14:textId="77777777" w:rsidR="00DA5534" w:rsidRPr="00CD03FE" w:rsidRDefault="00DA5534" w:rsidP="00DA5534">
      <w:pPr>
        <w:spacing w:after="300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b/>
          <w:bCs/>
          <w:kern w:val="0"/>
          <w:sz w:val="21"/>
          <w:szCs w:val="21"/>
          <w:lang w:eastAsia="en-GB"/>
          <w14:ligatures w14:val="none"/>
        </w:rPr>
        <w:t>Which of the following statements about outliers is not true?</w:t>
      </w:r>
    </w:p>
    <w:p w14:paraId="2D5B06C0" w14:textId="77777777" w:rsidR="00DA5534" w:rsidRPr="00CD03FE" w:rsidRDefault="00DA5534" w:rsidP="00DA55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Outliers are values very different from the rest of the data.</w:t>
      </w:r>
    </w:p>
    <w:p w14:paraId="181EACEC" w14:textId="77777777" w:rsidR="00DA5534" w:rsidRPr="00CD03FE" w:rsidRDefault="00DA5534" w:rsidP="00DA55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Influential cases will always show up as outliers.</w:t>
      </w:r>
    </w:p>
    <w:p w14:paraId="6BDCA3E9" w14:textId="77777777" w:rsidR="00DA5534" w:rsidRPr="00CD03FE" w:rsidRDefault="00DA5534" w:rsidP="00DA55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Outliers have an effect on the mean.</w:t>
      </w:r>
    </w:p>
    <w:p w14:paraId="0A891B1B" w14:textId="77777777" w:rsidR="00DA5534" w:rsidRPr="00CD03FE" w:rsidRDefault="00DA5534" w:rsidP="00DA55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Outliers have an effect on regression parameters.</w:t>
      </w:r>
    </w:p>
    <w:p w14:paraId="12A5FAF8" w14:textId="77777777" w:rsidR="00DA5534" w:rsidRPr="00CD03FE" w:rsidRDefault="00DA5534" w:rsidP="00DA5534">
      <w:pPr>
        <w:spacing w:after="300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b/>
          <w:bCs/>
          <w:kern w:val="0"/>
          <w:sz w:val="21"/>
          <w:szCs w:val="21"/>
          <w:lang w:eastAsia="en-GB"/>
          <w14:ligatures w14:val="none"/>
        </w:rPr>
        <w:t>For which regression assumption does the Durbin–Watson statistic test?</w:t>
      </w:r>
    </w:p>
    <w:p w14:paraId="1547D8DB" w14:textId="77777777" w:rsidR="00DA5534" w:rsidRPr="00CD03FE" w:rsidRDefault="00DA5534" w:rsidP="00DA55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Linearity</w:t>
      </w:r>
    </w:p>
    <w:p w14:paraId="0056F8B1" w14:textId="77777777" w:rsidR="00DA5534" w:rsidRPr="00CD03FE" w:rsidRDefault="00DA5534" w:rsidP="00DA55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Homoscedasticity</w:t>
      </w:r>
    </w:p>
    <w:p w14:paraId="238F5B72" w14:textId="77777777" w:rsidR="00DA5534" w:rsidRPr="00CD03FE" w:rsidRDefault="00DA5534" w:rsidP="00DA55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Multicollinearity</w:t>
      </w:r>
    </w:p>
    <w:p w14:paraId="4DB3E048" w14:textId="77777777" w:rsidR="00DA5534" w:rsidRPr="00CD03FE" w:rsidRDefault="00DA5534" w:rsidP="00DA55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Independence of errors</w:t>
      </w:r>
    </w:p>
    <w:p w14:paraId="667E9DD0" w14:textId="77777777" w:rsidR="00DA5534" w:rsidRPr="00CD03FE" w:rsidRDefault="00DA5534" w:rsidP="00DA5534">
      <w:pPr>
        <w:spacing w:after="300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b/>
          <w:bCs/>
          <w:kern w:val="0"/>
          <w:sz w:val="21"/>
          <w:szCs w:val="21"/>
          <w:lang w:eastAsia="en-GB"/>
          <w14:ligatures w14:val="none"/>
        </w:rPr>
        <w:t>What is b0 in regression analysis? </w:t>
      </w:r>
    </w:p>
    <w:p w14:paraId="1A1EAC1A" w14:textId="77777777" w:rsidR="00DA5534" w:rsidRPr="00CD03FE" w:rsidRDefault="00DA5534" w:rsidP="00DA553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The value of the outcome when all of the predictors are 0.</w:t>
      </w:r>
    </w:p>
    <w:p w14:paraId="25BD0F74" w14:textId="77777777" w:rsidR="00DA5534" w:rsidRPr="00CD03FE" w:rsidRDefault="00DA5534" w:rsidP="00DA553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The relationship between a predictor and the outcome variable.</w:t>
      </w:r>
    </w:p>
    <w:p w14:paraId="61069CD8" w14:textId="77777777" w:rsidR="00DA5534" w:rsidRPr="00CD03FE" w:rsidRDefault="00DA5534" w:rsidP="00DA553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The value of the predictor variable when the outcome is zero.</w:t>
      </w:r>
    </w:p>
    <w:p w14:paraId="2D9CCEC6" w14:textId="6AE52321" w:rsidR="00572A67" w:rsidRPr="00CD03FE" w:rsidRDefault="00DA5534" w:rsidP="00AC28BF">
      <w:pPr>
        <w:numPr>
          <w:ilvl w:val="0"/>
          <w:numId w:val="5"/>
        </w:numPr>
        <w:spacing w:before="100" w:beforeAutospacing="1" w:after="100" w:afterAutospacing="1" w:line="240" w:lineRule="auto"/>
      </w:pPr>
      <w:r w:rsidRPr="00CD03FE">
        <w:rPr>
          <w:rFonts w:ascii="Open Sans" w:eastAsia="Times New Roman" w:hAnsi="Open Sans" w:cs="Open Sans"/>
          <w:kern w:val="0"/>
          <w:sz w:val="21"/>
          <w:szCs w:val="21"/>
          <w:lang w:eastAsia="en-GB"/>
          <w14:ligatures w14:val="none"/>
        </w:rPr>
        <w:t>The gradient of the regression line.</w:t>
      </w:r>
    </w:p>
    <w:sectPr w:rsidR="00572A67" w:rsidRPr="00CD03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94AEC" w14:textId="77777777" w:rsidR="003A2CD5" w:rsidRDefault="003A2CD5" w:rsidP="008B59ED">
      <w:pPr>
        <w:spacing w:after="0" w:line="240" w:lineRule="auto"/>
      </w:pPr>
      <w:r>
        <w:separator/>
      </w:r>
    </w:p>
  </w:endnote>
  <w:endnote w:type="continuationSeparator" w:id="0">
    <w:p w14:paraId="2FC39903" w14:textId="77777777" w:rsidR="003A2CD5" w:rsidRDefault="003A2CD5" w:rsidP="008B5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A1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1D8C9" w14:textId="77777777" w:rsidR="003A2CD5" w:rsidRDefault="003A2CD5" w:rsidP="008B59ED">
      <w:pPr>
        <w:spacing w:after="0" w:line="240" w:lineRule="auto"/>
      </w:pPr>
      <w:r>
        <w:separator/>
      </w:r>
    </w:p>
  </w:footnote>
  <w:footnote w:type="continuationSeparator" w:id="0">
    <w:p w14:paraId="207CFA00" w14:textId="77777777" w:rsidR="003A2CD5" w:rsidRDefault="003A2CD5" w:rsidP="008B59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B21CF"/>
    <w:multiLevelType w:val="multilevel"/>
    <w:tmpl w:val="7758E3D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D171D2"/>
    <w:multiLevelType w:val="multilevel"/>
    <w:tmpl w:val="B4C0CC0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B15E8A"/>
    <w:multiLevelType w:val="multilevel"/>
    <w:tmpl w:val="421C791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62368B"/>
    <w:multiLevelType w:val="multilevel"/>
    <w:tmpl w:val="71A0A48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756B5B"/>
    <w:multiLevelType w:val="multilevel"/>
    <w:tmpl w:val="9158707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9843311">
    <w:abstractNumId w:val="1"/>
  </w:num>
  <w:num w:numId="2" w16cid:durableId="1066803075">
    <w:abstractNumId w:val="2"/>
  </w:num>
  <w:num w:numId="3" w16cid:durableId="848836342">
    <w:abstractNumId w:val="3"/>
  </w:num>
  <w:num w:numId="4" w16cid:durableId="1502620458">
    <w:abstractNumId w:val="0"/>
  </w:num>
  <w:num w:numId="5" w16cid:durableId="847646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34"/>
    <w:rsid w:val="00133CC7"/>
    <w:rsid w:val="003A0DEB"/>
    <w:rsid w:val="003A2CD5"/>
    <w:rsid w:val="00441CA0"/>
    <w:rsid w:val="00572A67"/>
    <w:rsid w:val="008B59ED"/>
    <w:rsid w:val="00CD03FE"/>
    <w:rsid w:val="00DA5534"/>
    <w:rsid w:val="00E8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13A50"/>
  <w15:chartTrackingRefBased/>
  <w15:docId w15:val="{AF958DD0-94BB-4BAB-AA8E-95D01D61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5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5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55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5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55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5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5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5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5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5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A5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5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A5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5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5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5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5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5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5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5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5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5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5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5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5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5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5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5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553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A5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A5534"/>
    <w:rPr>
      <w:b/>
      <w:bCs/>
    </w:rPr>
  </w:style>
  <w:style w:type="paragraph" w:customStyle="1" w:styleId="is-final">
    <w:name w:val="is-final"/>
    <w:basedOn w:val="Normal"/>
    <w:rsid w:val="00DA5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B59E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9ED"/>
  </w:style>
  <w:style w:type="paragraph" w:styleId="Footer">
    <w:name w:val="footer"/>
    <w:basedOn w:val="Normal"/>
    <w:link w:val="FooterChar"/>
    <w:uiPriority w:val="99"/>
    <w:unhideWhenUsed/>
    <w:rsid w:val="008B59E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9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112900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376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5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4063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7827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3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10731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55469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9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9388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8284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4940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4904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0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20267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0647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119715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131933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1508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39113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153265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5314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4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  <w:divsChild>
            <w:div w:id="86232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386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Dimitra Mari</dc:creator>
  <cp:keywords/>
  <dc:description/>
  <cp:lastModifiedBy>Dimitra Mari</cp:lastModifiedBy>
  <cp:revision>4</cp:revision>
  <dcterms:created xsi:type="dcterms:W3CDTF">2024-05-23T01:23:00Z</dcterms:created>
  <dcterms:modified xsi:type="dcterms:W3CDTF">2024-05-23T01:24:00Z</dcterms:modified>
</cp:coreProperties>
</file>