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2A35" w:rsidRDefault="005854C0">
      <w:pPr>
        <w:rPr>
          <w:b/>
          <w:i/>
          <w:sz w:val="28"/>
          <w:szCs w:val="28"/>
        </w:rPr>
      </w:pPr>
      <w:r w:rsidRPr="006A29F5">
        <w:rPr>
          <w:b/>
          <w:noProof/>
          <w:sz w:val="48"/>
          <w:szCs w:val="48"/>
          <w:lang w:eastAsia="en-GB"/>
        </w:rPr>
        <mc:AlternateContent>
          <mc:Choice Requires="wpg">
            <w:drawing>
              <wp:anchor distT="0" distB="0" distL="228600" distR="228600" simplePos="0" relativeHeight="251659264" behindDoc="0" locked="0" layoutInCell="1" allowOverlap="1">
                <wp:simplePos x="0" y="0"/>
                <wp:positionH relativeFrom="page">
                  <wp:posOffset>304800</wp:posOffset>
                </wp:positionH>
                <wp:positionV relativeFrom="page">
                  <wp:posOffset>266700</wp:posOffset>
                </wp:positionV>
                <wp:extent cx="2590799" cy="10149840"/>
                <wp:effectExtent l="0" t="0" r="635" b="3810"/>
                <wp:wrapSquare wrapText="bothSides"/>
                <wp:docPr id="50" name="Group 50"/>
                <wp:cNvGraphicFramePr/>
                <a:graphic xmlns:a="http://schemas.openxmlformats.org/drawingml/2006/main">
                  <a:graphicData uri="http://schemas.microsoft.com/office/word/2010/wordprocessingGroup">
                    <wpg:wgp>
                      <wpg:cNvGrpSpPr/>
                      <wpg:grpSpPr>
                        <a:xfrm>
                          <a:off x="0" y="0"/>
                          <a:ext cx="2590799" cy="10149840"/>
                          <a:chOff x="0" y="0"/>
                          <a:chExt cx="2645673" cy="9227127"/>
                        </a:xfrm>
                      </wpg:grpSpPr>
                      <wps:wsp>
                        <wps:cNvPr id="51" name="Text Box 51"/>
                        <wps:cNvSpPr txBox="1"/>
                        <wps:spPr>
                          <a:xfrm>
                            <a:off x="188194" y="138545"/>
                            <a:ext cx="2457479" cy="9088582"/>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p w:rsidR="005854C0" w:rsidRPr="006A29F5" w:rsidRDefault="005854C0" w:rsidP="00FC2B71">
                              <w:pPr>
                                <w:rPr>
                                  <w:color w:val="595959" w:themeColor="text1" w:themeTint="A6"/>
                                  <w:sz w:val="24"/>
                                  <w:szCs w:val="24"/>
                                </w:rPr>
                              </w:pPr>
                            </w:p>
                            <w:p w:rsidR="006A29F5" w:rsidRDefault="006A29F5"/>
                          </w:txbxContent>
                        </wps:txbx>
                        <wps:bodyPr rot="0" spcFirstLastPara="0" vertOverflow="overflow" horzOverflow="overflow" vert="horz" wrap="square" lIns="182880" tIns="914400" rIns="182880" bIns="182880" numCol="1" spcCol="0" rtlCol="0" fromWordArt="0" anchor="t" anchorCtr="0" forceAA="0" compatLnSpc="1">
                          <a:prstTxWarp prst="textNoShape">
                            <a:avLst/>
                          </a:prstTxWarp>
                          <a:noAutofit/>
                        </wps:bodyPr>
                      </wps:wsp>
                      <wps:wsp>
                        <wps:cNvPr id="52" name="Rectangle 3"/>
                        <wps:cNvSpPr/>
                        <wps:spPr>
                          <a:xfrm>
                            <a:off x="0" y="0"/>
                            <a:ext cx="190500" cy="82296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3" name="Pentagon 4"/>
                        <wps:cNvSpPr/>
                        <wps:spPr>
                          <a:xfrm>
                            <a:off x="68071" y="228599"/>
                            <a:ext cx="2466504" cy="15378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854C0" w:rsidRDefault="005854C0">
                              <w:pPr>
                                <w:pStyle w:val="NoSpacing"/>
                                <w:rPr>
                                  <w:rFonts w:asciiTheme="majorHAnsi" w:eastAsiaTheme="majorEastAsia" w:hAnsiTheme="majorHAnsi" w:cstheme="majorBidi"/>
                                  <w:color w:val="FFFFFF" w:themeColor="background1"/>
                                  <w:sz w:val="26"/>
                                  <w:szCs w:val="26"/>
                                </w:rPr>
                              </w:pPr>
                              <w:r>
                                <w:rPr>
                                  <w:rFonts w:asciiTheme="majorHAnsi" w:eastAsiaTheme="majorEastAsia" w:hAnsiTheme="majorHAnsi" w:cstheme="majorBidi"/>
                                  <w:color w:val="FFFFFF" w:themeColor="background1"/>
                                  <w:sz w:val="26"/>
                                  <w:szCs w:val="26"/>
                                </w:rPr>
                                <w:t>UNIVE</w:t>
                              </w:r>
                              <w:r w:rsidR="008C49BE">
                                <w:rPr>
                                  <w:rFonts w:asciiTheme="majorHAnsi" w:eastAsiaTheme="majorEastAsia" w:hAnsiTheme="majorHAnsi" w:cstheme="majorBidi"/>
                                  <w:color w:val="FFFFFF" w:themeColor="background1"/>
                                  <w:sz w:val="26"/>
                                  <w:szCs w:val="26"/>
                                </w:rPr>
                                <w:t>RSITY OF WALES TRINITY ST DAVID</w:t>
                              </w:r>
                              <w:r>
                                <w:rPr>
                                  <w:rFonts w:asciiTheme="majorHAnsi" w:eastAsiaTheme="majorEastAsia" w:hAnsiTheme="majorHAnsi" w:cstheme="majorBidi"/>
                                  <w:color w:val="FFFFFF" w:themeColor="background1"/>
                                  <w:sz w:val="26"/>
                                  <w:szCs w:val="26"/>
                                </w:rPr>
                                <w:t xml:space="preserve"> LONDON CAMPUS</w:t>
                              </w:r>
                            </w:p>
                          </w:txbxContent>
                        </wps:txbx>
                        <wps:bodyPr rot="0" spcFirstLastPara="0" vert="horz" wrap="square" lIns="365760" tIns="0" rIns="182880" bIns="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50" o:spid="_x0000_s1026" style="position:absolute;margin-left:24pt;margin-top:21pt;width:204pt;height:799.2pt;z-index:251659264;mso-wrap-distance-left:18pt;mso-wrap-distance-right:18pt;mso-position-horizontal-relative:page;mso-position-vertical-relative:page" coordsize="26456,92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">
                <v:shapetype id="_x0000_t202" coordsize="21600,21600" o:spt="202" path="m,l,21600r21600,l21600,xe">
                  <v:stroke joinstyle="miter"/>
                  <v:path gradientshapeok="t" o:connecttype="rect"/>
                </v:shapetype>
                <v:shape id="Text Box 51" o:spid="_x0000_s1027" type="#_x0000_t202" style="position:absolute;left:1881;top:1385;width:24575;height:90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afI8QA&#10;AADbAAAADwAAAGRycy9kb3ducmV2LnhtbESPQWsCMRSE70L/Q3iCN80qWNutUYoo2EOFWi+9PTav&#10;m9TNS9jEdfvvm4LgcZiZb5jluneN6KiN1rOC6aQAQVx5bblWcPrcjZ9AxISssfFMCn4pwnr1MFhi&#10;qf2VP6g7plpkCMcSFZiUQillrAw5jBMfiLP37VuHKcu2lrrFa4a7Rs6K4lE6tJwXDAbaGKrOx4tT&#10;YFMI26/3n7e5fF7MDp2hrT1dlBoN+9cXEIn6dA/f2nutYD6F/y/5B8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mnyPEAAAA2wAAAA8AAAAAAAAAAAAAAAAAmAIAAGRycy9k&#10;b3ducmV2LnhtbFBLBQYAAAAABAAEAPUAAACJAwAAAAA=&#10;" fillcolor="#b2c4db [2899]" stroked="f" strokeweight=".5pt">
                  <v:fill color2="#a3b9d4 [3139]" rotate="t" focusposition=".5,.5" focussize="-.5,-.5" focus="100%" type="gradientRadial"/>
                  <v:textbox inset="14.4pt,1in,14.4pt,14.4pt">
                    <w:txbxContent>
                      <w:p w:rsidR="005854C0" w:rsidRPr="006A29F5" w:rsidRDefault="005854C0" w:rsidP="00FC2B71">
                        <w:pPr>
                          <w:rPr>
                            <w:color w:val="595959" w:themeColor="text1" w:themeTint="A6"/>
                            <w:sz w:val="24"/>
                            <w:szCs w:val="24"/>
                          </w:rPr>
                        </w:pPr>
                      </w:p>
                      <w:p w:rsidR="006A29F5" w:rsidRDefault="006A29F5"/>
                    </w:txbxContent>
                  </v:textbox>
                </v:shape>
                <v:rect id="Rectangle 3" o:spid="_x0000_s1028" style="position:absolute;width:1905;height:822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Q0y8IA&#10;AADbAAAADwAAAGRycy9kb3ducmV2LnhtbESPW4vCMBSE3xf8D+EI+7amlV2RahQruOzresHXQ3Ns&#10;i81JSWIv/36zIPg4zMw3zHo7mEZ05HxtWUE6S0AQF1bXXCo4nw4fSxA+IGtsLJOCkTxsN5O3NWba&#10;9vxL3TGUIkLYZ6igCqHNpPRFRQb9zLbE0btZZzBE6UqpHfYRbho5T5KFNFhzXKiwpX1Fxf34MAr2&#10;eec+r30yjj7Nv5tLen3knpV6nw67FYhAQ3iFn+0freBrDv9f4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JDTLwgAAANsAAAAPAAAAAAAAAAAAAAAAAJgCAABkcnMvZG93&#10;bnJldi54bWxQSwUGAAAAAAQABAD1AAAAhwMAAAAA&#10;" fillcolor="#355071 [3215]" stroked="f" strokeweight="1.2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left:680;top:2285;width:24665;height:153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h8UcQA&#10;AADbAAAADwAAAGRycy9kb3ducmV2LnhtbESP0WrCQBRE3wv+w3IF33SjUqnRVUpjqWIVjH7AJXtN&#10;gtm7Ibtq+veuIPRxmJkzzHzZmkrcqHGlZQXDQQSCOLO65FzB6fjd/wDhPLLGyjIp+CMHy0XnbY6x&#10;tnc+0C31uQgQdjEqKLyvYyldVpBBN7A1cfDOtjHog2xyqRu8B7ip5CiKJtJgyWGhwJq+Csou6dUo&#10;SOrDzza6/qan5JJskuHEr3b7qVK9bvs5A+Gp9f/hV3utFbyP4fkl/AC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1ofFHEAAAA2wAAAA8AAAAAAAAAAAAAAAAAmAIAAGRycy9k&#10;b3ducmV2LnhtbFBLBQYAAAAABAAEAPUAAACJAwAAAAA=&#10;" adj="14866" fillcolor="#2fa3ee [3204]" stroked="f" strokeweight="1.25pt">
                  <v:textbox inset="28.8pt,0,14.4pt,0">
                    <w:txbxContent>
                      <w:p w:rsidR="005854C0" w:rsidRDefault="005854C0">
                        <w:pPr>
                          <w:pStyle w:val="NoSpacing"/>
                          <w:rPr>
                            <w:rFonts w:asciiTheme="majorHAnsi" w:eastAsiaTheme="majorEastAsia" w:hAnsiTheme="majorHAnsi" w:cstheme="majorBidi"/>
                            <w:color w:val="FFFFFF" w:themeColor="background1"/>
                            <w:sz w:val="26"/>
                            <w:szCs w:val="26"/>
                          </w:rPr>
                        </w:pPr>
                        <w:r>
                          <w:rPr>
                            <w:rFonts w:asciiTheme="majorHAnsi" w:eastAsiaTheme="majorEastAsia" w:hAnsiTheme="majorHAnsi" w:cstheme="majorBidi"/>
                            <w:color w:val="FFFFFF" w:themeColor="background1"/>
                            <w:sz w:val="26"/>
                            <w:szCs w:val="26"/>
                          </w:rPr>
                          <w:t>UNIVE</w:t>
                        </w:r>
                        <w:r w:rsidR="008C49BE">
                          <w:rPr>
                            <w:rFonts w:asciiTheme="majorHAnsi" w:eastAsiaTheme="majorEastAsia" w:hAnsiTheme="majorHAnsi" w:cstheme="majorBidi"/>
                            <w:color w:val="FFFFFF" w:themeColor="background1"/>
                            <w:sz w:val="26"/>
                            <w:szCs w:val="26"/>
                          </w:rPr>
                          <w:t>RSITY OF WALES TRINITY ST DAVID</w:t>
                        </w:r>
                        <w:r>
                          <w:rPr>
                            <w:rFonts w:asciiTheme="majorHAnsi" w:eastAsiaTheme="majorEastAsia" w:hAnsiTheme="majorHAnsi" w:cstheme="majorBidi"/>
                            <w:color w:val="FFFFFF" w:themeColor="background1"/>
                            <w:sz w:val="26"/>
                            <w:szCs w:val="26"/>
                          </w:rPr>
                          <w:t xml:space="preserve"> LONDON CAMPUS</w:t>
                        </w:r>
                      </w:p>
                    </w:txbxContent>
                  </v:textbox>
                </v:shape>
                <w10:wrap type="square" anchorx="page" anchory="page"/>
              </v:group>
            </w:pict>
          </mc:Fallback>
        </mc:AlternateContent>
      </w:r>
      <w:r w:rsidR="008833FB" w:rsidRPr="006A29F5">
        <w:rPr>
          <w:b/>
          <w:sz w:val="48"/>
          <w:szCs w:val="48"/>
        </w:rPr>
        <w:t>MODULE NAME</w:t>
      </w:r>
      <w:r w:rsidR="008833FB" w:rsidRPr="008833FB">
        <w:rPr>
          <w:b/>
          <w:i/>
          <w:sz w:val="28"/>
          <w:szCs w:val="28"/>
        </w:rPr>
        <w:t xml:space="preserve">: </w:t>
      </w:r>
    </w:p>
    <w:p w:rsidR="00B462B6" w:rsidRPr="008833FB" w:rsidRDefault="008833FB">
      <w:pPr>
        <w:rPr>
          <w:b/>
          <w:i/>
          <w:sz w:val="28"/>
          <w:szCs w:val="28"/>
        </w:rPr>
      </w:pPr>
      <w:r w:rsidRPr="008833FB">
        <w:rPr>
          <w:b/>
          <w:i/>
          <w:sz w:val="28"/>
          <w:szCs w:val="28"/>
        </w:rPr>
        <w:t>PSYCHOLOGY FOR HEALTH AND SOCIAL CARE</w:t>
      </w:r>
    </w:p>
    <w:p w:rsidR="008833FB" w:rsidRDefault="008833FB">
      <w:pPr>
        <w:rPr>
          <w:b/>
          <w:i/>
          <w:sz w:val="28"/>
          <w:szCs w:val="28"/>
        </w:rPr>
      </w:pPr>
    </w:p>
    <w:p w:rsidR="00232A35" w:rsidRDefault="00232A35">
      <w:pPr>
        <w:rPr>
          <w:b/>
          <w:i/>
          <w:sz w:val="28"/>
          <w:szCs w:val="28"/>
        </w:rPr>
      </w:pPr>
    </w:p>
    <w:p w:rsidR="00232A35" w:rsidRDefault="008833FB">
      <w:pPr>
        <w:rPr>
          <w:b/>
          <w:i/>
          <w:sz w:val="28"/>
          <w:szCs w:val="28"/>
        </w:rPr>
      </w:pPr>
      <w:r w:rsidRPr="008833FB">
        <w:rPr>
          <w:b/>
          <w:i/>
          <w:sz w:val="28"/>
          <w:szCs w:val="28"/>
        </w:rPr>
        <w:t>MODULE CODE:</w:t>
      </w:r>
    </w:p>
    <w:p w:rsidR="008833FB" w:rsidRPr="008833FB" w:rsidRDefault="008833FB">
      <w:pPr>
        <w:rPr>
          <w:b/>
          <w:i/>
          <w:sz w:val="28"/>
          <w:szCs w:val="28"/>
        </w:rPr>
      </w:pPr>
      <w:r w:rsidRPr="008833FB">
        <w:rPr>
          <w:b/>
          <w:i/>
          <w:sz w:val="28"/>
          <w:szCs w:val="28"/>
        </w:rPr>
        <w:t xml:space="preserve"> BMHP4003</w:t>
      </w:r>
    </w:p>
    <w:p w:rsidR="008833FB" w:rsidRDefault="008833FB">
      <w:pPr>
        <w:rPr>
          <w:b/>
          <w:i/>
          <w:sz w:val="28"/>
          <w:szCs w:val="28"/>
        </w:rPr>
      </w:pPr>
    </w:p>
    <w:p w:rsidR="00232A35" w:rsidRDefault="00232A35">
      <w:pPr>
        <w:rPr>
          <w:b/>
          <w:i/>
          <w:sz w:val="28"/>
          <w:szCs w:val="28"/>
        </w:rPr>
      </w:pPr>
    </w:p>
    <w:p w:rsidR="00232A35" w:rsidRDefault="00232A35" w:rsidP="00232A35">
      <w:pPr>
        <w:rPr>
          <w:b/>
          <w:i/>
          <w:sz w:val="28"/>
          <w:szCs w:val="28"/>
        </w:rPr>
      </w:pPr>
    </w:p>
    <w:p w:rsidR="008833FB" w:rsidRPr="008833FB" w:rsidRDefault="008833FB">
      <w:pPr>
        <w:rPr>
          <w:b/>
          <w:i/>
          <w:sz w:val="28"/>
          <w:szCs w:val="28"/>
        </w:rPr>
      </w:pPr>
    </w:p>
    <w:p w:rsidR="00232A35" w:rsidRDefault="00232A35">
      <w:pPr>
        <w:rPr>
          <w:b/>
          <w:i/>
          <w:sz w:val="28"/>
          <w:szCs w:val="28"/>
        </w:rPr>
      </w:pPr>
    </w:p>
    <w:p w:rsidR="008833FB" w:rsidRPr="008833FB" w:rsidRDefault="008833FB">
      <w:pPr>
        <w:rPr>
          <w:b/>
          <w:i/>
          <w:sz w:val="28"/>
          <w:szCs w:val="28"/>
        </w:rPr>
      </w:pPr>
      <w:r w:rsidRPr="008833FB">
        <w:rPr>
          <w:b/>
          <w:i/>
          <w:sz w:val="28"/>
          <w:szCs w:val="28"/>
        </w:rPr>
        <w:t>ASSIGNMENT TITLE: APPLYING PSYCHOLOGICAL PERSPECTIVES IN HEALTH AND SOCIAL CARE</w:t>
      </w:r>
    </w:p>
    <w:p w:rsidR="00232A35" w:rsidRDefault="00232A35">
      <w:pPr>
        <w:rPr>
          <w:b/>
          <w:i/>
          <w:sz w:val="28"/>
          <w:szCs w:val="28"/>
        </w:rPr>
      </w:pPr>
    </w:p>
    <w:p w:rsidR="00232A35" w:rsidRDefault="00232A35">
      <w:pPr>
        <w:rPr>
          <w:b/>
          <w:i/>
          <w:sz w:val="28"/>
          <w:szCs w:val="28"/>
        </w:rPr>
      </w:pPr>
    </w:p>
    <w:p w:rsidR="00232A35" w:rsidRDefault="00232A35" w:rsidP="00232A35">
      <w:pPr>
        <w:ind w:left="720" w:firstLine="720"/>
        <w:rPr>
          <w:b/>
          <w:i/>
          <w:sz w:val="28"/>
          <w:szCs w:val="28"/>
        </w:rPr>
      </w:pPr>
    </w:p>
    <w:p w:rsidR="00232A35" w:rsidRDefault="00232A35" w:rsidP="00232A35">
      <w:pPr>
        <w:ind w:left="720" w:firstLine="720"/>
        <w:rPr>
          <w:b/>
          <w:i/>
          <w:sz w:val="28"/>
          <w:szCs w:val="28"/>
        </w:rPr>
      </w:pPr>
    </w:p>
    <w:p w:rsidR="00232A35" w:rsidRDefault="00232A35" w:rsidP="00232A35">
      <w:pPr>
        <w:ind w:left="720" w:firstLine="720"/>
        <w:rPr>
          <w:b/>
          <w:i/>
          <w:sz w:val="28"/>
          <w:szCs w:val="28"/>
        </w:rPr>
      </w:pPr>
      <w:r w:rsidRPr="008833FB">
        <w:rPr>
          <w:b/>
          <w:i/>
          <w:sz w:val="28"/>
          <w:szCs w:val="28"/>
        </w:rPr>
        <w:t>MODULE LEADER: DIYA GANGULY</w:t>
      </w:r>
    </w:p>
    <w:p w:rsidR="00232A35" w:rsidRDefault="00232A35" w:rsidP="00232A35">
      <w:pPr>
        <w:ind w:left="4320" w:firstLine="720"/>
        <w:rPr>
          <w:b/>
          <w:i/>
          <w:sz w:val="28"/>
          <w:szCs w:val="28"/>
        </w:rPr>
      </w:pPr>
    </w:p>
    <w:p w:rsidR="00232A35" w:rsidRDefault="00232A35" w:rsidP="00232A35">
      <w:pPr>
        <w:ind w:left="4320" w:firstLine="720"/>
        <w:rPr>
          <w:b/>
          <w:i/>
          <w:sz w:val="28"/>
          <w:szCs w:val="28"/>
        </w:rPr>
      </w:pPr>
    </w:p>
    <w:p w:rsidR="00232A35" w:rsidRDefault="00232A35" w:rsidP="00232A35">
      <w:pPr>
        <w:ind w:left="4320" w:firstLine="720"/>
        <w:rPr>
          <w:b/>
          <w:i/>
          <w:sz w:val="28"/>
          <w:szCs w:val="28"/>
        </w:rPr>
      </w:pPr>
    </w:p>
    <w:p w:rsidR="00232A35" w:rsidRDefault="00232A35" w:rsidP="00232A35">
      <w:pPr>
        <w:ind w:left="4320" w:firstLine="720"/>
        <w:rPr>
          <w:b/>
          <w:i/>
          <w:sz w:val="28"/>
          <w:szCs w:val="28"/>
        </w:rPr>
      </w:pPr>
    </w:p>
    <w:p w:rsidR="00232A35" w:rsidRDefault="00232A35" w:rsidP="00232A35">
      <w:pPr>
        <w:ind w:left="4320" w:firstLine="720"/>
        <w:rPr>
          <w:b/>
          <w:i/>
          <w:sz w:val="28"/>
          <w:szCs w:val="28"/>
        </w:rPr>
      </w:pPr>
    </w:p>
    <w:p w:rsidR="00232A35" w:rsidRDefault="00232A35" w:rsidP="00232A35">
      <w:pPr>
        <w:ind w:left="4320" w:firstLine="720"/>
        <w:rPr>
          <w:b/>
          <w:i/>
          <w:sz w:val="28"/>
          <w:szCs w:val="28"/>
        </w:rPr>
      </w:pPr>
    </w:p>
    <w:p w:rsidR="008833FB" w:rsidRPr="008833FB" w:rsidRDefault="008833FB" w:rsidP="00232A35">
      <w:pPr>
        <w:ind w:left="4320" w:firstLine="720"/>
        <w:rPr>
          <w:b/>
          <w:i/>
          <w:sz w:val="28"/>
          <w:szCs w:val="28"/>
        </w:rPr>
      </w:pPr>
      <w:r w:rsidRPr="008833FB">
        <w:rPr>
          <w:b/>
          <w:i/>
          <w:sz w:val="28"/>
          <w:szCs w:val="28"/>
        </w:rPr>
        <w:t>STUDENT NAME: MARIS GARUBA</w:t>
      </w:r>
    </w:p>
    <w:p w:rsidR="00232A35" w:rsidRDefault="00232A35" w:rsidP="00232A35">
      <w:pPr>
        <w:ind w:left="4320" w:firstLine="720"/>
        <w:rPr>
          <w:b/>
          <w:i/>
          <w:sz w:val="28"/>
          <w:szCs w:val="28"/>
        </w:rPr>
      </w:pPr>
    </w:p>
    <w:p w:rsidR="008833FB" w:rsidRPr="008833FB" w:rsidRDefault="008833FB" w:rsidP="00232A35">
      <w:pPr>
        <w:ind w:left="4320" w:firstLine="720"/>
        <w:rPr>
          <w:b/>
          <w:i/>
          <w:sz w:val="28"/>
          <w:szCs w:val="28"/>
        </w:rPr>
      </w:pPr>
      <w:r w:rsidRPr="008833FB">
        <w:rPr>
          <w:b/>
          <w:i/>
          <w:sz w:val="28"/>
          <w:szCs w:val="28"/>
        </w:rPr>
        <w:t>STUDENT NUMBER: 1910039</w:t>
      </w:r>
    </w:p>
    <w:p w:rsidR="00B462B6" w:rsidRDefault="00B462B6">
      <w:r>
        <w:br w:type="page"/>
      </w:r>
    </w:p>
    <w:sdt>
      <w:sdtPr>
        <w:id w:val="175183902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A932D6" w:rsidRDefault="00A932D6">
          <w:pPr>
            <w:pStyle w:val="TOCHeading"/>
          </w:pPr>
          <w:r>
            <w:t>Contents</w:t>
          </w:r>
        </w:p>
        <w:p w:rsidR="00A932D6" w:rsidRDefault="00A932D6">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49468884" w:history="1">
            <w:r w:rsidRPr="00AA5457">
              <w:rPr>
                <w:rStyle w:val="Hyperlink"/>
                <w:noProof/>
              </w:rPr>
              <w:t>INTRODUCTION</w:t>
            </w:r>
            <w:r>
              <w:rPr>
                <w:noProof/>
                <w:webHidden/>
              </w:rPr>
              <w:tab/>
            </w:r>
            <w:r>
              <w:rPr>
                <w:noProof/>
                <w:webHidden/>
              </w:rPr>
              <w:fldChar w:fldCharType="begin"/>
            </w:r>
            <w:r>
              <w:rPr>
                <w:noProof/>
                <w:webHidden/>
              </w:rPr>
              <w:instrText xml:space="preserve"> PAGEREF _Toc49468884 \h </w:instrText>
            </w:r>
            <w:r>
              <w:rPr>
                <w:noProof/>
                <w:webHidden/>
              </w:rPr>
            </w:r>
            <w:r>
              <w:rPr>
                <w:noProof/>
                <w:webHidden/>
              </w:rPr>
              <w:fldChar w:fldCharType="separate"/>
            </w:r>
            <w:r>
              <w:rPr>
                <w:noProof/>
                <w:webHidden/>
              </w:rPr>
              <w:t>2</w:t>
            </w:r>
            <w:r>
              <w:rPr>
                <w:noProof/>
                <w:webHidden/>
              </w:rPr>
              <w:fldChar w:fldCharType="end"/>
            </w:r>
          </w:hyperlink>
        </w:p>
        <w:p w:rsidR="00A932D6" w:rsidRDefault="00A932D6">
          <w:pPr>
            <w:pStyle w:val="TOC1"/>
            <w:tabs>
              <w:tab w:val="right" w:leader="dot" w:pos="9016"/>
            </w:tabs>
            <w:rPr>
              <w:rFonts w:eastAsiaTheme="minorEastAsia"/>
              <w:noProof/>
              <w:lang w:eastAsia="en-GB"/>
            </w:rPr>
          </w:pPr>
          <w:hyperlink w:anchor="_Toc49468885" w:history="1">
            <w:r w:rsidRPr="00AA5457">
              <w:rPr>
                <w:rStyle w:val="Hyperlink"/>
                <w:noProof/>
              </w:rPr>
              <w:t>ADOLESCENCE</w:t>
            </w:r>
            <w:r>
              <w:rPr>
                <w:noProof/>
                <w:webHidden/>
              </w:rPr>
              <w:tab/>
            </w:r>
            <w:r>
              <w:rPr>
                <w:noProof/>
                <w:webHidden/>
              </w:rPr>
              <w:fldChar w:fldCharType="begin"/>
            </w:r>
            <w:r>
              <w:rPr>
                <w:noProof/>
                <w:webHidden/>
              </w:rPr>
              <w:instrText xml:space="preserve"> PAGEREF _Toc49468885 \h </w:instrText>
            </w:r>
            <w:r>
              <w:rPr>
                <w:noProof/>
                <w:webHidden/>
              </w:rPr>
            </w:r>
            <w:r>
              <w:rPr>
                <w:noProof/>
                <w:webHidden/>
              </w:rPr>
              <w:fldChar w:fldCharType="separate"/>
            </w:r>
            <w:r>
              <w:rPr>
                <w:noProof/>
                <w:webHidden/>
              </w:rPr>
              <w:t>2</w:t>
            </w:r>
            <w:r>
              <w:rPr>
                <w:noProof/>
                <w:webHidden/>
              </w:rPr>
              <w:fldChar w:fldCharType="end"/>
            </w:r>
          </w:hyperlink>
        </w:p>
        <w:p w:rsidR="00A932D6" w:rsidRDefault="00A932D6">
          <w:pPr>
            <w:pStyle w:val="TOC1"/>
            <w:tabs>
              <w:tab w:val="right" w:leader="dot" w:pos="9016"/>
            </w:tabs>
            <w:rPr>
              <w:rFonts w:eastAsiaTheme="minorEastAsia"/>
              <w:noProof/>
              <w:lang w:eastAsia="en-GB"/>
            </w:rPr>
          </w:pPr>
          <w:hyperlink w:anchor="_Toc49468886" w:history="1">
            <w:r w:rsidRPr="00AA5457">
              <w:rPr>
                <w:rStyle w:val="Hyperlink"/>
                <w:noProof/>
              </w:rPr>
              <w:t>LIFESPAN PSYCHOLOGICAL THEORIES AND THEIR RELATIONSHIP WITH ADOLESCENCE</w:t>
            </w:r>
            <w:r>
              <w:rPr>
                <w:noProof/>
                <w:webHidden/>
              </w:rPr>
              <w:tab/>
            </w:r>
            <w:r>
              <w:rPr>
                <w:noProof/>
                <w:webHidden/>
              </w:rPr>
              <w:fldChar w:fldCharType="begin"/>
            </w:r>
            <w:r>
              <w:rPr>
                <w:noProof/>
                <w:webHidden/>
              </w:rPr>
              <w:instrText xml:space="preserve"> PAGEREF _Toc49468886 \h </w:instrText>
            </w:r>
            <w:r>
              <w:rPr>
                <w:noProof/>
                <w:webHidden/>
              </w:rPr>
            </w:r>
            <w:r>
              <w:rPr>
                <w:noProof/>
                <w:webHidden/>
              </w:rPr>
              <w:fldChar w:fldCharType="separate"/>
            </w:r>
            <w:r>
              <w:rPr>
                <w:noProof/>
                <w:webHidden/>
              </w:rPr>
              <w:t>4</w:t>
            </w:r>
            <w:r>
              <w:rPr>
                <w:noProof/>
                <w:webHidden/>
              </w:rPr>
              <w:fldChar w:fldCharType="end"/>
            </w:r>
          </w:hyperlink>
        </w:p>
        <w:p w:rsidR="00A932D6" w:rsidRDefault="00A932D6">
          <w:pPr>
            <w:pStyle w:val="TOC1"/>
            <w:tabs>
              <w:tab w:val="right" w:leader="dot" w:pos="9016"/>
            </w:tabs>
            <w:rPr>
              <w:rFonts w:eastAsiaTheme="minorEastAsia"/>
              <w:noProof/>
              <w:lang w:eastAsia="en-GB"/>
            </w:rPr>
          </w:pPr>
          <w:hyperlink w:anchor="_Toc49468887" w:history="1">
            <w:r w:rsidRPr="00AA5457">
              <w:rPr>
                <w:rStyle w:val="Hyperlink"/>
                <w:noProof/>
                <w:lang w:val="en-US"/>
              </w:rPr>
              <w:t>JEAN PIAGET’S COGNITIVE DEVELOPMENT THEORY</w:t>
            </w:r>
            <w:r>
              <w:rPr>
                <w:noProof/>
                <w:webHidden/>
              </w:rPr>
              <w:tab/>
            </w:r>
            <w:r>
              <w:rPr>
                <w:noProof/>
                <w:webHidden/>
              </w:rPr>
              <w:fldChar w:fldCharType="begin"/>
            </w:r>
            <w:r>
              <w:rPr>
                <w:noProof/>
                <w:webHidden/>
              </w:rPr>
              <w:instrText xml:space="preserve"> PAGEREF _Toc49468887 \h </w:instrText>
            </w:r>
            <w:r>
              <w:rPr>
                <w:noProof/>
                <w:webHidden/>
              </w:rPr>
            </w:r>
            <w:r>
              <w:rPr>
                <w:noProof/>
                <w:webHidden/>
              </w:rPr>
              <w:fldChar w:fldCharType="separate"/>
            </w:r>
            <w:r>
              <w:rPr>
                <w:noProof/>
                <w:webHidden/>
              </w:rPr>
              <w:t>4</w:t>
            </w:r>
            <w:r>
              <w:rPr>
                <w:noProof/>
                <w:webHidden/>
              </w:rPr>
              <w:fldChar w:fldCharType="end"/>
            </w:r>
          </w:hyperlink>
        </w:p>
        <w:p w:rsidR="00A932D6" w:rsidRDefault="00A932D6">
          <w:pPr>
            <w:pStyle w:val="TOC1"/>
            <w:tabs>
              <w:tab w:val="right" w:leader="dot" w:pos="9016"/>
            </w:tabs>
            <w:rPr>
              <w:rFonts w:eastAsiaTheme="minorEastAsia"/>
              <w:noProof/>
              <w:lang w:eastAsia="en-GB"/>
            </w:rPr>
          </w:pPr>
          <w:hyperlink w:anchor="_Toc49468888" w:history="1">
            <w:r w:rsidRPr="00AA5457">
              <w:rPr>
                <w:rStyle w:val="Hyperlink"/>
                <w:noProof/>
                <w:lang w:val="en-US"/>
              </w:rPr>
              <w:t>ERIC ERICKSON PSYCHOSOCIAL THEORY</w:t>
            </w:r>
            <w:r>
              <w:rPr>
                <w:noProof/>
                <w:webHidden/>
              </w:rPr>
              <w:tab/>
            </w:r>
            <w:r>
              <w:rPr>
                <w:noProof/>
                <w:webHidden/>
              </w:rPr>
              <w:fldChar w:fldCharType="begin"/>
            </w:r>
            <w:r>
              <w:rPr>
                <w:noProof/>
                <w:webHidden/>
              </w:rPr>
              <w:instrText xml:space="preserve"> PAGEREF _Toc49468888 \h </w:instrText>
            </w:r>
            <w:r>
              <w:rPr>
                <w:noProof/>
                <w:webHidden/>
              </w:rPr>
            </w:r>
            <w:r>
              <w:rPr>
                <w:noProof/>
                <w:webHidden/>
              </w:rPr>
              <w:fldChar w:fldCharType="separate"/>
            </w:r>
            <w:r>
              <w:rPr>
                <w:noProof/>
                <w:webHidden/>
              </w:rPr>
              <w:t>6</w:t>
            </w:r>
            <w:r>
              <w:rPr>
                <w:noProof/>
                <w:webHidden/>
              </w:rPr>
              <w:fldChar w:fldCharType="end"/>
            </w:r>
          </w:hyperlink>
        </w:p>
        <w:p w:rsidR="00A932D6" w:rsidRDefault="00A932D6">
          <w:pPr>
            <w:pStyle w:val="TOC1"/>
            <w:tabs>
              <w:tab w:val="right" w:leader="dot" w:pos="9016"/>
            </w:tabs>
            <w:rPr>
              <w:rFonts w:eastAsiaTheme="minorEastAsia"/>
              <w:noProof/>
              <w:lang w:eastAsia="en-GB"/>
            </w:rPr>
          </w:pPr>
          <w:hyperlink w:anchor="_Toc49468889" w:history="1">
            <w:r w:rsidRPr="00AA5457">
              <w:rPr>
                <w:rStyle w:val="Hyperlink"/>
                <w:noProof/>
                <w:lang w:val="en-US"/>
              </w:rPr>
              <w:t>HUMAN COGNITION EMOTIONS AND BEHAVIOUR PATTERNS OF ADOLESCENCE</w:t>
            </w:r>
            <w:r>
              <w:rPr>
                <w:noProof/>
                <w:webHidden/>
              </w:rPr>
              <w:tab/>
            </w:r>
            <w:r>
              <w:rPr>
                <w:noProof/>
                <w:webHidden/>
              </w:rPr>
              <w:fldChar w:fldCharType="begin"/>
            </w:r>
            <w:r>
              <w:rPr>
                <w:noProof/>
                <w:webHidden/>
              </w:rPr>
              <w:instrText xml:space="preserve"> PAGEREF _Toc49468889 \h </w:instrText>
            </w:r>
            <w:r>
              <w:rPr>
                <w:noProof/>
                <w:webHidden/>
              </w:rPr>
            </w:r>
            <w:r>
              <w:rPr>
                <w:noProof/>
                <w:webHidden/>
              </w:rPr>
              <w:fldChar w:fldCharType="separate"/>
            </w:r>
            <w:r>
              <w:rPr>
                <w:noProof/>
                <w:webHidden/>
              </w:rPr>
              <w:t>8</w:t>
            </w:r>
            <w:r>
              <w:rPr>
                <w:noProof/>
                <w:webHidden/>
              </w:rPr>
              <w:fldChar w:fldCharType="end"/>
            </w:r>
          </w:hyperlink>
        </w:p>
        <w:p w:rsidR="00A932D6" w:rsidRDefault="00A932D6">
          <w:pPr>
            <w:pStyle w:val="TOC1"/>
            <w:tabs>
              <w:tab w:val="right" w:leader="dot" w:pos="9016"/>
            </w:tabs>
            <w:rPr>
              <w:rFonts w:eastAsiaTheme="minorEastAsia"/>
              <w:noProof/>
              <w:lang w:eastAsia="en-GB"/>
            </w:rPr>
          </w:pPr>
          <w:hyperlink w:anchor="_Toc49468890" w:history="1">
            <w:r w:rsidRPr="00AA5457">
              <w:rPr>
                <w:rStyle w:val="Hyperlink"/>
                <w:noProof/>
                <w:lang w:val="en-US"/>
              </w:rPr>
              <w:t>RESEARCHES</w:t>
            </w:r>
            <w:r>
              <w:rPr>
                <w:noProof/>
                <w:webHidden/>
              </w:rPr>
              <w:tab/>
            </w:r>
            <w:r>
              <w:rPr>
                <w:noProof/>
                <w:webHidden/>
              </w:rPr>
              <w:fldChar w:fldCharType="begin"/>
            </w:r>
            <w:r>
              <w:rPr>
                <w:noProof/>
                <w:webHidden/>
              </w:rPr>
              <w:instrText xml:space="preserve"> PAGEREF _Toc49468890 \h </w:instrText>
            </w:r>
            <w:r>
              <w:rPr>
                <w:noProof/>
                <w:webHidden/>
              </w:rPr>
            </w:r>
            <w:r>
              <w:rPr>
                <w:noProof/>
                <w:webHidden/>
              </w:rPr>
              <w:fldChar w:fldCharType="separate"/>
            </w:r>
            <w:r>
              <w:rPr>
                <w:noProof/>
                <w:webHidden/>
              </w:rPr>
              <w:t>9</w:t>
            </w:r>
            <w:r>
              <w:rPr>
                <w:noProof/>
                <w:webHidden/>
              </w:rPr>
              <w:fldChar w:fldCharType="end"/>
            </w:r>
          </w:hyperlink>
        </w:p>
        <w:p w:rsidR="00A932D6" w:rsidRDefault="00A932D6">
          <w:pPr>
            <w:pStyle w:val="TOC1"/>
            <w:tabs>
              <w:tab w:val="right" w:leader="dot" w:pos="9016"/>
            </w:tabs>
            <w:rPr>
              <w:rFonts w:eastAsiaTheme="minorEastAsia"/>
              <w:noProof/>
              <w:lang w:eastAsia="en-GB"/>
            </w:rPr>
          </w:pPr>
          <w:hyperlink w:anchor="_Toc49468891" w:history="1">
            <w:r w:rsidRPr="00AA5457">
              <w:rPr>
                <w:rStyle w:val="Hyperlink"/>
                <w:noProof/>
              </w:rPr>
              <w:t>CONCLUSION</w:t>
            </w:r>
            <w:r>
              <w:rPr>
                <w:noProof/>
                <w:webHidden/>
              </w:rPr>
              <w:tab/>
            </w:r>
            <w:r>
              <w:rPr>
                <w:noProof/>
                <w:webHidden/>
              </w:rPr>
              <w:fldChar w:fldCharType="begin"/>
            </w:r>
            <w:r>
              <w:rPr>
                <w:noProof/>
                <w:webHidden/>
              </w:rPr>
              <w:instrText xml:space="preserve"> PAGEREF _Toc49468891 \h </w:instrText>
            </w:r>
            <w:r>
              <w:rPr>
                <w:noProof/>
                <w:webHidden/>
              </w:rPr>
            </w:r>
            <w:r>
              <w:rPr>
                <w:noProof/>
                <w:webHidden/>
              </w:rPr>
              <w:fldChar w:fldCharType="separate"/>
            </w:r>
            <w:r>
              <w:rPr>
                <w:noProof/>
                <w:webHidden/>
              </w:rPr>
              <w:t>9</w:t>
            </w:r>
            <w:r>
              <w:rPr>
                <w:noProof/>
                <w:webHidden/>
              </w:rPr>
              <w:fldChar w:fldCharType="end"/>
            </w:r>
          </w:hyperlink>
        </w:p>
        <w:p w:rsidR="00A932D6" w:rsidRDefault="00A932D6">
          <w:pPr>
            <w:pStyle w:val="TOC1"/>
            <w:tabs>
              <w:tab w:val="right" w:leader="dot" w:pos="9016"/>
            </w:tabs>
            <w:rPr>
              <w:rFonts w:eastAsiaTheme="minorEastAsia"/>
              <w:noProof/>
              <w:lang w:eastAsia="en-GB"/>
            </w:rPr>
          </w:pPr>
          <w:hyperlink w:anchor="_Toc49468892" w:history="1">
            <w:r w:rsidRPr="00AA5457">
              <w:rPr>
                <w:rStyle w:val="Hyperlink"/>
                <w:noProof/>
              </w:rPr>
              <w:t>REFERENCES</w:t>
            </w:r>
            <w:r>
              <w:rPr>
                <w:noProof/>
                <w:webHidden/>
              </w:rPr>
              <w:tab/>
            </w:r>
            <w:r>
              <w:rPr>
                <w:noProof/>
                <w:webHidden/>
              </w:rPr>
              <w:fldChar w:fldCharType="begin"/>
            </w:r>
            <w:r>
              <w:rPr>
                <w:noProof/>
                <w:webHidden/>
              </w:rPr>
              <w:instrText xml:space="preserve"> PAGEREF _Toc49468892 \h </w:instrText>
            </w:r>
            <w:r>
              <w:rPr>
                <w:noProof/>
                <w:webHidden/>
              </w:rPr>
            </w:r>
            <w:r>
              <w:rPr>
                <w:noProof/>
                <w:webHidden/>
              </w:rPr>
              <w:fldChar w:fldCharType="separate"/>
            </w:r>
            <w:r>
              <w:rPr>
                <w:noProof/>
                <w:webHidden/>
              </w:rPr>
              <w:t>9</w:t>
            </w:r>
            <w:r>
              <w:rPr>
                <w:noProof/>
                <w:webHidden/>
              </w:rPr>
              <w:fldChar w:fldCharType="end"/>
            </w:r>
          </w:hyperlink>
        </w:p>
        <w:p w:rsidR="00A932D6" w:rsidRDefault="00A932D6">
          <w:r>
            <w:rPr>
              <w:b/>
              <w:bCs/>
              <w:noProof/>
            </w:rPr>
            <w:fldChar w:fldCharType="end"/>
          </w:r>
        </w:p>
      </w:sdtContent>
    </w:sdt>
    <w:p w:rsidR="00FC2B71" w:rsidRDefault="00FC2B71" w:rsidP="006A29F5">
      <w:pPr>
        <w:spacing w:line="480" w:lineRule="auto"/>
        <w:jc w:val="both"/>
        <w:rPr>
          <w:rFonts w:ascii="Times New Roman" w:hAnsi="Times New Roman" w:cs="Times New Roman"/>
          <w:sz w:val="28"/>
          <w:szCs w:val="28"/>
        </w:rPr>
      </w:pPr>
    </w:p>
    <w:p w:rsidR="00FC2B71" w:rsidRPr="00FC2B71" w:rsidRDefault="00FC2B71" w:rsidP="00A932D6">
      <w:pPr>
        <w:pStyle w:val="Heading1"/>
      </w:pPr>
      <w:bookmarkStart w:id="0" w:name="_Toc49468884"/>
      <w:r w:rsidRPr="00FC2B71">
        <w:t>INTRODUCTION</w:t>
      </w:r>
      <w:bookmarkEnd w:id="0"/>
    </w:p>
    <w:p w:rsidR="00EC7844" w:rsidRPr="00825A65" w:rsidRDefault="00C11946" w:rsidP="006A29F5">
      <w:pPr>
        <w:spacing w:line="480" w:lineRule="auto"/>
        <w:jc w:val="both"/>
        <w:rPr>
          <w:rFonts w:ascii="Times New Roman" w:hAnsi="Times New Roman" w:cs="Times New Roman"/>
          <w:sz w:val="24"/>
          <w:szCs w:val="24"/>
        </w:rPr>
      </w:pPr>
      <w:r w:rsidRPr="00825A65">
        <w:rPr>
          <w:rFonts w:ascii="Times New Roman" w:hAnsi="Times New Roman" w:cs="Times New Roman"/>
          <w:sz w:val="24"/>
          <w:szCs w:val="24"/>
        </w:rPr>
        <w:t>The aim of this assessment is to produce an academic essay on the basis of</w:t>
      </w:r>
      <w:r w:rsidR="00EC7844" w:rsidRPr="00825A65">
        <w:rPr>
          <w:rFonts w:ascii="Times New Roman" w:hAnsi="Times New Roman" w:cs="Times New Roman"/>
          <w:sz w:val="24"/>
          <w:szCs w:val="24"/>
        </w:rPr>
        <w:t xml:space="preserve"> theoretical</w:t>
      </w:r>
      <w:r w:rsidRPr="00825A65">
        <w:rPr>
          <w:rFonts w:ascii="Times New Roman" w:hAnsi="Times New Roman" w:cs="Times New Roman"/>
          <w:sz w:val="24"/>
          <w:szCs w:val="24"/>
        </w:rPr>
        <w:t xml:space="preserve"> </w:t>
      </w:r>
      <w:r w:rsidR="00EC7844" w:rsidRPr="00825A65">
        <w:rPr>
          <w:rFonts w:ascii="Times New Roman" w:hAnsi="Times New Roman" w:cs="Times New Roman"/>
          <w:sz w:val="24"/>
          <w:szCs w:val="24"/>
        </w:rPr>
        <w:t>perspectives</w:t>
      </w:r>
      <w:r w:rsidRPr="00825A65">
        <w:rPr>
          <w:rFonts w:ascii="Times New Roman" w:hAnsi="Times New Roman" w:cs="Times New Roman"/>
          <w:sz w:val="24"/>
          <w:szCs w:val="24"/>
        </w:rPr>
        <w:t xml:space="preserve"> in relation to </w:t>
      </w:r>
      <w:r w:rsidR="00EC7844" w:rsidRPr="00825A65">
        <w:rPr>
          <w:rFonts w:ascii="Times New Roman" w:hAnsi="Times New Roman" w:cs="Times New Roman"/>
          <w:sz w:val="24"/>
          <w:szCs w:val="24"/>
        </w:rPr>
        <w:t xml:space="preserve">developmental psychology. Relevant research studies will be carried out to signify the role of psychological </w:t>
      </w:r>
      <w:r w:rsidR="00A745FE" w:rsidRPr="00825A65">
        <w:rPr>
          <w:rFonts w:ascii="Times New Roman" w:hAnsi="Times New Roman" w:cs="Times New Roman"/>
          <w:sz w:val="24"/>
          <w:szCs w:val="24"/>
        </w:rPr>
        <w:t>perspectives</w:t>
      </w:r>
      <w:r w:rsidR="00EC7844" w:rsidRPr="00825A65">
        <w:rPr>
          <w:rFonts w:ascii="Times New Roman" w:hAnsi="Times New Roman" w:cs="Times New Roman"/>
          <w:sz w:val="24"/>
          <w:szCs w:val="24"/>
        </w:rPr>
        <w:t xml:space="preserve"> as related to Health and Social Care.</w:t>
      </w:r>
      <w:r w:rsidR="00CF5CFD" w:rsidRPr="00825A65">
        <w:rPr>
          <w:rFonts w:ascii="Times New Roman" w:hAnsi="Times New Roman" w:cs="Times New Roman"/>
          <w:sz w:val="24"/>
          <w:szCs w:val="24"/>
        </w:rPr>
        <w:t xml:space="preserve"> Developmental psychology refers to changes that occur continuously across the lifespan from childhood to adulthood and are influenced by factors ranging from biological to environmental </w:t>
      </w:r>
      <w:r w:rsidR="00CF5CFD" w:rsidRPr="00825A65">
        <w:rPr>
          <w:rFonts w:ascii="Times New Roman" w:hAnsi="Times New Roman" w:cs="Times New Roman"/>
          <w:color w:val="222222"/>
          <w:sz w:val="24"/>
          <w:szCs w:val="24"/>
          <w:shd w:val="clear" w:color="auto" w:fill="FFFFFF"/>
        </w:rPr>
        <w:t>(Pitts and Phillips, 2017)</w:t>
      </w:r>
      <w:r w:rsidR="00CF5CFD" w:rsidRPr="00825A65">
        <w:rPr>
          <w:rFonts w:ascii="Times New Roman" w:hAnsi="Times New Roman" w:cs="Times New Roman"/>
          <w:sz w:val="24"/>
          <w:szCs w:val="24"/>
        </w:rPr>
        <w:t xml:space="preserve"> </w:t>
      </w:r>
      <w:r w:rsidR="009163E3" w:rsidRPr="00825A65">
        <w:rPr>
          <w:rFonts w:ascii="Times New Roman" w:hAnsi="Times New Roman" w:cs="Times New Roman"/>
          <w:sz w:val="24"/>
          <w:szCs w:val="24"/>
        </w:rPr>
        <w:t xml:space="preserve"> This study</w:t>
      </w:r>
      <w:r w:rsidR="00EC7844" w:rsidRPr="00825A65">
        <w:rPr>
          <w:rFonts w:ascii="Times New Roman" w:hAnsi="Times New Roman" w:cs="Times New Roman"/>
          <w:sz w:val="24"/>
          <w:szCs w:val="24"/>
        </w:rPr>
        <w:t xml:space="preserve"> focuses on human growth and the changes such as physical, cognitive, social, intellectual personality and emotional occurrence across the lifespan.</w:t>
      </w:r>
    </w:p>
    <w:p w:rsidR="00EC7844" w:rsidRPr="00825A65" w:rsidRDefault="00EC7844" w:rsidP="006A29F5">
      <w:pPr>
        <w:spacing w:line="480" w:lineRule="auto"/>
        <w:jc w:val="both"/>
        <w:rPr>
          <w:rFonts w:ascii="Times New Roman" w:hAnsi="Times New Roman" w:cs="Times New Roman"/>
          <w:sz w:val="24"/>
          <w:szCs w:val="24"/>
        </w:rPr>
      </w:pPr>
      <w:r w:rsidRPr="00825A65">
        <w:rPr>
          <w:rFonts w:ascii="Times New Roman" w:hAnsi="Times New Roman" w:cs="Times New Roman"/>
          <w:sz w:val="24"/>
          <w:szCs w:val="24"/>
        </w:rPr>
        <w:t xml:space="preserve">Human development occurs in </w:t>
      </w:r>
      <w:r w:rsidR="009163E3" w:rsidRPr="00825A65">
        <w:rPr>
          <w:rFonts w:ascii="Times New Roman" w:hAnsi="Times New Roman" w:cs="Times New Roman"/>
          <w:sz w:val="24"/>
          <w:szCs w:val="24"/>
        </w:rPr>
        <w:t>several stages such as prenatal development, infancy, toddlerhood, childhood, adolescence, early childhood, middle adulthood and late adulthood. For this essay, the focus will be on adolescent stage of development.</w:t>
      </w:r>
    </w:p>
    <w:p w:rsidR="00ED1E2B" w:rsidRPr="00825A65" w:rsidRDefault="00ED1E2B" w:rsidP="00A932D6">
      <w:pPr>
        <w:pStyle w:val="Heading1"/>
      </w:pPr>
      <w:bookmarkStart w:id="1" w:name="_Toc49468885"/>
      <w:r w:rsidRPr="00825A65">
        <w:t>ADOLESCENCE</w:t>
      </w:r>
      <w:bookmarkEnd w:id="1"/>
    </w:p>
    <w:p w:rsidR="00086126" w:rsidRPr="00825A65" w:rsidRDefault="008C49BE" w:rsidP="006A29F5">
      <w:pPr>
        <w:spacing w:line="480" w:lineRule="auto"/>
        <w:jc w:val="both"/>
        <w:rPr>
          <w:rFonts w:ascii="Times New Roman" w:hAnsi="Times New Roman" w:cs="Times New Roman"/>
          <w:sz w:val="24"/>
          <w:szCs w:val="24"/>
        </w:rPr>
      </w:pPr>
      <w:r w:rsidRPr="00825A65">
        <w:rPr>
          <w:rFonts w:ascii="Times New Roman" w:hAnsi="Times New Roman" w:cs="Times New Roman"/>
          <w:sz w:val="24"/>
          <w:szCs w:val="24"/>
        </w:rPr>
        <w:t>The term adolescent is known as</w:t>
      </w:r>
      <w:r w:rsidR="00ED1E2B" w:rsidRPr="00825A65">
        <w:rPr>
          <w:rFonts w:ascii="Times New Roman" w:hAnsi="Times New Roman" w:cs="Times New Roman"/>
          <w:sz w:val="24"/>
          <w:szCs w:val="24"/>
        </w:rPr>
        <w:t xml:space="preserve"> </w:t>
      </w:r>
      <w:proofErr w:type="spellStart"/>
      <w:r w:rsidR="00ED1E2B" w:rsidRPr="00825A65">
        <w:rPr>
          <w:rFonts w:ascii="Times New Roman" w:hAnsi="Times New Roman" w:cs="Times New Roman"/>
          <w:sz w:val="24"/>
          <w:szCs w:val="24"/>
        </w:rPr>
        <w:t>Adolescere</w:t>
      </w:r>
      <w:proofErr w:type="spellEnd"/>
      <w:r w:rsidR="00ED1E2B" w:rsidRPr="00825A65">
        <w:rPr>
          <w:rFonts w:ascii="Times New Roman" w:hAnsi="Times New Roman" w:cs="Times New Roman"/>
          <w:sz w:val="24"/>
          <w:szCs w:val="24"/>
        </w:rPr>
        <w:t xml:space="preserve"> </w:t>
      </w:r>
      <w:r w:rsidRPr="00825A65">
        <w:rPr>
          <w:rFonts w:ascii="Times New Roman" w:hAnsi="Times New Roman" w:cs="Times New Roman"/>
          <w:sz w:val="24"/>
          <w:szCs w:val="24"/>
        </w:rPr>
        <w:t>in Latin, which translates</w:t>
      </w:r>
      <w:r w:rsidR="00ED1E2B" w:rsidRPr="00825A65">
        <w:rPr>
          <w:rFonts w:ascii="Times New Roman" w:hAnsi="Times New Roman" w:cs="Times New Roman"/>
          <w:sz w:val="24"/>
          <w:szCs w:val="24"/>
        </w:rPr>
        <w:t xml:space="preserve"> </w:t>
      </w:r>
      <w:r w:rsidR="00AD06B5" w:rsidRPr="00825A65">
        <w:rPr>
          <w:rFonts w:ascii="Times New Roman" w:hAnsi="Times New Roman" w:cs="Times New Roman"/>
          <w:sz w:val="24"/>
          <w:szCs w:val="24"/>
        </w:rPr>
        <w:t xml:space="preserve">as </w:t>
      </w:r>
      <w:r w:rsidR="00ED1E2B" w:rsidRPr="00825A65">
        <w:rPr>
          <w:rFonts w:ascii="Times New Roman" w:hAnsi="Times New Roman" w:cs="Times New Roman"/>
          <w:sz w:val="24"/>
          <w:szCs w:val="24"/>
        </w:rPr>
        <w:t>to grow up. Adolescence is the time period of development in which several changes occurs in an individual that turns h</w:t>
      </w:r>
      <w:r w:rsidRPr="00825A65">
        <w:rPr>
          <w:rFonts w:ascii="Times New Roman" w:hAnsi="Times New Roman" w:cs="Times New Roman"/>
          <w:sz w:val="24"/>
          <w:szCs w:val="24"/>
        </w:rPr>
        <w:t>im or she into an adult .It is marked</w:t>
      </w:r>
      <w:r w:rsidR="00ED1E2B" w:rsidRPr="00825A65">
        <w:rPr>
          <w:rFonts w:ascii="Times New Roman" w:hAnsi="Times New Roman" w:cs="Times New Roman"/>
          <w:sz w:val="24"/>
          <w:szCs w:val="24"/>
        </w:rPr>
        <w:t xml:space="preserve"> by physical, mental, emotional and </w:t>
      </w:r>
      <w:r w:rsidR="00ED1E2B" w:rsidRPr="00825A65">
        <w:rPr>
          <w:rFonts w:ascii="Times New Roman" w:hAnsi="Times New Roman" w:cs="Times New Roman"/>
          <w:sz w:val="24"/>
          <w:szCs w:val="24"/>
        </w:rPr>
        <w:lastRenderedPageBreak/>
        <w:t>psychological changes. The age ranges from thirteen to nineteen</w:t>
      </w:r>
      <w:r w:rsidR="0025606A" w:rsidRPr="00825A65">
        <w:rPr>
          <w:rFonts w:ascii="Times New Roman" w:hAnsi="Times New Roman" w:cs="Times New Roman"/>
          <w:sz w:val="24"/>
          <w:szCs w:val="24"/>
        </w:rPr>
        <w:t xml:space="preserve"> which is also referred to as the teen </w:t>
      </w:r>
      <w:r w:rsidR="00A3448A" w:rsidRPr="00825A65">
        <w:rPr>
          <w:rFonts w:ascii="Times New Roman" w:hAnsi="Times New Roman" w:cs="Times New Roman"/>
          <w:sz w:val="24"/>
          <w:szCs w:val="24"/>
        </w:rPr>
        <w:t>age. Adolescence</w:t>
      </w:r>
      <w:r w:rsidR="0025606A" w:rsidRPr="00825A65">
        <w:rPr>
          <w:rFonts w:ascii="Times New Roman" w:hAnsi="Times New Roman" w:cs="Times New Roman"/>
          <w:sz w:val="24"/>
          <w:szCs w:val="24"/>
        </w:rPr>
        <w:t xml:space="preserve"> starts at the onset of puberty and stops when the adolescent transitions into adulthood. During this time the individuals form their personal and social identities. Their reasoning skills are developed and they explore new adventures and figure out</w:t>
      </w:r>
      <w:r w:rsidR="00753D21" w:rsidRPr="00825A65">
        <w:rPr>
          <w:rFonts w:ascii="Times New Roman" w:hAnsi="Times New Roman" w:cs="Times New Roman"/>
          <w:sz w:val="24"/>
          <w:szCs w:val="24"/>
        </w:rPr>
        <w:t xml:space="preserve"> what</w:t>
      </w:r>
      <w:r w:rsidR="0025606A" w:rsidRPr="00825A65">
        <w:rPr>
          <w:rFonts w:ascii="Times New Roman" w:hAnsi="Times New Roman" w:cs="Times New Roman"/>
          <w:sz w:val="24"/>
          <w:szCs w:val="24"/>
        </w:rPr>
        <w:t xml:space="preserve"> they want </w:t>
      </w:r>
      <w:r w:rsidR="00A3448A" w:rsidRPr="00825A65">
        <w:rPr>
          <w:rFonts w:ascii="Times New Roman" w:hAnsi="Times New Roman" w:cs="Times New Roman"/>
          <w:sz w:val="24"/>
          <w:szCs w:val="24"/>
        </w:rPr>
        <w:t>you</w:t>
      </w:r>
      <w:r w:rsidR="0025606A" w:rsidRPr="00825A65">
        <w:rPr>
          <w:rFonts w:ascii="Times New Roman" w:hAnsi="Times New Roman" w:cs="Times New Roman"/>
          <w:sz w:val="24"/>
          <w:szCs w:val="24"/>
        </w:rPr>
        <w:t xml:space="preserve"> </w:t>
      </w:r>
      <w:r w:rsidR="00A3448A" w:rsidRPr="00825A65">
        <w:rPr>
          <w:rFonts w:ascii="Times New Roman" w:hAnsi="Times New Roman" w:cs="Times New Roman"/>
          <w:sz w:val="24"/>
          <w:szCs w:val="24"/>
        </w:rPr>
        <w:t>become</w:t>
      </w:r>
      <w:r w:rsidR="0025606A" w:rsidRPr="00825A65">
        <w:rPr>
          <w:rFonts w:ascii="Times New Roman" w:hAnsi="Times New Roman" w:cs="Times New Roman"/>
          <w:sz w:val="24"/>
          <w:szCs w:val="24"/>
        </w:rPr>
        <w:t xml:space="preserve"> in life. Several limits are tested, they become autonomous/independent, awareness of self and the</w:t>
      </w:r>
      <w:r w:rsidR="00086126" w:rsidRPr="00825A65">
        <w:rPr>
          <w:rFonts w:ascii="Times New Roman" w:hAnsi="Times New Roman" w:cs="Times New Roman"/>
          <w:sz w:val="24"/>
          <w:szCs w:val="24"/>
        </w:rPr>
        <w:t xml:space="preserve">y tend to experiment with drugs. </w:t>
      </w:r>
    </w:p>
    <w:p w:rsidR="00CF5CFD" w:rsidRPr="00825A65" w:rsidRDefault="00CF5CFD" w:rsidP="006A29F5">
      <w:pPr>
        <w:spacing w:line="480" w:lineRule="auto"/>
        <w:jc w:val="both"/>
        <w:rPr>
          <w:rFonts w:ascii="Times New Roman" w:hAnsi="Times New Roman" w:cs="Times New Roman"/>
          <w:sz w:val="24"/>
          <w:szCs w:val="24"/>
        </w:rPr>
      </w:pPr>
      <w:r w:rsidRPr="00825A65">
        <w:rPr>
          <w:rFonts w:ascii="Times New Roman" w:hAnsi="Times New Roman" w:cs="Times New Roman"/>
          <w:sz w:val="24"/>
          <w:szCs w:val="24"/>
        </w:rPr>
        <w:t>Among the life stages, adolescence is the most prolonged transition stage in which an adolescent is neither a child nor an adult. Besides, they are faced with the challenges of unpreparedness of parents and other social institutions for the ass</w:t>
      </w:r>
      <w:r w:rsidR="00753D21" w:rsidRPr="00825A65">
        <w:rPr>
          <w:rFonts w:ascii="Times New Roman" w:hAnsi="Times New Roman" w:cs="Times New Roman"/>
          <w:sz w:val="24"/>
          <w:szCs w:val="24"/>
        </w:rPr>
        <w:t xml:space="preserve">umption of adult </w:t>
      </w:r>
      <w:r w:rsidR="00A745FE" w:rsidRPr="00825A65">
        <w:rPr>
          <w:rFonts w:ascii="Times New Roman" w:hAnsi="Times New Roman" w:cs="Times New Roman"/>
          <w:sz w:val="24"/>
          <w:szCs w:val="24"/>
        </w:rPr>
        <w:t>responsibility. In</w:t>
      </w:r>
      <w:r w:rsidRPr="00825A65">
        <w:rPr>
          <w:rFonts w:ascii="Times New Roman" w:hAnsi="Times New Roman" w:cs="Times New Roman"/>
          <w:sz w:val="24"/>
          <w:szCs w:val="24"/>
        </w:rPr>
        <w:t xml:space="preserve"> the past</w:t>
      </w:r>
      <w:r w:rsidR="00086126" w:rsidRPr="00825A65">
        <w:rPr>
          <w:rFonts w:ascii="Times New Roman" w:hAnsi="Times New Roman" w:cs="Times New Roman"/>
          <w:sz w:val="24"/>
          <w:szCs w:val="24"/>
        </w:rPr>
        <w:t>, adolescence has been seen</w:t>
      </w:r>
      <w:r w:rsidRPr="00825A65">
        <w:rPr>
          <w:rFonts w:ascii="Times New Roman" w:hAnsi="Times New Roman" w:cs="Times New Roman"/>
          <w:sz w:val="24"/>
          <w:szCs w:val="24"/>
        </w:rPr>
        <w:t xml:space="preserve"> as a stage of stress and storm, and the daunting challenges experienced in adjusting to adulthood</w:t>
      </w:r>
      <w:r w:rsidR="00086126" w:rsidRPr="00825A65">
        <w:rPr>
          <w:rFonts w:ascii="Times New Roman" w:hAnsi="Times New Roman" w:cs="Times New Roman"/>
          <w:sz w:val="24"/>
          <w:szCs w:val="24"/>
        </w:rPr>
        <w:t xml:space="preserve"> and its responsibilities are perceived as normal</w:t>
      </w:r>
      <w:r w:rsidRPr="00825A65">
        <w:rPr>
          <w:rFonts w:ascii="Times New Roman" w:hAnsi="Times New Roman" w:cs="Times New Roman"/>
          <w:sz w:val="24"/>
          <w:szCs w:val="24"/>
        </w:rPr>
        <w:t xml:space="preserve"> experiences for all adolescents. However, the daunting challenges, stress, and storms that the adolescents' experience is neither inevitable nor universal</w:t>
      </w:r>
      <w:r w:rsidR="00086126" w:rsidRPr="00825A65">
        <w:rPr>
          <w:rFonts w:ascii="Times New Roman" w:hAnsi="Times New Roman" w:cs="Times New Roman"/>
          <w:sz w:val="24"/>
          <w:szCs w:val="24"/>
        </w:rPr>
        <w:t>.</w:t>
      </w:r>
      <w:r w:rsidRPr="00825A65">
        <w:rPr>
          <w:rFonts w:ascii="Times New Roman" w:hAnsi="Times New Roman" w:cs="Times New Roman"/>
          <w:sz w:val="24"/>
          <w:szCs w:val="24"/>
        </w:rPr>
        <w:t xml:space="preserve"> </w:t>
      </w:r>
      <w:r w:rsidR="00086126" w:rsidRPr="00825A65">
        <w:rPr>
          <w:rFonts w:ascii="Times New Roman" w:hAnsi="Times New Roman" w:cs="Times New Roman"/>
          <w:sz w:val="24"/>
          <w:szCs w:val="24"/>
        </w:rPr>
        <w:t>Some of the notable problems</w:t>
      </w:r>
      <w:r w:rsidR="0092272E" w:rsidRPr="00825A65">
        <w:rPr>
          <w:rFonts w:ascii="Times New Roman" w:hAnsi="Times New Roman" w:cs="Times New Roman"/>
          <w:sz w:val="24"/>
          <w:szCs w:val="24"/>
        </w:rPr>
        <w:t xml:space="preserve"> displayed</w:t>
      </w:r>
      <w:r w:rsidRPr="00825A65">
        <w:rPr>
          <w:rFonts w:ascii="Times New Roman" w:hAnsi="Times New Roman" w:cs="Times New Roman"/>
          <w:sz w:val="24"/>
          <w:szCs w:val="24"/>
        </w:rPr>
        <w:t xml:space="preserve"> in this stage of development include conflicts with parents, mood disruption, and risky </w:t>
      </w:r>
      <w:r w:rsidR="00086126" w:rsidRPr="00825A65">
        <w:rPr>
          <w:rFonts w:ascii="Times New Roman" w:hAnsi="Times New Roman" w:cs="Times New Roman"/>
          <w:sz w:val="24"/>
          <w:szCs w:val="24"/>
        </w:rPr>
        <w:t>behaviours</w:t>
      </w:r>
    </w:p>
    <w:p w:rsidR="00E7696F" w:rsidRPr="00825A65" w:rsidRDefault="00E7696F" w:rsidP="006A29F5">
      <w:pPr>
        <w:spacing w:line="480" w:lineRule="auto"/>
        <w:jc w:val="both"/>
        <w:rPr>
          <w:rFonts w:ascii="Times New Roman" w:hAnsi="Times New Roman" w:cs="Times New Roman"/>
          <w:sz w:val="24"/>
          <w:szCs w:val="24"/>
        </w:rPr>
      </w:pPr>
      <w:r w:rsidRPr="00825A65">
        <w:rPr>
          <w:rFonts w:ascii="Times New Roman" w:hAnsi="Times New Roman" w:cs="Times New Roman"/>
          <w:sz w:val="24"/>
          <w:szCs w:val="24"/>
        </w:rPr>
        <w:t xml:space="preserve">During the early stage of adolescence, children grow more quickly and various body changes occur such as hair growth under </w:t>
      </w:r>
      <w:r w:rsidR="00102D7E" w:rsidRPr="00825A65">
        <w:rPr>
          <w:rFonts w:ascii="Times New Roman" w:hAnsi="Times New Roman" w:cs="Times New Roman"/>
          <w:sz w:val="24"/>
          <w:szCs w:val="24"/>
        </w:rPr>
        <w:t>the arm and</w:t>
      </w:r>
      <w:r w:rsidRPr="00825A65">
        <w:rPr>
          <w:rFonts w:ascii="Times New Roman" w:hAnsi="Times New Roman" w:cs="Times New Roman"/>
          <w:sz w:val="24"/>
          <w:szCs w:val="24"/>
        </w:rPr>
        <w:t xml:space="preserve"> genitals</w:t>
      </w:r>
      <w:r w:rsidR="00B462B6" w:rsidRPr="00825A65">
        <w:rPr>
          <w:rFonts w:ascii="Times New Roman" w:hAnsi="Times New Roman" w:cs="Times New Roman"/>
          <w:sz w:val="24"/>
          <w:szCs w:val="24"/>
        </w:rPr>
        <w:t>, female</w:t>
      </w:r>
      <w:r w:rsidRPr="00825A65">
        <w:rPr>
          <w:rFonts w:ascii="Times New Roman" w:hAnsi="Times New Roman" w:cs="Times New Roman"/>
          <w:sz w:val="24"/>
          <w:szCs w:val="24"/>
        </w:rPr>
        <w:t xml:space="preserve"> breast development, and </w:t>
      </w:r>
      <w:r w:rsidR="00753D21" w:rsidRPr="00825A65">
        <w:rPr>
          <w:rFonts w:ascii="Times New Roman" w:hAnsi="Times New Roman" w:cs="Times New Roman"/>
          <w:sz w:val="24"/>
          <w:szCs w:val="24"/>
        </w:rPr>
        <w:t>enlargement</w:t>
      </w:r>
      <w:r w:rsidRPr="00825A65">
        <w:rPr>
          <w:rFonts w:ascii="Times New Roman" w:hAnsi="Times New Roman" w:cs="Times New Roman"/>
          <w:sz w:val="24"/>
          <w:szCs w:val="24"/>
        </w:rPr>
        <w:t xml:space="preserve"> of male testicles. These </w:t>
      </w:r>
      <w:r w:rsidR="00102D7E" w:rsidRPr="00825A65">
        <w:rPr>
          <w:rFonts w:ascii="Times New Roman" w:hAnsi="Times New Roman" w:cs="Times New Roman"/>
          <w:sz w:val="24"/>
          <w:szCs w:val="24"/>
        </w:rPr>
        <w:t>c</w:t>
      </w:r>
      <w:r w:rsidRPr="00825A65">
        <w:rPr>
          <w:rFonts w:ascii="Times New Roman" w:hAnsi="Times New Roman" w:cs="Times New Roman"/>
          <w:sz w:val="24"/>
          <w:szCs w:val="24"/>
        </w:rPr>
        <w:t>hanges often begin</w:t>
      </w:r>
      <w:r w:rsidR="00102D7E" w:rsidRPr="00825A65">
        <w:rPr>
          <w:rFonts w:ascii="Times New Roman" w:hAnsi="Times New Roman" w:cs="Times New Roman"/>
          <w:sz w:val="24"/>
          <w:szCs w:val="24"/>
        </w:rPr>
        <w:t xml:space="preserve"> early in girls than boys. </w:t>
      </w:r>
    </w:p>
    <w:p w:rsidR="003E1478" w:rsidRDefault="00CF5CFD" w:rsidP="006A29F5">
      <w:pPr>
        <w:spacing w:line="480" w:lineRule="auto"/>
        <w:ind w:firstLine="720"/>
        <w:jc w:val="both"/>
        <w:rPr>
          <w:rFonts w:ascii="Times New Roman" w:hAnsi="Times New Roman" w:cs="Times New Roman"/>
          <w:sz w:val="24"/>
          <w:szCs w:val="24"/>
        </w:rPr>
      </w:pPr>
      <w:r w:rsidRPr="00825A65">
        <w:rPr>
          <w:rFonts w:ascii="Times New Roman" w:hAnsi="Times New Roman" w:cs="Times New Roman"/>
          <w:sz w:val="24"/>
          <w:szCs w:val="24"/>
        </w:rPr>
        <w:t>A notable psychological transformation at the adolescent stage of</w:t>
      </w:r>
      <w:r w:rsidR="00086126" w:rsidRPr="00825A65">
        <w:rPr>
          <w:rFonts w:ascii="Times New Roman" w:hAnsi="Times New Roman" w:cs="Times New Roman"/>
          <w:sz w:val="24"/>
          <w:szCs w:val="24"/>
        </w:rPr>
        <w:t xml:space="preserve"> development include </w:t>
      </w:r>
      <w:r w:rsidRPr="00825A65">
        <w:rPr>
          <w:rFonts w:ascii="Times New Roman" w:hAnsi="Times New Roman" w:cs="Times New Roman"/>
          <w:sz w:val="24"/>
          <w:szCs w:val="24"/>
        </w:rPr>
        <w:t xml:space="preserve">development of reproductive organs, with boys beginning to experience a break in their voices </w:t>
      </w:r>
      <w:r w:rsidR="00086126" w:rsidRPr="00825A65">
        <w:rPr>
          <w:rFonts w:ascii="Times New Roman" w:hAnsi="Times New Roman" w:cs="Times New Roman"/>
          <w:sz w:val="24"/>
          <w:szCs w:val="24"/>
        </w:rPr>
        <w:t>as it becomes low and hoarse,</w:t>
      </w:r>
      <w:r w:rsidR="00102D7E" w:rsidRPr="00825A65">
        <w:rPr>
          <w:rFonts w:ascii="Times New Roman" w:hAnsi="Times New Roman" w:cs="Times New Roman"/>
          <w:sz w:val="24"/>
          <w:szCs w:val="24"/>
        </w:rPr>
        <w:t xml:space="preserve"> development of acne, </w:t>
      </w:r>
      <w:r w:rsidRPr="00825A65">
        <w:rPr>
          <w:rFonts w:ascii="Times New Roman" w:hAnsi="Times New Roman" w:cs="Times New Roman"/>
          <w:sz w:val="24"/>
          <w:szCs w:val="24"/>
        </w:rPr>
        <w:t xml:space="preserve">while girls experience menstruation </w:t>
      </w:r>
      <w:r w:rsidR="00753D21" w:rsidRPr="00825A65">
        <w:rPr>
          <w:rFonts w:ascii="Times New Roman" w:hAnsi="Times New Roman" w:cs="Times New Roman"/>
          <w:sz w:val="24"/>
          <w:szCs w:val="24"/>
        </w:rPr>
        <w:t xml:space="preserve">periods. Girls </w:t>
      </w:r>
      <w:r w:rsidRPr="00825A65">
        <w:rPr>
          <w:rFonts w:ascii="Times New Roman" w:hAnsi="Times New Roman" w:cs="Times New Roman"/>
          <w:sz w:val="24"/>
          <w:szCs w:val="24"/>
        </w:rPr>
        <w:t>begin to experience breast development and enlargement, and drastic grow</w:t>
      </w:r>
      <w:r w:rsidR="00E7696F" w:rsidRPr="00825A65">
        <w:rPr>
          <w:rFonts w:ascii="Times New Roman" w:hAnsi="Times New Roman" w:cs="Times New Roman"/>
          <w:sz w:val="24"/>
          <w:szCs w:val="24"/>
        </w:rPr>
        <w:t xml:space="preserve">th and development of body shape, like widening of the waist and weight gain. </w:t>
      </w:r>
      <w:r w:rsidRPr="00825A65">
        <w:rPr>
          <w:rFonts w:ascii="Times New Roman" w:hAnsi="Times New Roman" w:cs="Times New Roman"/>
          <w:sz w:val="24"/>
          <w:szCs w:val="24"/>
        </w:rPr>
        <w:t xml:space="preserve">Adolescents are challenged to gain independence, especially by attempting to find their identity and expression </w:t>
      </w:r>
      <w:r w:rsidRPr="00825A65">
        <w:rPr>
          <w:rFonts w:ascii="Times New Roman" w:hAnsi="Times New Roman" w:cs="Times New Roman"/>
          <w:sz w:val="24"/>
          <w:szCs w:val="24"/>
        </w:rPr>
        <w:lastRenderedPageBreak/>
        <w:t xml:space="preserve">of who they are in society </w:t>
      </w:r>
      <w:r w:rsidRPr="00825A65">
        <w:rPr>
          <w:rFonts w:ascii="Times New Roman" w:hAnsi="Times New Roman" w:cs="Times New Roman"/>
          <w:color w:val="222222"/>
          <w:sz w:val="24"/>
          <w:szCs w:val="24"/>
          <w:shd w:val="clear" w:color="auto" w:fill="FFFFFF"/>
        </w:rPr>
        <w:t>(Bee, 2017)</w:t>
      </w:r>
      <w:r w:rsidRPr="00825A65">
        <w:rPr>
          <w:rFonts w:ascii="Times New Roman" w:hAnsi="Times New Roman" w:cs="Times New Roman"/>
          <w:sz w:val="24"/>
          <w:szCs w:val="24"/>
        </w:rPr>
        <w:t>. As they attempt to blend into society, they delve into different roles and responsibilities, facilitating self-identity amongst them.</w:t>
      </w:r>
      <w:r w:rsidR="00102D7E" w:rsidRPr="00825A65">
        <w:rPr>
          <w:rFonts w:ascii="Times New Roman" w:hAnsi="Times New Roman" w:cs="Times New Roman"/>
          <w:sz w:val="24"/>
          <w:szCs w:val="24"/>
        </w:rPr>
        <w:t xml:space="preserve"> Many teens become interested in sexual and romantic relationships. Some would begin to question their sexual identity, which is often a stressful time without the support of peers or family. </w:t>
      </w:r>
      <w:r w:rsidR="00C82421" w:rsidRPr="00825A65">
        <w:rPr>
          <w:rFonts w:ascii="Times New Roman" w:hAnsi="Times New Roman" w:cs="Times New Roman"/>
          <w:sz w:val="24"/>
          <w:szCs w:val="24"/>
        </w:rPr>
        <w:t>This time is often characterised with self-stimulation or masturbation. Most adolescents at this stage engage in more argum</w:t>
      </w:r>
      <w:r w:rsidR="00753D21" w:rsidRPr="00825A65">
        <w:rPr>
          <w:rFonts w:ascii="Times New Roman" w:hAnsi="Times New Roman" w:cs="Times New Roman"/>
          <w:sz w:val="24"/>
          <w:szCs w:val="24"/>
        </w:rPr>
        <w:t>ents with their parents as they</w:t>
      </w:r>
      <w:r w:rsidR="00C82421" w:rsidRPr="00825A65">
        <w:rPr>
          <w:rFonts w:ascii="Times New Roman" w:hAnsi="Times New Roman" w:cs="Times New Roman"/>
          <w:sz w:val="24"/>
          <w:szCs w:val="24"/>
        </w:rPr>
        <w:t xml:space="preserve"> fight to gain more independence. Less time is spent with family and more time is spent outside the home with friends. They are more particular about their appearance and there is increase in peer pressure. Although adolescents are able to think abstractly at this stage and give consideration to the bigger picture, they often lack the ability to apply it </w:t>
      </w:r>
      <w:r w:rsidR="003427BF" w:rsidRPr="00825A65">
        <w:rPr>
          <w:rFonts w:ascii="Times New Roman" w:hAnsi="Times New Roman" w:cs="Times New Roman"/>
          <w:sz w:val="24"/>
          <w:szCs w:val="24"/>
        </w:rPr>
        <w:t xml:space="preserve">to </w:t>
      </w:r>
      <w:r w:rsidR="00C82421" w:rsidRPr="00825A65">
        <w:rPr>
          <w:rFonts w:ascii="Times New Roman" w:hAnsi="Times New Roman" w:cs="Times New Roman"/>
          <w:sz w:val="24"/>
          <w:szCs w:val="24"/>
        </w:rPr>
        <w:t xml:space="preserve">the present </w:t>
      </w:r>
      <w:r w:rsidR="00A9246E" w:rsidRPr="00825A65">
        <w:rPr>
          <w:rFonts w:ascii="Times New Roman" w:hAnsi="Times New Roman" w:cs="Times New Roman"/>
          <w:sz w:val="24"/>
          <w:szCs w:val="24"/>
        </w:rPr>
        <w:t>moment</w:t>
      </w:r>
    </w:p>
    <w:p w:rsidR="00825A65" w:rsidRPr="00825A65" w:rsidRDefault="00825A65" w:rsidP="00A932D6">
      <w:pPr>
        <w:pStyle w:val="Heading1"/>
      </w:pPr>
      <w:bookmarkStart w:id="2" w:name="_Toc49468886"/>
      <w:r w:rsidRPr="00825A65">
        <w:t>LIFESPAN PSYCHOLOGICAL THEORIES AND THEIR RELATIONSHIP WITH ADOLESCENCE</w:t>
      </w:r>
      <w:bookmarkEnd w:id="2"/>
    </w:p>
    <w:p w:rsidR="003E1478" w:rsidRPr="00825A65" w:rsidRDefault="003E1478" w:rsidP="006A29F5">
      <w:pPr>
        <w:spacing w:line="480" w:lineRule="auto"/>
        <w:ind w:firstLine="720"/>
        <w:jc w:val="both"/>
        <w:rPr>
          <w:rFonts w:ascii="Times New Roman" w:hAnsi="Times New Roman" w:cs="Times New Roman"/>
          <w:sz w:val="24"/>
          <w:szCs w:val="24"/>
          <w:lang w:val="en-US"/>
        </w:rPr>
      </w:pPr>
      <w:r w:rsidRPr="00825A65">
        <w:rPr>
          <w:rFonts w:ascii="Times New Roman" w:hAnsi="Times New Roman" w:cs="Times New Roman"/>
          <w:sz w:val="24"/>
          <w:szCs w:val="24"/>
          <w:lang w:val="en-US"/>
        </w:rPr>
        <w:t xml:space="preserve">There are several psychological theories which are commonly used in association with different life stage developments as </w:t>
      </w:r>
      <w:r w:rsidR="00FC2B71" w:rsidRPr="00825A65">
        <w:rPr>
          <w:rFonts w:ascii="Times New Roman" w:hAnsi="Times New Roman" w:cs="Times New Roman"/>
          <w:sz w:val="24"/>
          <w:szCs w:val="24"/>
          <w:lang w:val="en-US"/>
        </w:rPr>
        <w:t>individuals’</w:t>
      </w:r>
      <w:r w:rsidRPr="00825A65">
        <w:rPr>
          <w:rFonts w:ascii="Times New Roman" w:hAnsi="Times New Roman" w:cs="Times New Roman"/>
          <w:sz w:val="24"/>
          <w:szCs w:val="24"/>
          <w:lang w:val="en-US"/>
        </w:rPr>
        <w:t xml:space="preserve"> transition f</w:t>
      </w:r>
      <w:r w:rsidR="00AD06B5" w:rsidRPr="00825A65">
        <w:rPr>
          <w:rFonts w:ascii="Times New Roman" w:hAnsi="Times New Roman" w:cs="Times New Roman"/>
          <w:sz w:val="24"/>
          <w:szCs w:val="24"/>
          <w:lang w:val="en-US"/>
        </w:rPr>
        <w:t>rom childhood to adulthood. These theories</w:t>
      </w:r>
      <w:r w:rsidRPr="00825A65">
        <w:rPr>
          <w:rFonts w:ascii="Times New Roman" w:hAnsi="Times New Roman" w:cs="Times New Roman"/>
          <w:sz w:val="24"/>
          <w:szCs w:val="24"/>
          <w:lang w:val="en-US"/>
        </w:rPr>
        <w:t xml:space="preserve"> play critical roles in explaining why people exhibit particular behavio</w:t>
      </w:r>
      <w:r w:rsidR="00AD06B5" w:rsidRPr="00825A65">
        <w:rPr>
          <w:rFonts w:ascii="Times New Roman" w:hAnsi="Times New Roman" w:cs="Times New Roman"/>
          <w:sz w:val="24"/>
          <w:szCs w:val="24"/>
          <w:lang w:val="en-US"/>
        </w:rPr>
        <w:t>u</w:t>
      </w:r>
      <w:r w:rsidRPr="00825A65">
        <w:rPr>
          <w:rFonts w:ascii="Times New Roman" w:hAnsi="Times New Roman" w:cs="Times New Roman"/>
          <w:sz w:val="24"/>
          <w:szCs w:val="24"/>
          <w:lang w:val="en-US"/>
        </w:rPr>
        <w:t xml:space="preserve">rs at different developmental stages. The psychological theories include </w:t>
      </w:r>
      <w:r w:rsidR="003427BF" w:rsidRPr="00825A65">
        <w:rPr>
          <w:rFonts w:ascii="Times New Roman" w:hAnsi="Times New Roman" w:cs="Times New Roman"/>
          <w:sz w:val="24"/>
          <w:szCs w:val="24"/>
          <w:lang w:val="en-US"/>
        </w:rPr>
        <w:t>J</w:t>
      </w:r>
      <w:r w:rsidR="006029BA" w:rsidRPr="00825A65">
        <w:rPr>
          <w:rFonts w:ascii="Times New Roman" w:hAnsi="Times New Roman" w:cs="Times New Roman"/>
          <w:sz w:val="24"/>
          <w:szCs w:val="24"/>
          <w:lang w:val="en-US"/>
        </w:rPr>
        <w:t>ea</w:t>
      </w:r>
      <w:r w:rsidR="003427BF" w:rsidRPr="00825A65">
        <w:rPr>
          <w:rFonts w:ascii="Times New Roman" w:hAnsi="Times New Roman" w:cs="Times New Roman"/>
          <w:sz w:val="24"/>
          <w:szCs w:val="24"/>
          <w:lang w:val="en-US"/>
        </w:rPr>
        <w:t xml:space="preserve">n </w:t>
      </w:r>
      <w:r w:rsidRPr="00825A65">
        <w:rPr>
          <w:rFonts w:ascii="Times New Roman" w:hAnsi="Times New Roman" w:cs="Times New Roman"/>
          <w:sz w:val="24"/>
          <w:szCs w:val="24"/>
          <w:lang w:val="en-US"/>
        </w:rPr>
        <w:t>Piaget’s Cognitive Developmental Theory, Eric Erickson’s Psychological Theory, and Kohlberg’s Moral Development Theory. However, this essay will be focused on Piaget's cognitive developmental theory and Eric Erickson's psychological theory and establishes how these psychological theories are applicable in the adolescent life stage.</w:t>
      </w:r>
    </w:p>
    <w:p w:rsidR="00E831B5" w:rsidRDefault="00E15560" w:rsidP="00A932D6">
      <w:pPr>
        <w:pStyle w:val="Heading1"/>
        <w:rPr>
          <w:lang w:val="en-US"/>
        </w:rPr>
      </w:pPr>
      <w:bookmarkStart w:id="3" w:name="_Toc49468887"/>
      <w:r w:rsidRPr="00E15560">
        <w:rPr>
          <w:lang w:val="en-US"/>
        </w:rPr>
        <w:lastRenderedPageBreak/>
        <w:t>JEAN PIAGET’S COGNITIVE DEVELOPMENT</w:t>
      </w:r>
      <w:r>
        <w:rPr>
          <w:lang w:val="en-US"/>
        </w:rPr>
        <w:t xml:space="preserve"> THEORY</w:t>
      </w:r>
      <w:bookmarkEnd w:id="3"/>
    </w:p>
    <w:p w:rsidR="00E831B5" w:rsidRDefault="008A7C6C" w:rsidP="008A7C6C">
      <w:pPr>
        <w:spacing w:line="480" w:lineRule="auto"/>
        <w:jc w:val="center"/>
        <w:rPr>
          <w:rFonts w:ascii="Times New Roman" w:hAnsi="Times New Roman" w:cs="Times New Roman"/>
          <w:b/>
          <w:sz w:val="28"/>
          <w:szCs w:val="28"/>
          <w:lang w:val="en-US"/>
        </w:rPr>
      </w:pPr>
      <w:r>
        <w:rPr>
          <w:noProof/>
          <w:lang w:eastAsia="en-GB"/>
        </w:rPr>
        <w:drawing>
          <wp:inline distT="0" distB="0" distL="0" distR="0" wp14:anchorId="1CCCA909" wp14:editId="00D2B020">
            <wp:extent cx="2466340" cy="1847850"/>
            <wp:effectExtent l="0" t="0" r="0" b="0"/>
            <wp:docPr id="3" name="Picture 3" descr="Dj Nicole Jean Piag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j Nicole Jean Piage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66340" cy="1847850"/>
                    </a:xfrm>
                    <a:prstGeom prst="rect">
                      <a:avLst/>
                    </a:prstGeom>
                    <a:noFill/>
                    <a:ln>
                      <a:noFill/>
                    </a:ln>
                  </pic:spPr>
                </pic:pic>
              </a:graphicData>
            </a:graphic>
          </wp:inline>
        </w:drawing>
      </w:r>
    </w:p>
    <w:p w:rsidR="006029BA" w:rsidRPr="00E831B5" w:rsidRDefault="006029BA" w:rsidP="00876AA4">
      <w:pPr>
        <w:spacing w:line="480" w:lineRule="auto"/>
        <w:jc w:val="both"/>
        <w:rPr>
          <w:rFonts w:ascii="Times New Roman" w:hAnsi="Times New Roman" w:cs="Times New Roman"/>
          <w:b/>
          <w:sz w:val="28"/>
          <w:szCs w:val="28"/>
          <w:lang w:val="en-US"/>
        </w:rPr>
      </w:pPr>
      <w:r w:rsidRPr="006A29F5">
        <w:rPr>
          <w:rFonts w:ascii="Times New Roman" w:hAnsi="Times New Roman" w:cs="Times New Roman"/>
          <w:sz w:val="28"/>
          <w:szCs w:val="28"/>
          <w:lang w:val="en-US"/>
        </w:rPr>
        <w:t xml:space="preserve"> </w:t>
      </w:r>
      <w:r w:rsidR="00E831B5">
        <w:rPr>
          <w:rFonts w:ascii="Times New Roman" w:hAnsi="Times New Roman" w:cs="Times New Roman"/>
          <w:sz w:val="28"/>
          <w:szCs w:val="28"/>
          <w:lang w:val="en-US"/>
        </w:rPr>
        <w:t xml:space="preserve">Jean Piaget was a Swiss theorist who developed his cognitive theory on the basis that children gain knowledge by exploration and manipulation of the world around them. </w:t>
      </w:r>
      <w:r w:rsidRPr="00825A65">
        <w:rPr>
          <w:rFonts w:ascii="Times New Roman" w:hAnsi="Times New Roman" w:cs="Times New Roman"/>
          <w:sz w:val="24"/>
          <w:szCs w:val="24"/>
          <w:lang w:val="en-US"/>
        </w:rPr>
        <w:t xml:space="preserve">Jean </w:t>
      </w:r>
      <w:r w:rsidR="003E1478" w:rsidRPr="00825A65">
        <w:rPr>
          <w:rFonts w:ascii="Times New Roman" w:hAnsi="Times New Roman" w:cs="Times New Roman"/>
          <w:sz w:val="24"/>
          <w:szCs w:val="24"/>
          <w:lang w:val="en-US"/>
        </w:rPr>
        <w:t xml:space="preserve">Piaget’s cognitive developmental theory focuses on cognition and cognitive </w:t>
      </w:r>
      <w:r w:rsidR="00876AA4" w:rsidRPr="00825A65">
        <w:rPr>
          <w:rFonts w:ascii="Times New Roman" w:hAnsi="Times New Roman" w:cs="Times New Roman"/>
          <w:sz w:val="24"/>
          <w:szCs w:val="24"/>
          <w:lang w:val="en-US"/>
        </w:rPr>
        <w:t xml:space="preserve">development </w:t>
      </w:r>
      <w:r w:rsidR="00876AA4">
        <w:rPr>
          <w:rFonts w:ascii="Times New Roman" w:hAnsi="Times New Roman" w:cs="Times New Roman"/>
          <w:sz w:val="24"/>
          <w:szCs w:val="24"/>
          <w:lang w:val="en-US"/>
        </w:rPr>
        <w:t>as</w:t>
      </w:r>
      <w:r w:rsidR="00876AA4" w:rsidRPr="00825A65">
        <w:rPr>
          <w:rFonts w:ascii="Times New Roman" w:hAnsi="Times New Roman" w:cs="Times New Roman"/>
          <w:sz w:val="24"/>
          <w:szCs w:val="24"/>
          <w:lang w:val="en-US"/>
        </w:rPr>
        <w:t xml:space="preserve"> </w:t>
      </w:r>
      <w:r w:rsidR="00876AA4">
        <w:rPr>
          <w:rFonts w:ascii="Times New Roman" w:hAnsi="Times New Roman" w:cs="Times New Roman"/>
          <w:sz w:val="24"/>
          <w:szCs w:val="24"/>
          <w:lang w:val="en-US"/>
        </w:rPr>
        <w:t>one</w:t>
      </w:r>
      <w:r w:rsidR="003E1478" w:rsidRPr="00825A65">
        <w:rPr>
          <w:rFonts w:ascii="Times New Roman" w:hAnsi="Times New Roman" w:cs="Times New Roman"/>
          <w:sz w:val="24"/>
          <w:szCs w:val="24"/>
          <w:lang w:val="en-US"/>
        </w:rPr>
        <w:t xml:space="preserve"> develops and transitions from childhood through adolescence to </w:t>
      </w:r>
      <w:r w:rsidR="008A7C6C" w:rsidRPr="00825A65">
        <w:rPr>
          <w:rFonts w:ascii="Times New Roman" w:hAnsi="Times New Roman" w:cs="Times New Roman"/>
          <w:sz w:val="24"/>
          <w:szCs w:val="24"/>
          <w:lang w:val="en-US"/>
        </w:rPr>
        <w:t>adulthood. The</w:t>
      </w:r>
      <w:r w:rsidR="003E1478" w:rsidRPr="00825A65">
        <w:rPr>
          <w:rFonts w:ascii="Times New Roman" w:hAnsi="Times New Roman" w:cs="Times New Roman"/>
          <w:sz w:val="24"/>
          <w:szCs w:val="24"/>
          <w:lang w:val="en-US"/>
        </w:rPr>
        <w:t xml:space="preserve"> theory </w:t>
      </w:r>
      <w:r w:rsidRPr="00825A65">
        <w:rPr>
          <w:rFonts w:ascii="Times New Roman" w:hAnsi="Times New Roman" w:cs="Times New Roman"/>
          <w:sz w:val="24"/>
          <w:szCs w:val="24"/>
          <w:lang w:val="en-US"/>
        </w:rPr>
        <w:t>explores the</w:t>
      </w:r>
      <w:r w:rsidR="003E1478" w:rsidRPr="00825A65">
        <w:rPr>
          <w:rFonts w:ascii="Times New Roman" w:hAnsi="Times New Roman" w:cs="Times New Roman"/>
          <w:sz w:val="24"/>
          <w:szCs w:val="24"/>
          <w:lang w:val="en-US"/>
        </w:rPr>
        <w:t xml:space="preserve"> cognitive system's ability to develop through various stages of development </w:t>
      </w:r>
      <w:r w:rsidR="003E1478" w:rsidRPr="00825A65">
        <w:rPr>
          <w:rFonts w:ascii="Times New Roman" w:hAnsi="Times New Roman" w:cs="Times New Roman"/>
          <w:color w:val="222222"/>
          <w:sz w:val="24"/>
          <w:szCs w:val="24"/>
          <w:shd w:val="clear" w:color="auto" w:fill="FFFFFF"/>
        </w:rPr>
        <w:t>(Burgess et al., 2017)</w:t>
      </w:r>
      <w:r w:rsidR="003E1478" w:rsidRPr="00825A65">
        <w:rPr>
          <w:rFonts w:ascii="Times New Roman" w:hAnsi="Times New Roman" w:cs="Times New Roman"/>
          <w:sz w:val="24"/>
          <w:szCs w:val="24"/>
          <w:lang w:val="en-US"/>
        </w:rPr>
        <w:t>. This</w:t>
      </w:r>
      <w:r w:rsidRPr="00825A65">
        <w:rPr>
          <w:rFonts w:ascii="Times New Roman" w:hAnsi="Times New Roman" w:cs="Times New Roman"/>
          <w:sz w:val="24"/>
          <w:szCs w:val="24"/>
          <w:lang w:val="en-US"/>
        </w:rPr>
        <w:t xml:space="preserve"> theory looks at </w:t>
      </w:r>
      <w:r w:rsidR="003E1478" w:rsidRPr="00825A65">
        <w:rPr>
          <w:rFonts w:ascii="Times New Roman" w:hAnsi="Times New Roman" w:cs="Times New Roman"/>
          <w:sz w:val="24"/>
          <w:szCs w:val="24"/>
          <w:lang w:val="en-US"/>
        </w:rPr>
        <w:t>what brings about the shift in how we think and reason as we transition from one stage to another However, adolescents are capab</w:t>
      </w:r>
      <w:r w:rsidRPr="00825A65">
        <w:rPr>
          <w:rFonts w:ascii="Times New Roman" w:hAnsi="Times New Roman" w:cs="Times New Roman"/>
          <w:sz w:val="24"/>
          <w:szCs w:val="24"/>
          <w:lang w:val="en-US"/>
        </w:rPr>
        <w:t>le of dealing with new ideas</w:t>
      </w:r>
      <w:r w:rsidR="00C52898" w:rsidRPr="00825A65">
        <w:rPr>
          <w:rFonts w:ascii="Times New Roman" w:hAnsi="Times New Roman" w:cs="Times New Roman"/>
          <w:sz w:val="24"/>
          <w:szCs w:val="24"/>
          <w:lang w:val="en-US"/>
        </w:rPr>
        <w:t>.</w:t>
      </w:r>
      <w:r w:rsidR="003E1478" w:rsidRPr="00825A65">
        <w:rPr>
          <w:rFonts w:ascii="Times New Roman" w:hAnsi="Times New Roman" w:cs="Times New Roman"/>
          <w:sz w:val="24"/>
          <w:szCs w:val="24"/>
          <w:lang w:val="en-US"/>
        </w:rPr>
        <w:t xml:space="preserve"> Piaget's cognitive development theory facilitates the development of egocentrism among adolescents, making them e</w:t>
      </w:r>
      <w:r w:rsidRPr="00825A65">
        <w:rPr>
          <w:rFonts w:ascii="Times New Roman" w:hAnsi="Times New Roman" w:cs="Times New Roman"/>
          <w:sz w:val="24"/>
          <w:szCs w:val="24"/>
          <w:lang w:val="en-US"/>
        </w:rPr>
        <w:t>xplore and understand real-life</w:t>
      </w:r>
      <w:r w:rsidR="003E1478" w:rsidRPr="00825A65">
        <w:rPr>
          <w:rFonts w:ascii="Times New Roman" w:hAnsi="Times New Roman" w:cs="Times New Roman"/>
          <w:sz w:val="24"/>
          <w:szCs w:val="24"/>
          <w:lang w:val="en-US"/>
        </w:rPr>
        <w:t xml:space="preserve"> sit</w:t>
      </w:r>
      <w:r w:rsidRPr="00825A65">
        <w:rPr>
          <w:rFonts w:ascii="Times New Roman" w:hAnsi="Times New Roman" w:cs="Times New Roman"/>
          <w:sz w:val="24"/>
          <w:szCs w:val="24"/>
          <w:lang w:val="en-US"/>
        </w:rPr>
        <w:t xml:space="preserve">uations. </w:t>
      </w:r>
    </w:p>
    <w:p w:rsidR="003E1478" w:rsidRPr="00825A65" w:rsidRDefault="003E1478" w:rsidP="006A29F5">
      <w:pPr>
        <w:spacing w:line="480" w:lineRule="auto"/>
        <w:ind w:firstLine="720"/>
        <w:jc w:val="both"/>
        <w:rPr>
          <w:rFonts w:ascii="Times New Roman" w:hAnsi="Times New Roman" w:cs="Times New Roman"/>
          <w:sz w:val="24"/>
          <w:szCs w:val="24"/>
          <w:lang w:val="en-US"/>
        </w:rPr>
      </w:pPr>
      <w:r w:rsidRPr="00825A65">
        <w:rPr>
          <w:rFonts w:ascii="Times New Roman" w:hAnsi="Times New Roman" w:cs="Times New Roman"/>
          <w:sz w:val="24"/>
          <w:szCs w:val="24"/>
          <w:lang w:val="en-US"/>
        </w:rPr>
        <w:t xml:space="preserve"> Adolescents tend to engage in various transformations, which facilitate critical thinking when confronted by different </w:t>
      </w:r>
      <w:r w:rsidR="00B462B6" w:rsidRPr="00825A65">
        <w:rPr>
          <w:rFonts w:ascii="Times New Roman" w:hAnsi="Times New Roman" w:cs="Times New Roman"/>
          <w:sz w:val="24"/>
          <w:szCs w:val="24"/>
          <w:lang w:val="en-US"/>
        </w:rPr>
        <w:t>challenges. The</w:t>
      </w:r>
      <w:r w:rsidRPr="00825A65">
        <w:rPr>
          <w:rFonts w:ascii="Times New Roman" w:hAnsi="Times New Roman" w:cs="Times New Roman"/>
          <w:sz w:val="24"/>
          <w:szCs w:val="24"/>
          <w:lang w:val="en-US"/>
        </w:rPr>
        <w:t xml:space="preserve"> theory argues that cognitive development occurs in different stages, with the first stage involving sensory-motor, which starts functioning at birth when the infant cannot </w:t>
      </w:r>
      <w:r w:rsidR="006029BA" w:rsidRPr="00825A65">
        <w:rPr>
          <w:rFonts w:ascii="Times New Roman" w:hAnsi="Times New Roman" w:cs="Times New Roman"/>
          <w:sz w:val="24"/>
          <w:szCs w:val="24"/>
          <w:lang w:val="en-US"/>
        </w:rPr>
        <w:t>think. They rely on their five senses. This stage is often from 0-2 years. At</w:t>
      </w:r>
      <w:r w:rsidRPr="00825A65">
        <w:rPr>
          <w:rFonts w:ascii="Times New Roman" w:hAnsi="Times New Roman" w:cs="Times New Roman"/>
          <w:sz w:val="24"/>
          <w:szCs w:val="24"/>
          <w:lang w:val="en-US"/>
        </w:rPr>
        <w:t xml:space="preserve"> this stage of cognitive development, children can only think of the immediate things they</w:t>
      </w:r>
      <w:r w:rsidR="00FA69A7" w:rsidRPr="00825A65">
        <w:rPr>
          <w:rFonts w:ascii="Times New Roman" w:hAnsi="Times New Roman" w:cs="Times New Roman"/>
          <w:sz w:val="24"/>
          <w:szCs w:val="24"/>
          <w:lang w:val="en-US"/>
        </w:rPr>
        <w:t xml:space="preserve"> are doing now and not what is in front of them.</w:t>
      </w:r>
      <w:r w:rsidRPr="00825A65">
        <w:rPr>
          <w:rFonts w:ascii="Times New Roman" w:hAnsi="Times New Roman" w:cs="Times New Roman"/>
          <w:sz w:val="24"/>
          <w:szCs w:val="24"/>
          <w:lang w:val="en-US"/>
        </w:rPr>
        <w:t xml:space="preserve"> The second stage of cognitive development occurs at the age of 2 years and is known as pre-operational </w:t>
      </w:r>
      <w:r w:rsidR="00FA69A7" w:rsidRPr="00825A65">
        <w:rPr>
          <w:rFonts w:ascii="Times New Roman" w:hAnsi="Times New Roman" w:cs="Times New Roman"/>
          <w:color w:val="222222"/>
          <w:sz w:val="24"/>
          <w:szCs w:val="24"/>
          <w:shd w:val="clear" w:color="auto" w:fill="FFFFFF"/>
        </w:rPr>
        <w:t xml:space="preserve">(Burgess </w:t>
      </w:r>
      <w:r w:rsidR="00FA69A7" w:rsidRPr="00825A65">
        <w:rPr>
          <w:rFonts w:ascii="Times New Roman" w:hAnsi="Times New Roman" w:cs="Times New Roman"/>
          <w:color w:val="222222"/>
          <w:sz w:val="24"/>
          <w:szCs w:val="24"/>
          <w:shd w:val="clear" w:color="auto" w:fill="FFFFFF"/>
        </w:rPr>
        <w:lastRenderedPageBreak/>
        <w:t>et al., 2017</w:t>
      </w:r>
      <w:r w:rsidRPr="00825A65">
        <w:rPr>
          <w:rFonts w:ascii="Times New Roman" w:hAnsi="Times New Roman" w:cs="Times New Roman"/>
          <w:color w:val="222222"/>
          <w:sz w:val="24"/>
          <w:szCs w:val="24"/>
          <w:shd w:val="clear" w:color="auto" w:fill="FFFFFF"/>
        </w:rPr>
        <w:t>)</w:t>
      </w:r>
      <w:r w:rsidRPr="00825A65">
        <w:rPr>
          <w:rFonts w:ascii="Times New Roman" w:hAnsi="Times New Roman" w:cs="Times New Roman"/>
          <w:sz w:val="24"/>
          <w:szCs w:val="24"/>
          <w:lang w:val="en-US"/>
        </w:rPr>
        <w:t xml:space="preserve">. Here, children begin to develop symbolic thinking abilities. However, they are still incapable of arguing and reasoning logically. </w:t>
      </w:r>
    </w:p>
    <w:p w:rsidR="003427BF" w:rsidRPr="00825A65" w:rsidRDefault="003E1478" w:rsidP="006A29F5">
      <w:pPr>
        <w:spacing w:line="480" w:lineRule="auto"/>
        <w:ind w:firstLine="720"/>
        <w:jc w:val="both"/>
        <w:rPr>
          <w:rFonts w:ascii="Times New Roman" w:hAnsi="Times New Roman" w:cs="Times New Roman"/>
          <w:sz w:val="24"/>
          <w:szCs w:val="24"/>
          <w:lang w:val="en-US"/>
        </w:rPr>
      </w:pPr>
      <w:r w:rsidRPr="00825A65">
        <w:rPr>
          <w:rFonts w:ascii="Times New Roman" w:hAnsi="Times New Roman" w:cs="Times New Roman"/>
          <w:sz w:val="24"/>
          <w:szCs w:val="24"/>
          <w:lang w:val="en-US"/>
        </w:rPr>
        <w:t xml:space="preserve">The third and fourth stages are the concrete operational and formal operations, respectively. The latter stage occurs at the age of 6 or 7 years and is characterized by logic but limited thinking and reasoning. However, the former occurs at the age of 11 or 12 years and is characterized by logical thinking and application of abstract ideas. Piaget argued that cognitive development is most dominant among adolescents because it initiates the continuous creation and application of abstract knowledge, including its assimilation and interpretation. </w:t>
      </w:r>
    </w:p>
    <w:p w:rsidR="00924FB3" w:rsidRPr="00825A65" w:rsidRDefault="00924FB3" w:rsidP="006A29F5">
      <w:pPr>
        <w:spacing w:line="480" w:lineRule="auto"/>
        <w:ind w:firstLine="720"/>
        <w:jc w:val="both"/>
        <w:rPr>
          <w:rFonts w:ascii="Times New Roman" w:hAnsi="Times New Roman" w:cs="Times New Roman"/>
          <w:sz w:val="24"/>
          <w:szCs w:val="24"/>
          <w:lang w:val="en-US"/>
        </w:rPr>
      </w:pPr>
      <w:r w:rsidRPr="00825A65">
        <w:rPr>
          <w:rFonts w:ascii="Times New Roman" w:hAnsi="Times New Roman" w:cs="Times New Roman"/>
          <w:sz w:val="24"/>
          <w:szCs w:val="24"/>
          <w:lang w:val="en-US"/>
        </w:rPr>
        <w:t>However there are various criticisms to Piaget’s theory of cognitiv</w:t>
      </w:r>
      <w:r w:rsidR="0092272E" w:rsidRPr="00825A65">
        <w:rPr>
          <w:rFonts w:ascii="Times New Roman" w:hAnsi="Times New Roman" w:cs="Times New Roman"/>
          <w:sz w:val="24"/>
          <w:szCs w:val="24"/>
          <w:lang w:val="en-US"/>
        </w:rPr>
        <w:t>e development. Firstly, kids</w:t>
      </w:r>
      <w:r w:rsidRPr="00825A65">
        <w:rPr>
          <w:rFonts w:ascii="Times New Roman" w:hAnsi="Times New Roman" w:cs="Times New Roman"/>
          <w:sz w:val="24"/>
          <w:szCs w:val="24"/>
          <w:lang w:val="en-US"/>
        </w:rPr>
        <w:t xml:space="preserve"> often acquire these skills sooner than Piaget stated timeline. </w:t>
      </w:r>
      <w:r w:rsidR="0092272E" w:rsidRPr="00825A65">
        <w:rPr>
          <w:rFonts w:ascii="Times New Roman" w:hAnsi="Times New Roman" w:cs="Times New Roman"/>
          <w:sz w:val="24"/>
          <w:szCs w:val="24"/>
          <w:lang w:val="en-US"/>
        </w:rPr>
        <w:t xml:space="preserve">It is evident that </w:t>
      </w:r>
      <w:r w:rsidRPr="00825A65">
        <w:rPr>
          <w:rFonts w:ascii="Times New Roman" w:hAnsi="Times New Roman" w:cs="Times New Roman"/>
          <w:sz w:val="24"/>
          <w:szCs w:val="24"/>
          <w:lang w:val="en-US"/>
        </w:rPr>
        <w:t>children develop various skills at various timeline which are not as specific as Piaget stated. External factors were not taken into considerations.</w:t>
      </w:r>
    </w:p>
    <w:p w:rsidR="00E15560" w:rsidRDefault="00E15560" w:rsidP="006A29F5">
      <w:pPr>
        <w:spacing w:line="480" w:lineRule="auto"/>
        <w:ind w:firstLine="720"/>
        <w:jc w:val="both"/>
        <w:rPr>
          <w:rFonts w:ascii="Times New Roman" w:hAnsi="Times New Roman" w:cs="Times New Roman"/>
          <w:sz w:val="28"/>
          <w:szCs w:val="28"/>
          <w:lang w:val="en-US"/>
        </w:rPr>
      </w:pPr>
      <w:r>
        <w:rPr>
          <w:noProof/>
          <w:lang w:eastAsia="en-GB"/>
        </w:rPr>
        <w:drawing>
          <wp:inline distT="0" distB="0" distL="0" distR="0" wp14:anchorId="5B64FCFD" wp14:editId="502D18DE">
            <wp:extent cx="5731510" cy="4304623"/>
            <wp:effectExtent l="0" t="0" r="2540" b="1270"/>
            <wp:docPr id="2" name="Picture 2" descr="Preoperational stage 2-7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operational stage 2-7 yea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304623"/>
                    </a:xfrm>
                    <a:prstGeom prst="rect">
                      <a:avLst/>
                    </a:prstGeom>
                    <a:noFill/>
                    <a:ln>
                      <a:noFill/>
                    </a:ln>
                  </pic:spPr>
                </pic:pic>
              </a:graphicData>
            </a:graphic>
          </wp:inline>
        </w:drawing>
      </w:r>
    </w:p>
    <w:p w:rsidR="00E15560" w:rsidRDefault="00E15560" w:rsidP="006A29F5">
      <w:pPr>
        <w:spacing w:line="480" w:lineRule="auto"/>
        <w:ind w:firstLine="720"/>
        <w:jc w:val="both"/>
        <w:rPr>
          <w:rFonts w:ascii="Times New Roman" w:hAnsi="Times New Roman" w:cs="Times New Roman"/>
          <w:sz w:val="28"/>
          <w:szCs w:val="28"/>
          <w:lang w:val="en-US"/>
        </w:rPr>
      </w:pPr>
    </w:p>
    <w:p w:rsidR="00E15560" w:rsidRDefault="00E15560" w:rsidP="00A932D6">
      <w:pPr>
        <w:pStyle w:val="Heading1"/>
        <w:rPr>
          <w:lang w:val="en-US"/>
        </w:rPr>
      </w:pPr>
      <w:bookmarkStart w:id="4" w:name="_Toc49468888"/>
      <w:r w:rsidRPr="00E15560">
        <w:rPr>
          <w:lang w:val="en-US"/>
        </w:rPr>
        <w:t>ERIC ERICKSON PSYCHOSOCIAL THEORY</w:t>
      </w:r>
      <w:bookmarkEnd w:id="4"/>
    </w:p>
    <w:p w:rsidR="00E27C49" w:rsidRDefault="00885A83" w:rsidP="00E27C49">
      <w:pPr>
        <w:spacing w:line="480" w:lineRule="auto"/>
        <w:jc w:val="both"/>
        <w:rPr>
          <w:rFonts w:ascii="Times New Roman" w:hAnsi="Times New Roman" w:cs="Times New Roman"/>
          <w:b/>
          <w:sz w:val="28"/>
          <w:szCs w:val="28"/>
          <w:lang w:val="en-US"/>
        </w:rPr>
      </w:pPr>
      <w:r>
        <w:rPr>
          <w:noProof/>
          <w:lang w:eastAsia="en-GB"/>
        </w:rPr>
        <w:drawing>
          <wp:inline distT="0" distB="0" distL="0" distR="0" wp14:anchorId="4668D8F9" wp14:editId="06EAF096">
            <wp:extent cx="2202180" cy="2073275"/>
            <wp:effectExtent l="0" t="0" r="7620" b="3175"/>
            <wp:docPr id="4" name="Picture 4" descr="Erik Erikson and the Eight Stages of Development - How To Grow a Child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rik Erikson and the Eight Stages of Development - How To Grow a Child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2180" cy="2073275"/>
                    </a:xfrm>
                    <a:prstGeom prst="rect">
                      <a:avLst/>
                    </a:prstGeom>
                    <a:noFill/>
                    <a:ln>
                      <a:noFill/>
                    </a:ln>
                  </pic:spPr>
                </pic:pic>
              </a:graphicData>
            </a:graphic>
          </wp:inline>
        </w:drawing>
      </w:r>
      <w:r w:rsidR="00E27C49">
        <w:rPr>
          <w:rFonts w:ascii="Times New Roman" w:hAnsi="Times New Roman" w:cs="Times New Roman"/>
          <w:b/>
          <w:sz w:val="28"/>
          <w:szCs w:val="28"/>
          <w:lang w:val="en-US"/>
        </w:rPr>
        <w:t>ERIC ERICKSON (1902-1994)</w:t>
      </w:r>
    </w:p>
    <w:p w:rsidR="003427BF" w:rsidRPr="00E27C49" w:rsidRDefault="003E1478" w:rsidP="00E27C49">
      <w:pPr>
        <w:spacing w:line="480" w:lineRule="auto"/>
        <w:jc w:val="both"/>
        <w:rPr>
          <w:rFonts w:ascii="Times New Roman" w:hAnsi="Times New Roman" w:cs="Times New Roman"/>
          <w:b/>
          <w:sz w:val="28"/>
          <w:szCs w:val="28"/>
          <w:lang w:val="en-US"/>
        </w:rPr>
      </w:pPr>
      <w:r w:rsidRPr="00825A65">
        <w:rPr>
          <w:rFonts w:ascii="Times New Roman" w:hAnsi="Times New Roman" w:cs="Times New Roman"/>
          <w:sz w:val="24"/>
          <w:szCs w:val="24"/>
          <w:lang w:val="en-US"/>
        </w:rPr>
        <w:t>On</w:t>
      </w:r>
      <w:r w:rsidR="00876AA4">
        <w:rPr>
          <w:rFonts w:ascii="Times New Roman" w:hAnsi="Times New Roman" w:cs="Times New Roman"/>
          <w:sz w:val="24"/>
          <w:szCs w:val="24"/>
          <w:lang w:val="en-US"/>
        </w:rPr>
        <w:t xml:space="preserve"> the other hand, Eric Erickson </w:t>
      </w:r>
      <w:r w:rsidR="00876AA4">
        <w:rPr>
          <w:rFonts w:ascii="Times New Roman" w:hAnsi="Times New Roman" w:cs="Times New Roman"/>
          <w:sz w:val="24"/>
          <w:szCs w:val="24"/>
          <w:lang w:val="en-US"/>
        </w:rPr>
        <w:t>(1902-1994)</w:t>
      </w:r>
      <w:r w:rsidR="00876AA4" w:rsidRPr="00825A65">
        <w:rPr>
          <w:rFonts w:ascii="Times New Roman" w:hAnsi="Times New Roman" w:cs="Times New Roman"/>
          <w:sz w:val="24"/>
          <w:szCs w:val="24"/>
          <w:lang w:val="en-US"/>
        </w:rPr>
        <w:t xml:space="preserve"> </w:t>
      </w:r>
      <w:r w:rsidRPr="00825A65">
        <w:rPr>
          <w:rFonts w:ascii="Times New Roman" w:hAnsi="Times New Roman" w:cs="Times New Roman"/>
          <w:sz w:val="24"/>
          <w:szCs w:val="24"/>
          <w:lang w:val="en-US"/>
        </w:rPr>
        <w:t>psychosocial theory emphasizes how personality development occurs in human beings</w:t>
      </w:r>
      <w:r w:rsidR="00876AA4">
        <w:rPr>
          <w:rFonts w:ascii="Times New Roman" w:hAnsi="Times New Roman" w:cs="Times New Roman"/>
          <w:sz w:val="24"/>
          <w:szCs w:val="24"/>
          <w:lang w:val="en-US"/>
        </w:rPr>
        <w:t xml:space="preserve">. He was a stage theorist </w:t>
      </w:r>
      <w:r w:rsidR="0039060D">
        <w:rPr>
          <w:rFonts w:ascii="Times New Roman" w:hAnsi="Times New Roman" w:cs="Times New Roman"/>
          <w:sz w:val="24"/>
          <w:szCs w:val="24"/>
          <w:lang w:val="en-US"/>
        </w:rPr>
        <w:t xml:space="preserve">who modified Freud’s </w:t>
      </w:r>
      <w:r w:rsidR="00C52898">
        <w:rPr>
          <w:rFonts w:ascii="Times New Roman" w:hAnsi="Times New Roman" w:cs="Times New Roman"/>
          <w:sz w:val="24"/>
          <w:szCs w:val="24"/>
          <w:lang w:val="en-US"/>
        </w:rPr>
        <w:t>psychosexual</w:t>
      </w:r>
      <w:r w:rsidR="0039060D">
        <w:rPr>
          <w:rFonts w:ascii="Times New Roman" w:hAnsi="Times New Roman" w:cs="Times New Roman"/>
          <w:sz w:val="24"/>
          <w:szCs w:val="24"/>
          <w:lang w:val="en-US"/>
        </w:rPr>
        <w:t xml:space="preserve"> development theory to psychosocial theory.</w:t>
      </w:r>
      <w:r w:rsidR="00876AA4">
        <w:rPr>
          <w:rFonts w:ascii="Times New Roman" w:hAnsi="Times New Roman" w:cs="Times New Roman"/>
          <w:sz w:val="24"/>
          <w:szCs w:val="24"/>
          <w:lang w:val="en-US"/>
        </w:rPr>
        <w:t xml:space="preserve"> </w:t>
      </w:r>
      <w:r w:rsidRPr="00825A65">
        <w:rPr>
          <w:rFonts w:ascii="Times New Roman" w:hAnsi="Times New Roman" w:cs="Times New Roman"/>
          <w:sz w:val="24"/>
          <w:szCs w:val="24"/>
          <w:lang w:val="en-US"/>
        </w:rPr>
        <w:t xml:space="preserve">According to the theory, people experience personality development throughout their </w:t>
      </w:r>
      <w:r w:rsidR="00B462B6" w:rsidRPr="00825A65">
        <w:rPr>
          <w:rFonts w:ascii="Times New Roman" w:hAnsi="Times New Roman" w:cs="Times New Roman"/>
          <w:sz w:val="24"/>
          <w:szCs w:val="24"/>
          <w:lang w:val="en-US"/>
        </w:rPr>
        <w:t>lifespan. Eric</w:t>
      </w:r>
      <w:r w:rsidRPr="00825A65">
        <w:rPr>
          <w:rFonts w:ascii="Times New Roman" w:hAnsi="Times New Roman" w:cs="Times New Roman"/>
          <w:sz w:val="24"/>
          <w:szCs w:val="24"/>
          <w:lang w:val="en-US"/>
        </w:rPr>
        <w:t xml:space="preserve"> Erickson identified eight psychosocial crises that every individual undergoes throughout the lifespan. These include trust versus mistrust, autonomy versus shame, initiative versus guilt, industry versus inferiority, identity versus role confusion, intimacy versus isolation, generativity versus stagnation, and ego </w:t>
      </w:r>
      <w:r w:rsidR="003427BF" w:rsidRPr="00825A65">
        <w:rPr>
          <w:rFonts w:ascii="Times New Roman" w:hAnsi="Times New Roman" w:cs="Times New Roman"/>
          <w:sz w:val="24"/>
          <w:szCs w:val="24"/>
          <w:lang w:val="en-US"/>
        </w:rPr>
        <w:t>integrity</w:t>
      </w:r>
      <w:r w:rsidRPr="00825A65">
        <w:rPr>
          <w:rFonts w:ascii="Times New Roman" w:hAnsi="Times New Roman" w:cs="Times New Roman"/>
          <w:sz w:val="24"/>
          <w:szCs w:val="24"/>
          <w:lang w:val="en-US"/>
        </w:rPr>
        <w:t xml:space="preserve"> versus despair. </w:t>
      </w:r>
    </w:p>
    <w:p w:rsidR="00395FF0" w:rsidRPr="00825A65" w:rsidRDefault="00395FF0" w:rsidP="006A29F5">
      <w:pPr>
        <w:spacing w:line="480" w:lineRule="auto"/>
        <w:ind w:firstLine="720"/>
        <w:jc w:val="both"/>
        <w:rPr>
          <w:rFonts w:ascii="Times New Roman" w:hAnsi="Times New Roman" w:cs="Times New Roman"/>
          <w:sz w:val="24"/>
          <w:szCs w:val="24"/>
          <w:lang w:val="en-US"/>
        </w:rPr>
      </w:pPr>
    </w:p>
    <w:p w:rsidR="003E1478" w:rsidRPr="00825A65" w:rsidRDefault="003E1478" w:rsidP="006A29F5">
      <w:pPr>
        <w:spacing w:line="480" w:lineRule="auto"/>
        <w:ind w:firstLine="720"/>
        <w:jc w:val="both"/>
        <w:rPr>
          <w:rFonts w:ascii="Times New Roman" w:hAnsi="Times New Roman" w:cs="Times New Roman"/>
          <w:sz w:val="24"/>
          <w:szCs w:val="24"/>
          <w:lang w:val="en-US"/>
        </w:rPr>
      </w:pPr>
      <w:r w:rsidRPr="00825A65">
        <w:rPr>
          <w:rFonts w:ascii="Times New Roman" w:hAnsi="Times New Roman" w:cs="Times New Roman"/>
          <w:sz w:val="24"/>
          <w:szCs w:val="24"/>
          <w:lang w:val="en-US"/>
        </w:rPr>
        <w:t>However, he singled out identity versus role confusion stage to be associated with adolescence life stage. According to Eric Erickson, this is the fifth stage of psychosocial development and occurs from 12 to 18 years. During this stage, adolescents are coupled with the challenge of personal and self-identity search through intense assessment and exploration of personal goals, beliefs, and values.</w:t>
      </w:r>
      <w:r w:rsidR="0039060D">
        <w:rPr>
          <w:rFonts w:ascii="Times New Roman" w:hAnsi="Times New Roman" w:cs="Times New Roman"/>
          <w:sz w:val="24"/>
          <w:szCs w:val="24"/>
          <w:lang w:val="en-US"/>
        </w:rPr>
        <w:t xml:space="preserve"> </w:t>
      </w:r>
    </w:p>
    <w:p w:rsidR="00395FF0" w:rsidRPr="006A29F5" w:rsidRDefault="00395FF0" w:rsidP="006A29F5">
      <w:pPr>
        <w:spacing w:line="480" w:lineRule="auto"/>
        <w:ind w:firstLine="720"/>
        <w:jc w:val="both"/>
        <w:rPr>
          <w:rFonts w:ascii="Times New Roman" w:hAnsi="Times New Roman" w:cs="Times New Roman"/>
          <w:sz w:val="28"/>
          <w:szCs w:val="28"/>
          <w:lang w:val="en-US"/>
        </w:rPr>
      </w:pPr>
      <w:r>
        <w:rPr>
          <w:noProof/>
          <w:lang w:eastAsia="en-GB"/>
        </w:rPr>
        <w:lastRenderedPageBreak/>
        <w:drawing>
          <wp:inline distT="0" distB="0" distL="0" distR="0" wp14:anchorId="5D08061C" wp14:editId="3D7A6FC6">
            <wp:extent cx="4290695" cy="4572000"/>
            <wp:effectExtent l="0" t="0" r="0" b="0"/>
            <wp:docPr id="5" name="Picture 5" descr="Erikson's Theory and Career Development - IResearch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rikson's Theory and Career Development - IResearchNe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0695" cy="4572000"/>
                    </a:xfrm>
                    <a:prstGeom prst="rect">
                      <a:avLst/>
                    </a:prstGeom>
                    <a:noFill/>
                    <a:ln>
                      <a:noFill/>
                    </a:ln>
                  </pic:spPr>
                </pic:pic>
              </a:graphicData>
            </a:graphic>
          </wp:inline>
        </w:drawing>
      </w:r>
    </w:p>
    <w:p w:rsidR="003E1478" w:rsidRPr="00825A65" w:rsidRDefault="003E1478" w:rsidP="006A29F5">
      <w:pPr>
        <w:spacing w:line="480" w:lineRule="auto"/>
        <w:ind w:firstLine="720"/>
        <w:jc w:val="both"/>
        <w:rPr>
          <w:rFonts w:ascii="Times New Roman" w:hAnsi="Times New Roman" w:cs="Times New Roman"/>
          <w:sz w:val="24"/>
          <w:szCs w:val="24"/>
          <w:lang w:val="en-US"/>
        </w:rPr>
      </w:pPr>
      <w:r w:rsidRPr="00825A65">
        <w:rPr>
          <w:rFonts w:ascii="Times New Roman" w:hAnsi="Times New Roman" w:cs="Times New Roman"/>
          <w:sz w:val="24"/>
          <w:szCs w:val="24"/>
          <w:lang w:val="en-US"/>
        </w:rPr>
        <w:t>Adolescence marks a very important stage of human growth and development as one transition from childhood to adulthood. Children become more autonomous and start to focus on future aspects such as families, relationships, careers, among others. At this stage, children begin to acquire a sense of responsibility, which they might assume. Further</w:t>
      </w:r>
      <w:r w:rsidR="003B44AA" w:rsidRPr="00825A65">
        <w:rPr>
          <w:rFonts w:ascii="Times New Roman" w:hAnsi="Times New Roman" w:cs="Times New Roman"/>
          <w:sz w:val="24"/>
          <w:szCs w:val="24"/>
          <w:lang w:val="en-US"/>
        </w:rPr>
        <w:t>more</w:t>
      </w:r>
      <w:r w:rsidRPr="00825A65">
        <w:rPr>
          <w:rFonts w:ascii="Times New Roman" w:hAnsi="Times New Roman" w:cs="Times New Roman"/>
          <w:sz w:val="24"/>
          <w:szCs w:val="24"/>
          <w:lang w:val="en-US"/>
        </w:rPr>
        <w:t>, adolescents start to re-examine their identity to know who they are in society. According to Erickson, the sexual and occupational identities are experienced at this particular stage. Moreover, there is significant body change at the adolescence stage. According to Erickson, adolescents may, at some point, feel ashamed of their bodies as they transition into adulthood.</w:t>
      </w:r>
      <w:r w:rsidR="00395FF0" w:rsidRPr="00825A65">
        <w:rPr>
          <w:rFonts w:ascii="Times New Roman" w:hAnsi="Times New Roman" w:cs="Times New Roman"/>
          <w:sz w:val="24"/>
          <w:szCs w:val="24"/>
          <w:lang w:val="en-US"/>
        </w:rPr>
        <w:t xml:space="preserve"> This stage also marks the </w:t>
      </w:r>
      <w:r w:rsidR="00491D02" w:rsidRPr="00825A65">
        <w:rPr>
          <w:rFonts w:ascii="Times New Roman" w:hAnsi="Times New Roman" w:cs="Times New Roman"/>
          <w:sz w:val="24"/>
          <w:szCs w:val="24"/>
          <w:lang w:val="en-US"/>
        </w:rPr>
        <w:t>beginning suicidal thoughts.</w:t>
      </w:r>
    </w:p>
    <w:p w:rsidR="003E1478" w:rsidRDefault="003E1478" w:rsidP="006A29F5">
      <w:pPr>
        <w:spacing w:line="480" w:lineRule="auto"/>
        <w:jc w:val="both"/>
        <w:rPr>
          <w:rFonts w:ascii="Times New Roman" w:hAnsi="Times New Roman" w:cs="Times New Roman"/>
          <w:sz w:val="24"/>
          <w:szCs w:val="24"/>
          <w:lang w:val="en-US"/>
        </w:rPr>
      </w:pPr>
      <w:r w:rsidRPr="00825A65">
        <w:rPr>
          <w:rFonts w:ascii="Times New Roman" w:hAnsi="Times New Roman" w:cs="Times New Roman"/>
          <w:sz w:val="24"/>
          <w:szCs w:val="24"/>
          <w:lang w:val="en-US"/>
        </w:rPr>
        <w:t>Failure to develop a sense of identity during this period leads to role confusion in the future, as many will confess not knowing what to do at a particular time</w:t>
      </w:r>
      <w:r w:rsidR="005F218A" w:rsidRPr="00825A65">
        <w:rPr>
          <w:rFonts w:ascii="Times New Roman" w:hAnsi="Times New Roman" w:cs="Times New Roman"/>
          <w:sz w:val="24"/>
          <w:szCs w:val="24"/>
          <w:lang w:val="en-US"/>
        </w:rPr>
        <w:t>.</w:t>
      </w:r>
      <w:r w:rsidRPr="00825A65">
        <w:rPr>
          <w:rFonts w:ascii="Times New Roman" w:hAnsi="Times New Roman" w:cs="Times New Roman"/>
          <w:sz w:val="24"/>
          <w:szCs w:val="24"/>
          <w:lang w:val="en-US"/>
        </w:rPr>
        <w:t xml:space="preserve"> An adolescent's ability to </w:t>
      </w:r>
      <w:r w:rsidRPr="00825A65">
        <w:rPr>
          <w:rFonts w:ascii="Times New Roman" w:hAnsi="Times New Roman" w:cs="Times New Roman"/>
          <w:sz w:val="24"/>
          <w:szCs w:val="24"/>
          <w:lang w:val="en-US"/>
        </w:rPr>
        <w:lastRenderedPageBreak/>
        <w:t xml:space="preserve">successfully transition from one stage to another is primarily dependent on the ability to have a strong sense of identity and ability to commit to personal values and beliefs when faced with challenges or ideologies of other people. </w:t>
      </w:r>
    </w:p>
    <w:p w:rsidR="001227B4" w:rsidRPr="00825A65" w:rsidRDefault="00825A65" w:rsidP="00A932D6">
      <w:pPr>
        <w:pStyle w:val="Heading1"/>
        <w:rPr>
          <w:lang w:val="en-US"/>
        </w:rPr>
      </w:pPr>
      <w:bookmarkStart w:id="5" w:name="_Toc49468889"/>
      <w:r w:rsidRPr="00825A65">
        <w:rPr>
          <w:lang w:val="en-US"/>
        </w:rPr>
        <w:t>HUMAN COGNITION EMOTIONS AND BEHAVIOUR PATTERNS OF ADOLESCENCE</w:t>
      </w:r>
      <w:bookmarkEnd w:id="5"/>
    </w:p>
    <w:p w:rsidR="00785BAA" w:rsidRDefault="002D57C3" w:rsidP="001227B4">
      <w:pPr>
        <w:spacing w:line="480" w:lineRule="auto"/>
        <w:jc w:val="both"/>
        <w:rPr>
          <w:rFonts w:ascii="Times New Roman" w:hAnsi="Times New Roman" w:cs="Times New Roman"/>
          <w:sz w:val="24"/>
          <w:szCs w:val="24"/>
          <w:lang w:val="en-US"/>
        </w:rPr>
      </w:pPr>
      <w:r w:rsidRPr="00825A65">
        <w:rPr>
          <w:rFonts w:ascii="Times New Roman" w:hAnsi="Times New Roman" w:cs="Times New Roman"/>
          <w:sz w:val="24"/>
          <w:szCs w:val="24"/>
          <w:lang w:val="en-US"/>
        </w:rPr>
        <w:t xml:space="preserve">Human cognition primarily focuses on the growth and development of adolescent’s ability to logically reason and think. It often occurs between the ages of 12 to </w:t>
      </w:r>
      <w:r w:rsidR="00336DB5">
        <w:rPr>
          <w:rFonts w:ascii="Times New Roman" w:hAnsi="Times New Roman" w:cs="Times New Roman"/>
          <w:sz w:val="24"/>
          <w:szCs w:val="24"/>
          <w:lang w:val="en-US"/>
        </w:rPr>
        <w:t>18 years</w:t>
      </w:r>
      <w:r w:rsidRPr="00825A65">
        <w:rPr>
          <w:rFonts w:ascii="Times New Roman" w:hAnsi="Times New Roman" w:cs="Times New Roman"/>
          <w:sz w:val="24"/>
          <w:szCs w:val="24"/>
          <w:lang w:val="en-US"/>
        </w:rPr>
        <w:t xml:space="preserve">. Based on these considerations, adolescents can compare or debate different ideas and perspectives with </w:t>
      </w:r>
      <w:r w:rsidR="002739D0" w:rsidRPr="00825A65">
        <w:rPr>
          <w:rFonts w:ascii="Times New Roman" w:hAnsi="Times New Roman" w:cs="Times New Roman"/>
          <w:sz w:val="24"/>
          <w:szCs w:val="24"/>
          <w:lang w:val="en-US"/>
        </w:rPr>
        <w:t>others.</w:t>
      </w:r>
      <w:r w:rsidR="00C16BF5">
        <w:rPr>
          <w:rFonts w:ascii="Times New Roman" w:hAnsi="Times New Roman" w:cs="Times New Roman"/>
          <w:sz w:val="24"/>
          <w:szCs w:val="24"/>
          <w:lang w:val="en-US"/>
        </w:rPr>
        <w:t xml:space="preserve"> Jean Piaget believes that adolescents use trial and error to tackle problems, and is able to form abstract and egocentric thoughts and he termed this the formal </w:t>
      </w:r>
      <w:r w:rsidR="00885A83">
        <w:rPr>
          <w:rFonts w:ascii="Times New Roman" w:hAnsi="Times New Roman" w:cs="Times New Roman"/>
          <w:sz w:val="24"/>
          <w:szCs w:val="24"/>
          <w:lang w:val="en-US"/>
        </w:rPr>
        <w:t xml:space="preserve">operational stage. </w:t>
      </w:r>
      <w:r w:rsidR="00336DB5">
        <w:rPr>
          <w:rFonts w:ascii="Times New Roman" w:hAnsi="Times New Roman" w:cs="Times New Roman"/>
          <w:sz w:val="24"/>
          <w:szCs w:val="24"/>
          <w:lang w:val="en-US"/>
        </w:rPr>
        <w:t>While Erickson referred to this stage as identity vs confusion. Adolescent</w:t>
      </w:r>
      <w:r w:rsidR="00DF618D">
        <w:rPr>
          <w:rFonts w:ascii="Times New Roman" w:hAnsi="Times New Roman" w:cs="Times New Roman"/>
          <w:sz w:val="24"/>
          <w:szCs w:val="24"/>
          <w:lang w:val="en-US"/>
        </w:rPr>
        <w:t>s</w:t>
      </w:r>
      <w:r w:rsidR="00336DB5">
        <w:rPr>
          <w:rFonts w:ascii="Times New Roman" w:hAnsi="Times New Roman" w:cs="Times New Roman"/>
          <w:sz w:val="24"/>
          <w:szCs w:val="24"/>
          <w:lang w:val="en-US"/>
        </w:rPr>
        <w:t xml:space="preserve"> tend to be egocentric and they desire to feel and be treated as important in their peer groups. They tend to pull away from their parents and the relationship between the parent-child plays a vital role at this stage. Having healthy and warm parents’ leads to positive outcome with good grades and less trouble at school. But an unsupportive parent –child relationship gives rise to a negative outcome with fear of rejection and less confident.</w:t>
      </w:r>
    </w:p>
    <w:p w:rsidR="00CB1C34" w:rsidRPr="00DF618D" w:rsidRDefault="002739D0" w:rsidP="001227B4">
      <w:pPr>
        <w:spacing w:line="480" w:lineRule="auto"/>
        <w:jc w:val="both"/>
        <w:rPr>
          <w:rFonts w:ascii="Times New Roman" w:hAnsi="Times New Roman" w:cs="Times New Roman"/>
          <w:sz w:val="24"/>
          <w:szCs w:val="24"/>
          <w:lang w:val="en-US"/>
        </w:rPr>
      </w:pPr>
      <w:r w:rsidRPr="00825A65">
        <w:rPr>
          <w:rFonts w:ascii="Times New Roman" w:hAnsi="Times New Roman" w:cs="Times New Roman"/>
          <w:sz w:val="24"/>
          <w:szCs w:val="24"/>
          <w:lang w:val="en-US"/>
        </w:rPr>
        <w:t>Emotional</w:t>
      </w:r>
      <w:r w:rsidR="0026550E" w:rsidRPr="00825A65">
        <w:rPr>
          <w:rFonts w:ascii="Times New Roman" w:hAnsi="Times New Roman" w:cs="Times New Roman"/>
          <w:sz w:val="24"/>
          <w:szCs w:val="24"/>
          <w:lang w:val="en-US"/>
        </w:rPr>
        <w:t xml:space="preserve"> </w:t>
      </w:r>
      <w:r w:rsidR="00B462B6" w:rsidRPr="00825A65">
        <w:rPr>
          <w:rFonts w:ascii="Times New Roman" w:hAnsi="Times New Roman" w:cs="Times New Roman"/>
          <w:sz w:val="24"/>
          <w:szCs w:val="24"/>
          <w:lang w:val="en-US"/>
        </w:rPr>
        <w:t>reactions often</w:t>
      </w:r>
      <w:r w:rsidR="002D57C3" w:rsidRPr="00825A65">
        <w:rPr>
          <w:rFonts w:ascii="Times New Roman" w:hAnsi="Times New Roman" w:cs="Times New Roman"/>
          <w:sz w:val="24"/>
          <w:szCs w:val="24"/>
          <w:lang w:val="en-US"/>
        </w:rPr>
        <w:t xml:space="preserve"> dominate adolescence as most adolescents are confronted with a series of the decision-making process as well as rapid social, physical, and psychological development. Although people often associate adolescence with negative emotions, there are various positive emotion</w:t>
      </w:r>
      <w:r w:rsidR="0026550E" w:rsidRPr="00825A65">
        <w:rPr>
          <w:rFonts w:ascii="Times New Roman" w:hAnsi="Times New Roman" w:cs="Times New Roman"/>
          <w:sz w:val="24"/>
          <w:szCs w:val="24"/>
          <w:lang w:val="en-US"/>
        </w:rPr>
        <w:t xml:space="preserve">s associated with this </w:t>
      </w:r>
      <w:r w:rsidR="002D57C3" w:rsidRPr="00825A65">
        <w:rPr>
          <w:rFonts w:ascii="Times New Roman" w:hAnsi="Times New Roman" w:cs="Times New Roman"/>
          <w:sz w:val="24"/>
          <w:szCs w:val="24"/>
          <w:lang w:val="en-US"/>
        </w:rPr>
        <w:t xml:space="preserve">stage. These include satisfaction, surprise, happiness, concern, gratitude, expectations, and admiration. However, some of the negative emotions in this stage include sadness, anger, fear, bitterness, jealousy, anxiety, guilt, and </w:t>
      </w:r>
      <w:r w:rsidR="002D57C3" w:rsidRPr="00DF618D">
        <w:rPr>
          <w:rFonts w:ascii="Times New Roman" w:hAnsi="Times New Roman" w:cs="Times New Roman"/>
          <w:sz w:val="24"/>
          <w:szCs w:val="24"/>
          <w:lang w:val="en-US"/>
        </w:rPr>
        <w:t>shame.</w:t>
      </w:r>
    </w:p>
    <w:p w:rsidR="002C2718" w:rsidRPr="00885A83" w:rsidRDefault="002C2718" w:rsidP="00A932D6">
      <w:pPr>
        <w:pStyle w:val="Heading1"/>
        <w:rPr>
          <w:lang w:val="en-US"/>
        </w:rPr>
      </w:pPr>
      <w:bookmarkStart w:id="6" w:name="_Toc49468890"/>
      <w:r w:rsidRPr="00885A83">
        <w:rPr>
          <w:lang w:val="en-US"/>
        </w:rPr>
        <w:lastRenderedPageBreak/>
        <w:t>RESEARCHES</w:t>
      </w:r>
      <w:bookmarkEnd w:id="6"/>
    </w:p>
    <w:p w:rsidR="0092272E" w:rsidRPr="00825A65" w:rsidRDefault="0092272E" w:rsidP="006A29F5">
      <w:pPr>
        <w:spacing w:line="480" w:lineRule="auto"/>
        <w:ind w:firstLine="720"/>
        <w:jc w:val="both"/>
        <w:rPr>
          <w:rFonts w:ascii="Times New Roman" w:hAnsi="Times New Roman" w:cs="Times New Roman"/>
          <w:sz w:val="24"/>
          <w:szCs w:val="24"/>
        </w:rPr>
      </w:pPr>
      <w:r w:rsidRPr="00825A65">
        <w:rPr>
          <w:rFonts w:ascii="Times New Roman" w:hAnsi="Times New Roman" w:cs="Times New Roman"/>
          <w:sz w:val="24"/>
          <w:szCs w:val="24"/>
          <w:lang w:val="en-US"/>
        </w:rPr>
        <w:t>There has been so</w:t>
      </w:r>
      <w:r w:rsidR="00120513" w:rsidRPr="00825A65">
        <w:rPr>
          <w:rFonts w:ascii="Times New Roman" w:hAnsi="Times New Roman" w:cs="Times New Roman"/>
          <w:sz w:val="24"/>
          <w:szCs w:val="24"/>
          <w:lang w:val="en-US"/>
        </w:rPr>
        <w:t>me recent</w:t>
      </w:r>
      <w:r w:rsidRPr="00825A65">
        <w:rPr>
          <w:rFonts w:ascii="Times New Roman" w:hAnsi="Times New Roman" w:cs="Times New Roman"/>
          <w:sz w:val="24"/>
          <w:szCs w:val="24"/>
          <w:lang w:val="en-US"/>
        </w:rPr>
        <w:t xml:space="preserve"> researches carried out </w:t>
      </w:r>
      <w:r w:rsidR="00120513" w:rsidRPr="00825A65">
        <w:rPr>
          <w:rFonts w:ascii="Times New Roman" w:hAnsi="Times New Roman" w:cs="Times New Roman"/>
          <w:sz w:val="24"/>
          <w:szCs w:val="24"/>
          <w:lang w:val="en-US"/>
        </w:rPr>
        <w:t xml:space="preserve">in the UK in relation to health and social care as it affects individuals. </w:t>
      </w:r>
      <w:r w:rsidR="00120513" w:rsidRPr="00825A65">
        <w:rPr>
          <w:rFonts w:ascii="Times New Roman" w:hAnsi="Times New Roman" w:cs="Times New Roman"/>
          <w:sz w:val="24"/>
          <w:szCs w:val="24"/>
        </w:rPr>
        <w:t xml:space="preserve">Layard and Dunn (2009) survey of 14-16 year olds, found and reported that </w:t>
      </w:r>
      <w:r w:rsidR="00CE2681" w:rsidRPr="00825A65">
        <w:rPr>
          <w:rFonts w:ascii="Times New Roman" w:hAnsi="Times New Roman" w:cs="Times New Roman"/>
          <w:sz w:val="24"/>
          <w:szCs w:val="24"/>
        </w:rPr>
        <w:t>of the</w:t>
      </w:r>
      <w:r w:rsidR="00120513" w:rsidRPr="00825A65">
        <w:rPr>
          <w:rFonts w:ascii="Times New Roman" w:hAnsi="Times New Roman" w:cs="Times New Roman"/>
          <w:sz w:val="24"/>
          <w:szCs w:val="24"/>
        </w:rPr>
        <w:t xml:space="preserve"> 8,000 individuals </w:t>
      </w:r>
      <w:r w:rsidR="00CE2681" w:rsidRPr="00825A65">
        <w:rPr>
          <w:rFonts w:ascii="Times New Roman" w:hAnsi="Times New Roman" w:cs="Times New Roman"/>
          <w:sz w:val="24"/>
          <w:szCs w:val="24"/>
        </w:rPr>
        <w:t>surveyed, most stated that in order to have good and fulfilled life,</w:t>
      </w:r>
      <w:r w:rsidR="00120513" w:rsidRPr="00825A65">
        <w:rPr>
          <w:rFonts w:ascii="Times New Roman" w:hAnsi="Times New Roman" w:cs="Times New Roman"/>
          <w:sz w:val="24"/>
          <w:szCs w:val="24"/>
        </w:rPr>
        <w:t xml:space="preserve"> most preferred to </w:t>
      </w:r>
      <w:r w:rsidR="00CE2681" w:rsidRPr="00825A65">
        <w:rPr>
          <w:rFonts w:ascii="Times New Roman" w:hAnsi="Times New Roman" w:cs="Times New Roman"/>
          <w:sz w:val="24"/>
          <w:szCs w:val="24"/>
        </w:rPr>
        <w:t>have good</w:t>
      </w:r>
      <w:r w:rsidR="00120513" w:rsidRPr="00825A65">
        <w:rPr>
          <w:rFonts w:ascii="Times New Roman" w:hAnsi="Times New Roman" w:cs="Times New Roman"/>
          <w:sz w:val="24"/>
          <w:szCs w:val="24"/>
        </w:rPr>
        <w:t xml:space="preserve"> teacher</w:t>
      </w:r>
      <w:r w:rsidR="00CE2681" w:rsidRPr="00825A65">
        <w:rPr>
          <w:rFonts w:ascii="Times New Roman" w:hAnsi="Times New Roman" w:cs="Times New Roman"/>
          <w:sz w:val="24"/>
          <w:szCs w:val="24"/>
        </w:rPr>
        <w:t>s and also</w:t>
      </w:r>
      <w:r w:rsidR="00120513" w:rsidRPr="00825A65">
        <w:rPr>
          <w:rFonts w:ascii="Times New Roman" w:hAnsi="Times New Roman" w:cs="Times New Roman"/>
          <w:sz w:val="24"/>
          <w:szCs w:val="24"/>
        </w:rPr>
        <w:t xml:space="preserve"> have control of their learning</w:t>
      </w:r>
      <w:r w:rsidR="00CE2681" w:rsidRPr="00825A65">
        <w:rPr>
          <w:rFonts w:ascii="Times New Roman" w:hAnsi="Times New Roman" w:cs="Times New Roman"/>
          <w:sz w:val="24"/>
          <w:szCs w:val="24"/>
        </w:rPr>
        <w:t>.</w:t>
      </w:r>
      <w:r w:rsidR="002C2718" w:rsidRPr="00825A65">
        <w:rPr>
          <w:rFonts w:ascii="Times New Roman" w:hAnsi="Times New Roman" w:cs="Times New Roman"/>
          <w:sz w:val="24"/>
          <w:szCs w:val="24"/>
        </w:rPr>
        <w:t xml:space="preserve"> </w:t>
      </w:r>
    </w:p>
    <w:p w:rsidR="00A14573" w:rsidRDefault="00084860" w:rsidP="00A14573">
      <w:pPr>
        <w:spacing w:line="480" w:lineRule="auto"/>
        <w:ind w:firstLine="720"/>
        <w:jc w:val="both"/>
        <w:rPr>
          <w:rFonts w:ascii="Times New Roman" w:hAnsi="Times New Roman" w:cs="Times New Roman"/>
          <w:sz w:val="24"/>
          <w:szCs w:val="24"/>
        </w:rPr>
      </w:pPr>
      <w:r w:rsidRPr="00825A65">
        <w:rPr>
          <w:rFonts w:ascii="Times New Roman" w:hAnsi="Times New Roman" w:cs="Times New Roman"/>
          <w:sz w:val="24"/>
          <w:szCs w:val="24"/>
        </w:rPr>
        <w:t xml:space="preserve">In 2007, Morris et al, suggested and made a proposition that parents had a major influence in the emotional dispositions of children using three mechanisms: </w:t>
      </w:r>
      <w:r w:rsidR="002C2718" w:rsidRPr="00825A65">
        <w:rPr>
          <w:rFonts w:ascii="Times New Roman" w:hAnsi="Times New Roman" w:cs="Times New Roman"/>
          <w:sz w:val="24"/>
          <w:szCs w:val="24"/>
        </w:rPr>
        <w:t xml:space="preserve">observation of parents’ emotions, parenting practices and emotional climate of the family. </w:t>
      </w:r>
    </w:p>
    <w:p w:rsidR="00A932D6" w:rsidRPr="00DF618D" w:rsidRDefault="00A932D6" w:rsidP="00A932D6">
      <w:pPr>
        <w:pStyle w:val="Heading1"/>
        <w:rPr>
          <w:b/>
        </w:rPr>
      </w:pPr>
      <w:bookmarkStart w:id="7" w:name="_Toc49468891"/>
      <w:r w:rsidRPr="00DF618D">
        <w:rPr>
          <w:b/>
        </w:rPr>
        <w:t>CONCLUSION</w:t>
      </w:r>
      <w:bookmarkEnd w:id="7"/>
    </w:p>
    <w:p w:rsidR="00DF618D" w:rsidRDefault="00DF618D" w:rsidP="00DF618D">
      <w:r>
        <w:t xml:space="preserve">In conclusion, adolescence is the stage of development that has some important physical, emotional and psychological milestones which the theorists, Jean Piaget and Erickson researched on. </w:t>
      </w:r>
      <w:bookmarkStart w:id="8" w:name="_GoBack"/>
      <w:bookmarkEnd w:id="8"/>
      <w:r>
        <w:t xml:space="preserve"> </w:t>
      </w:r>
    </w:p>
    <w:p w:rsidR="00DF618D" w:rsidRPr="00DF618D" w:rsidRDefault="00DF618D" w:rsidP="00DF618D"/>
    <w:p w:rsidR="00395FF0" w:rsidRDefault="00395FF0" w:rsidP="00A14573">
      <w:pPr>
        <w:spacing w:line="480" w:lineRule="auto"/>
        <w:ind w:firstLine="720"/>
        <w:jc w:val="both"/>
        <w:rPr>
          <w:rFonts w:ascii="Times New Roman" w:hAnsi="Times New Roman" w:cs="Times New Roman"/>
          <w:sz w:val="28"/>
          <w:szCs w:val="28"/>
        </w:rPr>
      </w:pPr>
    </w:p>
    <w:p w:rsidR="002C2718" w:rsidRPr="00395FF0" w:rsidRDefault="00395FF0" w:rsidP="00A932D6">
      <w:pPr>
        <w:pStyle w:val="Heading1"/>
      </w:pPr>
      <w:bookmarkStart w:id="9" w:name="_Toc49468892"/>
      <w:r w:rsidRPr="00395FF0">
        <w:t>REFERENCES</w:t>
      </w:r>
      <w:bookmarkEnd w:id="9"/>
    </w:p>
    <w:p w:rsidR="009163E3" w:rsidRPr="00825A65" w:rsidRDefault="00A14093">
      <w:pPr>
        <w:rPr>
          <w:rFonts w:ascii="Times New Roman" w:hAnsi="Times New Roman" w:cs="Times New Roman"/>
          <w:color w:val="222222"/>
          <w:sz w:val="24"/>
          <w:szCs w:val="24"/>
          <w:shd w:val="clear" w:color="auto" w:fill="FFFFFF"/>
        </w:rPr>
      </w:pPr>
      <w:proofErr w:type="spellStart"/>
      <w:r w:rsidRPr="00825A65">
        <w:rPr>
          <w:rFonts w:ascii="Times New Roman" w:hAnsi="Times New Roman" w:cs="Times New Roman"/>
          <w:color w:val="222222"/>
          <w:sz w:val="24"/>
          <w:szCs w:val="24"/>
          <w:shd w:val="clear" w:color="auto" w:fill="FFFFFF"/>
        </w:rPr>
        <w:t>Baltes</w:t>
      </w:r>
      <w:proofErr w:type="spellEnd"/>
      <w:r w:rsidRPr="00825A65">
        <w:rPr>
          <w:rFonts w:ascii="Times New Roman" w:hAnsi="Times New Roman" w:cs="Times New Roman"/>
          <w:color w:val="222222"/>
          <w:sz w:val="24"/>
          <w:szCs w:val="24"/>
          <w:shd w:val="clear" w:color="auto" w:fill="FFFFFF"/>
        </w:rPr>
        <w:t xml:space="preserve">, P.B., Staudinger, U.M., and </w:t>
      </w:r>
      <w:proofErr w:type="spellStart"/>
      <w:r w:rsidRPr="00825A65">
        <w:rPr>
          <w:rFonts w:ascii="Times New Roman" w:hAnsi="Times New Roman" w:cs="Times New Roman"/>
          <w:color w:val="222222"/>
          <w:sz w:val="24"/>
          <w:szCs w:val="24"/>
          <w:shd w:val="clear" w:color="auto" w:fill="FFFFFF"/>
        </w:rPr>
        <w:t>Lindenberger</w:t>
      </w:r>
      <w:proofErr w:type="spellEnd"/>
      <w:r w:rsidRPr="00825A65">
        <w:rPr>
          <w:rFonts w:ascii="Times New Roman" w:hAnsi="Times New Roman" w:cs="Times New Roman"/>
          <w:color w:val="222222"/>
          <w:sz w:val="24"/>
          <w:szCs w:val="24"/>
          <w:shd w:val="clear" w:color="auto" w:fill="FFFFFF"/>
        </w:rPr>
        <w:t>, U., 2017. Lifespan psychology: Theory and application to intellectual functioning. </w:t>
      </w:r>
      <w:r w:rsidRPr="00825A65">
        <w:rPr>
          <w:rFonts w:ascii="Times New Roman" w:hAnsi="Times New Roman" w:cs="Times New Roman"/>
          <w:i/>
          <w:iCs/>
          <w:color w:val="222222"/>
          <w:sz w:val="24"/>
          <w:szCs w:val="24"/>
          <w:shd w:val="clear" w:color="auto" w:fill="FFFFFF"/>
        </w:rPr>
        <w:t>Annual review of psychology</w:t>
      </w:r>
      <w:r w:rsidRPr="00825A65">
        <w:rPr>
          <w:rFonts w:ascii="Times New Roman" w:hAnsi="Times New Roman" w:cs="Times New Roman"/>
          <w:color w:val="222222"/>
          <w:sz w:val="24"/>
          <w:szCs w:val="24"/>
          <w:shd w:val="clear" w:color="auto" w:fill="FFFFFF"/>
        </w:rPr>
        <w:t>,</w:t>
      </w:r>
    </w:p>
    <w:p w:rsidR="00A14093" w:rsidRPr="00825A65" w:rsidRDefault="00A14093" w:rsidP="00A14093">
      <w:pPr>
        <w:spacing w:line="480" w:lineRule="auto"/>
        <w:ind w:left="720" w:hanging="720"/>
        <w:rPr>
          <w:rFonts w:ascii="Times New Roman" w:hAnsi="Times New Roman" w:cs="Times New Roman"/>
          <w:color w:val="222222"/>
          <w:sz w:val="24"/>
          <w:szCs w:val="24"/>
          <w:shd w:val="clear" w:color="auto" w:fill="FFFFFF"/>
        </w:rPr>
      </w:pPr>
      <w:r w:rsidRPr="00825A65">
        <w:rPr>
          <w:rFonts w:ascii="Times New Roman" w:hAnsi="Times New Roman" w:cs="Times New Roman"/>
          <w:color w:val="222222"/>
          <w:sz w:val="24"/>
          <w:szCs w:val="24"/>
          <w:shd w:val="clear" w:color="auto" w:fill="FFFFFF"/>
        </w:rPr>
        <w:t>Bee, H.L., 2017. </w:t>
      </w:r>
      <w:r w:rsidRPr="00825A65">
        <w:rPr>
          <w:rFonts w:ascii="Times New Roman" w:hAnsi="Times New Roman" w:cs="Times New Roman"/>
          <w:i/>
          <w:iCs/>
          <w:color w:val="222222"/>
          <w:sz w:val="24"/>
          <w:szCs w:val="24"/>
          <w:shd w:val="clear" w:color="auto" w:fill="FFFFFF"/>
        </w:rPr>
        <w:t>Lifespan development</w:t>
      </w:r>
      <w:r w:rsidRPr="00825A65">
        <w:rPr>
          <w:rFonts w:ascii="Times New Roman" w:hAnsi="Times New Roman" w:cs="Times New Roman"/>
          <w:color w:val="222222"/>
          <w:sz w:val="24"/>
          <w:szCs w:val="24"/>
          <w:shd w:val="clear" w:color="auto" w:fill="FFFFFF"/>
        </w:rPr>
        <w:t xml:space="preserve">. New York, NY: HarperCollins Publishers.    </w:t>
      </w:r>
    </w:p>
    <w:p w:rsidR="00A14093" w:rsidRPr="00825A65" w:rsidRDefault="00A14093" w:rsidP="00A14093">
      <w:pPr>
        <w:spacing w:line="480" w:lineRule="auto"/>
        <w:ind w:left="720" w:hanging="720"/>
        <w:rPr>
          <w:rFonts w:ascii="Times New Roman" w:hAnsi="Times New Roman" w:cs="Times New Roman"/>
          <w:color w:val="222222"/>
          <w:sz w:val="24"/>
          <w:szCs w:val="24"/>
          <w:shd w:val="clear" w:color="auto" w:fill="FFFFFF"/>
        </w:rPr>
      </w:pPr>
      <w:r w:rsidRPr="00825A65">
        <w:rPr>
          <w:rFonts w:ascii="Times New Roman" w:hAnsi="Times New Roman" w:cs="Times New Roman"/>
          <w:color w:val="222222"/>
          <w:sz w:val="24"/>
          <w:szCs w:val="24"/>
          <w:shd w:val="clear" w:color="auto" w:fill="FFFFFF"/>
        </w:rPr>
        <w:t xml:space="preserve">Burgess, D., Van </w:t>
      </w:r>
      <w:proofErr w:type="spellStart"/>
      <w:r w:rsidRPr="00825A65">
        <w:rPr>
          <w:rFonts w:ascii="Times New Roman" w:hAnsi="Times New Roman" w:cs="Times New Roman"/>
          <w:color w:val="222222"/>
          <w:sz w:val="24"/>
          <w:szCs w:val="24"/>
          <w:shd w:val="clear" w:color="auto" w:fill="FFFFFF"/>
        </w:rPr>
        <w:t>Ryn</w:t>
      </w:r>
      <w:proofErr w:type="spellEnd"/>
      <w:r w:rsidRPr="00825A65">
        <w:rPr>
          <w:rFonts w:ascii="Times New Roman" w:hAnsi="Times New Roman" w:cs="Times New Roman"/>
          <w:color w:val="222222"/>
          <w:sz w:val="24"/>
          <w:szCs w:val="24"/>
          <w:shd w:val="clear" w:color="auto" w:fill="FFFFFF"/>
        </w:rPr>
        <w:t xml:space="preserve">, M., Dovidio, J., and </w:t>
      </w:r>
      <w:proofErr w:type="spellStart"/>
      <w:r w:rsidRPr="00825A65">
        <w:rPr>
          <w:rFonts w:ascii="Times New Roman" w:hAnsi="Times New Roman" w:cs="Times New Roman"/>
          <w:color w:val="222222"/>
          <w:sz w:val="24"/>
          <w:szCs w:val="24"/>
          <w:shd w:val="clear" w:color="auto" w:fill="FFFFFF"/>
        </w:rPr>
        <w:t>Saha</w:t>
      </w:r>
      <w:proofErr w:type="spellEnd"/>
      <w:r w:rsidRPr="00825A65">
        <w:rPr>
          <w:rFonts w:ascii="Times New Roman" w:hAnsi="Times New Roman" w:cs="Times New Roman"/>
          <w:color w:val="222222"/>
          <w:sz w:val="24"/>
          <w:szCs w:val="24"/>
          <w:shd w:val="clear" w:color="auto" w:fill="FFFFFF"/>
        </w:rPr>
        <w:t>, S., 2017. Re</w:t>
      </w:r>
      <w:r w:rsidR="00C52898">
        <w:rPr>
          <w:rFonts w:ascii="Times New Roman" w:hAnsi="Times New Roman" w:cs="Times New Roman"/>
          <w:color w:val="222222"/>
          <w:sz w:val="24"/>
          <w:szCs w:val="24"/>
          <w:shd w:val="clear" w:color="auto" w:fill="FFFFFF"/>
        </w:rPr>
        <w:t xml:space="preserve">ducing racial bias among health </w:t>
      </w:r>
      <w:r w:rsidRPr="00825A65">
        <w:rPr>
          <w:rFonts w:ascii="Times New Roman" w:hAnsi="Times New Roman" w:cs="Times New Roman"/>
          <w:color w:val="222222"/>
          <w:sz w:val="24"/>
          <w:szCs w:val="24"/>
          <w:shd w:val="clear" w:color="auto" w:fill="FFFFFF"/>
        </w:rPr>
        <w:t>care providers: Lessons from social-cognitive psychology. </w:t>
      </w:r>
      <w:r w:rsidRPr="00825A65">
        <w:rPr>
          <w:rFonts w:ascii="Times New Roman" w:hAnsi="Times New Roman" w:cs="Times New Roman"/>
          <w:i/>
          <w:iCs/>
          <w:color w:val="222222"/>
          <w:sz w:val="24"/>
          <w:szCs w:val="24"/>
          <w:shd w:val="clear" w:color="auto" w:fill="FFFFFF"/>
        </w:rPr>
        <w:t>Journal of general internal medicine</w:t>
      </w:r>
      <w:r w:rsidRPr="00825A65">
        <w:rPr>
          <w:rFonts w:ascii="Times New Roman" w:hAnsi="Times New Roman" w:cs="Times New Roman"/>
          <w:color w:val="222222"/>
          <w:sz w:val="24"/>
          <w:szCs w:val="24"/>
          <w:shd w:val="clear" w:color="auto" w:fill="FFFFFF"/>
        </w:rPr>
        <w:t>, </w:t>
      </w:r>
      <w:r w:rsidRPr="00825A65">
        <w:rPr>
          <w:rFonts w:ascii="Times New Roman" w:hAnsi="Times New Roman" w:cs="Times New Roman"/>
          <w:i/>
          <w:iCs/>
          <w:color w:val="222222"/>
          <w:sz w:val="24"/>
          <w:szCs w:val="24"/>
          <w:shd w:val="clear" w:color="auto" w:fill="FFFFFF"/>
        </w:rPr>
        <w:t>22</w:t>
      </w:r>
      <w:r w:rsidRPr="00825A65">
        <w:rPr>
          <w:rFonts w:ascii="Times New Roman" w:hAnsi="Times New Roman" w:cs="Times New Roman"/>
          <w:color w:val="222222"/>
          <w:sz w:val="24"/>
          <w:szCs w:val="24"/>
          <w:shd w:val="clear" w:color="auto" w:fill="FFFFFF"/>
        </w:rPr>
        <w:t xml:space="preserve">(6), pp.882-887.     </w:t>
      </w:r>
    </w:p>
    <w:p w:rsidR="00F25119" w:rsidRPr="00825A65" w:rsidRDefault="00F25119" w:rsidP="00F25119">
      <w:pPr>
        <w:spacing w:line="480" w:lineRule="auto"/>
        <w:ind w:left="720" w:hanging="720"/>
        <w:rPr>
          <w:rFonts w:ascii="Times New Roman" w:hAnsi="Times New Roman" w:cs="Times New Roman"/>
          <w:color w:val="222222"/>
          <w:sz w:val="24"/>
          <w:szCs w:val="24"/>
          <w:shd w:val="clear" w:color="auto" w:fill="FFFFFF"/>
        </w:rPr>
      </w:pPr>
      <w:r w:rsidRPr="00825A65">
        <w:rPr>
          <w:rFonts w:ascii="Times New Roman" w:hAnsi="Times New Roman" w:cs="Times New Roman"/>
          <w:color w:val="222222"/>
          <w:sz w:val="24"/>
          <w:szCs w:val="24"/>
          <w:shd w:val="clear" w:color="auto" w:fill="FFFFFF"/>
        </w:rPr>
        <w:t>Pitts, M., and Phillips, K. eds., 2017. </w:t>
      </w:r>
      <w:r w:rsidRPr="00825A65">
        <w:rPr>
          <w:rFonts w:ascii="Times New Roman" w:hAnsi="Times New Roman" w:cs="Times New Roman"/>
          <w:i/>
          <w:iCs/>
          <w:color w:val="222222"/>
          <w:sz w:val="24"/>
          <w:szCs w:val="24"/>
          <w:shd w:val="clear" w:color="auto" w:fill="FFFFFF"/>
        </w:rPr>
        <w:t>The psychology of health: an introduction</w:t>
      </w:r>
      <w:r w:rsidRPr="00825A65">
        <w:rPr>
          <w:rFonts w:ascii="Times New Roman" w:hAnsi="Times New Roman" w:cs="Times New Roman"/>
          <w:color w:val="222222"/>
          <w:sz w:val="24"/>
          <w:szCs w:val="24"/>
          <w:shd w:val="clear" w:color="auto" w:fill="FFFFFF"/>
        </w:rPr>
        <w:t xml:space="preserve">. Psychology Press.  </w:t>
      </w:r>
    </w:p>
    <w:p w:rsidR="00A14093" w:rsidRPr="00825A65" w:rsidRDefault="005F2555" w:rsidP="00C52898">
      <w:pPr>
        <w:spacing w:line="480" w:lineRule="auto"/>
        <w:rPr>
          <w:rFonts w:ascii="Times New Roman" w:hAnsi="Times New Roman" w:cs="Times New Roman"/>
          <w:sz w:val="24"/>
          <w:szCs w:val="24"/>
          <w:lang w:val="en-US"/>
        </w:rPr>
      </w:pPr>
      <w:hyperlink r:id="rId9" w:history="1">
        <w:r w:rsidR="00F25119" w:rsidRPr="00825A65">
          <w:rPr>
            <w:rStyle w:val="Hyperlink"/>
            <w:sz w:val="24"/>
            <w:szCs w:val="24"/>
          </w:rPr>
          <w:t>https://www.silverridgerecovery.com/blog/2018/april/lifespan-developmental-psychology-addiction-and-/</w:t>
        </w:r>
      </w:hyperlink>
    </w:p>
    <w:p w:rsidR="00F25119" w:rsidRPr="00825A65" w:rsidRDefault="00F25119" w:rsidP="00C52898">
      <w:pPr>
        <w:spacing w:line="480" w:lineRule="auto"/>
        <w:rPr>
          <w:sz w:val="24"/>
          <w:szCs w:val="24"/>
        </w:rPr>
      </w:pPr>
      <w:r w:rsidRPr="00825A65">
        <w:rPr>
          <w:sz w:val="24"/>
          <w:szCs w:val="24"/>
        </w:rPr>
        <w:t>Layard, R., and Dunn, J. (2009). A Good Childhood: Searching for Values in a Competitive Age. London: Penguin Books.</w:t>
      </w:r>
    </w:p>
    <w:p w:rsidR="00711D0B" w:rsidRPr="00825A65" w:rsidRDefault="00711D0B" w:rsidP="00C52898">
      <w:pPr>
        <w:spacing w:line="480" w:lineRule="auto"/>
        <w:rPr>
          <w:sz w:val="24"/>
          <w:szCs w:val="24"/>
        </w:rPr>
      </w:pPr>
      <w:r w:rsidRPr="00825A65">
        <w:rPr>
          <w:sz w:val="24"/>
          <w:szCs w:val="24"/>
        </w:rPr>
        <w:lastRenderedPageBreak/>
        <w:t xml:space="preserve">Rees, G., </w:t>
      </w:r>
      <w:proofErr w:type="spellStart"/>
      <w:r w:rsidRPr="00825A65">
        <w:rPr>
          <w:sz w:val="24"/>
          <w:szCs w:val="24"/>
        </w:rPr>
        <w:t>Goswami</w:t>
      </w:r>
      <w:proofErr w:type="spellEnd"/>
      <w:r w:rsidRPr="00825A65">
        <w:rPr>
          <w:sz w:val="24"/>
          <w:szCs w:val="24"/>
        </w:rPr>
        <w:t xml:space="preserve">, H., </w:t>
      </w:r>
      <w:proofErr w:type="spellStart"/>
      <w:r w:rsidRPr="00825A65">
        <w:rPr>
          <w:sz w:val="24"/>
          <w:szCs w:val="24"/>
        </w:rPr>
        <w:t>Pople</w:t>
      </w:r>
      <w:proofErr w:type="spellEnd"/>
      <w:r w:rsidRPr="00825A65">
        <w:rPr>
          <w:sz w:val="24"/>
          <w:szCs w:val="24"/>
        </w:rPr>
        <w:t>, L., Bradshaw, J., Keung, A., and Main, G. (2012). The Good Childhood Report 2012: A summary of our findings. London: The Children's Society.</w:t>
      </w:r>
    </w:p>
    <w:p w:rsidR="00825A65" w:rsidRDefault="00825A65">
      <w:pPr>
        <w:spacing w:line="480" w:lineRule="auto"/>
        <w:ind w:firstLine="720"/>
      </w:pPr>
    </w:p>
    <w:sectPr w:rsidR="00825A65" w:rsidSect="004B64A0">
      <w:pgSz w:w="11906" w:h="16838"/>
      <w:pgMar w:top="1440" w:right="1440" w:bottom="1440" w:left="1440" w:header="708" w:footer="708" w:gutter="0"/>
      <w:pgBorders w:display="firstPage" w:offsetFrom="page">
        <w:top w:val="cornerTriangles" w:sz="10" w:space="24" w:color="auto"/>
        <w:left w:val="cornerTriangles" w:sz="10" w:space="24" w:color="auto"/>
        <w:bottom w:val="cornerTriangles" w:sz="10" w:space="24" w:color="auto"/>
        <w:right w:val="cornerTriangles" w:sz="1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w Cen MT">
    <w:panose1 w:val="020B06020201040206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946"/>
    <w:rsid w:val="00084860"/>
    <w:rsid w:val="00086126"/>
    <w:rsid w:val="00102D7E"/>
    <w:rsid w:val="00120513"/>
    <w:rsid w:val="001227B4"/>
    <w:rsid w:val="00175C27"/>
    <w:rsid w:val="00232A35"/>
    <w:rsid w:val="0025606A"/>
    <w:rsid w:val="0026550E"/>
    <w:rsid w:val="002739D0"/>
    <w:rsid w:val="00295EEF"/>
    <w:rsid w:val="002C2718"/>
    <w:rsid w:val="002D57C3"/>
    <w:rsid w:val="00336DB5"/>
    <w:rsid w:val="003427BF"/>
    <w:rsid w:val="0039060D"/>
    <w:rsid w:val="00395FF0"/>
    <w:rsid w:val="003B44AA"/>
    <w:rsid w:val="003E1478"/>
    <w:rsid w:val="00474968"/>
    <w:rsid w:val="00491D02"/>
    <w:rsid w:val="004B64A0"/>
    <w:rsid w:val="005854C0"/>
    <w:rsid w:val="005F218A"/>
    <w:rsid w:val="005F2555"/>
    <w:rsid w:val="006029BA"/>
    <w:rsid w:val="006A29F5"/>
    <w:rsid w:val="00711D0B"/>
    <w:rsid w:val="00721E6C"/>
    <w:rsid w:val="00727FDF"/>
    <w:rsid w:val="00753D21"/>
    <w:rsid w:val="00785BAA"/>
    <w:rsid w:val="0081198E"/>
    <w:rsid w:val="00825A65"/>
    <w:rsid w:val="00876AA4"/>
    <w:rsid w:val="008833FB"/>
    <w:rsid w:val="00885A83"/>
    <w:rsid w:val="008A21D3"/>
    <w:rsid w:val="008A6286"/>
    <w:rsid w:val="008A7C6C"/>
    <w:rsid w:val="008C49BE"/>
    <w:rsid w:val="009163E3"/>
    <w:rsid w:val="0092272E"/>
    <w:rsid w:val="00924FB3"/>
    <w:rsid w:val="0098077D"/>
    <w:rsid w:val="009D48F0"/>
    <w:rsid w:val="00A14093"/>
    <w:rsid w:val="00A14573"/>
    <w:rsid w:val="00A3448A"/>
    <w:rsid w:val="00A745FE"/>
    <w:rsid w:val="00A9246E"/>
    <w:rsid w:val="00A932D6"/>
    <w:rsid w:val="00AD06B5"/>
    <w:rsid w:val="00B462B6"/>
    <w:rsid w:val="00C11946"/>
    <w:rsid w:val="00C16BF5"/>
    <w:rsid w:val="00C52898"/>
    <w:rsid w:val="00C82421"/>
    <w:rsid w:val="00C911F7"/>
    <w:rsid w:val="00CB1C34"/>
    <w:rsid w:val="00CE2681"/>
    <w:rsid w:val="00CF5CFD"/>
    <w:rsid w:val="00DF618D"/>
    <w:rsid w:val="00E15560"/>
    <w:rsid w:val="00E27C49"/>
    <w:rsid w:val="00E4009F"/>
    <w:rsid w:val="00E7696F"/>
    <w:rsid w:val="00E831B5"/>
    <w:rsid w:val="00EC7844"/>
    <w:rsid w:val="00ED1E2B"/>
    <w:rsid w:val="00F25119"/>
    <w:rsid w:val="00FA69A7"/>
    <w:rsid w:val="00FC2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F1BD59-6DEA-4BFA-8341-87871A4F2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27C49"/>
    <w:pPr>
      <w:keepNext/>
      <w:keepLines/>
      <w:spacing w:before="240" w:after="0"/>
      <w:outlineLvl w:val="0"/>
    </w:pPr>
    <w:rPr>
      <w:rFonts w:asciiTheme="majorHAnsi" w:eastAsiaTheme="majorEastAsia" w:hAnsiTheme="majorHAnsi" w:cstheme="majorBidi"/>
      <w:color w:val="107DC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5119"/>
    <w:rPr>
      <w:color w:val="0000FF"/>
      <w:u w:val="single"/>
    </w:rPr>
  </w:style>
  <w:style w:type="paragraph" w:styleId="Title">
    <w:name w:val="Title"/>
    <w:basedOn w:val="Normal"/>
    <w:next w:val="Normal"/>
    <w:link w:val="TitleChar"/>
    <w:uiPriority w:val="10"/>
    <w:qFormat/>
    <w:rsid w:val="00232A35"/>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232A35"/>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232A35"/>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232A35"/>
    <w:rPr>
      <w:rFonts w:eastAsiaTheme="minorEastAsia" w:cs="Times New Roman"/>
      <w:color w:val="5A5A5A" w:themeColor="text1" w:themeTint="A5"/>
      <w:spacing w:val="15"/>
      <w:lang w:val="en-US"/>
    </w:rPr>
  </w:style>
  <w:style w:type="paragraph" w:styleId="NoSpacing">
    <w:name w:val="No Spacing"/>
    <w:link w:val="NoSpacingChar"/>
    <w:uiPriority w:val="1"/>
    <w:qFormat/>
    <w:rsid w:val="00232A3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32A35"/>
    <w:rPr>
      <w:rFonts w:eastAsiaTheme="minorEastAsia"/>
      <w:lang w:val="en-US"/>
    </w:rPr>
  </w:style>
  <w:style w:type="character" w:customStyle="1" w:styleId="Heading1Char">
    <w:name w:val="Heading 1 Char"/>
    <w:basedOn w:val="DefaultParagraphFont"/>
    <w:link w:val="Heading1"/>
    <w:uiPriority w:val="9"/>
    <w:rsid w:val="00E27C49"/>
    <w:rPr>
      <w:rFonts w:asciiTheme="majorHAnsi" w:eastAsiaTheme="majorEastAsia" w:hAnsiTheme="majorHAnsi" w:cstheme="majorBidi"/>
      <w:color w:val="107DC5" w:themeColor="accent1" w:themeShade="BF"/>
      <w:sz w:val="32"/>
      <w:szCs w:val="32"/>
    </w:rPr>
  </w:style>
  <w:style w:type="paragraph" w:styleId="TOCHeading">
    <w:name w:val="TOC Heading"/>
    <w:basedOn w:val="Heading1"/>
    <w:next w:val="Normal"/>
    <w:uiPriority w:val="39"/>
    <w:unhideWhenUsed/>
    <w:qFormat/>
    <w:rsid w:val="00E27C49"/>
    <w:pPr>
      <w:outlineLvl w:val="9"/>
    </w:pPr>
    <w:rPr>
      <w:lang w:val="en-US"/>
    </w:rPr>
  </w:style>
  <w:style w:type="paragraph" w:styleId="TOC1">
    <w:name w:val="toc 1"/>
    <w:basedOn w:val="Normal"/>
    <w:next w:val="Normal"/>
    <w:autoRedefine/>
    <w:uiPriority w:val="39"/>
    <w:unhideWhenUsed/>
    <w:rsid w:val="00A932D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ilverridgerecovery.com/blog/2018/april/lifespan-developmental-psychology-addiction-and-/" TargetMode="External"/></Relationships>
</file>

<file path=word/theme/theme1.xml><?xml version="1.0" encoding="utf-8"?>
<a:theme xmlns:a="http://schemas.openxmlformats.org/drawingml/2006/main" name="Droplet">
  <a:themeElements>
    <a:clrScheme name="Droplet">
      <a:dk1>
        <a:sysClr val="windowText" lastClr="000000"/>
      </a:dk1>
      <a:lt1>
        <a:sysClr val="window" lastClr="FFFFFF"/>
      </a:lt1>
      <a:dk2>
        <a:srgbClr val="355071"/>
      </a:dk2>
      <a:lt2>
        <a:srgbClr val="AABED7"/>
      </a:lt2>
      <a:accent1>
        <a:srgbClr val="2FA3EE"/>
      </a:accent1>
      <a:accent2>
        <a:srgbClr val="4BCAAD"/>
      </a:accent2>
      <a:accent3>
        <a:srgbClr val="86C157"/>
      </a:accent3>
      <a:accent4>
        <a:srgbClr val="D99C3F"/>
      </a:accent4>
      <a:accent5>
        <a:srgbClr val="CE6633"/>
      </a:accent5>
      <a:accent6>
        <a:srgbClr val="A35DD1"/>
      </a:accent6>
      <a:hlink>
        <a:srgbClr val="56BCFE"/>
      </a:hlink>
      <a:folHlink>
        <a:srgbClr val="97C5E3"/>
      </a:folHlink>
    </a:clrScheme>
    <a:fontScheme name="Drople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roplet">
      <a:fillStyleLst>
        <a:solidFill>
          <a:schemeClr val="phClr"/>
        </a:solidFill>
        <a:solidFill>
          <a:schemeClr val="phClr">
            <a:tint val="69000"/>
            <a:satMod val="105000"/>
            <a:lumMod val="110000"/>
          </a:schemeClr>
        </a:solidFill>
        <a:gradFill rotWithShape="1">
          <a:gsLst>
            <a:gs pos="0">
              <a:schemeClr val="phClr">
                <a:tint val="94000"/>
                <a:satMod val="100000"/>
                <a:lumMod val="108000"/>
              </a:schemeClr>
            </a:gs>
            <a:gs pos="50000">
              <a:schemeClr val="phClr">
                <a:tint val="98000"/>
                <a:shade val="100000"/>
                <a:satMod val="100000"/>
                <a:lumMod val="100000"/>
              </a:schemeClr>
            </a:gs>
            <a:gs pos="100000">
              <a:schemeClr val="phClr">
                <a:shade val="72000"/>
                <a:satMod val="120000"/>
                <a:lumMod val="100000"/>
              </a:schemeClr>
            </a:gs>
          </a:gsLst>
          <a:lin ang="5400000" scaled="0"/>
        </a:gradFill>
      </a:fillStyleLst>
      <a:lnStyleLst>
        <a:ln w="9525" cap="flat" cmpd="sng" algn="ctr">
          <a:solidFill>
            <a:schemeClr val="phClr">
              <a:shade val="60000"/>
            </a:scheme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effectStyle>
        <a:effectStyle>
          <a:effectLst>
            <a:outerShdw blurRad="63500" dist="25400" dir="5400000" algn="ctr" rotWithShape="0">
              <a:srgbClr val="000000">
                <a:alpha val="69000"/>
              </a:srgbClr>
            </a:outerShdw>
          </a:effectLst>
          <a:scene3d>
            <a:camera prst="orthographicFront">
              <a:rot lat="0" lon="0" rev="0"/>
            </a:camera>
            <a:lightRig rig="balanced" dir="t">
              <a:rot lat="0" lon="0" rev="1200000"/>
            </a:lightRig>
          </a:scene3d>
          <a:sp3d prstMaterial="plastic">
            <a:bevelT w="25400" h="25400"/>
          </a:sp3d>
        </a:effectStyle>
      </a:effectStyleLst>
      <a:bgFillStyleLst>
        <a:solidFill>
          <a:schemeClr val="phClr"/>
        </a:solidFill>
        <a:gradFill rotWithShape="1">
          <a:gsLst>
            <a:gs pos="0">
              <a:schemeClr val="phClr">
                <a:tint val="90000"/>
                <a:lumMod val="110000"/>
              </a:schemeClr>
            </a:gs>
            <a:gs pos="100000">
              <a:schemeClr val="phClr">
                <a:shade val="64000"/>
                <a:lumMod val="88000"/>
              </a:schemeClr>
            </a:gs>
          </a:gsLst>
          <a:lin ang="5400000" scaled="0"/>
        </a:gradFill>
        <a:gradFill rotWithShape="1">
          <a:gsLst>
            <a:gs pos="0">
              <a:schemeClr val="phClr">
                <a:tint val="84000"/>
                <a:shade val="100000"/>
                <a:hueMod val="130000"/>
                <a:satMod val="150000"/>
                <a:lumMod val="112000"/>
              </a:schemeClr>
            </a:gs>
            <a:gs pos="100000">
              <a:schemeClr val="phClr">
                <a:shade val="92000"/>
                <a:satMod val="140000"/>
                <a:lumMod val="110000"/>
              </a:schemeClr>
            </a:gs>
          </a:gsLst>
          <a:lin ang="5400000" scaled="0"/>
        </a:gradFill>
      </a:bgFillStyleLst>
    </a:fmtScheme>
  </a:themeElements>
  <a:objectDefaults/>
  <a:extraClrSchemeLst/>
  <a:extLst>
    <a:ext uri="{05A4C25C-085E-4340-85A3-A5531E510DB2}">
      <thm15:themeFamily xmlns:thm15="http://schemas.microsoft.com/office/thememl/2012/main" name="Droplet" id="{8984A317-299A-4E50-B45D-BFC9EDE2337A}" vid="{A633B6A3-9E7F-4C10-9C98-2517A313436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D9C0B7F-3EEF-4774-83A9-07BF12736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11</Pages>
  <Words>2152</Words>
  <Characters>12270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 Garuba (1910039)</dc:creator>
  <cp:keywords/>
  <dc:description/>
  <cp:lastModifiedBy>Maris Garuba (1910039)</cp:lastModifiedBy>
  <cp:revision>8</cp:revision>
  <dcterms:created xsi:type="dcterms:W3CDTF">2020-08-25T02:38:00Z</dcterms:created>
  <dcterms:modified xsi:type="dcterms:W3CDTF">2020-08-28T00:59:00Z</dcterms:modified>
</cp:coreProperties>
</file>