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8C5B2" w14:textId="77777777" w:rsidR="007415DD" w:rsidRDefault="00012D46" w:rsidP="00920698">
      <w:pPr>
        <w:pStyle w:val="Tytu"/>
        <w:jc w:val="center"/>
        <w:rPr>
          <w:rFonts w:ascii="Amasis MT Pro Black" w:hAnsi="Amasis MT Pro Black"/>
        </w:rPr>
      </w:pPr>
      <w:r w:rsidRPr="007415DD">
        <w:rPr>
          <w:rFonts w:ascii="Amasis MT Pro Black" w:hAnsi="Amasis MT Pro Black"/>
          <w:shd w:val="clear" w:color="auto" w:fill="FFFFFF"/>
        </w:rPr>
        <w:t>Evidence Based Policing &amp; Applications</w:t>
      </w:r>
      <w:r w:rsidR="007415DD">
        <w:rPr>
          <w:rFonts w:ascii="Amasis MT Pro Black" w:hAnsi="Amasis MT Pro Black"/>
        </w:rPr>
        <w:t xml:space="preserve"> </w:t>
      </w:r>
    </w:p>
    <w:p w14:paraId="3F5E1D11" w14:textId="77777777" w:rsidR="007415DD" w:rsidRDefault="007415DD" w:rsidP="00920698">
      <w:pPr>
        <w:pStyle w:val="Tytu"/>
        <w:jc w:val="center"/>
        <w:rPr>
          <w:rFonts w:ascii="Amasis MT Pro Black" w:hAnsi="Amasis MT Pro Black"/>
        </w:rPr>
      </w:pPr>
    </w:p>
    <w:p w14:paraId="1656D24D" w14:textId="77777777" w:rsidR="007415DD" w:rsidRDefault="007415DD" w:rsidP="00920698">
      <w:pPr>
        <w:pStyle w:val="Tytu"/>
        <w:jc w:val="center"/>
        <w:rPr>
          <w:rFonts w:ascii="Amasis MT Pro Black" w:hAnsi="Amasis MT Pro Black"/>
        </w:rPr>
      </w:pPr>
    </w:p>
    <w:p w14:paraId="6179270C" w14:textId="77777777" w:rsidR="007415DD" w:rsidRDefault="007415DD" w:rsidP="00920698">
      <w:pPr>
        <w:pStyle w:val="Tytu"/>
        <w:jc w:val="center"/>
        <w:rPr>
          <w:rFonts w:ascii="Amasis MT Pro Black" w:hAnsi="Amasis MT Pro Black"/>
        </w:rPr>
      </w:pPr>
    </w:p>
    <w:p w14:paraId="2EB0664E" w14:textId="77777777" w:rsidR="007415DD" w:rsidRDefault="007415DD" w:rsidP="00920698">
      <w:pPr>
        <w:pStyle w:val="Tytu"/>
        <w:jc w:val="center"/>
        <w:rPr>
          <w:rFonts w:ascii="Amasis MT Pro Black" w:hAnsi="Amasis MT Pro Black"/>
        </w:rPr>
      </w:pPr>
    </w:p>
    <w:p w14:paraId="12CF6479" w14:textId="77777777" w:rsidR="007415DD" w:rsidRDefault="007415DD" w:rsidP="00920698">
      <w:pPr>
        <w:pStyle w:val="Tytu"/>
        <w:jc w:val="center"/>
        <w:rPr>
          <w:rFonts w:ascii="Amasis MT Pro Black" w:hAnsi="Amasis MT Pro Black"/>
        </w:rPr>
      </w:pPr>
    </w:p>
    <w:p w14:paraId="0A2A6FE0" w14:textId="77777777" w:rsidR="007415DD" w:rsidRDefault="007415DD" w:rsidP="00920698">
      <w:pPr>
        <w:pStyle w:val="Tytu"/>
        <w:jc w:val="center"/>
        <w:rPr>
          <w:rFonts w:ascii="Amasis MT Pro Black" w:hAnsi="Amasis MT Pro Black"/>
        </w:rPr>
      </w:pPr>
    </w:p>
    <w:p w14:paraId="785B633F" w14:textId="77777777" w:rsidR="007415DD" w:rsidRDefault="007415DD" w:rsidP="00920698">
      <w:pPr>
        <w:pStyle w:val="Tytu"/>
        <w:jc w:val="center"/>
        <w:rPr>
          <w:rFonts w:ascii="Amasis MT Pro Black" w:hAnsi="Amasis MT Pro Black"/>
        </w:rPr>
      </w:pPr>
    </w:p>
    <w:p w14:paraId="11C06071" w14:textId="77777777" w:rsidR="007415DD" w:rsidRDefault="007415DD" w:rsidP="00920698">
      <w:pPr>
        <w:pStyle w:val="Tytu"/>
        <w:jc w:val="center"/>
        <w:rPr>
          <w:rFonts w:ascii="Amasis MT Pro Black" w:hAnsi="Amasis MT Pro Black"/>
        </w:rPr>
      </w:pPr>
    </w:p>
    <w:p w14:paraId="74BC259B" w14:textId="77777777" w:rsidR="007415DD" w:rsidRDefault="007415DD" w:rsidP="00920698">
      <w:pPr>
        <w:pStyle w:val="Tytu"/>
        <w:jc w:val="center"/>
        <w:rPr>
          <w:rFonts w:ascii="Amasis MT Pro Black" w:hAnsi="Amasis MT Pro Black"/>
        </w:rPr>
      </w:pPr>
    </w:p>
    <w:p w14:paraId="7EFE7437" w14:textId="77777777" w:rsidR="007415DD" w:rsidRDefault="007415DD" w:rsidP="00920698">
      <w:pPr>
        <w:pStyle w:val="Tytu"/>
        <w:jc w:val="center"/>
        <w:rPr>
          <w:rFonts w:ascii="Amasis MT Pro Black" w:hAnsi="Amasis MT Pro Black"/>
        </w:rPr>
      </w:pPr>
    </w:p>
    <w:p w14:paraId="383E21DF" w14:textId="77777777" w:rsidR="007415DD" w:rsidRDefault="007415DD" w:rsidP="00920698">
      <w:pPr>
        <w:pStyle w:val="Tytu"/>
        <w:jc w:val="center"/>
        <w:rPr>
          <w:rFonts w:ascii="Amasis MT Pro Black" w:hAnsi="Amasis MT Pro Black"/>
        </w:rPr>
      </w:pPr>
    </w:p>
    <w:p w14:paraId="7DE32042" w14:textId="77777777" w:rsidR="007415DD" w:rsidRDefault="007415DD" w:rsidP="00920698">
      <w:pPr>
        <w:pStyle w:val="Tytu"/>
        <w:jc w:val="center"/>
        <w:rPr>
          <w:rFonts w:ascii="Amasis MT Pro Black" w:hAnsi="Amasis MT Pro Black"/>
        </w:rPr>
      </w:pPr>
    </w:p>
    <w:p w14:paraId="3B84893D" w14:textId="77777777" w:rsidR="007415DD" w:rsidRDefault="007415DD" w:rsidP="00920698">
      <w:pPr>
        <w:pStyle w:val="Tytu"/>
        <w:jc w:val="center"/>
        <w:rPr>
          <w:rFonts w:ascii="Amasis MT Pro Black" w:hAnsi="Amasis MT Pro Black"/>
        </w:rPr>
      </w:pPr>
    </w:p>
    <w:p w14:paraId="7F6E9A21" w14:textId="77777777" w:rsidR="007415DD" w:rsidRDefault="007415DD" w:rsidP="00920698">
      <w:pPr>
        <w:pStyle w:val="Tytu"/>
        <w:jc w:val="center"/>
        <w:rPr>
          <w:rFonts w:ascii="Amasis MT Pro Black" w:hAnsi="Amasis MT Pro Black"/>
        </w:rPr>
      </w:pPr>
    </w:p>
    <w:p w14:paraId="331FBF61" w14:textId="77777777" w:rsidR="007415DD" w:rsidRDefault="007415DD" w:rsidP="00920698">
      <w:pPr>
        <w:pStyle w:val="Tytu"/>
        <w:jc w:val="center"/>
        <w:rPr>
          <w:rFonts w:ascii="Amasis MT Pro Black" w:hAnsi="Amasis MT Pro Black"/>
        </w:rPr>
      </w:pPr>
    </w:p>
    <w:p w14:paraId="1621076B" w14:textId="77777777" w:rsidR="007415DD" w:rsidRDefault="007415DD" w:rsidP="00920698">
      <w:pPr>
        <w:pStyle w:val="Tytu"/>
        <w:jc w:val="center"/>
        <w:rPr>
          <w:rFonts w:ascii="Amasis MT Pro Black" w:hAnsi="Amasis MT Pro Black"/>
        </w:rPr>
      </w:pPr>
    </w:p>
    <w:p w14:paraId="38F416B3" w14:textId="77777777" w:rsidR="007415DD" w:rsidRDefault="007415DD" w:rsidP="00920698">
      <w:pPr>
        <w:pStyle w:val="Tytu"/>
        <w:jc w:val="center"/>
        <w:rPr>
          <w:rFonts w:ascii="Amasis MT Pro Black" w:hAnsi="Amasis MT Pro Black"/>
        </w:rPr>
      </w:pPr>
      <w:r>
        <w:rPr>
          <w:rFonts w:ascii="Amasis MT Pro Black" w:hAnsi="Amasis MT Pro Black"/>
        </w:rPr>
        <w:t>Michal Mlynarczyk</w:t>
      </w:r>
    </w:p>
    <w:p w14:paraId="205403FB" w14:textId="6D44DF28" w:rsidR="00012D46" w:rsidRPr="007415DD" w:rsidRDefault="007415DD" w:rsidP="00920698">
      <w:pPr>
        <w:pStyle w:val="Tytu"/>
        <w:jc w:val="center"/>
        <w:rPr>
          <w:rFonts w:ascii="Amasis MT Pro Black" w:hAnsi="Amasis MT Pro Black"/>
          <w:color w:val="2E74B5" w:themeColor="accent1" w:themeShade="BF"/>
        </w:rPr>
      </w:pPr>
      <w:r>
        <w:rPr>
          <w:rFonts w:ascii="Amasis MT Pro Black" w:hAnsi="Amasis MT Pro Black"/>
        </w:rPr>
        <w:t>Luke Roach</w:t>
      </w:r>
      <w:r w:rsidR="00012D46" w:rsidRPr="007415DD">
        <w:rPr>
          <w:rFonts w:ascii="Amasis MT Pro Black" w:hAnsi="Amasis MT Pro Black"/>
        </w:rPr>
        <w:br w:type="page"/>
      </w:r>
    </w:p>
    <w:sdt>
      <w:sdtPr>
        <w:rPr>
          <w:rFonts w:ascii="Times New Roman" w:eastAsiaTheme="minorHAnsi" w:hAnsi="Times New Roman" w:cs="Times New Roman"/>
          <w:color w:val="auto"/>
          <w:sz w:val="24"/>
          <w:szCs w:val="24"/>
          <w:lang w:val="en-IN"/>
        </w:rPr>
        <w:id w:val="-1045445162"/>
        <w:docPartObj>
          <w:docPartGallery w:val="Table of Contents"/>
          <w:docPartUnique/>
        </w:docPartObj>
      </w:sdtPr>
      <w:sdtEndPr>
        <w:rPr>
          <w:b/>
          <w:bCs/>
          <w:noProof/>
        </w:rPr>
      </w:sdtEndPr>
      <w:sdtContent>
        <w:p w14:paraId="52296DCD" w14:textId="77777777" w:rsidR="00012D46" w:rsidRPr="00920698" w:rsidRDefault="00012D46" w:rsidP="00920698">
          <w:pPr>
            <w:pStyle w:val="Nagwekspisutreci"/>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Table of Contents</w:t>
          </w:r>
        </w:p>
        <w:p w14:paraId="1A664577" w14:textId="77777777" w:rsidR="00920698" w:rsidRDefault="001E0069">
          <w:pPr>
            <w:pStyle w:val="Spistreci1"/>
            <w:tabs>
              <w:tab w:val="right" w:leader="dot" w:pos="9016"/>
            </w:tabs>
            <w:rPr>
              <w:rFonts w:eastAsiaTheme="minorEastAsia"/>
              <w:noProof/>
              <w:lang w:val="en-US"/>
            </w:rPr>
          </w:pPr>
          <w:r w:rsidRPr="00920698">
            <w:rPr>
              <w:rFonts w:ascii="Times New Roman" w:hAnsi="Times New Roman" w:cs="Times New Roman"/>
              <w:b/>
              <w:bCs/>
              <w:noProof/>
              <w:sz w:val="24"/>
              <w:szCs w:val="24"/>
            </w:rPr>
            <w:fldChar w:fldCharType="begin"/>
          </w:r>
          <w:r w:rsidR="00012D46" w:rsidRPr="00920698">
            <w:rPr>
              <w:rFonts w:ascii="Times New Roman" w:hAnsi="Times New Roman" w:cs="Times New Roman"/>
              <w:b/>
              <w:bCs/>
              <w:noProof/>
              <w:sz w:val="24"/>
              <w:szCs w:val="24"/>
            </w:rPr>
            <w:instrText xml:space="preserve"> TOC \o "1-3" \h \z \u </w:instrText>
          </w:r>
          <w:r w:rsidRPr="00920698">
            <w:rPr>
              <w:rFonts w:ascii="Times New Roman" w:hAnsi="Times New Roman" w:cs="Times New Roman"/>
              <w:b/>
              <w:bCs/>
              <w:noProof/>
              <w:sz w:val="24"/>
              <w:szCs w:val="24"/>
            </w:rPr>
            <w:fldChar w:fldCharType="separate"/>
          </w:r>
          <w:hyperlink w:anchor="_Toc97295123" w:history="1">
            <w:r w:rsidR="00920698" w:rsidRPr="008F7ED8">
              <w:rPr>
                <w:rStyle w:val="Hipercze"/>
                <w:rFonts w:ascii="Times New Roman" w:hAnsi="Times New Roman" w:cs="Times New Roman"/>
                <w:noProof/>
              </w:rPr>
              <w:t>Introduction</w:t>
            </w:r>
            <w:r w:rsidR="00920698">
              <w:rPr>
                <w:noProof/>
                <w:webHidden/>
              </w:rPr>
              <w:tab/>
            </w:r>
            <w:r w:rsidR="00920698">
              <w:rPr>
                <w:noProof/>
                <w:webHidden/>
              </w:rPr>
              <w:fldChar w:fldCharType="begin"/>
            </w:r>
            <w:r w:rsidR="00920698">
              <w:rPr>
                <w:noProof/>
                <w:webHidden/>
              </w:rPr>
              <w:instrText xml:space="preserve"> PAGEREF _Toc97295123 \h </w:instrText>
            </w:r>
            <w:r w:rsidR="00920698">
              <w:rPr>
                <w:noProof/>
                <w:webHidden/>
              </w:rPr>
            </w:r>
            <w:r w:rsidR="00920698">
              <w:rPr>
                <w:noProof/>
                <w:webHidden/>
              </w:rPr>
              <w:fldChar w:fldCharType="separate"/>
            </w:r>
            <w:r w:rsidR="00920698">
              <w:rPr>
                <w:noProof/>
                <w:webHidden/>
              </w:rPr>
              <w:t>2</w:t>
            </w:r>
            <w:r w:rsidR="00920698">
              <w:rPr>
                <w:noProof/>
                <w:webHidden/>
              </w:rPr>
              <w:fldChar w:fldCharType="end"/>
            </w:r>
          </w:hyperlink>
        </w:p>
        <w:p w14:paraId="6083A099" w14:textId="77777777" w:rsidR="00920698" w:rsidRDefault="008D265D">
          <w:pPr>
            <w:pStyle w:val="Spistreci1"/>
            <w:tabs>
              <w:tab w:val="right" w:leader="dot" w:pos="9016"/>
            </w:tabs>
            <w:rPr>
              <w:rFonts w:eastAsiaTheme="minorEastAsia"/>
              <w:noProof/>
              <w:lang w:val="en-US"/>
            </w:rPr>
          </w:pPr>
          <w:hyperlink w:anchor="_Toc97295124" w:history="1">
            <w:r w:rsidR="00920698" w:rsidRPr="008F7ED8">
              <w:rPr>
                <w:rStyle w:val="Hipercze"/>
                <w:rFonts w:ascii="Times New Roman" w:hAnsi="Times New Roman" w:cs="Times New Roman"/>
                <w:noProof/>
              </w:rPr>
              <w:t>Main Body</w:t>
            </w:r>
            <w:r w:rsidR="00920698">
              <w:rPr>
                <w:noProof/>
                <w:webHidden/>
              </w:rPr>
              <w:tab/>
            </w:r>
            <w:r w:rsidR="00920698">
              <w:rPr>
                <w:noProof/>
                <w:webHidden/>
              </w:rPr>
              <w:fldChar w:fldCharType="begin"/>
            </w:r>
            <w:r w:rsidR="00920698">
              <w:rPr>
                <w:noProof/>
                <w:webHidden/>
              </w:rPr>
              <w:instrText xml:space="preserve"> PAGEREF _Toc97295124 \h </w:instrText>
            </w:r>
            <w:r w:rsidR="00920698">
              <w:rPr>
                <w:noProof/>
                <w:webHidden/>
              </w:rPr>
            </w:r>
            <w:r w:rsidR="00920698">
              <w:rPr>
                <w:noProof/>
                <w:webHidden/>
              </w:rPr>
              <w:fldChar w:fldCharType="separate"/>
            </w:r>
            <w:r w:rsidR="00920698">
              <w:rPr>
                <w:noProof/>
                <w:webHidden/>
              </w:rPr>
              <w:t>2</w:t>
            </w:r>
            <w:r w:rsidR="00920698">
              <w:rPr>
                <w:noProof/>
                <w:webHidden/>
              </w:rPr>
              <w:fldChar w:fldCharType="end"/>
            </w:r>
          </w:hyperlink>
        </w:p>
        <w:p w14:paraId="34B4FA87" w14:textId="77777777" w:rsidR="00920698" w:rsidRDefault="008D265D">
          <w:pPr>
            <w:pStyle w:val="Spistreci2"/>
            <w:tabs>
              <w:tab w:val="right" w:leader="dot" w:pos="9016"/>
            </w:tabs>
            <w:rPr>
              <w:rFonts w:eastAsiaTheme="minorEastAsia"/>
              <w:noProof/>
              <w:lang w:val="en-US"/>
            </w:rPr>
          </w:pPr>
          <w:hyperlink w:anchor="_Toc97295125" w:history="1">
            <w:r w:rsidR="00920698" w:rsidRPr="008F7ED8">
              <w:rPr>
                <w:rStyle w:val="Hipercze"/>
                <w:rFonts w:ascii="Times New Roman" w:hAnsi="Times New Roman" w:cs="Times New Roman"/>
                <w:noProof/>
              </w:rPr>
              <w:t>SARA Policing model</w:t>
            </w:r>
            <w:r w:rsidR="00920698">
              <w:rPr>
                <w:noProof/>
                <w:webHidden/>
              </w:rPr>
              <w:tab/>
            </w:r>
            <w:r w:rsidR="00920698">
              <w:rPr>
                <w:noProof/>
                <w:webHidden/>
              </w:rPr>
              <w:fldChar w:fldCharType="begin"/>
            </w:r>
            <w:r w:rsidR="00920698">
              <w:rPr>
                <w:noProof/>
                <w:webHidden/>
              </w:rPr>
              <w:instrText xml:space="preserve"> PAGEREF _Toc97295125 \h </w:instrText>
            </w:r>
            <w:r w:rsidR="00920698">
              <w:rPr>
                <w:noProof/>
                <w:webHidden/>
              </w:rPr>
            </w:r>
            <w:r w:rsidR="00920698">
              <w:rPr>
                <w:noProof/>
                <w:webHidden/>
              </w:rPr>
              <w:fldChar w:fldCharType="separate"/>
            </w:r>
            <w:r w:rsidR="00920698">
              <w:rPr>
                <w:noProof/>
                <w:webHidden/>
              </w:rPr>
              <w:t>2</w:t>
            </w:r>
            <w:r w:rsidR="00920698">
              <w:rPr>
                <w:noProof/>
                <w:webHidden/>
              </w:rPr>
              <w:fldChar w:fldCharType="end"/>
            </w:r>
          </w:hyperlink>
        </w:p>
        <w:p w14:paraId="1DFBEAEE" w14:textId="77777777" w:rsidR="00920698" w:rsidRDefault="008D265D">
          <w:pPr>
            <w:pStyle w:val="Spistreci2"/>
            <w:tabs>
              <w:tab w:val="right" w:leader="dot" w:pos="9016"/>
            </w:tabs>
            <w:rPr>
              <w:rFonts w:eastAsiaTheme="minorEastAsia"/>
              <w:noProof/>
              <w:lang w:val="en-US"/>
            </w:rPr>
          </w:pPr>
          <w:hyperlink w:anchor="_Toc97295126" w:history="1">
            <w:r w:rsidR="00920698" w:rsidRPr="008F7ED8">
              <w:rPr>
                <w:rStyle w:val="Hipercze"/>
                <w:rFonts w:ascii="Times New Roman" w:hAnsi="Times New Roman" w:cs="Times New Roman"/>
                <w:noProof/>
              </w:rPr>
              <w:t>Hotspot Policing Model</w:t>
            </w:r>
            <w:r w:rsidR="00920698">
              <w:rPr>
                <w:noProof/>
                <w:webHidden/>
              </w:rPr>
              <w:tab/>
            </w:r>
            <w:r w:rsidR="00920698">
              <w:rPr>
                <w:noProof/>
                <w:webHidden/>
              </w:rPr>
              <w:fldChar w:fldCharType="begin"/>
            </w:r>
            <w:r w:rsidR="00920698">
              <w:rPr>
                <w:noProof/>
                <w:webHidden/>
              </w:rPr>
              <w:instrText xml:space="preserve"> PAGEREF _Toc97295126 \h </w:instrText>
            </w:r>
            <w:r w:rsidR="00920698">
              <w:rPr>
                <w:noProof/>
                <w:webHidden/>
              </w:rPr>
            </w:r>
            <w:r w:rsidR="00920698">
              <w:rPr>
                <w:noProof/>
                <w:webHidden/>
              </w:rPr>
              <w:fldChar w:fldCharType="separate"/>
            </w:r>
            <w:r w:rsidR="00920698">
              <w:rPr>
                <w:noProof/>
                <w:webHidden/>
              </w:rPr>
              <w:t>3</w:t>
            </w:r>
            <w:r w:rsidR="00920698">
              <w:rPr>
                <w:noProof/>
                <w:webHidden/>
              </w:rPr>
              <w:fldChar w:fldCharType="end"/>
            </w:r>
          </w:hyperlink>
        </w:p>
        <w:p w14:paraId="647076CA" w14:textId="77777777" w:rsidR="00920698" w:rsidRDefault="008D265D">
          <w:pPr>
            <w:pStyle w:val="Spistreci2"/>
            <w:tabs>
              <w:tab w:val="right" w:leader="dot" w:pos="9016"/>
            </w:tabs>
            <w:rPr>
              <w:rFonts w:eastAsiaTheme="minorEastAsia"/>
              <w:noProof/>
              <w:lang w:val="en-US"/>
            </w:rPr>
          </w:pPr>
          <w:hyperlink w:anchor="_Toc97295127" w:history="1">
            <w:r w:rsidR="00920698" w:rsidRPr="008F7ED8">
              <w:rPr>
                <w:rStyle w:val="Hipercze"/>
                <w:rFonts w:ascii="Times New Roman" w:hAnsi="Times New Roman" w:cs="Times New Roman"/>
                <w:noProof/>
              </w:rPr>
              <w:t>Case scenario</w:t>
            </w:r>
            <w:r w:rsidR="00920698">
              <w:rPr>
                <w:noProof/>
                <w:webHidden/>
              </w:rPr>
              <w:tab/>
            </w:r>
            <w:r w:rsidR="00920698">
              <w:rPr>
                <w:noProof/>
                <w:webHidden/>
              </w:rPr>
              <w:fldChar w:fldCharType="begin"/>
            </w:r>
            <w:r w:rsidR="00920698">
              <w:rPr>
                <w:noProof/>
                <w:webHidden/>
              </w:rPr>
              <w:instrText xml:space="preserve"> PAGEREF _Toc97295127 \h </w:instrText>
            </w:r>
            <w:r w:rsidR="00920698">
              <w:rPr>
                <w:noProof/>
                <w:webHidden/>
              </w:rPr>
            </w:r>
            <w:r w:rsidR="00920698">
              <w:rPr>
                <w:noProof/>
                <w:webHidden/>
              </w:rPr>
              <w:fldChar w:fldCharType="separate"/>
            </w:r>
            <w:r w:rsidR="00920698">
              <w:rPr>
                <w:noProof/>
                <w:webHidden/>
              </w:rPr>
              <w:t>4</w:t>
            </w:r>
            <w:r w:rsidR="00920698">
              <w:rPr>
                <w:noProof/>
                <w:webHidden/>
              </w:rPr>
              <w:fldChar w:fldCharType="end"/>
            </w:r>
          </w:hyperlink>
        </w:p>
        <w:p w14:paraId="498A046A" w14:textId="77777777" w:rsidR="00920698" w:rsidRDefault="008D265D">
          <w:pPr>
            <w:pStyle w:val="Spistreci2"/>
            <w:tabs>
              <w:tab w:val="right" w:leader="dot" w:pos="9016"/>
            </w:tabs>
            <w:rPr>
              <w:rFonts w:eastAsiaTheme="minorEastAsia"/>
              <w:noProof/>
              <w:lang w:val="en-US"/>
            </w:rPr>
          </w:pPr>
          <w:hyperlink w:anchor="_Toc97295128" w:history="1">
            <w:r w:rsidR="00920698" w:rsidRPr="008F7ED8">
              <w:rPr>
                <w:rStyle w:val="Hipercze"/>
                <w:rFonts w:ascii="Times New Roman" w:hAnsi="Times New Roman" w:cs="Times New Roman"/>
                <w:noProof/>
              </w:rPr>
              <w:t>Implementation of Hotspot policing Model</w:t>
            </w:r>
            <w:r w:rsidR="00920698">
              <w:rPr>
                <w:noProof/>
                <w:webHidden/>
              </w:rPr>
              <w:tab/>
            </w:r>
            <w:r w:rsidR="00920698">
              <w:rPr>
                <w:noProof/>
                <w:webHidden/>
              </w:rPr>
              <w:fldChar w:fldCharType="begin"/>
            </w:r>
            <w:r w:rsidR="00920698">
              <w:rPr>
                <w:noProof/>
                <w:webHidden/>
              </w:rPr>
              <w:instrText xml:space="preserve"> PAGEREF _Toc97295128 \h </w:instrText>
            </w:r>
            <w:r w:rsidR="00920698">
              <w:rPr>
                <w:noProof/>
                <w:webHidden/>
              </w:rPr>
            </w:r>
            <w:r w:rsidR="00920698">
              <w:rPr>
                <w:noProof/>
                <w:webHidden/>
              </w:rPr>
              <w:fldChar w:fldCharType="separate"/>
            </w:r>
            <w:r w:rsidR="00920698">
              <w:rPr>
                <w:noProof/>
                <w:webHidden/>
              </w:rPr>
              <w:t>5</w:t>
            </w:r>
            <w:r w:rsidR="00920698">
              <w:rPr>
                <w:noProof/>
                <w:webHidden/>
              </w:rPr>
              <w:fldChar w:fldCharType="end"/>
            </w:r>
          </w:hyperlink>
        </w:p>
        <w:p w14:paraId="4ED838F7" w14:textId="77777777" w:rsidR="00920698" w:rsidRDefault="008D265D">
          <w:pPr>
            <w:pStyle w:val="Spistreci2"/>
            <w:tabs>
              <w:tab w:val="right" w:leader="dot" w:pos="9016"/>
            </w:tabs>
            <w:rPr>
              <w:rFonts w:eastAsiaTheme="minorEastAsia"/>
              <w:noProof/>
              <w:lang w:val="en-US"/>
            </w:rPr>
          </w:pPr>
          <w:hyperlink w:anchor="_Toc97295129" w:history="1">
            <w:r w:rsidR="00920698" w:rsidRPr="008F7ED8">
              <w:rPr>
                <w:rStyle w:val="Hipercze"/>
                <w:rFonts w:ascii="Times New Roman" w:hAnsi="Times New Roman" w:cs="Times New Roman"/>
                <w:noProof/>
              </w:rPr>
              <w:t>Implementation of the SARA Model</w:t>
            </w:r>
            <w:r w:rsidR="00920698">
              <w:rPr>
                <w:noProof/>
                <w:webHidden/>
              </w:rPr>
              <w:tab/>
            </w:r>
            <w:r w:rsidR="00920698">
              <w:rPr>
                <w:noProof/>
                <w:webHidden/>
              </w:rPr>
              <w:fldChar w:fldCharType="begin"/>
            </w:r>
            <w:r w:rsidR="00920698">
              <w:rPr>
                <w:noProof/>
                <w:webHidden/>
              </w:rPr>
              <w:instrText xml:space="preserve"> PAGEREF _Toc97295129 \h </w:instrText>
            </w:r>
            <w:r w:rsidR="00920698">
              <w:rPr>
                <w:noProof/>
                <w:webHidden/>
              </w:rPr>
            </w:r>
            <w:r w:rsidR="00920698">
              <w:rPr>
                <w:noProof/>
                <w:webHidden/>
              </w:rPr>
              <w:fldChar w:fldCharType="separate"/>
            </w:r>
            <w:r w:rsidR="00920698">
              <w:rPr>
                <w:noProof/>
                <w:webHidden/>
              </w:rPr>
              <w:t>5</w:t>
            </w:r>
            <w:r w:rsidR="00920698">
              <w:rPr>
                <w:noProof/>
                <w:webHidden/>
              </w:rPr>
              <w:fldChar w:fldCharType="end"/>
            </w:r>
          </w:hyperlink>
        </w:p>
        <w:p w14:paraId="580E2921" w14:textId="77777777" w:rsidR="00920698" w:rsidRDefault="008D265D">
          <w:pPr>
            <w:pStyle w:val="Spistreci1"/>
            <w:tabs>
              <w:tab w:val="right" w:leader="dot" w:pos="9016"/>
            </w:tabs>
            <w:rPr>
              <w:rFonts w:eastAsiaTheme="minorEastAsia"/>
              <w:noProof/>
              <w:lang w:val="en-US"/>
            </w:rPr>
          </w:pPr>
          <w:hyperlink w:anchor="_Toc97295130" w:history="1">
            <w:r w:rsidR="00920698" w:rsidRPr="008F7ED8">
              <w:rPr>
                <w:rStyle w:val="Hipercze"/>
                <w:rFonts w:ascii="Times New Roman" w:hAnsi="Times New Roman" w:cs="Times New Roman"/>
                <w:noProof/>
              </w:rPr>
              <w:t>Conclusion</w:t>
            </w:r>
            <w:r w:rsidR="00920698">
              <w:rPr>
                <w:noProof/>
                <w:webHidden/>
              </w:rPr>
              <w:tab/>
            </w:r>
            <w:r w:rsidR="00920698">
              <w:rPr>
                <w:noProof/>
                <w:webHidden/>
              </w:rPr>
              <w:fldChar w:fldCharType="begin"/>
            </w:r>
            <w:r w:rsidR="00920698">
              <w:rPr>
                <w:noProof/>
                <w:webHidden/>
              </w:rPr>
              <w:instrText xml:space="preserve"> PAGEREF _Toc97295130 \h </w:instrText>
            </w:r>
            <w:r w:rsidR="00920698">
              <w:rPr>
                <w:noProof/>
                <w:webHidden/>
              </w:rPr>
            </w:r>
            <w:r w:rsidR="00920698">
              <w:rPr>
                <w:noProof/>
                <w:webHidden/>
              </w:rPr>
              <w:fldChar w:fldCharType="separate"/>
            </w:r>
            <w:r w:rsidR="00920698">
              <w:rPr>
                <w:noProof/>
                <w:webHidden/>
              </w:rPr>
              <w:t>6</w:t>
            </w:r>
            <w:r w:rsidR="00920698">
              <w:rPr>
                <w:noProof/>
                <w:webHidden/>
              </w:rPr>
              <w:fldChar w:fldCharType="end"/>
            </w:r>
          </w:hyperlink>
        </w:p>
        <w:p w14:paraId="324CC92E" w14:textId="77777777" w:rsidR="00920698" w:rsidRDefault="008D265D">
          <w:pPr>
            <w:pStyle w:val="Spistreci1"/>
            <w:tabs>
              <w:tab w:val="right" w:leader="dot" w:pos="9016"/>
            </w:tabs>
            <w:rPr>
              <w:rFonts w:eastAsiaTheme="minorEastAsia"/>
              <w:noProof/>
              <w:lang w:val="en-US"/>
            </w:rPr>
          </w:pPr>
          <w:hyperlink w:anchor="_Toc97295131" w:history="1">
            <w:r w:rsidR="00920698" w:rsidRPr="008F7ED8">
              <w:rPr>
                <w:rStyle w:val="Hipercze"/>
                <w:rFonts w:ascii="Times New Roman" w:hAnsi="Times New Roman" w:cs="Times New Roman"/>
                <w:noProof/>
              </w:rPr>
              <w:t>References</w:t>
            </w:r>
            <w:r w:rsidR="00920698">
              <w:rPr>
                <w:noProof/>
                <w:webHidden/>
              </w:rPr>
              <w:tab/>
            </w:r>
            <w:r w:rsidR="00920698">
              <w:rPr>
                <w:noProof/>
                <w:webHidden/>
              </w:rPr>
              <w:fldChar w:fldCharType="begin"/>
            </w:r>
            <w:r w:rsidR="00920698">
              <w:rPr>
                <w:noProof/>
                <w:webHidden/>
              </w:rPr>
              <w:instrText xml:space="preserve"> PAGEREF _Toc97295131 \h </w:instrText>
            </w:r>
            <w:r w:rsidR="00920698">
              <w:rPr>
                <w:noProof/>
                <w:webHidden/>
              </w:rPr>
            </w:r>
            <w:r w:rsidR="00920698">
              <w:rPr>
                <w:noProof/>
                <w:webHidden/>
              </w:rPr>
              <w:fldChar w:fldCharType="separate"/>
            </w:r>
            <w:r w:rsidR="00920698">
              <w:rPr>
                <w:noProof/>
                <w:webHidden/>
              </w:rPr>
              <w:t>7</w:t>
            </w:r>
            <w:r w:rsidR="00920698">
              <w:rPr>
                <w:noProof/>
                <w:webHidden/>
              </w:rPr>
              <w:fldChar w:fldCharType="end"/>
            </w:r>
          </w:hyperlink>
        </w:p>
        <w:p w14:paraId="46CEBCA8" w14:textId="77777777" w:rsidR="00012D46" w:rsidRPr="00920698" w:rsidRDefault="001E0069" w:rsidP="00920698">
          <w:pPr>
            <w:spacing w:line="360" w:lineRule="auto"/>
            <w:jc w:val="both"/>
            <w:rPr>
              <w:rFonts w:ascii="Times New Roman" w:hAnsi="Times New Roman" w:cs="Times New Roman"/>
              <w:sz w:val="24"/>
              <w:szCs w:val="24"/>
            </w:rPr>
          </w:pPr>
          <w:r w:rsidRPr="00920698">
            <w:rPr>
              <w:rFonts w:ascii="Times New Roman" w:hAnsi="Times New Roman" w:cs="Times New Roman"/>
              <w:b/>
              <w:bCs/>
              <w:noProof/>
              <w:sz w:val="24"/>
              <w:szCs w:val="24"/>
            </w:rPr>
            <w:fldChar w:fldCharType="end"/>
          </w:r>
        </w:p>
      </w:sdtContent>
    </w:sdt>
    <w:p w14:paraId="042855CC" w14:textId="77777777" w:rsidR="00012D46" w:rsidRPr="00920698" w:rsidRDefault="00012D46" w:rsidP="00920698">
      <w:pPr>
        <w:spacing w:line="360" w:lineRule="auto"/>
        <w:jc w:val="both"/>
        <w:rPr>
          <w:rFonts w:ascii="Times New Roman" w:eastAsiaTheme="majorEastAsia" w:hAnsi="Times New Roman" w:cs="Times New Roman"/>
          <w:color w:val="2E74B5" w:themeColor="accent1" w:themeShade="BF"/>
          <w:sz w:val="24"/>
          <w:szCs w:val="24"/>
        </w:rPr>
      </w:pPr>
      <w:r w:rsidRPr="00920698">
        <w:rPr>
          <w:rFonts w:ascii="Times New Roman" w:hAnsi="Times New Roman" w:cs="Times New Roman"/>
          <w:sz w:val="24"/>
          <w:szCs w:val="24"/>
        </w:rPr>
        <w:br w:type="page"/>
      </w:r>
    </w:p>
    <w:p w14:paraId="1A7021A4" w14:textId="77777777" w:rsidR="00150859" w:rsidRPr="00920698" w:rsidRDefault="002C2313" w:rsidP="00920698">
      <w:pPr>
        <w:pStyle w:val="Nagwek1"/>
        <w:spacing w:line="360" w:lineRule="auto"/>
        <w:jc w:val="both"/>
        <w:rPr>
          <w:rFonts w:ascii="Times New Roman" w:hAnsi="Times New Roman" w:cs="Times New Roman"/>
          <w:sz w:val="24"/>
          <w:szCs w:val="24"/>
        </w:rPr>
      </w:pPr>
      <w:bookmarkStart w:id="0" w:name="_Toc97295123"/>
      <w:r w:rsidRPr="00920698">
        <w:rPr>
          <w:rFonts w:ascii="Times New Roman" w:hAnsi="Times New Roman" w:cs="Times New Roman"/>
          <w:sz w:val="24"/>
          <w:szCs w:val="24"/>
        </w:rPr>
        <w:lastRenderedPageBreak/>
        <w:t>Introduction</w:t>
      </w:r>
      <w:bookmarkEnd w:id="0"/>
    </w:p>
    <w:p w14:paraId="5AC762B3" w14:textId="77777777" w:rsidR="00FF4F94" w:rsidRPr="00920698" w:rsidRDefault="002C2313"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Within the approach of evidence-based policing, volunteers, police officers, and staff review create and utilize the evidence that is available best in order to challenge and inform practices, policies as well as decisions.</w:t>
      </w:r>
      <w:r w:rsidR="00634161" w:rsidRPr="00920698">
        <w:rPr>
          <w:rFonts w:ascii="Times New Roman" w:hAnsi="Times New Roman" w:cs="Times New Roman"/>
          <w:sz w:val="24"/>
          <w:szCs w:val="24"/>
        </w:rPr>
        <w:t xml:space="preserve"> As a manner of worki</w:t>
      </w:r>
      <w:r w:rsidR="006F017A" w:rsidRPr="00920698">
        <w:rPr>
          <w:rFonts w:ascii="Times New Roman" w:hAnsi="Times New Roman" w:cs="Times New Roman"/>
          <w:sz w:val="24"/>
          <w:szCs w:val="24"/>
        </w:rPr>
        <w:t>n</w:t>
      </w:r>
      <w:r w:rsidR="00634161" w:rsidRPr="00920698">
        <w:rPr>
          <w:rFonts w:ascii="Times New Roman" w:hAnsi="Times New Roman" w:cs="Times New Roman"/>
          <w:sz w:val="24"/>
          <w:szCs w:val="24"/>
        </w:rPr>
        <w:t xml:space="preserve">g, it can also be supported by collaboration with the academics and the other partners. </w:t>
      </w:r>
      <w:r w:rsidR="00C071DE" w:rsidRPr="00920698">
        <w:rPr>
          <w:rFonts w:ascii="Times New Roman" w:hAnsi="Times New Roman" w:cs="Times New Roman"/>
          <w:sz w:val="24"/>
          <w:szCs w:val="24"/>
        </w:rPr>
        <w:t xml:space="preserve">The evidence that is best available will utilize proper methods of sources and research for various questions that are </w:t>
      </w:r>
      <w:r w:rsidR="00EA6EEB" w:rsidRPr="00920698">
        <w:rPr>
          <w:rFonts w:ascii="Times New Roman" w:hAnsi="Times New Roman" w:cs="Times New Roman"/>
          <w:sz w:val="24"/>
          <w:szCs w:val="24"/>
        </w:rPr>
        <w:t>being</w:t>
      </w:r>
      <w:r w:rsidR="00C071DE" w:rsidRPr="00920698">
        <w:rPr>
          <w:rFonts w:ascii="Times New Roman" w:hAnsi="Times New Roman" w:cs="Times New Roman"/>
          <w:sz w:val="24"/>
          <w:szCs w:val="24"/>
        </w:rPr>
        <w:t xml:space="preserve"> asked. </w:t>
      </w:r>
      <w:r w:rsidR="008C6000" w:rsidRPr="00920698">
        <w:rPr>
          <w:rFonts w:ascii="Times New Roman" w:hAnsi="Times New Roman" w:cs="Times New Roman"/>
          <w:sz w:val="24"/>
          <w:szCs w:val="24"/>
        </w:rPr>
        <w:t xml:space="preserve">Policing that is evidence-based does not mainly provide any definite answers which the staff and officers must implement uncritically. The staff and the officers will also reflect on various practices, it also considers the way the best available evidence implements to the day to day life as well as learn from the failures and successes. </w:t>
      </w:r>
      <w:r w:rsidR="00B06669" w:rsidRPr="00920698">
        <w:rPr>
          <w:rFonts w:ascii="Times New Roman" w:hAnsi="Times New Roman" w:cs="Times New Roman"/>
          <w:sz w:val="24"/>
          <w:szCs w:val="24"/>
        </w:rPr>
        <w:t xml:space="preserve">This approach must mean the staffs and the officers have the authority to ask questions, practices that are challenge accepted, and innovate within the interest of the public. </w:t>
      </w:r>
      <w:r w:rsidR="003B5050" w:rsidRPr="00920698">
        <w:rPr>
          <w:rFonts w:ascii="Times New Roman" w:hAnsi="Times New Roman" w:cs="Times New Roman"/>
          <w:sz w:val="24"/>
          <w:szCs w:val="24"/>
        </w:rPr>
        <w:t xml:space="preserve">The overall report is regarding the evidence-based policing model. </w:t>
      </w:r>
      <w:r w:rsidR="00223B07" w:rsidRPr="00920698">
        <w:rPr>
          <w:rFonts w:ascii="Times New Roman" w:hAnsi="Times New Roman" w:cs="Times New Roman"/>
          <w:sz w:val="24"/>
          <w:szCs w:val="24"/>
        </w:rPr>
        <w:t xml:space="preserve">The report contains a short introduction. Then the report discusses the models of policing. The models have been then compared to the incident and their parts have been determined. </w:t>
      </w:r>
      <w:r w:rsidR="00CA226A" w:rsidRPr="00920698">
        <w:rPr>
          <w:rFonts w:ascii="Times New Roman" w:hAnsi="Times New Roman" w:cs="Times New Roman"/>
          <w:sz w:val="24"/>
          <w:szCs w:val="24"/>
        </w:rPr>
        <w:t xml:space="preserve">Lastly, the overall report has been concluded briefly. </w:t>
      </w:r>
    </w:p>
    <w:p w14:paraId="2E2249DD" w14:textId="77777777" w:rsidR="00920698" w:rsidRPr="00920698" w:rsidRDefault="00920698" w:rsidP="00920698">
      <w:pPr>
        <w:pStyle w:val="Nagwek1"/>
        <w:spacing w:line="360" w:lineRule="auto"/>
        <w:jc w:val="both"/>
        <w:rPr>
          <w:rFonts w:ascii="Times New Roman" w:hAnsi="Times New Roman" w:cs="Times New Roman"/>
          <w:sz w:val="24"/>
          <w:szCs w:val="24"/>
        </w:rPr>
      </w:pPr>
      <w:bookmarkStart w:id="1" w:name="_Toc97295124"/>
      <w:r w:rsidRPr="00920698">
        <w:rPr>
          <w:rFonts w:ascii="Times New Roman" w:hAnsi="Times New Roman" w:cs="Times New Roman"/>
          <w:sz w:val="24"/>
          <w:szCs w:val="24"/>
        </w:rPr>
        <w:t>Main Body</w:t>
      </w:r>
      <w:bookmarkEnd w:id="1"/>
    </w:p>
    <w:p w14:paraId="74787F25" w14:textId="77777777" w:rsidR="00920698" w:rsidRPr="00920698" w:rsidRDefault="00920698" w:rsidP="00920698">
      <w:pPr>
        <w:pStyle w:val="Nagwek2"/>
        <w:spacing w:line="360" w:lineRule="auto"/>
        <w:jc w:val="both"/>
        <w:rPr>
          <w:rFonts w:ascii="Times New Roman" w:hAnsi="Times New Roman" w:cs="Times New Roman"/>
          <w:sz w:val="24"/>
          <w:szCs w:val="24"/>
        </w:rPr>
      </w:pPr>
      <w:bookmarkStart w:id="2" w:name="_Toc97295125"/>
      <w:r w:rsidRPr="00920698">
        <w:rPr>
          <w:rFonts w:ascii="Times New Roman" w:hAnsi="Times New Roman" w:cs="Times New Roman"/>
          <w:sz w:val="24"/>
          <w:szCs w:val="24"/>
        </w:rPr>
        <w:t>SARA Policing model</w:t>
      </w:r>
      <w:bookmarkEnd w:id="2"/>
    </w:p>
    <w:p w14:paraId="4DB2A2CE"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The framework of SARA contains vital elements like analysis, scanning, assessment and response. </w:t>
      </w:r>
    </w:p>
    <w:p w14:paraId="591C961F"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Scanning: The first element scanning helps to recognize, chose and prioritize issues that are required to be addressed applying both information from police as well as various sources from citizen input and the community. Wider objectives can be developed by this model at the same time confirming the fact that there are existences of issues. The frequency of evaluation of the issues needs to be determined by highlighting the actual time interval of the problem is taking place. </w:t>
      </w:r>
    </w:p>
    <w:p w14:paraId="38B80292"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Analysis: The component’s primary motive is taking out the root cause of the issue by </w:t>
      </w:r>
      <w:proofErr w:type="spellStart"/>
      <w:r w:rsidRPr="00920698">
        <w:rPr>
          <w:rFonts w:ascii="Times New Roman" w:hAnsi="Times New Roman" w:cs="Times New Roman"/>
          <w:sz w:val="24"/>
          <w:szCs w:val="24"/>
        </w:rPr>
        <w:t>analyzing</w:t>
      </w:r>
      <w:proofErr w:type="spellEnd"/>
      <w:r w:rsidRPr="00920698">
        <w:rPr>
          <w:rFonts w:ascii="Times New Roman" w:hAnsi="Times New Roman" w:cs="Times New Roman"/>
          <w:sz w:val="24"/>
          <w:szCs w:val="24"/>
        </w:rPr>
        <w:t xml:space="preserve"> it. It would comprise underlying reasons such as repeated calls arriving for crime incidents and services. For this adverse conditions and events need to be well-known that further accompanies and precedes the issue. The issue’s scope is narrowed down as particularly as possible. This would be carried over by recognizing a wide range of resources to be assisted with the development of a broader knowledge of the issue (Evidence based </w:t>
      </w:r>
      <w:r w:rsidRPr="00920698">
        <w:rPr>
          <w:rFonts w:ascii="Times New Roman" w:hAnsi="Times New Roman" w:cs="Times New Roman"/>
          <w:sz w:val="24"/>
          <w:szCs w:val="24"/>
        </w:rPr>
        <w:lastRenderedPageBreak/>
        <w:t xml:space="preserve">policing, 2022). An operating hypothesis is also required to be produced in relation to the occurrence of the complexity.   </w:t>
      </w:r>
    </w:p>
    <w:p w14:paraId="064776AE"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Response: The adoption and assessment of a response can be done with regards to a specific issue by taking interesting notions from responses. They are required to be evidence-oriented that would cover the serious issue at hand during the time of utilizing common and effective crime prevention principles. This is basically a brainstorming procedure that has to be undergone for bringing out the latest interventions (Winter, </w:t>
      </w:r>
      <w:proofErr w:type="spellStart"/>
      <w:r w:rsidRPr="00920698">
        <w:rPr>
          <w:rFonts w:ascii="Times New Roman" w:hAnsi="Times New Roman" w:cs="Times New Roman"/>
          <w:sz w:val="24"/>
          <w:szCs w:val="24"/>
        </w:rPr>
        <w:t>Pryss</w:t>
      </w:r>
      <w:proofErr w:type="spellEnd"/>
      <w:r w:rsidRPr="00920698">
        <w:rPr>
          <w:rFonts w:ascii="Times New Roman" w:hAnsi="Times New Roman" w:cs="Times New Roman"/>
          <w:sz w:val="24"/>
          <w:szCs w:val="24"/>
        </w:rPr>
        <w:t xml:space="preserve">, Probst and Reichert, 2021). Here, various communities need to be </w:t>
      </w:r>
      <w:proofErr w:type="spellStart"/>
      <w:r w:rsidRPr="00920698">
        <w:rPr>
          <w:rFonts w:ascii="Times New Roman" w:hAnsi="Times New Roman" w:cs="Times New Roman"/>
          <w:sz w:val="24"/>
          <w:szCs w:val="24"/>
        </w:rPr>
        <w:t>analyzed</w:t>
      </w:r>
      <w:proofErr w:type="spellEnd"/>
      <w:r w:rsidRPr="00920698">
        <w:rPr>
          <w:rFonts w:ascii="Times New Roman" w:hAnsi="Times New Roman" w:cs="Times New Roman"/>
          <w:sz w:val="24"/>
          <w:szCs w:val="24"/>
        </w:rPr>
        <w:t xml:space="preserve"> having relevant issues like the example. This would be followed by the response plan to recognize several responsible parties. At last, the planned activities need to be carried out regularly and effectively. </w:t>
      </w:r>
    </w:p>
    <w:p w14:paraId="7EA0AA4E"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Assessment: This is a vital element of the model which is at times ignored but it has the necessity of proper evaluation and assessment in relation to the case. It is done to highlight a specific response's adverse impact along with having the capability for trying something unique if there is no effect within the response. A process investigation needs to be carried out for a further collection of post and pre-response quantitative and qualitative data. The accurate evaluation of all types of specific objectives and wider goals has to be done to notice whether it is achievable or not. It would be followed by the augmentation of the actual plan has to be prepared for recognizing the latest strategies (</w:t>
      </w:r>
      <w:proofErr w:type="spellStart"/>
      <w:r w:rsidRPr="00920698">
        <w:rPr>
          <w:rFonts w:ascii="Times New Roman" w:hAnsi="Times New Roman" w:cs="Times New Roman"/>
          <w:sz w:val="24"/>
          <w:szCs w:val="24"/>
        </w:rPr>
        <w:t>Popcenter</w:t>
      </w:r>
      <w:proofErr w:type="spellEnd"/>
      <w:r w:rsidRPr="00920698">
        <w:rPr>
          <w:rFonts w:ascii="Times New Roman" w:hAnsi="Times New Roman" w:cs="Times New Roman"/>
          <w:sz w:val="24"/>
          <w:szCs w:val="24"/>
        </w:rPr>
        <w:t xml:space="preserve">, 2022). In addition, existing assessment is also required to be conducted for making sure continuous effectiveness.  </w:t>
      </w:r>
    </w:p>
    <w:p w14:paraId="74B25BE8" w14:textId="77777777" w:rsidR="00FF4F94" w:rsidRPr="00920698" w:rsidRDefault="002C2313" w:rsidP="00920698">
      <w:pPr>
        <w:pStyle w:val="Nagwek2"/>
        <w:spacing w:line="360" w:lineRule="auto"/>
        <w:jc w:val="both"/>
        <w:rPr>
          <w:rFonts w:ascii="Times New Roman" w:hAnsi="Times New Roman" w:cs="Times New Roman"/>
          <w:sz w:val="24"/>
          <w:szCs w:val="24"/>
        </w:rPr>
      </w:pPr>
      <w:bookmarkStart w:id="3" w:name="_Toc97295126"/>
      <w:r w:rsidRPr="00920698">
        <w:rPr>
          <w:rFonts w:ascii="Times New Roman" w:hAnsi="Times New Roman" w:cs="Times New Roman"/>
          <w:sz w:val="24"/>
          <w:szCs w:val="24"/>
        </w:rPr>
        <w:t>Hotspot Policing Model</w:t>
      </w:r>
      <w:bookmarkEnd w:id="3"/>
    </w:p>
    <w:p w14:paraId="797CD0EF" w14:textId="77777777" w:rsidR="00D34092" w:rsidRPr="00920698" w:rsidRDefault="002C2313"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Hotspot policing is considered as a proactive strategy that engages targeting activities and resources </w:t>
      </w:r>
      <w:r w:rsidR="00920698" w:rsidRPr="00920698">
        <w:rPr>
          <w:rFonts w:ascii="Times New Roman" w:hAnsi="Times New Roman" w:cs="Times New Roman"/>
          <w:sz w:val="24"/>
          <w:szCs w:val="24"/>
        </w:rPr>
        <w:t>of police</w:t>
      </w:r>
      <w:r w:rsidRPr="00920698">
        <w:rPr>
          <w:rFonts w:ascii="Times New Roman" w:hAnsi="Times New Roman" w:cs="Times New Roman"/>
          <w:sz w:val="24"/>
          <w:szCs w:val="24"/>
        </w:rPr>
        <w:t xml:space="preserve"> at places where the crime is much more concentrated. </w:t>
      </w:r>
      <w:r w:rsidR="00C77BAF" w:rsidRPr="00920698">
        <w:rPr>
          <w:rFonts w:ascii="Times New Roman" w:hAnsi="Times New Roman" w:cs="Times New Roman"/>
          <w:sz w:val="24"/>
          <w:szCs w:val="24"/>
        </w:rPr>
        <w:t xml:space="preserve">Disorder and crime are not spread evenly in the </w:t>
      </w:r>
      <w:r w:rsidR="00920698" w:rsidRPr="00920698">
        <w:rPr>
          <w:rFonts w:ascii="Times New Roman" w:hAnsi="Times New Roman" w:cs="Times New Roman"/>
          <w:sz w:val="24"/>
          <w:szCs w:val="24"/>
        </w:rPr>
        <w:t>neighbourhood</w:t>
      </w:r>
      <w:r w:rsidR="00C77BAF" w:rsidRPr="00920698">
        <w:rPr>
          <w:rFonts w:ascii="Times New Roman" w:hAnsi="Times New Roman" w:cs="Times New Roman"/>
          <w:sz w:val="24"/>
          <w:szCs w:val="24"/>
        </w:rPr>
        <w:t xml:space="preserve">, but they tend in order to cluster within small high locations of </w:t>
      </w:r>
      <w:r w:rsidR="00920698" w:rsidRPr="00920698">
        <w:rPr>
          <w:rFonts w:ascii="Times New Roman" w:hAnsi="Times New Roman" w:cs="Times New Roman"/>
          <w:sz w:val="24"/>
          <w:szCs w:val="24"/>
        </w:rPr>
        <w:t>crime</w:t>
      </w:r>
      <w:r w:rsidR="00920698" w:rsidRPr="00920698">
        <w:rPr>
          <w:rFonts w:ascii="Times New Roman" w:hAnsi="Times New Roman" w:cs="Times New Roman"/>
          <w:color w:val="000000"/>
          <w:sz w:val="24"/>
          <w:szCs w:val="24"/>
          <w:shd w:val="clear" w:color="auto" w:fill="FFFFFF"/>
        </w:rPr>
        <w:t xml:space="preserve"> (</w:t>
      </w:r>
      <w:r w:rsidR="005952B2" w:rsidRPr="00920698">
        <w:rPr>
          <w:rFonts w:ascii="Times New Roman" w:hAnsi="Times New Roman" w:cs="Times New Roman"/>
          <w:color w:val="000000"/>
          <w:sz w:val="24"/>
          <w:szCs w:val="24"/>
          <w:shd w:val="clear" w:color="auto" w:fill="FFFFFF"/>
        </w:rPr>
        <w:t xml:space="preserve">Braga, </w:t>
      </w:r>
      <w:proofErr w:type="spellStart"/>
      <w:r w:rsidR="005952B2" w:rsidRPr="00920698">
        <w:rPr>
          <w:rFonts w:ascii="Times New Roman" w:hAnsi="Times New Roman" w:cs="Times New Roman"/>
          <w:color w:val="000000"/>
          <w:sz w:val="24"/>
          <w:szCs w:val="24"/>
          <w:shd w:val="clear" w:color="auto" w:fill="FFFFFF"/>
        </w:rPr>
        <w:t>Turchan</w:t>
      </w:r>
      <w:proofErr w:type="spellEnd"/>
      <w:r w:rsidR="005952B2" w:rsidRPr="00920698">
        <w:rPr>
          <w:rFonts w:ascii="Times New Roman" w:hAnsi="Times New Roman" w:cs="Times New Roman"/>
          <w:color w:val="000000"/>
          <w:sz w:val="24"/>
          <w:szCs w:val="24"/>
          <w:shd w:val="clear" w:color="auto" w:fill="FFFFFF"/>
        </w:rPr>
        <w:t xml:space="preserve">, </w:t>
      </w:r>
      <w:proofErr w:type="spellStart"/>
      <w:r w:rsidR="005952B2" w:rsidRPr="00920698">
        <w:rPr>
          <w:rFonts w:ascii="Times New Roman" w:hAnsi="Times New Roman" w:cs="Times New Roman"/>
          <w:color w:val="000000"/>
          <w:sz w:val="24"/>
          <w:szCs w:val="24"/>
          <w:shd w:val="clear" w:color="auto" w:fill="FFFFFF"/>
        </w:rPr>
        <w:t>Papachristos</w:t>
      </w:r>
      <w:proofErr w:type="spellEnd"/>
      <w:r w:rsidR="005952B2" w:rsidRPr="00920698">
        <w:rPr>
          <w:rFonts w:ascii="Times New Roman" w:hAnsi="Times New Roman" w:cs="Times New Roman"/>
          <w:color w:val="000000"/>
          <w:sz w:val="24"/>
          <w:szCs w:val="24"/>
          <w:shd w:val="clear" w:color="auto" w:fill="FFFFFF"/>
        </w:rPr>
        <w:t xml:space="preserve"> and Hureau, 2019)</w:t>
      </w:r>
      <w:r w:rsidR="00C77BAF" w:rsidRPr="00920698">
        <w:rPr>
          <w:rFonts w:ascii="Times New Roman" w:hAnsi="Times New Roman" w:cs="Times New Roman"/>
          <w:sz w:val="24"/>
          <w:szCs w:val="24"/>
        </w:rPr>
        <w:t xml:space="preserve">. </w:t>
      </w:r>
      <w:r w:rsidR="00C65878" w:rsidRPr="00920698">
        <w:rPr>
          <w:rFonts w:ascii="Times New Roman" w:hAnsi="Times New Roman" w:cs="Times New Roman"/>
          <w:sz w:val="24"/>
          <w:szCs w:val="24"/>
        </w:rPr>
        <w:t xml:space="preserve">Various studies have shown that the resources of police on the crime hotspot given the strongest evidence collection of the police effectiveness which is available now. </w:t>
      </w:r>
      <w:r w:rsidR="00091B95" w:rsidRPr="00920698">
        <w:rPr>
          <w:rFonts w:ascii="Times New Roman" w:hAnsi="Times New Roman" w:cs="Times New Roman"/>
          <w:sz w:val="24"/>
          <w:szCs w:val="24"/>
        </w:rPr>
        <w:t xml:space="preserve">The hotspot policing model basically focuses on disrupting the offenders by making sure that they are capable guardians who deter offending like CCTV or police officers are present in the area where the high rate of crime happens or happened, lowering the chances and making committing crime cost outweigh the overall potential advantages. </w:t>
      </w:r>
      <w:r w:rsidR="000F16C6" w:rsidRPr="00920698">
        <w:rPr>
          <w:rFonts w:ascii="Times New Roman" w:hAnsi="Times New Roman" w:cs="Times New Roman"/>
          <w:sz w:val="24"/>
          <w:szCs w:val="24"/>
        </w:rPr>
        <w:t xml:space="preserve">This policing model prevents crime in some particular areas and reduces the overall level of crime </w:t>
      </w:r>
      <w:r w:rsidR="00A21B29" w:rsidRPr="00920698">
        <w:rPr>
          <w:rFonts w:ascii="Times New Roman" w:hAnsi="Times New Roman" w:cs="Times New Roman"/>
          <w:sz w:val="24"/>
          <w:szCs w:val="24"/>
        </w:rPr>
        <w:t>potential</w:t>
      </w:r>
      <w:r w:rsidR="000F16C6" w:rsidRPr="00920698">
        <w:rPr>
          <w:rFonts w:ascii="Times New Roman" w:hAnsi="Times New Roman" w:cs="Times New Roman"/>
          <w:sz w:val="24"/>
          <w:szCs w:val="24"/>
        </w:rPr>
        <w:t xml:space="preserve"> within the huge geographic area.</w:t>
      </w:r>
      <w:r w:rsidR="00A21B29" w:rsidRPr="00920698">
        <w:rPr>
          <w:rFonts w:ascii="Times New Roman" w:hAnsi="Times New Roman" w:cs="Times New Roman"/>
          <w:sz w:val="24"/>
          <w:szCs w:val="24"/>
        </w:rPr>
        <w:t xml:space="preserve"> This policing model is not stated by the usage of particular tactics or interventions</w:t>
      </w:r>
      <w:r w:rsidR="009A5349" w:rsidRPr="00920698">
        <w:rPr>
          <w:rFonts w:ascii="Times New Roman" w:hAnsi="Times New Roman" w:cs="Times New Roman"/>
          <w:sz w:val="24"/>
          <w:szCs w:val="24"/>
        </w:rPr>
        <w:t xml:space="preserve">, but </w:t>
      </w:r>
      <w:r w:rsidR="009A5349" w:rsidRPr="00920698">
        <w:rPr>
          <w:rFonts w:ascii="Times New Roman" w:hAnsi="Times New Roman" w:cs="Times New Roman"/>
          <w:sz w:val="24"/>
          <w:szCs w:val="24"/>
        </w:rPr>
        <w:lastRenderedPageBreak/>
        <w:t xml:space="preserve">whether the activity is being targeted to particular locations where the incident of crime is high. </w:t>
      </w:r>
      <w:r w:rsidR="003776FA" w:rsidRPr="00920698">
        <w:rPr>
          <w:rFonts w:ascii="Times New Roman" w:hAnsi="Times New Roman" w:cs="Times New Roman"/>
          <w:sz w:val="24"/>
          <w:szCs w:val="24"/>
        </w:rPr>
        <w:t xml:space="preserve">Activities of this policing model can also include directed patrols of police, crackdowns, or aggressive enforcement of disorder or POP </w:t>
      </w:r>
      <w:r w:rsidR="006466FF" w:rsidRPr="00920698">
        <w:rPr>
          <w:rFonts w:ascii="Times New Roman" w:hAnsi="Times New Roman" w:cs="Times New Roman"/>
          <w:sz w:val="24"/>
          <w:szCs w:val="24"/>
        </w:rPr>
        <w:t>(problem</w:t>
      </w:r>
      <w:r w:rsidR="003776FA" w:rsidRPr="00920698">
        <w:rPr>
          <w:rFonts w:ascii="Times New Roman" w:hAnsi="Times New Roman" w:cs="Times New Roman"/>
          <w:sz w:val="24"/>
          <w:szCs w:val="24"/>
        </w:rPr>
        <w:t>-oriented policing)</w:t>
      </w:r>
      <w:r w:rsidR="006466FF" w:rsidRPr="00920698">
        <w:rPr>
          <w:rFonts w:ascii="Times New Roman" w:hAnsi="Times New Roman" w:cs="Times New Roman"/>
          <w:sz w:val="24"/>
          <w:szCs w:val="24"/>
        </w:rPr>
        <w:t xml:space="preserve">. </w:t>
      </w:r>
      <w:r w:rsidR="006B471F" w:rsidRPr="00920698">
        <w:rPr>
          <w:rFonts w:ascii="Times New Roman" w:hAnsi="Times New Roman" w:cs="Times New Roman"/>
          <w:sz w:val="24"/>
          <w:szCs w:val="24"/>
        </w:rPr>
        <w:t>It has been evidence that this policing model has reduced crime.</w:t>
      </w:r>
      <w:r w:rsidR="005C6FB7" w:rsidRPr="00920698">
        <w:rPr>
          <w:rFonts w:ascii="Times New Roman" w:hAnsi="Times New Roman" w:cs="Times New Roman"/>
          <w:sz w:val="24"/>
          <w:szCs w:val="24"/>
        </w:rPr>
        <w:t xml:space="preserve"> Meta-analysis has found that this policing model led to the small reduction that is statistically importan</w:t>
      </w:r>
      <w:r w:rsidR="00D2238A" w:rsidRPr="00920698">
        <w:rPr>
          <w:rFonts w:ascii="Times New Roman" w:hAnsi="Times New Roman" w:cs="Times New Roman"/>
          <w:sz w:val="24"/>
          <w:szCs w:val="24"/>
        </w:rPr>
        <w:t>t in the overall area of crime which received the hit spot policing as compared to those which receive the regular level of the traditional prevention tactics of the crime of the police officers</w:t>
      </w:r>
      <w:r w:rsidR="005952B2" w:rsidRPr="00920698">
        <w:rPr>
          <w:rFonts w:ascii="Times New Roman" w:hAnsi="Times New Roman" w:cs="Times New Roman"/>
          <w:color w:val="000000"/>
          <w:sz w:val="24"/>
          <w:szCs w:val="24"/>
          <w:shd w:val="clear" w:color="auto" w:fill="FFFFFF"/>
        </w:rPr>
        <w:t>(CEBCP, 2022)</w:t>
      </w:r>
      <w:r w:rsidR="00D2238A" w:rsidRPr="00920698">
        <w:rPr>
          <w:rFonts w:ascii="Times New Roman" w:hAnsi="Times New Roman" w:cs="Times New Roman"/>
          <w:sz w:val="24"/>
          <w:szCs w:val="24"/>
        </w:rPr>
        <w:t>.</w:t>
      </w:r>
      <w:r w:rsidR="000676C0" w:rsidRPr="00920698">
        <w:rPr>
          <w:rFonts w:ascii="Times New Roman" w:hAnsi="Times New Roman" w:cs="Times New Roman"/>
          <w:sz w:val="24"/>
          <w:szCs w:val="24"/>
        </w:rPr>
        <w:t xml:space="preserve"> The reductions are most evident within certain types of crime which include disorder offenses, drug offenses, violent crime, and property crime. </w:t>
      </w:r>
    </w:p>
    <w:p w14:paraId="44685231" w14:textId="77777777" w:rsidR="00035B4E" w:rsidRPr="00920698" w:rsidRDefault="002C2313"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The overly indiscriminating and aggressive crackdown of police is likely to produce some of the undesirable effects like </w:t>
      </w:r>
      <w:r w:rsidR="00E61FBB" w:rsidRPr="00920698">
        <w:rPr>
          <w:rFonts w:ascii="Times New Roman" w:hAnsi="Times New Roman" w:cs="Times New Roman"/>
          <w:sz w:val="24"/>
          <w:szCs w:val="24"/>
        </w:rPr>
        <w:t xml:space="preserve">fear of police and increased </w:t>
      </w:r>
      <w:r w:rsidR="002C7089" w:rsidRPr="00920698">
        <w:rPr>
          <w:rFonts w:ascii="Times New Roman" w:hAnsi="Times New Roman" w:cs="Times New Roman"/>
          <w:sz w:val="24"/>
          <w:szCs w:val="24"/>
        </w:rPr>
        <w:t>resentment</w:t>
      </w:r>
      <w:r w:rsidR="00E61FBB" w:rsidRPr="00920698">
        <w:rPr>
          <w:rFonts w:ascii="Times New Roman" w:hAnsi="Times New Roman" w:cs="Times New Roman"/>
          <w:sz w:val="24"/>
          <w:szCs w:val="24"/>
        </w:rPr>
        <w:t>, in the targeted areas of the hotspot.</w:t>
      </w:r>
      <w:r w:rsidR="007B47AB" w:rsidRPr="00920698">
        <w:rPr>
          <w:rFonts w:ascii="Times New Roman" w:hAnsi="Times New Roman" w:cs="Times New Roman"/>
          <w:sz w:val="24"/>
          <w:szCs w:val="24"/>
        </w:rPr>
        <w:t xml:space="preserve"> It has been found that this policing model avoids the practices of law </w:t>
      </w:r>
      <w:r w:rsidR="00D07098" w:rsidRPr="00920698">
        <w:rPr>
          <w:rFonts w:ascii="Times New Roman" w:hAnsi="Times New Roman" w:cs="Times New Roman"/>
          <w:sz w:val="24"/>
          <w:szCs w:val="24"/>
        </w:rPr>
        <w:t>enforcement</w:t>
      </w:r>
      <w:r w:rsidR="007B47AB" w:rsidRPr="00920698">
        <w:rPr>
          <w:rFonts w:ascii="Times New Roman" w:hAnsi="Times New Roman" w:cs="Times New Roman"/>
          <w:sz w:val="24"/>
          <w:szCs w:val="24"/>
        </w:rPr>
        <w:t xml:space="preserve"> which negatively impacts the </w:t>
      </w:r>
      <w:r w:rsidR="00D07098" w:rsidRPr="00920698">
        <w:rPr>
          <w:rFonts w:ascii="Times New Roman" w:hAnsi="Times New Roman" w:cs="Times New Roman"/>
          <w:sz w:val="24"/>
          <w:szCs w:val="24"/>
        </w:rPr>
        <w:t>trust</w:t>
      </w:r>
      <w:r w:rsidR="007B47AB" w:rsidRPr="00920698">
        <w:rPr>
          <w:rFonts w:ascii="Times New Roman" w:hAnsi="Times New Roman" w:cs="Times New Roman"/>
          <w:sz w:val="24"/>
          <w:szCs w:val="24"/>
        </w:rPr>
        <w:t xml:space="preserve"> of the public and erodes the relation of the community</w:t>
      </w:r>
      <w:r w:rsidR="005952B2" w:rsidRPr="00920698">
        <w:rPr>
          <w:rFonts w:ascii="Times New Roman" w:hAnsi="Times New Roman" w:cs="Times New Roman"/>
          <w:color w:val="000000"/>
          <w:sz w:val="24"/>
          <w:szCs w:val="24"/>
          <w:shd w:val="clear" w:color="auto" w:fill="FFFFFF"/>
        </w:rPr>
        <w:t>(Cops, 2018)</w:t>
      </w:r>
      <w:r w:rsidR="007B47AB" w:rsidRPr="00920698">
        <w:rPr>
          <w:rFonts w:ascii="Times New Roman" w:hAnsi="Times New Roman" w:cs="Times New Roman"/>
          <w:sz w:val="24"/>
          <w:szCs w:val="24"/>
        </w:rPr>
        <w:t>.</w:t>
      </w:r>
      <w:r w:rsidR="006E39BB" w:rsidRPr="00920698">
        <w:rPr>
          <w:rFonts w:ascii="Times New Roman" w:hAnsi="Times New Roman" w:cs="Times New Roman"/>
          <w:sz w:val="24"/>
          <w:szCs w:val="24"/>
        </w:rPr>
        <w:t xml:space="preserve"> It has been argued that the proactive strategies </w:t>
      </w:r>
      <w:r w:rsidR="005952B2" w:rsidRPr="00920698">
        <w:rPr>
          <w:rFonts w:ascii="Times New Roman" w:hAnsi="Times New Roman" w:cs="Times New Roman"/>
          <w:sz w:val="24"/>
          <w:szCs w:val="24"/>
        </w:rPr>
        <w:t>o</w:t>
      </w:r>
      <w:r w:rsidR="006E39BB" w:rsidRPr="00920698">
        <w:rPr>
          <w:rFonts w:ascii="Times New Roman" w:hAnsi="Times New Roman" w:cs="Times New Roman"/>
          <w:sz w:val="24"/>
          <w:szCs w:val="24"/>
        </w:rPr>
        <w:t xml:space="preserve">f enforcement within the hot spot of crime risk alienating members of the community by communicating </w:t>
      </w:r>
      <w:r w:rsidR="002B6D2B" w:rsidRPr="00920698">
        <w:rPr>
          <w:rFonts w:ascii="Times New Roman" w:hAnsi="Times New Roman" w:cs="Times New Roman"/>
          <w:sz w:val="24"/>
          <w:szCs w:val="24"/>
        </w:rPr>
        <w:t>distrust</w:t>
      </w:r>
      <w:r w:rsidR="006E39BB" w:rsidRPr="00920698">
        <w:rPr>
          <w:rFonts w:ascii="Times New Roman" w:hAnsi="Times New Roman" w:cs="Times New Roman"/>
          <w:sz w:val="24"/>
          <w:szCs w:val="24"/>
        </w:rPr>
        <w:t xml:space="preserve"> and suspicion. </w:t>
      </w:r>
      <w:r w:rsidR="00A55245" w:rsidRPr="00920698">
        <w:rPr>
          <w:rFonts w:ascii="Times New Roman" w:hAnsi="Times New Roman" w:cs="Times New Roman"/>
          <w:sz w:val="24"/>
          <w:szCs w:val="24"/>
        </w:rPr>
        <w:t xml:space="preserve">Some of the disadvantages of the Hot spot policing model include disruption to intervention because of the issues of staffing, resistance from the officers, technology failures, </w:t>
      </w:r>
      <w:r w:rsidR="00A94ECD" w:rsidRPr="00920698">
        <w:rPr>
          <w:rFonts w:ascii="Times New Roman" w:hAnsi="Times New Roman" w:cs="Times New Roman"/>
          <w:sz w:val="24"/>
          <w:szCs w:val="24"/>
        </w:rPr>
        <w:t xml:space="preserve">changes to the system of the computer, issues of commitment to the process of problem-solving, lack of the strict adherence to the areas of target and lack of assistance from the other partner agencies of criminal justice. </w:t>
      </w:r>
      <w:r w:rsidR="001716EF" w:rsidRPr="00920698">
        <w:rPr>
          <w:rFonts w:ascii="Times New Roman" w:hAnsi="Times New Roman" w:cs="Times New Roman"/>
          <w:sz w:val="24"/>
          <w:szCs w:val="24"/>
        </w:rPr>
        <w:t>Other ongoing problems of this policing model are unwarranted stops, police corruption, brutality, and verbal abuse</w:t>
      </w:r>
      <w:r w:rsidR="002505C9" w:rsidRPr="00920698">
        <w:rPr>
          <w:rFonts w:ascii="Times New Roman" w:hAnsi="Times New Roman" w:cs="Times New Roman"/>
          <w:sz w:val="24"/>
          <w:szCs w:val="24"/>
        </w:rPr>
        <w:t xml:space="preserve">. </w:t>
      </w:r>
      <w:r w:rsidR="00B74E5E" w:rsidRPr="00920698">
        <w:rPr>
          <w:rFonts w:ascii="Times New Roman" w:hAnsi="Times New Roman" w:cs="Times New Roman"/>
          <w:sz w:val="24"/>
          <w:szCs w:val="24"/>
        </w:rPr>
        <w:t xml:space="preserve">The potential for the negative impacts required to be drawn within the initiatives of hot spot precisely as the reactions of the community to the practice of police have normative importance to the wider society. </w:t>
      </w:r>
      <w:r w:rsidR="003B2FEE" w:rsidRPr="00920698">
        <w:rPr>
          <w:rFonts w:ascii="Times New Roman" w:hAnsi="Times New Roman" w:cs="Times New Roman"/>
          <w:sz w:val="24"/>
          <w:szCs w:val="24"/>
        </w:rPr>
        <w:t>It has been concluded by the National Research Council's Committee that the practices of the police officer within the hot spot policing model are required to be assessed in terms of the effects on legitimacy of police and their effectiveness of crime control</w:t>
      </w:r>
      <w:r w:rsidR="005952B2" w:rsidRPr="00920698">
        <w:rPr>
          <w:rFonts w:ascii="Times New Roman" w:hAnsi="Times New Roman" w:cs="Times New Roman"/>
          <w:color w:val="000000"/>
          <w:sz w:val="24"/>
          <w:szCs w:val="24"/>
          <w:shd w:val="clear" w:color="auto" w:fill="FFFFFF"/>
        </w:rPr>
        <w:t>(Pepper, Rogers and Martin, 2020)</w:t>
      </w:r>
      <w:r w:rsidR="003B2FEE" w:rsidRPr="00920698">
        <w:rPr>
          <w:rFonts w:ascii="Times New Roman" w:hAnsi="Times New Roman" w:cs="Times New Roman"/>
          <w:sz w:val="24"/>
          <w:szCs w:val="24"/>
        </w:rPr>
        <w:t xml:space="preserve">. </w:t>
      </w:r>
      <w:r w:rsidR="00E425FB" w:rsidRPr="00920698">
        <w:rPr>
          <w:rFonts w:ascii="Times New Roman" w:hAnsi="Times New Roman" w:cs="Times New Roman"/>
          <w:sz w:val="24"/>
          <w:szCs w:val="24"/>
        </w:rPr>
        <w:t xml:space="preserve">Legitimacy is directly linked to the capability of police in order to prevent crime and to keep the </w:t>
      </w:r>
      <w:r w:rsidR="00920698" w:rsidRPr="00920698">
        <w:rPr>
          <w:rFonts w:ascii="Times New Roman" w:hAnsi="Times New Roman" w:cs="Times New Roman"/>
          <w:sz w:val="24"/>
          <w:szCs w:val="24"/>
        </w:rPr>
        <w:t>neighbourhood</w:t>
      </w:r>
      <w:r w:rsidR="00E425FB" w:rsidRPr="00920698">
        <w:rPr>
          <w:rFonts w:ascii="Times New Roman" w:hAnsi="Times New Roman" w:cs="Times New Roman"/>
          <w:sz w:val="24"/>
          <w:szCs w:val="24"/>
        </w:rPr>
        <w:t xml:space="preserve"> safe. </w:t>
      </w:r>
      <w:r w:rsidR="00704566" w:rsidRPr="00920698">
        <w:rPr>
          <w:rFonts w:ascii="Times New Roman" w:hAnsi="Times New Roman" w:cs="Times New Roman"/>
          <w:sz w:val="24"/>
          <w:szCs w:val="24"/>
        </w:rPr>
        <w:t xml:space="preserve">When the confidence and trust of the public within the police has been undermined. </w:t>
      </w:r>
    </w:p>
    <w:p w14:paraId="7125F4E5" w14:textId="77777777" w:rsidR="00920698" w:rsidRPr="00920698" w:rsidRDefault="00920698" w:rsidP="00920698">
      <w:pPr>
        <w:pStyle w:val="Nagwek2"/>
        <w:spacing w:line="360" w:lineRule="auto"/>
        <w:jc w:val="both"/>
        <w:rPr>
          <w:rFonts w:ascii="Times New Roman" w:hAnsi="Times New Roman" w:cs="Times New Roman"/>
          <w:sz w:val="24"/>
          <w:szCs w:val="24"/>
        </w:rPr>
      </w:pPr>
      <w:bookmarkStart w:id="4" w:name="_Toc97295127"/>
      <w:r w:rsidRPr="00920698">
        <w:rPr>
          <w:rFonts w:ascii="Times New Roman" w:hAnsi="Times New Roman" w:cs="Times New Roman"/>
          <w:sz w:val="24"/>
          <w:szCs w:val="24"/>
        </w:rPr>
        <w:t>Case scenario</w:t>
      </w:r>
      <w:bookmarkEnd w:id="4"/>
      <w:r w:rsidRPr="00920698">
        <w:rPr>
          <w:rFonts w:ascii="Times New Roman" w:hAnsi="Times New Roman" w:cs="Times New Roman"/>
          <w:sz w:val="24"/>
          <w:szCs w:val="24"/>
        </w:rPr>
        <w:t xml:space="preserve"> </w:t>
      </w:r>
    </w:p>
    <w:p w14:paraId="5830DFE3"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This is a specific case scenario of drug abuse and destruction to the environment, where a well-known drug dealer has been identified and is involved mainly and dealing with drugs like heroine. The individual was mainly engaged in a big plan like doing a heroin explosion </w:t>
      </w:r>
      <w:r w:rsidRPr="00920698">
        <w:rPr>
          <w:rFonts w:ascii="Times New Roman" w:hAnsi="Times New Roman" w:cs="Times New Roman"/>
          <w:sz w:val="24"/>
          <w:szCs w:val="24"/>
        </w:rPr>
        <w:lastRenderedPageBreak/>
        <w:t>within communities, especially suburban areas. There was a gang of five wanted people involved who were helping and supporting this criminal activity. The offenders were mainly identified as teenagers and adults of the inner city who have made interactions previously at particular locations within streets, parking lots and city areas for implementation of the plan successfully (</w:t>
      </w:r>
      <w:proofErr w:type="spellStart"/>
      <w:r w:rsidRPr="00920698">
        <w:rPr>
          <w:rFonts w:ascii="Times New Roman" w:hAnsi="Times New Roman" w:cs="Times New Roman"/>
          <w:sz w:val="24"/>
          <w:szCs w:val="24"/>
        </w:rPr>
        <w:t>Runhovde</w:t>
      </w:r>
      <w:proofErr w:type="spellEnd"/>
      <w:r w:rsidRPr="00920698">
        <w:rPr>
          <w:rFonts w:ascii="Times New Roman" w:hAnsi="Times New Roman" w:cs="Times New Roman"/>
          <w:sz w:val="24"/>
          <w:szCs w:val="24"/>
        </w:rPr>
        <w:t xml:space="preserve">, 2016). Therefore, the report has to be produced by following this scenario and it would even require help and support from a few eyewitnesses, police calls and reports of emergency response teams.  </w:t>
      </w:r>
    </w:p>
    <w:p w14:paraId="6609FA7A" w14:textId="77777777" w:rsidR="00FF4F94" w:rsidRPr="00920698" w:rsidRDefault="005952B2" w:rsidP="00920698">
      <w:pPr>
        <w:pStyle w:val="Nagwek2"/>
        <w:spacing w:line="360" w:lineRule="auto"/>
        <w:jc w:val="both"/>
        <w:rPr>
          <w:rFonts w:ascii="Times New Roman" w:hAnsi="Times New Roman" w:cs="Times New Roman"/>
          <w:sz w:val="24"/>
          <w:szCs w:val="24"/>
        </w:rPr>
      </w:pPr>
      <w:bookmarkStart w:id="5" w:name="_Toc97295128"/>
      <w:r w:rsidRPr="00920698">
        <w:rPr>
          <w:rFonts w:ascii="Times New Roman" w:hAnsi="Times New Roman" w:cs="Times New Roman"/>
          <w:sz w:val="24"/>
          <w:szCs w:val="24"/>
        </w:rPr>
        <w:t>Implementation of Hotspot policing Model</w:t>
      </w:r>
      <w:bookmarkEnd w:id="5"/>
    </w:p>
    <w:p w14:paraId="27DB138E" w14:textId="77777777" w:rsidR="00FF4F94" w:rsidRPr="00920698" w:rsidRDefault="002C2313"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The strategies of hot spot policing mainly focus on the sub-urban or small geographic places, where the crime has been concentrated. </w:t>
      </w:r>
      <w:r w:rsidR="007069ED" w:rsidRPr="00920698">
        <w:rPr>
          <w:rFonts w:ascii="Times New Roman" w:hAnsi="Times New Roman" w:cs="Times New Roman"/>
          <w:sz w:val="24"/>
          <w:szCs w:val="24"/>
        </w:rPr>
        <w:t>In this case, this policing model can pay attention to the limited res</w:t>
      </w:r>
      <w:r w:rsidR="00984B27" w:rsidRPr="00920698">
        <w:rPr>
          <w:rFonts w:ascii="Times New Roman" w:hAnsi="Times New Roman" w:cs="Times New Roman"/>
          <w:sz w:val="24"/>
          <w:szCs w:val="24"/>
        </w:rPr>
        <w:t>ources in that particular area as the criminal has planned to do a heroin explosion inside the community</w:t>
      </w:r>
      <w:r w:rsidR="005952B2" w:rsidRPr="00920698">
        <w:rPr>
          <w:rFonts w:ascii="Times New Roman" w:hAnsi="Times New Roman" w:cs="Times New Roman"/>
          <w:color w:val="000000"/>
          <w:sz w:val="24"/>
          <w:szCs w:val="24"/>
          <w:shd w:val="clear" w:color="auto" w:fill="FFFFFF"/>
        </w:rPr>
        <w:t>(Weisburd, 2016)</w:t>
      </w:r>
      <w:r w:rsidR="00984B27" w:rsidRPr="00920698">
        <w:rPr>
          <w:rFonts w:ascii="Times New Roman" w:hAnsi="Times New Roman" w:cs="Times New Roman"/>
          <w:sz w:val="24"/>
          <w:szCs w:val="24"/>
        </w:rPr>
        <w:t xml:space="preserve">. Moreover, the criminal also deals with </w:t>
      </w:r>
      <w:proofErr w:type="spellStart"/>
      <w:r w:rsidR="00984B27" w:rsidRPr="00920698">
        <w:rPr>
          <w:rFonts w:ascii="Times New Roman" w:hAnsi="Times New Roman" w:cs="Times New Roman"/>
          <w:sz w:val="24"/>
          <w:szCs w:val="24"/>
        </w:rPr>
        <w:t>drugs.</w:t>
      </w:r>
      <w:r w:rsidR="00853FF8" w:rsidRPr="00920698">
        <w:rPr>
          <w:rFonts w:ascii="Times New Roman" w:hAnsi="Times New Roman" w:cs="Times New Roman"/>
          <w:sz w:val="24"/>
          <w:szCs w:val="24"/>
        </w:rPr>
        <w:t>The</w:t>
      </w:r>
      <w:proofErr w:type="spellEnd"/>
      <w:r w:rsidR="00D97446" w:rsidRPr="00920698">
        <w:rPr>
          <w:rFonts w:ascii="Times New Roman" w:hAnsi="Times New Roman" w:cs="Times New Roman"/>
          <w:sz w:val="24"/>
          <w:szCs w:val="24"/>
        </w:rPr>
        <w:t xml:space="preserve"> police officers in this case can adopt several strategies in order to control the crime in that particular community. The strategies can include enforcement crackdowns of drugs, order </w:t>
      </w:r>
      <w:r w:rsidR="00853FF8" w:rsidRPr="00920698">
        <w:rPr>
          <w:rFonts w:ascii="Times New Roman" w:hAnsi="Times New Roman" w:cs="Times New Roman"/>
          <w:sz w:val="24"/>
          <w:szCs w:val="24"/>
        </w:rPr>
        <w:t>maintenance</w:t>
      </w:r>
      <w:r w:rsidR="00D97446" w:rsidRPr="00920698">
        <w:rPr>
          <w:rFonts w:ascii="Times New Roman" w:hAnsi="Times New Roman" w:cs="Times New Roman"/>
          <w:sz w:val="24"/>
          <w:szCs w:val="24"/>
        </w:rPr>
        <w:t xml:space="preserve">, increased seizure, and searches of guns inside the area of the </w:t>
      </w:r>
      <w:proofErr w:type="spellStart"/>
      <w:r w:rsidR="00D97446" w:rsidRPr="00920698">
        <w:rPr>
          <w:rFonts w:ascii="Times New Roman" w:hAnsi="Times New Roman" w:cs="Times New Roman"/>
          <w:sz w:val="24"/>
          <w:szCs w:val="24"/>
        </w:rPr>
        <w:t>community.</w:t>
      </w:r>
      <w:r w:rsidR="0003655F" w:rsidRPr="00920698">
        <w:rPr>
          <w:rFonts w:ascii="Times New Roman" w:hAnsi="Times New Roman" w:cs="Times New Roman"/>
          <w:sz w:val="24"/>
          <w:szCs w:val="24"/>
        </w:rPr>
        <w:t>They</w:t>
      </w:r>
      <w:proofErr w:type="spellEnd"/>
      <w:r w:rsidR="0003655F" w:rsidRPr="00920698">
        <w:rPr>
          <w:rFonts w:ascii="Times New Roman" w:hAnsi="Times New Roman" w:cs="Times New Roman"/>
          <w:sz w:val="24"/>
          <w:szCs w:val="24"/>
        </w:rPr>
        <w:t xml:space="preserve"> should also apply the policy of zer</w:t>
      </w:r>
      <w:r w:rsidR="00546FDC" w:rsidRPr="00920698">
        <w:rPr>
          <w:rFonts w:ascii="Times New Roman" w:hAnsi="Times New Roman" w:cs="Times New Roman"/>
          <w:sz w:val="24"/>
          <w:szCs w:val="24"/>
        </w:rPr>
        <w:t>o</w:t>
      </w:r>
      <w:r w:rsidR="0003655F" w:rsidRPr="00920698">
        <w:rPr>
          <w:rFonts w:ascii="Times New Roman" w:hAnsi="Times New Roman" w:cs="Times New Roman"/>
          <w:sz w:val="24"/>
          <w:szCs w:val="24"/>
        </w:rPr>
        <w:t>-to</w:t>
      </w:r>
      <w:r w:rsidR="00546FDC" w:rsidRPr="00920698">
        <w:rPr>
          <w:rFonts w:ascii="Times New Roman" w:hAnsi="Times New Roman" w:cs="Times New Roman"/>
          <w:sz w:val="24"/>
          <w:szCs w:val="24"/>
        </w:rPr>
        <w:t>l</w:t>
      </w:r>
      <w:r w:rsidR="0003655F" w:rsidRPr="00920698">
        <w:rPr>
          <w:rFonts w:ascii="Times New Roman" w:hAnsi="Times New Roman" w:cs="Times New Roman"/>
          <w:sz w:val="24"/>
          <w:szCs w:val="24"/>
        </w:rPr>
        <w:t xml:space="preserve">erance which means as soon as they found any person who can be suspected, the police officers must take immediate action. </w:t>
      </w:r>
      <w:r w:rsidR="00FD2C39" w:rsidRPr="00920698">
        <w:rPr>
          <w:rFonts w:ascii="Times New Roman" w:hAnsi="Times New Roman" w:cs="Times New Roman"/>
          <w:sz w:val="24"/>
          <w:szCs w:val="24"/>
        </w:rPr>
        <w:t xml:space="preserve">The police staffs and officers require to be at the hot spot minimally for 10 minutes in order to yield valuable results, with an optimal time that is 14 to 15 minutes for every hot spot. The time spent at each and every hot spot more than 15 minutes starts to yield diminishing returns that compromise the overall efficiency of the resources of the personnel. </w:t>
      </w:r>
      <w:r w:rsidR="00E31E6E" w:rsidRPr="00920698">
        <w:rPr>
          <w:rFonts w:ascii="Times New Roman" w:hAnsi="Times New Roman" w:cs="Times New Roman"/>
          <w:sz w:val="24"/>
          <w:szCs w:val="24"/>
        </w:rPr>
        <w:t>Basically, two different processes are there using which the hotspots are created</w:t>
      </w:r>
      <w:r w:rsidR="005952B2" w:rsidRPr="00920698">
        <w:rPr>
          <w:rFonts w:ascii="Times New Roman" w:hAnsi="Times New Roman" w:cs="Times New Roman"/>
          <w:color w:val="000000"/>
          <w:sz w:val="24"/>
          <w:szCs w:val="24"/>
          <w:shd w:val="clear" w:color="auto" w:fill="FFFFFF"/>
        </w:rPr>
        <w:t>(</w:t>
      </w:r>
      <w:proofErr w:type="spellStart"/>
      <w:r w:rsidR="005952B2" w:rsidRPr="00920698">
        <w:rPr>
          <w:rFonts w:ascii="Times New Roman" w:hAnsi="Times New Roman" w:cs="Times New Roman"/>
          <w:color w:val="000000"/>
          <w:sz w:val="24"/>
          <w:szCs w:val="24"/>
          <w:shd w:val="clear" w:color="auto" w:fill="FFFFFF"/>
        </w:rPr>
        <w:t>Whatworks</w:t>
      </w:r>
      <w:proofErr w:type="spellEnd"/>
      <w:r w:rsidR="005952B2" w:rsidRPr="00920698">
        <w:rPr>
          <w:rFonts w:ascii="Times New Roman" w:hAnsi="Times New Roman" w:cs="Times New Roman"/>
          <w:color w:val="000000"/>
          <w:sz w:val="24"/>
          <w:szCs w:val="24"/>
          <w:shd w:val="clear" w:color="auto" w:fill="FFFFFF"/>
        </w:rPr>
        <w:t>, 2022)</w:t>
      </w:r>
      <w:r w:rsidR="00E31E6E" w:rsidRPr="00920698">
        <w:rPr>
          <w:rFonts w:ascii="Times New Roman" w:hAnsi="Times New Roman" w:cs="Times New Roman"/>
          <w:sz w:val="24"/>
          <w:szCs w:val="24"/>
        </w:rPr>
        <w:t xml:space="preserve">. Those are the nearest </w:t>
      </w:r>
      <w:proofErr w:type="spellStart"/>
      <w:r w:rsidR="00E31E6E" w:rsidRPr="00920698">
        <w:rPr>
          <w:rFonts w:ascii="Times New Roman" w:hAnsi="Times New Roman" w:cs="Times New Roman"/>
          <w:sz w:val="24"/>
          <w:szCs w:val="24"/>
        </w:rPr>
        <w:t>neighbor</w:t>
      </w:r>
      <w:proofErr w:type="spellEnd"/>
      <w:r w:rsidR="00E31E6E" w:rsidRPr="00920698">
        <w:rPr>
          <w:rFonts w:ascii="Times New Roman" w:hAnsi="Times New Roman" w:cs="Times New Roman"/>
          <w:sz w:val="24"/>
          <w:szCs w:val="24"/>
        </w:rPr>
        <w:t xml:space="preserve"> and spatial and temporal analysis of crime (STAC). </w:t>
      </w:r>
    </w:p>
    <w:p w14:paraId="1A8A0462" w14:textId="77777777" w:rsidR="00920698" w:rsidRPr="00920698" w:rsidRDefault="00920698" w:rsidP="00920698">
      <w:pPr>
        <w:pStyle w:val="Nagwek2"/>
        <w:spacing w:line="360" w:lineRule="auto"/>
        <w:jc w:val="both"/>
        <w:rPr>
          <w:rFonts w:ascii="Times New Roman" w:hAnsi="Times New Roman" w:cs="Times New Roman"/>
          <w:sz w:val="24"/>
          <w:szCs w:val="24"/>
        </w:rPr>
      </w:pPr>
      <w:bookmarkStart w:id="6" w:name="_Toc97295129"/>
      <w:r w:rsidRPr="00920698">
        <w:rPr>
          <w:rFonts w:ascii="Times New Roman" w:hAnsi="Times New Roman" w:cs="Times New Roman"/>
          <w:sz w:val="24"/>
          <w:szCs w:val="24"/>
        </w:rPr>
        <w:t>Implementation of the SARA Model</w:t>
      </w:r>
      <w:bookmarkEnd w:id="6"/>
    </w:p>
    <w:p w14:paraId="3BD6D641"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Here, the SARA model concept has to be utilized by the law enforcement agency to identify the criminals and give serious punishments to them following and abiding by the legal principles and laws.  As per the framework, it would be the responsibility of an officer for fighting crime within the community. It should also be assessed and evaluated that the particular community is forcible for acknowledging the fact that the criminal activity is not a basic routine or norm, condition or state in the community. So, it is evident after carrying out the monitoring process that a variety of activities can be predicted and identified that are being undergone by the whole gang dealing with drug explosions. The model will be assisted by the theory of routine activities in order to build several opportunities as well as provide </w:t>
      </w:r>
      <w:r w:rsidRPr="00920698">
        <w:rPr>
          <w:rFonts w:ascii="Times New Roman" w:hAnsi="Times New Roman" w:cs="Times New Roman"/>
          <w:sz w:val="24"/>
          <w:szCs w:val="24"/>
        </w:rPr>
        <w:lastRenderedPageBreak/>
        <w:t xml:space="preserve">chances to criminals for conducting their specific criminal attitude.  Potential opportunities can be located in this manner; officers get the chance of highlighting the root cause of the issue. For this, crime prevention techniques need to be practiced regularly and properly (Harappa, 2022). The SARA framework assumes that criminal activity is required to be monitored and evaluated by following the routine procedure. Interventions are necessary to be taken abide by the law enforcement policies. Significant methods would include street surveillance, education and community outreach and enforcement. By following these procedures, drug abuse and explosion can be stopped as well as minimized and further make the community safe.  </w:t>
      </w:r>
    </w:p>
    <w:p w14:paraId="3BE64D5C" w14:textId="77777777" w:rsidR="00920698" w:rsidRPr="00920698" w:rsidRDefault="00920698" w:rsidP="00920698">
      <w:pPr>
        <w:pStyle w:val="Nagwek1"/>
        <w:spacing w:line="360" w:lineRule="auto"/>
        <w:jc w:val="both"/>
        <w:rPr>
          <w:rFonts w:ascii="Times New Roman" w:hAnsi="Times New Roman" w:cs="Times New Roman"/>
          <w:sz w:val="24"/>
          <w:szCs w:val="24"/>
        </w:rPr>
      </w:pPr>
      <w:bookmarkStart w:id="7" w:name="_Toc97295130"/>
      <w:r w:rsidRPr="00920698">
        <w:rPr>
          <w:rFonts w:ascii="Times New Roman" w:hAnsi="Times New Roman" w:cs="Times New Roman"/>
          <w:sz w:val="24"/>
          <w:szCs w:val="24"/>
        </w:rPr>
        <w:t>Conclusion</w:t>
      </w:r>
      <w:bookmarkEnd w:id="7"/>
    </w:p>
    <w:p w14:paraId="0D32A2C8" w14:textId="0FB64BE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In the arena of criminal activities, the SARA framework has to be adopted and applied to carry out the problem-related policing productively and efficiently. The crime triangle would be utilized as it forms the basis of the criminal profiling procedure to build a routine activity followed by the theoretical point-of-view of the problem. For instance, the scanning process of SARA has to be performed accurately to evaluate the environment as well as well-known criminal profiling's basics. This is a very useful method for agents of law enforcement to understand the offender's types for which crime has been committed. The identification of the place, time or target has to be done for evaluating where the offense takes place. Apart from this, the Hotspot Policing model has to be applied in a similar scenario to give full concentration on the criminal activity at particular locations of the hot spot in various </w:t>
      </w:r>
      <w:proofErr w:type="spellStart"/>
      <w:r w:rsidR="007415DD" w:rsidRPr="007415DD">
        <w:rPr>
          <w:rFonts w:ascii="Times New Roman" w:hAnsi="Times New Roman" w:cs="Times New Roman"/>
          <w:sz w:val="24"/>
          <w:szCs w:val="24"/>
        </w:rPr>
        <w:t>neighborhood</w:t>
      </w:r>
      <w:proofErr w:type="spellEnd"/>
      <w:r w:rsidRPr="00920698">
        <w:rPr>
          <w:rFonts w:ascii="Times New Roman" w:hAnsi="Times New Roman" w:cs="Times New Roman"/>
          <w:sz w:val="24"/>
          <w:szCs w:val="24"/>
        </w:rPr>
        <w:t xml:space="preserve">. An essential opportunity can be provided for police officers in making strong connections with other citizens. The people will be looked after who are more likely to be victimized as well as deal with diminished life quality and deal with extreme fear. </w:t>
      </w:r>
    </w:p>
    <w:p w14:paraId="6A9B9CC2" w14:textId="77777777" w:rsidR="00012D46" w:rsidRPr="00920698" w:rsidRDefault="00012D46"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br w:type="page"/>
      </w:r>
    </w:p>
    <w:p w14:paraId="6ED9B0F7" w14:textId="77777777" w:rsidR="00EE165A" w:rsidRPr="00920698" w:rsidRDefault="00EE165A" w:rsidP="00920698">
      <w:pPr>
        <w:pStyle w:val="Nagwek1"/>
        <w:spacing w:line="360" w:lineRule="auto"/>
        <w:jc w:val="both"/>
        <w:rPr>
          <w:rFonts w:ascii="Times New Roman" w:hAnsi="Times New Roman" w:cs="Times New Roman"/>
          <w:sz w:val="24"/>
          <w:szCs w:val="24"/>
        </w:rPr>
      </w:pPr>
      <w:bookmarkStart w:id="8" w:name="_Toc97295131"/>
      <w:r w:rsidRPr="00920698">
        <w:rPr>
          <w:rFonts w:ascii="Times New Roman" w:hAnsi="Times New Roman" w:cs="Times New Roman"/>
          <w:sz w:val="24"/>
          <w:szCs w:val="24"/>
        </w:rPr>
        <w:lastRenderedPageBreak/>
        <w:t>References</w:t>
      </w:r>
      <w:bookmarkEnd w:id="8"/>
    </w:p>
    <w:p w14:paraId="3066E28D"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Braga, A., </w:t>
      </w:r>
      <w:proofErr w:type="spellStart"/>
      <w:r w:rsidRPr="00920698">
        <w:rPr>
          <w:rFonts w:ascii="Times New Roman" w:hAnsi="Times New Roman" w:cs="Times New Roman"/>
          <w:sz w:val="24"/>
          <w:szCs w:val="24"/>
        </w:rPr>
        <w:t>Turchan</w:t>
      </w:r>
      <w:proofErr w:type="spellEnd"/>
      <w:r w:rsidRPr="00920698">
        <w:rPr>
          <w:rFonts w:ascii="Times New Roman" w:hAnsi="Times New Roman" w:cs="Times New Roman"/>
          <w:sz w:val="24"/>
          <w:szCs w:val="24"/>
        </w:rPr>
        <w:t xml:space="preserve">, B., </w:t>
      </w:r>
      <w:proofErr w:type="spellStart"/>
      <w:r w:rsidRPr="00920698">
        <w:rPr>
          <w:rFonts w:ascii="Times New Roman" w:hAnsi="Times New Roman" w:cs="Times New Roman"/>
          <w:sz w:val="24"/>
          <w:szCs w:val="24"/>
        </w:rPr>
        <w:t>Papachristos</w:t>
      </w:r>
      <w:proofErr w:type="spellEnd"/>
      <w:r w:rsidRPr="00920698">
        <w:rPr>
          <w:rFonts w:ascii="Times New Roman" w:hAnsi="Times New Roman" w:cs="Times New Roman"/>
          <w:sz w:val="24"/>
          <w:szCs w:val="24"/>
        </w:rPr>
        <w:t>, A. and Hureau, D., 2019. Hot spots policing of small geographic areas effects on crime. </w:t>
      </w:r>
      <w:r w:rsidRPr="00920698">
        <w:rPr>
          <w:rFonts w:ascii="Times New Roman" w:hAnsi="Times New Roman" w:cs="Times New Roman"/>
          <w:i/>
          <w:iCs/>
          <w:sz w:val="24"/>
          <w:szCs w:val="24"/>
        </w:rPr>
        <w:t>Campbell Systematic Reviews</w:t>
      </w:r>
      <w:r w:rsidRPr="00920698">
        <w:rPr>
          <w:rFonts w:ascii="Times New Roman" w:hAnsi="Times New Roman" w:cs="Times New Roman"/>
          <w:sz w:val="24"/>
          <w:szCs w:val="24"/>
        </w:rPr>
        <w:t>, 15(3).</w:t>
      </w:r>
    </w:p>
    <w:p w14:paraId="760E0792"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CEBCP, 2022. </w:t>
      </w:r>
      <w:r w:rsidRPr="00920698">
        <w:rPr>
          <w:rFonts w:ascii="Times New Roman" w:hAnsi="Times New Roman" w:cs="Times New Roman"/>
          <w:i/>
          <w:iCs/>
          <w:sz w:val="24"/>
          <w:szCs w:val="24"/>
        </w:rPr>
        <w:t xml:space="preserve">Hot Spots Policing - The </w:t>
      </w:r>
      <w:proofErr w:type="spellStart"/>
      <w:r w:rsidRPr="00920698">
        <w:rPr>
          <w:rFonts w:ascii="Times New Roman" w:hAnsi="Times New Roman" w:cs="Times New Roman"/>
          <w:i/>
          <w:iCs/>
          <w:sz w:val="24"/>
          <w:szCs w:val="24"/>
        </w:rPr>
        <w:t>Center</w:t>
      </w:r>
      <w:proofErr w:type="spellEnd"/>
      <w:r w:rsidRPr="00920698">
        <w:rPr>
          <w:rFonts w:ascii="Times New Roman" w:hAnsi="Times New Roman" w:cs="Times New Roman"/>
          <w:i/>
          <w:iCs/>
          <w:sz w:val="24"/>
          <w:szCs w:val="24"/>
        </w:rPr>
        <w:t xml:space="preserve"> for Evidence-Based Crime Policy (CEBCP)</w:t>
      </w:r>
      <w:r w:rsidRPr="00920698">
        <w:rPr>
          <w:rFonts w:ascii="Times New Roman" w:hAnsi="Times New Roman" w:cs="Times New Roman"/>
          <w:sz w:val="24"/>
          <w:szCs w:val="24"/>
        </w:rPr>
        <w:t xml:space="preserve">. [online] The </w:t>
      </w:r>
      <w:proofErr w:type="spellStart"/>
      <w:r w:rsidRPr="00920698">
        <w:rPr>
          <w:rFonts w:ascii="Times New Roman" w:hAnsi="Times New Roman" w:cs="Times New Roman"/>
          <w:sz w:val="24"/>
          <w:szCs w:val="24"/>
        </w:rPr>
        <w:t>Center</w:t>
      </w:r>
      <w:proofErr w:type="spellEnd"/>
      <w:r w:rsidRPr="00920698">
        <w:rPr>
          <w:rFonts w:ascii="Times New Roman" w:hAnsi="Times New Roman" w:cs="Times New Roman"/>
          <w:sz w:val="24"/>
          <w:szCs w:val="24"/>
        </w:rPr>
        <w:t xml:space="preserve"> for Evidence-Based Crime Policy (CEBCP). Available at: &lt;https://cebcp.org/evidence-based-policing/what-works-in-policing/research-evidence-review/hot-spots-policing/&gt; [Accessed 4 March 2022].</w:t>
      </w:r>
    </w:p>
    <w:p w14:paraId="13456FC4"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Cops, 2018. </w:t>
      </w:r>
      <w:r w:rsidRPr="00920698">
        <w:rPr>
          <w:rFonts w:ascii="Times New Roman" w:hAnsi="Times New Roman" w:cs="Times New Roman"/>
          <w:i/>
          <w:iCs/>
          <w:sz w:val="24"/>
          <w:szCs w:val="24"/>
        </w:rPr>
        <w:t>The Importance of Legitimacy in Hot Spots Policing</w:t>
      </w:r>
      <w:r w:rsidRPr="00920698">
        <w:rPr>
          <w:rFonts w:ascii="Times New Roman" w:hAnsi="Times New Roman" w:cs="Times New Roman"/>
          <w:sz w:val="24"/>
          <w:szCs w:val="24"/>
        </w:rPr>
        <w:t>. [online] Cops.usdoj.gov. Available at: &lt;https://cops.usdoj.gov/html/dispatch/09-2013/the_importance_of_legitimacy_in_hot_spots_policing.asp&gt; [Accessed 4 March 2022].</w:t>
      </w:r>
    </w:p>
    <w:p w14:paraId="69DD7244"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Evidence based policing, 2022. </w:t>
      </w:r>
      <w:r w:rsidRPr="00920698">
        <w:rPr>
          <w:rFonts w:ascii="Times New Roman" w:hAnsi="Times New Roman" w:cs="Times New Roman"/>
          <w:i/>
          <w:iCs/>
          <w:sz w:val="24"/>
          <w:szCs w:val="24"/>
        </w:rPr>
        <w:t>» Refresher: SARA Model and Problem-Oriented Policing</w:t>
      </w:r>
      <w:r w:rsidRPr="00920698">
        <w:rPr>
          <w:rFonts w:ascii="Times New Roman" w:hAnsi="Times New Roman" w:cs="Times New Roman"/>
          <w:sz w:val="24"/>
          <w:szCs w:val="24"/>
        </w:rPr>
        <w:t>. [online] Evidence-basedpolicing.org. Available at: &lt;https://www.evidence-basedpolicing.org/refresher-sara-model-and-problem-oriented-policing/&gt; [Accessed 4 March 2022].</w:t>
      </w:r>
    </w:p>
    <w:p w14:paraId="6F758027"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Harappa, 2022. </w:t>
      </w:r>
      <w:r w:rsidRPr="00920698">
        <w:rPr>
          <w:rFonts w:ascii="Times New Roman" w:hAnsi="Times New Roman" w:cs="Times New Roman"/>
          <w:i/>
          <w:iCs/>
          <w:sz w:val="24"/>
          <w:szCs w:val="24"/>
        </w:rPr>
        <w:t>Examples Of Decision-Making In Different Scenarios</w:t>
      </w:r>
      <w:r w:rsidRPr="00920698">
        <w:rPr>
          <w:rFonts w:ascii="Times New Roman" w:hAnsi="Times New Roman" w:cs="Times New Roman"/>
          <w:sz w:val="24"/>
          <w:szCs w:val="24"/>
        </w:rPr>
        <w:t xml:space="preserve">. [online] </w:t>
      </w:r>
      <w:proofErr w:type="spellStart"/>
      <w:r w:rsidRPr="00920698">
        <w:rPr>
          <w:rFonts w:ascii="Times New Roman" w:hAnsi="Times New Roman" w:cs="Times New Roman"/>
          <w:sz w:val="24"/>
          <w:szCs w:val="24"/>
        </w:rPr>
        <w:t>harappa.education</w:t>
      </w:r>
      <w:proofErr w:type="spellEnd"/>
      <w:r w:rsidRPr="00920698">
        <w:rPr>
          <w:rFonts w:ascii="Times New Roman" w:hAnsi="Times New Roman" w:cs="Times New Roman"/>
          <w:sz w:val="24"/>
          <w:szCs w:val="24"/>
        </w:rPr>
        <w:t>. Available at: &lt;https://harappa.education/harappa-diaries/decision-making-examples/&gt; [Accessed 4 March 2022].</w:t>
      </w:r>
    </w:p>
    <w:p w14:paraId="09C25620"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Pepper, I., Rogers, C. and Martin, H., 2020. Evidence based policing: a view on its development within the police service. </w:t>
      </w:r>
      <w:r w:rsidRPr="00920698">
        <w:rPr>
          <w:rFonts w:ascii="Times New Roman" w:hAnsi="Times New Roman" w:cs="Times New Roman"/>
          <w:i/>
          <w:iCs/>
          <w:sz w:val="24"/>
          <w:szCs w:val="24"/>
        </w:rPr>
        <w:t>Journal of Work-Applied Management</w:t>
      </w:r>
      <w:r w:rsidRPr="00920698">
        <w:rPr>
          <w:rFonts w:ascii="Times New Roman" w:hAnsi="Times New Roman" w:cs="Times New Roman"/>
          <w:sz w:val="24"/>
          <w:szCs w:val="24"/>
        </w:rPr>
        <w:t>, 12(1), pp.91-96.</w:t>
      </w:r>
    </w:p>
    <w:p w14:paraId="7F6ECA22" w14:textId="77777777" w:rsidR="00920698" w:rsidRPr="00920698" w:rsidRDefault="00920698" w:rsidP="00920698">
      <w:pPr>
        <w:spacing w:line="360" w:lineRule="auto"/>
        <w:jc w:val="both"/>
        <w:rPr>
          <w:rFonts w:ascii="Times New Roman" w:hAnsi="Times New Roman" w:cs="Times New Roman"/>
          <w:sz w:val="24"/>
          <w:szCs w:val="24"/>
        </w:rPr>
      </w:pPr>
      <w:proofErr w:type="spellStart"/>
      <w:r w:rsidRPr="00920698">
        <w:rPr>
          <w:rFonts w:ascii="Times New Roman" w:hAnsi="Times New Roman" w:cs="Times New Roman"/>
          <w:sz w:val="24"/>
          <w:szCs w:val="24"/>
        </w:rPr>
        <w:t>Popcenter</w:t>
      </w:r>
      <w:proofErr w:type="spellEnd"/>
      <w:r w:rsidRPr="00920698">
        <w:rPr>
          <w:rFonts w:ascii="Times New Roman" w:hAnsi="Times New Roman" w:cs="Times New Roman"/>
          <w:sz w:val="24"/>
          <w:szCs w:val="24"/>
        </w:rPr>
        <w:t>, 2022. </w:t>
      </w:r>
      <w:r w:rsidRPr="00920698">
        <w:rPr>
          <w:rFonts w:ascii="Times New Roman" w:hAnsi="Times New Roman" w:cs="Times New Roman"/>
          <w:i/>
          <w:iCs/>
          <w:sz w:val="24"/>
          <w:szCs w:val="24"/>
        </w:rPr>
        <w:t>The SARA Model</w:t>
      </w:r>
      <w:r w:rsidRPr="00920698">
        <w:rPr>
          <w:rFonts w:ascii="Times New Roman" w:hAnsi="Times New Roman" w:cs="Times New Roman"/>
          <w:sz w:val="24"/>
          <w:szCs w:val="24"/>
        </w:rPr>
        <w:t xml:space="preserve">. [online] ASU </w:t>
      </w:r>
      <w:proofErr w:type="spellStart"/>
      <w:r w:rsidRPr="00920698">
        <w:rPr>
          <w:rFonts w:ascii="Times New Roman" w:hAnsi="Times New Roman" w:cs="Times New Roman"/>
          <w:sz w:val="24"/>
          <w:szCs w:val="24"/>
        </w:rPr>
        <w:t>Center</w:t>
      </w:r>
      <w:proofErr w:type="spellEnd"/>
      <w:r w:rsidRPr="00920698">
        <w:rPr>
          <w:rFonts w:ascii="Times New Roman" w:hAnsi="Times New Roman" w:cs="Times New Roman"/>
          <w:sz w:val="24"/>
          <w:szCs w:val="24"/>
        </w:rPr>
        <w:t xml:space="preserve"> for Problem-Oriented Policing. Available at: &lt;https://popcenter.asu.edu/content/sara-model-0&gt; [Accessed 4 March 2022].</w:t>
      </w:r>
    </w:p>
    <w:p w14:paraId="584D899D" w14:textId="77777777" w:rsidR="00920698" w:rsidRPr="00920698" w:rsidRDefault="00920698" w:rsidP="00920698">
      <w:pPr>
        <w:spacing w:line="360" w:lineRule="auto"/>
        <w:jc w:val="both"/>
        <w:rPr>
          <w:rFonts w:ascii="Times New Roman" w:hAnsi="Times New Roman" w:cs="Times New Roman"/>
          <w:sz w:val="24"/>
          <w:szCs w:val="24"/>
        </w:rPr>
      </w:pPr>
      <w:proofErr w:type="spellStart"/>
      <w:r w:rsidRPr="00920698">
        <w:rPr>
          <w:rFonts w:ascii="Times New Roman" w:hAnsi="Times New Roman" w:cs="Times New Roman"/>
          <w:sz w:val="24"/>
          <w:szCs w:val="24"/>
        </w:rPr>
        <w:t>Runhovde</w:t>
      </w:r>
      <w:proofErr w:type="spellEnd"/>
      <w:r w:rsidRPr="00920698">
        <w:rPr>
          <w:rFonts w:ascii="Times New Roman" w:hAnsi="Times New Roman" w:cs="Times New Roman"/>
          <w:sz w:val="24"/>
          <w:szCs w:val="24"/>
        </w:rPr>
        <w:t>, S., 2016. Taking the Path of Least Resistance? Decision-Making in Police Investigations of Illegal Wildlife Trade. </w:t>
      </w:r>
      <w:r w:rsidRPr="00920698">
        <w:rPr>
          <w:rFonts w:ascii="Times New Roman" w:hAnsi="Times New Roman" w:cs="Times New Roman"/>
          <w:i/>
          <w:iCs/>
          <w:sz w:val="24"/>
          <w:szCs w:val="24"/>
        </w:rPr>
        <w:t>Policing</w:t>
      </w:r>
      <w:r w:rsidRPr="00920698">
        <w:rPr>
          <w:rFonts w:ascii="Times New Roman" w:hAnsi="Times New Roman" w:cs="Times New Roman"/>
          <w:sz w:val="24"/>
          <w:szCs w:val="24"/>
        </w:rPr>
        <w:t>, 8(12), p.paw026.</w:t>
      </w:r>
    </w:p>
    <w:p w14:paraId="31A53144"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Weisburd, D., 2016. Does Hot Spots Policing Inevitably Lead to Unfair and Abusive Police Practices, or Can We Maximize Both Fairness and Effectiveness in the New Proactive Policing?. </w:t>
      </w:r>
      <w:r w:rsidRPr="00920698">
        <w:rPr>
          <w:rFonts w:ascii="Times New Roman" w:hAnsi="Times New Roman" w:cs="Times New Roman"/>
          <w:i/>
          <w:iCs/>
          <w:sz w:val="24"/>
          <w:szCs w:val="24"/>
        </w:rPr>
        <w:t>University of Chicago Legal Forum</w:t>
      </w:r>
      <w:r w:rsidRPr="00920698">
        <w:rPr>
          <w:rFonts w:ascii="Times New Roman" w:hAnsi="Times New Roman" w:cs="Times New Roman"/>
          <w:sz w:val="24"/>
          <w:szCs w:val="24"/>
        </w:rPr>
        <w:t>, 2(11), pp.124-135.</w:t>
      </w:r>
    </w:p>
    <w:p w14:paraId="295FC064" w14:textId="77777777" w:rsidR="00920698" w:rsidRPr="00920698" w:rsidRDefault="00920698" w:rsidP="00920698">
      <w:pPr>
        <w:spacing w:line="360" w:lineRule="auto"/>
        <w:jc w:val="both"/>
        <w:rPr>
          <w:rFonts w:ascii="Times New Roman" w:hAnsi="Times New Roman" w:cs="Times New Roman"/>
          <w:sz w:val="24"/>
          <w:szCs w:val="24"/>
        </w:rPr>
      </w:pPr>
      <w:proofErr w:type="spellStart"/>
      <w:r w:rsidRPr="00920698">
        <w:rPr>
          <w:rFonts w:ascii="Times New Roman" w:hAnsi="Times New Roman" w:cs="Times New Roman"/>
          <w:sz w:val="24"/>
          <w:szCs w:val="24"/>
        </w:rPr>
        <w:t>Whatworks</w:t>
      </w:r>
      <w:proofErr w:type="spellEnd"/>
      <w:r w:rsidRPr="00920698">
        <w:rPr>
          <w:rFonts w:ascii="Times New Roman" w:hAnsi="Times New Roman" w:cs="Times New Roman"/>
          <w:sz w:val="24"/>
          <w:szCs w:val="24"/>
        </w:rPr>
        <w:t>, 2022. </w:t>
      </w:r>
      <w:r w:rsidRPr="00920698">
        <w:rPr>
          <w:rFonts w:ascii="Times New Roman" w:hAnsi="Times New Roman" w:cs="Times New Roman"/>
          <w:i/>
          <w:iCs/>
          <w:sz w:val="24"/>
          <w:szCs w:val="24"/>
        </w:rPr>
        <w:t>Hot spots policing</w:t>
      </w:r>
      <w:r w:rsidRPr="00920698">
        <w:rPr>
          <w:rFonts w:ascii="Times New Roman" w:hAnsi="Times New Roman" w:cs="Times New Roman"/>
          <w:sz w:val="24"/>
          <w:szCs w:val="24"/>
        </w:rPr>
        <w:t>. [online] Whatworks.college.police.uk. Available at: &lt;https://whatworks.college.police.uk/toolkit/Pages/Intervention.aspx?InterventionID=46#:~:t</w:t>
      </w:r>
      <w:r w:rsidRPr="00920698">
        <w:rPr>
          <w:rFonts w:ascii="Times New Roman" w:hAnsi="Times New Roman" w:cs="Times New Roman"/>
          <w:sz w:val="24"/>
          <w:szCs w:val="24"/>
        </w:rPr>
        <w:lastRenderedPageBreak/>
        <w:t>ext=These%20included%3A%20disruption%20to%20the,other%20criminal%20justice%20partner%20agencies.&gt; [Accessed 4 March 2022].</w:t>
      </w:r>
    </w:p>
    <w:p w14:paraId="59648921" w14:textId="77777777" w:rsidR="00920698" w:rsidRPr="00920698" w:rsidRDefault="00920698" w:rsidP="00920698">
      <w:pPr>
        <w:spacing w:line="360" w:lineRule="auto"/>
        <w:jc w:val="both"/>
        <w:rPr>
          <w:rFonts w:ascii="Times New Roman" w:hAnsi="Times New Roman" w:cs="Times New Roman"/>
          <w:sz w:val="24"/>
          <w:szCs w:val="24"/>
        </w:rPr>
      </w:pPr>
      <w:r w:rsidRPr="00920698">
        <w:rPr>
          <w:rFonts w:ascii="Times New Roman" w:hAnsi="Times New Roman" w:cs="Times New Roman"/>
          <w:sz w:val="24"/>
          <w:szCs w:val="24"/>
        </w:rPr>
        <w:t xml:space="preserve">Winter, M., </w:t>
      </w:r>
      <w:proofErr w:type="spellStart"/>
      <w:r w:rsidRPr="00920698">
        <w:rPr>
          <w:rFonts w:ascii="Times New Roman" w:hAnsi="Times New Roman" w:cs="Times New Roman"/>
          <w:sz w:val="24"/>
          <w:szCs w:val="24"/>
        </w:rPr>
        <w:t>Pryss</w:t>
      </w:r>
      <w:proofErr w:type="spellEnd"/>
      <w:r w:rsidRPr="00920698">
        <w:rPr>
          <w:rFonts w:ascii="Times New Roman" w:hAnsi="Times New Roman" w:cs="Times New Roman"/>
          <w:sz w:val="24"/>
          <w:szCs w:val="24"/>
        </w:rPr>
        <w:t xml:space="preserve">, R., Probst, T. and Reichert, M., 2021. Applying Eye Movement </w:t>
      </w:r>
      <w:proofErr w:type="spellStart"/>
      <w:r w:rsidRPr="00920698">
        <w:rPr>
          <w:rFonts w:ascii="Times New Roman" w:hAnsi="Times New Roman" w:cs="Times New Roman"/>
          <w:sz w:val="24"/>
          <w:szCs w:val="24"/>
        </w:rPr>
        <w:t>Modeling</w:t>
      </w:r>
      <w:proofErr w:type="spellEnd"/>
      <w:r w:rsidRPr="00920698">
        <w:rPr>
          <w:rFonts w:ascii="Times New Roman" w:hAnsi="Times New Roman" w:cs="Times New Roman"/>
          <w:sz w:val="24"/>
          <w:szCs w:val="24"/>
        </w:rPr>
        <w:t xml:space="preserve"> Examples to Guide Novices’ Attention in the Comprehension of Process Models. </w:t>
      </w:r>
      <w:r w:rsidRPr="00920698">
        <w:rPr>
          <w:rFonts w:ascii="Times New Roman" w:hAnsi="Times New Roman" w:cs="Times New Roman"/>
          <w:i/>
          <w:iCs/>
          <w:sz w:val="24"/>
          <w:szCs w:val="24"/>
        </w:rPr>
        <w:t>Brain Sciences</w:t>
      </w:r>
      <w:r w:rsidRPr="00920698">
        <w:rPr>
          <w:rFonts w:ascii="Times New Roman" w:hAnsi="Times New Roman" w:cs="Times New Roman"/>
          <w:sz w:val="24"/>
          <w:szCs w:val="24"/>
        </w:rPr>
        <w:t>, 11(1), p.72.</w:t>
      </w:r>
    </w:p>
    <w:p w14:paraId="00ED97CD" w14:textId="77777777" w:rsidR="00EE165A" w:rsidRPr="00920698" w:rsidRDefault="00EE165A" w:rsidP="00920698">
      <w:pPr>
        <w:spacing w:line="360" w:lineRule="auto"/>
        <w:jc w:val="both"/>
        <w:rPr>
          <w:rFonts w:ascii="Times New Roman" w:hAnsi="Times New Roman" w:cs="Times New Roman"/>
          <w:sz w:val="24"/>
          <w:szCs w:val="24"/>
        </w:rPr>
      </w:pPr>
    </w:p>
    <w:sectPr w:rsidR="00EE165A" w:rsidRPr="00920698" w:rsidSect="00012D46">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54FCE" w14:textId="77777777" w:rsidR="008D265D" w:rsidRDefault="008D265D" w:rsidP="00012D46">
      <w:pPr>
        <w:spacing w:after="0" w:line="240" w:lineRule="auto"/>
      </w:pPr>
      <w:r>
        <w:separator/>
      </w:r>
    </w:p>
  </w:endnote>
  <w:endnote w:type="continuationSeparator" w:id="0">
    <w:p w14:paraId="115A107A" w14:textId="77777777" w:rsidR="008D265D" w:rsidRDefault="008D265D" w:rsidP="00012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318049"/>
      <w:docPartObj>
        <w:docPartGallery w:val="Page Numbers (Bottom of Page)"/>
        <w:docPartUnique/>
      </w:docPartObj>
    </w:sdtPr>
    <w:sdtEndPr>
      <w:rPr>
        <w:noProof/>
      </w:rPr>
    </w:sdtEndPr>
    <w:sdtContent>
      <w:p w14:paraId="5918E368" w14:textId="77777777" w:rsidR="00012D46" w:rsidRDefault="001E0069">
        <w:pPr>
          <w:pStyle w:val="Stopka"/>
          <w:jc w:val="right"/>
        </w:pPr>
        <w:r>
          <w:fldChar w:fldCharType="begin"/>
        </w:r>
        <w:r w:rsidR="00012D46">
          <w:instrText xml:space="preserve"> PAGE   \* MERGEFORMAT </w:instrText>
        </w:r>
        <w:r>
          <w:fldChar w:fldCharType="separate"/>
        </w:r>
        <w:r w:rsidR="00920698">
          <w:rPr>
            <w:noProof/>
          </w:rPr>
          <w:t>1</w:t>
        </w:r>
        <w:r>
          <w:rPr>
            <w:noProof/>
          </w:rPr>
          <w:fldChar w:fldCharType="end"/>
        </w:r>
      </w:p>
    </w:sdtContent>
  </w:sdt>
  <w:p w14:paraId="2AD8DF81" w14:textId="77777777" w:rsidR="00012D46" w:rsidRDefault="00012D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1E687" w14:textId="77777777" w:rsidR="008D265D" w:rsidRDefault="008D265D" w:rsidP="00012D46">
      <w:pPr>
        <w:spacing w:after="0" w:line="240" w:lineRule="auto"/>
      </w:pPr>
      <w:r>
        <w:separator/>
      </w:r>
    </w:p>
  </w:footnote>
  <w:footnote w:type="continuationSeparator" w:id="0">
    <w:p w14:paraId="38EA791C" w14:textId="77777777" w:rsidR="008D265D" w:rsidRDefault="008D265D" w:rsidP="00012D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050B"/>
    <w:rsid w:val="00012D46"/>
    <w:rsid w:val="00035B4E"/>
    <w:rsid w:val="0003655F"/>
    <w:rsid w:val="00061B94"/>
    <w:rsid w:val="000676C0"/>
    <w:rsid w:val="00071E07"/>
    <w:rsid w:val="00091B95"/>
    <w:rsid w:val="000F16C6"/>
    <w:rsid w:val="00122785"/>
    <w:rsid w:val="00150859"/>
    <w:rsid w:val="0017050B"/>
    <w:rsid w:val="001716EF"/>
    <w:rsid w:val="00191F8F"/>
    <w:rsid w:val="001E0069"/>
    <w:rsid w:val="001E2500"/>
    <w:rsid w:val="00223B07"/>
    <w:rsid w:val="00227CC3"/>
    <w:rsid w:val="002505C9"/>
    <w:rsid w:val="002B6D2B"/>
    <w:rsid w:val="002C2313"/>
    <w:rsid w:val="002C7089"/>
    <w:rsid w:val="00311D6D"/>
    <w:rsid w:val="003776FA"/>
    <w:rsid w:val="003B2FEE"/>
    <w:rsid w:val="003B5050"/>
    <w:rsid w:val="00546FDC"/>
    <w:rsid w:val="005952B2"/>
    <w:rsid w:val="005C6FB7"/>
    <w:rsid w:val="00634161"/>
    <w:rsid w:val="006466FF"/>
    <w:rsid w:val="006B471F"/>
    <w:rsid w:val="006E39BB"/>
    <w:rsid w:val="006F017A"/>
    <w:rsid w:val="00704566"/>
    <w:rsid w:val="007069ED"/>
    <w:rsid w:val="00722DB7"/>
    <w:rsid w:val="00725838"/>
    <w:rsid w:val="00733D48"/>
    <w:rsid w:val="007415DD"/>
    <w:rsid w:val="007B47AB"/>
    <w:rsid w:val="007F63CE"/>
    <w:rsid w:val="008006ED"/>
    <w:rsid w:val="00853FF8"/>
    <w:rsid w:val="00857053"/>
    <w:rsid w:val="008C6000"/>
    <w:rsid w:val="008D265D"/>
    <w:rsid w:val="00920698"/>
    <w:rsid w:val="00984B27"/>
    <w:rsid w:val="009A5349"/>
    <w:rsid w:val="009A5AE5"/>
    <w:rsid w:val="00A21B29"/>
    <w:rsid w:val="00A2311E"/>
    <w:rsid w:val="00A55245"/>
    <w:rsid w:val="00A94ECD"/>
    <w:rsid w:val="00B06669"/>
    <w:rsid w:val="00B74E5E"/>
    <w:rsid w:val="00B86D3D"/>
    <w:rsid w:val="00BE48D8"/>
    <w:rsid w:val="00C071DE"/>
    <w:rsid w:val="00C65878"/>
    <w:rsid w:val="00C77BAF"/>
    <w:rsid w:val="00CA226A"/>
    <w:rsid w:val="00D07098"/>
    <w:rsid w:val="00D2238A"/>
    <w:rsid w:val="00D34092"/>
    <w:rsid w:val="00D40675"/>
    <w:rsid w:val="00D97446"/>
    <w:rsid w:val="00E31E6E"/>
    <w:rsid w:val="00E425FB"/>
    <w:rsid w:val="00E61FBB"/>
    <w:rsid w:val="00EA6EEB"/>
    <w:rsid w:val="00EE165A"/>
    <w:rsid w:val="00FD2C39"/>
    <w:rsid w:val="00FF372D"/>
    <w:rsid w:val="00FF4F9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2A373"/>
  <w15:docId w15:val="{37950081-F9FE-4C62-805C-47EC232D1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0069"/>
  </w:style>
  <w:style w:type="paragraph" w:styleId="Nagwek1">
    <w:name w:val="heading 1"/>
    <w:basedOn w:val="Normalny"/>
    <w:next w:val="Normalny"/>
    <w:link w:val="Nagwek1Znak"/>
    <w:uiPriority w:val="9"/>
    <w:qFormat/>
    <w:rsid w:val="00012D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012D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2D46"/>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012D46"/>
  </w:style>
  <w:style w:type="paragraph" w:styleId="Stopka">
    <w:name w:val="footer"/>
    <w:basedOn w:val="Normalny"/>
    <w:link w:val="StopkaZnak"/>
    <w:uiPriority w:val="99"/>
    <w:unhideWhenUsed/>
    <w:rsid w:val="00012D46"/>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012D46"/>
  </w:style>
  <w:style w:type="character" w:customStyle="1" w:styleId="Nagwek1Znak">
    <w:name w:val="Nagłówek 1 Znak"/>
    <w:basedOn w:val="Domylnaczcionkaakapitu"/>
    <w:link w:val="Nagwek1"/>
    <w:uiPriority w:val="9"/>
    <w:rsid w:val="00012D46"/>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012D46"/>
    <w:rPr>
      <w:rFonts w:asciiTheme="majorHAnsi" w:eastAsiaTheme="majorEastAsia" w:hAnsiTheme="majorHAnsi" w:cstheme="majorBidi"/>
      <w:color w:val="2E74B5" w:themeColor="accent1" w:themeShade="BF"/>
      <w:sz w:val="26"/>
      <w:szCs w:val="26"/>
    </w:rPr>
  </w:style>
  <w:style w:type="paragraph" w:styleId="Nagwekspisutreci">
    <w:name w:val="TOC Heading"/>
    <w:basedOn w:val="Nagwek1"/>
    <w:next w:val="Normalny"/>
    <w:uiPriority w:val="39"/>
    <w:unhideWhenUsed/>
    <w:qFormat/>
    <w:rsid w:val="00012D46"/>
    <w:pPr>
      <w:outlineLvl w:val="9"/>
    </w:pPr>
    <w:rPr>
      <w:lang w:val="en-US"/>
    </w:rPr>
  </w:style>
  <w:style w:type="paragraph" w:styleId="Spistreci1">
    <w:name w:val="toc 1"/>
    <w:basedOn w:val="Normalny"/>
    <w:next w:val="Normalny"/>
    <w:autoRedefine/>
    <w:uiPriority w:val="39"/>
    <w:unhideWhenUsed/>
    <w:rsid w:val="00012D46"/>
    <w:pPr>
      <w:spacing w:after="100"/>
    </w:pPr>
  </w:style>
  <w:style w:type="paragraph" w:styleId="Spistreci2">
    <w:name w:val="toc 2"/>
    <w:basedOn w:val="Normalny"/>
    <w:next w:val="Normalny"/>
    <w:autoRedefine/>
    <w:uiPriority w:val="39"/>
    <w:unhideWhenUsed/>
    <w:rsid w:val="00012D46"/>
    <w:pPr>
      <w:spacing w:after="100"/>
      <w:ind w:left="220"/>
    </w:pPr>
  </w:style>
  <w:style w:type="character" w:styleId="Hipercze">
    <w:name w:val="Hyperlink"/>
    <w:basedOn w:val="Domylnaczcionkaakapitu"/>
    <w:uiPriority w:val="99"/>
    <w:unhideWhenUsed/>
    <w:rsid w:val="00012D46"/>
    <w:rPr>
      <w:color w:val="0563C1" w:themeColor="hyperlink"/>
      <w:u w:val="single"/>
    </w:rPr>
  </w:style>
  <w:style w:type="paragraph" w:styleId="Tytu">
    <w:name w:val="Title"/>
    <w:basedOn w:val="Normalny"/>
    <w:next w:val="Normalny"/>
    <w:link w:val="TytuZnak"/>
    <w:uiPriority w:val="10"/>
    <w:qFormat/>
    <w:rsid w:val="00012D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12D46"/>
    <w:rPr>
      <w:rFonts w:asciiTheme="majorHAnsi" w:eastAsiaTheme="majorEastAsia" w:hAnsiTheme="majorHAnsi" w:cstheme="majorBidi"/>
      <w:spacing w:val="-10"/>
      <w:kern w:val="28"/>
      <w:sz w:val="56"/>
      <w:szCs w:val="56"/>
    </w:rPr>
  </w:style>
  <w:style w:type="paragraph" w:styleId="Tekstdymka">
    <w:name w:val="Balloon Text"/>
    <w:basedOn w:val="Normalny"/>
    <w:link w:val="TekstdymkaZnak"/>
    <w:uiPriority w:val="99"/>
    <w:semiHidden/>
    <w:unhideWhenUsed/>
    <w:rsid w:val="0092069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206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93216">
      <w:bodyDiv w:val="1"/>
      <w:marLeft w:val="0"/>
      <w:marRight w:val="0"/>
      <w:marTop w:val="0"/>
      <w:marBottom w:val="0"/>
      <w:divBdr>
        <w:top w:val="none" w:sz="0" w:space="0" w:color="auto"/>
        <w:left w:val="none" w:sz="0" w:space="0" w:color="auto"/>
        <w:bottom w:val="none" w:sz="0" w:space="0" w:color="auto"/>
        <w:right w:val="none" w:sz="0" w:space="0" w:color="auto"/>
      </w:divBdr>
    </w:div>
    <w:div w:id="105704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29F37-438A-4657-ACDB-BFFBBA8E6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2412</Words>
  <Characters>13750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Michal Mlynarczyk (2022702)</cp:lastModifiedBy>
  <cp:revision>2</cp:revision>
  <dcterms:created xsi:type="dcterms:W3CDTF">2022-03-04T14:52:00Z</dcterms:created>
  <dcterms:modified xsi:type="dcterms:W3CDTF">2022-03-04T14:52:00Z</dcterms:modified>
</cp:coreProperties>
</file>