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D7C027" w14:textId="63149F68" w:rsidR="00B02D58" w:rsidRDefault="00B02D58" w:rsidP="00D250DD">
      <w:pPr>
        <w:spacing w:after="0"/>
        <w:rPr>
          <w:rFonts w:ascii="Arial" w:hAnsi="Arial" w:cs="Arial"/>
        </w:rPr>
      </w:pPr>
      <w:r>
        <w:rPr>
          <w:rFonts w:ascii="Arial" w:hAnsi="Arial" w:cs="Arial"/>
        </w:rPr>
        <w:t>Cover page</w:t>
      </w:r>
    </w:p>
    <w:p w14:paraId="57AE3412" w14:textId="77777777" w:rsidR="00B02D58" w:rsidRDefault="00B02D58" w:rsidP="00D250DD">
      <w:pPr>
        <w:spacing w:after="0"/>
        <w:rPr>
          <w:rFonts w:ascii="Arial" w:hAnsi="Arial" w:cs="Arial"/>
        </w:rPr>
      </w:pPr>
    </w:p>
    <w:p w14:paraId="029F3DC8" w14:textId="0207FD1A" w:rsidR="00B02D58" w:rsidRDefault="00B02D58" w:rsidP="00D250DD">
      <w:pPr>
        <w:spacing w:after="0"/>
        <w:rPr>
          <w:rFonts w:ascii="Arial" w:hAnsi="Arial" w:cs="Arial"/>
        </w:rPr>
      </w:pPr>
      <w:r>
        <w:rPr>
          <w:rFonts w:ascii="Arial" w:hAnsi="Arial" w:cs="Arial"/>
        </w:rPr>
        <w:t>Student:</w:t>
      </w:r>
      <w:r w:rsidR="0018539D">
        <w:rPr>
          <w:rFonts w:ascii="Arial" w:hAnsi="Arial" w:cs="Arial"/>
        </w:rPr>
        <w:t xml:space="preserve"> </w:t>
      </w:r>
      <w:r w:rsidR="00AA2796">
        <w:rPr>
          <w:rFonts w:ascii="Arial" w:hAnsi="Arial" w:cs="Arial"/>
        </w:rPr>
        <w:t>Samadi Tawfiq</w:t>
      </w:r>
    </w:p>
    <w:p w14:paraId="4A8E6FCB" w14:textId="7296109B" w:rsidR="00B02D58" w:rsidRDefault="00B02D58" w:rsidP="00D250DD">
      <w:pPr>
        <w:spacing w:after="0"/>
        <w:rPr>
          <w:rFonts w:ascii="Arial" w:hAnsi="Arial" w:cs="Arial"/>
        </w:rPr>
      </w:pPr>
      <w:r>
        <w:rPr>
          <w:rFonts w:ascii="Arial" w:hAnsi="Arial" w:cs="Arial"/>
        </w:rPr>
        <w:t>Student number:</w:t>
      </w:r>
      <w:r w:rsidR="0018539D">
        <w:rPr>
          <w:rFonts w:ascii="Arial" w:hAnsi="Arial" w:cs="Arial"/>
        </w:rPr>
        <w:t xml:space="preserve"> 2212531</w:t>
      </w:r>
    </w:p>
    <w:p w14:paraId="154C26E7" w14:textId="2FB45791" w:rsidR="00B02D58" w:rsidRDefault="00B02D58" w:rsidP="00D250DD">
      <w:pPr>
        <w:spacing w:after="0"/>
        <w:rPr>
          <w:rFonts w:ascii="Arial" w:hAnsi="Arial" w:cs="Arial"/>
        </w:rPr>
      </w:pPr>
      <w:r>
        <w:rPr>
          <w:rFonts w:ascii="Arial" w:hAnsi="Arial" w:cs="Arial"/>
        </w:rPr>
        <w:t>Module:</w:t>
      </w:r>
      <w:r w:rsidR="00AC2AE7" w:rsidRPr="00AC2AE7">
        <w:t xml:space="preserve"> </w:t>
      </w:r>
      <w:r w:rsidR="00AC2AE7" w:rsidRPr="00AC2AE7">
        <w:rPr>
          <w:rFonts w:ascii="Arial" w:hAnsi="Arial" w:cs="Arial"/>
        </w:rPr>
        <w:t>BMIH6001</w:t>
      </w:r>
      <w:r w:rsidR="009C4405">
        <w:rPr>
          <w:rFonts w:ascii="Arial" w:hAnsi="Arial" w:cs="Arial"/>
        </w:rPr>
        <w:t>, Level 6</w:t>
      </w:r>
    </w:p>
    <w:p w14:paraId="7A9701D9" w14:textId="2D10EF03" w:rsidR="00B02D58" w:rsidRDefault="00B02D58" w:rsidP="00D250DD">
      <w:pPr>
        <w:spacing w:after="0"/>
        <w:rPr>
          <w:rFonts w:ascii="Arial" w:hAnsi="Arial" w:cs="Arial"/>
        </w:rPr>
      </w:pPr>
      <w:r>
        <w:rPr>
          <w:rFonts w:ascii="Arial" w:hAnsi="Arial" w:cs="Arial"/>
        </w:rPr>
        <w:t>Module leader:</w:t>
      </w:r>
      <w:r w:rsidR="009C4405">
        <w:rPr>
          <w:rFonts w:ascii="Arial" w:hAnsi="Arial" w:cs="Arial"/>
        </w:rPr>
        <w:t xml:space="preserve"> </w:t>
      </w:r>
      <w:r w:rsidR="009C4405" w:rsidRPr="009C4405">
        <w:rPr>
          <w:rFonts w:ascii="Arial" w:hAnsi="Arial" w:cs="Arial"/>
        </w:rPr>
        <w:t>Dr. Ernest Balutie Wavei</w:t>
      </w:r>
    </w:p>
    <w:p w14:paraId="7D76459C" w14:textId="5DE6E365" w:rsidR="00587A89" w:rsidRPr="00587A89" w:rsidRDefault="00AA2796" w:rsidP="00587A89">
      <w:pPr>
        <w:spacing w:after="0"/>
        <w:rPr>
          <w:rFonts w:ascii="Arial" w:hAnsi="Arial" w:cs="Arial"/>
        </w:rPr>
      </w:pPr>
      <w:r>
        <w:rPr>
          <w:rFonts w:ascii="Arial" w:hAnsi="Arial" w:cs="Arial"/>
        </w:rPr>
        <w:t xml:space="preserve">Title: </w:t>
      </w:r>
      <w:r w:rsidR="00D44B13">
        <w:rPr>
          <w:rFonts w:ascii="Arial" w:hAnsi="Arial" w:cs="Arial"/>
        </w:rPr>
        <w:t>C</w:t>
      </w:r>
      <w:r w:rsidR="00D44B13" w:rsidRPr="00D44B13">
        <w:rPr>
          <w:rFonts w:ascii="Arial" w:hAnsi="Arial" w:cs="Arial"/>
        </w:rPr>
        <w:t xml:space="preserve">onference Research Paper </w:t>
      </w:r>
      <w:r w:rsidR="00587A89">
        <w:rPr>
          <w:rFonts w:ascii="Arial" w:hAnsi="Arial" w:cs="Arial"/>
        </w:rPr>
        <w:t>-</w:t>
      </w:r>
      <w:r w:rsidR="00587A89" w:rsidRPr="00587A89">
        <w:t xml:space="preserve"> </w:t>
      </w:r>
      <w:r w:rsidR="00587A89" w:rsidRPr="00587A89">
        <w:rPr>
          <w:rFonts w:ascii="Arial" w:hAnsi="Arial" w:cs="Arial"/>
        </w:rPr>
        <w:t xml:space="preserve">The future of work: Artificial Intelligence and human collaboration in hotel </w:t>
      </w:r>
    </w:p>
    <w:p w14:paraId="1C6EA605" w14:textId="3D597060" w:rsidR="00B02D58" w:rsidRDefault="00587A89" w:rsidP="00587A89">
      <w:pPr>
        <w:spacing w:after="0"/>
        <w:rPr>
          <w:rFonts w:ascii="Arial" w:hAnsi="Arial" w:cs="Arial"/>
        </w:rPr>
      </w:pPr>
      <w:r w:rsidRPr="00587A89">
        <w:rPr>
          <w:rFonts w:ascii="Arial" w:hAnsi="Arial" w:cs="Arial"/>
        </w:rPr>
        <w:t>and hospitality</w:t>
      </w:r>
    </w:p>
    <w:p w14:paraId="2F67EF5D" w14:textId="75DBB2F5" w:rsidR="00AA2796" w:rsidRDefault="00AA2796" w:rsidP="00D250DD">
      <w:pPr>
        <w:spacing w:after="0"/>
        <w:rPr>
          <w:rFonts w:ascii="Arial" w:hAnsi="Arial" w:cs="Arial"/>
        </w:rPr>
      </w:pPr>
      <w:r>
        <w:rPr>
          <w:rFonts w:ascii="Arial" w:hAnsi="Arial" w:cs="Arial"/>
        </w:rPr>
        <w:t>Word counts: 2313</w:t>
      </w:r>
    </w:p>
    <w:p w14:paraId="6209FCCE" w14:textId="77777777" w:rsidR="00455755" w:rsidRDefault="00455755" w:rsidP="00D250DD">
      <w:pPr>
        <w:spacing w:after="0"/>
        <w:rPr>
          <w:rFonts w:ascii="Arial" w:hAnsi="Arial" w:cs="Arial"/>
        </w:rPr>
      </w:pPr>
    </w:p>
    <w:p w14:paraId="58E45CD9" w14:textId="77777777" w:rsidR="00455755" w:rsidRDefault="00455755" w:rsidP="00D250DD">
      <w:pPr>
        <w:spacing w:after="0"/>
        <w:rPr>
          <w:rFonts w:ascii="Arial" w:hAnsi="Arial" w:cs="Arial"/>
        </w:rPr>
      </w:pPr>
    </w:p>
    <w:p w14:paraId="4026BF21" w14:textId="77777777" w:rsidR="00455755" w:rsidRDefault="00455755" w:rsidP="00D250DD">
      <w:pPr>
        <w:spacing w:after="0"/>
        <w:rPr>
          <w:rFonts w:ascii="Arial" w:hAnsi="Arial" w:cs="Arial"/>
        </w:rPr>
      </w:pPr>
    </w:p>
    <w:p w14:paraId="0C8B0B57" w14:textId="77777777" w:rsidR="00455755" w:rsidRDefault="00455755" w:rsidP="00D250DD">
      <w:pPr>
        <w:spacing w:after="0"/>
        <w:rPr>
          <w:rFonts w:ascii="Arial" w:hAnsi="Arial" w:cs="Arial"/>
        </w:rPr>
      </w:pPr>
    </w:p>
    <w:p w14:paraId="7D5485AF" w14:textId="77777777" w:rsidR="00455755" w:rsidRDefault="00455755" w:rsidP="00D250DD">
      <w:pPr>
        <w:spacing w:after="0"/>
        <w:rPr>
          <w:rFonts w:ascii="Arial" w:hAnsi="Arial" w:cs="Arial"/>
        </w:rPr>
      </w:pPr>
    </w:p>
    <w:p w14:paraId="5E11616E" w14:textId="37D5876F" w:rsidR="00D250DD" w:rsidRDefault="00D250DD" w:rsidP="00D250DD">
      <w:pPr>
        <w:spacing w:after="0"/>
        <w:rPr>
          <w:rFonts w:ascii="Arial" w:hAnsi="Arial" w:cs="Arial"/>
        </w:rPr>
      </w:pPr>
      <w:r w:rsidRPr="00D250DD">
        <w:rPr>
          <w:rFonts w:ascii="Arial" w:hAnsi="Arial" w:cs="Arial"/>
        </w:rPr>
        <w:t>Basic Acknowledgement format of AI tool use</w:t>
      </w:r>
      <w:r w:rsidR="004336D8">
        <w:rPr>
          <w:rFonts w:ascii="Arial" w:hAnsi="Arial" w:cs="Arial"/>
        </w:rPr>
        <w:t>:</w:t>
      </w:r>
    </w:p>
    <w:p w14:paraId="1F5ED7D5" w14:textId="77777777" w:rsidR="004336D8" w:rsidRDefault="004336D8" w:rsidP="00D250DD">
      <w:pPr>
        <w:spacing w:after="0"/>
        <w:rPr>
          <w:rFonts w:ascii="Arial" w:hAnsi="Arial" w:cs="Arial"/>
        </w:rPr>
      </w:pPr>
    </w:p>
    <w:p w14:paraId="10A04BA5" w14:textId="77777777" w:rsidR="004336D8" w:rsidRDefault="004336D8" w:rsidP="00D250DD">
      <w:pPr>
        <w:spacing w:after="0"/>
        <w:rPr>
          <w:rFonts w:ascii="Arial" w:hAnsi="Arial" w:cs="Arial"/>
        </w:rPr>
      </w:pPr>
    </w:p>
    <w:p w14:paraId="5F97E992" w14:textId="6C36529D" w:rsidR="004336D8" w:rsidRPr="004336D8" w:rsidRDefault="004336D8" w:rsidP="004336D8">
      <w:pPr>
        <w:spacing w:after="0"/>
        <w:rPr>
          <w:rFonts w:ascii="Arial" w:hAnsi="Arial" w:cs="Arial"/>
        </w:rPr>
      </w:pPr>
      <w:bookmarkStart w:id="0" w:name="_Hlk199156684"/>
      <w:r w:rsidRPr="004336D8">
        <w:rPr>
          <w:rFonts w:ascii="Arial" w:hAnsi="Arial" w:cs="Arial"/>
        </w:rPr>
        <w:t xml:space="preserve">I acknowledge the use of Grammarly (https://www.grammarly.com/) on  </w:t>
      </w:r>
      <w:r>
        <w:rPr>
          <w:rFonts w:ascii="Arial" w:hAnsi="Arial" w:cs="Arial"/>
        </w:rPr>
        <w:t xml:space="preserve"> 23</w:t>
      </w:r>
      <w:r w:rsidR="00587A89" w:rsidRPr="00587A89">
        <w:rPr>
          <w:rFonts w:ascii="Arial" w:hAnsi="Arial" w:cs="Arial"/>
          <w:vertAlign w:val="superscript"/>
        </w:rPr>
        <w:t>rd</w:t>
      </w:r>
      <w:r w:rsidR="00587A89">
        <w:rPr>
          <w:rFonts w:ascii="Arial" w:hAnsi="Arial" w:cs="Arial"/>
        </w:rPr>
        <w:t xml:space="preserve"> </w:t>
      </w:r>
      <w:r>
        <w:rPr>
          <w:rFonts w:ascii="Arial" w:hAnsi="Arial" w:cs="Arial"/>
        </w:rPr>
        <w:t xml:space="preserve">May </w:t>
      </w:r>
      <w:r w:rsidRPr="004336D8">
        <w:rPr>
          <w:rFonts w:ascii="Arial" w:hAnsi="Arial" w:cs="Arial"/>
        </w:rPr>
        <w:t>2025 to check my work using the prompt(s):</w:t>
      </w:r>
    </w:p>
    <w:p w14:paraId="638A0F19" w14:textId="1B4B7E1B" w:rsidR="004336D8" w:rsidRPr="004336D8" w:rsidRDefault="004336D8" w:rsidP="004336D8">
      <w:pPr>
        <w:pStyle w:val="ListParagraph"/>
        <w:numPr>
          <w:ilvl w:val="0"/>
          <w:numId w:val="1"/>
        </w:numPr>
        <w:spacing w:after="0"/>
        <w:rPr>
          <w:rFonts w:ascii="Arial" w:hAnsi="Arial" w:cs="Arial"/>
        </w:rPr>
      </w:pPr>
      <w:r w:rsidRPr="004336D8">
        <w:rPr>
          <w:rFonts w:ascii="Arial" w:hAnsi="Arial" w:cs="Arial"/>
        </w:rPr>
        <w:t>Please check the following text for readability, grammar and syntax.</w:t>
      </w:r>
    </w:p>
    <w:bookmarkEnd w:id="0"/>
    <w:p w14:paraId="4E25CD8D" w14:textId="44B72411" w:rsidR="004336D8" w:rsidRDefault="004D2881" w:rsidP="004336D8">
      <w:pPr>
        <w:pStyle w:val="ListParagraph"/>
        <w:numPr>
          <w:ilvl w:val="0"/>
          <w:numId w:val="1"/>
        </w:numPr>
        <w:spacing w:after="0"/>
        <w:rPr>
          <w:rFonts w:ascii="Arial" w:hAnsi="Arial" w:cs="Arial"/>
        </w:rPr>
      </w:pPr>
      <w:r>
        <w:rPr>
          <w:rFonts w:ascii="Arial" w:hAnsi="Arial" w:cs="Arial"/>
        </w:rPr>
        <w:t xml:space="preserve">Please </w:t>
      </w:r>
      <w:r w:rsidR="00DC5185">
        <w:rPr>
          <w:rFonts w:ascii="Arial" w:hAnsi="Arial" w:cs="Arial"/>
        </w:rPr>
        <w:t>paraphrase</w:t>
      </w:r>
      <w:r w:rsidR="00FD439F">
        <w:rPr>
          <w:rFonts w:ascii="Arial" w:hAnsi="Arial" w:cs="Arial"/>
        </w:rPr>
        <w:t xml:space="preserve"> the following </w:t>
      </w:r>
      <w:r w:rsidR="00DC5185">
        <w:rPr>
          <w:rFonts w:ascii="Arial" w:hAnsi="Arial" w:cs="Arial"/>
        </w:rPr>
        <w:t>section</w:t>
      </w:r>
      <w:r w:rsidR="00FF4CA9">
        <w:rPr>
          <w:rFonts w:ascii="Arial" w:hAnsi="Arial" w:cs="Arial"/>
        </w:rPr>
        <w:t>.</w:t>
      </w:r>
    </w:p>
    <w:p w14:paraId="6B52FA7B" w14:textId="77777777" w:rsidR="00FF4CA9" w:rsidRDefault="00FF4CA9" w:rsidP="00FF4CA9">
      <w:pPr>
        <w:spacing w:after="0"/>
        <w:rPr>
          <w:rFonts w:ascii="Arial" w:hAnsi="Arial" w:cs="Arial"/>
        </w:rPr>
      </w:pPr>
    </w:p>
    <w:p w14:paraId="09A1AA98" w14:textId="0461D0EC" w:rsidR="00FF4CA9" w:rsidRPr="00FF4CA9" w:rsidRDefault="00FF4CA9" w:rsidP="00FF4CA9">
      <w:pPr>
        <w:spacing w:after="0"/>
        <w:rPr>
          <w:rFonts w:ascii="Arial" w:hAnsi="Arial" w:cs="Arial"/>
        </w:rPr>
      </w:pPr>
      <w:r w:rsidRPr="00FF4CA9">
        <w:rPr>
          <w:rFonts w:ascii="Arial" w:hAnsi="Arial" w:cs="Arial"/>
        </w:rPr>
        <w:t>I acknowledge the use of Grammarly (https://www.grammarly.com/) on   2</w:t>
      </w:r>
      <w:r>
        <w:rPr>
          <w:rFonts w:ascii="Arial" w:hAnsi="Arial" w:cs="Arial"/>
        </w:rPr>
        <w:t>5</w:t>
      </w:r>
      <w:proofErr w:type="gramStart"/>
      <w:r w:rsidR="00587A89" w:rsidRPr="00587A89">
        <w:rPr>
          <w:rFonts w:ascii="Arial" w:hAnsi="Arial" w:cs="Arial"/>
          <w:vertAlign w:val="superscript"/>
        </w:rPr>
        <w:t>th</w:t>
      </w:r>
      <w:r w:rsidR="00587A89">
        <w:rPr>
          <w:rFonts w:ascii="Arial" w:hAnsi="Arial" w:cs="Arial"/>
        </w:rPr>
        <w:t xml:space="preserve"> </w:t>
      </w:r>
      <w:r w:rsidRPr="00FF4CA9">
        <w:rPr>
          <w:rFonts w:ascii="Arial" w:hAnsi="Arial" w:cs="Arial"/>
        </w:rPr>
        <w:t xml:space="preserve"> May</w:t>
      </w:r>
      <w:proofErr w:type="gramEnd"/>
      <w:r w:rsidRPr="00FF4CA9">
        <w:rPr>
          <w:rFonts w:ascii="Arial" w:hAnsi="Arial" w:cs="Arial"/>
        </w:rPr>
        <w:t xml:space="preserve"> 2025 to check my work using the prompt(s):</w:t>
      </w:r>
    </w:p>
    <w:p w14:paraId="5569ADC7" w14:textId="1A1A5187" w:rsidR="00FF4CA9" w:rsidRPr="00FF4CA9" w:rsidRDefault="00FF4CA9" w:rsidP="00FF4CA9">
      <w:pPr>
        <w:spacing w:after="0"/>
        <w:rPr>
          <w:rFonts w:ascii="Arial" w:hAnsi="Arial" w:cs="Arial"/>
        </w:rPr>
      </w:pPr>
      <w:r w:rsidRPr="00FF4CA9">
        <w:rPr>
          <w:rFonts w:ascii="Arial" w:hAnsi="Arial" w:cs="Arial"/>
        </w:rPr>
        <w:t>1.</w:t>
      </w:r>
      <w:r w:rsidRPr="00FF4CA9">
        <w:rPr>
          <w:rFonts w:ascii="Arial" w:hAnsi="Arial" w:cs="Arial"/>
        </w:rPr>
        <w:tab/>
        <w:t>Please check the following text for readability, grammar and syntax.</w:t>
      </w:r>
    </w:p>
    <w:p w14:paraId="2CF6B99B" w14:textId="77777777" w:rsidR="00FF4CA9" w:rsidRDefault="00FF4CA9" w:rsidP="00FF4CA9">
      <w:pPr>
        <w:spacing w:after="0"/>
        <w:rPr>
          <w:rFonts w:ascii="Arial" w:hAnsi="Arial" w:cs="Arial"/>
        </w:rPr>
      </w:pPr>
    </w:p>
    <w:p w14:paraId="155D7850" w14:textId="77777777" w:rsidR="00FF4CA9" w:rsidRPr="00FF4CA9" w:rsidRDefault="00FF4CA9" w:rsidP="00FF4CA9">
      <w:pPr>
        <w:spacing w:after="0"/>
        <w:rPr>
          <w:rFonts w:ascii="Arial" w:hAnsi="Arial" w:cs="Arial"/>
        </w:rPr>
      </w:pPr>
    </w:p>
    <w:p w14:paraId="2CF40B19" w14:textId="77777777" w:rsidR="004336D8" w:rsidRPr="00D250DD" w:rsidRDefault="004336D8" w:rsidP="00D250DD">
      <w:pPr>
        <w:spacing w:after="0"/>
        <w:rPr>
          <w:rFonts w:ascii="Arial" w:hAnsi="Arial" w:cs="Arial"/>
        </w:rPr>
      </w:pPr>
    </w:p>
    <w:p w14:paraId="5E3D70DE" w14:textId="77777777" w:rsidR="00D250DD" w:rsidRPr="00D250DD" w:rsidRDefault="00D250DD" w:rsidP="00D250DD">
      <w:pPr>
        <w:spacing w:after="0"/>
        <w:rPr>
          <w:rFonts w:ascii="Arial" w:hAnsi="Arial" w:cs="Arial"/>
        </w:rPr>
      </w:pPr>
      <w:r w:rsidRPr="00D250DD">
        <w:rPr>
          <w:rFonts w:ascii="Arial" w:hAnsi="Arial" w:cs="Arial"/>
        </w:rPr>
        <w:t xml:space="preserve">I confirm that I have not presented any AI generated text as my own work. I confirm I </w:t>
      </w:r>
    </w:p>
    <w:p w14:paraId="761FD41B" w14:textId="77777777" w:rsidR="00D250DD" w:rsidRPr="00D250DD" w:rsidRDefault="00D250DD" w:rsidP="00D250DD">
      <w:pPr>
        <w:spacing w:after="0"/>
        <w:rPr>
          <w:rFonts w:ascii="Arial" w:hAnsi="Arial" w:cs="Arial"/>
        </w:rPr>
      </w:pPr>
      <w:r w:rsidRPr="00D250DD">
        <w:rPr>
          <w:rFonts w:ascii="Arial" w:hAnsi="Arial" w:cs="Arial"/>
        </w:rPr>
        <w:t xml:space="preserve">have copies of my drafts, notes, and other resources I used before, and after the use of </w:t>
      </w:r>
    </w:p>
    <w:p w14:paraId="3FA00265" w14:textId="3E18F962" w:rsidR="00D250DD" w:rsidRDefault="00D250DD" w:rsidP="00D250DD">
      <w:pPr>
        <w:spacing w:after="0"/>
        <w:rPr>
          <w:rFonts w:ascii="Arial" w:hAnsi="Arial" w:cs="Arial"/>
        </w:rPr>
      </w:pPr>
      <w:r w:rsidRPr="00D250DD">
        <w:rPr>
          <w:rFonts w:ascii="Arial" w:hAnsi="Arial" w:cs="Arial"/>
        </w:rPr>
        <w:t>AI tools which I may be asked to provide in evidence.</w:t>
      </w:r>
    </w:p>
    <w:p w14:paraId="3D0C29EE" w14:textId="77777777" w:rsidR="00FF4CA9" w:rsidRDefault="00FF4CA9" w:rsidP="00D250DD">
      <w:pPr>
        <w:spacing w:after="0"/>
        <w:rPr>
          <w:rFonts w:ascii="Arial" w:hAnsi="Arial" w:cs="Arial"/>
        </w:rPr>
      </w:pPr>
    </w:p>
    <w:p w14:paraId="301CED96" w14:textId="77777777" w:rsidR="00D250DD" w:rsidRDefault="00D250DD" w:rsidP="000723DC">
      <w:pPr>
        <w:spacing w:after="0"/>
        <w:rPr>
          <w:rFonts w:ascii="Arial" w:hAnsi="Arial" w:cs="Arial"/>
        </w:rPr>
      </w:pPr>
    </w:p>
    <w:p w14:paraId="2A9A619A" w14:textId="77777777" w:rsidR="00D250DD" w:rsidRDefault="00D250DD" w:rsidP="000723DC">
      <w:pPr>
        <w:spacing w:after="0"/>
        <w:rPr>
          <w:rFonts w:ascii="Arial" w:hAnsi="Arial" w:cs="Arial"/>
        </w:rPr>
      </w:pPr>
    </w:p>
    <w:p w14:paraId="187E2F97" w14:textId="77777777" w:rsidR="00D250DD" w:rsidRDefault="00D250DD" w:rsidP="000723DC">
      <w:pPr>
        <w:spacing w:after="0"/>
        <w:rPr>
          <w:rFonts w:ascii="Arial" w:hAnsi="Arial" w:cs="Arial"/>
        </w:rPr>
      </w:pPr>
    </w:p>
    <w:p w14:paraId="2C8E5E23" w14:textId="77777777" w:rsidR="00D250DD" w:rsidRDefault="00D250DD" w:rsidP="000723DC">
      <w:pPr>
        <w:spacing w:after="0"/>
        <w:rPr>
          <w:rFonts w:ascii="Arial" w:hAnsi="Arial" w:cs="Arial"/>
        </w:rPr>
      </w:pPr>
    </w:p>
    <w:p w14:paraId="54EF133F" w14:textId="77777777" w:rsidR="00D250DD" w:rsidRDefault="00D250DD" w:rsidP="000723DC">
      <w:pPr>
        <w:spacing w:after="0"/>
        <w:rPr>
          <w:rFonts w:ascii="Arial" w:hAnsi="Arial" w:cs="Arial"/>
        </w:rPr>
      </w:pPr>
    </w:p>
    <w:p w14:paraId="1FF772DD" w14:textId="77777777" w:rsidR="00D250DD" w:rsidRDefault="00D250DD" w:rsidP="000723DC">
      <w:pPr>
        <w:spacing w:after="0"/>
        <w:rPr>
          <w:rFonts w:ascii="Arial" w:hAnsi="Arial" w:cs="Arial"/>
        </w:rPr>
      </w:pPr>
    </w:p>
    <w:p w14:paraId="2160D5D2" w14:textId="77777777" w:rsidR="00D250DD" w:rsidRDefault="00D250DD" w:rsidP="000723DC">
      <w:pPr>
        <w:spacing w:after="0"/>
        <w:rPr>
          <w:rFonts w:ascii="Arial" w:hAnsi="Arial" w:cs="Arial"/>
        </w:rPr>
      </w:pPr>
    </w:p>
    <w:p w14:paraId="77B4EC08" w14:textId="77777777" w:rsidR="00587A89" w:rsidRDefault="00587A89" w:rsidP="000723DC">
      <w:pPr>
        <w:spacing w:after="0"/>
        <w:rPr>
          <w:rFonts w:ascii="Arial" w:hAnsi="Arial" w:cs="Arial"/>
        </w:rPr>
      </w:pPr>
    </w:p>
    <w:p w14:paraId="2F202AD1" w14:textId="77777777" w:rsidR="00587A89" w:rsidRDefault="00587A89" w:rsidP="000723DC">
      <w:pPr>
        <w:spacing w:after="0"/>
        <w:rPr>
          <w:rFonts w:ascii="Arial" w:hAnsi="Arial" w:cs="Arial"/>
        </w:rPr>
      </w:pPr>
    </w:p>
    <w:p w14:paraId="77094AB7" w14:textId="72CFF613" w:rsidR="00BD28CF" w:rsidRPr="000723DC" w:rsidRDefault="00372CAC" w:rsidP="000723DC">
      <w:pPr>
        <w:spacing w:after="0"/>
        <w:rPr>
          <w:rFonts w:ascii="Arial" w:hAnsi="Arial" w:cs="Arial"/>
        </w:rPr>
      </w:pPr>
      <w:r w:rsidRPr="000723DC">
        <w:rPr>
          <w:rFonts w:ascii="Arial" w:hAnsi="Arial" w:cs="Arial"/>
        </w:rPr>
        <w:lastRenderedPageBreak/>
        <w:t>Introduction</w:t>
      </w:r>
    </w:p>
    <w:p w14:paraId="0BC73E50" w14:textId="304E9CD3" w:rsidR="00BA1D0F" w:rsidRPr="000723DC" w:rsidRDefault="00BA1D0F" w:rsidP="000723DC">
      <w:pPr>
        <w:pStyle w:val="NormalWeb"/>
        <w:spacing w:after="0" w:afterAutospacing="0"/>
        <w:rPr>
          <w:rFonts w:ascii="Arial" w:hAnsi="Arial" w:cs="Arial"/>
        </w:rPr>
      </w:pPr>
      <w:r w:rsidRPr="000723DC">
        <w:rPr>
          <w:rFonts w:ascii="Arial" w:hAnsi="Arial" w:cs="Arial"/>
        </w:rPr>
        <w:t xml:space="preserve">The hotel and hospitality sector </w:t>
      </w:r>
      <w:r w:rsidR="0077792E" w:rsidRPr="000723DC">
        <w:rPr>
          <w:rFonts w:ascii="Arial" w:hAnsi="Arial" w:cs="Arial"/>
        </w:rPr>
        <w:t>are</w:t>
      </w:r>
      <w:r w:rsidRPr="000723DC">
        <w:rPr>
          <w:rFonts w:ascii="Arial" w:hAnsi="Arial" w:cs="Arial"/>
        </w:rPr>
        <w:t xml:space="preserve"> changing quickly</w:t>
      </w:r>
      <w:r w:rsidR="00925A26">
        <w:rPr>
          <w:rFonts w:ascii="Arial" w:hAnsi="Arial" w:cs="Arial"/>
        </w:rPr>
        <w:t xml:space="preserve"> (Dawson et al. 2012)</w:t>
      </w:r>
      <w:r w:rsidRPr="000723DC">
        <w:rPr>
          <w:rFonts w:ascii="Arial" w:hAnsi="Arial" w:cs="Arial"/>
        </w:rPr>
        <w:t>, especially due to the growth of digital technologies. Among these, Artificial Intelligence (AI) is playing a major role in how hotels manage their services and interact with guests. From smart check-ins to virtual assistants, AI is helping hotels run more smoothly and meet guests’ needs more effectively.</w:t>
      </w:r>
    </w:p>
    <w:p w14:paraId="75AE44C6" w14:textId="112853E1" w:rsidR="00BA1D0F" w:rsidRPr="000723DC" w:rsidRDefault="00BA1D0F" w:rsidP="000723DC">
      <w:pPr>
        <w:pStyle w:val="NormalWeb"/>
        <w:spacing w:after="0" w:afterAutospacing="0"/>
        <w:rPr>
          <w:rFonts w:ascii="Arial" w:hAnsi="Arial" w:cs="Arial"/>
        </w:rPr>
      </w:pPr>
      <w:r w:rsidRPr="000723DC">
        <w:rPr>
          <w:rFonts w:ascii="Arial" w:hAnsi="Arial" w:cs="Arial"/>
        </w:rPr>
        <w:t>However, this sector is also highly people-focused, and many hotel services rely on emotional intelligence and personal attention</w:t>
      </w:r>
      <w:r w:rsidR="00C40C4B" w:rsidRPr="000723DC">
        <w:rPr>
          <w:rFonts w:ascii="Arial" w:hAnsi="Arial" w:cs="Arial"/>
        </w:rPr>
        <w:t xml:space="preserve"> what I believe </w:t>
      </w:r>
      <w:r w:rsidRPr="000723DC">
        <w:rPr>
          <w:rFonts w:ascii="Arial" w:hAnsi="Arial" w:cs="Arial"/>
        </w:rPr>
        <w:t>only human staff can offer. Because of this, the way AI and humans work together has become a key topic. It is important not just for improving service, but also for helping the industry deal with issues like staff shortages, high guest expectations, and operational costs.</w:t>
      </w:r>
    </w:p>
    <w:p w14:paraId="3991453C" w14:textId="13C53A43" w:rsidR="00BA1D0F" w:rsidRPr="000723DC" w:rsidRDefault="00BA1D0F" w:rsidP="000723DC">
      <w:pPr>
        <w:pStyle w:val="NormalWeb"/>
        <w:spacing w:after="0" w:afterAutospacing="0"/>
        <w:rPr>
          <w:rFonts w:ascii="Arial" w:hAnsi="Arial" w:cs="Arial"/>
        </w:rPr>
      </w:pPr>
      <w:r w:rsidRPr="000723DC">
        <w:rPr>
          <w:rFonts w:ascii="Arial" w:hAnsi="Arial" w:cs="Arial"/>
        </w:rPr>
        <w:t>This paper looks at why AI-human collaboration is such an important issue in hospitality today. It sets out to understand how both sides</w:t>
      </w:r>
      <w:r w:rsidR="005F0BAF" w:rsidRPr="000723DC">
        <w:rPr>
          <w:rFonts w:ascii="Arial" w:hAnsi="Arial" w:cs="Arial"/>
        </w:rPr>
        <w:t xml:space="preserve"> </w:t>
      </w:r>
      <w:r w:rsidRPr="000723DC">
        <w:rPr>
          <w:rFonts w:ascii="Arial" w:hAnsi="Arial" w:cs="Arial"/>
        </w:rPr>
        <w:t>technology and human skills</w:t>
      </w:r>
      <w:r w:rsidR="005F0BAF" w:rsidRPr="000723DC">
        <w:rPr>
          <w:rFonts w:ascii="Arial" w:hAnsi="Arial" w:cs="Arial"/>
        </w:rPr>
        <w:t xml:space="preserve"> </w:t>
      </w:r>
      <w:r w:rsidRPr="000723DC">
        <w:rPr>
          <w:rFonts w:ascii="Arial" w:hAnsi="Arial" w:cs="Arial"/>
        </w:rPr>
        <w:t>can be combined to support business growth and better customer service in th</w:t>
      </w:r>
      <w:r w:rsidR="005F0BAF" w:rsidRPr="000723DC">
        <w:rPr>
          <w:rFonts w:ascii="Arial" w:hAnsi="Arial" w:cs="Arial"/>
        </w:rPr>
        <w:t>e</w:t>
      </w:r>
      <w:r w:rsidRPr="000723DC">
        <w:rPr>
          <w:rFonts w:ascii="Arial" w:hAnsi="Arial" w:cs="Arial"/>
        </w:rPr>
        <w:t xml:space="preserve"> industry.</w:t>
      </w:r>
    </w:p>
    <w:p w14:paraId="0CC9F381" w14:textId="77777777" w:rsidR="0077792E" w:rsidRPr="000723DC" w:rsidRDefault="0077792E" w:rsidP="000723DC">
      <w:pPr>
        <w:pStyle w:val="NormalWeb"/>
        <w:spacing w:after="0" w:afterAutospacing="0"/>
        <w:rPr>
          <w:rFonts w:ascii="Arial" w:hAnsi="Arial" w:cs="Arial"/>
        </w:rPr>
      </w:pPr>
    </w:p>
    <w:p w14:paraId="1B59AB01" w14:textId="66494175" w:rsidR="002D601A" w:rsidRPr="000723DC" w:rsidRDefault="00C64BE0" w:rsidP="000723DC">
      <w:pPr>
        <w:pStyle w:val="NormalWeb"/>
        <w:spacing w:after="0" w:afterAutospacing="0"/>
        <w:rPr>
          <w:rFonts w:ascii="Arial" w:hAnsi="Arial" w:cs="Arial"/>
        </w:rPr>
      </w:pPr>
      <w:r w:rsidRPr="000723DC">
        <w:rPr>
          <w:rFonts w:ascii="Arial" w:hAnsi="Arial" w:cs="Arial"/>
        </w:rPr>
        <w:t>Lecturer</w:t>
      </w:r>
      <w:r w:rsidR="002D601A" w:rsidRPr="000723DC">
        <w:rPr>
          <w:rFonts w:ascii="Arial" w:hAnsi="Arial" w:cs="Arial"/>
        </w:rPr>
        <w:t xml:space="preserve"> review</w:t>
      </w:r>
    </w:p>
    <w:p w14:paraId="09374AA9" w14:textId="3C19AB4B" w:rsidR="004A5454" w:rsidRPr="000723DC" w:rsidRDefault="004A5454" w:rsidP="000723DC">
      <w:pPr>
        <w:pStyle w:val="NormalWeb"/>
        <w:spacing w:after="0" w:afterAutospacing="0"/>
        <w:rPr>
          <w:rFonts w:ascii="Arial" w:hAnsi="Arial" w:cs="Arial"/>
        </w:rPr>
      </w:pPr>
      <w:r w:rsidRPr="000723DC">
        <w:rPr>
          <w:rFonts w:ascii="Arial" w:hAnsi="Arial" w:cs="Arial"/>
        </w:rPr>
        <w:t xml:space="preserve">In recent years, the hospitality industry has undergone a transformative shift due to the integration of artificial intelligence (AI) technologies. A growing body of research illustrates that AI is increasingly becoming </w:t>
      </w:r>
      <w:r w:rsidR="006F3F9E" w:rsidRPr="000723DC">
        <w:rPr>
          <w:rFonts w:ascii="Arial" w:hAnsi="Arial" w:cs="Arial"/>
        </w:rPr>
        <w:t>the main</w:t>
      </w:r>
      <w:r w:rsidRPr="000723DC">
        <w:rPr>
          <w:rFonts w:ascii="Arial" w:hAnsi="Arial" w:cs="Arial"/>
        </w:rPr>
        <w:t xml:space="preserve"> asset in enhancing guest services across </w:t>
      </w:r>
      <w:r w:rsidR="006F3F9E" w:rsidRPr="000723DC">
        <w:rPr>
          <w:rFonts w:ascii="Arial" w:hAnsi="Arial" w:cs="Arial"/>
        </w:rPr>
        <w:t xml:space="preserve">many </w:t>
      </w:r>
      <w:r w:rsidRPr="000723DC">
        <w:rPr>
          <w:rFonts w:ascii="Arial" w:hAnsi="Arial" w:cs="Arial"/>
        </w:rPr>
        <w:t xml:space="preserve">hotel operations. Ivanov and Webster (2019) identify several ways in which AI is now being </w:t>
      </w:r>
      <w:r w:rsidR="006D23FD" w:rsidRPr="000723DC">
        <w:rPr>
          <w:rFonts w:ascii="Arial" w:hAnsi="Arial" w:cs="Arial"/>
        </w:rPr>
        <w:t>used</w:t>
      </w:r>
      <w:r w:rsidRPr="000723DC">
        <w:rPr>
          <w:rFonts w:ascii="Arial" w:hAnsi="Arial" w:cs="Arial"/>
        </w:rPr>
        <w:t xml:space="preserve"> within the sector</w:t>
      </w:r>
      <w:r w:rsidR="006D23FD" w:rsidRPr="000723DC">
        <w:rPr>
          <w:rFonts w:ascii="Arial" w:hAnsi="Arial" w:cs="Arial"/>
        </w:rPr>
        <w:t>.</w:t>
      </w:r>
      <w:r w:rsidRPr="000723DC">
        <w:rPr>
          <w:rFonts w:ascii="Arial" w:hAnsi="Arial" w:cs="Arial"/>
        </w:rPr>
        <w:t xml:space="preserve"> </w:t>
      </w:r>
      <w:r w:rsidR="006D23FD" w:rsidRPr="000723DC">
        <w:rPr>
          <w:rFonts w:ascii="Arial" w:hAnsi="Arial" w:cs="Arial"/>
        </w:rPr>
        <w:t>Such as</w:t>
      </w:r>
      <w:r w:rsidRPr="000723DC">
        <w:rPr>
          <w:rFonts w:ascii="Arial" w:hAnsi="Arial" w:cs="Arial"/>
        </w:rPr>
        <w:t xml:space="preserve"> the use of chatbots to respond to basic inquiries, the facilitation of bookings, and the personalisation of guest experiences through advanced data analytics. By collecting and interpreting guest data, AI systems can </w:t>
      </w:r>
      <w:r w:rsidR="00F4433E" w:rsidRPr="000723DC">
        <w:rPr>
          <w:rFonts w:ascii="Arial" w:hAnsi="Arial" w:cs="Arial"/>
        </w:rPr>
        <w:t>notice</w:t>
      </w:r>
      <w:r w:rsidRPr="000723DC">
        <w:rPr>
          <w:rFonts w:ascii="Arial" w:hAnsi="Arial" w:cs="Arial"/>
        </w:rPr>
        <w:t xml:space="preserve"> individual preferences, such as preferred room temperatures or favourite room service orders, and adapt future interactions accordingly. This personalisation not only improves customer satisfaction but also streamlines hotel operations, allowing human employees to concentrate on more complex and emotional aspects of service delivery.</w:t>
      </w:r>
    </w:p>
    <w:p w14:paraId="2937DD09" w14:textId="21C72861" w:rsidR="004A5454" w:rsidRPr="000723DC" w:rsidRDefault="004A5454" w:rsidP="000723DC">
      <w:pPr>
        <w:pStyle w:val="NormalWeb"/>
        <w:spacing w:after="0" w:afterAutospacing="0"/>
        <w:rPr>
          <w:rFonts w:ascii="Arial" w:hAnsi="Arial" w:cs="Arial"/>
        </w:rPr>
      </w:pPr>
      <w:r w:rsidRPr="000723DC">
        <w:rPr>
          <w:rFonts w:ascii="Arial" w:hAnsi="Arial" w:cs="Arial"/>
        </w:rPr>
        <w:t>The ability of AI to deliver swift, accurate responses is particularly valuable in high-volume areas such as online booking platforms</w:t>
      </w:r>
      <w:r w:rsidR="00391C1D" w:rsidRPr="000723DC">
        <w:rPr>
          <w:rFonts w:ascii="Arial" w:hAnsi="Arial" w:cs="Arial"/>
        </w:rPr>
        <w:t xml:space="preserve"> (</w:t>
      </w:r>
      <w:r w:rsidRPr="000723DC">
        <w:rPr>
          <w:rFonts w:ascii="Arial" w:hAnsi="Arial" w:cs="Arial"/>
        </w:rPr>
        <w:t xml:space="preserve">Wirtz et al. 2018) AI technologies can significantly enhance the speed and efficiency of guest interactions, </w:t>
      </w:r>
      <w:r w:rsidR="00784245" w:rsidRPr="000723DC">
        <w:rPr>
          <w:rFonts w:ascii="Arial" w:hAnsi="Arial" w:cs="Arial"/>
        </w:rPr>
        <w:t>therefore</w:t>
      </w:r>
      <w:r w:rsidRPr="000723DC">
        <w:rPr>
          <w:rFonts w:ascii="Arial" w:hAnsi="Arial" w:cs="Arial"/>
        </w:rPr>
        <w:t xml:space="preserve"> increasing overall satisfaction. </w:t>
      </w:r>
      <w:r w:rsidR="00F5766F" w:rsidRPr="000723DC">
        <w:rPr>
          <w:rFonts w:ascii="Arial" w:hAnsi="Arial" w:cs="Arial"/>
        </w:rPr>
        <w:t xml:space="preserve">One of </w:t>
      </w:r>
      <w:r w:rsidR="00155945" w:rsidRPr="000723DC">
        <w:rPr>
          <w:rFonts w:ascii="Arial" w:hAnsi="Arial" w:cs="Arial"/>
        </w:rPr>
        <w:t xml:space="preserve">the </w:t>
      </w:r>
      <w:proofErr w:type="gramStart"/>
      <w:r w:rsidR="00155945" w:rsidRPr="000723DC">
        <w:rPr>
          <w:rFonts w:ascii="Arial" w:hAnsi="Arial" w:cs="Arial"/>
        </w:rPr>
        <w:t>example</w:t>
      </w:r>
      <w:proofErr w:type="gramEnd"/>
      <w:r w:rsidR="004A02E7" w:rsidRPr="000723DC">
        <w:rPr>
          <w:rFonts w:ascii="Arial" w:hAnsi="Arial" w:cs="Arial"/>
        </w:rPr>
        <w:t xml:space="preserve"> </w:t>
      </w:r>
      <w:r w:rsidRPr="000723DC">
        <w:rPr>
          <w:rFonts w:ascii="Arial" w:hAnsi="Arial" w:cs="Arial"/>
        </w:rPr>
        <w:t xml:space="preserve">of this can be seen in Hilton Hotels, where AI-powered virtual assistants are employed to provide real-time answers to guest inquiries. These AI systems </w:t>
      </w:r>
      <w:r w:rsidR="00155945" w:rsidRPr="000723DC">
        <w:rPr>
          <w:rFonts w:ascii="Arial" w:hAnsi="Arial" w:cs="Arial"/>
        </w:rPr>
        <w:t>can handle</w:t>
      </w:r>
      <w:r w:rsidRPr="000723DC">
        <w:rPr>
          <w:rFonts w:ascii="Arial" w:hAnsi="Arial" w:cs="Arial"/>
        </w:rPr>
        <w:t xml:space="preserve"> a wide range of queries, from checking room availability to offering local travel tips. At the same time, human staff are retained for duties that require empathy, judgment, or creative problem-solving</w:t>
      </w:r>
      <w:r w:rsidR="005B7968" w:rsidRPr="000723DC">
        <w:rPr>
          <w:rFonts w:ascii="Arial" w:hAnsi="Arial" w:cs="Arial"/>
        </w:rPr>
        <w:t>.</w:t>
      </w:r>
      <w:r w:rsidR="00043B53" w:rsidRPr="000723DC">
        <w:rPr>
          <w:rFonts w:ascii="Arial" w:hAnsi="Arial" w:cs="Arial"/>
        </w:rPr>
        <w:t xml:space="preserve"> (Schorn 2024)</w:t>
      </w:r>
      <w:r w:rsidR="005B7968" w:rsidRPr="000723DC">
        <w:rPr>
          <w:rFonts w:ascii="Arial" w:hAnsi="Arial" w:cs="Arial"/>
        </w:rPr>
        <w:t xml:space="preserve"> </w:t>
      </w:r>
      <w:r w:rsidR="005D309E" w:rsidRPr="000723DC">
        <w:rPr>
          <w:rFonts w:ascii="Arial" w:hAnsi="Arial" w:cs="Arial"/>
        </w:rPr>
        <w:t>In my opinion the goal would be the</w:t>
      </w:r>
      <w:r w:rsidRPr="000723DC">
        <w:rPr>
          <w:rFonts w:ascii="Arial" w:hAnsi="Arial" w:cs="Arial"/>
        </w:rPr>
        <w:t xml:space="preserve"> complementary nature of human and artificial intelligence in creating a more seamless guest experience.</w:t>
      </w:r>
    </w:p>
    <w:p w14:paraId="5F27591E" w14:textId="69EB7E8E" w:rsidR="004A5454" w:rsidRPr="000723DC" w:rsidRDefault="004A5454" w:rsidP="000723DC">
      <w:pPr>
        <w:pStyle w:val="NormalWeb"/>
        <w:spacing w:after="0" w:afterAutospacing="0"/>
        <w:rPr>
          <w:rFonts w:ascii="Arial" w:hAnsi="Arial" w:cs="Arial"/>
        </w:rPr>
      </w:pPr>
      <w:r w:rsidRPr="000723DC">
        <w:rPr>
          <w:rFonts w:ascii="Arial" w:hAnsi="Arial" w:cs="Arial"/>
        </w:rPr>
        <w:t xml:space="preserve">Despite the many benefits, there </w:t>
      </w:r>
      <w:r w:rsidR="00D21F8F" w:rsidRPr="000723DC">
        <w:rPr>
          <w:rFonts w:ascii="Arial" w:hAnsi="Arial" w:cs="Arial"/>
        </w:rPr>
        <w:t xml:space="preserve">are also arguments </w:t>
      </w:r>
      <w:r w:rsidRPr="000723DC">
        <w:rPr>
          <w:rFonts w:ascii="Arial" w:hAnsi="Arial" w:cs="Arial"/>
        </w:rPr>
        <w:t xml:space="preserve">in the literature that an overreliance on AI can lead to a depersonalised experience that some guests may find unsatisfactory. </w:t>
      </w:r>
      <w:r w:rsidR="00FF494B" w:rsidRPr="000723DC">
        <w:rPr>
          <w:rFonts w:ascii="Arial" w:hAnsi="Arial" w:cs="Arial"/>
        </w:rPr>
        <w:t>(</w:t>
      </w:r>
      <w:r w:rsidRPr="000723DC">
        <w:rPr>
          <w:rFonts w:ascii="Arial" w:hAnsi="Arial" w:cs="Arial"/>
        </w:rPr>
        <w:t xml:space="preserve">Tussyadiah 2020) </w:t>
      </w:r>
      <w:r w:rsidR="00FF494B" w:rsidRPr="000723DC">
        <w:rPr>
          <w:rFonts w:ascii="Arial" w:hAnsi="Arial" w:cs="Arial"/>
        </w:rPr>
        <w:t>W</w:t>
      </w:r>
      <w:r w:rsidRPr="000723DC">
        <w:rPr>
          <w:rFonts w:ascii="Arial" w:hAnsi="Arial" w:cs="Arial"/>
        </w:rPr>
        <w:t xml:space="preserve">hile efficiency is important, hospitality is </w:t>
      </w:r>
      <w:r w:rsidRPr="000723DC">
        <w:rPr>
          <w:rFonts w:ascii="Arial" w:hAnsi="Arial" w:cs="Arial"/>
        </w:rPr>
        <w:lastRenderedPageBreak/>
        <w:t>fundamentally a human</w:t>
      </w:r>
      <w:r w:rsidR="00D71AE0" w:rsidRPr="000723DC">
        <w:rPr>
          <w:rFonts w:ascii="Arial" w:hAnsi="Arial" w:cs="Arial"/>
        </w:rPr>
        <w:t xml:space="preserve"> </w:t>
      </w:r>
      <w:r w:rsidRPr="000723DC">
        <w:rPr>
          <w:rFonts w:ascii="Arial" w:hAnsi="Arial" w:cs="Arial"/>
        </w:rPr>
        <w:t xml:space="preserve">centred </w:t>
      </w:r>
      <w:r w:rsidR="001D7E78" w:rsidRPr="000723DC">
        <w:rPr>
          <w:rFonts w:ascii="Arial" w:hAnsi="Arial" w:cs="Arial"/>
        </w:rPr>
        <w:t>industry. G</w:t>
      </w:r>
      <w:r w:rsidRPr="000723DC">
        <w:rPr>
          <w:rFonts w:ascii="Arial" w:hAnsi="Arial" w:cs="Arial"/>
        </w:rPr>
        <w:t>uests often seek emotional engagement, particularly during touchpoints such as check-in or when resolving problems during their stay. These moments are viewed as critical opportunities for hotels to demonstrate care, attentiveness, and a commitment to guest wellbeing</w:t>
      </w:r>
      <w:r w:rsidR="0098529D" w:rsidRPr="000723DC">
        <w:rPr>
          <w:rFonts w:ascii="Arial" w:hAnsi="Arial" w:cs="Arial"/>
        </w:rPr>
        <w:t xml:space="preserve">, </w:t>
      </w:r>
      <w:r w:rsidR="001D7E78" w:rsidRPr="000723DC">
        <w:rPr>
          <w:rFonts w:ascii="Arial" w:hAnsi="Arial" w:cs="Arial"/>
        </w:rPr>
        <w:t>I believe these are traits what AI cannot replace.</w:t>
      </w:r>
      <w:r w:rsidRPr="000723DC">
        <w:rPr>
          <w:rFonts w:ascii="Arial" w:hAnsi="Arial" w:cs="Arial"/>
        </w:rPr>
        <w:t xml:space="preserve"> Therefore, the most successful hotels are likely to be those that strike a balance between automation and human interaction, ensuring that AI enhances rather than replaces the human touch.</w:t>
      </w:r>
    </w:p>
    <w:p w14:paraId="0392AC3E" w14:textId="24A1AE35" w:rsidR="004A5454" w:rsidRPr="000723DC" w:rsidRDefault="004A5454" w:rsidP="000723DC">
      <w:pPr>
        <w:pStyle w:val="NormalWeb"/>
        <w:spacing w:after="0" w:afterAutospacing="0"/>
        <w:rPr>
          <w:rFonts w:ascii="Arial" w:hAnsi="Arial" w:cs="Arial"/>
        </w:rPr>
      </w:pPr>
      <w:r w:rsidRPr="000723DC">
        <w:rPr>
          <w:rFonts w:ascii="Arial" w:hAnsi="Arial" w:cs="Arial"/>
        </w:rPr>
        <w:t xml:space="preserve">The integration of AI into hotel operations has also led to significant changes in employee roles and required skill sets. As AI systems become more </w:t>
      </w:r>
      <w:r w:rsidR="0009556B" w:rsidRPr="000723DC">
        <w:rPr>
          <w:rFonts w:ascii="Arial" w:hAnsi="Arial" w:cs="Arial"/>
        </w:rPr>
        <w:t>involved</w:t>
      </w:r>
      <w:r w:rsidRPr="000723DC">
        <w:rPr>
          <w:rFonts w:ascii="Arial" w:hAnsi="Arial" w:cs="Arial"/>
        </w:rPr>
        <w:t xml:space="preserve"> in everyday operations, employees must now possess a combination of traditional customer service skills and technical competencies. </w:t>
      </w:r>
      <w:r w:rsidR="00F04428" w:rsidRPr="000723DC">
        <w:rPr>
          <w:rFonts w:ascii="Arial" w:hAnsi="Arial" w:cs="Arial"/>
        </w:rPr>
        <w:t>(</w:t>
      </w:r>
      <w:r w:rsidRPr="000723DC">
        <w:rPr>
          <w:rFonts w:ascii="Arial" w:hAnsi="Arial" w:cs="Arial"/>
        </w:rPr>
        <w:t xml:space="preserve">Tuomi et al. 2021) </w:t>
      </w:r>
      <w:r w:rsidR="00F04428" w:rsidRPr="000723DC">
        <w:rPr>
          <w:rFonts w:ascii="Arial" w:hAnsi="Arial" w:cs="Arial"/>
        </w:rPr>
        <w:t>M</w:t>
      </w:r>
      <w:r w:rsidRPr="000723DC">
        <w:rPr>
          <w:rFonts w:ascii="Arial" w:hAnsi="Arial" w:cs="Arial"/>
        </w:rPr>
        <w:t>any organisations are proactively updating their training programmes to include modules on digital literacy and AI usage. This demonstrates a shift in the workforce landscape</w:t>
      </w:r>
      <w:r w:rsidR="00762B4C" w:rsidRPr="000723DC">
        <w:rPr>
          <w:rFonts w:ascii="Arial" w:hAnsi="Arial" w:cs="Arial"/>
        </w:rPr>
        <w:t xml:space="preserve">. </w:t>
      </w:r>
      <w:r w:rsidR="008B4E88" w:rsidRPr="000723DC">
        <w:rPr>
          <w:rFonts w:ascii="Arial" w:hAnsi="Arial" w:cs="Arial"/>
        </w:rPr>
        <w:t>From my perspective</w:t>
      </w:r>
      <w:r w:rsidRPr="000723DC">
        <w:rPr>
          <w:rFonts w:ascii="Arial" w:hAnsi="Arial" w:cs="Arial"/>
        </w:rPr>
        <w:t xml:space="preserve"> human jobs are not being eliminated but are evolving to meet the demands of a more technologically advanced service environment. Staff are increasingly expected to monitor AI systems, interpret data outputs, and inter</w:t>
      </w:r>
      <w:r w:rsidR="00ED3C2F" w:rsidRPr="000723DC">
        <w:rPr>
          <w:rFonts w:ascii="Arial" w:hAnsi="Arial" w:cs="Arial"/>
        </w:rPr>
        <w:t>f</w:t>
      </w:r>
      <w:r w:rsidRPr="000723DC">
        <w:rPr>
          <w:rFonts w:ascii="Arial" w:hAnsi="Arial" w:cs="Arial"/>
        </w:rPr>
        <w:t>e</w:t>
      </w:r>
      <w:r w:rsidR="00ED3C2F" w:rsidRPr="000723DC">
        <w:rPr>
          <w:rFonts w:ascii="Arial" w:hAnsi="Arial" w:cs="Arial"/>
        </w:rPr>
        <w:t>re</w:t>
      </w:r>
      <w:r w:rsidRPr="000723DC">
        <w:rPr>
          <w:rFonts w:ascii="Arial" w:hAnsi="Arial" w:cs="Arial"/>
        </w:rPr>
        <w:t xml:space="preserve"> when automated processes require human judgment. As such, the collaboration between human intelligence and machine intelligence is becoming a critical factor in operational success.</w:t>
      </w:r>
    </w:p>
    <w:p w14:paraId="2CE67FEC" w14:textId="559E3F8F" w:rsidR="004A5454" w:rsidRPr="000723DC" w:rsidRDefault="004A5454" w:rsidP="000723DC">
      <w:pPr>
        <w:pStyle w:val="NormalWeb"/>
        <w:spacing w:after="0" w:afterAutospacing="0"/>
        <w:rPr>
          <w:rFonts w:ascii="Arial" w:hAnsi="Arial" w:cs="Arial"/>
        </w:rPr>
      </w:pPr>
      <w:r w:rsidRPr="000723DC">
        <w:rPr>
          <w:rFonts w:ascii="Arial" w:hAnsi="Arial" w:cs="Arial"/>
        </w:rPr>
        <w:t xml:space="preserve">Another significant area where AI is </w:t>
      </w:r>
      <w:r w:rsidR="008549AE" w:rsidRPr="000723DC">
        <w:rPr>
          <w:rFonts w:ascii="Arial" w:hAnsi="Arial" w:cs="Arial"/>
        </w:rPr>
        <w:t xml:space="preserve">playing </w:t>
      </w:r>
      <w:r w:rsidR="00B11D2F" w:rsidRPr="000723DC">
        <w:rPr>
          <w:rFonts w:ascii="Arial" w:hAnsi="Arial" w:cs="Arial"/>
        </w:rPr>
        <w:t xml:space="preserve">a crucial rule </w:t>
      </w:r>
      <w:r w:rsidRPr="000723DC">
        <w:rPr>
          <w:rFonts w:ascii="Arial" w:hAnsi="Arial" w:cs="Arial"/>
        </w:rPr>
        <w:t>is in improving operational efficiency. Large hotel chains such as Marriott International utilise AI algorithms for tasks such as dynamic pricing, where room rates are adjusted in real time based on demand patterns, market trends, and competitor pricing.</w:t>
      </w:r>
      <w:r w:rsidR="00EF06DA" w:rsidRPr="000723DC">
        <w:rPr>
          <w:rFonts w:ascii="Arial" w:hAnsi="Arial" w:cs="Arial"/>
        </w:rPr>
        <w:t xml:space="preserve"> (</w:t>
      </w:r>
      <w:r w:rsidR="00C15E49" w:rsidRPr="000723DC">
        <w:rPr>
          <w:rFonts w:ascii="Arial" w:hAnsi="Arial" w:cs="Arial"/>
        </w:rPr>
        <w:t>R</w:t>
      </w:r>
      <w:r w:rsidR="00EF06DA" w:rsidRPr="000723DC">
        <w:rPr>
          <w:rFonts w:ascii="Arial" w:hAnsi="Arial" w:cs="Arial"/>
        </w:rPr>
        <w:t xml:space="preserve">amirez </w:t>
      </w:r>
      <w:r w:rsidR="00C15E49" w:rsidRPr="000723DC">
        <w:rPr>
          <w:rFonts w:ascii="Arial" w:hAnsi="Arial" w:cs="Arial"/>
        </w:rPr>
        <w:t>2024)</w:t>
      </w:r>
      <w:r w:rsidRPr="000723DC">
        <w:rPr>
          <w:rFonts w:ascii="Arial" w:hAnsi="Arial" w:cs="Arial"/>
        </w:rPr>
        <w:t xml:space="preserve"> These systems can also forecast staffing needs, helping managers allocate human resources more effectively during peak times. While AI systems handle the heavy computational lifting, final decisions are still made by human managers who interpret the results and consider contextual factors that algorithms might overlook. This further supports the argument that AI and human expertise function best when used in tandem (Ivanov and Webster 2019).</w:t>
      </w:r>
    </w:p>
    <w:p w14:paraId="21C63975" w14:textId="02E9D4C3" w:rsidR="004A5454" w:rsidRPr="000723DC" w:rsidRDefault="004A5454" w:rsidP="000723DC">
      <w:pPr>
        <w:pStyle w:val="NormalWeb"/>
        <w:spacing w:after="0" w:afterAutospacing="0"/>
        <w:rPr>
          <w:rFonts w:ascii="Arial" w:hAnsi="Arial" w:cs="Arial"/>
        </w:rPr>
      </w:pPr>
      <w:r w:rsidRPr="000723DC">
        <w:rPr>
          <w:rFonts w:ascii="Arial" w:hAnsi="Arial" w:cs="Arial"/>
        </w:rPr>
        <w:t xml:space="preserve">However, the </w:t>
      </w:r>
      <w:r w:rsidR="005D7B44" w:rsidRPr="000723DC">
        <w:rPr>
          <w:rFonts w:ascii="Arial" w:hAnsi="Arial" w:cs="Arial"/>
        </w:rPr>
        <w:t>use</w:t>
      </w:r>
      <w:r w:rsidRPr="000723DC">
        <w:rPr>
          <w:rFonts w:ascii="Arial" w:hAnsi="Arial" w:cs="Arial"/>
        </w:rPr>
        <w:t xml:space="preserve"> of AI in hospitality </w:t>
      </w:r>
      <w:r w:rsidR="00F640AC" w:rsidRPr="000723DC">
        <w:rPr>
          <w:rFonts w:ascii="Arial" w:hAnsi="Arial" w:cs="Arial"/>
        </w:rPr>
        <w:t>it comes with</w:t>
      </w:r>
      <w:r w:rsidRPr="000723DC">
        <w:rPr>
          <w:rFonts w:ascii="Arial" w:hAnsi="Arial" w:cs="Arial"/>
        </w:rPr>
        <w:t xml:space="preserve"> ethical implications, particularly regarding data privacy and surveillance. Kaplan and Haenlein </w:t>
      </w:r>
      <w:r w:rsidR="00817FFD" w:rsidRPr="000723DC">
        <w:rPr>
          <w:rFonts w:ascii="Arial" w:hAnsi="Arial" w:cs="Arial"/>
        </w:rPr>
        <w:t>(</w:t>
      </w:r>
      <w:r w:rsidRPr="000723DC">
        <w:rPr>
          <w:rFonts w:ascii="Arial" w:hAnsi="Arial" w:cs="Arial"/>
        </w:rPr>
        <w:t>2020) raise important concerns about the ways in which guest data is collected, stored, and used by AI systems. With technologies such as facial recognition and behavioural tracking becoming more common in high-end hotels, it is vital that establishments implement robust data protection measures. Guests must be clearly informed about how their information is being utilised, and consent should be obtained in accordance with relevant privacy legislation, such as the General Data Protection Regulation (GDPR) in the European Union</w:t>
      </w:r>
      <w:r w:rsidR="003177DF" w:rsidRPr="000723DC">
        <w:rPr>
          <w:rFonts w:ascii="Arial" w:hAnsi="Arial" w:cs="Arial"/>
        </w:rPr>
        <w:t xml:space="preserve"> or </w:t>
      </w:r>
      <w:r w:rsidR="00337DD6" w:rsidRPr="000723DC">
        <w:rPr>
          <w:rFonts w:ascii="Arial" w:hAnsi="Arial" w:cs="Arial"/>
        </w:rPr>
        <w:t>UK generl data protection.</w:t>
      </w:r>
      <w:r w:rsidRPr="000723DC">
        <w:rPr>
          <w:rFonts w:ascii="Arial" w:hAnsi="Arial" w:cs="Arial"/>
        </w:rPr>
        <w:t xml:space="preserve"> Transparency, accountability, and ethical data governance must be central to any hote</w:t>
      </w:r>
      <w:r w:rsidR="00B56A1C" w:rsidRPr="000723DC">
        <w:rPr>
          <w:rFonts w:ascii="Arial" w:hAnsi="Arial" w:cs="Arial"/>
        </w:rPr>
        <w:t>l</w:t>
      </w:r>
      <w:r w:rsidR="00ED00BF" w:rsidRPr="000723DC">
        <w:rPr>
          <w:rFonts w:ascii="Arial" w:hAnsi="Arial" w:cs="Arial"/>
        </w:rPr>
        <w:t>’</w:t>
      </w:r>
      <w:r w:rsidRPr="000723DC">
        <w:rPr>
          <w:rFonts w:ascii="Arial" w:hAnsi="Arial" w:cs="Arial"/>
        </w:rPr>
        <w:t>s AI strategy to maintain trust</w:t>
      </w:r>
      <w:r w:rsidR="00ED00BF" w:rsidRPr="000723DC">
        <w:rPr>
          <w:rFonts w:ascii="Arial" w:hAnsi="Arial" w:cs="Arial"/>
        </w:rPr>
        <w:t>.</w:t>
      </w:r>
      <w:r w:rsidR="00337DD6" w:rsidRPr="000723DC">
        <w:rPr>
          <w:rFonts w:ascii="Arial" w:hAnsi="Arial" w:cs="Arial"/>
        </w:rPr>
        <w:t xml:space="preserve"> (gov.uk</w:t>
      </w:r>
      <w:r w:rsidR="00C2362C" w:rsidRPr="000723DC">
        <w:rPr>
          <w:rFonts w:ascii="Arial" w:hAnsi="Arial" w:cs="Arial"/>
        </w:rPr>
        <w:t xml:space="preserve"> 2024)</w:t>
      </w:r>
    </w:p>
    <w:p w14:paraId="4C97043C" w14:textId="208A5623" w:rsidR="004A5454" w:rsidRPr="000723DC" w:rsidRDefault="004A5454" w:rsidP="000723DC">
      <w:pPr>
        <w:pStyle w:val="NormalWeb"/>
        <w:spacing w:after="0" w:afterAutospacing="0"/>
        <w:rPr>
          <w:rFonts w:ascii="Arial" w:hAnsi="Arial" w:cs="Arial"/>
        </w:rPr>
      </w:pPr>
      <w:r w:rsidRPr="000723DC">
        <w:rPr>
          <w:rFonts w:ascii="Arial" w:hAnsi="Arial" w:cs="Arial"/>
        </w:rPr>
        <w:t xml:space="preserve"> AI is playing a growing role in reshaping guest services within the hotel and hospitality industry. From enhancing booking systems to delivering personalised experiences and increasing operational efficiency, the benefits of AI are </w:t>
      </w:r>
      <w:r w:rsidR="006B33A4" w:rsidRPr="000723DC">
        <w:rPr>
          <w:rFonts w:ascii="Arial" w:hAnsi="Arial" w:cs="Arial"/>
        </w:rPr>
        <w:t xml:space="preserve">huge. </w:t>
      </w:r>
      <w:r w:rsidRPr="000723DC">
        <w:rPr>
          <w:rFonts w:ascii="Arial" w:hAnsi="Arial" w:cs="Arial"/>
        </w:rPr>
        <w:t xml:space="preserve">Nevertheless, </w:t>
      </w:r>
      <w:proofErr w:type="gramStart"/>
      <w:r w:rsidRPr="000723DC">
        <w:rPr>
          <w:rFonts w:ascii="Arial" w:hAnsi="Arial" w:cs="Arial"/>
        </w:rPr>
        <w:t>it is clear that AI</w:t>
      </w:r>
      <w:proofErr w:type="gramEnd"/>
      <w:r w:rsidRPr="000723DC">
        <w:rPr>
          <w:rFonts w:ascii="Arial" w:hAnsi="Arial" w:cs="Arial"/>
        </w:rPr>
        <w:t xml:space="preserve"> cannot replace the human element entirely. Emotional intelligence, empathy, and interpersonal communication remain essential qualities that are highly valued by guests and difficult for machines to replicate. </w:t>
      </w:r>
      <w:r w:rsidR="00E00B4C" w:rsidRPr="000723DC">
        <w:rPr>
          <w:rFonts w:ascii="Arial" w:hAnsi="Arial" w:cs="Arial"/>
        </w:rPr>
        <w:t xml:space="preserve">This </w:t>
      </w:r>
      <w:r w:rsidR="00E00B4C" w:rsidRPr="000723DC">
        <w:rPr>
          <w:rFonts w:ascii="Arial" w:hAnsi="Arial" w:cs="Arial"/>
        </w:rPr>
        <w:lastRenderedPageBreak/>
        <w:t>research suggest that t</w:t>
      </w:r>
      <w:r w:rsidRPr="000723DC">
        <w:rPr>
          <w:rFonts w:ascii="Arial" w:hAnsi="Arial" w:cs="Arial"/>
        </w:rPr>
        <w:t>he most effective approach appears to be a hybrid model where AI supports and enhances the work of human staff, rather than displacing it. For the hospitality industry to successfully navigate this technological transformation, it must invest not only in digital infrastructure but also in human development, ethical governance, and the maintenance of authentic guest relationships.</w:t>
      </w:r>
    </w:p>
    <w:p w14:paraId="77D0B700" w14:textId="77777777" w:rsidR="004A5454" w:rsidRPr="000723DC" w:rsidRDefault="004A5454" w:rsidP="000723DC">
      <w:pPr>
        <w:pStyle w:val="NormalWeb"/>
        <w:spacing w:after="0" w:afterAutospacing="0"/>
        <w:rPr>
          <w:rFonts w:ascii="Arial" w:hAnsi="Arial" w:cs="Arial"/>
        </w:rPr>
      </w:pPr>
    </w:p>
    <w:p w14:paraId="584D4B89" w14:textId="3586FBA0" w:rsidR="00751F46" w:rsidRPr="000723DC" w:rsidRDefault="007557C9" w:rsidP="000723DC">
      <w:pPr>
        <w:pStyle w:val="NormalWeb"/>
        <w:spacing w:after="0" w:afterAutospacing="0"/>
        <w:rPr>
          <w:rFonts w:ascii="Arial" w:hAnsi="Arial" w:cs="Arial"/>
        </w:rPr>
      </w:pPr>
      <w:r w:rsidRPr="000723DC">
        <w:rPr>
          <w:rFonts w:ascii="Arial" w:hAnsi="Arial" w:cs="Arial"/>
        </w:rPr>
        <w:t>Method:</w:t>
      </w:r>
    </w:p>
    <w:p w14:paraId="66282A30" w14:textId="7A35E4BF" w:rsidR="00751F46" w:rsidRPr="000723DC" w:rsidRDefault="00751F46" w:rsidP="000723DC">
      <w:pPr>
        <w:pStyle w:val="NormalWeb"/>
        <w:spacing w:after="0" w:afterAutospacing="0"/>
        <w:rPr>
          <w:rFonts w:ascii="Arial" w:hAnsi="Arial" w:cs="Arial"/>
        </w:rPr>
      </w:pPr>
      <w:r w:rsidRPr="000723DC">
        <w:rPr>
          <w:rFonts w:ascii="Arial" w:hAnsi="Arial" w:cs="Arial"/>
        </w:rPr>
        <w:t>This research was carried out using a qualitative method, based on secondary data. Information was gathered from academic journal articles, industry case studies, and hospitality reports published between 2018 and 2024. The research focused on studies related to AI tools and their interaction with hotel employees, especially in guest service roles.</w:t>
      </w:r>
      <w:r w:rsidR="001A3207" w:rsidRPr="000723DC">
        <w:rPr>
          <w:rFonts w:ascii="Arial" w:hAnsi="Arial" w:cs="Arial"/>
        </w:rPr>
        <w:t xml:space="preserve"> </w:t>
      </w:r>
      <w:r w:rsidRPr="000723DC">
        <w:rPr>
          <w:rFonts w:ascii="Arial" w:hAnsi="Arial" w:cs="Arial"/>
        </w:rPr>
        <w:t>Data sources included academic databases such as ScienceDirect, Google Scholar, and Hospitality Net. A PEST analysis framework and the Collaborative Intelligence model were used to help organise and understand the data. Case examples from leading hotel brands like Hilton</w:t>
      </w:r>
      <w:r w:rsidR="00465C37" w:rsidRPr="000723DC">
        <w:rPr>
          <w:rFonts w:ascii="Arial" w:hAnsi="Arial" w:cs="Arial"/>
        </w:rPr>
        <w:t xml:space="preserve"> and </w:t>
      </w:r>
      <w:r w:rsidRPr="000723DC">
        <w:rPr>
          <w:rFonts w:ascii="Arial" w:hAnsi="Arial" w:cs="Arial"/>
        </w:rPr>
        <w:t>Marriott, were studied to show how theory is applied in real</w:t>
      </w:r>
      <w:r w:rsidR="001108B6" w:rsidRPr="000723DC">
        <w:rPr>
          <w:rFonts w:ascii="Arial" w:hAnsi="Arial" w:cs="Arial"/>
        </w:rPr>
        <w:t xml:space="preserve"> </w:t>
      </w:r>
      <w:r w:rsidRPr="000723DC">
        <w:rPr>
          <w:rFonts w:ascii="Arial" w:hAnsi="Arial" w:cs="Arial"/>
        </w:rPr>
        <w:t>world situations. All sources were checked to make sure they were reliable and up to date.</w:t>
      </w:r>
    </w:p>
    <w:p w14:paraId="38C342DD" w14:textId="77777777" w:rsidR="00B079DD" w:rsidRPr="000723DC" w:rsidRDefault="00B079DD" w:rsidP="000723DC">
      <w:pPr>
        <w:pStyle w:val="NormalWeb"/>
        <w:spacing w:after="0" w:afterAutospacing="0"/>
        <w:rPr>
          <w:rFonts w:ascii="Arial" w:hAnsi="Arial" w:cs="Arial"/>
        </w:rPr>
      </w:pPr>
    </w:p>
    <w:p w14:paraId="0F59628F" w14:textId="77777777" w:rsidR="00DE020E" w:rsidRPr="000723DC" w:rsidRDefault="00DE020E" w:rsidP="000723DC">
      <w:pPr>
        <w:spacing w:before="100" w:beforeAutospacing="1" w:after="0" w:line="240" w:lineRule="auto"/>
        <w:outlineLvl w:val="2"/>
        <w:rPr>
          <w:rFonts w:ascii="Arial" w:eastAsia="Times New Roman" w:hAnsi="Arial" w:cs="Arial"/>
          <w:kern w:val="0"/>
          <w:lang w:eastAsia="en-GB"/>
          <w14:ligatures w14:val="none"/>
        </w:rPr>
      </w:pPr>
      <w:r w:rsidRPr="000723DC">
        <w:rPr>
          <w:rFonts w:ascii="Arial" w:eastAsia="Times New Roman" w:hAnsi="Arial" w:cs="Arial"/>
          <w:kern w:val="0"/>
          <w:lang w:eastAsia="en-GB"/>
          <w14:ligatures w14:val="none"/>
        </w:rPr>
        <w:t>Theme Impact Analysis (PEST)</w:t>
      </w:r>
    </w:p>
    <w:p w14:paraId="267C41D4" w14:textId="77777777" w:rsidR="00B079DD" w:rsidRPr="000723DC" w:rsidRDefault="00B079DD" w:rsidP="000723DC">
      <w:pPr>
        <w:pStyle w:val="NormalWeb"/>
        <w:spacing w:after="0" w:afterAutospacing="0"/>
        <w:rPr>
          <w:rFonts w:ascii="Arial" w:hAnsi="Arial" w:cs="Arial"/>
        </w:rPr>
      </w:pPr>
    </w:p>
    <w:p w14:paraId="07F61F50" w14:textId="1056257D" w:rsidR="00B079DD" w:rsidRPr="000723DC" w:rsidRDefault="00B079DD" w:rsidP="000723DC">
      <w:pPr>
        <w:pStyle w:val="NormalWeb"/>
        <w:spacing w:after="0" w:afterAutospacing="0"/>
        <w:rPr>
          <w:rFonts w:ascii="Arial" w:hAnsi="Arial" w:cs="Arial"/>
        </w:rPr>
      </w:pPr>
      <w:r w:rsidRPr="000723DC">
        <w:rPr>
          <w:rFonts w:ascii="Arial" w:hAnsi="Arial" w:cs="Arial"/>
        </w:rPr>
        <w:t xml:space="preserve">The hospitality and hotel industry </w:t>
      </w:r>
      <w:r w:rsidRPr="000723DC">
        <w:rPr>
          <w:rFonts w:ascii="Arial" w:hAnsi="Arial" w:cs="Arial"/>
        </w:rPr>
        <w:t>are</w:t>
      </w:r>
      <w:r w:rsidRPr="000723DC">
        <w:rPr>
          <w:rFonts w:ascii="Arial" w:hAnsi="Arial" w:cs="Arial"/>
        </w:rPr>
        <w:t xml:space="preserve"> undergoing significant transformation due to the rapid advancement of</w:t>
      </w:r>
      <w:r w:rsidR="00B9203E" w:rsidRPr="000723DC">
        <w:rPr>
          <w:rFonts w:ascii="Arial" w:hAnsi="Arial" w:cs="Arial"/>
        </w:rPr>
        <w:t xml:space="preserve"> </w:t>
      </w:r>
      <w:r w:rsidRPr="000723DC">
        <w:rPr>
          <w:rFonts w:ascii="Arial" w:hAnsi="Arial" w:cs="Arial"/>
        </w:rPr>
        <w:t xml:space="preserve">AI. As a contemporary theme, AI </w:t>
      </w:r>
      <w:r w:rsidR="00B9203E" w:rsidRPr="000723DC">
        <w:rPr>
          <w:rFonts w:ascii="Arial" w:hAnsi="Arial" w:cs="Arial"/>
        </w:rPr>
        <w:t>includes</w:t>
      </w:r>
      <w:r w:rsidRPr="000723DC">
        <w:rPr>
          <w:rFonts w:ascii="Arial" w:hAnsi="Arial" w:cs="Arial"/>
        </w:rPr>
        <w:t xml:space="preserve"> a range of technologies that enable machines to simulate human intelligence, including learning, problem-solving, and decision-making. Applying a PEST framework offers a structured approach to evaluating how AI influences the sector across Political, Economic, Social, and Technological dimensions. This analysis also draws on industry practices and academic learning to critically assess the strengths and limitations of hospitality responses to AI adoption.</w:t>
      </w:r>
    </w:p>
    <w:p w14:paraId="0565F741" w14:textId="77777777" w:rsidR="00CA0A7D" w:rsidRPr="000723DC" w:rsidRDefault="00CA0A7D" w:rsidP="000723DC">
      <w:pPr>
        <w:pStyle w:val="NormalWeb"/>
        <w:spacing w:after="0" w:afterAutospacing="0"/>
        <w:rPr>
          <w:rFonts w:ascii="Arial" w:hAnsi="Arial" w:cs="Arial"/>
        </w:rPr>
      </w:pPr>
    </w:p>
    <w:p w14:paraId="6B707F03" w14:textId="77777777" w:rsidR="00CA0A7D" w:rsidRPr="000723DC" w:rsidRDefault="00CA0A7D" w:rsidP="000723DC">
      <w:pPr>
        <w:pStyle w:val="NormalWeb"/>
        <w:spacing w:after="0" w:afterAutospacing="0"/>
        <w:rPr>
          <w:rFonts w:ascii="Arial" w:hAnsi="Arial" w:cs="Arial"/>
        </w:rPr>
      </w:pPr>
      <w:r w:rsidRPr="000723DC">
        <w:rPr>
          <w:rFonts w:ascii="Arial" w:hAnsi="Arial" w:cs="Arial"/>
        </w:rPr>
        <w:t>Political Factors</w:t>
      </w:r>
    </w:p>
    <w:p w14:paraId="55C5826F" w14:textId="77777777" w:rsidR="00CA0A7D" w:rsidRPr="000723DC" w:rsidRDefault="00CA0A7D" w:rsidP="000723DC">
      <w:pPr>
        <w:pStyle w:val="NormalWeb"/>
        <w:spacing w:after="0" w:afterAutospacing="0"/>
        <w:rPr>
          <w:rFonts w:ascii="Arial" w:hAnsi="Arial" w:cs="Arial"/>
        </w:rPr>
      </w:pPr>
    </w:p>
    <w:p w14:paraId="1529CF58" w14:textId="31E32D21" w:rsidR="00CA0A7D" w:rsidRPr="000723DC" w:rsidRDefault="00CA0A7D" w:rsidP="000723DC">
      <w:pPr>
        <w:pStyle w:val="NormalWeb"/>
        <w:spacing w:after="0" w:afterAutospacing="0"/>
        <w:rPr>
          <w:rFonts w:ascii="Arial" w:hAnsi="Arial" w:cs="Arial"/>
        </w:rPr>
      </w:pPr>
      <w:r w:rsidRPr="000723DC">
        <w:rPr>
          <w:rFonts w:ascii="Arial" w:hAnsi="Arial" w:cs="Arial"/>
        </w:rPr>
        <w:t>Political and regulatory frameworks play a significant role in shaping how AI can be deployed in hospitality. One of the most important concerns relates to data governance and privacy. Hotels increasingly collect personal data to power AI systems, which raises ethical concerns about consent, transparency, and surveillance. Regulatory frameworks such as the General Data Protection Regulation (GDPR) in Europe</w:t>
      </w:r>
      <w:r w:rsidR="00765B87" w:rsidRPr="000723DC">
        <w:rPr>
          <w:rFonts w:ascii="Arial" w:hAnsi="Arial" w:cs="Arial"/>
        </w:rPr>
        <w:t xml:space="preserve"> or the UK </w:t>
      </w:r>
      <w:r w:rsidR="00835708" w:rsidRPr="000723DC">
        <w:rPr>
          <w:rFonts w:ascii="Arial" w:hAnsi="Arial" w:cs="Arial"/>
        </w:rPr>
        <w:t>General</w:t>
      </w:r>
      <w:r w:rsidR="00765B87" w:rsidRPr="000723DC">
        <w:rPr>
          <w:rFonts w:ascii="Arial" w:hAnsi="Arial" w:cs="Arial"/>
        </w:rPr>
        <w:t xml:space="preserve"> Data Protection</w:t>
      </w:r>
      <w:r w:rsidR="00835708" w:rsidRPr="000723DC">
        <w:rPr>
          <w:rFonts w:ascii="Arial" w:hAnsi="Arial" w:cs="Arial"/>
        </w:rPr>
        <w:t xml:space="preserve"> Regulation,</w:t>
      </w:r>
      <w:r w:rsidRPr="000723DC">
        <w:rPr>
          <w:rFonts w:ascii="Arial" w:hAnsi="Arial" w:cs="Arial"/>
        </w:rPr>
        <w:t xml:space="preserve"> </w:t>
      </w:r>
      <w:r w:rsidR="00DE23B5" w:rsidRPr="000723DC">
        <w:rPr>
          <w:rFonts w:ascii="Arial" w:hAnsi="Arial" w:cs="Arial"/>
        </w:rPr>
        <w:t>contains strict</w:t>
      </w:r>
      <w:r w:rsidRPr="000723DC">
        <w:rPr>
          <w:rFonts w:ascii="Arial" w:hAnsi="Arial" w:cs="Arial"/>
        </w:rPr>
        <w:t xml:space="preserve"> rules on how organisations collect, store, and use customer data (Zeng, Lu and Zhang, 2020).</w:t>
      </w:r>
    </w:p>
    <w:p w14:paraId="00040F7B" w14:textId="77777777" w:rsidR="00CA0A7D" w:rsidRPr="000723DC" w:rsidRDefault="00CA0A7D" w:rsidP="000723DC">
      <w:pPr>
        <w:pStyle w:val="NormalWeb"/>
        <w:spacing w:after="0" w:afterAutospacing="0"/>
        <w:rPr>
          <w:rFonts w:ascii="Arial" w:hAnsi="Arial" w:cs="Arial"/>
        </w:rPr>
      </w:pPr>
    </w:p>
    <w:p w14:paraId="36D2911D" w14:textId="3283BFE7" w:rsidR="00CA0A7D" w:rsidRPr="000723DC" w:rsidRDefault="00CA0A7D" w:rsidP="000723DC">
      <w:pPr>
        <w:pStyle w:val="NormalWeb"/>
        <w:spacing w:after="0" w:afterAutospacing="0"/>
        <w:rPr>
          <w:rFonts w:ascii="Arial" w:hAnsi="Arial" w:cs="Arial"/>
        </w:rPr>
      </w:pPr>
      <w:r w:rsidRPr="000723DC">
        <w:rPr>
          <w:rFonts w:ascii="Arial" w:hAnsi="Arial" w:cs="Arial"/>
        </w:rPr>
        <w:t xml:space="preserve">Some hotels responded by implementing clear privacy policies and transparency reports. For </w:t>
      </w:r>
      <w:r w:rsidR="008805FF" w:rsidRPr="000723DC">
        <w:rPr>
          <w:rFonts w:ascii="Arial" w:hAnsi="Arial" w:cs="Arial"/>
        </w:rPr>
        <w:t>exampl</w:t>
      </w:r>
      <w:r w:rsidR="00506C33" w:rsidRPr="000723DC">
        <w:rPr>
          <w:rFonts w:ascii="Arial" w:hAnsi="Arial" w:cs="Arial"/>
        </w:rPr>
        <w:t>e</w:t>
      </w:r>
      <w:r w:rsidRPr="000723DC">
        <w:rPr>
          <w:rFonts w:ascii="Arial" w:hAnsi="Arial" w:cs="Arial"/>
        </w:rPr>
        <w:t xml:space="preserve">, the Radisson Hotel Group has developed data usage protocols aligned with international privacy standards. While this reflects a strength in compliance, it also </w:t>
      </w:r>
      <w:r w:rsidR="00E678C5" w:rsidRPr="000723DC">
        <w:rPr>
          <w:rFonts w:ascii="Arial" w:hAnsi="Arial" w:cs="Arial"/>
        </w:rPr>
        <w:t>causes</w:t>
      </w:r>
      <w:r w:rsidR="00506C33" w:rsidRPr="000723DC">
        <w:rPr>
          <w:rFonts w:ascii="Arial" w:hAnsi="Arial" w:cs="Arial"/>
        </w:rPr>
        <w:t xml:space="preserve"> </w:t>
      </w:r>
      <w:r w:rsidRPr="000723DC">
        <w:rPr>
          <w:rFonts w:ascii="Arial" w:hAnsi="Arial" w:cs="Arial"/>
        </w:rPr>
        <w:t>limitation</w:t>
      </w:r>
      <w:r w:rsidR="00506C33" w:rsidRPr="000723DC">
        <w:rPr>
          <w:rFonts w:ascii="Arial" w:hAnsi="Arial" w:cs="Arial"/>
        </w:rPr>
        <w:t>s.</w:t>
      </w:r>
      <w:r w:rsidRPr="000723DC">
        <w:rPr>
          <w:rFonts w:ascii="Arial" w:hAnsi="Arial" w:cs="Arial"/>
        </w:rPr>
        <w:t xml:space="preserve"> </w:t>
      </w:r>
      <w:r w:rsidR="00506C33" w:rsidRPr="000723DC">
        <w:rPr>
          <w:rFonts w:ascii="Arial" w:hAnsi="Arial" w:cs="Arial"/>
        </w:rPr>
        <w:t>M</w:t>
      </w:r>
      <w:r w:rsidRPr="000723DC">
        <w:rPr>
          <w:rFonts w:ascii="Arial" w:hAnsi="Arial" w:cs="Arial"/>
        </w:rPr>
        <w:t xml:space="preserve">any smaller hotel businesses may lack the resources or knowledge to ensure compliance with complex legal requirements. </w:t>
      </w:r>
      <w:r w:rsidR="00E678C5" w:rsidRPr="000723DC">
        <w:rPr>
          <w:rFonts w:ascii="Arial" w:hAnsi="Arial" w:cs="Arial"/>
        </w:rPr>
        <w:t>There is another issue</w:t>
      </w:r>
      <w:r w:rsidRPr="000723DC">
        <w:rPr>
          <w:rFonts w:ascii="Arial" w:hAnsi="Arial" w:cs="Arial"/>
        </w:rPr>
        <w:t xml:space="preserve">, global inconsistencies in data laws </w:t>
      </w:r>
      <w:r w:rsidR="00E678C5" w:rsidRPr="000723DC">
        <w:rPr>
          <w:rFonts w:ascii="Arial" w:hAnsi="Arial" w:cs="Arial"/>
        </w:rPr>
        <w:t>cause</w:t>
      </w:r>
      <w:r w:rsidRPr="000723DC">
        <w:rPr>
          <w:rFonts w:ascii="Arial" w:hAnsi="Arial" w:cs="Arial"/>
        </w:rPr>
        <w:t xml:space="preserve"> a risk for international hotel brands operating across different </w:t>
      </w:r>
      <w:r w:rsidR="008805FF" w:rsidRPr="000723DC">
        <w:rPr>
          <w:rFonts w:ascii="Arial" w:hAnsi="Arial" w:cs="Arial"/>
        </w:rPr>
        <w:t>areas</w:t>
      </w:r>
      <w:r w:rsidRPr="000723DC">
        <w:rPr>
          <w:rFonts w:ascii="Arial" w:hAnsi="Arial" w:cs="Arial"/>
        </w:rPr>
        <w:t xml:space="preserve"> (Wirtz and Zeithaml, 2018).</w:t>
      </w:r>
    </w:p>
    <w:p w14:paraId="4715DE8D" w14:textId="77777777" w:rsidR="00CA0A7D" w:rsidRPr="000723DC" w:rsidRDefault="00CA0A7D" w:rsidP="000723DC">
      <w:pPr>
        <w:pStyle w:val="NormalWeb"/>
        <w:spacing w:after="0" w:afterAutospacing="0"/>
        <w:rPr>
          <w:rFonts w:ascii="Arial" w:hAnsi="Arial" w:cs="Arial"/>
        </w:rPr>
      </w:pPr>
    </w:p>
    <w:p w14:paraId="2D07A6D5" w14:textId="77777777" w:rsidR="00CA0A7D" w:rsidRPr="000723DC" w:rsidRDefault="00CA0A7D" w:rsidP="000723DC">
      <w:pPr>
        <w:pStyle w:val="NormalWeb"/>
        <w:spacing w:after="0" w:afterAutospacing="0"/>
        <w:rPr>
          <w:rFonts w:ascii="Arial" w:hAnsi="Arial" w:cs="Arial"/>
        </w:rPr>
      </w:pPr>
      <w:r w:rsidRPr="000723DC">
        <w:rPr>
          <w:rFonts w:ascii="Arial" w:hAnsi="Arial" w:cs="Arial"/>
        </w:rPr>
        <w:t>Economic Factors</w:t>
      </w:r>
    </w:p>
    <w:p w14:paraId="19980A87" w14:textId="77777777" w:rsidR="00CA0A7D" w:rsidRPr="000723DC" w:rsidRDefault="00CA0A7D" w:rsidP="000723DC">
      <w:pPr>
        <w:pStyle w:val="NormalWeb"/>
        <w:spacing w:after="0" w:afterAutospacing="0"/>
        <w:rPr>
          <w:rFonts w:ascii="Arial" w:hAnsi="Arial" w:cs="Arial"/>
        </w:rPr>
      </w:pPr>
    </w:p>
    <w:p w14:paraId="78D8AC04" w14:textId="6278195C" w:rsidR="00CA0A7D" w:rsidRPr="000723DC" w:rsidRDefault="00CA0A7D" w:rsidP="000723DC">
      <w:pPr>
        <w:pStyle w:val="NormalWeb"/>
        <w:spacing w:after="0" w:afterAutospacing="0"/>
        <w:rPr>
          <w:rFonts w:ascii="Arial" w:hAnsi="Arial" w:cs="Arial"/>
        </w:rPr>
      </w:pPr>
      <w:r w:rsidRPr="000723DC">
        <w:rPr>
          <w:rFonts w:ascii="Arial" w:hAnsi="Arial" w:cs="Arial"/>
        </w:rPr>
        <w:t>AI contributes significantly to economic efficiency in the hospitality industry. One of its main advantages is labour cost reduction through automation. AI applications such as self-check-in kiosks, robotic concierges, and automated inventory management reduce reliance on front-line staff (Li</w:t>
      </w:r>
      <w:r w:rsidR="009A64FD" w:rsidRPr="000723DC">
        <w:rPr>
          <w:rFonts w:ascii="Arial" w:hAnsi="Arial" w:cs="Arial"/>
        </w:rPr>
        <w:t xml:space="preserve"> et. al</w:t>
      </w:r>
      <w:r w:rsidRPr="000723DC">
        <w:rPr>
          <w:rFonts w:ascii="Arial" w:hAnsi="Arial" w:cs="Arial"/>
        </w:rPr>
        <w:t xml:space="preserve"> 2021). </w:t>
      </w:r>
      <w:r w:rsidR="00124207" w:rsidRPr="000723DC">
        <w:rPr>
          <w:rFonts w:ascii="Arial" w:hAnsi="Arial" w:cs="Arial"/>
        </w:rPr>
        <w:t>T</w:t>
      </w:r>
      <w:r w:rsidRPr="000723DC">
        <w:rPr>
          <w:rFonts w:ascii="Arial" w:hAnsi="Arial" w:cs="Arial"/>
        </w:rPr>
        <w:t>he Henn-na Hotel in Japan employs multilingual AI-powered robots for reception and concierge services, leading to a notable decrease in operational expenses.</w:t>
      </w:r>
    </w:p>
    <w:p w14:paraId="1DBD0440" w14:textId="0EBB9A35" w:rsidR="00CA0A7D" w:rsidRPr="000723DC" w:rsidRDefault="00CA0A7D" w:rsidP="000723DC">
      <w:pPr>
        <w:pStyle w:val="NormalWeb"/>
        <w:spacing w:after="0" w:afterAutospacing="0"/>
        <w:rPr>
          <w:rFonts w:ascii="Arial" w:hAnsi="Arial" w:cs="Arial"/>
        </w:rPr>
      </w:pPr>
      <w:r w:rsidRPr="000723DC">
        <w:rPr>
          <w:rFonts w:ascii="Arial" w:hAnsi="Arial" w:cs="Arial"/>
        </w:rPr>
        <w:t>Moreover, AI tools like revenue management systems help optimise pricing strategies by analysing consumer behaviour, competitor rates, and demand forecasts (Geetha</w:t>
      </w:r>
      <w:r w:rsidR="007F718B" w:rsidRPr="000723DC">
        <w:rPr>
          <w:rFonts w:ascii="Arial" w:hAnsi="Arial" w:cs="Arial"/>
        </w:rPr>
        <w:t xml:space="preserve"> et. </w:t>
      </w:r>
      <w:r w:rsidR="009A64FD" w:rsidRPr="000723DC">
        <w:rPr>
          <w:rFonts w:ascii="Arial" w:hAnsi="Arial" w:cs="Arial"/>
        </w:rPr>
        <w:t>a</w:t>
      </w:r>
      <w:r w:rsidR="007F718B" w:rsidRPr="000723DC">
        <w:rPr>
          <w:rFonts w:ascii="Arial" w:hAnsi="Arial" w:cs="Arial"/>
        </w:rPr>
        <w:t xml:space="preserve">l </w:t>
      </w:r>
      <w:r w:rsidRPr="000723DC">
        <w:rPr>
          <w:rFonts w:ascii="Arial" w:hAnsi="Arial" w:cs="Arial"/>
        </w:rPr>
        <w:t>2020). This dynamic pricing model increases hotel revenue and occupancy rates.</w:t>
      </w:r>
    </w:p>
    <w:p w14:paraId="2542F898" w14:textId="09908DF3" w:rsidR="00CA0A7D" w:rsidRPr="000723DC" w:rsidRDefault="00CA0A7D" w:rsidP="000723DC">
      <w:pPr>
        <w:pStyle w:val="NormalWeb"/>
        <w:spacing w:after="0" w:afterAutospacing="0"/>
        <w:rPr>
          <w:rFonts w:ascii="Arial" w:hAnsi="Arial" w:cs="Arial"/>
        </w:rPr>
      </w:pPr>
      <w:r w:rsidRPr="000723DC">
        <w:rPr>
          <w:rFonts w:ascii="Arial" w:hAnsi="Arial" w:cs="Arial"/>
        </w:rPr>
        <w:t>However, there are limitations. The initial capital investment in AI infrastructure is high, which can det</w:t>
      </w:r>
      <w:r w:rsidR="00200139" w:rsidRPr="000723DC">
        <w:rPr>
          <w:rFonts w:ascii="Arial" w:hAnsi="Arial" w:cs="Arial"/>
        </w:rPr>
        <w:t>e</w:t>
      </w:r>
      <w:r w:rsidRPr="000723DC">
        <w:rPr>
          <w:rFonts w:ascii="Arial" w:hAnsi="Arial" w:cs="Arial"/>
        </w:rPr>
        <w:t xml:space="preserve">r small- to medium-sized enterprises (SMEs). </w:t>
      </w:r>
      <w:proofErr w:type="gramStart"/>
      <w:r w:rsidR="00162985" w:rsidRPr="000723DC">
        <w:rPr>
          <w:rFonts w:ascii="Arial" w:hAnsi="Arial" w:cs="Arial"/>
        </w:rPr>
        <w:t>Also</w:t>
      </w:r>
      <w:proofErr w:type="gramEnd"/>
      <w:r w:rsidR="00162985" w:rsidRPr="000723DC">
        <w:rPr>
          <w:rFonts w:ascii="Arial" w:hAnsi="Arial" w:cs="Arial"/>
        </w:rPr>
        <w:t xml:space="preserve"> there are</w:t>
      </w:r>
      <w:r w:rsidRPr="000723DC">
        <w:rPr>
          <w:rFonts w:ascii="Arial" w:hAnsi="Arial" w:cs="Arial"/>
        </w:rPr>
        <w:t xml:space="preserve"> concerns about job displacement create social and economic tensions, particularly among low-skilled workers who are most vulnerable to automation (Ivanov</w:t>
      </w:r>
      <w:r w:rsidR="00C339A2" w:rsidRPr="000723DC">
        <w:rPr>
          <w:rFonts w:ascii="Arial" w:hAnsi="Arial" w:cs="Arial"/>
        </w:rPr>
        <w:t xml:space="preserve"> et. al</w:t>
      </w:r>
      <w:r w:rsidRPr="000723DC">
        <w:rPr>
          <w:rFonts w:ascii="Arial" w:hAnsi="Arial" w:cs="Arial"/>
        </w:rPr>
        <w:t xml:space="preserve"> 2018). </w:t>
      </w:r>
      <w:r w:rsidR="00C339A2" w:rsidRPr="000723DC">
        <w:rPr>
          <w:rFonts w:ascii="Arial" w:hAnsi="Arial" w:cs="Arial"/>
        </w:rPr>
        <w:t>In my point of view h</w:t>
      </w:r>
      <w:r w:rsidRPr="000723DC">
        <w:rPr>
          <w:rFonts w:ascii="Arial" w:hAnsi="Arial" w:cs="Arial"/>
        </w:rPr>
        <w:t>otels must therefore balance the economic gains of AI with socially responsible workforce strategies.</w:t>
      </w:r>
    </w:p>
    <w:p w14:paraId="1547A714" w14:textId="77777777" w:rsidR="00CA0A7D" w:rsidRPr="000723DC" w:rsidRDefault="00CA0A7D" w:rsidP="000723DC">
      <w:pPr>
        <w:pStyle w:val="NormalWeb"/>
        <w:spacing w:after="0" w:afterAutospacing="0"/>
        <w:rPr>
          <w:rFonts w:ascii="Arial" w:hAnsi="Arial" w:cs="Arial"/>
        </w:rPr>
      </w:pPr>
    </w:p>
    <w:p w14:paraId="78E16528" w14:textId="77777777" w:rsidR="00CA0A7D" w:rsidRPr="000723DC" w:rsidRDefault="00CA0A7D" w:rsidP="000723DC">
      <w:pPr>
        <w:pStyle w:val="NormalWeb"/>
        <w:spacing w:after="0" w:afterAutospacing="0"/>
        <w:rPr>
          <w:rFonts w:ascii="Arial" w:hAnsi="Arial" w:cs="Arial"/>
        </w:rPr>
      </w:pPr>
      <w:r w:rsidRPr="000723DC">
        <w:rPr>
          <w:rFonts w:ascii="Arial" w:hAnsi="Arial" w:cs="Arial"/>
        </w:rPr>
        <w:t>Social Factors</w:t>
      </w:r>
    </w:p>
    <w:p w14:paraId="79F2A6E4" w14:textId="77777777" w:rsidR="00CA0A7D" w:rsidRPr="000723DC" w:rsidRDefault="00CA0A7D" w:rsidP="000723DC">
      <w:pPr>
        <w:pStyle w:val="NormalWeb"/>
        <w:spacing w:after="0" w:afterAutospacing="0"/>
        <w:rPr>
          <w:rFonts w:ascii="Arial" w:hAnsi="Arial" w:cs="Arial"/>
        </w:rPr>
      </w:pPr>
    </w:p>
    <w:p w14:paraId="6CF9604D" w14:textId="77777777" w:rsidR="00CA0A7D" w:rsidRPr="000723DC" w:rsidRDefault="00CA0A7D" w:rsidP="000723DC">
      <w:pPr>
        <w:pStyle w:val="NormalWeb"/>
        <w:spacing w:after="0" w:afterAutospacing="0"/>
        <w:rPr>
          <w:rFonts w:ascii="Arial" w:hAnsi="Arial" w:cs="Arial"/>
        </w:rPr>
      </w:pPr>
      <w:r w:rsidRPr="000723DC">
        <w:rPr>
          <w:rFonts w:ascii="Arial" w:hAnsi="Arial" w:cs="Arial"/>
        </w:rPr>
        <w:t>AI adoption also has significant social implications. While some guests enjoy the convenience and speed offered by AI-driven services, others express concerns about the lack of human interaction. Research by Lu, Cai and Gursoy (2019) suggests that emotional engagement is still a core component of hospitality experiences, especially for older travellers or those from cultures that value interpersonal service.</w:t>
      </w:r>
    </w:p>
    <w:p w14:paraId="6245DC2E" w14:textId="43DF6A79" w:rsidR="00CA0A7D" w:rsidRPr="000723DC" w:rsidRDefault="00CA0A7D" w:rsidP="000723DC">
      <w:pPr>
        <w:pStyle w:val="NormalWeb"/>
        <w:spacing w:after="0" w:afterAutospacing="0"/>
        <w:rPr>
          <w:rFonts w:ascii="Arial" w:hAnsi="Arial" w:cs="Arial"/>
        </w:rPr>
      </w:pPr>
      <w:r w:rsidRPr="000723DC">
        <w:rPr>
          <w:rFonts w:ascii="Arial" w:hAnsi="Arial" w:cs="Arial"/>
        </w:rPr>
        <w:lastRenderedPageBreak/>
        <w:t>To address this, many hotels adopt a phygital model</w:t>
      </w:r>
      <w:r w:rsidR="00085BBC" w:rsidRPr="000723DC">
        <w:rPr>
          <w:rFonts w:ascii="Arial" w:hAnsi="Arial" w:cs="Arial"/>
        </w:rPr>
        <w:t xml:space="preserve">, </w:t>
      </w:r>
      <w:r w:rsidRPr="000723DC">
        <w:rPr>
          <w:rFonts w:ascii="Arial" w:hAnsi="Arial" w:cs="Arial"/>
        </w:rPr>
        <w:t>combining physical and digital elements. For example, Marriott’s “M Beta” hotel in Charlotte offers digital check-ins but provides concierge staff for guests needing personal assistance. This approach allows AI to enhance convenience while preserving the human touch</w:t>
      </w:r>
      <w:r w:rsidR="00085BBC" w:rsidRPr="000723DC">
        <w:rPr>
          <w:rFonts w:ascii="Arial" w:hAnsi="Arial" w:cs="Arial"/>
        </w:rPr>
        <w:t>.</w:t>
      </w:r>
    </w:p>
    <w:p w14:paraId="42EF708E" w14:textId="6E7DF4CB" w:rsidR="00CA0A7D" w:rsidRPr="000723DC" w:rsidRDefault="00CA0A7D" w:rsidP="000723DC">
      <w:pPr>
        <w:pStyle w:val="NormalWeb"/>
        <w:spacing w:after="0" w:afterAutospacing="0"/>
        <w:rPr>
          <w:rFonts w:ascii="Arial" w:hAnsi="Arial" w:cs="Arial"/>
        </w:rPr>
      </w:pPr>
      <w:r w:rsidRPr="000723DC">
        <w:rPr>
          <w:rFonts w:ascii="Arial" w:hAnsi="Arial" w:cs="Arial"/>
        </w:rPr>
        <w:t xml:space="preserve">However, not all guests are equally receptive to AI.  </w:t>
      </w:r>
      <w:r w:rsidR="00141458" w:rsidRPr="000723DC">
        <w:rPr>
          <w:rFonts w:ascii="Arial" w:hAnsi="Arial" w:cs="Arial"/>
        </w:rPr>
        <w:t>C</w:t>
      </w:r>
      <w:r w:rsidRPr="000723DC">
        <w:rPr>
          <w:rFonts w:ascii="Arial" w:hAnsi="Arial" w:cs="Arial"/>
        </w:rPr>
        <w:t>onsumers unfamiliar with digital technologies may find automated services confusing or alienating. This highlights the need for inclusive design practices that accommodate a wide range of user preferences (Tung and Au, 2018).</w:t>
      </w:r>
    </w:p>
    <w:p w14:paraId="76BDC9DB" w14:textId="77777777" w:rsidR="00CA0A7D" w:rsidRPr="000723DC" w:rsidRDefault="00CA0A7D" w:rsidP="000723DC">
      <w:pPr>
        <w:pStyle w:val="NormalWeb"/>
        <w:spacing w:after="0" w:afterAutospacing="0"/>
        <w:rPr>
          <w:rFonts w:ascii="Arial" w:hAnsi="Arial" w:cs="Arial"/>
        </w:rPr>
      </w:pPr>
    </w:p>
    <w:p w14:paraId="69F5C154" w14:textId="77777777" w:rsidR="00CA0A7D" w:rsidRPr="000723DC" w:rsidRDefault="00CA0A7D" w:rsidP="000723DC">
      <w:pPr>
        <w:pStyle w:val="NormalWeb"/>
        <w:spacing w:after="0" w:afterAutospacing="0"/>
        <w:rPr>
          <w:rFonts w:ascii="Arial" w:hAnsi="Arial" w:cs="Arial"/>
        </w:rPr>
      </w:pPr>
      <w:r w:rsidRPr="000723DC">
        <w:rPr>
          <w:rFonts w:ascii="Arial" w:hAnsi="Arial" w:cs="Arial"/>
        </w:rPr>
        <w:t>Technological Factors</w:t>
      </w:r>
    </w:p>
    <w:p w14:paraId="1406AD94" w14:textId="77777777" w:rsidR="00CA0A7D" w:rsidRPr="000723DC" w:rsidRDefault="00CA0A7D" w:rsidP="000723DC">
      <w:pPr>
        <w:pStyle w:val="NormalWeb"/>
        <w:spacing w:after="0" w:afterAutospacing="0"/>
        <w:rPr>
          <w:rFonts w:ascii="Arial" w:hAnsi="Arial" w:cs="Arial"/>
        </w:rPr>
      </w:pPr>
    </w:p>
    <w:p w14:paraId="5F3DB61E" w14:textId="77777777" w:rsidR="00CA0A7D" w:rsidRPr="000723DC" w:rsidRDefault="00CA0A7D" w:rsidP="000723DC">
      <w:pPr>
        <w:pStyle w:val="NormalWeb"/>
        <w:spacing w:after="0" w:afterAutospacing="0"/>
        <w:rPr>
          <w:rFonts w:ascii="Arial" w:hAnsi="Arial" w:cs="Arial"/>
        </w:rPr>
      </w:pPr>
      <w:r w:rsidRPr="000723DC">
        <w:rPr>
          <w:rFonts w:ascii="Arial" w:hAnsi="Arial" w:cs="Arial"/>
        </w:rPr>
        <w:t>The hotel industry is leveraging technological advancements in AI to enhance operational efficiency and customer experience. AI systems are used in guest behaviour prediction, energy management, chatbots, and even robotic room service. For example, “Connie,” a robot concierge developed by Hilton and IBM Watson, uses natural language processing to answer guests’ questions and provide recommendations (Park, Kim and Lee, 2020).</w:t>
      </w:r>
    </w:p>
    <w:p w14:paraId="28ECCD92" w14:textId="77777777" w:rsidR="00CA0A7D" w:rsidRPr="000723DC" w:rsidRDefault="00CA0A7D" w:rsidP="000723DC">
      <w:pPr>
        <w:pStyle w:val="NormalWeb"/>
        <w:spacing w:after="0" w:afterAutospacing="0"/>
        <w:rPr>
          <w:rFonts w:ascii="Arial" w:hAnsi="Arial" w:cs="Arial"/>
        </w:rPr>
      </w:pPr>
      <w:r w:rsidRPr="000723DC">
        <w:rPr>
          <w:rFonts w:ascii="Arial" w:hAnsi="Arial" w:cs="Arial"/>
        </w:rPr>
        <w:t>AI also supports predictive maintenance by analysing usage data to identify when equipment is likely to fail, reducing downtime and improving guest satisfaction. This kind of efficiency demonstrates the transformative power of technology in back-of-house operations.</w:t>
      </w:r>
    </w:p>
    <w:p w14:paraId="01DA0806" w14:textId="77777777" w:rsidR="00CA0A7D" w:rsidRPr="000723DC" w:rsidRDefault="00CA0A7D" w:rsidP="000723DC">
      <w:pPr>
        <w:pStyle w:val="NormalWeb"/>
        <w:spacing w:after="0" w:afterAutospacing="0"/>
        <w:rPr>
          <w:rFonts w:ascii="Arial" w:hAnsi="Arial" w:cs="Arial"/>
        </w:rPr>
      </w:pPr>
      <w:r w:rsidRPr="000723DC">
        <w:rPr>
          <w:rFonts w:ascii="Arial" w:hAnsi="Arial" w:cs="Arial"/>
        </w:rPr>
        <w:t>Despite these innovations, there are limitations. The lack of standardisation in AI technology can result in system integration issues. Additionally, hotels must invest in ongoing staff training to ensure employees understand how to interact with and manage AI systems (Nam, 2020). Technological dependency also raises concerns about system outages or cybersecurity breaches, which could disrupt services and erode guest trust.</w:t>
      </w:r>
    </w:p>
    <w:p w14:paraId="720C4ED5" w14:textId="77777777" w:rsidR="00CA0A7D" w:rsidRPr="000723DC" w:rsidRDefault="00CA0A7D" w:rsidP="000723DC">
      <w:pPr>
        <w:pStyle w:val="NormalWeb"/>
        <w:spacing w:after="0" w:afterAutospacing="0"/>
        <w:rPr>
          <w:rFonts w:ascii="Arial" w:hAnsi="Arial" w:cs="Arial"/>
        </w:rPr>
      </w:pPr>
      <w:r w:rsidRPr="000723DC">
        <w:rPr>
          <w:rFonts w:ascii="Arial" w:hAnsi="Arial" w:cs="Arial"/>
        </w:rPr>
        <w:t>AI is reshaping the hospitality industry through automation, personalisation, and data-driven decision-making. A PEST analysis reveals that AI influences the sector across political, economic, social, and technological dimensions. While many hotels are leveraging AI to reduce costs and enhance guest experience, there remain critical challenges, including legal compliance, ethical concerns, and the need to preserve human interaction.</w:t>
      </w:r>
    </w:p>
    <w:p w14:paraId="16360B35" w14:textId="74099753" w:rsidR="00CA0A7D" w:rsidRPr="000723DC" w:rsidRDefault="00CA0A7D" w:rsidP="000723DC">
      <w:pPr>
        <w:pStyle w:val="NormalWeb"/>
        <w:spacing w:after="0" w:afterAutospacing="0"/>
        <w:rPr>
          <w:rFonts w:ascii="Arial" w:hAnsi="Arial" w:cs="Arial"/>
        </w:rPr>
      </w:pPr>
      <w:r w:rsidRPr="000723DC">
        <w:rPr>
          <w:rFonts w:ascii="Arial" w:hAnsi="Arial" w:cs="Arial"/>
        </w:rPr>
        <w:t>Industry responses vary in their effectiveness. Large chains like Marriott and Hilton lead in AI adoption, supported by strong infrastructures and clear governance strategies. However, smaller operators face barriers due to resource limitations. For the hospitality sector to benefit fully from AI, it must ensure equitable access to technology, uphold ethical standards, and invest in human capital alongside technological development.</w:t>
      </w:r>
    </w:p>
    <w:p w14:paraId="1BFD0290" w14:textId="77777777" w:rsidR="00F2480A" w:rsidRPr="000723DC" w:rsidRDefault="00F2480A" w:rsidP="000723DC">
      <w:pPr>
        <w:pStyle w:val="NormalWeb"/>
        <w:spacing w:after="0" w:afterAutospacing="0"/>
        <w:rPr>
          <w:rFonts w:ascii="Arial" w:hAnsi="Arial" w:cs="Arial"/>
        </w:rPr>
      </w:pPr>
    </w:p>
    <w:p w14:paraId="23170BB1" w14:textId="77777777" w:rsidR="00F2480A" w:rsidRPr="000723DC" w:rsidRDefault="00F2480A" w:rsidP="000723DC">
      <w:pPr>
        <w:pStyle w:val="NormalWeb"/>
        <w:spacing w:after="0" w:afterAutospacing="0"/>
        <w:rPr>
          <w:rFonts w:ascii="Arial" w:hAnsi="Arial" w:cs="Arial"/>
        </w:rPr>
      </w:pPr>
      <w:r w:rsidRPr="000723DC">
        <w:rPr>
          <w:rFonts w:ascii="Arial" w:hAnsi="Arial" w:cs="Arial"/>
        </w:rPr>
        <w:lastRenderedPageBreak/>
        <w:t>Conclusion</w:t>
      </w:r>
    </w:p>
    <w:p w14:paraId="79EFFA9C" w14:textId="3C8CFE71" w:rsidR="00F2480A" w:rsidRPr="000723DC" w:rsidRDefault="00F2480A" w:rsidP="000723DC">
      <w:pPr>
        <w:pStyle w:val="NormalWeb"/>
        <w:spacing w:after="0" w:afterAutospacing="0"/>
        <w:rPr>
          <w:rFonts w:ascii="Arial" w:hAnsi="Arial" w:cs="Arial"/>
        </w:rPr>
      </w:pPr>
      <w:r w:rsidRPr="000723DC">
        <w:rPr>
          <w:rFonts w:ascii="Arial" w:hAnsi="Arial" w:cs="Arial"/>
        </w:rPr>
        <w:t xml:space="preserve">The integration of Artificial Intelligence (AI) within the hotel and hospitality industry is transforming how services are delivered, operations are managed, and guest experiences are enhanced. As highlighted throughout this </w:t>
      </w:r>
      <w:r w:rsidR="000723DC" w:rsidRPr="000723DC">
        <w:rPr>
          <w:rFonts w:ascii="Arial" w:hAnsi="Arial" w:cs="Arial"/>
        </w:rPr>
        <w:t>essay</w:t>
      </w:r>
      <w:r w:rsidRPr="000723DC">
        <w:rPr>
          <w:rFonts w:ascii="Arial" w:hAnsi="Arial" w:cs="Arial"/>
        </w:rPr>
        <w:t>, AI tools</w:t>
      </w:r>
      <w:r w:rsidR="00E41957" w:rsidRPr="000723DC">
        <w:rPr>
          <w:rFonts w:ascii="Arial" w:hAnsi="Arial" w:cs="Arial"/>
        </w:rPr>
        <w:t xml:space="preserve">, </w:t>
      </w:r>
      <w:r w:rsidRPr="000723DC">
        <w:rPr>
          <w:rFonts w:ascii="Arial" w:hAnsi="Arial" w:cs="Arial"/>
        </w:rPr>
        <w:t>such as chatbots, predictive analytics, and robotic service assistants</w:t>
      </w:r>
      <w:r w:rsidR="00E41957" w:rsidRPr="000723DC">
        <w:rPr>
          <w:rFonts w:ascii="Arial" w:hAnsi="Arial" w:cs="Arial"/>
        </w:rPr>
        <w:t xml:space="preserve"> </w:t>
      </w:r>
      <w:r w:rsidRPr="000723DC">
        <w:rPr>
          <w:rFonts w:ascii="Arial" w:hAnsi="Arial" w:cs="Arial"/>
        </w:rPr>
        <w:t xml:space="preserve">have streamlined processes and offered a new level of personalisation in guest interactions (Ivanov and Webster, 2019; Ramirez, 2024). These developments not only boost efficiency but also allow human staff to focus on complex and emotionally driven service tasks, which remain critical in </w:t>
      </w:r>
      <w:r w:rsidR="000723DC" w:rsidRPr="000723DC">
        <w:rPr>
          <w:rFonts w:ascii="Arial" w:hAnsi="Arial" w:cs="Arial"/>
        </w:rPr>
        <w:t>hospitality. However</w:t>
      </w:r>
      <w:r w:rsidRPr="000723DC">
        <w:rPr>
          <w:rFonts w:ascii="Arial" w:hAnsi="Arial" w:cs="Arial"/>
        </w:rPr>
        <w:t>, despite its many benefits, AI has limitations. It lacks the emotional intelligence, cultural sensitivity, and empathy that define truly exceptional hospitality services (Tussyadiah, 2020). Guests often seek meaningful interactions, especially at key moments like check-in or problem resolution. As such, fully automated service models may risk diminishing the sense of personalised care that guests expect (Lu</w:t>
      </w:r>
      <w:r w:rsidR="00DC6392" w:rsidRPr="000723DC">
        <w:rPr>
          <w:rFonts w:ascii="Arial" w:hAnsi="Arial" w:cs="Arial"/>
        </w:rPr>
        <w:t xml:space="preserve"> et al. </w:t>
      </w:r>
      <w:r w:rsidRPr="000723DC">
        <w:rPr>
          <w:rFonts w:ascii="Arial" w:hAnsi="Arial" w:cs="Arial"/>
        </w:rPr>
        <w:t xml:space="preserve"> 2019).</w:t>
      </w:r>
    </w:p>
    <w:p w14:paraId="4B779A92" w14:textId="3ADC4EE3" w:rsidR="00F2480A" w:rsidRPr="000723DC" w:rsidRDefault="00F2480A" w:rsidP="000723DC">
      <w:pPr>
        <w:pStyle w:val="NormalWeb"/>
        <w:spacing w:after="0" w:afterAutospacing="0"/>
        <w:rPr>
          <w:rFonts w:ascii="Arial" w:hAnsi="Arial" w:cs="Arial"/>
        </w:rPr>
      </w:pPr>
      <w:r w:rsidRPr="000723DC">
        <w:rPr>
          <w:rFonts w:ascii="Arial" w:hAnsi="Arial" w:cs="Arial"/>
        </w:rPr>
        <w:t>The PEST analysis confirms that AI adoption is influenced by a range of external factors</w:t>
      </w:r>
      <w:r w:rsidR="005C2CEB" w:rsidRPr="000723DC">
        <w:rPr>
          <w:rFonts w:ascii="Arial" w:hAnsi="Arial" w:cs="Arial"/>
        </w:rPr>
        <w:t xml:space="preserve"> such as </w:t>
      </w:r>
      <w:r w:rsidRPr="000723DC">
        <w:rPr>
          <w:rFonts w:ascii="Arial" w:hAnsi="Arial" w:cs="Arial"/>
        </w:rPr>
        <w:t>political, economic, social, and technological. Politically, issues around data privacy and regulatory compliance are central to building guest trust (Zeng</w:t>
      </w:r>
      <w:r w:rsidR="00DC6392" w:rsidRPr="000723DC">
        <w:rPr>
          <w:rFonts w:ascii="Arial" w:hAnsi="Arial" w:cs="Arial"/>
        </w:rPr>
        <w:t xml:space="preserve"> et al.</w:t>
      </w:r>
      <w:r w:rsidRPr="000723DC">
        <w:rPr>
          <w:rFonts w:ascii="Arial" w:hAnsi="Arial" w:cs="Arial"/>
        </w:rPr>
        <w:t xml:space="preserve"> 2020). Economically, while AI can reduce operational costs and optimise pricing strategies, it also presents barriers for smaller operators due to high implementation costs (Li et al. 2021). Socially, there remains a divide in guest preferences, with many still valuing human interaction. Technologically, successful implementation requires ongoing staff training and robust infrastructure to manage AI tools effectively (Nam</w:t>
      </w:r>
      <w:r w:rsidR="006D2E1A" w:rsidRPr="000723DC">
        <w:rPr>
          <w:rFonts w:ascii="Arial" w:hAnsi="Arial" w:cs="Arial"/>
        </w:rPr>
        <w:t xml:space="preserve"> </w:t>
      </w:r>
      <w:r w:rsidRPr="000723DC">
        <w:rPr>
          <w:rFonts w:ascii="Arial" w:hAnsi="Arial" w:cs="Arial"/>
        </w:rPr>
        <w:t>2020).</w:t>
      </w:r>
    </w:p>
    <w:p w14:paraId="13F90EC8" w14:textId="4B781ECC" w:rsidR="00F2480A" w:rsidRPr="000723DC" w:rsidRDefault="00220A82" w:rsidP="000723DC">
      <w:pPr>
        <w:pStyle w:val="NormalWeb"/>
        <w:spacing w:after="0" w:afterAutospacing="0"/>
        <w:rPr>
          <w:rFonts w:ascii="Arial" w:hAnsi="Arial" w:cs="Arial"/>
        </w:rPr>
      </w:pPr>
      <w:r w:rsidRPr="000723DC">
        <w:rPr>
          <w:rFonts w:ascii="Arial" w:hAnsi="Arial" w:cs="Arial"/>
        </w:rPr>
        <w:t xml:space="preserve">In conclusion </w:t>
      </w:r>
      <w:r w:rsidR="00F2480A" w:rsidRPr="000723DC">
        <w:rPr>
          <w:rFonts w:ascii="Arial" w:hAnsi="Arial" w:cs="Arial"/>
        </w:rPr>
        <w:t>such as Hilton’s robot concierge "Connie" and Marriott’s smart booking system</w:t>
      </w:r>
      <w:r w:rsidR="006D2E1A" w:rsidRPr="000723DC">
        <w:rPr>
          <w:rFonts w:ascii="Arial" w:hAnsi="Arial" w:cs="Arial"/>
        </w:rPr>
        <w:t xml:space="preserve">s </w:t>
      </w:r>
      <w:r w:rsidR="00F2480A" w:rsidRPr="000723DC">
        <w:rPr>
          <w:rFonts w:ascii="Arial" w:hAnsi="Arial" w:cs="Arial"/>
        </w:rPr>
        <w:t>that a hybrid model, blending human and artificial intelligence, presents the most viable solution (Geetha et al. 2020). This model promotes operational efficiency while maintaining the warmth and emotional connection that define quality service in the hospitality sector.</w:t>
      </w:r>
    </w:p>
    <w:p w14:paraId="5013377A" w14:textId="7BF65ADB" w:rsidR="00F2480A" w:rsidRPr="000723DC" w:rsidRDefault="00F82C5E" w:rsidP="000723DC">
      <w:pPr>
        <w:pStyle w:val="NormalWeb"/>
        <w:spacing w:after="0" w:afterAutospacing="0"/>
        <w:rPr>
          <w:rFonts w:ascii="Arial" w:hAnsi="Arial" w:cs="Arial"/>
        </w:rPr>
      </w:pPr>
      <w:r w:rsidRPr="000723DC">
        <w:rPr>
          <w:rFonts w:ascii="Arial" w:hAnsi="Arial" w:cs="Arial"/>
        </w:rPr>
        <w:t xml:space="preserve">In my opinion based on this study, </w:t>
      </w:r>
      <w:r w:rsidR="00F2480A" w:rsidRPr="000723DC">
        <w:rPr>
          <w:rFonts w:ascii="Arial" w:hAnsi="Arial" w:cs="Arial"/>
        </w:rPr>
        <w:t>for hotels to thrive in this AI-enhanced environment, strategic investment must be made in both digital infrastructure and human capital. Staff should be equipped with digital literacy skills and trained to collaborate with AI systems, not compete with them (Tuomi et al., 2021). Ethical practices, particularly around data use and privacy, must remain a priority (Kaplan and Haenlein</w:t>
      </w:r>
      <w:r w:rsidR="00FB28B3" w:rsidRPr="000723DC">
        <w:rPr>
          <w:rFonts w:ascii="Arial" w:hAnsi="Arial" w:cs="Arial"/>
        </w:rPr>
        <w:t xml:space="preserve"> </w:t>
      </w:r>
      <w:r w:rsidR="00F2480A" w:rsidRPr="000723DC">
        <w:rPr>
          <w:rFonts w:ascii="Arial" w:hAnsi="Arial" w:cs="Arial"/>
        </w:rPr>
        <w:t>2020). The future of hospitality lies in embracing innovation without losing sight of the human touch that makes guest experiences memorable.</w:t>
      </w:r>
    </w:p>
    <w:p w14:paraId="51042023" w14:textId="77777777" w:rsidR="00F2480A" w:rsidRPr="000723DC" w:rsidRDefault="00F2480A" w:rsidP="000723DC">
      <w:pPr>
        <w:pStyle w:val="NormalWeb"/>
        <w:spacing w:after="0" w:afterAutospacing="0"/>
        <w:rPr>
          <w:rFonts w:ascii="Arial" w:hAnsi="Arial" w:cs="Arial"/>
        </w:rPr>
      </w:pPr>
    </w:p>
    <w:p w14:paraId="081BE382" w14:textId="77777777" w:rsidR="00B079DD" w:rsidRPr="000723DC" w:rsidRDefault="00B079DD" w:rsidP="000723DC">
      <w:pPr>
        <w:pStyle w:val="NormalWeb"/>
        <w:spacing w:after="0" w:afterAutospacing="0"/>
        <w:rPr>
          <w:rFonts w:ascii="Arial" w:hAnsi="Arial" w:cs="Arial"/>
        </w:rPr>
      </w:pPr>
    </w:p>
    <w:p w14:paraId="48E43B6C" w14:textId="77777777" w:rsidR="00BD5C6E" w:rsidRPr="000723DC" w:rsidRDefault="00BD5C6E" w:rsidP="000723DC">
      <w:pPr>
        <w:pStyle w:val="NormalWeb"/>
        <w:spacing w:after="0" w:afterAutospacing="0"/>
        <w:rPr>
          <w:rFonts w:ascii="Arial" w:hAnsi="Arial" w:cs="Arial"/>
        </w:rPr>
      </w:pPr>
    </w:p>
    <w:p w14:paraId="062026A5" w14:textId="77777777" w:rsidR="00BD5C6E" w:rsidRPr="000723DC" w:rsidRDefault="00BD5C6E" w:rsidP="000723DC">
      <w:pPr>
        <w:pStyle w:val="NormalWeb"/>
        <w:spacing w:after="0" w:afterAutospacing="0"/>
        <w:rPr>
          <w:rFonts w:ascii="Arial" w:hAnsi="Arial" w:cs="Arial"/>
        </w:rPr>
      </w:pPr>
    </w:p>
    <w:p w14:paraId="28F3E8F1" w14:textId="77777777" w:rsidR="000723DC" w:rsidRDefault="000723DC" w:rsidP="000723DC">
      <w:pPr>
        <w:pStyle w:val="NormalWeb"/>
        <w:spacing w:after="0" w:afterAutospacing="0"/>
        <w:rPr>
          <w:rFonts w:ascii="Arial" w:hAnsi="Arial" w:cs="Arial"/>
        </w:rPr>
      </w:pPr>
    </w:p>
    <w:p w14:paraId="550858E0" w14:textId="7BED67A0" w:rsidR="00465C37" w:rsidRDefault="004A5454" w:rsidP="000723DC">
      <w:pPr>
        <w:pStyle w:val="NormalWeb"/>
        <w:spacing w:after="0" w:afterAutospacing="0"/>
        <w:rPr>
          <w:rFonts w:ascii="Arial" w:hAnsi="Arial" w:cs="Arial"/>
        </w:rPr>
      </w:pPr>
      <w:r w:rsidRPr="000723DC">
        <w:rPr>
          <w:rFonts w:ascii="Arial" w:hAnsi="Arial" w:cs="Arial"/>
        </w:rPr>
        <w:lastRenderedPageBreak/>
        <w:t>Reference</w:t>
      </w:r>
      <w:r w:rsidR="000723DC">
        <w:rPr>
          <w:rFonts w:ascii="Arial" w:hAnsi="Arial" w:cs="Arial"/>
        </w:rPr>
        <w:t>s</w:t>
      </w:r>
      <w:r w:rsidRPr="000723DC">
        <w:rPr>
          <w:rFonts w:ascii="Arial" w:hAnsi="Arial" w:cs="Arial"/>
        </w:rPr>
        <w:t>:</w:t>
      </w:r>
    </w:p>
    <w:p w14:paraId="307A3E71" w14:textId="77777777" w:rsidR="00F266AB" w:rsidRDefault="00ED19AD" w:rsidP="000723DC">
      <w:pPr>
        <w:pStyle w:val="NormalWeb"/>
        <w:spacing w:after="0"/>
        <w:rPr>
          <w:rFonts w:ascii="Arial" w:hAnsi="Arial" w:cs="Arial"/>
        </w:rPr>
      </w:pPr>
      <w:r w:rsidRPr="00ED19AD">
        <w:rPr>
          <w:rFonts w:ascii="Arial" w:hAnsi="Arial" w:cs="Arial"/>
        </w:rPr>
        <w:t>Dawson, J. Lemelin, H. Stewart, E. (2012) Last Chance Tourism: Adapting Tourism Opportunities in a Changing</w:t>
      </w:r>
      <w:r w:rsidR="00F266AB">
        <w:rPr>
          <w:rFonts w:ascii="Arial" w:hAnsi="Arial" w:cs="Arial"/>
        </w:rPr>
        <w:t xml:space="preserve"> </w:t>
      </w:r>
      <w:r w:rsidRPr="00ED19AD">
        <w:rPr>
          <w:rFonts w:ascii="Arial" w:hAnsi="Arial" w:cs="Arial"/>
        </w:rPr>
        <w:t>World, Routledge, London</w:t>
      </w:r>
    </w:p>
    <w:p w14:paraId="37643B99" w14:textId="768D942B" w:rsidR="00BD5C6E" w:rsidRPr="000723DC" w:rsidRDefault="00BD5C6E" w:rsidP="000723DC">
      <w:pPr>
        <w:pStyle w:val="NormalWeb"/>
        <w:spacing w:after="0"/>
        <w:rPr>
          <w:rFonts w:ascii="Arial" w:hAnsi="Arial" w:cs="Arial"/>
        </w:rPr>
      </w:pPr>
      <w:r w:rsidRPr="000723DC">
        <w:rPr>
          <w:rFonts w:ascii="Arial" w:hAnsi="Arial" w:cs="Arial"/>
        </w:rPr>
        <w:t>Geetha, M., Singha, P. and Sinha, S., 2020. Relationship between customer reviews and hotel occupancy: A study of the Indian hospitality industry. Tourism Management, 76, p.103954.</w:t>
      </w:r>
    </w:p>
    <w:p w14:paraId="428A4376" w14:textId="4B24B321" w:rsidR="00A64DC4" w:rsidRPr="000723DC" w:rsidRDefault="00A64DC4" w:rsidP="000723DC">
      <w:pPr>
        <w:pStyle w:val="NormalWeb"/>
        <w:spacing w:after="0" w:afterAutospacing="0"/>
        <w:rPr>
          <w:rFonts w:ascii="Arial" w:hAnsi="Arial" w:cs="Arial"/>
        </w:rPr>
      </w:pPr>
      <w:r w:rsidRPr="000723DC">
        <w:rPr>
          <w:rFonts w:ascii="Arial" w:hAnsi="Arial" w:cs="Arial"/>
        </w:rPr>
        <w:t>Ivanov, S., Webster, C. and Garenko, A., 2018. Young Russian adults’ attitudes towards the potential use of robots in hotels. Technology in Society, 55, pp.24–32.</w:t>
      </w:r>
    </w:p>
    <w:p w14:paraId="07072A0D" w14:textId="77777777" w:rsidR="00283484" w:rsidRPr="000723DC" w:rsidRDefault="00283484" w:rsidP="000723DC">
      <w:pPr>
        <w:pStyle w:val="NormalWeb"/>
        <w:spacing w:after="0" w:afterAutospacing="0"/>
        <w:rPr>
          <w:rFonts w:ascii="Arial" w:hAnsi="Arial" w:cs="Arial"/>
        </w:rPr>
      </w:pPr>
      <w:r w:rsidRPr="000723DC">
        <w:rPr>
          <w:rFonts w:ascii="Arial" w:hAnsi="Arial" w:cs="Arial"/>
        </w:rPr>
        <w:t xml:space="preserve">Ivanov, S. and Webster, C., 2019. </w:t>
      </w:r>
      <w:r w:rsidRPr="000723DC">
        <w:rPr>
          <w:rStyle w:val="Emphasis"/>
          <w:rFonts w:ascii="Arial" w:eastAsiaTheme="majorEastAsia" w:hAnsi="Arial" w:cs="Arial"/>
        </w:rPr>
        <w:t>Robots, Artificial Intelligence, and Service Automation in Travel, Tourism and Hospitality</w:t>
      </w:r>
      <w:r w:rsidRPr="000723DC">
        <w:rPr>
          <w:rFonts w:ascii="Arial" w:hAnsi="Arial" w:cs="Arial"/>
        </w:rPr>
        <w:t>. Bingley: Emerald Publishing Limited.</w:t>
      </w:r>
    </w:p>
    <w:p w14:paraId="4823F45C" w14:textId="667EB721" w:rsidR="00C2362C" w:rsidRPr="000723DC" w:rsidRDefault="00ED3324" w:rsidP="000723DC">
      <w:pPr>
        <w:pStyle w:val="NormalWeb"/>
        <w:spacing w:after="0" w:afterAutospacing="0"/>
        <w:rPr>
          <w:rFonts w:ascii="Arial" w:hAnsi="Arial" w:cs="Arial"/>
        </w:rPr>
      </w:pPr>
      <w:r w:rsidRPr="000723DC">
        <w:rPr>
          <w:rFonts w:ascii="Arial" w:hAnsi="Arial" w:cs="Arial"/>
        </w:rPr>
        <w:t xml:space="preserve">Gov.uk 2024. </w:t>
      </w:r>
      <w:r w:rsidRPr="000723DC">
        <w:rPr>
          <w:rFonts w:ascii="Arial" w:hAnsi="Arial" w:cs="Arial"/>
        </w:rPr>
        <w:t>The UK's data protection legislation</w:t>
      </w:r>
      <w:r w:rsidRPr="000723DC">
        <w:rPr>
          <w:rFonts w:ascii="Arial" w:hAnsi="Arial" w:cs="Arial"/>
        </w:rPr>
        <w:t xml:space="preserve">. </w:t>
      </w:r>
      <w:hyperlink r:id="rId5" w:history="1">
        <w:r w:rsidR="004D0459" w:rsidRPr="000723DC">
          <w:rPr>
            <w:rStyle w:val="Hyperlink"/>
            <w:rFonts w:ascii="Arial" w:hAnsi="Arial" w:cs="Arial"/>
          </w:rPr>
          <w:t>Data protection: The UK's data protection legislation - GOV.UK</w:t>
        </w:r>
      </w:hyperlink>
      <w:r w:rsidR="004D0459" w:rsidRPr="000723DC">
        <w:rPr>
          <w:rFonts w:ascii="Arial" w:hAnsi="Arial" w:cs="Arial"/>
        </w:rPr>
        <w:t xml:space="preserve"> [Accessed 23.05.2025]</w:t>
      </w:r>
    </w:p>
    <w:p w14:paraId="33137511" w14:textId="42799A8D" w:rsidR="00A64DC4" w:rsidRPr="000723DC" w:rsidRDefault="00283484" w:rsidP="000723DC">
      <w:pPr>
        <w:pStyle w:val="NormalWeb"/>
        <w:spacing w:after="0" w:afterAutospacing="0"/>
        <w:rPr>
          <w:rFonts w:ascii="Arial" w:hAnsi="Arial" w:cs="Arial"/>
        </w:rPr>
      </w:pPr>
      <w:r w:rsidRPr="000723DC">
        <w:rPr>
          <w:rFonts w:ascii="Arial" w:hAnsi="Arial" w:cs="Arial"/>
        </w:rPr>
        <w:t xml:space="preserve">Kaplan, A. and Haenlein, M., 2020. Rulers of the world, unite! The challenges and opportunities of artificial intelligence. </w:t>
      </w:r>
      <w:r w:rsidRPr="000723DC">
        <w:rPr>
          <w:rStyle w:val="Emphasis"/>
          <w:rFonts w:ascii="Arial" w:eastAsiaTheme="majorEastAsia" w:hAnsi="Arial" w:cs="Arial"/>
        </w:rPr>
        <w:t>Business Horizons</w:t>
      </w:r>
      <w:r w:rsidRPr="000723DC">
        <w:rPr>
          <w:rFonts w:ascii="Arial" w:hAnsi="Arial" w:cs="Arial"/>
        </w:rPr>
        <w:t>, 63(1), pp.37–50.</w:t>
      </w:r>
    </w:p>
    <w:p w14:paraId="1E60F204" w14:textId="1A75A02E" w:rsidR="004F6060" w:rsidRPr="000723DC" w:rsidRDefault="004F6060" w:rsidP="000723DC">
      <w:pPr>
        <w:pStyle w:val="NormalWeb"/>
        <w:spacing w:after="0" w:afterAutospacing="0"/>
        <w:rPr>
          <w:rFonts w:ascii="Arial" w:hAnsi="Arial" w:cs="Arial"/>
        </w:rPr>
      </w:pPr>
      <w:r w:rsidRPr="000723DC">
        <w:rPr>
          <w:rFonts w:ascii="Arial" w:hAnsi="Arial" w:cs="Arial"/>
        </w:rPr>
        <w:t>Li, J., Bonn, M.A., Ye, B.H. and Xie, Z., 2021. Hotel employee’s artificial intelligence adoption: A job demands–resources perspective. International Journal of Hospitality Management, 94, p.102822.</w:t>
      </w:r>
    </w:p>
    <w:p w14:paraId="78B21B97" w14:textId="77777777" w:rsidR="00A64DC4" w:rsidRPr="000723DC" w:rsidRDefault="00A64DC4" w:rsidP="000723DC">
      <w:pPr>
        <w:pStyle w:val="NormalWeb"/>
        <w:spacing w:after="0" w:afterAutospacing="0"/>
        <w:rPr>
          <w:rFonts w:ascii="Arial" w:hAnsi="Arial" w:cs="Arial"/>
        </w:rPr>
      </w:pPr>
      <w:r w:rsidRPr="000723DC">
        <w:rPr>
          <w:rFonts w:ascii="Arial" w:hAnsi="Arial" w:cs="Arial"/>
        </w:rPr>
        <w:t>Li, J., Fang, R. and Lim, W.M., 2021. Artificial intelligence and innovation in the hotel industry. Journal of Hospitality and Tourism Technology, 12(3), pp.377–390.</w:t>
      </w:r>
    </w:p>
    <w:p w14:paraId="212E0272" w14:textId="606DCAA8" w:rsidR="004F6060" w:rsidRPr="000723DC" w:rsidRDefault="00A64DC4" w:rsidP="000723DC">
      <w:pPr>
        <w:pStyle w:val="NormalWeb"/>
        <w:spacing w:after="0" w:afterAutospacing="0"/>
        <w:rPr>
          <w:rFonts w:ascii="Arial" w:hAnsi="Arial" w:cs="Arial"/>
        </w:rPr>
      </w:pPr>
      <w:r w:rsidRPr="000723DC">
        <w:rPr>
          <w:rFonts w:ascii="Arial" w:hAnsi="Arial" w:cs="Arial"/>
        </w:rPr>
        <w:t>Lu, L., Cai, R. and Gursoy, D., 2019. Developing and validating a service robot integration willingness scale. International Journal of Hospitality Management, 80, pp.36–51.</w:t>
      </w:r>
    </w:p>
    <w:p w14:paraId="332CE279" w14:textId="288A172A" w:rsidR="00A64DC4" w:rsidRPr="000723DC" w:rsidRDefault="00A64DC4" w:rsidP="000723DC">
      <w:pPr>
        <w:pStyle w:val="NormalWeb"/>
        <w:spacing w:after="0" w:afterAutospacing="0"/>
        <w:rPr>
          <w:rFonts w:ascii="Arial" w:hAnsi="Arial" w:cs="Arial"/>
        </w:rPr>
      </w:pPr>
      <w:r w:rsidRPr="000723DC">
        <w:rPr>
          <w:rFonts w:ascii="Arial" w:hAnsi="Arial" w:cs="Arial"/>
        </w:rPr>
        <w:t>Nam, C., 2020. Exploring hotel employees’ perceptions of service robots and robot-related training: A mixed-method study. Journal of Hospitality and Tourism Technology, 11(4), pp.489–505.</w:t>
      </w:r>
    </w:p>
    <w:p w14:paraId="563ED3C4" w14:textId="1898C2FA" w:rsidR="004F6060" w:rsidRPr="000723DC" w:rsidRDefault="004F6060" w:rsidP="000723DC">
      <w:pPr>
        <w:pStyle w:val="NormalWeb"/>
        <w:spacing w:after="0" w:afterAutospacing="0"/>
        <w:rPr>
          <w:rFonts w:ascii="Arial" w:hAnsi="Arial" w:cs="Arial"/>
        </w:rPr>
      </w:pPr>
      <w:r w:rsidRPr="000723DC">
        <w:rPr>
          <w:rFonts w:ascii="Arial" w:hAnsi="Arial" w:cs="Arial"/>
        </w:rPr>
        <w:t>Nam, J., 2020. Technology adaptation in the hotel industry: A focus on AI and employee capabilities. Journal of Tourism Futures, 6(3), pp.275-288.</w:t>
      </w:r>
    </w:p>
    <w:p w14:paraId="59CA8C1D" w14:textId="77777777" w:rsidR="00FB6FB9" w:rsidRPr="000723DC" w:rsidRDefault="00FB6FB9" w:rsidP="000723DC">
      <w:pPr>
        <w:pStyle w:val="NormalWeb"/>
        <w:spacing w:after="0" w:afterAutospacing="0"/>
        <w:rPr>
          <w:rFonts w:ascii="Arial" w:hAnsi="Arial" w:cs="Arial"/>
        </w:rPr>
      </w:pPr>
      <w:r w:rsidRPr="000723DC">
        <w:rPr>
          <w:rFonts w:ascii="Arial" w:hAnsi="Arial" w:cs="Arial"/>
        </w:rPr>
        <w:t>Park, S., Kim, E. and Lee, C., 2020. The effects of artificial intelligence (AI) on customer experience and customer engagement in the hotel industry. Sustainability, 12(20), p.8888.</w:t>
      </w:r>
    </w:p>
    <w:p w14:paraId="360E4EC5" w14:textId="284A5853" w:rsidR="004F6060" w:rsidRPr="000723DC" w:rsidRDefault="004F6060" w:rsidP="000723DC">
      <w:pPr>
        <w:pStyle w:val="NormalWeb"/>
        <w:spacing w:after="0" w:afterAutospacing="0"/>
        <w:rPr>
          <w:rFonts w:ascii="Arial" w:hAnsi="Arial" w:cs="Arial"/>
        </w:rPr>
      </w:pPr>
      <w:r w:rsidRPr="000723DC">
        <w:rPr>
          <w:rFonts w:ascii="Arial" w:hAnsi="Arial" w:cs="Arial"/>
        </w:rPr>
        <w:t>Park, S., Kim, E. and Lee, H., 2020. The influence of robot concierge service on customer experience: The case of "Connie" at Hilton. Journal of Hospitality and Tourism Research, 44(7), pp.1121-1142.</w:t>
      </w:r>
    </w:p>
    <w:p w14:paraId="66FD73BF" w14:textId="4A6E180A" w:rsidR="00FB6FB9" w:rsidRPr="000723DC" w:rsidRDefault="00FB6FB9" w:rsidP="000723DC">
      <w:pPr>
        <w:pStyle w:val="NormalWeb"/>
        <w:spacing w:after="0" w:afterAutospacing="0"/>
        <w:rPr>
          <w:rFonts w:ascii="Arial" w:hAnsi="Arial" w:cs="Arial"/>
        </w:rPr>
      </w:pPr>
      <w:r w:rsidRPr="000723DC">
        <w:rPr>
          <w:rFonts w:ascii="Arial" w:hAnsi="Arial" w:cs="Arial"/>
        </w:rPr>
        <w:t>Schorn K., 2024. Transforming Hospitality: AI’s Game-Changing Role in Hotels. Available: Transforming Hospitality: AI’s Game-Changing Role in Hotels - Transformation Hospitality Solutions [Accessed 24.05.2025]</w:t>
      </w:r>
    </w:p>
    <w:p w14:paraId="2FBC3364" w14:textId="467DBD70" w:rsidR="00FB6FB9" w:rsidRPr="000723DC" w:rsidRDefault="00FB6FB9" w:rsidP="000723DC">
      <w:pPr>
        <w:pStyle w:val="NormalWeb"/>
        <w:spacing w:after="0" w:afterAutospacing="0"/>
        <w:rPr>
          <w:rFonts w:ascii="Arial" w:hAnsi="Arial" w:cs="Arial"/>
        </w:rPr>
      </w:pPr>
      <w:r w:rsidRPr="000723DC">
        <w:rPr>
          <w:rFonts w:ascii="Arial" w:hAnsi="Arial" w:cs="Arial"/>
        </w:rPr>
        <w:lastRenderedPageBreak/>
        <w:t>Tung, V.W.S. and Au, N., 2018. Exploring customer experiences with robotics in hospitality. International Journal of Contemporary Hospitality Management, 30(7), pp.2680–2697.</w:t>
      </w:r>
    </w:p>
    <w:p w14:paraId="417BB4E3" w14:textId="77777777" w:rsidR="00283484" w:rsidRPr="000723DC" w:rsidRDefault="00283484" w:rsidP="000723DC">
      <w:pPr>
        <w:pStyle w:val="NormalWeb"/>
        <w:spacing w:after="0" w:afterAutospacing="0"/>
        <w:rPr>
          <w:rFonts w:ascii="Arial" w:hAnsi="Arial" w:cs="Arial"/>
        </w:rPr>
      </w:pPr>
      <w:r w:rsidRPr="000723DC">
        <w:rPr>
          <w:rFonts w:ascii="Arial" w:hAnsi="Arial" w:cs="Arial"/>
        </w:rPr>
        <w:t xml:space="preserve">Tuomi, A., Tussyadiah, I. and Stienmetz, J., 2021. Applications and implications of service robots in hospitality. </w:t>
      </w:r>
      <w:r w:rsidRPr="000723DC">
        <w:rPr>
          <w:rStyle w:val="Emphasis"/>
          <w:rFonts w:ascii="Arial" w:eastAsiaTheme="majorEastAsia" w:hAnsi="Arial" w:cs="Arial"/>
        </w:rPr>
        <w:t>Journal of Hospitality Marketing &amp; Management</w:t>
      </w:r>
      <w:r w:rsidRPr="000723DC">
        <w:rPr>
          <w:rFonts w:ascii="Arial" w:hAnsi="Arial" w:cs="Arial"/>
        </w:rPr>
        <w:t>, 30(4), pp.436–449.</w:t>
      </w:r>
    </w:p>
    <w:p w14:paraId="35BD9732" w14:textId="37292010" w:rsidR="005B1FB6" w:rsidRPr="000723DC" w:rsidRDefault="005B1FB6" w:rsidP="000723DC">
      <w:pPr>
        <w:pStyle w:val="NormalWeb"/>
        <w:spacing w:after="0" w:afterAutospacing="0"/>
        <w:rPr>
          <w:rFonts w:ascii="Arial" w:hAnsi="Arial" w:cs="Arial"/>
        </w:rPr>
      </w:pPr>
      <w:r w:rsidRPr="000723DC">
        <w:rPr>
          <w:rFonts w:ascii="Arial" w:hAnsi="Arial" w:cs="Arial"/>
        </w:rPr>
        <w:t>Tuomi, A., Tussyadiah, I. and Stienmetz, J.L., 2021. Applications and implications of service robots in hospitality. International Journal of Contemporary Hospitality Management, 33(11), pp.3953-3972.</w:t>
      </w:r>
    </w:p>
    <w:p w14:paraId="715E9210" w14:textId="31941F17" w:rsidR="005B1FB6" w:rsidRPr="000723DC" w:rsidRDefault="00283484" w:rsidP="000723DC">
      <w:pPr>
        <w:pStyle w:val="NormalWeb"/>
        <w:spacing w:after="0" w:afterAutospacing="0"/>
        <w:rPr>
          <w:rFonts w:ascii="Arial" w:hAnsi="Arial" w:cs="Arial"/>
        </w:rPr>
      </w:pPr>
      <w:r w:rsidRPr="000723DC">
        <w:rPr>
          <w:rFonts w:ascii="Arial" w:hAnsi="Arial" w:cs="Arial"/>
        </w:rPr>
        <w:t xml:space="preserve">Tussyadiah, I.P., 2020. A review of research into automation in tourism: Launching the annals of tourism research curated collection on artificial intelligence and robotics in tourism. </w:t>
      </w:r>
      <w:r w:rsidRPr="000723DC">
        <w:rPr>
          <w:rStyle w:val="Emphasis"/>
          <w:rFonts w:ascii="Arial" w:eastAsiaTheme="majorEastAsia" w:hAnsi="Arial" w:cs="Arial"/>
        </w:rPr>
        <w:t>Annals of Tourism Research</w:t>
      </w:r>
      <w:r w:rsidRPr="000723DC">
        <w:rPr>
          <w:rFonts w:ascii="Arial" w:hAnsi="Arial" w:cs="Arial"/>
        </w:rPr>
        <w:t>, 81, p.102883.</w:t>
      </w:r>
    </w:p>
    <w:p w14:paraId="0B8A0EE5" w14:textId="4FD1772B" w:rsidR="00C15E49" w:rsidRPr="000723DC" w:rsidRDefault="00AF0860" w:rsidP="000723DC">
      <w:pPr>
        <w:pStyle w:val="NormalWeb"/>
        <w:spacing w:after="0" w:afterAutospacing="0"/>
        <w:rPr>
          <w:rFonts w:ascii="Arial" w:hAnsi="Arial" w:cs="Arial"/>
        </w:rPr>
      </w:pPr>
      <w:r w:rsidRPr="000723DC">
        <w:rPr>
          <w:rFonts w:ascii="Arial" w:hAnsi="Arial" w:cs="Arial"/>
        </w:rPr>
        <w:t xml:space="preserve">Ramirez M., 2024. </w:t>
      </w:r>
      <w:r w:rsidRPr="000723DC">
        <w:rPr>
          <w:rFonts w:ascii="Arial" w:hAnsi="Arial" w:cs="Arial"/>
        </w:rPr>
        <w:t>Marriott International: AI Use Cases 2024</w:t>
      </w:r>
      <w:r w:rsidR="005D7B44" w:rsidRPr="000723DC">
        <w:rPr>
          <w:rFonts w:ascii="Arial" w:hAnsi="Arial" w:cs="Arial"/>
        </w:rPr>
        <w:t xml:space="preserve">.Available: </w:t>
      </w:r>
      <w:hyperlink r:id="rId6" w:history="1">
        <w:r w:rsidR="005D7B44" w:rsidRPr="000723DC">
          <w:rPr>
            <w:rStyle w:val="Hyperlink"/>
            <w:rFonts w:ascii="Arial" w:hAnsi="Arial" w:cs="Arial"/>
          </w:rPr>
          <w:t>Marriott International: AI Use Cases 2024 - PitchGrade</w:t>
        </w:r>
      </w:hyperlink>
      <w:r w:rsidR="005D7B44" w:rsidRPr="000723DC">
        <w:rPr>
          <w:rFonts w:ascii="Arial" w:hAnsi="Arial" w:cs="Arial"/>
        </w:rPr>
        <w:t xml:space="preserve"> [Accessed 22.056.2025]</w:t>
      </w:r>
    </w:p>
    <w:p w14:paraId="3842859C" w14:textId="0416B9B1" w:rsidR="009A6FAA" w:rsidRPr="000723DC" w:rsidRDefault="009A6FAA" w:rsidP="000723DC">
      <w:pPr>
        <w:pStyle w:val="NormalWeb"/>
        <w:spacing w:after="0" w:afterAutospacing="0"/>
        <w:rPr>
          <w:rFonts w:ascii="Arial" w:hAnsi="Arial" w:cs="Arial"/>
        </w:rPr>
      </w:pPr>
      <w:r w:rsidRPr="000723DC">
        <w:rPr>
          <w:rFonts w:ascii="Arial" w:hAnsi="Arial" w:cs="Arial"/>
        </w:rPr>
        <w:t>Ramirez, A., 2024. The role of AI in dynamic pricing and revenue management in global hotel chains. Hospitality Technology Review, 12(1), pp.24-39.</w:t>
      </w:r>
    </w:p>
    <w:p w14:paraId="7B8D2B31" w14:textId="77777777" w:rsidR="00283484" w:rsidRPr="000723DC" w:rsidRDefault="00283484" w:rsidP="000723DC">
      <w:pPr>
        <w:pStyle w:val="NormalWeb"/>
        <w:spacing w:after="0" w:afterAutospacing="0"/>
        <w:rPr>
          <w:rFonts w:ascii="Arial" w:hAnsi="Arial" w:cs="Arial"/>
        </w:rPr>
      </w:pPr>
      <w:r w:rsidRPr="000723DC">
        <w:rPr>
          <w:rFonts w:ascii="Arial" w:hAnsi="Arial" w:cs="Arial"/>
        </w:rPr>
        <w:t xml:space="preserve">Wirtz, J., Patterson, P.G., Kunz, W.H., Gruber, T., Lu, V.N., Paluch, S. and Martins, A., 2018. Brave new world: service robots in the frontline. </w:t>
      </w:r>
      <w:r w:rsidRPr="000723DC">
        <w:rPr>
          <w:rStyle w:val="Emphasis"/>
          <w:rFonts w:ascii="Arial" w:eastAsiaTheme="majorEastAsia" w:hAnsi="Arial" w:cs="Arial"/>
        </w:rPr>
        <w:t>Journal of Service Management</w:t>
      </w:r>
      <w:r w:rsidRPr="000723DC">
        <w:rPr>
          <w:rFonts w:ascii="Arial" w:hAnsi="Arial" w:cs="Arial"/>
        </w:rPr>
        <w:t>, 29(5), pp.907–931.</w:t>
      </w:r>
    </w:p>
    <w:p w14:paraId="33B13421" w14:textId="02DEA91D" w:rsidR="002850C9" w:rsidRPr="000723DC" w:rsidRDefault="002850C9" w:rsidP="000723DC">
      <w:pPr>
        <w:pStyle w:val="NormalWeb"/>
        <w:spacing w:after="0" w:afterAutospacing="0"/>
        <w:rPr>
          <w:rFonts w:ascii="Arial" w:hAnsi="Arial" w:cs="Arial"/>
        </w:rPr>
      </w:pPr>
      <w:r w:rsidRPr="000723DC">
        <w:rPr>
          <w:rFonts w:ascii="Arial" w:hAnsi="Arial" w:cs="Arial"/>
        </w:rPr>
        <w:t>Wirtz, J. and Zeithaml, V.A., 2018. Technology-mediated service encounters. In: Wirtz, J. and Lovelock, C., Services Marketing: People, Technology, Strategy. 8th ed. Singapore: World Scientific Publishing, pp.270–295.</w:t>
      </w:r>
    </w:p>
    <w:p w14:paraId="04809263" w14:textId="45E91682" w:rsidR="00954140" w:rsidRPr="000723DC" w:rsidRDefault="00954140" w:rsidP="000723DC">
      <w:pPr>
        <w:pStyle w:val="NormalWeb"/>
        <w:spacing w:after="0" w:afterAutospacing="0"/>
        <w:rPr>
          <w:rFonts w:ascii="Arial" w:hAnsi="Arial" w:cs="Arial"/>
        </w:rPr>
      </w:pPr>
      <w:r w:rsidRPr="000723DC">
        <w:rPr>
          <w:rFonts w:ascii="Arial" w:hAnsi="Arial" w:cs="Arial"/>
        </w:rPr>
        <w:t>Wirtz, J., Zeithaml, V.A., 2018. Technology-mediated service encounters. Journal of Service Management, 29(1), pp.2-24.</w:t>
      </w:r>
    </w:p>
    <w:p w14:paraId="4671360C" w14:textId="77777777" w:rsidR="002850C9" w:rsidRPr="000723DC" w:rsidRDefault="002850C9" w:rsidP="000723DC">
      <w:pPr>
        <w:pStyle w:val="NormalWeb"/>
        <w:spacing w:after="0" w:afterAutospacing="0"/>
        <w:rPr>
          <w:rFonts w:ascii="Arial" w:hAnsi="Arial" w:cs="Arial"/>
        </w:rPr>
      </w:pPr>
      <w:r w:rsidRPr="000723DC">
        <w:rPr>
          <w:rFonts w:ascii="Arial" w:hAnsi="Arial" w:cs="Arial"/>
        </w:rPr>
        <w:t>Zeng, Z., Lu, L. and Zhang, H., 2020. Ethics and privacy issues of AI in hotel management. International Journal of Hospitality Management, 91, p.102625.</w:t>
      </w:r>
    </w:p>
    <w:p w14:paraId="6034426B" w14:textId="61051E1D" w:rsidR="001E27BD" w:rsidRPr="000723DC" w:rsidRDefault="00541DBB" w:rsidP="000723DC">
      <w:pPr>
        <w:pStyle w:val="NormalWeb"/>
        <w:spacing w:after="0" w:afterAutospacing="0"/>
        <w:rPr>
          <w:rFonts w:ascii="Arial" w:hAnsi="Arial" w:cs="Arial"/>
        </w:rPr>
      </w:pPr>
      <w:r w:rsidRPr="000723DC">
        <w:rPr>
          <w:rFonts w:ascii="Arial" w:hAnsi="Arial" w:cs="Arial"/>
        </w:rPr>
        <w:t>Zeng, Z., Lu, L. and Zhang, J., 2020. Privacy concerns and data collection in smart hotels: A legal perspective. Tourism Management Perspectives, 35, p.100720.</w:t>
      </w:r>
    </w:p>
    <w:p w14:paraId="1F2F8787" w14:textId="77777777" w:rsidR="001E27BD" w:rsidRDefault="001E27BD" w:rsidP="001E27BD">
      <w:pPr>
        <w:pStyle w:val="NormalWeb"/>
      </w:pPr>
    </w:p>
    <w:p w14:paraId="24FFB9A5" w14:textId="77777777" w:rsidR="001E27BD" w:rsidRDefault="001E27BD" w:rsidP="001E27BD">
      <w:pPr>
        <w:pStyle w:val="NormalWeb"/>
      </w:pPr>
    </w:p>
    <w:p w14:paraId="6A317BA3" w14:textId="77777777" w:rsidR="001E27BD" w:rsidRDefault="001E27BD" w:rsidP="001E27BD">
      <w:pPr>
        <w:pStyle w:val="NormalWeb"/>
      </w:pPr>
    </w:p>
    <w:p w14:paraId="31F3E45F" w14:textId="77777777" w:rsidR="001E27BD" w:rsidRDefault="001E27BD" w:rsidP="001E27BD">
      <w:pPr>
        <w:pStyle w:val="NormalWeb"/>
      </w:pPr>
    </w:p>
    <w:p w14:paraId="5D382E2B" w14:textId="77777777" w:rsidR="001E27BD" w:rsidRDefault="001E27BD" w:rsidP="001E27BD">
      <w:pPr>
        <w:pStyle w:val="NormalWeb"/>
      </w:pPr>
    </w:p>
    <w:p w14:paraId="4C4652AD" w14:textId="77777777" w:rsidR="001E27BD" w:rsidRDefault="001E27BD" w:rsidP="001E27BD">
      <w:pPr>
        <w:pStyle w:val="NormalWeb"/>
      </w:pPr>
    </w:p>
    <w:p w14:paraId="352DC3F0" w14:textId="77777777" w:rsidR="001E27BD" w:rsidRDefault="001E27BD" w:rsidP="001E27BD">
      <w:pPr>
        <w:pStyle w:val="NormalWeb"/>
      </w:pPr>
    </w:p>
    <w:p w14:paraId="4141EB63" w14:textId="77777777" w:rsidR="001E27BD" w:rsidRDefault="001E27BD" w:rsidP="001E27BD">
      <w:pPr>
        <w:pStyle w:val="NormalWeb"/>
      </w:pPr>
    </w:p>
    <w:p w14:paraId="4E1873A0" w14:textId="77777777" w:rsidR="001E27BD" w:rsidRDefault="001E27BD" w:rsidP="001E27BD">
      <w:pPr>
        <w:pStyle w:val="NormalWeb"/>
      </w:pPr>
    </w:p>
    <w:p w14:paraId="616EA967" w14:textId="77777777" w:rsidR="002850C9" w:rsidRDefault="002850C9" w:rsidP="00283484">
      <w:pPr>
        <w:pStyle w:val="NormalWeb"/>
      </w:pPr>
    </w:p>
    <w:p w14:paraId="497BBDC8" w14:textId="77777777" w:rsidR="00465C37" w:rsidRDefault="00465C37" w:rsidP="002D601A">
      <w:pPr>
        <w:pStyle w:val="NormalWeb"/>
      </w:pPr>
    </w:p>
    <w:p w14:paraId="0DA965CD" w14:textId="77777777" w:rsidR="002D601A" w:rsidRDefault="002D601A" w:rsidP="00BA1D0F">
      <w:pPr>
        <w:pStyle w:val="NormalWeb"/>
      </w:pPr>
    </w:p>
    <w:p w14:paraId="05E1F26A" w14:textId="77777777" w:rsidR="00372CAC" w:rsidRDefault="00372CAC"/>
    <w:sectPr w:rsidR="00372C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31198D"/>
    <w:multiLevelType w:val="hybridMultilevel"/>
    <w:tmpl w:val="6678A90E"/>
    <w:lvl w:ilvl="0" w:tplc="60D89FD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751077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8CF"/>
    <w:rsid w:val="00000A8D"/>
    <w:rsid w:val="00024A71"/>
    <w:rsid w:val="00025EFC"/>
    <w:rsid w:val="00043B53"/>
    <w:rsid w:val="00063724"/>
    <w:rsid w:val="000723DC"/>
    <w:rsid w:val="00085BBC"/>
    <w:rsid w:val="0009556B"/>
    <w:rsid w:val="001108B6"/>
    <w:rsid w:val="00124207"/>
    <w:rsid w:val="00141458"/>
    <w:rsid w:val="00155945"/>
    <w:rsid w:val="00162985"/>
    <w:rsid w:val="0018539D"/>
    <w:rsid w:val="00194A35"/>
    <w:rsid w:val="001A3207"/>
    <w:rsid w:val="001D7E78"/>
    <w:rsid w:val="001E27BD"/>
    <w:rsid w:val="00200139"/>
    <w:rsid w:val="00220A82"/>
    <w:rsid w:val="00283484"/>
    <w:rsid w:val="002850C9"/>
    <w:rsid w:val="002D601A"/>
    <w:rsid w:val="003177DF"/>
    <w:rsid w:val="00334F8C"/>
    <w:rsid w:val="00337DD6"/>
    <w:rsid w:val="0034174E"/>
    <w:rsid w:val="00372CAC"/>
    <w:rsid w:val="0037420F"/>
    <w:rsid w:val="00391C1D"/>
    <w:rsid w:val="003F5CDE"/>
    <w:rsid w:val="00404E6F"/>
    <w:rsid w:val="0042446D"/>
    <w:rsid w:val="004336D8"/>
    <w:rsid w:val="00443462"/>
    <w:rsid w:val="00455755"/>
    <w:rsid w:val="00465C37"/>
    <w:rsid w:val="004A02E7"/>
    <w:rsid w:val="004A5454"/>
    <w:rsid w:val="004B6FE3"/>
    <w:rsid w:val="004D0459"/>
    <w:rsid w:val="004D2881"/>
    <w:rsid w:val="004E03A8"/>
    <w:rsid w:val="004F6060"/>
    <w:rsid w:val="00506C33"/>
    <w:rsid w:val="00541DBB"/>
    <w:rsid w:val="00587A89"/>
    <w:rsid w:val="005B1FB6"/>
    <w:rsid w:val="005B7968"/>
    <w:rsid w:val="005C2CEB"/>
    <w:rsid w:val="005D309E"/>
    <w:rsid w:val="005D7B44"/>
    <w:rsid w:val="005F0BAF"/>
    <w:rsid w:val="00602A0C"/>
    <w:rsid w:val="0061027A"/>
    <w:rsid w:val="006B33A4"/>
    <w:rsid w:val="006D23FD"/>
    <w:rsid w:val="006D2E1A"/>
    <w:rsid w:val="006E19CD"/>
    <w:rsid w:val="006F3F9E"/>
    <w:rsid w:val="00751F46"/>
    <w:rsid w:val="007557C9"/>
    <w:rsid w:val="00762B4C"/>
    <w:rsid w:val="00765B87"/>
    <w:rsid w:val="0077792E"/>
    <w:rsid w:val="00784245"/>
    <w:rsid w:val="00787DD7"/>
    <w:rsid w:val="007E0DE1"/>
    <w:rsid w:val="007F718B"/>
    <w:rsid w:val="00817FFD"/>
    <w:rsid w:val="00820992"/>
    <w:rsid w:val="00835708"/>
    <w:rsid w:val="008518C0"/>
    <w:rsid w:val="008549AE"/>
    <w:rsid w:val="008562C5"/>
    <w:rsid w:val="008805FF"/>
    <w:rsid w:val="00896664"/>
    <w:rsid w:val="008B4E88"/>
    <w:rsid w:val="008B503D"/>
    <w:rsid w:val="008E74CC"/>
    <w:rsid w:val="00925A26"/>
    <w:rsid w:val="00926E67"/>
    <w:rsid w:val="00954140"/>
    <w:rsid w:val="0098529D"/>
    <w:rsid w:val="009A64FD"/>
    <w:rsid w:val="009A6FAA"/>
    <w:rsid w:val="009C4405"/>
    <w:rsid w:val="00A000CB"/>
    <w:rsid w:val="00A17264"/>
    <w:rsid w:val="00A64DC4"/>
    <w:rsid w:val="00AA2796"/>
    <w:rsid w:val="00AC2AE7"/>
    <w:rsid w:val="00AF0860"/>
    <w:rsid w:val="00B02D58"/>
    <w:rsid w:val="00B079DD"/>
    <w:rsid w:val="00B11D2F"/>
    <w:rsid w:val="00B11DE8"/>
    <w:rsid w:val="00B301BF"/>
    <w:rsid w:val="00B56A1C"/>
    <w:rsid w:val="00B752C1"/>
    <w:rsid w:val="00B80CBD"/>
    <w:rsid w:val="00B9203E"/>
    <w:rsid w:val="00BA1D0F"/>
    <w:rsid w:val="00BD28CF"/>
    <w:rsid w:val="00BD5C6E"/>
    <w:rsid w:val="00C0287C"/>
    <w:rsid w:val="00C15E49"/>
    <w:rsid w:val="00C2362C"/>
    <w:rsid w:val="00C339A2"/>
    <w:rsid w:val="00C40C4B"/>
    <w:rsid w:val="00C64BE0"/>
    <w:rsid w:val="00CA0A7D"/>
    <w:rsid w:val="00CA36C4"/>
    <w:rsid w:val="00CD681A"/>
    <w:rsid w:val="00D21F8F"/>
    <w:rsid w:val="00D250DD"/>
    <w:rsid w:val="00D44B13"/>
    <w:rsid w:val="00D71AE0"/>
    <w:rsid w:val="00D95C8B"/>
    <w:rsid w:val="00DB5DE4"/>
    <w:rsid w:val="00DC5185"/>
    <w:rsid w:val="00DC6392"/>
    <w:rsid w:val="00DE020E"/>
    <w:rsid w:val="00DE23B5"/>
    <w:rsid w:val="00DE44BA"/>
    <w:rsid w:val="00E00B4C"/>
    <w:rsid w:val="00E41957"/>
    <w:rsid w:val="00E678C5"/>
    <w:rsid w:val="00EC3375"/>
    <w:rsid w:val="00EC3FDA"/>
    <w:rsid w:val="00ED00BF"/>
    <w:rsid w:val="00ED19AD"/>
    <w:rsid w:val="00ED3324"/>
    <w:rsid w:val="00ED3C2F"/>
    <w:rsid w:val="00EE69FC"/>
    <w:rsid w:val="00EF06DA"/>
    <w:rsid w:val="00F04428"/>
    <w:rsid w:val="00F2480A"/>
    <w:rsid w:val="00F266AB"/>
    <w:rsid w:val="00F4433E"/>
    <w:rsid w:val="00F5766F"/>
    <w:rsid w:val="00F640AC"/>
    <w:rsid w:val="00F828AE"/>
    <w:rsid w:val="00F82C5E"/>
    <w:rsid w:val="00FB28B3"/>
    <w:rsid w:val="00FB6FB9"/>
    <w:rsid w:val="00FD439F"/>
    <w:rsid w:val="00FF494B"/>
    <w:rsid w:val="00FF4C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C078C"/>
  <w15:chartTrackingRefBased/>
  <w15:docId w15:val="{60EA12F2-6D73-4134-866E-C30A0034B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28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28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28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28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28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28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28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28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28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28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28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28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28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28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28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28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28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28CF"/>
    <w:rPr>
      <w:rFonts w:eastAsiaTheme="majorEastAsia" w:cstheme="majorBidi"/>
      <w:color w:val="272727" w:themeColor="text1" w:themeTint="D8"/>
    </w:rPr>
  </w:style>
  <w:style w:type="paragraph" w:styleId="Title">
    <w:name w:val="Title"/>
    <w:basedOn w:val="Normal"/>
    <w:next w:val="Normal"/>
    <w:link w:val="TitleChar"/>
    <w:uiPriority w:val="10"/>
    <w:qFormat/>
    <w:rsid w:val="00BD28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28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28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28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28CF"/>
    <w:pPr>
      <w:spacing w:before="160"/>
      <w:jc w:val="center"/>
    </w:pPr>
    <w:rPr>
      <w:i/>
      <w:iCs/>
      <w:color w:val="404040" w:themeColor="text1" w:themeTint="BF"/>
    </w:rPr>
  </w:style>
  <w:style w:type="character" w:customStyle="1" w:styleId="QuoteChar">
    <w:name w:val="Quote Char"/>
    <w:basedOn w:val="DefaultParagraphFont"/>
    <w:link w:val="Quote"/>
    <w:uiPriority w:val="29"/>
    <w:rsid w:val="00BD28CF"/>
    <w:rPr>
      <w:i/>
      <w:iCs/>
      <w:color w:val="404040" w:themeColor="text1" w:themeTint="BF"/>
    </w:rPr>
  </w:style>
  <w:style w:type="paragraph" w:styleId="ListParagraph">
    <w:name w:val="List Paragraph"/>
    <w:basedOn w:val="Normal"/>
    <w:uiPriority w:val="34"/>
    <w:qFormat/>
    <w:rsid w:val="00BD28CF"/>
    <w:pPr>
      <w:ind w:left="720"/>
      <w:contextualSpacing/>
    </w:pPr>
  </w:style>
  <w:style w:type="character" w:styleId="IntenseEmphasis">
    <w:name w:val="Intense Emphasis"/>
    <w:basedOn w:val="DefaultParagraphFont"/>
    <w:uiPriority w:val="21"/>
    <w:qFormat/>
    <w:rsid w:val="00BD28CF"/>
    <w:rPr>
      <w:i/>
      <w:iCs/>
      <w:color w:val="0F4761" w:themeColor="accent1" w:themeShade="BF"/>
    </w:rPr>
  </w:style>
  <w:style w:type="paragraph" w:styleId="IntenseQuote">
    <w:name w:val="Intense Quote"/>
    <w:basedOn w:val="Normal"/>
    <w:next w:val="Normal"/>
    <w:link w:val="IntenseQuoteChar"/>
    <w:uiPriority w:val="30"/>
    <w:qFormat/>
    <w:rsid w:val="00BD28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28CF"/>
    <w:rPr>
      <w:i/>
      <w:iCs/>
      <w:color w:val="0F4761" w:themeColor="accent1" w:themeShade="BF"/>
    </w:rPr>
  </w:style>
  <w:style w:type="character" w:styleId="IntenseReference">
    <w:name w:val="Intense Reference"/>
    <w:basedOn w:val="DefaultParagraphFont"/>
    <w:uiPriority w:val="32"/>
    <w:qFormat/>
    <w:rsid w:val="00BD28CF"/>
    <w:rPr>
      <w:b/>
      <w:bCs/>
      <w:smallCaps/>
      <w:color w:val="0F4761" w:themeColor="accent1" w:themeShade="BF"/>
      <w:spacing w:val="5"/>
    </w:rPr>
  </w:style>
  <w:style w:type="paragraph" w:styleId="NormalWeb">
    <w:name w:val="Normal (Web)"/>
    <w:basedOn w:val="Normal"/>
    <w:uiPriority w:val="99"/>
    <w:semiHidden/>
    <w:unhideWhenUsed/>
    <w:rsid w:val="00B80CB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283484"/>
    <w:rPr>
      <w:i/>
      <w:iCs/>
    </w:rPr>
  </w:style>
  <w:style w:type="character" w:styleId="Hyperlink">
    <w:name w:val="Hyperlink"/>
    <w:basedOn w:val="DefaultParagraphFont"/>
    <w:uiPriority w:val="99"/>
    <w:unhideWhenUsed/>
    <w:rsid w:val="005D7B44"/>
    <w:rPr>
      <w:color w:val="467886" w:themeColor="hyperlink"/>
      <w:u w:val="single"/>
    </w:rPr>
  </w:style>
  <w:style w:type="character" w:styleId="UnresolvedMention">
    <w:name w:val="Unresolved Mention"/>
    <w:basedOn w:val="DefaultParagraphFont"/>
    <w:uiPriority w:val="99"/>
    <w:semiHidden/>
    <w:unhideWhenUsed/>
    <w:rsid w:val="005D7B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0640334">
      <w:bodyDiv w:val="1"/>
      <w:marLeft w:val="0"/>
      <w:marRight w:val="0"/>
      <w:marTop w:val="0"/>
      <w:marBottom w:val="0"/>
      <w:divBdr>
        <w:top w:val="none" w:sz="0" w:space="0" w:color="auto"/>
        <w:left w:val="none" w:sz="0" w:space="0" w:color="auto"/>
        <w:bottom w:val="none" w:sz="0" w:space="0" w:color="auto"/>
        <w:right w:val="none" w:sz="0" w:space="0" w:color="auto"/>
      </w:divBdr>
    </w:div>
    <w:div w:id="331376409">
      <w:bodyDiv w:val="1"/>
      <w:marLeft w:val="0"/>
      <w:marRight w:val="0"/>
      <w:marTop w:val="0"/>
      <w:marBottom w:val="0"/>
      <w:divBdr>
        <w:top w:val="none" w:sz="0" w:space="0" w:color="auto"/>
        <w:left w:val="none" w:sz="0" w:space="0" w:color="auto"/>
        <w:bottom w:val="none" w:sz="0" w:space="0" w:color="auto"/>
        <w:right w:val="none" w:sz="0" w:space="0" w:color="auto"/>
      </w:divBdr>
    </w:div>
    <w:div w:id="682510818">
      <w:bodyDiv w:val="1"/>
      <w:marLeft w:val="0"/>
      <w:marRight w:val="0"/>
      <w:marTop w:val="0"/>
      <w:marBottom w:val="0"/>
      <w:divBdr>
        <w:top w:val="none" w:sz="0" w:space="0" w:color="auto"/>
        <w:left w:val="none" w:sz="0" w:space="0" w:color="auto"/>
        <w:bottom w:val="none" w:sz="0" w:space="0" w:color="auto"/>
        <w:right w:val="none" w:sz="0" w:space="0" w:color="auto"/>
      </w:divBdr>
    </w:div>
    <w:div w:id="1152717430">
      <w:bodyDiv w:val="1"/>
      <w:marLeft w:val="0"/>
      <w:marRight w:val="0"/>
      <w:marTop w:val="0"/>
      <w:marBottom w:val="0"/>
      <w:divBdr>
        <w:top w:val="none" w:sz="0" w:space="0" w:color="auto"/>
        <w:left w:val="none" w:sz="0" w:space="0" w:color="auto"/>
        <w:bottom w:val="none" w:sz="0" w:space="0" w:color="auto"/>
        <w:right w:val="none" w:sz="0" w:space="0" w:color="auto"/>
      </w:divBdr>
    </w:div>
    <w:div w:id="1302267175">
      <w:bodyDiv w:val="1"/>
      <w:marLeft w:val="0"/>
      <w:marRight w:val="0"/>
      <w:marTop w:val="0"/>
      <w:marBottom w:val="0"/>
      <w:divBdr>
        <w:top w:val="none" w:sz="0" w:space="0" w:color="auto"/>
        <w:left w:val="none" w:sz="0" w:space="0" w:color="auto"/>
        <w:bottom w:val="none" w:sz="0" w:space="0" w:color="auto"/>
        <w:right w:val="none" w:sz="0" w:space="0" w:color="auto"/>
      </w:divBdr>
    </w:div>
    <w:div w:id="1654677019">
      <w:bodyDiv w:val="1"/>
      <w:marLeft w:val="0"/>
      <w:marRight w:val="0"/>
      <w:marTop w:val="0"/>
      <w:marBottom w:val="0"/>
      <w:divBdr>
        <w:top w:val="none" w:sz="0" w:space="0" w:color="auto"/>
        <w:left w:val="none" w:sz="0" w:space="0" w:color="auto"/>
        <w:bottom w:val="none" w:sz="0" w:space="0" w:color="auto"/>
        <w:right w:val="none" w:sz="0" w:space="0" w:color="auto"/>
      </w:divBdr>
    </w:div>
    <w:div w:id="1680043866">
      <w:bodyDiv w:val="1"/>
      <w:marLeft w:val="0"/>
      <w:marRight w:val="0"/>
      <w:marTop w:val="0"/>
      <w:marBottom w:val="0"/>
      <w:divBdr>
        <w:top w:val="none" w:sz="0" w:space="0" w:color="auto"/>
        <w:left w:val="none" w:sz="0" w:space="0" w:color="auto"/>
        <w:bottom w:val="none" w:sz="0" w:space="0" w:color="auto"/>
        <w:right w:val="none" w:sz="0" w:space="0" w:color="auto"/>
      </w:divBdr>
    </w:div>
    <w:div w:id="2071725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itchgrade.com/companies/marriott-international-ai-use-cases" TargetMode="External"/><Relationship Id="rId5" Type="http://schemas.openxmlformats.org/officeDocument/2006/relationships/hyperlink" Target="https://www.gov.uk/data-protect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223</TotalTime>
  <Pages>10</Pages>
  <Words>3296</Words>
  <Characters>18793</Characters>
  <Application>Microsoft Office Word</Application>
  <DocSecurity>0</DocSecurity>
  <Lines>156</Lines>
  <Paragraphs>44</Paragraphs>
  <ScaleCrop>false</ScaleCrop>
  <Company/>
  <LinksUpToDate>false</LinksUpToDate>
  <CharactersWithSpaces>22045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samadi tawfiq</dc:creator>
  <cp:keywords/>
  <dc:description/>
  <cp:lastModifiedBy>samadi tawfiq</cp:lastModifiedBy>
  <cp:revision>147</cp:revision>
  <dcterms:created xsi:type="dcterms:W3CDTF">2025-05-19T19:17:00Z</dcterms:created>
  <dcterms:modified xsi:type="dcterms:W3CDTF">2025-05-26T12:10:00Z</dcterms:modified>
</cp:coreProperties>
</file>