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111B088" w14:textId="6C5D9743" w:rsidR="00DF120B" w:rsidRDefault="00DF120B">
      <w:pPr>
        <w:rPr>
          <w:rFonts w:ascii="Arial" w:hAnsi="Arial" w:cs="Arial"/>
          <w:b/>
          <w:bCs/>
          <w:sz w:val="44"/>
          <w:szCs w:val="44"/>
        </w:rPr>
      </w:pPr>
      <w:r>
        <w:rPr>
          <w:noProof/>
        </w:rPr>
        <mc:AlternateContent>
          <mc:Choice Requires="wpg">
            <w:drawing>
              <wp:anchor distT="0" distB="0" distL="114300" distR="114300" simplePos="0" relativeHeight="251659264" behindDoc="0" locked="0" layoutInCell="1" allowOverlap="1" wp14:anchorId="5D80E158" wp14:editId="5F986CC7">
                <wp:simplePos x="0" y="0"/>
                <wp:positionH relativeFrom="margin">
                  <wp:align>center</wp:align>
                </wp:positionH>
                <wp:positionV relativeFrom="paragraph">
                  <wp:posOffset>1</wp:posOffset>
                </wp:positionV>
                <wp:extent cx="7113270" cy="1291590"/>
                <wp:effectExtent l="0" t="0" r="0" b="3810"/>
                <wp:wrapNone/>
                <wp:docPr id="149" name="Group 149"/>
                <wp:cNvGraphicFramePr/>
                <a:graphic xmlns:a="http://schemas.openxmlformats.org/drawingml/2006/main">
                  <a:graphicData uri="http://schemas.microsoft.com/office/word/2010/wordprocessingGroup">
                    <wpg:wgp>
                      <wpg:cNvGrpSpPr/>
                      <wpg:grpSpPr>
                        <a:xfrm>
                          <a:off x="0" y="0"/>
                          <a:ext cx="7113270" cy="1291590"/>
                          <a:chOff x="0" y="0"/>
                          <a:chExt cx="7315200" cy="1216153"/>
                        </a:xfrm>
                      </wpg:grpSpPr>
                      <wps:wsp>
                        <wps:cNvPr id="1" name="Rectangle 51"/>
                        <wps:cNvSpPr/>
                        <wps:spPr>
                          <a:xfrm>
                            <a:off x="0" y="0"/>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 name="Rectangle 151"/>
                        <wps:cNvSpPr/>
                        <wps:spPr>
                          <a:xfrm>
                            <a:off x="0" y="1"/>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27B223C" id="Group 149" o:spid="_x0000_s1026" style="position:absolute;left:0;text-align:left;margin-left:0;margin-top:0;width:560.1pt;height:101.7pt;z-index:251659264;mso-position-horizontal:center;mso-position-horizontal-relative:mar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" stroked="f" strokeweight="1pt">
                  <v:fill r:id="rId10" o:title="" recolor="t" rotate="t" type="frame"/>
                </v:rect>
                <w10:wrap anchorx="margin"/>
              </v:group>
            </w:pict>
          </mc:Fallback>
        </mc:AlternateContent>
      </w:r>
    </w:p>
    <w:p w14:paraId="6BE8D41B" w14:textId="77777777" w:rsidR="00DF120B" w:rsidRDefault="00DF120B">
      <w:pPr>
        <w:rPr>
          <w:rFonts w:ascii="Arial" w:hAnsi="Arial" w:cs="Arial"/>
          <w:b/>
          <w:bCs/>
          <w:sz w:val="44"/>
          <w:szCs w:val="44"/>
        </w:rPr>
      </w:pPr>
    </w:p>
    <w:p w14:paraId="414AE0FE" w14:textId="77777777" w:rsidR="00DF120B" w:rsidRDefault="00DF120B">
      <w:pPr>
        <w:rPr>
          <w:rFonts w:ascii="Arial" w:hAnsi="Arial" w:cs="Arial"/>
          <w:b/>
          <w:bCs/>
          <w:sz w:val="44"/>
          <w:szCs w:val="44"/>
        </w:rPr>
      </w:pPr>
    </w:p>
    <w:p w14:paraId="37FFDA7D" w14:textId="29202A49" w:rsidR="00DF120B" w:rsidRDefault="00DF120B">
      <w:pPr>
        <w:rPr>
          <w:rFonts w:ascii="Arial" w:hAnsi="Arial" w:cs="Arial"/>
          <w:b/>
          <w:bCs/>
          <w:sz w:val="44"/>
          <w:szCs w:val="44"/>
        </w:rPr>
      </w:pPr>
    </w:p>
    <w:p w14:paraId="520308FC" w14:textId="597C9CEA" w:rsidR="00DF120B" w:rsidRDefault="00DF120B">
      <w:pPr>
        <w:rPr>
          <w:rFonts w:ascii="Arial" w:hAnsi="Arial" w:cs="Arial"/>
          <w:b/>
          <w:bCs/>
          <w:sz w:val="44"/>
          <w:szCs w:val="44"/>
        </w:rPr>
      </w:pPr>
    </w:p>
    <w:p w14:paraId="1C9C9008" w14:textId="3D4E4046" w:rsidR="00DF120B" w:rsidRDefault="00DF120B">
      <w:pPr>
        <w:rPr>
          <w:rFonts w:ascii="Arial" w:hAnsi="Arial" w:cs="Arial"/>
          <w:b/>
          <w:bCs/>
          <w:sz w:val="44"/>
          <w:szCs w:val="44"/>
        </w:rPr>
      </w:pPr>
    </w:p>
    <w:p w14:paraId="7E048E33" w14:textId="190B4439" w:rsidR="00DF120B" w:rsidRDefault="00DF120B">
      <w:pPr>
        <w:rPr>
          <w:rFonts w:ascii="Arial" w:hAnsi="Arial" w:cs="Arial" w:hint="eastAsia"/>
          <w:b/>
          <w:bCs/>
          <w:sz w:val="44"/>
          <w:szCs w:val="44"/>
        </w:rPr>
      </w:pPr>
      <w:r>
        <w:rPr>
          <w:rFonts w:ascii="Arial" w:hAnsi="Arial" w:cs="Arial" w:hint="eastAsia"/>
          <w:b/>
          <w:bCs/>
          <w:sz w:val="44"/>
          <w:szCs w:val="44"/>
        </w:rPr>
        <w:t xml:space="preserve"> </w:t>
      </w:r>
    </w:p>
    <w:p w14:paraId="52814A6C" w14:textId="77777777" w:rsidR="00DF120B" w:rsidRDefault="00DF120B" w:rsidP="00DF120B">
      <w:pPr>
        <w:ind w:firstLineChars="200" w:firstLine="723"/>
        <w:rPr>
          <w:rFonts w:ascii="Arial" w:hAnsi="Arial" w:cs="Arial"/>
          <w:b/>
          <w:sz w:val="36"/>
          <w:szCs w:val="36"/>
        </w:rPr>
      </w:pPr>
    </w:p>
    <w:p w14:paraId="37C04AED" w14:textId="77777777" w:rsidR="00DF120B" w:rsidRDefault="00DF120B" w:rsidP="00DF120B">
      <w:pPr>
        <w:ind w:firstLineChars="200" w:firstLine="723"/>
        <w:rPr>
          <w:rFonts w:ascii="Arial" w:hAnsi="Arial" w:cs="Arial"/>
          <w:b/>
          <w:sz w:val="36"/>
          <w:szCs w:val="36"/>
        </w:rPr>
      </w:pPr>
    </w:p>
    <w:p w14:paraId="31CD5CB4" w14:textId="67072DE0" w:rsidR="00DF120B" w:rsidRPr="00DF120B" w:rsidRDefault="00DF120B" w:rsidP="00DF120B">
      <w:pPr>
        <w:ind w:firstLineChars="200" w:firstLine="723"/>
        <w:rPr>
          <w:rFonts w:ascii="Arial" w:hAnsi="Arial" w:cs="Arial"/>
          <w:b/>
          <w:bCs/>
          <w:sz w:val="36"/>
          <w:szCs w:val="36"/>
        </w:rPr>
      </w:pPr>
      <w:r w:rsidRPr="00DF120B">
        <w:rPr>
          <w:rFonts w:ascii="Arial" w:hAnsi="Arial" w:cs="Arial"/>
          <w:b/>
          <w:sz w:val="36"/>
          <w:szCs w:val="36"/>
        </w:rPr>
        <w:t>Intercultural</w:t>
      </w:r>
      <w:r w:rsidRPr="00DF120B">
        <w:rPr>
          <w:rFonts w:ascii="Arial" w:hAnsi="Arial" w:cs="Arial"/>
          <w:b/>
          <w:sz w:val="36"/>
          <w:szCs w:val="36"/>
        </w:rPr>
        <w:t xml:space="preserve"> Communication and</w:t>
      </w:r>
      <w:r w:rsidRPr="00DF120B">
        <w:rPr>
          <w:rFonts w:ascii="Arial" w:hAnsi="Arial" w:cs="Arial"/>
          <w:b/>
          <w:sz w:val="36"/>
          <w:szCs w:val="36"/>
        </w:rPr>
        <w:t xml:space="preserve"> Culture</w:t>
      </w:r>
    </w:p>
    <w:p w14:paraId="3D1F8B12" w14:textId="77777777" w:rsidR="00DF120B" w:rsidRDefault="00DF120B">
      <w:pPr>
        <w:rPr>
          <w:rFonts w:ascii="Arial" w:hAnsi="Arial" w:cs="Arial"/>
          <w:b/>
          <w:bCs/>
          <w:sz w:val="44"/>
          <w:szCs w:val="44"/>
        </w:rPr>
      </w:pPr>
    </w:p>
    <w:p w14:paraId="3BAA1160" w14:textId="77777777" w:rsidR="00DF120B" w:rsidRDefault="00DF120B">
      <w:pPr>
        <w:rPr>
          <w:rFonts w:ascii="Arial" w:hAnsi="Arial" w:cs="Arial"/>
          <w:b/>
          <w:bCs/>
          <w:sz w:val="44"/>
          <w:szCs w:val="44"/>
        </w:rPr>
      </w:pPr>
    </w:p>
    <w:p w14:paraId="1473E9E1" w14:textId="77777777" w:rsidR="00DF120B" w:rsidRDefault="00DF120B">
      <w:pPr>
        <w:rPr>
          <w:rFonts w:ascii="Arial" w:hAnsi="Arial" w:cs="Arial"/>
          <w:b/>
          <w:bCs/>
          <w:sz w:val="44"/>
          <w:szCs w:val="44"/>
        </w:rPr>
      </w:pPr>
    </w:p>
    <w:p w14:paraId="5B27F9A1" w14:textId="77777777" w:rsidR="00DF120B" w:rsidRDefault="00DF120B">
      <w:pPr>
        <w:rPr>
          <w:rFonts w:ascii="Arial" w:hAnsi="Arial" w:cs="Arial"/>
          <w:b/>
          <w:bCs/>
          <w:sz w:val="44"/>
          <w:szCs w:val="44"/>
        </w:rPr>
      </w:pPr>
    </w:p>
    <w:p w14:paraId="5331A049" w14:textId="77777777" w:rsidR="00DF120B" w:rsidRDefault="00DF120B">
      <w:pPr>
        <w:rPr>
          <w:rFonts w:ascii="Arial" w:hAnsi="Arial" w:cs="Arial"/>
          <w:b/>
          <w:bCs/>
          <w:sz w:val="44"/>
          <w:szCs w:val="44"/>
        </w:rPr>
      </w:pPr>
    </w:p>
    <w:p w14:paraId="5386326A" w14:textId="77777777" w:rsidR="00DF120B" w:rsidRDefault="00DF120B">
      <w:pPr>
        <w:rPr>
          <w:rFonts w:ascii="Arial" w:hAnsi="Arial" w:cs="Arial"/>
          <w:b/>
          <w:bCs/>
          <w:sz w:val="44"/>
          <w:szCs w:val="44"/>
        </w:rPr>
      </w:pPr>
    </w:p>
    <w:p w14:paraId="34D8BBFB" w14:textId="0781D461" w:rsidR="00DF120B" w:rsidRPr="00525C3A" w:rsidRDefault="00DF120B" w:rsidP="00DF120B">
      <w:pPr>
        <w:spacing w:line="480" w:lineRule="auto"/>
        <w:ind w:firstLineChars="2600" w:firstLine="11485"/>
        <w:rPr>
          <w:rFonts w:ascii="Arial" w:hAnsi="Arial" w:cs="Arial"/>
          <w:sz w:val="24"/>
        </w:rPr>
      </w:pPr>
      <w:r>
        <w:rPr>
          <w:rFonts w:ascii="Arial" w:hAnsi="Arial" w:cs="Arial" w:hint="eastAsia"/>
          <w:b/>
          <w:bCs/>
          <w:sz w:val="44"/>
          <w:szCs w:val="44"/>
        </w:rPr>
        <w:t xml:space="preserve"> </w:t>
      </w:r>
      <w:r>
        <w:rPr>
          <w:rFonts w:ascii="Arial" w:hAnsi="Arial" w:cs="Arial"/>
          <w:b/>
          <w:bCs/>
          <w:sz w:val="44"/>
          <w:szCs w:val="44"/>
        </w:rPr>
        <w:t xml:space="preserve">                                 </w:t>
      </w:r>
      <w:proofErr w:type="spellStart"/>
      <w:r w:rsidRPr="00525C3A">
        <w:rPr>
          <w:rFonts w:ascii="Arial" w:hAnsi="Arial" w:cs="Arial" w:hint="eastAsia"/>
          <w:sz w:val="24"/>
        </w:rPr>
        <w:t>Yuhui</w:t>
      </w:r>
      <w:r w:rsidRPr="00525C3A">
        <w:rPr>
          <w:rFonts w:ascii="Arial" w:hAnsi="Arial" w:cs="Arial"/>
          <w:sz w:val="24"/>
        </w:rPr>
        <w:t>D</w:t>
      </w:r>
      <w:r w:rsidRPr="00525C3A">
        <w:rPr>
          <w:rFonts w:ascii="Arial" w:hAnsi="Arial" w:cs="Arial" w:hint="eastAsia"/>
          <w:sz w:val="24"/>
        </w:rPr>
        <w:t>ong</w:t>
      </w:r>
      <w:proofErr w:type="spellEnd"/>
    </w:p>
    <w:p w14:paraId="79B069EA" w14:textId="77777777" w:rsidR="00DF120B" w:rsidRPr="00525C3A" w:rsidRDefault="00DF120B" w:rsidP="00DF120B">
      <w:pPr>
        <w:spacing w:line="480" w:lineRule="auto"/>
        <w:ind w:firstLineChars="2600" w:firstLine="6240"/>
        <w:rPr>
          <w:rFonts w:ascii="Arial" w:hAnsi="Arial" w:cs="Arial"/>
          <w:sz w:val="24"/>
        </w:rPr>
      </w:pPr>
      <w:r w:rsidRPr="00525C3A">
        <w:rPr>
          <w:rFonts w:ascii="Arial" w:hAnsi="Arial" w:cs="Arial" w:hint="eastAsia"/>
          <w:sz w:val="24"/>
        </w:rPr>
        <w:t>2</w:t>
      </w:r>
      <w:r w:rsidRPr="00525C3A">
        <w:rPr>
          <w:rFonts w:ascii="Arial" w:hAnsi="Arial" w:cs="Arial"/>
          <w:sz w:val="24"/>
        </w:rPr>
        <w:t>208741</w:t>
      </w:r>
    </w:p>
    <w:p w14:paraId="738C5921" w14:textId="77777777" w:rsidR="00DF120B" w:rsidRDefault="00DF120B" w:rsidP="00DF120B">
      <w:pPr>
        <w:spacing w:line="480" w:lineRule="auto"/>
        <w:ind w:firstLineChars="1700" w:firstLine="4080"/>
        <w:rPr>
          <w:rFonts w:ascii="Arial" w:hAnsi="Arial" w:cs="Arial"/>
          <w:sz w:val="24"/>
        </w:rPr>
      </w:pPr>
      <w:r w:rsidRPr="00DF120B">
        <w:rPr>
          <w:rFonts w:ascii="Arial" w:hAnsi="Arial" w:cs="Arial"/>
          <w:sz w:val="24"/>
        </w:rPr>
        <w:t>International Business Communication</w:t>
      </w:r>
      <w:r>
        <w:rPr>
          <w:rFonts w:ascii="Arial" w:hAnsi="Arial" w:cs="Arial"/>
          <w:sz w:val="24"/>
        </w:rPr>
        <w:t xml:space="preserve"> </w:t>
      </w:r>
    </w:p>
    <w:p w14:paraId="3F6E980D" w14:textId="63D4BE10" w:rsidR="00DF120B" w:rsidRPr="00525C3A" w:rsidRDefault="00DF120B" w:rsidP="00DF120B">
      <w:pPr>
        <w:spacing w:line="480" w:lineRule="auto"/>
        <w:ind w:firstLineChars="2400" w:firstLine="5760"/>
        <w:rPr>
          <w:rFonts w:ascii="Arial" w:hAnsi="Arial" w:cs="Arial"/>
          <w:sz w:val="24"/>
        </w:rPr>
      </w:pPr>
      <w:r w:rsidRPr="00DF120B">
        <w:rPr>
          <w:rFonts w:ascii="Arial" w:hAnsi="Arial" w:cs="Arial"/>
          <w:sz w:val="24"/>
        </w:rPr>
        <w:t xml:space="preserve"> </w:t>
      </w:r>
      <w:r w:rsidRPr="00525C3A">
        <w:rPr>
          <w:rFonts w:ascii="Arial" w:hAnsi="Arial" w:cs="Arial"/>
          <w:sz w:val="24"/>
        </w:rPr>
        <w:t>(BMBM60</w:t>
      </w:r>
      <w:r>
        <w:rPr>
          <w:rFonts w:ascii="Arial" w:hAnsi="Arial" w:cs="Arial"/>
          <w:sz w:val="24"/>
        </w:rPr>
        <w:t>21</w:t>
      </w:r>
      <w:r w:rsidRPr="00525C3A">
        <w:rPr>
          <w:rFonts w:ascii="Arial" w:hAnsi="Arial" w:cs="Arial"/>
          <w:sz w:val="24"/>
        </w:rPr>
        <w:t>)</w:t>
      </w:r>
    </w:p>
    <w:p w14:paraId="10CBF415" w14:textId="77777777" w:rsidR="00DF120B" w:rsidRDefault="00DF120B" w:rsidP="00DF120B"/>
    <w:p w14:paraId="214843CB" w14:textId="7D2892EC" w:rsidR="00DF120B" w:rsidRPr="00DF120B" w:rsidRDefault="00DF120B" w:rsidP="00DF120B">
      <w:pPr>
        <w:ind w:firstLineChars="2600" w:firstLine="5460"/>
        <w:rPr>
          <w:rFonts w:hint="eastAsia"/>
        </w:rPr>
      </w:pPr>
      <w:r w:rsidRPr="007D0822">
        <w:t xml:space="preserve">Deadline </w:t>
      </w:r>
      <w:r w:rsidRPr="00DF120B">
        <w:t>December 23, 2022</w:t>
      </w:r>
    </w:p>
    <w:p w14:paraId="72B9BFA4" w14:textId="3501CDFD" w:rsidR="008E274C" w:rsidRPr="00ED3025" w:rsidRDefault="00000000">
      <w:pPr>
        <w:rPr>
          <w:rFonts w:ascii="Arial" w:hAnsi="Arial" w:cs="Arial"/>
          <w:b/>
          <w:bCs/>
          <w:sz w:val="44"/>
          <w:szCs w:val="44"/>
          <w:lang w:eastAsia="zh-Hans"/>
        </w:rPr>
      </w:pPr>
      <w:r w:rsidRPr="00ED3025">
        <w:rPr>
          <w:rFonts w:ascii="Arial" w:hAnsi="Arial" w:cs="Arial"/>
          <w:b/>
          <w:bCs/>
          <w:sz w:val="44"/>
          <w:szCs w:val="44"/>
        </w:rPr>
        <w:lastRenderedPageBreak/>
        <w:t>Executive Summary</w:t>
      </w:r>
    </w:p>
    <w:p w14:paraId="29D597D0" w14:textId="4891DB13" w:rsidR="00BC749F" w:rsidRPr="00ED3025" w:rsidRDefault="00BC749F" w:rsidP="00ED3025">
      <w:pPr>
        <w:spacing w:line="276" w:lineRule="auto"/>
        <w:rPr>
          <w:rFonts w:ascii="Arial" w:hAnsi="Arial" w:cs="Arial"/>
          <w:sz w:val="24"/>
        </w:rPr>
      </w:pPr>
      <w:r w:rsidRPr="00ED3025">
        <w:rPr>
          <w:rFonts w:ascii="Arial" w:hAnsi="Arial" w:cs="Arial"/>
          <w:sz w:val="24"/>
        </w:rPr>
        <w:t>Globalization has led to changes in the way companies conduct business. Today's companies believe that the only way to survive is to expand, and that elements such as its market share, product diversification, superior craftsmanship, or whether it buys market share from competitors are all relevant to its growth, so companies have expanded their horizons around the world, and mergers, acquisitions and joint venture alliances are ubiquitous. The management of these cooperative alliances also involves differences in views, norms, values, etc. from one country to another and from one company to another, which can be understood as cultural differences. More than 50% of all alliance ventures fail. The reasons for this are that lack of experience in cross-cultural management and effective management tools are the main factors that lead to the failure of alliance ventures.</w:t>
      </w:r>
    </w:p>
    <w:p w14:paraId="022DD35E" w14:textId="77777777" w:rsidR="00BC749F" w:rsidRPr="00ED3025" w:rsidRDefault="00BC749F" w:rsidP="00ED3025">
      <w:pPr>
        <w:spacing w:line="276" w:lineRule="auto"/>
        <w:rPr>
          <w:rFonts w:ascii="Arial" w:hAnsi="Arial" w:cs="Arial"/>
          <w:sz w:val="24"/>
        </w:rPr>
      </w:pPr>
    </w:p>
    <w:p w14:paraId="33127798" w14:textId="77777777" w:rsidR="00BC749F" w:rsidRPr="00ED3025" w:rsidRDefault="00BC749F" w:rsidP="00ED3025">
      <w:pPr>
        <w:spacing w:line="276" w:lineRule="auto"/>
        <w:rPr>
          <w:rFonts w:ascii="Arial" w:hAnsi="Arial" w:cs="Arial"/>
          <w:sz w:val="24"/>
        </w:rPr>
      </w:pPr>
      <w:r w:rsidRPr="00ED3025">
        <w:rPr>
          <w:rFonts w:ascii="Arial" w:hAnsi="Arial" w:cs="Arial"/>
          <w:sz w:val="24"/>
        </w:rPr>
        <w:t>Hofstede's model is primarily used for the effective analysis of countries and companies with different cultures. When top management teams are involved in the management of international joint ventures, mergers or acquisitions, they are confronted with cultural conflicts from different countries and between companies. Resolution of these cultural conflicts can be facilitated by using Hofstede's model in the pre- and post-merger phase. Given the complexity of the model and the fact that ambiguities in the definition of culture can lead to difficulties in realistic operation, the practical value of the model for management teams in alliances can be increased by using only some of the dimensions of Hofstede's model for different corporate situations.</w:t>
      </w:r>
    </w:p>
    <w:p w14:paraId="6682CFC5" w14:textId="77777777" w:rsidR="00BC749F" w:rsidRPr="00ED3025" w:rsidRDefault="00BC749F" w:rsidP="00ED3025">
      <w:pPr>
        <w:spacing w:line="276" w:lineRule="auto"/>
        <w:rPr>
          <w:rFonts w:ascii="Arial" w:hAnsi="Arial" w:cs="Arial"/>
          <w:sz w:val="24"/>
        </w:rPr>
      </w:pPr>
    </w:p>
    <w:p w14:paraId="072B7270" w14:textId="50AE1C84" w:rsidR="00AF6513" w:rsidRPr="00ED3025" w:rsidRDefault="00BC749F" w:rsidP="00ED3025">
      <w:pPr>
        <w:spacing w:line="276" w:lineRule="auto"/>
        <w:rPr>
          <w:rFonts w:ascii="Arial" w:hAnsi="Arial" w:cs="Arial"/>
          <w:sz w:val="24"/>
        </w:rPr>
      </w:pPr>
      <w:r w:rsidRPr="00ED3025">
        <w:rPr>
          <w:rFonts w:ascii="Arial" w:hAnsi="Arial" w:cs="Arial"/>
          <w:sz w:val="24"/>
        </w:rPr>
        <w:t>To accommodate the use of the Hofstede model for managing top management teams in joint ventures, mergers and acquisitions alliances, this thesis identifies the key factors influencing the success of alliances, based on Hofstede's cultural model, and relates these factors to different cultural dimensions to explore a cross-cultural management model of corporate joint venture communication - the cultural cube - in the context of the failed case of the DR joint venture, for The model is used to analyze the reasons for the failure of joint venture communication in the case company and to make recommendations for the target company or related companies to make reference to and learn from in future similar business activities.</w:t>
      </w:r>
    </w:p>
    <w:p w14:paraId="1A014DB4" w14:textId="3F0EC124" w:rsidR="00AF6513" w:rsidRDefault="00AF6513" w:rsidP="00AF6513"/>
    <w:p w14:paraId="3414583F" w14:textId="0B8A3E62" w:rsidR="00AF6513" w:rsidRDefault="00AF6513" w:rsidP="00AF6513"/>
    <w:p w14:paraId="0EA054C6" w14:textId="77777777" w:rsidR="00ED3025" w:rsidRDefault="00ED3025" w:rsidP="00AF6513"/>
    <w:sdt>
      <w:sdtPr>
        <w:rPr>
          <w:lang w:val="zh-CN"/>
        </w:rPr>
        <w:id w:val="438114192"/>
        <w:docPartObj>
          <w:docPartGallery w:val="Table of Contents"/>
          <w:docPartUnique/>
        </w:docPartObj>
      </w:sdtPr>
      <w:sdtEndPr>
        <w:rPr>
          <w:rFonts w:ascii="Arial" w:hAnsi="Arial" w:cs="Arial"/>
          <w:b/>
          <w:bCs/>
          <w:sz w:val="24"/>
        </w:rPr>
      </w:sdtEndPr>
      <w:sdtContent>
        <w:p w14:paraId="22ACB98F" w14:textId="24413362" w:rsidR="00BC749F" w:rsidRPr="00ED3025" w:rsidRDefault="00BC749F" w:rsidP="00BC749F">
          <w:pPr>
            <w:rPr>
              <w:rFonts w:ascii="Arial" w:hAnsi="Arial" w:cs="Arial"/>
              <w:sz w:val="44"/>
              <w:szCs w:val="44"/>
            </w:rPr>
          </w:pPr>
          <w:r w:rsidRPr="00ED3025">
            <w:rPr>
              <w:rFonts w:ascii="Arial" w:hAnsi="Arial" w:cs="Arial"/>
              <w:b/>
              <w:bCs/>
              <w:sz w:val="44"/>
              <w:szCs w:val="44"/>
            </w:rPr>
            <w:t>Content Page</w:t>
          </w:r>
          <w:r w:rsidRPr="00ED3025">
            <w:rPr>
              <w:rFonts w:ascii="Arial" w:hAnsi="Arial" w:cs="Arial"/>
              <w:sz w:val="44"/>
              <w:szCs w:val="44"/>
            </w:rPr>
            <w:t xml:space="preserve"> </w:t>
          </w:r>
        </w:p>
        <w:p w14:paraId="77DFE262" w14:textId="1AE03DD0" w:rsidR="00BC749F" w:rsidRPr="00ED3025" w:rsidRDefault="00BC749F" w:rsidP="00ED3025">
          <w:pPr>
            <w:pStyle w:val="TOC1"/>
            <w:tabs>
              <w:tab w:val="left" w:pos="840"/>
              <w:tab w:val="right" w:leader="dot" w:pos="8296"/>
            </w:tabs>
            <w:spacing w:line="480" w:lineRule="auto"/>
            <w:rPr>
              <w:rFonts w:ascii="Arial" w:hAnsi="Arial" w:cs="Arial"/>
              <w:noProof/>
              <w:sz w:val="24"/>
            </w:rPr>
          </w:pPr>
          <w:r w:rsidRPr="00ED3025">
            <w:rPr>
              <w:rFonts w:ascii="Arial" w:hAnsi="Arial" w:cs="Arial"/>
              <w:sz w:val="24"/>
            </w:rPr>
            <w:fldChar w:fldCharType="begin"/>
          </w:r>
          <w:r w:rsidRPr="00ED3025">
            <w:rPr>
              <w:rFonts w:ascii="Arial" w:hAnsi="Arial" w:cs="Arial"/>
              <w:sz w:val="24"/>
            </w:rPr>
            <w:instrText xml:space="preserve"> TOC \o "1-3" \h \z \u </w:instrText>
          </w:r>
          <w:r w:rsidRPr="00ED3025">
            <w:rPr>
              <w:rFonts w:ascii="Arial" w:hAnsi="Arial" w:cs="Arial"/>
              <w:sz w:val="24"/>
            </w:rPr>
            <w:fldChar w:fldCharType="separate"/>
          </w:r>
          <w:hyperlink w:anchor="_Toc122728700" w:history="1">
            <w:r w:rsidRPr="00ED3025">
              <w:rPr>
                <w:rStyle w:val="a8"/>
                <w:rFonts w:ascii="Arial" w:hAnsi="Arial" w:cs="Arial"/>
                <w:noProof/>
                <w:sz w:val="24"/>
                <w:lang w:eastAsia="zh-Hans"/>
              </w:rPr>
              <w:t>1.0–</w:t>
            </w:r>
            <w:r w:rsidRPr="00ED3025">
              <w:rPr>
                <w:rFonts w:ascii="Arial" w:hAnsi="Arial" w:cs="Arial"/>
                <w:noProof/>
                <w:sz w:val="24"/>
              </w:rPr>
              <w:tab/>
            </w:r>
            <w:r w:rsidRPr="00ED3025">
              <w:rPr>
                <w:rStyle w:val="a8"/>
                <w:rFonts w:ascii="Arial" w:hAnsi="Arial" w:cs="Arial"/>
                <w:noProof/>
                <w:sz w:val="24"/>
              </w:rPr>
              <w:t>Introduction</w:t>
            </w:r>
            <w:r w:rsidRPr="00ED3025">
              <w:rPr>
                <w:rFonts w:ascii="Arial" w:hAnsi="Arial" w:cs="Arial"/>
                <w:noProof/>
                <w:webHidden/>
                <w:sz w:val="24"/>
              </w:rPr>
              <w:tab/>
            </w:r>
            <w:r w:rsidRPr="00ED3025">
              <w:rPr>
                <w:rFonts w:ascii="Arial" w:hAnsi="Arial" w:cs="Arial"/>
                <w:noProof/>
                <w:webHidden/>
                <w:sz w:val="24"/>
              </w:rPr>
              <w:fldChar w:fldCharType="begin"/>
            </w:r>
            <w:r w:rsidRPr="00ED3025">
              <w:rPr>
                <w:rFonts w:ascii="Arial" w:hAnsi="Arial" w:cs="Arial"/>
                <w:noProof/>
                <w:webHidden/>
                <w:sz w:val="24"/>
              </w:rPr>
              <w:instrText xml:space="preserve"> PAGEREF _Toc122728700 \h </w:instrText>
            </w:r>
            <w:r w:rsidRPr="00ED3025">
              <w:rPr>
                <w:rFonts w:ascii="Arial" w:hAnsi="Arial" w:cs="Arial"/>
                <w:noProof/>
                <w:webHidden/>
                <w:sz w:val="24"/>
              </w:rPr>
            </w:r>
            <w:r w:rsidRPr="00ED3025">
              <w:rPr>
                <w:rFonts w:ascii="Arial" w:hAnsi="Arial" w:cs="Arial"/>
                <w:noProof/>
                <w:webHidden/>
                <w:sz w:val="24"/>
              </w:rPr>
              <w:fldChar w:fldCharType="separate"/>
            </w:r>
            <w:r w:rsidRPr="00ED3025">
              <w:rPr>
                <w:rFonts w:ascii="Arial" w:hAnsi="Arial" w:cs="Arial"/>
                <w:noProof/>
                <w:webHidden/>
                <w:sz w:val="24"/>
              </w:rPr>
              <w:t>3</w:t>
            </w:r>
            <w:r w:rsidRPr="00ED3025">
              <w:rPr>
                <w:rFonts w:ascii="Arial" w:hAnsi="Arial" w:cs="Arial"/>
                <w:noProof/>
                <w:webHidden/>
                <w:sz w:val="24"/>
              </w:rPr>
              <w:fldChar w:fldCharType="end"/>
            </w:r>
          </w:hyperlink>
        </w:p>
        <w:p w14:paraId="62FCB08D" w14:textId="1BD5C472" w:rsidR="00BC749F" w:rsidRPr="00ED3025" w:rsidRDefault="00000000" w:rsidP="00ED3025">
          <w:pPr>
            <w:pStyle w:val="TOC1"/>
            <w:tabs>
              <w:tab w:val="right" w:leader="dot" w:pos="8296"/>
            </w:tabs>
            <w:spacing w:line="480" w:lineRule="auto"/>
            <w:rPr>
              <w:rFonts w:ascii="Arial" w:hAnsi="Arial" w:cs="Arial"/>
              <w:noProof/>
              <w:sz w:val="24"/>
            </w:rPr>
          </w:pPr>
          <w:hyperlink w:anchor="_Toc122728701" w:history="1">
            <w:r w:rsidR="00BC749F" w:rsidRPr="00ED3025">
              <w:rPr>
                <w:rStyle w:val="a8"/>
                <w:rFonts w:ascii="Arial" w:hAnsi="Arial" w:cs="Arial"/>
                <w:noProof/>
                <w:sz w:val="24"/>
              </w:rPr>
              <w:t>2.0– Main Findings</w:t>
            </w:r>
            <w:r w:rsidR="00BC749F" w:rsidRPr="00ED3025">
              <w:rPr>
                <w:rFonts w:ascii="Arial" w:hAnsi="Arial" w:cs="Arial"/>
                <w:noProof/>
                <w:webHidden/>
                <w:sz w:val="24"/>
              </w:rPr>
              <w:tab/>
            </w:r>
            <w:r w:rsidR="00BC749F" w:rsidRPr="00ED3025">
              <w:rPr>
                <w:rFonts w:ascii="Arial" w:hAnsi="Arial" w:cs="Arial"/>
                <w:noProof/>
                <w:webHidden/>
                <w:sz w:val="24"/>
              </w:rPr>
              <w:fldChar w:fldCharType="begin"/>
            </w:r>
            <w:r w:rsidR="00BC749F" w:rsidRPr="00ED3025">
              <w:rPr>
                <w:rFonts w:ascii="Arial" w:hAnsi="Arial" w:cs="Arial"/>
                <w:noProof/>
                <w:webHidden/>
                <w:sz w:val="24"/>
              </w:rPr>
              <w:instrText xml:space="preserve"> PAGEREF _Toc122728701 \h </w:instrText>
            </w:r>
            <w:r w:rsidR="00BC749F" w:rsidRPr="00ED3025">
              <w:rPr>
                <w:rFonts w:ascii="Arial" w:hAnsi="Arial" w:cs="Arial"/>
                <w:noProof/>
                <w:webHidden/>
                <w:sz w:val="24"/>
              </w:rPr>
            </w:r>
            <w:r w:rsidR="00BC749F" w:rsidRPr="00ED3025">
              <w:rPr>
                <w:rFonts w:ascii="Arial" w:hAnsi="Arial" w:cs="Arial"/>
                <w:noProof/>
                <w:webHidden/>
                <w:sz w:val="24"/>
              </w:rPr>
              <w:fldChar w:fldCharType="separate"/>
            </w:r>
            <w:r w:rsidR="00BC749F" w:rsidRPr="00ED3025">
              <w:rPr>
                <w:rFonts w:ascii="Arial" w:hAnsi="Arial" w:cs="Arial"/>
                <w:noProof/>
                <w:webHidden/>
                <w:sz w:val="24"/>
              </w:rPr>
              <w:t>4</w:t>
            </w:r>
            <w:r w:rsidR="00BC749F" w:rsidRPr="00ED3025">
              <w:rPr>
                <w:rFonts w:ascii="Arial" w:hAnsi="Arial" w:cs="Arial"/>
                <w:noProof/>
                <w:webHidden/>
                <w:sz w:val="24"/>
              </w:rPr>
              <w:fldChar w:fldCharType="end"/>
            </w:r>
          </w:hyperlink>
        </w:p>
        <w:p w14:paraId="130E013E" w14:textId="6BCE975E" w:rsidR="00BC749F" w:rsidRPr="00ED3025" w:rsidRDefault="00000000" w:rsidP="00ED3025">
          <w:pPr>
            <w:pStyle w:val="TOC2"/>
            <w:tabs>
              <w:tab w:val="right" w:leader="dot" w:pos="8296"/>
            </w:tabs>
            <w:spacing w:line="480" w:lineRule="auto"/>
            <w:rPr>
              <w:rFonts w:ascii="Arial" w:hAnsi="Arial" w:cs="Arial"/>
              <w:noProof/>
              <w:sz w:val="24"/>
            </w:rPr>
          </w:pPr>
          <w:hyperlink w:anchor="_Toc122728702" w:history="1">
            <w:r w:rsidR="00BC749F" w:rsidRPr="00ED3025">
              <w:rPr>
                <w:rStyle w:val="a8"/>
                <w:rFonts w:ascii="Arial" w:hAnsi="Arial" w:cs="Arial"/>
                <w:noProof/>
                <w:sz w:val="24"/>
              </w:rPr>
              <w:t>2.1- Why intercultural communication and culture are important</w:t>
            </w:r>
            <w:r w:rsidR="00BC749F" w:rsidRPr="00ED3025">
              <w:rPr>
                <w:rFonts w:ascii="Arial" w:hAnsi="Arial" w:cs="Arial"/>
                <w:noProof/>
                <w:webHidden/>
                <w:sz w:val="24"/>
              </w:rPr>
              <w:tab/>
            </w:r>
            <w:r w:rsidR="00BC749F" w:rsidRPr="00ED3025">
              <w:rPr>
                <w:rFonts w:ascii="Arial" w:hAnsi="Arial" w:cs="Arial"/>
                <w:noProof/>
                <w:webHidden/>
                <w:sz w:val="24"/>
              </w:rPr>
              <w:fldChar w:fldCharType="begin"/>
            </w:r>
            <w:r w:rsidR="00BC749F" w:rsidRPr="00ED3025">
              <w:rPr>
                <w:rFonts w:ascii="Arial" w:hAnsi="Arial" w:cs="Arial"/>
                <w:noProof/>
                <w:webHidden/>
                <w:sz w:val="24"/>
              </w:rPr>
              <w:instrText xml:space="preserve"> PAGEREF _Toc122728702 \h </w:instrText>
            </w:r>
            <w:r w:rsidR="00BC749F" w:rsidRPr="00ED3025">
              <w:rPr>
                <w:rFonts w:ascii="Arial" w:hAnsi="Arial" w:cs="Arial"/>
                <w:noProof/>
                <w:webHidden/>
                <w:sz w:val="24"/>
              </w:rPr>
            </w:r>
            <w:r w:rsidR="00BC749F" w:rsidRPr="00ED3025">
              <w:rPr>
                <w:rFonts w:ascii="Arial" w:hAnsi="Arial" w:cs="Arial"/>
                <w:noProof/>
                <w:webHidden/>
                <w:sz w:val="24"/>
              </w:rPr>
              <w:fldChar w:fldCharType="separate"/>
            </w:r>
            <w:r w:rsidR="00BC749F" w:rsidRPr="00ED3025">
              <w:rPr>
                <w:rFonts w:ascii="Arial" w:hAnsi="Arial" w:cs="Arial"/>
                <w:noProof/>
                <w:webHidden/>
                <w:sz w:val="24"/>
              </w:rPr>
              <w:t>4</w:t>
            </w:r>
            <w:r w:rsidR="00BC749F" w:rsidRPr="00ED3025">
              <w:rPr>
                <w:rFonts w:ascii="Arial" w:hAnsi="Arial" w:cs="Arial"/>
                <w:noProof/>
                <w:webHidden/>
                <w:sz w:val="24"/>
              </w:rPr>
              <w:fldChar w:fldCharType="end"/>
            </w:r>
          </w:hyperlink>
        </w:p>
        <w:p w14:paraId="1B527035" w14:textId="76FF8EA6" w:rsidR="00BC749F" w:rsidRPr="00ED3025" w:rsidRDefault="00000000" w:rsidP="00ED3025">
          <w:pPr>
            <w:pStyle w:val="TOC2"/>
            <w:tabs>
              <w:tab w:val="right" w:leader="dot" w:pos="8296"/>
            </w:tabs>
            <w:spacing w:line="480" w:lineRule="auto"/>
            <w:rPr>
              <w:rFonts w:ascii="Arial" w:hAnsi="Arial" w:cs="Arial"/>
              <w:noProof/>
              <w:sz w:val="24"/>
            </w:rPr>
          </w:pPr>
          <w:hyperlink w:anchor="_Toc122728703" w:history="1">
            <w:r w:rsidR="00BC749F" w:rsidRPr="00ED3025">
              <w:rPr>
                <w:rStyle w:val="a8"/>
                <w:rFonts w:ascii="Arial" w:hAnsi="Arial" w:cs="Arial"/>
                <w:noProof/>
                <w:sz w:val="24"/>
                <w:lang w:eastAsia="zh-Hans"/>
              </w:rPr>
              <w:t>2.2 Hofstede Theory</w:t>
            </w:r>
            <w:r w:rsidR="00BC749F" w:rsidRPr="00ED3025">
              <w:rPr>
                <w:rFonts w:ascii="Arial" w:hAnsi="Arial" w:cs="Arial"/>
                <w:noProof/>
                <w:webHidden/>
                <w:sz w:val="24"/>
              </w:rPr>
              <w:tab/>
            </w:r>
            <w:r w:rsidR="00BC749F" w:rsidRPr="00ED3025">
              <w:rPr>
                <w:rFonts w:ascii="Arial" w:hAnsi="Arial" w:cs="Arial"/>
                <w:noProof/>
                <w:webHidden/>
                <w:sz w:val="24"/>
              </w:rPr>
              <w:fldChar w:fldCharType="begin"/>
            </w:r>
            <w:r w:rsidR="00BC749F" w:rsidRPr="00ED3025">
              <w:rPr>
                <w:rFonts w:ascii="Arial" w:hAnsi="Arial" w:cs="Arial"/>
                <w:noProof/>
                <w:webHidden/>
                <w:sz w:val="24"/>
              </w:rPr>
              <w:instrText xml:space="preserve"> PAGEREF _Toc122728703 \h </w:instrText>
            </w:r>
            <w:r w:rsidR="00BC749F" w:rsidRPr="00ED3025">
              <w:rPr>
                <w:rFonts w:ascii="Arial" w:hAnsi="Arial" w:cs="Arial"/>
                <w:noProof/>
                <w:webHidden/>
                <w:sz w:val="24"/>
              </w:rPr>
            </w:r>
            <w:r w:rsidR="00BC749F" w:rsidRPr="00ED3025">
              <w:rPr>
                <w:rFonts w:ascii="Arial" w:hAnsi="Arial" w:cs="Arial"/>
                <w:noProof/>
                <w:webHidden/>
                <w:sz w:val="24"/>
              </w:rPr>
              <w:fldChar w:fldCharType="separate"/>
            </w:r>
            <w:r w:rsidR="00BC749F" w:rsidRPr="00ED3025">
              <w:rPr>
                <w:rFonts w:ascii="Arial" w:hAnsi="Arial" w:cs="Arial"/>
                <w:noProof/>
                <w:webHidden/>
                <w:sz w:val="24"/>
              </w:rPr>
              <w:t>4</w:t>
            </w:r>
            <w:r w:rsidR="00BC749F" w:rsidRPr="00ED3025">
              <w:rPr>
                <w:rFonts w:ascii="Arial" w:hAnsi="Arial" w:cs="Arial"/>
                <w:noProof/>
                <w:webHidden/>
                <w:sz w:val="24"/>
              </w:rPr>
              <w:fldChar w:fldCharType="end"/>
            </w:r>
          </w:hyperlink>
        </w:p>
        <w:p w14:paraId="44A75C13" w14:textId="5A12BEF8" w:rsidR="00BC749F" w:rsidRPr="00ED3025" w:rsidRDefault="00000000" w:rsidP="00ED3025">
          <w:pPr>
            <w:pStyle w:val="TOC2"/>
            <w:tabs>
              <w:tab w:val="right" w:leader="dot" w:pos="8296"/>
            </w:tabs>
            <w:spacing w:line="480" w:lineRule="auto"/>
            <w:rPr>
              <w:rFonts w:ascii="Arial" w:hAnsi="Arial" w:cs="Arial"/>
              <w:noProof/>
              <w:sz w:val="24"/>
            </w:rPr>
          </w:pPr>
          <w:hyperlink w:anchor="_Toc122728704" w:history="1">
            <w:r w:rsidR="00BC749F" w:rsidRPr="00ED3025">
              <w:rPr>
                <w:rStyle w:val="a8"/>
                <w:rFonts w:ascii="Arial" w:hAnsi="Arial" w:cs="Arial"/>
                <w:noProof/>
                <w:sz w:val="24"/>
                <w:lang w:eastAsia="zh-Hans"/>
              </w:rPr>
              <w:t>2.3</w:t>
            </w:r>
            <w:r w:rsidR="00BC749F" w:rsidRPr="00ED3025">
              <w:rPr>
                <w:rStyle w:val="a8"/>
                <w:rFonts w:ascii="Arial" w:hAnsi="Arial" w:cs="Arial"/>
                <w:noProof/>
                <w:sz w:val="24"/>
              </w:rPr>
              <w:t xml:space="preserve"> </w:t>
            </w:r>
            <w:r w:rsidR="00BC749F" w:rsidRPr="00ED3025">
              <w:rPr>
                <w:rStyle w:val="a8"/>
                <w:rFonts w:ascii="Arial" w:hAnsi="Arial" w:cs="Arial"/>
                <w:noProof/>
                <w:sz w:val="24"/>
                <w:lang w:eastAsia="zh-Hans"/>
              </w:rPr>
              <w:t>A case-based analysis of the causes of cross-cultural management conflicts in companies</w:t>
            </w:r>
            <w:r w:rsidR="00BC749F" w:rsidRPr="00ED3025">
              <w:rPr>
                <w:rFonts w:ascii="Arial" w:hAnsi="Arial" w:cs="Arial"/>
                <w:noProof/>
                <w:webHidden/>
                <w:sz w:val="24"/>
              </w:rPr>
              <w:tab/>
            </w:r>
            <w:r w:rsidR="00BC749F" w:rsidRPr="00ED3025">
              <w:rPr>
                <w:rFonts w:ascii="Arial" w:hAnsi="Arial" w:cs="Arial"/>
                <w:noProof/>
                <w:webHidden/>
                <w:sz w:val="24"/>
              </w:rPr>
              <w:fldChar w:fldCharType="begin"/>
            </w:r>
            <w:r w:rsidR="00BC749F" w:rsidRPr="00ED3025">
              <w:rPr>
                <w:rFonts w:ascii="Arial" w:hAnsi="Arial" w:cs="Arial"/>
                <w:noProof/>
                <w:webHidden/>
                <w:sz w:val="24"/>
              </w:rPr>
              <w:instrText xml:space="preserve"> PAGEREF _Toc122728704 \h </w:instrText>
            </w:r>
            <w:r w:rsidR="00BC749F" w:rsidRPr="00ED3025">
              <w:rPr>
                <w:rFonts w:ascii="Arial" w:hAnsi="Arial" w:cs="Arial"/>
                <w:noProof/>
                <w:webHidden/>
                <w:sz w:val="24"/>
              </w:rPr>
            </w:r>
            <w:r w:rsidR="00BC749F" w:rsidRPr="00ED3025">
              <w:rPr>
                <w:rFonts w:ascii="Arial" w:hAnsi="Arial" w:cs="Arial"/>
                <w:noProof/>
                <w:webHidden/>
                <w:sz w:val="24"/>
              </w:rPr>
              <w:fldChar w:fldCharType="separate"/>
            </w:r>
            <w:r w:rsidR="00BC749F" w:rsidRPr="00ED3025">
              <w:rPr>
                <w:rFonts w:ascii="Arial" w:hAnsi="Arial" w:cs="Arial"/>
                <w:noProof/>
                <w:webHidden/>
                <w:sz w:val="24"/>
              </w:rPr>
              <w:t>5</w:t>
            </w:r>
            <w:r w:rsidR="00BC749F" w:rsidRPr="00ED3025">
              <w:rPr>
                <w:rFonts w:ascii="Arial" w:hAnsi="Arial" w:cs="Arial"/>
                <w:noProof/>
                <w:webHidden/>
                <w:sz w:val="24"/>
              </w:rPr>
              <w:fldChar w:fldCharType="end"/>
            </w:r>
          </w:hyperlink>
        </w:p>
        <w:p w14:paraId="63840EEE" w14:textId="29986D03" w:rsidR="00BC749F" w:rsidRPr="00ED3025" w:rsidRDefault="00000000" w:rsidP="00ED3025">
          <w:pPr>
            <w:pStyle w:val="TOC3"/>
            <w:tabs>
              <w:tab w:val="right" w:leader="dot" w:pos="8296"/>
            </w:tabs>
            <w:spacing w:line="480" w:lineRule="auto"/>
            <w:rPr>
              <w:rFonts w:ascii="Arial" w:hAnsi="Arial" w:cs="Arial"/>
              <w:noProof/>
              <w:sz w:val="24"/>
            </w:rPr>
          </w:pPr>
          <w:hyperlink w:anchor="_Toc122728705" w:history="1">
            <w:r w:rsidR="00BC749F" w:rsidRPr="00ED3025">
              <w:rPr>
                <w:rStyle w:val="a8"/>
                <w:rFonts w:ascii="Arial" w:hAnsi="Arial" w:cs="Arial"/>
                <w:noProof/>
                <w:sz w:val="24"/>
                <w:lang w:eastAsia="zh-Hans"/>
              </w:rPr>
              <w:t>2.3.1</w:t>
            </w:r>
            <w:r w:rsidR="00BC749F" w:rsidRPr="00ED3025">
              <w:rPr>
                <w:rStyle w:val="a8"/>
                <w:rFonts w:ascii="Arial" w:hAnsi="Arial" w:cs="Arial"/>
                <w:noProof/>
                <w:sz w:val="24"/>
              </w:rPr>
              <w:t xml:space="preserve"> </w:t>
            </w:r>
            <w:r w:rsidR="00BC749F" w:rsidRPr="00ED3025">
              <w:rPr>
                <w:rStyle w:val="a8"/>
                <w:rFonts w:ascii="Arial" w:hAnsi="Arial" w:cs="Arial"/>
                <w:noProof/>
                <w:sz w:val="24"/>
                <w:lang w:eastAsia="zh-Hans"/>
              </w:rPr>
              <w:t>Conflicting ideologies of British and Japanese employees in the dimension of individualism and collectivism</w:t>
            </w:r>
            <w:r w:rsidR="00BC749F" w:rsidRPr="00ED3025">
              <w:rPr>
                <w:rFonts w:ascii="Arial" w:hAnsi="Arial" w:cs="Arial"/>
                <w:noProof/>
                <w:webHidden/>
                <w:sz w:val="24"/>
              </w:rPr>
              <w:tab/>
            </w:r>
            <w:r w:rsidR="00BC749F" w:rsidRPr="00ED3025">
              <w:rPr>
                <w:rFonts w:ascii="Arial" w:hAnsi="Arial" w:cs="Arial"/>
                <w:noProof/>
                <w:webHidden/>
                <w:sz w:val="24"/>
              </w:rPr>
              <w:fldChar w:fldCharType="begin"/>
            </w:r>
            <w:r w:rsidR="00BC749F" w:rsidRPr="00ED3025">
              <w:rPr>
                <w:rFonts w:ascii="Arial" w:hAnsi="Arial" w:cs="Arial"/>
                <w:noProof/>
                <w:webHidden/>
                <w:sz w:val="24"/>
              </w:rPr>
              <w:instrText xml:space="preserve"> PAGEREF _Toc122728705 \h </w:instrText>
            </w:r>
            <w:r w:rsidR="00BC749F" w:rsidRPr="00ED3025">
              <w:rPr>
                <w:rFonts w:ascii="Arial" w:hAnsi="Arial" w:cs="Arial"/>
                <w:noProof/>
                <w:webHidden/>
                <w:sz w:val="24"/>
              </w:rPr>
            </w:r>
            <w:r w:rsidR="00BC749F" w:rsidRPr="00ED3025">
              <w:rPr>
                <w:rFonts w:ascii="Arial" w:hAnsi="Arial" w:cs="Arial"/>
                <w:noProof/>
                <w:webHidden/>
                <w:sz w:val="24"/>
              </w:rPr>
              <w:fldChar w:fldCharType="separate"/>
            </w:r>
            <w:r w:rsidR="00BC749F" w:rsidRPr="00ED3025">
              <w:rPr>
                <w:rFonts w:ascii="Arial" w:hAnsi="Arial" w:cs="Arial"/>
                <w:noProof/>
                <w:webHidden/>
                <w:sz w:val="24"/>
              </w:rPr>
              <w:t>6</w:t>
            </w:r>
            <w:r w:rsidR="00BC749F" w:rsidRPr="00ED3025">
              <w:rPr>
                <w:rFonts w:ascii="Arial" w:hAnsi="Arial" w:cs="Arial"/>
                <w:noProof/>
                <w:webHidden/>
                <w:sz w:val="24"/>
              </w:rPr>
              <w:fldChar w:fldCharType="end"/>
            </w:r>
          </w:hyperlink>
        </w:p>
        <w:p w14:paraId="5C3DABFB" w14:textId="6C2FB007" w:rsidR="00BC749F" w:rsidRPr="00ED3025" w:rsidRDefault="00000000" w:rsidP="00ED3025">
          <w:pPr>
            <w:pStyle w:val="TOC3"/>
            <w:tabs>
              <w:tab w:val="right" w:leader="dot" w:pos="8296"/>
            </w:tabs>
            <w:spacing w:line="480" w:lineRule="auto"/>
            <w:rPr>
              <w:rFonts w:ascii="Arial" w:hAnsi="Arial" w:cs="Arial"/>
              <w:noProof/>
              <w:sz w:val="24"/>
            </w:rPr>
          </w:pPr>
          <w:hyperlink w:anchor="_Toc122728706" w:history="1">
            <w:r w:rsidR="00BC749F" w:rsidRPr="00ED3025">
              <w:rPr>
                <w:rStyle w:val="a8"/>
                <w:rFonts w:ascii="Arial" w:hAnsi="Arial" w:cs="Arial"/>
                <w:noProof/>
                <w:sz w:val="24"/>
                <w:lang w:eastAsia="zh-Hans"/>
              </w:rPr>
              <w:t>2.3.2</w:t>
            </w:r>
            <w:r w:rsidR="00BC749F" w:rsidRPr="00ED3025">
              <w:rPr>
                <w:rStyle w:val="a8"/>
                <w:rFonts w:ascii="Arial" w:hAnsi="Arial" w:cs="Arial"/>
                <w:noProof/>
                <w:sz w:val="24"/>
              </w:rPr>
              <w:t xml:space="preserve"> </w:t>
            </w:r>
            <w:r w:rsidR="00BC749F" w:rsidRPr="00ED3025">
              <w:rPr>
                <w:rStyle w:val="a8"/>
                <w:rFonts w:ascii="Arial" w:hAnsi="Arial" w:cs="Arial"/>
                <w:noProof/>
                <w:sz w:val="24"/>
                <w:lang w:eastAsia="zh-Hans"/>
              </w:rPr>
              <w:t>Masculinity-femininity dimension of ideological conflict</w:t>
            </w:r>
            <w:r w:rsidR="00BC749F" w:rsidRPr="00ED3025">
              <w:rPr>
                <w:rFonts w:ascii="Arial" w:hAnsi="Arial" w:cs="Arial"/>
                <w:noProof/>
                <w:webHidden/>
                <w:sz w:val="24"/>
              </w:rPr>
              <w:tab/>
            </w:r>
            <w:r w:rsidR="00BC749F" w:rsidRPr="00ED3025">
              <w:rPr>
                <w:rFonts w:ascii="Arial" w:hAnsi="Arial" w:cs="Arial"/>
                <w:noProof/>
                <w:webHidden/>
                <w:sz w:val="24"/>
              </w:rPr>
              <w:fldChar w:fldCharType="begin"/>
            </w:r>
            <w:r w:rsidR="00BC749F" w:rsidRPr="00ED3025">
              <w:rPr>
                <w:rFonts w:ascii="Arial" w:hAnsi="Arial" w:cs="Arial"/>
                <w:noProof/>
                <w:webHidden/>
                <w:sz w:val="24"/>
              </w:rPr>
              <w:instrText xml:space="preserve"> PAGEREF _Toc122728706 \h </w:instrText>
            </w:r>
            <w:r w:rsidR="00BC749F" w:rsidRPr="00ED3025">
              <w:rPr>
                <w:rFonts w:ascii="Arial" w:hAnsi="Arial" w:cs="Arial"/>
                <w:noProof/>
                <w:webHidden/>
                <w:sz w:val="24"/>
              </w:rPr>
            </w:r>
            <w:r w:rsidR="00BC749F" w:rsidRPr="00ED3025">
              <w:rPr>
                <w:rFonts w:ascii="Arial" w:hAnsi="Arial" w:cs="Arial"/>
                <w:noProof/>
                <w:webHidden/>
                <w:sz w:val="24"/>
              </w:rPr>
              <w:fldChar w:fldCharType="separate"/>
            </w:r>
            <w:r w:rsidR="00BC749F" w:rsidRPr="00ED3025">
              <w:rPr>
                <w:rFonts w:ascii="Arial" w:hAnsi="Arial" w:cs="Arial"/>
                <w:noProof/>
                <w:webHidden/>
                <w:sz w:val="24"/>
              </w:rPr>
              <w:t>6</w:t>
            </w:r>
            <w:r w:rsidR="00BC749F" w:rsidRPr="00ED3025">
              <w:rPr>
                <w:rFonts w:ascii="Arial" w:hAnsi="Arial" w:cs="Arial"/>
                <w:noProof/>
                <w:webHidden/>
                <w:sz w:val="24"/>
              </w:rPr>
              <w:fldChar w:fldCharType="end"/>
            </w:r>
          </w:hyperlink>
        </w:p>
        <w:p w14:paraId="44FBAF20" w14:textId="314ECF37" w:rsidR="00BC749F" w:rsidRPr="00ED3025" w:rsidRDefault="00000000" w:rsidP="00ED3025">
          <w:pPr>
            <w:pStyle w:val="TOC3"/>
            <w:tabs>
              <w:tab w:val="right" w:leader="dot" w:pos="8296"/>
            </w:tabs>
            <w:spacing w:line="480" w:lineRule="auto"/>
            <w:rPr>
              <w:rFonts w:ascii="Arial" w:hAnsi="Arial" w:cs="Arial"/>
              <w:noProof/>
              <w:sz w:val="24"/>
            </w:rPr>
          </w:pPr>
          <w:hyperlink w:anchor="_Toc122728707" w:history="1">
            <w:r w:rsidR="00BC749F" w:rsidRPr="00ED3025">
              <w:rPr>
                <w:rStyle w:val="a8"/>
                <w:rFonts w:ascii="Arial" w:hAnsi="Arial" w:cs="Arial"/>
                <w:noProof/>
                <w:sz w:val="24"/>
                <w:lang w:eastAsia="zh-Hans"/>
              </w:rPr>
              <w:t>2.3.3</w:t>
            </w:r>
            <w:r w:rsidR="00BC749F" w:rsidRPr="00ED3025">
              <w:rPr>
                <w:rStyle w:val="a8"/>
                <w:rFonts w:ascii="Arial" w:hAnsi="Arial" w:cs="Arial"/>
                <w:noProof/>
                <w:sz w:val="24"/>
              </w:rPr>
              <w:t xml:space="preserve"> </w:t>
            </w:r>
            <w:r w:rsidR="00BC749F" w:rsidRPr="00ED3025">
              <w:rPr>
                <w:rStyle w:val="a8"/>
                <w:rFonts w:ascii="Arial" w:hAnsi="Arial" w:cs="Arial"/>
                <w:noProof/>
                <w:sz w:val="24"/>
                <w:lang w:eastAsia="zh-Hans"/>
              </w:rPr>
              <w:t>Ideological conflict in the long-term orientation - short-term orientation dimension</w:t>
            </w:r>
            <w:r w:rsidR="00BC749F" w:rsidRPr="00ED3025">
              <w:rPr>
                <w:rFonts w:ascii="Arial" w:hAnsi="Arial" w:cs="Arial"/>
                <w:noProof/>
                <w:webHidden/>
                <w:sz w:val="24"/>
              </w:rPr>
              <w:tab/>
            </w:r>
            <w:r w:rsidR="00BC749F" w:rsidRPr="00ED3025">
              <w:rPr>
                <w:rFonts w:ascii="Arial" w:hAnsi="Arial" w:cs="Arial"/>
                <w:noProof/>
                <w:webHidden/>
                <w:sz w:val="24"/>
              </w:rPr>
              <w:fldChar w:fldCharType="begin"/>
            </w:r>
            <w:r w:rsidR="00BC749F" w:rsidRPr="00ED3025">
              <w:rPr>
                <w:rFonts w:ascii="Arial" w:hAnsi="Arial" w:cs="Arial"/>
                <w:noProof/>
                <w:webHidden/>
                <w:sz w:val="24"/>
              </w:rPr>
              <w:instrText xml:space="preserve"> PAGEREF _Toc122728707 \h </w:instrText>
            </w:r>
            <w:r w:rsidR="00BC749F" w:rsidRPr="00ED3025">
              <w:rPr>
                <w:rFonts w:ascii="Arial" w:hAnsi="Arial" w:cs="Arial"/>
                <w:noProof/>
                <w:webHidden/>
                <w:sz w:val="24"/>
              </w:rPr>
            </w:r>
            <w:r w:rsidR="00BC749F" w:rsidRPr="00ED3025">
              <w:rPr>
                <w:rFonts w:ascii="Arial" w:hAnsi="Arial" w:cs="Arial"/>
                <w:noProof/>
                <w:webHidden/>
                <w:sz w:val="24"/>
              </w:rPr>
              <w:fldChar w:fldCharType="separate"/>
            </w:r>
            <w:r w:rsidR="00BC749F" w:rsidRPr="00ED3025">
              <w:rPr>
                <w:rFonts w:ascii="Arial" w:hAnsi="Arial" w:cs="Arial"/>
                <w:noProof/>
                <w:webHidden/>
                <w:sz w:val="24"/>
              </w:rPr>
              <w:t>7</w:t>
            </w:r>
            <w:r w:rsidR="00BC749F" w:rsidRPr="00ED3025">
              <w:rPr>
                <w:rFonts w:ascii="Arial" w:hAnsi="Arial" w:cs="Arial"/>
                <w:noProof/>
                <w:webHidden/>
                <w:sz w:val="24"/>
              </w:rPr>
              <w:fldChar w:fldCharType="end"/>
            </w:r>
          </w:hyperlink>
        </w:p>
        <w:p w14:paraId="067A2A88" w14:textId="2D1C8DA1" w:rsidR="00BC749F" w:rsidRPr="00ED3025" w:rsidRDefault="00000000" w:rsidP="00ED3025">
          <w:pPr>
            <w:pStyle w:val="TOC2"/>
            <w:tabs>
              <w:tab w:val="right" w:leader="dot" w:pos="8296"/>
            </w:tabs>
            <w:spacing w:line="480" w:lineRule="auto"/>
            <w:rPr>
              <w:rFonts w:ascii="Arial" w:hAnsi="Arial" w:cs="Arial"/>
              <w:noProof/>
              <w:sz w:val="24"/>
            </w:rPr>
          </w:pPr>
          <w:hyperlink w:anchor="_Toc122728708" w:history="1">
            <w:r w:rsidR="00BC749F" w:rsidRPr="00ED3025">
              <w:rPr>
                <w:rStyle w:val="a8"/>
                <w:rFonts w:ascii="Arial" w:hAnsi="Arial" w:cs="Arial"/>
                <w:noProof/>
                <w:sz w:val="24"/>
                <w:lang w:eastAsia="zh-Hans"/>
              </w:rPr>
              <w:t>2.4</w:t>
            </w:r>
            <w:r w:rsidR="00BC749F" w:rsidRPr="00ED3025">
              <w:rPr>
                <w:rStyle w:val="a8"/>
                <w:rFonts w:ascii="Arial" w:hAnsi="Arial" w:cs="Arial"/>
                <w:noProof/>
                <w:sz w:val="24"/>
              </w:rPr>
              <w:t xml:space="preserve"> </w:t>
            </w:r>
            <w:r w:rsidR="00BC749F" w:rsidRPr="00ED3025">
              <w:rPr>
                <w:rStyle w:val="a8"/>
                <w:rFonts w:ascii="Arial" w:hAnsi="Arial" w:cs="Arial"/>
                <w:noProof/>
                <w:sz w:val="24"/>
                <w:lang w:eastAsia="zh-Hans"/>
              </w:rPr>
              <w:t>Conflict in business organization</w:t>
            </w:r>
            <w:r w:rsidR="00BC749F" w:rsidRPr="00ED3025">
              <w:rPr>
                <w:rFonts w:ascii="Arial" w:hAnsi="Arial" w:cs="Arial"/>
                <w:noProof/>
                <w:webHidden/>
                <w:sz w:val="24"/>
              </w:rPr>
              <w:tab/>
            </w:r>
            <w:r w:rsidR="00BC749F" w:rsidRPr="00ED3025">
              <w:rPr>
                <w:rFonts w:ascii="Arial" w:hAnsi="Arial" w:cs="Arial"/>
                <w:noProof/>
                <w:webHidden/>
                <w:sz w:val="24"/>
              </w:rPr>
              <w:fldChar w:fldCharType="begin"/>
            </w:r>
            <w:r w:rsidR="00BC749F" w:rsidRPr="00ED3025">
              <w:rPr>
                <w:rFonts w:ascii="Arial" w:hAnsi="Arial" w:cs="Arial"/>
                <w:noProof/>
                <w:webHidden/>
                <w:sz w:val="24"/>
              </w:rPr>
              <w:instrText xml:space="preserve"> PAGEREF _Toc122728708 \h </w:instrText>
            </w:r>
            <w:r w:rsidR="00BC749F" w:rsidRPr="00ED3025">
              <w:rPr>
                <w:rFonts w:ascii="Arial" w:hAnsi="Arial" w:cs="Arial"/>
                <w:noProof/>
                <w:webHidden/>
                <w:sz w:val="24"/>
              </w:rPr>
            </w:r>
            <w:r w:rsidR="00BC749F" w:rsidRPr="00ED3025">
              <w:rPr>
                <w:rFonts w:ascii="Arial" w:hAnsi="Arial" w:cs="Arial"/>
                <w:noProof/>
                <w:webHidden/>
                <w:sz w:val="24"/>
              </w:rPr>
              <w:fldChar w:fldCharType="separate"/>
            </w:r>
            <w:r w:rsidR="00BC749F" w:rsidRPr="00ED3025">
              <w:rPr>
                <w:rFonts w:ascii="Arial" w:hAnsi="Arial" w:cs="Arial"/>
                <w:noProof/>
                <w:webHidden/>
                <w:sz w:val="24"/>
              </w:rPr>
              <w:t>7</w:t>
            </w:r>
            <w:r w:rsidR="00BC749F" w:rsidRPr="00ED3025">
              <w:rPr>
                <w:rFonts w:ascii="Arial" w:hAnsi="Arial" w:cs="Arial"/>
                <w:noProof/>
                <w:webHidden/>
                <w:sz w:val="24"/>
              </w:rPr>
              <w:fldChar w:fldCharType="end"/>
            </w:r>
          </w:hyperlink>
        </w:p>
        <w:p w14:paraId="17BE56F6" w14:textId="773CA027" w:rsidR="00BC749F" w:rsidRPr="00ED3025" w:rsidRDefault="00000000" w:rsidP="00ED3025">
          <w:pPr>
            <w:pStyle w:val="TOC1"/>
            <w:tabs>
              <w:tab w:val="right" w:leader="dot" w:pos="8296"/>
            </w:tabs>
            <w:spacing w:line="480" w:lineRule="auto"/>
            <w:rPr>
              <w:rFonts w:ascii="Arial" w:hAnsi="Arial" w:cs="Arial"/>
              <w:noProof/>
              <w:sz w:val="24"/>
            </w:rPr>
          </w:pPr>
          <w:hyperlink w:anchor="_Toc122728709" w:history="1">
            <w:r w:rsidR="00BC749F" w:rsidRPr="00ED3025">
              <w:rPr>
                <w:rStyle w:val="a8"/>
                <w:rFonts w:ascii="Arial" w:hAnsi="Arial" w:cs="Arial"/>
                <w:noProof/>
                <w:sz w:val="24"/>
              </w:rPr>
              <w:t>3.0– Conclusion</w:t>
            </w:r>
            <w:r w:rsidR="00BC749F" w:rsidRPr="00ED3025">
              <w:rPr>
                <w:rFonts w:ascii="Arial" w:hAnsi="Arial" w:cs="Arial"/>
                <w:noProof/>
                <w:webHidden/>
                <w:sz w:val="24"/>
              </w:rPr>
              <w:tab/>
            </w:r>
            <w:r w:rsidR="00BC749F" w:rsidRPr="00ED3025">
              <w:rPr>
                <w:rFonts w:ascii="Arial" w:hAnsi="Arial" w:cs="Arial"/>
                <w:noProof/>
                <w:webHidden/>
                <w:sz w:val="24"/>
              </w:rPr>
              <w:fldChar w:fldCharType="begin"/>
            </w:r>
            <w:r w:rsidR="00BC749F" w:rsidRPr="00ED3025">
              <w:rPr>
                <w:rFonts w:ascii="Arial" w:hAnsi="Arial" w:cs="Arial"/>
                <w:noProof/>
                <w:webHidden/>
                <w:sz w:val="24"/>
              </w:rPr>
              <w:instrText xml:space="preserve"> PAGEREF _Toc122728709 \h </w:instrText>
            </w:r>
            <w:r w:rsidR="00BC749F" w:rsidRPr="00ED3025">
              <w:rPr>
                <w:rFonts w:ascii="Arial" w:hAnsi="Arial" w:cs="Arial"/>
                <w:noProof/>
                <w:webHidden/>
                <w:sz w:val="24"/>
              </w:rPr>
            </w:r>
            <w:r w:rsidR="00BC749F" w:rsidRPr="00ED3025">
              <w:rPr>
                <w:rFonts w:ascii="Arial" w:hAnsi="Arial" w:cs="Arial"/>
                <w:noProof/>
                <w:webHidden/>
                <w:sz w:val="24"/>
              </w:rPr>
              <w:fldChar w:fldCharType="separate"/>
            </w:r>
            <w:r w:rsidR="00BC749F" w:rsidRPr="00ED3025">
              <w:rPr>
                <w:rFonts w:ascii="Arial" w:hAnsi="Arial" w:cs="Arial"/>
                <w:noProof/>
                <w:webHidden/>
                <w:sz w:val="24"/>
              </w:rPr>
              <w:t>8</w:t>
            </w:r>
            <w:r w:rsidR="00BC749F" w:rsidRPr="00ED3025">
              <w:rPr>
                <w:rFonts w:ascii="Arial" w:hAnsi="Arial" w:cs="Arial"/>
                <w:noProof/>
                <w:webHidden/>
                <w:sz w:val="24"/>
              </w:rPr>
              <w:fldChar w:fldCharType="end"/>
            </w:r>
          </w:hyperlink>
        </w:p>
        <w:p w14:paraId="7C1ACDA4" w14:textId="21AF4100" w:rsidR="00BC749F" w:rsidRPr="00ED3025" w:rsidRDefault="00000000" w:rsidP="00ED3025">
          <w:pPr>
            <w:pStyle w:val="TOC1"/>
            <w:tabs>
              <w:tab w:val="right" w:leader="dot" w:pos="8296"/>
            </w:tabs>
            <w:spacing w:line="480" w:lineRule="auto"/>
            <w:rPr>
              <w:rFonts w:ascii="Arial" w:hAnsi="Arial" w:cs="Arial"/>
              <w:noProof/>
              <w:sz w:val="24"/>
            </w:rPr>
          </w:pPr>
          <w:hyperlink w:anchor="_Toc122728710" w:history="1">
            <w:r w:rsidR="00BC749F" w:rsidRPr="00ED3025">
              <w:rPr>
                <w:rStyle w:val="a8"/>
                <w:rFonts w:ascii="Arial" w:hAnsi="Arial" w:cs="Arial"/>
                <w:noProof/>
                <w:sz w:val="24"/>
              </w:rPr>
              <w:t>4.0—Recommendations</w:t>
            </w:r>
            <w:r w:rsidR="00BC749F" w:rsidRPr="00ED3025">
              <w:rPr>
                <w:rFonts w:ascii="Arial" w:hAnsi="Arial" w:cs="Arial"/>
                <w:noProof/>
                <w:webHidden/>
                <w:sz w:val="24"/>
              </w:rPr>
              <w:tab/>
            </w:r>
            <w:r w:rsidR="00BC749F" w:rsidRPr="00ED3025">
              <w:rPr>
                <w:rFonts w:ascii="Arial" w:hAnsi="Arial" w:cs="Arial"/>
                <w:noProof/>
                <w:webHidden/>
                <w:sz w:val="24"/>
              </w:rPr>
              <w:fldChar w:fldCharType="begin"/>
            </w:r>
            <w:r w:rsidR="00BC749F" w:rsidRPr="00ED3025">
              <w:rPr>
                <w:rFonts w:ascii="Arial" w:hAnsi="Arial" w:cs="Arial"/>
                <w:noProof/>
                <w:webHidden/>
                <w:sz w:val="24"/>
              </w:rPr>
              <w:instrText xml:space="preserve"> PAGEREF _Toc122728710 \h </w:instrText>
            </w:r>
            <w:r w:rsidR="00BC749F" w:rsidRPr="00ED3025">
              <w:rPr>
                <w:rFonts w:ascii="Arial" w:hAnsi="Arial" w:cs="Arial"/>
                <w:noProof/>
                <w:webHidden/>
                <w:sz w:val="24"/>
              </w:rPr>
            </w:r>
            <w:r w:rsidR="00BC749F" w:rsidRPr="00ED3025">
              <w:rPr>
                <w:rFonts w:ascii="Arial" w:hAnsi="Arial" w:cs="Arial"/>
                <w:noProof/>
                <w:webHidden/>
                <w:sz w:val="24"/>
              </w:rPr>
              <w:fldChar w:fldCharType="separate"/>
            </w:r>
            <w:r w:rsidR="00BC749F" w:rsidRPr="00ED3025">
              <w:rPr>
                <w:rFonts w:ascii="Arial" w:hAnsi="Arial" w:cs="Arial"/>
                <w:noProof/>
                <w:webHidden/>
                <w:sz w:val="24"/>
              </w:rPr>
              <w:t>8</w:t>
            </w:r>
            <w:r w:rsidR="00BC749F" w:rsidRPr="00ED3025">
              <w:rPr>
                <w:rFonts w:ascii="Arial" w:hAnsi="Arial" w:cs="Arial"/>
                <w:noProof/>
                <w:webHidden/>
                <w:sz w:val="24"/>
              </w:rPr>
              <w:fldChar w:fldCharType="end"/>
            </w:r>
          </w:hyperlink>
        </w:p>
        <w:p w14:paraId="575775F8" w14:textId="2B500836" w:rsidR="00BC749F" w:rsidRPr="00ED3025" w:rsidRDefault="00BC749F" w:rsidP="00ED3025">
          <w:pPr>
            <w:spacing w:line="480" w:lineRule="auto"/>
            <w:rPr>
              <w:rFonts w:ascii="Arial" w:hAnsi="Arial" w:cs="Arial"/>
              <w:sz w:val="24"/>
            </w:rPr>
          </w:pPr>
          <w:r w:rsidRPr="00ED3025">
            <w:rPr>
              <w:rFonts w:ascii="Arial" w:hAnsi="Arial" w:cs="Arial"/>
              <w:b/>
              <w:bCs/>
              <w:sz w:val="24"/>
              <w:lang w:val="zh-CN"/>
            </w:rPr>
            <w:fldChar w:fldCharType="end"/>
          </w:r>
        </w:p>
      </w:sdtContent>
    </w:sdt>
    <w:p w14:paraId="5E47DA9A" w14:textId="059A25DB" w:rsidR="00AF6513" w:rsidRDefault="00AF6513" w:rsidP="00ED3025">
      <w:pPr>
        <w:spacing w:line="480" w:lineRule="auto"/>
      </w:pPr>
    </w:p>
    <w:p w14:paraId="05AB0938" w14:textId="0D8D67D6" w:rsidR="00AF6513" w:rsidRDefault="00AF6513"/>
    <w:p w14:paraId="04D542F4" w14:textId="047645B0" w:rsidR="00AF6513" w:rsidRDefault="00AF6513"/>
    <w:p w14:paraId="485C2982" w14:textId="12B13F63" w:rsidR="00AF6513" w:rsidRDefault="00AF6513"/>
    <w:p w14:paraId="34D986AB" w14:textId="18100F76" w:rsidR="00AF6513" w:rsidRDefault="00AF6513"/>
    <w:p w14:paraId="3B2DE454" w14:textId="6A9D48C6" w:rsidR="00AF6513" w:rsidRDefault="00AF6513"/>
    <w:p w14:paraId="2EFDC11A" w14:textId="57E5CEDF" w:rsidR="00AF6513" w:rsidRDefault="00AF6513"/>
    <w:p w14:paraId="263E2558" w14:textId="392B5CC3" w:rsidR="00AF6513" w:rsidRDefault="00AF6513"/>
    <w:p w14:paraId="4F927CBB" w14:textId="41C7EE3F" w:rsidR="00AF6513" w:rsidRDefault="00AF6513"/>
    <w:p w14:paraId="2E0BB856" w14:textId="12AB7FBB" w:rsidR="00AF6513" w:rsidRDefault="00AF6513"/>
    <w:p w14:paraId="6623B167" w14:textId="77777777" w:rsidR="008E274C" w:rsidRDefault="008E274C">
      <w:pPr>
        <w:rPr>
          <w:lang w:eastAsia="zh-Hans"/>
        </w:rPr>
      </w:pPr>
    </w:p>
    <w:p w14:paraId="6871D8A0" w14:textId="70405B65" w:rsidR="00DC5A1B" w:rsidRPr="00ED3025" w:rsidRDefault="00000000" w:rsidP="00ED3025">
      <w:pPr>
        <w:pStyle w:val="1"/>
        <w:numPr>
          <w:ilvl w:val="0"/>
          <w:numId w:val="2"/>
        </w:numPr>
        <w:spacing w:line="360" w:lineRule="auto"/>
        <w:rPr>
          <w:rFonts w:ascii="Arial" w:hAnsi="Arial" w:cs="Arial"/>
          <w:lang w:eastAsia="zh-Hans"/>
        </w:rPr>
      </w:pPr>
      <w:bookmarkStart w:id="0" w:name="_Toc122728700"/>
      <w:r w:rsidRPr="00ED3025">
        <w:rPr>
          <w:rFonts w:ascii="Arial" w:hAnsi="Arial" w:cs="Arial"/>
        </w:rPr>
        <w:lastRenderedPageBreak/>
        <w:t>Introduction</w:t>
      </w:r>
      <w:bookmarkEnd w:id="0"/>
      <w:r w:rsidRPr="00ED3025">
        <w:rPr>
          <w:rFonts w:ascii="Arial" w:hAnsi="Arial" w:cs="Arial"/>
        </w:rPr>
        <w:t xml:space="preserve"> </w:t>
      </w:r>
    </w:p>
    <w:p w14:paraId="741AEA3C" w14:textId="1EFC9D65" w:rsidR="00AF6513" w:rsidRPr="00ED3025" w:rsidRDefault="00AF6513" w:rsidP="00ED3025">
      <w:pPr>
        <w:spacing w:line="360" w:lineRule="auto"/>
        <w:rPr>
          <w:rFonts w:ascii="Arial" w:hAnsi="Arial" w:cs="Arial"/>
          <w:sz w:val="24"/>
          <w:lang w:eastAsia="zh-Hans"/>
        </w:rPr>
      </w:pPr>
      <w:r w:rsidRPr="00ED3025">
        <w:rPr>
          <w:rFonts w:ascii="Arial" w:hAnsi="Arial" w:cs="Arial"/>
          <w:sz w:val="24"/>
          <w:lang w:eastAsia="zh-Hans"/>
        </w:rPr>
        <w:t>The aim of this thesis is to explore the intercultural management model of corporate joint venture communication based on Hofstede's cultural model, which can be used to analyze the reasons for the failure of joint venture communication in individual companies, and to make corresponding recommendations for the reference and reference of the target companies or related companies in their similar business activities in the future.</w:t>
      </w:r>
    </w:p>
    <w:p w14:paraId="4798ED91" w14:textId="77777777" w:rsidR="00AF6513" w:rsidRPr="00ED3025" w:rsidRDefault="00AF6513" w:rsidP="00ED3025">
      <w:pPr>
        <w:spacing w:line="360" w:lineRule="auto"/>
        <w:rPr>
          <w:rFonts w:ascii="Arial" w:hAnsi="Arial" w:cs="Arial"/>
          <w:sz w:val="24"/>
          <w:lang w:eastAsia="zh-Hans"/>
        </w:rPr>
      </w:pPr>
    </w:p>
    <w:p w14:paraId="50DEB18F" w14:textId="4A81C27A" w:rsidR="00AF6513" w:rsidRPr="00ED3025" w:rsidRDefault="00AF6513" w:rsidP="00ED3025">
      <w:pPr>
        <w:spacing w:line="360" w:lineRule="auto"/>
        <w:rPr>
          <w:rFonts w:ascii="Arial" w:hAnsi="Arial" w:cs="Arial"/>
          <w:sz w:val="24"/>
          <w:lang w:eastAsia="zh-Hans"/>
        </w:rPr>
      </w:pPr>
      <w:r w:rsidRPr="00ED3025">
        <w:rPr>
          <w:rFonts w:ascii="Arial" w:hAnsi="Arial" w:cs="Arial"/>
          <w:sz w:val="24"/>
          <w:lang w:eastAsia="zh-Hans"/>
        </w:rPr>
        <w:t>This paper identifies the theoretical basis for cross-cultural communication management in multinational investments, then presents the obstacles in joint venture communication and the practical value of the Hofstede culture model in cross-cultural communication and management. Finally, through the analysis of failed cases of joint venture behavior in my company, I present the implications for management practice.</w:t>
      </w:r>
    </w:p>
    <w:p w14:paraId="0A4EABA5" w14:textId="77777777" w:rsidR="00AF6513" w:rsidRPr="00ED3025" w:rsidRDefault="00AF6513" w:rsidP="00ED3025">
      <w:pPr>
        <w:spacing w:line="360" w:lineRule="auto"/>
        <w:rPr>
          <w:rFonts w:ascii="Arial" w:hAnsi="Arial" w:cs="Arial"/>
          <w:sz w:val="24"/>
          <w:lang w:eastAsia="zh-Hans"/>
        </w:rPr>
      </w:pPr>
    </w:p>
    <w:p w14:paraId="765D8163" w14:textId="583344E1" w:rsidR="00AF6513" w:rsidRPr="00ED3025" w:rsidRDefault="00AF6513" w:rsidP="00ED3025">
      <w:pPr>
        <w:spacing w:line="360" w:lineRule="auto"/>
        <w:rPr>
          <w:rFonts w:ascii="Arial" w:hAnsi="Arial" w:cs="Arial"/>
          <w:sz w:val="24"/>
          <w:lang w:eastAsia="zh-Hans"/>
        </w:rPr>
      </w:pPr>
      <w:r w:rsidRPr="00ED3025">
        <w:rPr>
          <w:rFonts w:ascii="Arial" w:hAnsi="Arial" w:cs="Arial"/>
          <w:sz w:val="24"/>
          <w:lang w:eastAsia="zh-Hans"/>
        </w:rPr>
        <w:t>The thesis adopts a single case study approach, with data collection through documents, archival records and relevant literature review, followed by data analysis and problem solving. The joint venture, the British-Japanese DR, is a typical 50%-50% joint venture headquartered in the UK and is of great relevance to the study of cross-cultural communication.</w:t>
      </w:r>
    </w:p>
    <w:p w14:paraId="61DCB881" w14:textId="0364C5B7" w:rsidR="008E274C" w:rsidRPr="00ED3025" w:rsidRDefault="00AF6513" w:rsidP="00ED3025">
      <w:pPr>
        <w:pStyle w:val="1"/>
        <w:spacing w:line="360" w:lineRule="auto"/>
        <w:rPr>
          <w:rFonts w:ascii="Arial" w:hAnsi="Arial" w:cs="Arial"/>
        </w:rPr>
      </w:pPr>
      <w:bookmarkStart w:id="1" w:name="_Toc122728701"/>
      <w:r w:rsidRPr="00ED3025">
        <w:rPr>
          <w:rFonts w:ascii="Arial" w:hAnsi="Arial" w:cs="Arial"/>
        </w:rPr>
        <w:t>2.0– Main Findings</w:t>
      </w:r>
      <w:bookmarkEnd w:id="1"/>
    </w:p>
    <w:p w14:paraId="1C550796" w14:textId="6138C2DB" w:rsidR="00EA46D5" w:rsidRPr="00ED3025" w:rsidRDefault="00000000" w:rsidP="00ED3025">
      <w:pPr>
        <w:pStyle w:val="2"/>
        <w:spacing w:line="360" w:lineRule="auto"/>
        <w:rPr>
          <w:rFonts w:ascii="Arial" w:hAnsi="Arial" w:cs="Arial"/>
          <w:sz w:val="24"/>
          <w:szCs w:val="24"/>
        </w:rPr>
      </w:pPr>
      <w:bookmarkStart w:id="2" w:name="_Toc122728702"/>
      <w:r w:rsidRPr="00ED3025">
        <w:rPr>
          <w:rFonts w:ascii="Arial" w:hAnsi="Arial" w:cs="Arial"/>
          <w:sz w:val="24"/>
          <w:szCs w:val="24"/>
        </w:rPr>
        <w:t xml:space="preserve">2.1- </w:t>
      </w:r>
      <w:r w:rsidR="00EA46D5" w:rsidRPr="00ED3025">
        <w:rPr>
          <w:rFonts w:ascii="Arial" w:hAnsi="Arial" w:cs="Arial"/>
          <w:sz w:val="24"/>
          <w:szCs w:val="24"/>
        </w:rPr>
        <w:t>Why intercultural communication and culture are important</w:t>
      </w:r>
      <w:bookmarkEnd w:id="2"/>
      <w:r w:rsidR="00F847AC" w:rsidRPr="00ED3025">
        <w:rPr>
          <w:rFonts w:ascii="Arial" w:hAnsi="Arial" w:cs="Arial"/>
          <w:sz w:val="24"/>
          <w:szCs w:val="24"/>
        </w:rPr>
        <w:t xml:space="preserve"> and communication methods</w:t>
      </w:r>
    </w:p>
    <w:p w14:paraId="2F26DD48" w14:textId="3D9C0D2F" w:rsidR="00AF6513" w:rsidRPr="00ED3025" w:rsidRDefault="00AF6513" w:rsidP="00ED3025">
      <w:pPr>
        <w:spacing w:line="360" w:lineRule="auto"/>
        <w:rPr>
          <w:rFonts w:ascii="Arial" w:hAnsi="Arial" w:cs="Arial"/>
          <w:sz w:val="24"/>
        </w:rPr>
      </w:pPr>
      <w:r w:rsidRPr="00ED3025">
        <w:rPr>
          <w:rFonts w:ascii="Arial" w:hAnsi="Arial" w:cs="Arial"/>
          <w:sz w:val="24"/>
        </w:rPr>
        <w:t xml:space="preserve">Multinational companies need specialist skills when embarking on the road to internationalization because of the business activities they engage in when multiple cultures meet, merge and clash with each other in different cultural contexts. This management activity is adapted to local conditions, constantly </w:t>
      </w:r>
      <w:r w:rsidRPr="00ED3025">
        <w:rPr>
          <w:rFonts w:ascii="Arial" w:hAnsi="Arial" w:cs="Arial"/>
          <w:sz w:val="24"/>
        </w:rPr>
        <w:lastRenderedPageBreak/>
        <w:t>innovating cultural management tools, redistributing and integrating the functions of business management and proposing new intercultural management strategies. Through the handling of these conflicts and contradictions, the company creates a management model unique to the multicultural context for different races, cultural types and different stages of cultural development, thus achieving the integration of different cultures, avoiding cultural conflicts, enabling both sides of the multinational enterprise partnership to reach a common understanding in terms of business models and values, and to coordinate with each other to promote the effective integration of corporate cultures In this way, we can achieve the best possible state of corporate development. Intercultural management requires the elimination of self-righteousness and self-conceitedness, adaptation to changes in the environment, continuous learning, complementing each other's strengths and weaknesses, and integration, and most importantly, understanding the cultural differences between different ethnic groups, regions and countries, improving communication with colleagues, customers, suppliers and partners from different cultural backgrounds, studying the behavior of people in different organizations in the context of economic globalization, training We will also be able to learn from the best cultures of the past and present and apply them to our business operations to create unique cross-cultural management capabilities and core competencies. By purposefully understanding the cultural values and aesthetics of people from different cultural backgrounds, multinational enterprises can adjust their management style to suit foreign markets. As an important part of a multinational company's culture building system, intercultural management plays a pivotal role in the building of corporate culture.</w:t>
      </w:r>
    </w:p>
    <w:p w14:paraId="26B29EBD" w14:textId="2D808A42" w:rsidR="00F847AC" w:rsidRPr="00ED3025" w:rsidRDefault="00F847AC" w:rsidP="00ED3025">
      <w:pPr>
        <w:spacing w:line="360" w:lineRule="auto"/>
        <w:rPr>
          <w:rFonts w:ascii="Arial" w:hAnsi="Arial" w:cs="Arial"/>
          <w:sz w:val="24"/>
        </w:rPr>
      </w:pPr>
    </w:p>
    <w:p w14:paraId="561844C7" w14:textId="6B12456D" w:rsidR="00F847AC" w:rsidRPr="00ED3025" w:rsidRDefault="00F847AC" w:rsidP="00ED3025">
      <w:pPr>
        <w:spacing w:line="360" w:lineRule="auto"/>
        <w:rPr>
          <w:rFonts w:ascii="Arial" w:hAnsi="Arial" w:cs="Arial"/>
          <w:sz w:val="24"/>
        </w:rPr>
      </w:pPr>
      <w:r w:rsidRPr="00ED3025">
        <w:rPr>
          <w:rFonts w:ascii="Arial" w:hAnsi="Arial" w:cs="Arial"/>
          <w:sz w:val="24"/>
        </w:rPr>
        <w:t>Now that we know the importance of communication let's move on to specific methods. This can be summarized as strategies and techniques for negotiating with buyers from different countries and regions.</w:t>
      </w:r>
    </w:p>
    <w:p w14:paraId="7C137AF4" w14:textId="77777777" w:rsidR="00F847AC" w:rsidRPr="00ED3025" w:rsidRDefault="00F847AC" w:rsidP="00ED3025">
      <w:pPr>
        <w:spacing w:line="360" w:lineRule="auto"/>
        <w:rPr>
          <w:rFonts w:ascii="Arial" w:hAnsi="Arial" w:cs="Arial"/>
          <w:sz w:val="24"/>
        </w:rPr>
      </w:pPr>
    </w:p>
    <w:p w14:paraId="1260DBBA" w14:textId="58D756ED" w:rsidR="00F847AC" w:rsidRPr="00ED3025" w:rsidRDefault="00F847AC" w:rsidP="00ED3025">
      <w:pPr>
        <w:spacing w:line="360" w:lineRule="auto"/>
        <w:rPr>
          <w:rFonts w:ascii="Arial" w:hAnsi="Arial" w:cs="Arial"/>
          <w:sz w:val="24"/>
        </w:rPr>
      </w:pPr>
      <w:r w:rsidRPr="00ED3025">
        <w:rPr>
          <w:rFonts w:ascii="Arial" w:hAnsi="Arial" w:cs="Arial"/>
          <w:sz w:val="24"/>
        </w:rPr>
        <w:t>For example, American businessmen are cheerful, confident and decisive, and they are straightforward in their negotiations, attaching importance to efficiency and the pursuit of real profit. American businessmen are accustomed to discussing the terms of the contract item by item, solving one, advancing one, and minimizing the negotiation time, they are very good at bargaining and winning with wisdom and tact. When negotiating with Americans, you must avoid beating about the bush and be clear about right and wrong. If there is any doubt, ask it clearly and without hesitation, otherwise it will easily lead to a conflict of interest between the two sides and even bring the negotiations to a standstill.</w:t>
      </w:r>
    </w:p>
    <w:p w14:paraId="28DA366E" w14:textId="77777777" w:rsidR="00F847AC" w:rsidRPr="00ED3025" w:rsidRDefault="00F847AC" w:rsidP="00ED3025">
      <w:pPr>
        <w:spacing w:line="360" w:lineRule="auto"/>
        <w:rPr>
          <w:rFonts w:ascii="Arial" w:hAnsi="Arial" w:cs="Arial"/>
          <w:sz w:val="24"/>
        </w:rPr>
      </w:pPr>
    </w:p>
    <w:p w14:paraId="3744D866" w14:textId="61552139" w:rsidR="00F847AC" w:rsidRPr="00ED3025" w:rsidRDefault="00F847AC" w:rsidP="00ED3025">
      <w:pPr>
        <w:spacing w:line="360" w:lineRule="auto"/>
        <w:rPr>
          <w:rFonts w:ascii="Arial" w:hAnsi="Arial" w:cs="Arial"/>
          <w:sz w:val="24"/>
        </w:rPr>
      </w:pPr>
      <w:r w:rsidRPr="00ED3025">
        <w:rPr>
          <w:rFonts w:ascii="Arial" w:hAnsi="Arial" w:cs="Arial"/>
          <w:sz w:val="24"/>
        </w:rPr>
        <w:t xml:space="preserve">　　</w:t>
      </w:r>
      <w:r w:rsidRPr="00ED3025">
        <w:rPr>
          <w:rFonts w:ascii="Arial" w:hAnsi="Arial" w:cs="Arial"/>
          <w:sz w:val="24"/>
        </w:rPr>
        <w:t>For Asian businessmen, Asian businessmen are mostly influenced by Chinese culture, which is very different from Western businessmen. For example, Japanese businessmen. The Japanese are deeply influenced by traditional Chinese culture, and Confucianism and morality are deeply imprinted in their hearts and are reflected in their behavior. The Japanese work conscientiously, are polite and courteous in bargaining, focus on building harmonious interpersonal relationships and value the quality of their goods.</w:t>
      </w:r>
    </w:p>
    <w:p w14:paraId="35A96ED9" w14:textId="5AF762EC" w:rsidR="003E5A45" w:rsidRPr="00ED3025" w:rsidRDefault="00000000" w:rsidP="00ED3025">
      <w:pPr>
        <w:pStyle w:val="2"/>
        <w:spacing w:line="360" w:lineRule="auto"/>
        <w:rPr>
          <w:rFonts w:ascii="Arial" w:hAnsi="Arial" w:cs="Arial"/>
          <w:b w:val="0"/>
          <w:bCs w:val="0"/>
          <w:sz w:val="24"/>
          <w:szCs w:val="24"/>
        </w:rPr>
      </w:pPr>
      <w:bookmarkStart w:id="3" w:name="_Toc122728703"/>
      <w:r w:rsidRPr="00ED3025">
        <w:rPr>
          <w:rFonts w:ascii="Arial" w:hAnsi="Arial" w:cs="Arial"/>
          <w:b w:val="0"/>
          <w:bCs w:val="0"/>
          <w:sz w:val="24"/>
          <w:szCs w:val="24"/>
        </w:rPr>
        <w:t xml:space="preserve">2.2 </w:t>
      </w:r>
      <w:r w:rsidR="00EA46D5" w:rsidRPr="00ED3025">
        <w:rPr>
          <w:rFonts w:ascii="Arial" w:hAnsi="Arial" w:cs="Arial"/>
          <w:b w:val="0"/>
          <w:bCs w:val="0"/>
          <w:sz w:val="24"/>
          <w:szCs w:val="24"/>
        </w:rPr>
        <w:t>Hofstede Theory</w:t>
      </w:r>
      <w:bookmarkEnd w:id="3"/>
      <w:r w:rsidR="00F847AC" w:rsidRPr="00ED3025">
        <w:rPr>
          <w:rFonts w:ascii="Arial" w:hAnsi="Arial" w:cs="Arial"/>
          <w:b w:val="0"/>
          <w:bCs w:val="0"/>
          <w:sz w:val="24"/>
          <w:szCs w:val="24"/>
        </w:rPr>
        <w:t xml:space="preserve"> and how to define culture</w:t>
      </w:r>
    </w:p>
    <w:p w14:paraId="5FEEA07D" w14:textId="3851C8A9" w:rsidR="00AF6513" w:rsidRPr="00ED3025" w:rsidRDefault="00AF6513" w:rsidP="00ED3025">
      <w:pPr>
        <w:spacing w:line="360" w:lineRule="auto"/>
        <w:rPr>
          <w:rFonts w:ascii="Arial" w:hAnsi="Arial" w:cs="Arial"/>
          <w:sz w:val="24"/>
          <w:lang w:eastAsia="zh-Hans"/>
        </w:rPr>
      </w:pPr>
      <w:r w:rsidRPr="00ED3025">
        <w:rPr>
          <w:rFonts w:ascii="Arial" w:hAnsi="Arial" w:cs="Arial"/>
          <w:sz w:val="24"/>
          <w:lang w:eastAsia="zh-Hans"/>
        </w:rPr>
        <w:t>In a questionnaire-based survey of IBM employees in a large multinational corporation, Hofstede (2007) found similarities and differences between employees from different countries and cultures but from roughly the same social strata in five areas: power distance, individualism versus collectivism, masculinity versus femininity, uncertainty avoidance, and long-term versus short-term orientation.</w:t>
      </w:r>
    </w:p>
    <w:p w14:paraId="348BD8FB" w14:textId="740FEA00" w:rsidR="003E5A45" w:rsidRPr="00ED3025" w:rsidRDefault="003E5A45" w:rsidP="00ED3025">
      <w:pPr>
        <w:spacing w:line="360" w:lineRule="auto"/>
        <w:rPr>
          <w:rFonts w:ascii="Arial" w:hAnsi="Arial" w:cs="Arial"/>
          <w:sz w:val="24"/>
          <w:lang w:eastAsia="zh-Hans"/>
        </w:rPr>
      </w:pPr>
    </w:p>
    <w:p w14:paraId="205344C5" w14:textId="77777777" w:rsidR="003E5A45" w:rsidRPr="00ED3025" w:rsidRDefault="003E5A45" w:rsidP="00ED3025">
      <w:pPr>
        <w:spacing w:line="360" w:lineRule="auto"/>
        <w:rPr>
          <w:rFonts w:ascii="Arial" w:hAnsi="Arial" w:cs="Arial"/>
          <w:sz w:val="24"/>
          <w:lang w:eastAsia="zh-Hans"/>
        </w:rPr>
      </w:pPr>
      <w:r w:rsidRPr="00ED3025">
        <w:rPr>
          <w:rFonts w:ascii="Arial" w:hAnsi="Arial" w:cs="Arial"/>
          <w:sz w:val="24"/>
          <w:lang w:eastAsia="zh-Hans"/>
        </w:rPr>
        <w:t xml:space="preserve">Culture can be broadly defined as how members of a paradigm group within </w:t>
      </w:r>
      <w:r w:rsidRPr="00ED3025">
        <w:rPr>
          <w:rFonts w:ascii="Arial" w:hAnsi="Arial" w:cs="Arial"/>
          <w:sz w:val="24"/>
          <w:lang w:eastAsia="zh-Hans"/>
        </w:rPr>
        <w:lastRenderedPageBreak/>
        <w:t>the same framework and system interpret the world around them, and this collective pattern has been built up by drawing on past experiences.</w:t>
      </w:r>
    </w:p>
    <w:p w14:paraId="2190F385" w14:textId="059CE7E8" w:rsidR="003E5A45" w:rsidRPr="00ED3025" w:rsidRDefault="003E5A45" w:rsidP="00ED3025">
      <w:pPr>
        <w:spacing w:line="360" w:lineRule="auto"/>
        <w:rPr>
          <w:rFonts w:ascii="Arial" w:hAnsi="Arial" w:cs="Arial"/>
          <w:sz w:val="24"/>
          <w:lang w:eastAsia="zh-Hans"/>
        </w:rPr>
      </w:pPr>
      <w:r w:rsidRPr="00ED3025">
        <w:rPr>
          <w:rFonts w:ascii="Arial" w:hAnsi="Arial" w:cs="Arial"/>
          <w:sz w:val="24"/>
          <w:lang w:eastAsia="zh-Hans"/>
        </w:rPr>
        <w:t>Culture is a very complex issue that may not be fully grasped. One could argue that culture is representative of the country or an attribute of all that the country is. There are even those who say that these two views are not complementary, that they do not encompass each other and that they cannot be used simultaneously. In my view, culture as an attribute of a nation is the result of communication, and this in itself represents the nation to some extent. I believe that it is impossible to describe and analyze culture in its entirety. Culture is the result of communication from one generation to the next and has become something like a memory in some countries. For example, the planning culture in Germany, the samba culture in Brazil, the culture of tolerance in the Netherlands - all these small aspects have become symbols of national culture. The forms and attributions of culture given to the country through sub-groups and different groups of people may have changed over the years, but the cultural connotations and symbols have remained the same. These symbols are still elements that make up the culture and can be seen as part of the nation, but their meaning can still be seen as being that nation. This example shows that the circle of exchange is about artificial building blocks and embodies aspects that complement the cultural paradigm. This can hardly be culture if a country has no culture.</w:t>
      </w:r>
    </w:p>
    <w:p w14:paraId="41F4DDD3" w14:textId="12A5CF1E" w:rsidR="00EA46D5" w:rsidRPr="00ED3025" w:rsidRDefault="00EA46D5" w:rsidP="00ED3025">
      <w:pPr>
        <w:pStyle w:val="2"/>
        <w:spacing w:line="360" w:lineRule="auto"/>
        <w:rPr>
          <w:rFonts w:ascii="Arial" w:hAnsi="Arial" w:cs="Arial"/>
          <w:sz w:val="24"/>
          <w:szCs w:val="24"/>
          <w:lang w:eastAsia="zh-Hans"/>
        </w:rPr>
      </w:pPr>
      <w:bookmarkStart w:id="4" w:name="_Toc122728704"/>
      <w:r w:rsidRPr="00ED3025">
        <w:rPr>
          <w:rFonts w:ascii="Arial" w:hAnsi="Arial" w:cs="Arial"/>
          <w:sz w:val="24"/>
          <w:szCs w:val="24"/>
          <w:lang w:eastAsia="zh-Hans"/>
        </w:rPr>
        <w:t>2.</w:t>
      </w:r>
      <w:r w:rsidR="00C069C8" w:rsidRPr="00ED3025">
        <w:rPr>
          <w:rFonts w:ascii="Arial" w:hAnsi="Arial" w:cs="Arial"/>
          <w:sz w:val="24"/>
          <w:szCs w:val="24"/>
          <w:lang w:eastAsia="zh-Hans"/>
        </w:rPr>
        <w:t>3</w:t>
      </w:r>
      <w:r w:rsidRPr="00ED3025">
        <w:rPr>
          <w:rFonts w:ascii="Arial" w:hAnsi="Arial" w:cs="Arial"/>
          <w:sz w:val="24"/>
          <w:szCs w:val="24"/>
        </w:rPr>
        <w:t xml:space="preserve"> </w:t>
      </w:r>
      <w:r w:rsidRPr="00ED3025">
        <w:rPr>
          <w:rFonts w:ascii="Arial" w:hAnsi="Arial" w:cs="Arial"/>
          <w:sz w:val="24"/>
          <w:szCs w:val="24"/>
          <w:lang w:eastAsia="zh-Hans"/>
        </w:rPr>
        <w:t>A case-based analysis of the causes of cross-cultural management conflicts in companies</w:t>
      </w:r>
      <w:bookmarkEnd w:id="4"/>
    </w:p>
    <w:p w14:paraId="097BB9B0" w14:textId="0E11751B" w:rsidR="00EA46D5" w:rsidRPr="00ED3025" w:rsidRDefault="00AF6513" w:rsidP="00ED3025">
      <w:pPr>
        <w:spacing w:line="360" w:lineRule="auto"/>
        <w:rPr>
          <w:rFonts w:ascii="Arial" w:hAnsi="Arial" w:cs="Arial"/>
          <w:sz w:val="24"/>
          <w:lang w:eastAsia="zh-Hans"/>
        </w:rPr>
      </w:pPr>
      <w:r w:rsidRPr="00ED3025">
        <w:rPr>
          <w:rFonts w:ascii="Arial" w:hAnsi="Arial" w:cs="Arial"/>
          <w:sz w:val="24"/>
          <w:lang w:eastAsia="zh-Hans"/>
        </w:rPr>
        <w:t xml:space="preserve">On his first day in the UK, Neo received a warm welcome from Hal, a British national, who drove to the airport to pick him up. He drove to the airport to pick Neo up at the hotel. But before the meal, Hal had arranged for a Western-style meal with local specialties wanted to get to know Hal over the meal and establish a good rapport with him. Neo was saddened by the fact that Hal went </w:t>
      </w:r>
      <w:r w:rsidRPr="00ED3025">
        <w:rPr>
          <w:rFonts w:ascii="Arial" w:hAnsi="Arial" w:cs="Arial"/>
          <w:sz w:val="24"/>
          <w:lang w:eastAsia="zh-Hans"/>
        </w:rPr>
        <w:lastRenderedPageBreak/>
        <w:t>straight to the point, hoping to get to know him and build a rapport over dinner. The opening of the UK subsidiary then did not go as smoothly as expected, with the UK subsidiary having to submit a lot of paperwork during the initial approval stage. The UK subsidiary had to submit a large number of qualification assessments, tax certificates, etc. Neo went through the process with a strong sense of He was very conscientious about the approval process and was often still working at 12pm every night. He was often still working at 12 o'clock at night, while Hal, the UK distributor, left work on time every day. This caused Neo a great deal of This created a great imbalance in Neo's mind. The Englishman, Hal, felt that Neo had no idea of the importance of life and that he had been hired to do the job. He believes that he is employed and that he is not obliged to sacrifice his personal and family time to pursue the company's interests. Neo was again uncomfortable when, in a small meeting, Hal disagreed about a work issue and directly criticized Neo. Hal directly criticized Neo for not thinking through the issue and not taking into account the restrictions of US law. Although it later turned out to be Neo's problem, Neo was still comfortable with Hal's direct criticism of him. Neo felt that Hal was undermining a harmonious working environment, whereas Hal felt it was important to communicate his feelings openly. Neo felt that Hal was undermining a harmonious working environment, while Hal felt that he should communicate his feelings openly.</w:t>
      </w:r>
    </w:p>
    <w:p w14:paraId="79B42B79" w14:textId="4B1D474B" w:rsidR="00C01737" w:rsidRPr="00ED3025" w:rsidRDefault="00C069C8" w:rsidP="00ED3025">
      <w:pPr>
        <w:pStyle w:val="3"/>
        <w:spacing w:line="360" w:lineRule="auto"/>
        <w:rPr>
          <w:rFonts w:ascii="Arial" w:hAnsi="Arial" w:cs="Arial"/>
          <w:sz w:val="24"/>
          <w:szCs w:val="24"/>
          <w:lang w:eastAsia="zh-Hans"/>
        </w:rPr>
      </w:pPr>
      <w:bookmarkStart w:id="5" w:name="_Toc122728705"/>
      <w:r w:rsidRPr="00ED3025">
        <w:rPr>
          <w:rFonts w:ascii="Arial" w:hAnsi="Arial" w:cs="Arial"/>
          <w:sz w:val="24"/>
          <w:szCs w:val="24"/>
          <w:lang w:eastAsia="zh-Hans"/>
        </w:rPr>
        <w:t>2.3.1</w:t>
      </w:r>
      <w:r w:rsidRPr="00ED3025">
        <w:rPr>
          <w:rFonts w:ascii="Arial" w:hAnsi="Arial" w:cs="Arial"/>
          <w:sz w:val="24"/>
          <w:szCs w:val="24"/>
        </w:rPr>
        <w:t xml:space="preserve"> </w:t>
      </w:r>
      <w:r w:rsidRPr="00ED3025">
        <w:rPr>
          <w:rFonts w:ascii="Arial" w:hAnsi="Arial" w:cs="Arial"/>
          <w:sz w:val="24"/>
          <w:szCs w:val="24"/>
          <w:lang w:eastAsia="zh-Hans"/>
        </w:rPr>
        <w:t>Conflicting ideologies of British and Japanese employees in the dimension of individualism and collectivism</w:t>
      </w:r>
      <w:bookmarkEnd w:id="5"/>
    </w:p>
    <w:p w14:paraId="6B2D52C6" w14:textId="19DAB0E5" w:rsidR="00C01737" w:rsidRPr="00ED3025" w:rsidRDefault="00C01737" w:rsidP="00ED3025">
      <w:pPr>
        <w:spacing w:line="360" w:lineRule="auto"/>
        <w:rPr>
          <w:rFonts w:ascii="Arial" w:hAnsi="Arial" w:cs="Arial"/>
          <w:sz w:val="24"/>
          <w:lang w:eastAsia="zh-Hans"/>
        </w:rPr>
      </w:pPr>
      <w:r w:rsidRPr="00ED3025">
        <w:rPr>
          <w:rFonts w:ascii="Arial" w:hAnsi="Arial" w:cs="Arial"/>
          <w:sz w:val="24"/>
          <w:lang w:eastAsia="zh-Hans"/>
        </w:rPr>
        <w:t xml:space="preserve">Individualism refers to a society in which people are not closely connected to each other: they look after themselves and their nuclear family. Collectivism, on the contrary, refers to societies where people are brought up in a strong, tightly knit group that provides protection and needs in return for loyalty and obedience. It is about "I" and "we" and is concerned with the independence of the individual from the group or his dependence on it. Japan is typical of the collectivist </w:t>
      </w:r>
      <w:r w:rsidRPr="00ED3025">
        <w:rPr>
          <w:rFonts w:ascii="Arial" w:hAnsi="Arial" w:cs="Arial"/>
          <w:sz w:val="24"/>
          <w:lang w:eastAsia="zh-Hans"/>
        </w:rPr>
        <w:lastRenderedPageBreak/>
        <w:t>dimension, while Britain is typical of the individualist dimension.</w:t>
      </w:r>
    </w:p>
    <w:p w14:paraId="44CD6D4A" w14:textId="77777777" w:rsidR="00C01737" w:rsidRPr="00ED3025" w:rsidRDefault="00C01737" w:rsidP="00ED3025">
      <w:pPr>
        <w:spacing w:line="360" w:lineRule="auto"/>
        <w:rPr>
          <w:rFonts w:ascii="Arial" w:hAnsi="Arial" w:cs="Arial"/>
          <w:sz w:val="24"/>
          <w:lang w:eastAsia="zh-Hans"/>
        </w:rPr>
      </w:pPr>
    </w:p>
    <w:p w14:paraId="17E6975D" w14:textId="77777777" w:rsidR="00C01737" w:rsidRPr="00ED3025" w:rsidRDefault="00C01737" w:rsidP="00ED3025">
      <w:pPr>
        <w:spacing w:line="360" w:lineRule="auto"/>
        <w:rPr>
          <w:rFonts w:ascii="Arial" w:hAnsi="Arial" w:cs="Arial"/>
          <w:sz w:val="24"/>
          <w:lang w:eastAsia="zh-Hans"/>
        </w:rPr>
      </w:pPr>
      <w:r w:rsidRPr="00ED3025">
        <w:rPr>
          <w:rFonts w:ascii="Arial" w:hAnsi="Arial" w:cs="Arial"/>
          <w:sz w:val="24"/>
          <w:lang w:eastAsia="zh-Hans"/>
        </w:rPr>
        <w:t xml:space="preserve">This example reflects the differences between British and Japanese perceptions of collectivism and individualism in the following ways. </w:t>
      </w:r>
    </w:p>
    <w:p w14:paraId="04497858" w14:textId="77777777" w:rsidR="00C01737" w:rsidRPr="00ED3025" w:rsidRDefault="00C01737" w:rsidP="00ED3025">
      <w:pPr>
        <w:spacing w:line="360" w:lineRule="auto"/>
        <w:rPr>
          <w:rFonts w:ascii="Arial" w:hAnsi="Arial" w:cs="Arial"/>
          <w:sz w:val="24"/>
          <w:lang w:eastAsia="zh-Hans"/>
        </w:rPr>
      </w:pPr>
      <w:r w:rsidRPr="00ED3025">
        <w:rPr>
          <w:rFonts w:ascii="Arial" w:hAnsi="Arial" w:cs="Arial"/>
          <w:sz w:val="24"/>
          <w:lang w:eastAsia="zh-Hans"/>
        </w:rPr>
        <w:t xml:space="preserve">1. Collectivism asserts that relationships are greater than work tasks, that relationships precede work tasks, and that good relationships are the basis for excellent work tasks. The individualist dimension, on the other hand, asserts that work tasks precede human relationships and that transactions between two companies have nothing to do with the person making the transaction but with the two making the transaction, in marked contrast to the Arab countries. </w:t>
      </w:r>
    </w:p>
    <w:p w14:paraId="119A8C3B" w14:textId="77777777" w:rsidR="00C01737" w:rsidRPr="00ED3025" w:rsidRDefault="00C01737" w:rsidP="00ED3025">
      <w:pPr>
        <w:spacing w:line="360" w:lineRule="auto"/>
        <w:rPr>
          <w:rFonts w:ascii="Arial" w:hAnsi="Arial" w:cs="Arial"/>
          <w:sz w:val="24"/>
          <w:lang w:eastAsia="zh-Hans"/>
        </w:rPr>
      </w:pPr>
    </w:p>
    <w:p w14:paraId="7102791D" w14:textId="2AABECBE" w:rsidR="00C01737" w:rsidRPr="00ED3025" w:rsidRDefault="00C01737" w:rsidP="00ED3025">
      <w:pPr>
        <w:spacing w:line="360" w:lineRule="auto"/>
        <w:rPr>
          <w:rFonts w:ascii="Arial" w:hAnsi="Arial" w:cs="Arial"/>
          <w:sz w:val="24"/>
          <w:lang w:eastAsia="zh-Hans"/>
        </w:rPr>
      </w:pPr>
      <w:r w:rsidRPr="00ED3025">
        <w:rPr>
          <w:rFonts w:ascii="Arial" w:hAnsi="Arial" w:cs="Arial"/>
          <w:sz w:val="24"/>
          <w:lang w:eastAsia="zh-Hans"/>
        </w:rPr>
        <w:t xml:space="preserve">2. Collectivism asserts that the interests of the collective take precedence over those of the individual, that there is a strong sense of collective honor and that the interests of the individual should be subordinated to those of the collective first. Individualism, on the other hand, asserts that individualism comes first, that employees are employed, that they are independent individuals, that they are "economic people", and that people in individualist countries spend more time pursuing their own ideals and realizing their individual values in life. </w:t>
      </w:r>
    </w:p>
    <w:p w14:paraId="06ED4AE5" w14:textId="77777777" w:rsidR="00C01737" w:rsidRPr="00ED3025" w:rsidRDefault="00C01737" w:rsidP="00ED3025">
      <w:pPr>
        <w:spacing w:line="360" w:lineRule="auto"/>
        <w:rPr>
          <w:rFonts w:ascii="Arial" w:hAnsi="Arial" w:cs="Arial"/>
          <w:sz w:val="24"/>
          <w:lang w:eastAsia="zh-Hans"/>
        </w:rPr>
      </w:pPr>
    </w:p>
    <w:p w14:paraId="39390F5F" w14:textId="016A0D9F" w:rsidR="00C01737" w:rsidRPr="00ED3025" w:rsidRDefault="00C01737" w:rsidP="00ED3025">
      <w:pPr>
        <w:spacing w:line="360" w:lineRule="auto"/>
        <w:rPr>
          <w:rFonts w:ascii="Arial" w:hAnsi="Arial" w:cs="Arial"/>
          <w:sz w:val="24"/>
          <w:lang w:eastAsia="zh-Hans"/>
        </w:rPr>
      </w:pPr>
      <w:r w:rsidRPr="00ED3025">
        <w:rPr>
          <w:rFonts w:ascii="Arial" w:hAnsi="Arial" w:cs="Arial"/>
          <w:sz w:val="24"/>
          <w:lang w:eastAsia="zh-Hans"/>
        </w:rPr>
        <w:t>3. Collectivism advocates that a good collective atmosphere should be maintained, and that conflicts and contradictions can be dealt with privately or expressed politely, whereas individualism advocates that one should express one's innermost thoughts openly.</w:t>
      </w:r>
    </w:p>
    <w:p w14:paraId="004FABF2" w14:textId="0B842155" w:rsidR="00C069C8" w:rsidRPr="00ED3025" w:rsidRDefault="00C069C8" w:rsidP="00ED3025">
      <w:pPr>
        <w:pStyle w:val="11"/>
        <w:spacing w:line="360" w:lineRule="auto"/>
        <w:ind w:left="0"/>
        <w:rPr>
          <w:rFonts w:ascii="Arial" w:hAnsi="Arial" w:cs="Arial"/>
          <w:b/>
          <w:bCs/>
          <w:sz w:val="24"/>
          <w:lang w:eastAsia="zh-Hans"/>
        </w:rPr>
      </w:pPr>
    </w:p>
    <w:p w14:paraId="07B01D71" w14:textId="6E08F41A" w:rsidR="00C01737" w:rsidRPr="00ED3025" w:rsidRDefault="00C069C8" w:rsidP="00ED3025">
      <w:pPr>
        <w:pStyle w:val="3"/>
        <w:spacing w:line="360" w:lineRule="auto"/>
        <w:rPr>
          <w:rFonts w:ascii="Arial" w:hAnsi="Arial" w:cs="Arial"/>
          <w:sz w:val="24"/>
          <w:szCs w:val="24"/>
          <w:lang w:eastAsia="zh-Hans"/>
        </w:rPr>
      </w:pPr>
      <w:bookmarkStart w:id="6" w:name="_Toc122728706"/>
      <w:r w:rsidRPr="00ED3025">
        <w:rPr>
          <w:rFonts w:ascii="Arial" w:hAnsi="Arial" w:cs="Arial"/>
          <w:sz w:val="24"/>
          <w:szCs w:val="24"/>
          <w:lang w:eastAsia="zh-Hans"/>
        </w:rPr>
        <w:t>2.3.2</w:t>
      </w:r>
      <w:r w:rsidRPr="00ED3025">
        <w:rPr>
          <w:rFonts w:ascii="Arial" w:hAnsi="Arial" w:cs="Arial"/>
          <w:sz w:val="24"/>
          <w:szCs w:val="24"/>
        </w:rPr>
        <w:t xml:space="preserve"> </w:t>
      </w:r>
      <w:r w:rsidR="00C01737" w:rsidRPr="00ED3025">
        <w:rPr>
          <w:rFonts w:ascii="Arial" w:hAnsi="Arial" w:cs="Arial"/>
          <w:sz w:val="24"/>
          <w:szCs w:val="24"/>
          <w:lang w:eastAsia="zh-Hans"/>
        </w:rPr>
        <w:t>Masculinity-femininity dimension of ideological conflict</w:t>
      </w:r>
      <w:bookmarkEnd w:id="6"/>
    </w:p>
    <w:p w14:paraId="0C502F57" w14:textId="1CF94822" w:rsidR="00C01737" w:rsidRPr="00ED3025" w:rsidRDefault="00C01737" w:rsidP="00ED3025">
      <w:pPr>
        <w:spacing w:line="360" w:lineRule="auto"/>
        <w:rPr>
          <w:rFonts w:ascii="Arial" w:hAnsi="Arial" w:cs="Arial"/>
          <w:sz w:val="24"/>
          <w:lang w:eastAsia="zh-Hans"/>
        </w:rPr>
      </w:pPr>
      <w:r w:rsidRPr="00ED3025">
        <w:rPr>
          <w:rFonts w:ascii="Arial" w:hAnsi="Arial" w:cs="Arial"/>
          <w:sz w:val="24"/>
          <w:lang w:eastAsia="zh-Hans"/>
        </w:rPr>
        <w:t xml:space="preserve">Hofstede interpreted masculinity-femininity as the popularity of prideful and modest behavior, and although the Japanese showed aggressive masculinity in Hofstede's survey, Japanese modesty is more or less inherited from </w:t>
      </w:r>
      <w:r w:rsidRPr="00ED3025">
        <w:rPr>
          <w:rFonts w:ascii="Arial" w:hAnsi="Arial" w:cs="Arial"/>
          <w:sz w:val="24"/>
          <w:lang w:eastAsia="zh-Hans"/>
        </w:rPr>
        <w:lastRenderedPageBreak/>
        <w:t>generation to generation through their fathers and grandfathers, even if it is not deliberately emphasized, due to the deep-rooted Confucianism. This is reflected in the fact that Neo has had to put up with Hal's rhetoric over and over again about his expertise in business thinking, believing that modesty is a quality and pride is a sign of arrogance, but the reality is that the British have been brought up in such an atmosphere.</w:t>
      </w:r>
    </w:p>
    <w:p w14:paraId="6CF1AAC8" w14:textId="6F08B0D4" w:rsidR="00C069C8" w:rsidRPr="00ED3025" w:rsidRDefault="00C069C8" w:rsidP="00ED3025">
      <w:pPr>
        <w:pStyle w:val="11"/>
        <w:spacing w:line="360" w:lineRule="auto"/>
        <w:ind w:left="0"/>
        <w:rPr>
          <w:rFonts w:ascii="Arial" w:hAnsi="Arial" w:cs="Arial"/>
          <w:b/>
          <w:bCs/>
          <w:sz w:val="24"/>
          <w:lang w:eastAsia="zh-Hans"/>
        </w:rPr>
      </w:pPr>
    </w:p>
    <w:p w14:paraId="3B74A03D" w14:textId="0D1151B5" w:rsidR="00C069C8" w:rsidRPr="00ED3025" w:rsidRDefault="00C069C8" w:rsidP="00ED3025">
      <w:pPr>
        <w:pStyle w:val="3"/>
        <w:spacing w:line="360" w:lineRule="auto"/>
        <w:rPr>
          <w:rFonts w:ascii="Arial" w:hAnsi="Arial" w:cs="Arial"/>
          <w:sz w:val="24"/>
          <w:szCs w:val="24"/>
          <w:lang w:eastAsia="zh-Hans"/>
        </w:rPr>
      </w:pPr>
      <w:bookmarkStart w:id="7" w:name="_Toc122728707"/>
      <w:r w:rsidRPr="00ED3025">
        <w:rPr>
          <w:rFonts w:ascii="Arial" w:hAnsi="Arial" w:cs="Arial"/>
          <w:sz w:val="24"/>
          <w:szCs w:val="24"/>
          <w:lang w:eastAsia="zh-Hans"/>
        </w:rPr>
        <w:t>2.3.3</w:t>
      </w:r>
      <w:r w:rsidRPr="00ED3025">
        <w:rPr>
          <w:rFonts w:ascii="Arial" w:hAnsi="Arial" w:cs="Arial"/>
          <w:sz w:val="24"/>
          <w:szCs w:val="24"/>
        </w:rPr>
        <w:t xml:space="preserve"> </w:t>
      </w:r>
      <w:r w:rsidRPr="00ED3025">
        <w:rPr>
          <w:rFonts w:ascii="Arial" w:hAnsi="Arial" w:cs="Arial"/>
          <w:sz w:val="24"/>
          <w:szCs w:val="24"/>
          <w:lang w:eastAsia="zh-Hans"/>
        </w:rPr>
        <w:t>Ideological conflict in the long-term orientation - short-term orientation dimension</w:t>
      </w:r>
      <w:bookmarkEnd w:id="7"/>
    </w:p>
    <w:p w14:paraId="3DBBCB87" w14:textId="1BBD4E8A" w:rsidR="00C01737" w:rsidRPr="00ED3025" w:rsidRDefault="00C01737" w:rsidP="00ED3025">
      <w:pPr>
        <w:pStyle w:val="11"/>
        <w:spacing w:line="360" w:lineRule="auto"/>
        <w:ind w:left="0"/>
        <w:rPr>
          <w:rFonts w:ascii="Arial" w:hAnsi="Arial" w:cs="Arial"/>
          <w:sz w:val="24"/>
          <w:lang w:eastAsia="zh-Hans"/>
        </w:rPr>
      </w:pPr>
      <w:r w:rsidRPr="00ED3025">
        <w:rPr>
          <w:rFonts w:ascii="Arial" w:hAnsi="Arial" w:cs="Arial"/>
          <w:sz w:val="24"/>
          <w:lang w:eastAsia="zh-Hans"/>
        </w:rPr>
        <w:t>Hofstede interpreted long-term orientation in terms of Confucian culture as encouraging and nurturing a character oriented towards the pursuit of future reporting. The actual meaning of long-term orientation is more clearly expressed in terms of whether to focus on long-term or immediate interests. This is in line with the long-term focus of overseas M&amp;A in Asian countries. Returning to the case of Neo and Hal, there are numerous examples of conflict between the two parties on this dimension, from the smallest of things such as Hal's love of alcohol, where Neo reminded Hal on more than one occasion that he should cut back on his drinking, to Hal's reply that he must "Live free, live happy, live now! Neo advocates hiring legal specialists in advance to deal with possible legal approvals, while Hal says, "Wait until the day the need arises before hiring. When it comes to investment, the Japanese advocate investing first and then reaping the rewards, while the British advocate seeing an immediate return on investment.</w:t>
      </w:r>
    </w:p>
    <w:p w14:paraId="1BDEF929" w14:textId="700ABE2C" w:rsidR="00C01737" w:rsidRPr="00ED3025" w:rsidRDefault="00C069C8" w:rsidP="00ED3025">
      <w:pPr>
        <w:pStyle w:val="2"/>
        <w:spacing w:line="360" w:lineRule="auto"/>
        <w:rPr>
          <w:rFonts w:ascii="Arial" w:hAnsi="Arial" w:cs="Arial"/>
          <w:sz w:val="24"/>
          <w:szCs w:val="24"/>
          <w:lang w:eastAsia="zh-Hans"/>
        </w:rPr>
      </w:pPr>
      <w:bookmarkStart w:id="8" w:name="_Toc122728708"/>
      <w:r w:rsidRPr="00ED3025">
        <w:rPr>
          <w:rFonts w:ascii="Arial" w:hAnsi="Arial" w:cs="Arial"/>
          <w:sz w:val="24"/>
          <w:szCs w:val="24"/>
          <w:lang w:eastAsia="zh-Hans"/>
        </w:rPr>
        <w:t>2.4</w:t>
      </w:r>
      <w:r w:rsidRPr="00ED3025">
        <w:rPr>
          <w:rFonts w:ascii="Arial" w:hAnsi="Arial" w:cs="Arial"/>
          <w:sz w:val="24"/>
          <w:szCs w:val="24"/>
        </w:rPr>
        <w:t xml:space="preserve"> </w:t>
      </w:r>
      <w:r w:rsidRPr="00ED3025">
        <w:rPr>
          <w:rFonts w:ascii="Arial" w:hAnsi="Arial" w:cs="Arial"/>
          <w:sz w:val="24"/>
          <w:szCs w:val="24"/>
          <w:lang w:eastAsia="zh-Hans"/>
        </w:rPr>
        <w:t xml:space="preserve">Conflict in business </w:t>
      </w:r>
      <w:r w:rsidR="00AF6513" w:rsidRPr="00ED3025">
        <w:rPr>
          <w:rFonts w:ascii="Arial" w:hAnsi="Arial" w:cs="Arial"/>
          <w:sz w:val="24"/>
          <w:szCs w:val="24"/>
          <w:lang w:eastAsia="zh-Hans"/>
        </w:rPr>
        <w:t>organization</w:t>
      </w:r>
      <w:bookmarkEnd w:id="8"/>
    </w:p>
    <w:p w14:paraId="2796AA08" w14:textId="0660313E" w:rsidR="00C01737" w:rsidRPr="00ED3025" w:rsidRDefault="00C01737" w:rsidP="00ED3025">
      <w:pPr>
        <w:spacing w:line="360" w:lineRule="auto"/>
        <w:rPr>
          <w:rFonts w:ascii="Arial" w:hAnsi="Arial" w:cs="Arial"/>
          <w:sz w:val="24"/>
          <w:lang w:eastAsia="zh-Hans"/>
        </w:rPr>
      </w:pPr>
      <w:r w:rsidRPr="00ED3025">
        <w:rPr>
          <w:rFonts w:ascii="Arial" w:hAnsi="Arial" w:cs="Arial"/>
          <w:sz w:val="24"/>
          <w:lang w:eastAsia="zh-Hans"/>
        </w:rPr>
        <w:t xml:space="preserve">Different countries have different power distances and uncertainty avoidance, which means that they have different organizational structures. Japan has a high-power distance compared to the main European and American countries, </w:t>
      </w:r>
      <w:r w:rsidRPr="00ED3025">
        <w:rPr>
          <w:rFonts w:ascii="Arial" w:hAnsi="Arial" w:cs="Arial"/>
          <w:sz w:val="24"/>
          <w:lang w:eastAsia="zh-Hans"/>
        </w:rPr>
        <w:lastRenderedPageBreak/>
        <w:t>which means that the Japanese are used to a different, if not completely different, way of making decisions than the European and American countries, i.e., they are in conflict. Secondly, the low uncertainty avoidance in Japan means that there is a greater tendency to adopt a human approach to solving emergencies, which would be very uncomfortable for European and American countries because, for one thing, the lower power distance in Europe and the US makes them used to a free-flowing working and communication environment, which would be very uncomfortable for expatriate employees if the organization were structured in the Japanese cultural dimension, i.e. the human approach. This can be very uncomfortable for foreign employees.</w:t>
      </w:r>
    </w:p>
    <w:p w14:paraId="5A05AB3A" w14:textId="77777777" w:rsidR="00C01737" w:rsidRPr="00ED3025" w:rsidRDefault="00C01737" w:rsidP="00ED3025">
      <w:pPr>
        <w:spacing w:line="360" w:lineRule="auto"/>
        <w:rPr>
          <w:rFonts w:ascii="Arial" w:hAnsi="Arial" w:cs="Arial"/>
          <w:sz w:val="24"/>
          <w:lang w:eastAsia="zh-Hans"/>
        </w:rPr>
      </w:pPr>
    </w:p>
    <w:p w14:paraId="1B27D3AB" w14:textId="6C0796EB" w:rsidR="00C01737" w:rsidRPr="00ED3025" w:rsidRDefault="00C01737" w:rsidP="00ED3025">
      <w:pPr>
        <w:spacing w:line="360" w:lineRule="auto"/>
        <w:rPr>
          <w:rFonts w:ascii="Arial" w:hAnsi="Arial" w:cs="Arial"/>
          <w:sz w:val="24"/>
          <w:lang w:eastAsia="zh-Hans"/>
        </w:rPr>
      </w:pPr>
      <w:r w:rsidRPr="00ED3025">
        <w:rPr>
          <w:rFonts w:ascii="Arial" w:hAnsi="Arial" w:cs="Arial"/>
          <w:sz w:val="24"/>
          <w:lang w:eastAsia="zh-Hans"/>
        </w:rPr>
        <w:t>In 2004, when DR acquired the company, a group of executives from the original business unit were sent to Japan to take charge of various important departments, and they were given a salary increase to the same level as in the UK, not knowing that there was a huge difference between Japan and the UK in terms of power distance. British employees expect to be able to discuss issues with their superiors on an equal footing, whereas traditional Japanese executives have long been accustomed to monopolizing power and are not used to discussing and consulting with employees before making decisions. British employees, on the other hand, do not want their superiors to be the only ones to decide how to handle an issue. This alone makes it clear that the organizational structure was bound to fail.</w:t>
      </w:r>
    </w:p>
    <w:p w14:paraId="61EFFD38" w14:textId="77777777" w:rsidR="00C01737" w:rsidRPr="00ED3025" w:rsidRDefault="00C01737" w:rsidP="00ED3025">
      <w:pPr>
        <w:spacing w:line="360" w:lineRule="auto"/>
        <w:rPr>
          <w:rFonts w:ascii="Arial" w:hAnsi="Arial" w:cs="Arial"/>
          <w:sz w:val="24"/>
          <w:lang w:eastAsia="zh-Hans"/>
        </w:rPr>
      </w:pPr>
    </w:p>
    <w:p w14:paraId="1CDABF5B" w14:textId="24C8A6EE" w:rsidR="008E274C" w:rsidRPr="00ED3025" w:rsidRDefault="00C01737" w:rsidP="00ED3025">
      <w:pPr>
        <w:spacing w:line="360" w:lineRule="auto"/>
        <w:rPr>
          <w:rFonts w:ascii="Arial" w:hAnsi="Arial" w:cs="Arial"/>
          <w:sz w:val="24"/>
          <w:lang w:eastAsia="zh-Hans"/>
        </w:rPr>
      </w:pPr>
      <w:r w:rsidRPr="00ED3025">
        <w:rPr>
          <w:rFonts w:ascii="Arial" w:hAnsi="Arial" w:cs="Arial"/>
          <w:sz w:val="24"/>
          <w:lang w:eastAsia="zh-Hans"/>
        </w:rPr>
        <w:t>Therefore, in terms of organizational structure, as Japan is the opposite of Europe and the US in terms of power distance and uncertainty avoidance, or a high degree of mismatch, this means that British companies cannot blindly copy the British model of organizational structure when it comes to cultural integration in overseas mergers and acquisitions. This means that British companies should not blindly copy the British organizational model when it comes to cultural integration, as there is clearly a mismatch between the two.</w:t>
      </w:r>
    </w:p>
    <w:p w14:paraId="18CA4765" w14:textId="119BF64A" w:rsidR="00C01737" w:rsidRPr="00ED3025" w:rsidRDefault="00C01737" w:rsidP="00ED3025">
      <w:pPr>
        <w:pStyle w:val="1"/>
        <w:spacing w:line="360" w:lineRule="auto"/>
        <w:rPr>
          <w:rFonts w:ascii="Arial" w:hAnsi="Arial" w:cs="Arial"/>
        </w:rPr>
      </w:pPr>
      <w:bookmarkStart w:id="9" w:name="_Toc122728709"/>
      <w:r w:rsidRPr="00ED3025">
        <w:rPr>
          <w:rFonts w:ascii="Arial" w:hAnsi="Arial" w:cs="Arial"/>
        </w:rPr>
        <w:lastRenderedPageBreak/>
        <w:t>3.0– Conclusion</w:t>
      </w:r>
      <w:bookmarkEnd w:id="9"/>
    </w:p>
    <w:p w14:paraId="79E6DFCF" w14:textId="77777777" w:rsidR="00C01737" w:rsidRPr="00ED3025" w:rsidRDefault="00C01737" w:rsidP="00ED3025">
      <w:pPr>
        <w:spacing w:line="360" w:lineRule="auto"/>
        <w:rPr>
          <w:rFonts w:ascii="Arial" w:hAnsi="Arial" w:cs="Arial"/>
          <w:sz w:val="24"/>
        </w:rPr>
      </w:pPr>
      <w:r w:rsidRPr="00ED3025">
        <w:rPr>
          <w:rFonts w:ascii="Arial" w:hAnsi="Arial" w:cs="Arial"/>
          <w:sz w:val="24"/>
        </w:rPr>
        <w:t>There is no doubt that the Hofstede model of culture quantifies a system of cultural assessment that is relevant across time and sets a new milestone for cross-cultural studies. But as no theory in the world is static, it needs to be enriched and refined as society changes with the times to meet the needs of the real world.</w:t>
      </w:r>
    </w:p>
    <w:p w14:paraId="29250E06" w14:textId="77777777" w:rsidR="00C01737" w:rsidRPr="00ED3025" w:rsidRDefault="00C01737" w:rsidP="00ED3025">
      <w:pPr>
        <w:spacing w:line="360" w:lineRule="auto"/>
        <w:rPr>
          <w:rFonts w:ascii="Arial" w:hAnsi="Arial" w:cs="Arial"/>
          <w:sz w:val="24"/>
        </w:rPr>
      </w:pPr>
    </w:p>
    <w:p w14:paraId="271F87EF" w14:textId="42A0711D" w:rsidR="00AF6513" w:rsidRPr="00ED3025" w:rsidRDefault="00C01737" w:rsidP="00ED3025">
      <w:pPr>
        <w:spacing w:line="360" w:lineRule="auto"/>
        <w:rPr>
          <w:rFonts w:ascii="Arial" w:hAnsi="Arial" w:cs="Arial"/>
          <w:sz w:val="24"/>
        </w:rPr>
      </w:pPr>
      <w:r w:rsidRPr="00ED3025">
        <w:rPr>
          <w:rFonts w:ascii="Arial" w:hAnsi="Arial" w:cs="Arial"/>
          <w:sz w:val="24"/>
        </w:rPr>
        <w:t xml:space="preserve">The case study used in this thesis is able to elaborate in depth and in depth on its evidence in relation to the thesis, which also ensures the credibility of the case study, but the aim of all research is to apply the theory better in practice and to make a positive contribution to real production life, </w:t>
      </w:r>
      <w:r w:rsidR="00BC749F" w:rsidRPr="00ED3025">
        <w:rPr>
          <w:rFonts w:ascii="Arial" w:hAnsi="Arial" w:cs="Arial"/>
          <w:sz w:val="24"/>
        </w:rPr>
        <w:t>Conflicts in international intercultural management arise mainly from conflicts in the ideology of employees and in the organizational structure of the post-merger company.</w:t>
      </w:r>
    </w:p>
    <w:p w14:paraId="07B4A65B" w14:textId="4F64154F" w:rsidR="008E274C" w:rsidRPr="00ED3025" w:rsidRDefault="00C01737" w:rsidP="00ED3025">
      <w:pPr>
        <w:pStyle w:val="1"/>
        <w:spacing w:line="360" w:lineRule="auto"/>
        <w:rPr>
          <w:rFonts w:ascii="Arial" w:hAnsi="Arial" w:cs="Arial"/>
        </w:rPr>
      </w:pPr>
      <w:bookmarkStart w:id="10" w:name="_Toc122728710"/>
      <w:r w:rsidRPr="00ED3025">
        <w:rPr>
          <w:rFonts w:ascii="Arial" w:hAnsi="Arial" w:cs="Arial"/>
        </w:rPr>
        <w:t>4.0—Recommendations</w:t>
      </w:r>
      <w:bookmarkEnd w:id="10"/>
    </w:p>
    <w:p w14:paraId="44266C9C" w14:textId="7DA6F0B8" w:rsidR="00C01737" w:rsidRPr="00ED3025" w:rsidRDefault="00C01737" w:rsidP="00ED3025">
      <w:pPr>
        <w:pStyle w:val="11"/>
        <w:spacing w:line="360" w:lineRule="auto"/>
        <w:ind w:left="0"/>
        <w:rPr>
          <w:rFonts w:ascii="Arial" w:hAnsi="Arial" w:cs="Arial"/>
          <w:sz w:val="24"/>
        </w:rPr>
      </w:pPr>
      <w:r w:rsidRPr="00ED3025">
        <w:rPr>
          <w:rFonts w:ascii="Arial" w:hAnsi="Arial" w:cs="Arial"/>
          <w:sz w:val="24"/>
        </w:rPr>
        <w:t xml:space="preserve">It is recommended that companies strengthen the development of foreign language communication skills and intercultural communication skills for managers in different contexts. The aim of this training is to equip managers with the ability to resolve cultural conflicts and to promote a sense of teamwork among employees in different cultural contexts. The intercultural training includes many elements, such as intercultural communication skills, learning local languages and ways of speaking, and the ability to solve various problems arising from cultural conflicts, etc. It allows employees to learn more about the cultural background of other countries, to gain an in-depth understanding of the values behind cultural differences, to improve the communication skills of company staff in different cultural contexts, and to focus on the emotional regulation of company staff in the context of cultural differences. This will further </w:t>
      </w:r>
      <w:r w:rsidRPr="00ED3025">
        <w:rPr>
          <w:rFonts w:ascii="Arial" w:hAnsi="Arial" w:cs="Arial"/>
          <w:sz w:val="24"/>
        </w:rPr>
        <w:lastRenderedPageBreak/>
        <w:t>enhance the effectiveness of cross-cultural communication.</w:t>
      </w:r>
    </w:p>
    <w:p w14:paraId="13F41A95" w14:textId="19E866B8" w:rsidR="00C01737" w:rsidRPr="00ED3025" w:rsidRDefault="00C01737" w:rsidP="00ED3025">
      <w:pPr>
        <w:pStyle w:val="11"/>
        <w:spacing w:line="360" w:lineRule="auto"/>
        <w:ind w:left="0"/>
        <w:rPr>
          <w:rFonts w:ascii="Arial" w:hAnsi="Arial" w:cs="Arial"/>
          <w:sz w:val="24"/>
        </w:rPr>
      </w:pPr>
      <w:r w:rsidRPr="00ED3025">
        <w:rPr>
          <w:rFonts w:ascii="Arial" w:hAnsi="Arial" w:cs="Arial"/>
          <w:sz w:val="24"/>
        </w:rPr>
        <w:t>In the face of irreconcilable organizational conflicts, it is advisable to adopt an alliance-based approach to integration, i.e., not to interfere with the operations of the acquired company in the early stages of internationalization, and to manage the acquired company in a calm manner. The purpose of an M&amp;A is not to conquer the acquired company, but to obtain technology or market resources from the acquired company, and the organizational conflicts caused by cultural differences do not allow the UK to forcibly take over the acquired company.</w:t>
      </w:r>
    </w:p>
    <w:p w14:paraId="03B9609D" w14:textId="79BC0A40" w:rsidR="00F847AC" w:rsidRDefault="00F847AC" w:rsidP="00C01737">
      <w:pPr>
        <w:pStyle w:val="11"/>
        <w:ind w:left="0"/>
      </w:pPr>
    </w:p>
    <w:p w14:paraId="3DE22153" w14:textId="27255288" w:rsidR="00F847AC" w:rsidRDefault="00F847AC" w:rsidP="00C01737">
      <w:pPr>
        <w:pStyle w:val="11"/>
        <w:ind w:left="0"/>
      </w:pPr>
    </w:p>
    <w:p w14:paraId="5DDBFC07" w14:textId="5B608377" w:rsidR="00F847AC" w:rsidRDefault="00F847AC" w:rsidP="00C01737">
      <w:pPr>
        <w:pStyle w:val="11"/>
        <w:ind w:left="0"/>
      </w:pPr>
    </w:p>
    <w:p w14:paraId="20A04DCA" w14:textId="40D504E4" w:rsidR="00F847AC" w:rsidRDefault="00F847AC" w:rsidP="00C01737">
      <w:pPr>
        <w:pStyle w:val="11"/>
        <w:ind w:left="0"/>
      </w:pPr>
    </w:p>
    <w:p w14:paraId="472975BF" w14:textId="1C96EED7" w:rsidR="00F847AC" w:rsidRDefault="00F847AC" w:rsidP="00C01737">
      <w:pPr>
        <w:pStyle w:val="11"/>
        <w:ind w:left="0"/>
      </w:pPr>
    </w:p>
    <w:p w14:paraId="65556866" w14:textId="1892F709" w:rsidR="00F847AC" w:rsidRDefault="00F847AC" w:rsidP="00C01737">
      <w:pPr>
        <w:pStyle w:val="11"/>
        <w:ind w:left="0"/>
      </w:pPr>
    </w:p>
    <w:p w14:paraId="591BCFE9" w14:textId="1B040DF7" w:rsidR="00F847AC" w:rsidRDefault="00F847AC" w:rsidP="00C01737">
      <w:pPr>
        <w:pStyle w:val="11"/>
        <w:ind w:left="0"/>
      </w:pPr>
    </w:p>
    <w:p w14:paraId="05987AED" w14:textId="45B0806F" w:rsidR="00F847AC" w:rsidRDefault="00F847AC" w:rsidP="00C01737">
      <w:pPr>
        <w:pStyle w:val="11"/>
        <w:ind w:left="0"/>
      </w:pPr>
    </w:p>
    <w:p w14:paraId="1F3BEDDB" w14:textId="5920A1A1" w:rsidR="00F847AC" w:rsidRDefault="00F847AC" w:rsidP="00C01737">
      <w:pPr>
        <w:pStyle w:val="11"/>
        <w:ind w:left="0"/>
      </w:pPr>
    </w:p>
    <w:p w14:paraId="53E58ABC" w14:textId="280821B2" w:rsidR="00F847AC" w:rsidRDefault="00F847AC" w:rsidP="00C01737">
      <w:pPr>
        <w:pStyle w:val="11"/>
        <w:ind w:left="0"/>
      </w:pPr>
    </w:p>
    <w:p w14:paraId="5B016382" w14:textId="5F5354C1" w:rsidR="00F847AC" w:rsidRDefault="00F847AC" w:rsidP="00C01737">
      <w:pPr>
        <w:pStyle w:val="11"/>
        <w:ind w:left="0"/>
      </w:pPr>
    </w:p>
    <w:p w14:paraId="1AE76AD9" w14:textId="3AFACE8A" w:rsidR="00F847AC" w:rsidRDefault="00F847AC" w:rsidP="00C01737">
      <w:pPr>
        <w:pStyle w:val="11"/>
        <w:ind w:left="0"/>
      </w:pPr>
    </w:p>
    <w:p w14:paraId="42D25774" w14:textId="1A71D662" w:rsidR="00F847AC" w:rsidRDefault="00F847AC" w:rsidP="00C01737">
      <w:pPr>
        <w:pStyle w:val="11"/>
        <w:ind w:left="0"/>
      </w:pPr>
    </w:p>
    <w:p w14:paraId="1C3A2DE4" w14:textId="7EFF57D2" w:rsidR="00F847AC" w:rsidRDefault="00F847AC" w:rsidP="00C01737">
      <w:pPr>
        <w:pStyle w:val="11"/>
        <w:ind w:left="0"/>
      </w:pPr>
    </w:p>
    <w:p w14:paraId="24D904E2" w14:textId="349D13AA" w:rsidR="00F847AC" w:rsidRDefault="00F847AC" w:rsidP="00C01737">
      <w:pPr>
        <w:pStyle w:val="11"/>
        <w:ind w:left="0"/>
      </w:pPr>
    </w:p>
    <w:p w14:paraId="09083821" w14:textId="1B5DF586" w:rsidR="00F847AC" w:rsidRDefault="00F847AC" w:rsidP="00C01737">
      <w:pPr>
        <w:pStyle w:val="11"/>
        <w:ind w:left="0"/>
      </w:pPr>
    </w:p>
    <w:p w14:paraId="7EA0DD9B" w14:textId="7C6291E5" w:rsidR="00F847AC" w:rsidRDefault="00F847AC" w:rsidP="00C01737">
      <w:pPr>
        <w:pStyle w:val="11"/>
        <w:ind w:left="0"/>
      </w:pPr>
    </w:p>
    <w:p w14:paraId="6C83F181" w14:textId="1CD4D0AF" w:rsidR="00F847AC" w:rsidRDefault="00F847AC" w:rsidP="00C01737">
      <w:pPr>
        <w:pStyle w:val="11"/>
        <w:ind w:left="0"/>
      </w:pPr>
    </w:p>
    <w:p w14:paraId="2B5695EE" w14:textId="33C28276" w:rsidR="00F847AC" w:rsidRDefault="00F847AC" w:rsidP="00C01737">
      <w:pPr>
        <w:pStyle w:val="11"/>
        <w:ind w:left="0"/>
      </w:pPr>
    </w:p>
    <w:p w14:paraId="4813A8C8" w14:textId="353ED82C" w:rsidR="00F847AC" w:rsidRDefault="00F847AC" w:rsidP="00C01737">
      <w:pPr>
        <w:pStyle w:val="11"/>
        <w:ind w:left="0"/>
      </w:pPr>
    </w:p>
    <w:p w14:paraId="46F7EFD1" w14:textId="30B80AFB" w:rsidR="00F847AC" w:rsidRDefault="00F847AC" w:rsidP="00C01737">
      <w:pPr>
        <w:pStyle w:val="11"/>
        <w:ind w:left="0"/>
      </w:pPr>
    </w:p>
    <w:p w14:paraId="1F8A01CC" w14:textId="0C73B4F2" w:rsidR="00F847AC" w:rsidRDefault="00F847AC" w:rsidP="00C01737">
      <w:pPr>
        <w:pStyle w:val="11"/>
        <w:ind w:left="0"/>
      </w:pPr>
    </w:p>
    <w:p w14:paraId="4DF1667B" w14:textId="40F549DC" w:rsidR="00F847AC" w:rsidRDefault="00F847AC" w:rsidP="00C01737">
      <w:pPr>
        <w:pStyle w:val="11"/>
        <w:ind w:left="0"/>
      </w:pPr>
    </w:p>
    <w:p w14:paraId="1D1F5A36" w14:textId="18995E33" w:rsidR="00F847AC" w:rsidRDefault="00F847AC" w:rsidP="00C01737">
      <w:pPr>
        <w:pStyle w:val="11"/>
        <w:ind w:left="0"/>
      </w:pPr>
    </w:p>
    <w:p w14:paraId="4EBF84BF" w14:textId="24547266" w:rsidR="00DF120B" w:rsidRDefault="00DF120B" w:rsidP="00C01737">
      <w:pPr>
        <w:pStyle w:val="11"/>
        <w:ind w:left="0"/>
      </w:pPr>
    </w:p>
    <w:p w14:paraId="56B572D1" w14:textId="0A02ABDF" w:rsidR="00DF120B" w:rsidRDefault="00DF120B" w:rsidP="00C01737">
      <w:pPr>
        <w:pStyle w:val="11"/>
        <w:ind w:left="0"/>
      </w:pPr>
    </w:p>
    <w:p w14:paraId="23884BBA" w14:textId="3ECDDD83" w:rsidR="00DF120B" w:rsidRDefault="00DF120B" w:rsidP="00C01737">
      <w:pPr>
        <w:pStyle w:val="11"/>
        <w:ind w:left="0"/>
      </w:pPr>
    </w:p>
    <w:p w14:paraId="7AB7B43E" w14:textId="748A9D90" w:rsidR="00DF120B" w:rsidRDefault="00DF120B" w:rsidP="00C01737">
      <w:pPr>
        <w:pStyle w:val="11"/>
        <w:ind w:left="0"/>
      </w:pPr>
    </w:p>
    <w:p w14:paraId="04CBA503" w14:textId="138615C5" w:rsidR="00DF120B" w:rsidRDefault="00DF120B" w:rsidP="00C01737">
      <w:pPr>
        <w:pStyle w:val="11"/>
        <w:ind w:left="0"/>
      </w:pPr>
    </w:p>
    <w:p w14:paraId="19FDEA74" w14:textId="77777777" w:rsidR="00DF120B" w:rsidRDefault="00DF120B" w:rsidP="00C01737">
      <w:pPr>
        <w:pStyle w:val="11"/>
        <w:ind w:left="0"/>
        <w:rPr>
          <w:rFonts w:hint="eastAsia"/>
        </w:rPr>
      </w:pPr>
    </w:p>
    <w:p w14:paraId="70645AFB" w14:textId="025B86C1" w:rsidR="00F847AC" w:rsidRPr="00ED3025" w:rsidRDefault="00ED3025" w:rsidP="00C01737">
      <w:pPr>
        <w:pStyle w:val="11"/>
        <w:ind w:left="0"/>
        <w:rPr>
          <w:rFonts w:ascii="Arial" w:hAnsi="Arial" w:cs="Arial"/>
          <w:sz w:val="44"/>
          <w:szCs w:val="44"/>
        </w:rPr>
      </w:pPr>
      <w:r w:rsidRPr="00ED3025">
        <w:rPr>
          <w:rFonts w:ascii="Arial" w:hAnsi="Arial" w:cs="Arial"/>
          <w:sz w:val="44"/>
          <w:szCs w:val="44"/>
        </w:rPr>
        <w:lastRenderedPageBreak/>
        <w:t>References</w:t>
      </w:r>
    </w:p>
    <w:p w14:paraId="4D3E2D19" w14:textId="6CF760F0" w:rsidR="00F847AC" w:rsidRDefault="00F847AC" w:rsidP="00F847AC">
      <w:pPr>
        <w:pStyle w:val="11"/>
        <w:ind w:left="0"/>
      </w:pPr>
      <w:r>
        <w:t xml:space="preserve">Hofstede, </w:t>
      </w:r>
      <w:proofErr w:type="gramStart"/>
      <w:r>
        <w:t>G.(</w:t>
      </w:r>
      <w:proofErr w:type="gramEnd"/>
      <w:r>
        <w:t xml:space="preserve">2010). Cultures and Organizations - Software of the Mind: Intercultural </w:t>
      </w:r>
      <w:proofErr w:type="spellStart"/>
      <w:r>
        <w:t>Cooperationand</w:t>
      </w:r>
      <w:proofErr w:type="spellEnd"/>
      <w:r>
        <w:t xml:space="preserve"> Its Importance for Survival (Revised and expanded third edition), </w:t>
      </w:r>
      <w:proofErr w:type="gramStart"/>
      <w:r>
        <w:t>Maidenhead :McGraw</w:t>
      </w:r>
      <w:proofErr w:type="gramEnd"/>
      <w:r>
        <w:t>-Hill</w:t>
      </w:r>
    </w:p>
    <w:p w14:paraId="694EC8B4" w14:textId="77777777" w:rsidR="00F847AC" w:rsidRDefault="00F847AC" w:rsidP="00F847AC">
      <w:pPr>
        <w:pStyle w:val="11"/>
        <w:ind w:left="0"/>
      </w:pPr>
    </w:p>
    <w:p w14:paraId="562E5AB5" w14:textId="77777777" w:rsidR="00F847AC" w:rsidRDefault="00F847AC" w:rsidP="00F847AC">
      <w:pPr>
        <w:pStyle w:val="11"/>
        <w:ind w:left="0"/>
      </w:pPr>
      <w:r>
        <w:t xml:space="preserve">Hofstede, </w:t>
      </w:r>
      <w:proofErr w:type="gramStart"/>
      <w:r>
        <w:t>G.(</w:t>
      </w:r>
      <w:proofErr w:type="gramEnd"/>
      <w:r>
        <w:t xml:space="preserve">2001). Culture's consequences: comparing values, behaviors, institutions and </w:t>
      </w:r>
      <w:proofErr w:type="spellStart"/>
      <w:r>
        <w:t>organizationsacross</w:t>
      </w:r>
      <w:proofErr w:type="spellEnd"/>
      <w:r>
        <w:t xml:space="preserve"> nations. Thousand Oaks.</w:t>
      </w:r>
    </w:p>
    <w:p w14:paraId="7183EBBB" w14:textId="77777777" w:rsidR="00F847AC" w:rsidRDefault="00F847AC" w:rsidP="00F847AC">
      <w:pPr>
        <w:pStyle w:val="11"/>
        <w:ind w:left="0"/>
      </w:pPr>
    </w:p>
    <w:p w14:paraId="6FD5C1C7" w14:textId="4102CF4B" w:rsidR="00F847AC" w:rsidRDefault="00F847AC" w:rsidP="00F847AC">
      <w:pPr>
        <w:pStyle w:val="11"/>
        <w:ind w:left="0"/>
      </w:pPr>
      <w:r>
        <w:t xml:space="preserve">Hofstede, </w:t>
      </w:r>
      <w:proofErr w:type="gramStart"/>
      <w:r>
        <w:t>G.(</w:t>
      </w:r>
      <w:proofErr w:type="gramEnd"/>
      <w:r>
        <w:t xml:space="preserve">1980). Culture’s Consequences: International Differences in Work-related Value. Beverly </w:t>
      </w:r>
      <w:proofErr w:type="spellStart"/>
      <w:proofErr w:type="gramStart"/>
      <w:r>
        <w:t>Hills,CA</w:t>
      </w:r>
      <w:proofErr w:type="spellEnd"/>
      <w:proofErr w:type="gramEnd"/>
      <w:r>
        <w:t>: Sage.</w:t>
      </w:r>
    </w:p>
    <w:p w14:paraId="23D74A29" w14:textId="77777777" w:rsidR="00F847AC" w:rsidRDefault="00F847AC" w:rsidP="00F847AC">
      <w:pPr>
        <w:pStyle w:val="11"/>
        <w:ind w:left="0"/>
      </w:pPr>
    </w:p>
    <w:p w14:paraId="7677ED65" w14:textId="77777777" w:rsidR="00F847AC" w:rsidRDefault="00F847AC" w:rsidP="00F847AC">
      <w:pPr>
        <w:pStyle w:val="11"/>
        <w:ind w:left="0"/>
      </w:pPr>
      <w:r>
        <w:t xml:space="preserve">Hofstede, </w:t>
      </w:r>
      <w:proofErr w:type="gramStart"/>
      <w:r>
        <w:t>G.(</w:t>
      </w:r>
      <w:proofErr w:type="gramEnd"/>
      <w:r>
        <w:t xml:space="preserve">2011). </w:t>
      </w:r>
      <w:proofErr w:type="spellStart"/>
      <w:r>
        <w:t>Dimensionalizing</w:t>
      </w:r>
      <w:proofErr w:type="spellEnd"/>
      <w:r>
        <w:t xml:space="preserve"> cultures: The Hofstede model in context. Online readings in</w:t>
      </w:r>
    </w:p>
    <w:p w14:paraId="7B3A386F" w14:textId="1544DF8A" w:rsidR="00F847AC" w:rsidRDefault="00F847AC" w:rsidP="00F847AC">
      <w:pPr>
        <w:pStyle w:val="11"/>
        <w:ind w:left="0"/>
      </w:pPr>
      <w:r>
        <w:t>psychology and culture, 2(1):8.</w:t>
      </w:r>
    </w:p>
    <w:p w14:paraId="0E40600B" w14:textId="56B12E3B" w:rsidR="00F847AC" w:rsidRDefault="00F847AC" w:rsidP="00F847AC">
      <w:pPr>
        <w:pStyle w:val="11"/>
        <w:ind w:left="0"/>
      </w:pPr>
    </w:p>
    <w:p w14:paraId="7782FD41" w14:textId="1BDDEC68" w:rsidR="00F847AC" w:rsidRDefault="00F847AC" w:rsidP="00F847AC">
      <w:pPr>
        <w:pStyle w:val="11"/>
        <w:ind w:left="0"/>
      </w:pPr>
      <w:r>
        <w:t xml:space="preserve">Adeoye </w:t>
      </w:r>
      <w:proofErr w:type="spellStart"/>
      <w:r>
        <w:t>Blessing&amp;Tomei</w:t>
      </w:r>
      <w:proofErr w:type="spellEnd"/>
      <w:r>
        <w:t xml:space="preserve"> </w:t>
      </w:r>
      <w:proofErr w:type="gramStart"/>
      <w:r>
        <w:t>Lawrence.(</w:t>
      </w:r>
      <w:proofErr w:type="gramEnd"/>
      <w:r>
        <w:t xml:space="preserve">2014). Effects of information capitalism and globalization on </w:t>
      </w:r>
      <w:proofErr w:type="spellStart"/>
      <w:r>
        <w:t>teachingand</w:t>
      </w:r>
      <w:proofErr w:type="spellEnd"/>
      <w:r>
        <w:t xml:space="preserve"> learning. </w:t>
      </w:r>
      <w:proofErr w:type="spellStart"/>
      <w:proofErr w:type="gramStart"/>
      <w:r>
        <w:t>Pennsylvania:Information</w:t>
      </w:r>
      <w:proofErr w:type="spellEnd"/>
      <w:proofErr w:type="gramEnd"/>
      <w:r>
        <w:t xml:space="preserve"> Science </w:t>
      </w:r>
      <w:proofErr w:type="spellStart"/>
      <w:r>
        <w:t>Refercence</w:t>
      </w:r>
      <w:proofErr w:type="spellEnd"/>
      <w:r>
        <w:t>.</w:t>
      </w:r>
    </w:p>
    <w:p w14:paraId="4148E553" w14:textId="77777777" w:rsidR="00F847AC" w:rsidRDefault="00F847AC" w:rsidP="00F847AC">
      <w:pPr>
        <w:pStyle w:val="11"/>
        <w:ind w:left="0"/>
      </w:pPr>
    </w:p>
    <w:p w14:paraId="20C24A3A" w14:textId="24795D72" w:rsidR="00F847AC" w:rsidRDefault="00F847AC" w:rsidP="00F847AC">
      <w:pPr>
        <w:pStyle w:val="11"/>
        <w:ind w:left="0"/>
      </w:pPr>
      <w:r>
        <w:t>A Sanchez-</w:t>
      </w:r>
      <w:proofErr w:type="gramStart"/>
      <w:r>
        <w:t>Rubio.(</w:t>
      </w:r>
      <w:proofErr w:type="gramEnd"/>
      <w:r>
        <w:t xml:space="preserve">2007). Cultural dimensions and their influence on shopping value. </w:t>
      </w:r>
      <w:proofErr w:type="spellStart"/>
      <w:r>
        <w:t>ProQuestDissertations</w:t>
      </w:r>
      <w:proofErr w:type="spellEnd"/>
      <w:r>
        <w:t xml:space="preserve"> Publishing.</w:t>
      </w:r>
    </w:p>
    <w:p w14:paraId="5F029D47" w14:textId="77777777" w:rsidR="00F847AC" w:rsidRDefault="00F847AC" w:rsidP="00F847AC">
      <w:pPr>
        <w:pStyle w:val="11"/>
        <w:ind w:left="0"/>
      </w:pPr>
    </w:p>
    <w:p w14:paraId="02E9811D" w14:textId="1B794C46" w:rsidR="00F847AC" w:rsidRDefault="00F847AC" w:rsidP="00F847AC">
      <w:pPr>
        <w:pStyle w:val="11"/>
        <w:ind w:left="0"/>
      </w:pPr>
      <w:proofErr w:type="spellStart"/>
      <w:r>
        <w:t>AlAnezi</w:t>
      </w:r>
      <w:proofErr w:type="spellEnd"/>
      <w:r>
        <w:t xml:space="preserve"> &amp; B. </w:t>
      </w:r>
      <w:proofErr w:type="spellStart"/>
      <w:proofErr w:type="gramStart"/>
      <w:r>
        <w:t>Alansari</w:t>
      </w:r>
      <w:proofErr w:type="spellEnd"/>
      <w:r>
        <w:t>.(</w:t>
      </w:r>
      <w:proofErr w:type="gramEnd"/>
      <w:r>
        <w:t xml:space="preserve">2016). Gender differences in Hofstede’s cultural dimensions among a </w:t>
      </w:r>
      <w:proofErr w:type="spellStart"/>
      <w:r>
        <w:t>Kuwaitisample</w:t>
      </w:r>
      <w:proofErr w:type="spellEnd"/>
      <w:r>
        <w:t>. 24th European Congress of Psychiatry.</w:t>
      </w:r>
    </w:p>
    <w:p w14:paraId="4302A729" w14:textId="77777777" w:rsidR="00F847AC" w:rsidRDefault="00F847AC" w:rsidP="00F847AC">
      <w:pPr>
        <w:pStyle w:val="11"/>
        <w:ind w:left="0"/>
      </w:pPr>
    </w:p>
    <w:p w14:paraId="180F9C5F" w14:textId="77777777" w:rsidR="00F847AC" w:rsidRDefault="00F847AC" w:rsidP="00F847AC">
      <w:pPr>
        <w:pStyle w:val="11"/>
        <w:ind w:left="0"/>
      </w:pPr>
      <w:r>
        <w:t xml:space="preserve">Anthony </w:t>
      </w:r>
      <w:proofErr w:type="gramStart"/>
      <w:r>
        <w:t>Giddens.(</w:t>
      </w:r>
      <w:proofErr w:type="gramEnd"/>
      <w:r>
        <w:t xml:space="preserve">2006). Sociology. Polity </w:t>
      </w:r>
      <w:proofErr w:type="spellStart"/>
      <w:r>
        <w:t>Press.Bc</w:t>
      </w:r>
      <w:proofErr w:type="spellEnd"/>
      <w:r>
        <w:t xml:space="preserve">. </w:t>
      </w:r>
    </w:p>
    <w:p w14:paraId="40F19572" w14:textId="77777777" w:rsidR="00F847AC" w:rsidRDefault="00F847AC" w:rsidP="00F847AC">
      <w:pPr>
        <w:pStyle w:val="11"/>
        <w:ind w:left="0"/>
      </w:pPr>
    </w:p>
    <w:p w14:paraId="5A8BECEE" w14:textId="6B383615" w:rsidR="00F847AC" w:rsidRDefault="00F847AC" w:rsidP="00F847AC">
      <w:pPr>
        <w:pStyle w:val="11"/>
        <w:ind w:left="0"/>
      </w:pPr>
      <w:r>
        <w:t xml:space="preserve">Gabriela </w:t>
      </w:r>
      <w:proofErr w:type="spellStart"/>
      <w:proofErr w:type="gramStart"/>
      <w:r>
        <w:t>Marková</w:t>
      </w:r>
      <w:proofErr w:type="spellEnd"/>
      <w:r>
        <w:t>.(</w:t>
      </w:r>
      <w:proofErr w:type="gramEnd"/>
      <w:r>
        <w:t xml:space="preserve">2017). The Schwa Sound in Two Speeches by Elizabeth II. Masaryk </w:t>
      </w:r>
      <w:proofErr w:type="spellStart"/>
      <w:r>
        <w:t>UniversityFaculty</w:t>
      </w:r>
      <w:proofErr w:type="spellEnd"/>
      <w:r>
        <w:t xml:space="preserve"> of </w:t>
      </w:r>
      <w:proofErr w:type="spellStart"/>
      <w:r>
        <w:t>Arts.Desmond</w:t>
      </w:r>
      <w:proofErr w:type="spellEnd"/>
      <w:r>
        <w:t xml:space="preserve"> </w:t>
      </w:r>
      <w:proofErr w:type="gramStart"/>
      <w:r>
        <w:t>Lam.(</w:t>
      </w:r>
      <w:proofErr w:type="gramEnd"/>
      <w:r>
        <w:t xml:space="preserve">2007). Cultural Influence on Proneness to Brand Loyalty, Journal of </w:t>
      </w:r>
      <w:proofErr w:type="spellStart"/>
      <w:r>
        <w:t>InternationalConsumer</w:t>
      </w:r>
      <w:proofErr w:type="spellEnd"/>
      <w:r>
        <w:t xml:space="preserve"> Marketing, 19:3, 7-21.</w:t>
      </w:r>
    </w:p>
    <w:p w14:paraId="0034CF65" w14:textId="77777777" w:rsidR="00F847AC" w:rsidRDefault="00F847AC" w:rsidP="00F847AC">
      <w:pPr>
        <w:pStyle w:val="11"/>
        <w:ind w:left="0"/>
      </w:pPr>
    </w:p>
    <w:p w14:paraId="10BFCDB5" w14:textId="77777777" w:rsidR="00ED3025" w:rsidRDefault="00F847AC" w:rsidP="00ED3025">
      <w:pPr>
        <w:pStyle w:val="11"/>
        <w:ind w:left="0"/>
      </w:pPr>
      <w:r>
        <w:t xml:space="preserve">Huang </w:t>
      </w:r>
      <w:proofErr w:type="spellStart"/>
      <w:r>
        <w:t>Yunjie</w:t>
      </w:r>
      <w:proofErr w:type="spellEnd"/>
      <w:r>
        <w:t xml:space="preserve">&amp; Zhang </w:t>
      </w:r>
      <w:proofErr w:type="gramStart"/>
      <w:r>
        <w:t>Yi.(</w:t>
      </w:r>
      <w:proofErr w:type="gramEnd"/>
      <w:r>
        <w:t xml:space="preserve">2019).An Analysis of Intonational Characteristics </w:t>
      </w:r>
      <w:proofErr w:type="spellStart"/>
      <w:r>
        <w:t>ofthe</w:t>
      </w:r>
      <w:proofErr w:type="spellEnd"/>
      <w:r>
        <w:t xml:space="preserve"> Word in </w:t>
      </w:r>
      <w:proofErr w:type="spellStart"/>
      <w:r>
        <w:t>SpeechDiscourse.International</w:t>
      </w:r>
      <w:proofErr w:type="spellEnd"/>
      <w:r>
        <w:t xml:space="preserve"> Journal of Liberal Arts and Social Science.</w:t>
      </w:r>
      <w:r w:rsidR="00ED3025" w:rsidRPr="00ED3025">
        <w:t xml:space="preserve"> </w:t>
      </w:r>
    </w:p>
    <w:p w14:paraId="1593E7D3" w14:textId="77777777" w:rsidR="00ED3025" w:rsidRDefault="00ED3025" w:rsidP="00ED3025">
      <w:pPr>
        <w:pStyle w:val="11"/>
        <w:ind w:left="0"/>
      </w:pPr>
    </w:p>
    <w:p w14:paraId="30F36AB0" w14:textId="0B6A3C7F" w:rsidR="00ED3025" w:rsidRDefault="00ED3025" w:rsidP="00ED3025">
      <w:pPr>
        <w:pStyle w:val="11"/>
        <w:ind w:left="0"/>
      </w:pPr>
      <w:r>
        <w:t>Jun Chen &amp;</w:t>
      </w:r>
      <w:proofErr w:type="spellStart"/>
      <w:r>
        <w:t>Jie</w:t>
      </w:r>
      <w:proofErr w:type="spellEnd"/>
      <w:r>
        <w:t xml:space="preserve"> </w:t>
      </w:r>
      <w:proofErr w:type="gramStart"/>
      <w:r>
        <w:t>Zhang.(</w:t>
      </w:r>
      <w:proofErr w:type="gramEnd"/>
      <w:r>
        <w:t xml:space="preserve">2020). Positive Discourse Analysis of the Queen’s Christmas Speech from </w:t>
      </w:r>
      <w:proofErr w:type="spellStart"/>
      <w:r>
        <w:t>thePerspective</w:t>
      </w:r>
      <w:proofErr w:type="spellEnd"/>
      <w:r>
        <w:t xml:space="preserve"> of Appraisal </w:t>
      </w:r>
      <w:proofErr w:type="spellStart"/>
      <w:r>
        <w:t>Theory.World</w:t>
      </w:r>
      <w:proofErr w:type="spellEnd"/>
      <w:r>
        <w:t xml:space="preserve"> Scientific Research Journal.</w:t>
      </w:r>
    </w:p>
    <w:p w14:paraId="4F93A3C6" w14:textId="77777777" w:rsidR="00ED3025" w:rsidRDefault="00ED3025" w:rsidP="00ED3025">
      <w:pPr>
        <w:pStyle w:val="11"/>
        <w:ind w:left="0"/>
      </w:pPr>
    </w:p>
    <w:p w14:paraId="029191E1" w14:textId="636B42E8" w:rsidR="00ED3025" w:rsidRDefault="00ED3025" w:rsidP="00ED3025">
      <w:pPr>
        <w:pStyle w:val="11"/>
        <w:ind w:left="0"/>
      </w:pPr>
      <w:r>
        <w:t xml:space="preserve">JA </w:t>
      </w:r>
      <w:proofErr w:type="spellStart"/>
      <w:proofErr w:type="gramStart"/>
      <w:r>
        <w:t>Mompean</w:t>
      </w:r>
      <w:proofErr w:type="spellEnd"/>
      <w:r>
        <w:t>.(</w:t>
      </w:r>
      <w:proofErr w:type="gramEnd"/>
      <w:r>
        <w:t xml:space="preserve">2020). /r/-sandhi in the speech of Queen Elizabeth II. Journal of the International </w:t>
      </w:r>
      <w:proofErr w:type="spellStart"/>
      <w:r>
        <w:t>PhoneticAssociation</w:t>
      </w:r>
      <w:proofErr w:type="spellEnd"/>
      <w:r>
        <w:t>.</w:t>
      </w:r>
    </w:p>
    <w:p w14:paraId="23B02E1A" w14:textId="77777777" w:rsidR="00ED3025" w:rsidRDefault="00ED3025" w:rsidP="00ED3025">
      <w:pPr>
        <w:pStyle w:val="11"/>
        <w:ind w:left="0"/>
      </w:pPr>
    </w:p>
    <w:p w14:paraId="083A7E08" w14:textId="50BB1DC6" w:rsidR="00ED3025" w:rsidRDefault="00ED3025" w:rsidP="00ED3025">
      <w:pPr>
        <w:pStyle w:val="11"/>
        <w:ind w:left="0"/>
      </w:pPr>
      <w:r>
        <w:t xml:space="preserve">Lia </w:t>
      </w:r>
      <w:proofErr w:type="spellStart"/>
      <w:r>
        <w:t>Codrina</w:t>
      </w:r>
      <w:proofErr w:type="spellEnd"/>
      <w:r>
        <w:t xml:space="preserve"> </w:t>
      </w:r>
      <w:proofErr w:type="spellStart"/>
      <w:r>
        <w:t>Contiu</w:t>
      </w:r>
      <w:proofErr w:type="spellEnd"/>
      <w:r>
        <w:t xml:space="preserve">&amp; Manuela </w:t>
      </w:r>
      <w:proofErr w:type="spellStart"/>
      <w:r>
        <w:t>Rozalia</w:t>
      </w:r>
      <w:proofErr w:type="spellEnd"/>
      <w:r>
        <w:t xml:space="preserve"> </w:t>
      </w:r>
      <w:proofErr w:type="gramStart"/>
      <w:r>
        <w:t>Gabor.(</w:t>
      </w:r>
      <w:proofErr w:type="gramEnd"/>
      <w:r>
        <w:t xml:space="preserve">2012). Hofstede’s cultural dimensions and students’ </w:t>
      </w:r>
      <w:proofErr w:type="spellStart"/>
      <w:r>
        <w:t>abilityto</w:t>
      </w:r>
      <w:proofErr w:type="spellEnd"/>
      <w:r>
        <w:t xml:space="preserve"> develop entrepreneurial spirit. Procedia-Social and Behavioral Sciences.</w:t>
      </w:r>
    </w:p>
    <w:p w14:paraId="74A320B2" w14:textId="77777777" w:rsidR="00ED3025" w:rsidRDefault="00ED3025" w:rsidP="00ED3025">
      <w:pPr>
        <w:pStyle w:val="11"/>
        <w:ind w:left="0"/>
      </w:pPr>
    </w:p>
    <w:p w14:paraId="273BF1E5" w14:textId="1BDC71F3" w:rsidR="00ED3025" w:rsidRDefault="00ED3025" w:rsidP="00ED3025">
      <w:pPr>
        <w:pStyle w:val="11"/>
        <w:ind w:left="0"/>
      </w:pPr>
      <w:r>
        <w:t xml:space="preserve">Lu </w:t>
      </w:r>
      <w:proofErr w:type="gramStart"/>
      <w:r>
        <w:t>Liu.(</w:t>
      </w:r>
      <w:proofErr w:type="gramEnd"/>
      <w:r>
        <w:t xml:space="preserve">2021). A Pragmatic Analysis </w:t>
      </w:r>
      <w:proofErr w:type="gramStart"/>
      <w:r>
        <w:t>On</w:t>
      </w:r>
      <w:proofErr w:type="gramEnd"/>
      <w:r>
        <w:t xml:space="preserve"> Person Deixis In The Queen’s Christmas Broadcast 2019.CulturalCommunication and Socialization Journal.</w:t>
      </w:r>
    </w:p>
    <w:p w14:paraId="3882B53D" w14:textId="77777777" w:rsidR="00ED3025" w:rsidRDefault="00ED3025" w:rsidP="00ED3025">
      <w:pPr>
        <w:pStyle w:val="11"/>
        <w:ind w:left="0"/>
      </w:pPr>
    </w:p>
    <w:p w14:paraId="56E3BB5B" w14:textId="096FB184" w:rsidR="00ED3025" w:rsidRDefault="00ED3025" w:rsidP="00ED3025">
      <w:pPr>
        <w:pStyle w:val="11"/>
        <w:ind w:left="0"/>
      </w:pPr>
      <w:r>
        <w:t xml:space="preserve">Michael </w:t>
      </w:r>
      <w:proofErr w:type="spellStart"/>
      <w:r>
        <w:t>Minkov</w:t>
      </w:r>
      <w:proofErr w:type="spellEnd"/>
      <w:r>
        <w:t xml:space="preserve">&amp; Hofstede </w:t>
      </w:r>
      <w:proofErr w:type="gramStart"/>
      <w:r>
        <w:t>Geert.(</w:t>
      </w:r>
      <w:proofErr w:type="gramEnd"/>
      <w:r>
        <w:t xml:space="preserve">2012). Hofstede’s Fifth Dimension: New Evidence from </w:t>
      </w:r>
      <w:proofErr w:type="spellStart"/>
      <w:r>
        <w:t>theWorld</w:t>
      </w:r>
      <w:proofErr w:type="spellEnd"/>
      <w:r>
        <w:t xml:space="preserve"> Values Survey. Journal of Cross-Cultural Psychology.</w:t>
      </w:r>
    </w:p>
    <w:p w14:paraId="0150CF48" w14:textId="77777777" w:rsidR="00ED3025" w:rsidRDefault="00ED3025" w:rsidP="00ED3025">
      <w:pPr>
        <w:pStyle w:val="11"/>
        <w:ind w:left="0"/>
      </w:pPr>
    </w:p>
    <w:p w14:paraId="44438380" w14:textId="13587351" w:rsidR="00ED3025" w:rsidRDefault="00ED3025" w:rsidP="00ED3025">
      <w:pPr>
        <w:pStyle w:val="11"/>
        <w:ind w:left="0"/>
      </w:pPr>
      <w:proofErr w:type="spellStart"/>
      <w:r>
        <w:t>Merkin</w:t>
      </w:r>
      <w:proofErr w:type="spellEnd"/>
      <w:r>
        <w:t xml:space="preserve">, </w:t>
      </w:r>
      <w:proofErr w:type="gramStart"/>
      <w:r>
        <w:t>R.(</w:t>
      </w:r>
      <w:proofErr w:type="gramEnd"/>
      <w:r>
        <w:t xml:space="preserve">2006) Uncertainty Avoidance and Facework: A Test of the Hofstede model. </w:t>
      </w:r>
      <w:proofErr w:type="spellStart"/>
      <w:r>
        <w:t>InternationalJournal</w:t>
      </w:r>
      <w:proofErr w:type="spellEnd"/>
      <w:r>
        <w:t xml:space="preserve"> of Intercultural Relations, 213-228.</w:t>
      </w:r>
    </w:p>
    <w:p w14:paraId="076427A7" w14:textId="77777777" w:rsidR="00ED3025" w:rsidRDefault="00ED3025" w:rsidP="00ED3025">
      <w:pPr>
        <w:pStyle w:val="11"/>
        <w:ind w:left="0"/>
      </w:pPr>
    </w:p>
    <w:p w14:paraId="66477C07" w14:textId="6B76EF97" w:rsidR="00F847AC" w:rsidRDefault="00ED3025" w:rsidP="00ED3025">
      <w:pPr>
        <w:pStyle w:val="11"/>
        <w:ind w:left="0"/>
      </w:pPr>
      <w:r>
        <w:t>P. Maria Joseph Christie, IK-</w:t>
      </w:r>
      <w:proofErr w:type="spellStart"/>
      <w:r>
        <w:t>Whan</w:t>
      </w:r>
      <w:proofErr w:type="spellEnd"/>
      <w:r>
        <w:t xml:space="preserve"> G. Kwon, Philipp A. </w:t>
      </w:r>
      <w:proofErr w:type="spellStart"/>
      <w:r>
        <w:t>Stoeberi</w:t>
      </w:r>
      <w:proofErr w:type="spellEnd"/>
      <w:r>
        <w:t xml:space="preserve"> &amp; Raymond </w:t>
      </w:r>
      <w:proofErr w:type="spellStart"/>
      <w:proofErr w:type="gramStart"/>
      <w:r>
        <w:t>Baumhart</w:t>
      </w:r>
      <w:proofErr w:type="spellEnd"/>
      <w:r>
        <w:t>.(</w:t>
      </w:r>
      <w:proofErr w:type="gramEnd"/>
      <w:r>
        <w:t xml:space="preserve">2003). </w:t>
      </w:r>
      <w:proofErr w:type="spellStart"/>
      <w:r>
        <w:t>ACross</w:t>
      </w:r>
      <w:proofErr w:type="spellEnd"/>
      <w:r>
        <w:t xml:space="preserve">-Cultural Comparison of Ethical Attitudes of Business Managers: India, Korea and the </w:t>
      </w:r>
      <w:proofErr w:type="spellStart"/>
      <w:r>
        <w:t>UnitedStates</w:t>
      </w:r>
      <w:proofErr w:type="spellEnd"/>
      <w:r>
        <w:t>. Journal of Business Ethics, 263-287.</w:t>
      </w:r>
    </w:p>
    <w:p w14:paraId="188DE48D" w14:textId="4CD2661F" w:rsidR="00F847AC" w:rsidRDefault="00F847AC" w:rsidP="00F847AC">
      <w:pPr>
        <w:pStyle w:val="11"/>
        <w:ind w:left="0"/>
      </w:pPr>
    </w:p>
    <w:p w14:paraId="0DEE5DF5" w14:textId="74CEE4A4" w:rsidR="00ED3025" w:rsidRDefault="00ED3025" w:rsidP="00ED3025">
      <w:pPr>
        <w:pStyle w:val="11"/>
        <w:ind w:left="0"/>
      </w:pPr>
      <w:r>
        <w:t xml:space="preserve">Rokeach Milton. </w:t>
      </w:r>
      <w:proofErr w:type="gramStart"/>
      <w:r>
        <w:t>J.(</w:t>
      </w:r>
      <w:proofErr w:type="gramEnd"/>
      <w:r>
        <w:t>1986). Beliefs, Attitudes and Values. San Francisco, CA: Jossey Bass.</w:t>
      </w:r>
    </w:p>
    <w:p w14:paraId="3BEBF294" w14:textId="77777777" w:rsidR="00ED3025" w:rsidRDefault="00ED3025" w:rsidP="00ED3025">
      <w:pPr>
        <w:pStyle w:val="11"/>
        <w:ind w:left="0"/>
      </w:pPr>
    </w:p>
    <w:p w14:paraId="1F4B6B1C" w14:textId="77764619" w:rsidR="00ED3025" w:rsidRDefault="00ED3025" w:rsidP="00ED3025">
      <w:pPr>
        <w:pStyle w:val="11"/>
        <w:ind w:left="0"/>
      </w:pPr>
      <w:r>
        <w:t xml:space="preserve">Schwartz, </w:t>
      </w:r>
      <w:proofErr w:type="gramStart"/>
      <w:r>
        <w:t>S.(</w:t>
      </w:r>
      <w:proofErr w:type="gramEnd"/>
      <w:r>
        <w:t xml:space="preserve">1994). Are there universal aspects in the structure and contents of human values. Journal </w:t>
      </w:r>
      <w:proofErr w:type="spellStart"/>
      <w:r>
        <w:t>ofSocial</w:t>
      </w:r>
      <w:proofErr w:type="spellEnd"/>
      <w:r>
        <w:t xml:space="preserve"> Issues, 50(4): 19-45.</w:t>
      </w:r>
    </w:p>
    <w:p w14:paraId="2BC19EFD" w14:textId="77777777" w:rsidR="00ED3025" w:rsidRDefault="00ED3025" w:rsidP="00ED3025">
      <w:pPr>
        <w:pStyle w:val="11"/>
        <w:ind w:left="0"/>
      </w:pPr>
    </w:p>
    <w:p w14:paraId="08153F20" w14:textId="2F1E7723" w:rsidR="00ED3025" w:rsidRDefault="00ED3025" w:rsidP="00ED3025">
      <w:pPr>
        <w:pStyle w:val="11"/>
        <w:ind w:left="0"/>
      </w:pPr>
      <w:proofErr w:type="spellStart"/>
      <w:r>
        <w:t>Songshan</w:t>
      </w:r>
      <w:proofErr w:type="spellEnd"/>
      <w:r>
        <w:t xml:space="preserve"> Huang &amp; John </w:t>
      </w:r>
      <w:proofErr w:type="spellStart"/>
      <w:proofErr w:type="gramStart"/>
      <w:r>
        <w:t>Crotts</w:t>
      </w:r>
      <w:proofErr w:type="spellEnd"/>
      <w:r>
        <w:t>.(</w:t>
      </w:r>
      <w:proofErr w:type="gramEnd"/>
      <w:r>
        <w:t xml:space="preserve">2019). Relationships between Hofstede's cultural dimensions and </w:t>
      </w:r>
      <w:proofErr w:type="spellStart"/>
      <w:r>
        <w:t>touristsatisfaction</w:t>
      </w:r>
      <w:proofErr w:type="spellEnd"/>
      <w:r>
        <w:t>: A cross-country cross-sample examination. Tourism Management, 232–241.</w:t>
      </w:r>
    </w:p>
    <w:p w14:paraId="6E91B2EC" w14:textId="77777777" w:rsidR="00ED3025" w:rsidRDefault="00ED3025" w:rsidP="00ED3025">
      <w:pPr>
        <w:pStyle w:val="11"/>
        <w:ind w:left="0"/>
      </w:pPr>
    </w:p>
    <w:p w14:paraId="14295D98" w14:textId="556B55DF" w:rsidR="00ED3025" w:rsidRDefault="00ED3025" w:rsidP="00ED3025">
      <w:pPr>
        <w:pStyle w:val="11"/>
        <w:ind w:left="0"/>
      </w:pPr>
      <w:r>
        <w:t xml:space="preserve">Wayne </w:t>
      </w:r>
      <w:proofErr w:type="spellStart"/>
      <w:r>
        <w:t>S&amp;Carland</w:t>
      </w:r>
      <w:proofErr w:type="spellEnd"/>
      <w:r>
        <w:t xml:space="preserve"> </w:t>
      </w:r>
      <w:proofErr w:type="spellStart"/>
      <w:r>
        <w:t>J.C&amp;Carland</w:t>
      </w:r>
      <w:proofErr w:type="spellEnd"/>
      <w:r>
        <w:t xml:space="preserve"> </w:t>
      </w:r>
      <w:proofErr w:type="spellStart"/>
      <w:r>
        <w:t>J.J&amp;Watson</w:t>
      </w:r>
      <w:proofErr w:type="spellEnd"/>
      <w:r>
        <w:t xml:space="preserve"> </w:t>
      </w:r>
      <w:proofErr w:type="spellStart"/>
      <w:r>
        <w:t>W&amp;Sweo</w:t>
      </w:r>
      <w:proofErr w:type="spellEnd"/>
      <w:r>
        <w:t xml:space="preserve"> </w:t>
      </w:r>
      <w:proofErr w:type="gramStart"/>
      <w:r>
        <w:t>R.(</w:t>
      </w:r>
      <w:proofErr w:type="gramEnd"/>
      <w:r>
        <w:t xml:space="preserve">2003). Entrepreneurial Dispositions and </w:t>
      </w:r>
      <w:proofErr w:type="spellStart"/>
      <w:r>
        <w:t>GoalOrientations</w:t>
      </w:r>
      <w:proofErr w:type="spellEnd"/>
      <w:r>
        <w:t>. Journal of Small Business Management, 27-46.</w:t>
      </w:r>
    </w:p>
    <w:p w14:paraId="06F91798" w14:textId="77777777" w:rsidR="00ED3025" w:rsidRDefault="00ED3025" w:rsidP="00ED3025">
      <w:pPr>
        <w:pStyle w:val="11"/>
        <w:ind w:left="0"/>
      </w:pPr>
    </w:p>
    <w:p w14:paraId="26265C12" w14:textId="431F6610" w:rsidR="00ED3025" w:rsidRDefault="00ED3025" w:rsidP="00ED3025">
      <w:pPr>
        <w:pStyle w:val="11"/>
        <w:ind w:left="0"/>
      </w:pPr>
      <w:proofErr w:type="spellStart"/>
      <w:r>
        <w:t>Zheyuan</w:t>
      </w:r>
      <w:proofErr w:type="spellEnd"/>
      <w:r>
        <w:t xml:space="preserve"> </w:t>
      </w:r>
      <w:proofErr w:type="spellStart"/>
      <w:r>
        <w:t>Dai&amp;Haitao</w:t>
      </w:r>
      <w:proofErr w:type="spellEnd"/>
      <w:r>
        <w:t xml:space="preserve"> </w:t>
      </w:r>
      <w:proofErr w:type="gramStart"/>
      <w:r>
        <w:t>Liu.(</w:t>
      </w:r>
      <w:proofErr w:type="gramEnd"/>
      <w:r>
        <w:t xml:space="preserve">2019). Quantitative Analysis of Queen Elizabeth II’s and American </w:t>
      </w:r>
      <w:proofErr w:type="spellStart"/>
      <w:r>
        <w:t>Presidents’Christmas</w:t>
      </w:r>
      <w:proofErr w:type="spellEnd"/>
      <w:r>
        <w:t xml:space="preserve"> Messages over 50 Years (1967–2018). </w:t>
      </w:r>
      <w:proofErr w:type="spellStart"/>
      <w:r>
        <w:t>Glottometrics</w:t>
      </w:r>
      <w:proofErr w:type="spellEnd"/>
      <w:r>
        <w:t>, 63-88</w:t>
      </w:r>
    </w:p>
    <w:p w14:paraId="269B3D52" w14:textId="2C8C2D89" w:rsidR="00ED3025" w:rsidRDefault="00ED3025" w:rsidP="00ED3025">
      <w:pPr>
        <w:pStyle w:val="11"/>
        <w:ind w:left="0"/>
      </w:pPr>
    </w:p>
    <w:p w14:paraId="07777B20" w14:textId="7F805E78" w:rsidR="00ED3025" w:rsidRDefault="00ED3025" w:rsidP="00ED3025">
      <w:pPr>
        <w:pStyle w:val="11"/>
        <w:ind w:left="0"/>
      </w:pPr>
      <w:r>
        <w:t xml:space="preserve">Jackson, S.E., Schuler, R.S., Cultural Diversity in Cross-Border Alliance. In: </w:t>
      </w:r>
      <w:proofErr w:type="spellStart"/>
      <w:r>
        <w:t>Tjosvold</w:t>
      </w:r>
      <w:proofErr w:type="spellEnd"/>
      <w:r>
        <w:t xml:space="preserve">, D. &amp;Leung, K. (Editors) Cross-cultural management. Foundations and Future. Ashgate </w:t>
      </w:r>
      <w:proofErr w:type="spellStart"/>
      <w:r>
        <w:t>PublishingLimited</w:t>
      </w:r>
      <w:proofErr w:type="spellEnd"/>
      <w:r>
        <w:t>, Hampshire. p123-153, 2003.</w:t>
      </w:r>
    </w:p>
    <w:p w14:paraId="6BADD4E8" w14:textId="77777777" w:rsidR="00ED3025" w:rsidRDefault="00ED3025" w:rsidP="00ED3025">
      <w:pPr>
        <w:pStyle w:val="11"/>
        <w:ind w:left="0"/>
      </w:pPr>
    </w:p>
    <w:p w14:paraId="6276DB02" w14:textId="1B30013C" w:rsidR="00ED3025" w:rsidRDefault="00ED3025" w:rsidP="00ED3025">
      <w:pPr>
        <w:pStyle w:val="11"/>
        <w:ind w:left="0"/>
      </w:pPr>
      <w:r>
        <w:t xml:space="preserve">Johnson, G. &amp; Scholes, K. (1999) Exploring Corporate Strategy, fifth edition. London, </w:t>
      </w:r>
      <w:proofErr w:type="spellStart"/>
      <w:r>
        <w:t>PearsonEducation</w:t>
      </w:r>
      <w:proofErr w:type="spellEnd"/>
      <w:r>
        <w:t xml:space="preserve"> Limited, Prentice Hall, 1999.</w:t>
      </w:r>
    </w:p>
    <w:p w14:paraId="1BAC10BF" w14:textId="77777777" w:rsidR="00ED3025" w:rsidRDefault="00ED3025" w:rsidP="00ED3025">
      <w:pPr>
        <w:pStyle w:val="11"/>
        <w:ind w:left="0"/>
      </w:pPr>
    </w:p>
    <w:p w14:paraId="5C034E7E" w14:textId="3B44122E" w:rsidR="00ED3025" w:rsidRDefault="00ED3025" w:rsidP="00ED3025">
      <w:pPr>
        <w:pStyle w:val="11"/>
        <w:ind w:left="0"/>
      </w:pPr>
      <w:r>
        <w:t xml:space="preserve">KPMG, Kelly, J., Cook, C., Spitzer, D., Unlocking Shareholder Value: The Keys to </w:t>
      </w:r>
      <w:proofErr w:type="spellStart"/>
      <w:proofErr w:type="gramStart"/>
      <w:r>
        <w:t>success.Mergers</w:t>
      </w:r>
      <w:proofErr w:type="spellEnd"/>
      <w:proofErr w:type="gramEnd"/>
      <w:r>
        <w:t xml:space="preserve"> &amp; Acquisitions, London, A Global Research Report KPMG, 1999.</w:t>
      </w:r>
    </w:p>
    <w:p w14:paraId="475BDC1D" w14:textId="77777777" w:rsidR="00ED3025" w:rsidRDefault="00ED3025" w:rsidP="00ED3025">
      <w:pPr>
        <w:pStyle w:val="11"/>
        <w:ind w:left="0"/>
      </w:pPr>
    </w:p>
    <w:p w14:paraId="05E72F96" w14:textId="2C334E9E" w:rsidR="00ED3025" w:rsidRDefault="00ED3025" w:rsidP="00ED3025">
      <w:pPr>
        <w:pStyle w:val="11"/>
        <w:ind w:left="0"/>
      </w:pPr>
      <w:r>
        <w:t xml:space="preserve">KPMG, Kelly, J., Cook, C., Nott, D., Wesner, P., Beating </w:t>
      </w:r>
      <w:proofErr w:type="gramStart"/>
      <w:r>
        <w:t>The</w:t>
      </w:r>
      <w:proofErr w:type="gramEnd"/>
      <w:r>
        <w:t xml:space="preserve"> Bears. Making Global Deals</w:t>
      </w:r>
    </w:p>
    <w:p w14:paraId="18BBA3D5" w14:textId="111951FB" w:rsidR="00ED3025" w:rsidRDefault="00ED3025" w:rsidP="00ED3025">
      <w:pPr>
        <w:pStyle w:val="11"/>
        <w:ind w:left="0"/>
      </w:pPr>
      <w:r>
        <w:t xml:space="preserve">Enhance Value </w:t>
      </w:r>
      <w:proofErr w:type="gramStart"/>
      <w:r>
        <w:t>In</w:t>
      </w:r>
      <w:proofErr w:type="gramEnd"/>
      <w:r>
        <w:t xml:space="preserve"> The New Millennium. KPMG, London, 2003.</w:t>
      </w:r>
    </w:p>
    <w:p w14:paraId="2CC57E99" w14:textId="77777777" w:rsidR="00ED3025" w:rsidRPr="00DC5A1B" w:rsidRDefault="00ED3025" w:rsidP="00ED3025">
      <w:pPr>
        <w:pStyle w:val="11"/>
        <w:ind w:left="0"/>
      </w:pPr>
    </w:p>
    <w:sectPr w:rsidR="00ED3025" w:rsidRPr="00DC5A1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AFA7D" w14:textId="77777777" w:rsidR="00955ECF" w:rsidRDefault="00955ECF" w:rsidP="00EA46D5">
      <w:r>
        <w:separator/>
      </w:r>
    </w:p>
  </w:endnote>
  <w:endnote w:type="continuationSeparator" w:id="0">
    <w:p w14:paraId="7BB5A022" w14:textId="77777777" w:rsidR="00955ECF" w:rsidRDefault="00955ECF" w:rsidP="00EA46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510B53" w14:textId="77777777" w:rsidR="00955ECF" w:rsidRDefault="00955ECF" w:rsidP="00EA46D5">
      <w:r>
        <w:separator/>
      </w:r>
    </w:p>
  </w:footnote>
  <w:footnote w:type="continuationSeparator" w:id="0">
    <w:p w14:paraId="069EBD77" w14:textId="77777777" w:rsidR="00955ECF" w:rsidRDefault="00955ECF" w:rsidP="00EA46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F10495"/>
    <w:multiLevelType w:val="multilevel"/>
    <w:tmpl w:val="39F10495"/>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200" w:hanging="1440"/>
      </w:pPr>
      <w:rPr>
        <w:rFonts w:hint="default"/>
        <w:b/>
      </w:rPr>
    </w:lvl>
  </w:abstractNum>
  <w:abstractNum w:abstractNumId="1" w15:restartNumberingAfterBreak="0">
    <w:nsid w:val="7C7868B8"/>
    <w:multiLevelType w:val="multilevel"/>
    <w:tmpl w:val="5DB088F0"/>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16cid:durableId="1866138729">
    <w:abstractNumId w:val="0"/>
  </w:num>
  <w:num w:numId="2" w16cid:durableId="21433034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F7FDC771"/>
    <w:rsid w:val="F7FDC771"/>
    <w:rsid w:val="5E8342AF"/>
    <w:rsid w:val="7CE3ACAA"/>
    <w:rsid w:val="7FF9093B"/>
    <w:rsid w:val="AFFF3B81"/>
    <w:rsid w:val="DFDF1BD3"/>
    <w:rsid w:val="DFFE597A"/>
    <w:rsid w:val="F7A9E8B7"/>
    <w:rsid w:val="F7FDC771"/>
    <w:rsid w:val="FAF79C0E"/>
    <w:rsid w:val="FB6B67AA"/>
    <w:rsid w:val="00321D38"/>
    <w:rsid w:val="003E5A45"/>
    <w:rsid w:val="008E274C"/>
    <w:rsid w:val="00955ECF"/>
    <w:rsid w:val="00AF6513"/>
    <w:rsid w:val="00B22C8B"/>
    <w:rsid w:val="00BC749F"/>
    <w:rsid w:val="00C01737"/>
    <w:rsid w:val="00C069C8"/>
    <w:rsid w:val="00DC5A1B"/>
    <w:rsid w:val="00DF120B"/>
    <w:rsid w:val="00E253C8"/>
    <w:rsid w:val="00EA46D5"/>
    <w:rsid w:val="00ED3025"/>
    <w:rsid w:val="00F847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F5F47E"/>
  <w15:docId w15:val="{C8A86F3F-68DC-4A04-98D4-5CD031741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kern w:val="2"/>
      <w:sz w:val="21"/>
      <w:szCs w:val="24"/>
    </w:rPr>
  </w:style>
  <w:style w:type="paragraph" w:styleId="1">
    <w:name w:val="heading 1"/>
    <w:basedOn w:val="a"/>
    <w:next w:val="a"/>
    <w:link w:val="10"/>
    <w:qFormat/>
    <w:pPr>
      <w:keepNext/>
      <w:keepLines/>
      <w:spacing w:before="340" w:after="330" w:line="576" w:lineRule="auto"/>
      <w:outlineLvl w:val="0"/>
    </w:pPr>
    <w:rPr>
      <w:b/>
      <w:kern w:val="44"/>
      <w:sz w:val="24"/>
    </w:rPr>
  </w:style>
  <w:style w:type="paragraph" w:styleId="2">
    <w:name w:val="heading 2"/>
    <w:basedOn w:val="a"/>
    <w:next w:val="a"/>
    <w:link w:val="20"/>
    <w:unhideWhenUsed/>
    <w:qFormat/>
    <w:rsid w:val="00AF6513"/>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nhideWhenUsed/>
    <w:qFormat/>
    <w:rsid w:val="00AF6513"/>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qFormat/>
    <w:rPr>
      <w:rFonts w:asciiTheme="minorHAnsi" w:eastAsiaTheme="minorEastAsia" w:hAnsiTheme="minorHAnsi"/>
      <w:b/>
      <w:kern w:val="44"/>
      <w:sz w:val="24"/>
    </w:rPr>
  </w:style>
  <w:style w:type="paragraph" w:customStyle="1" w:styleId="11">
    <w:name w:val="列表段落1"/>
    <w:basedOn w:val="a"/>
    <w:uiPriority w:val="34"/>
    <w:qFormat/>
    <w:pPr>
      <w:ind w:left="720"/>
      <w:contextualSpacing/>
    </w:pPr>
  </w:style>
  <w:style w:type="paragraph" w:styleId="a3">
    <w:name w:val="header"/>
    <w:basedOn w:val="a"/>
    <w:link w:val="a4"/>
    <w:rsid w:val="00EA46D5"/>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rsid w:val="00EA46D5"/>
    <w:rPr>
      <w:kern w:val="2"/>
      <w:sz w:val="18"/>
      <w:szCs w:val="18"/>
    </w:rPr>
  </w:style>
  <w:style w:type="paragraph" w:styleId="a5">
    <w:name w:val="footer"/>
    <w:basedOn w:val="a"/>
    <w:link w:val="a6"/>
    <w:rsid w:val="00EA46D5"/>
    <w:pPr>
      <w:tabs>
        <w:tab w:val="center" w:pos="4153"/>
        <w:tab w:val="right" w:pos="8306"/>
      </w:tabs>
      <w:snapToGrid w:val="0"/>
      <w:jc w:val="left"/>
    </w:pPr>
    <w:rPr>
      <w:sz w:val="18"/>
      <w:szCs w:val="18"/>
    </w:rPr>
  </w:style>
  <w:style w:type="character" w:customStyle="1" w:styleId="a6">
    <w:name w:val="页脚 字符"/>
    <w:basedOn w:val="a0"/>
    <w:link w:val="a5"/>
    <w:rsid w:val="00EA46D5"/>
    <w:rPr>
      <w:kern w:val="2"/>
      <w:sz w:val="18"/>
      <w:szCs w:val="18"/>
    </w:rPr>
  </w:style>
  <w:style w:type="paragraph" w:styleId="a7">
    <w:name w:val="List Paragraph"/>
    <w:basedOn w:val="a"/>
    <w:uiPriority w:val="99"/>
    <w:rsid w:val="00C069C8"/>
    <w:pPr>
      <w:ind w:firstLineChars="200" w:firstLine="420"/>
    </w:pPr>
  </w:style>
  <w:style w:type="character" w:customStyle="1" w:styleId="20">
    <w:name w:val="标题 2 字符"/>
    <w:basedOn w:val="a0"/>
    <w:link w:val="2"/>
    <w:rsid w:val="00AF6513"/>
    <w:rPr>
      <w:rFonts w:asciiTheme="majorHAnsi" w:eastAsiaTheme="majorEastAsia" w:hAnsiTheme="majorHAnsi" w:cstheme="majorBidi"/>
      <w:b/>
      <w:bCs/>
      <w:kern w:val="2"/>
      <w:sz w:val="32"/>
      <w:szCs w:val="32"/>
    </w:rPr>
  </w:style>
  <w:style w:type="character" w:customStyle="1" w:styleId="30">
    <w:name w:val="标题 3 字符"/>
    <w:basedOn w:val="a0"/>
    <w:link w:val="3"/>
    <w:rsid w:val="00AF6513"/>
    <w:rPr>
      <w:b/>
      <w:bCs/>
      <w:kern w:val="2"/>
      <w:sz w:val="32"/>
      <w:szCs w:val="32"/>
    </w:rPr>
  </w:style>
  <w:style w:type="paragraph" w:styleId="TOC">
    <w:name w:val="TOC Heading"/>
    <w:basedOn w:val="1"/>
    <w:next w:val="a"/>
    <w:uiPriority w:val="39"/>
    <w:unhideWhenUsed/>
    <w:qFormat/>
    <w:rsid w:val="00BC749F"/>
    <w:pPr>
      <w:widowControl/>
      <w:spacing w:before="240" w:after="0" w:line="259" w:lineRule="auto"/>
      <w:jc w:val="left"/>
      <w:outlineLvl w:val="9"/>
    </w:pPr>
    <w:rPr>
      <w:rFonts w:asciiTheme="majorHAnsi" w:eastAsiaTheme="majorEastAsia" w:hAnsiTheme="majorHAnsi" w:cstheme="majorBidi"/>
      <w:b w:val="0"/>
      <w:color w:val="2E74B5" w:themeColor="accent1" w:themeShade="BF"/>
      <w:kern w:val="0"/>
      <w:sz w:val="32"/>
      <w:szCs w:val="32"/>
    </w:rPr>
  </w:style>
  <w:style w:type="paragraph" w:styleId="TOC1">
    <w:name w:val="toc 1"/>
    <w:basedOn w:val="a"/>
    <w:next w:val="a"/>
    <w:autoRedefine/>
    <w:uiPriority w:val="39"/>
    <w:rsid w:val="00BC749F"/>
  </w:style>
  <w:style w:type="paragraph" w:styleId="TOC2">
    <w:name w:val="toc 2"/>
    <w:basedOn w:val="a"/>
    <w:next w:val="a"/>
    <w:autoRedefine/>
    <w:uiPriority w:val="39"/>
    <w:rsid w:val="00BC749F"/>
    <w:pPr>
      <w:ind w:leftChars="200" w:left="420"/>
    </w:pPr>
  </w:style>
  <w:style w:type="paragraph" w:styleId="TOC3">
    <w:name w:val="toc 3"/>
    <w:basedOn w:val="a"/>
    <w:next w:val="a"/>
    <w:autoRedefine/>
    <w:uiPriority w:val="39"/>
    <w:rsid w:val="00BC749F"/>
    <w:pPr>
      <w:ind w:leftChars="400" w:left="840"/>
    </w:pPr>
  </w:style>
  <w:style w:type="character" w:styleId="a8">
    <w:name w:val="Hyperlink"/>
    <w:basedOn w:val="a0"/>
    <w:uiPriority w:val="99"/>
    <w:unhideWhenUsed/>
    <w:rsid w:val="00BC74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8CD8C59E-1AA5-4E7E-BCE3-6219DB7DDD2D}">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3827</Words>
  <Characters>21818</Characters>
  <Application>Microsoft Office Word</Application>
  <DocSecurity>0</DocSecurity>
  <Lines>181</Lines>
  <Paragraphs>51</Paragraphs>
  <ScaleCrop>false</ScaleCrop>
  <Company/>
  <LinksUpToDate>false</LinksUpToDate>
  <CharactersWithSpaces>25594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yt</dc:creator>
  <cp:lastModifiedBy>董 昱辉</cp:lastModifiedBy>
  <cp:revision>3</cp:revision>
  <dcterms:created xsi:type="dcterms:W3CDTF">2022-12-23T15:35:00Z</dcterms:created>
  <dcterms:modified xsi:type="dcterms:W3CDTF">2022-12-23T15:43:00Z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2052-4.1.2.6545</vt:lpwstr>
  </property>
</Properties>
</file>