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3C106A7" wp14:paraId="7F1451F3" wp14:textId="5CBA27F0">
      <w:pPr>
        <w:pStyle w:val="Subtitle"/>
      </w:pPr>
      <w:r w:rsidRPr="73C106A7" w:rsidR="4F3FA531">
        <w:rPr>
          <w:noProof w:val="0"/>
          <w:lang w:val="en-GB"/>
        </w:rPr>
        <w:t xml:space="preserve">Can muscle oxygenation thresholds measured from the vastus lateralis using the Train. Red FYER Near-Infrared Spectroscopy (NIRS) sensor during a treadmill ramp test </w:t>
      </w:r>
      <w:bookmarkStart w:name="_Int_01rsgR4N" w:id="907030084"/>
      <w:r w:rsidRPr="73C106A7" w:rsidR="4F3FA531">
        <w:rPr>
          <w:noProof w:val="0"/>
          <w:lang w:val="en-GB"/>
        </w:rPr>
        <w:t>predict</w:t>
      </w:r>
      <w:bookmarkEnd w:id="907030084"/>
      <w:r w:rsidRPr="73C106A7" w:rsidR="4F3FA531">
        <w:rPr>
          <w:noProof w:val="0"/>
          <w:lang w:val="en-GB"/>
        </w:rPr>
        <w:t xml:space="preserve"> 5km running performance in trained runners?</w:t>
      </w:r>
    </w:p>
    <w:p xmlns:wp14="http://schemas.microsoft.com/office/word/2010/wordml" w:rsidP="73C106A7" wp14:paraId="7B1C233B" wp14:textId="76B96A8A">
      <w:pPr>
        <w:pStyle w:val="Heading2"/>
      </w:pPr>
      <w:r w:rsidRPr="73C106A7" w:rsidR="721BF14C">
        <w:rPr>
          <w:noProof w:val="0"/>
          <w:lang w:val="en-GB"/>
        </w:rPr>
        <w:t>Introduction and Rationale</w:t>
      </w:r>
      <w:r w:rsidRPr="73C106A7" w:rsidR="264290EC">
        <w:rPr>
          <w:noProof w:val="0"/>
          <w:lang w:val="en-GB"/>
        </w:rPr>
        <w:t xml:space="preserve"> </w:t>
      </w:r>
    </w:p>
    <w:p xmlns:wp14="http://schemas.microsoft.com/office/word/2010/wordml" w:rsidP="73C106A7" wp14:paraId="00D7CDC2" wp14:textId="6C27AE2B">
      <w:pPr>
        <w:pStyle w:val="Normal"/>
      </w:pPr>
      <w:r w:rsidRPr="73C106A7" w:rsidR="2507D467">
        <w:rPr>
          <w:noProof w:val="0"/>
          <w:lang w:val="en-GB"/>
        </w:rPr>
        <w:t>Five-kilometre (5km) running performance is commonly used as an indicator of endurance capacity and athletic performance. Success in the event is influenced by several physiological factors, including maximal aerobic capacity (VO₂ max), lactate threshold, running economy, and the ability to utilise oxygen effectively during exercise</w:t>
      </w:r>
      <w:r w:rsidRPr="73C106A7" w:rsidR="4D5218B7">
        <w:rPr>
          <w:noProof w:val="0"/>
          <w:lang w:val="en-GB"/>
        </w:rPr>
        <w:t xml:space="preserve"> (Jones and Carter, 2000).</w:t>
      </w:r>
      <w:r w:rsidRPr="73C106A7" w:rsidR="2507D467">
        <w:rPr>
          <w:noProof w:val="0"/>
          <w:lang w:val="en-GB"/>
        </w:rPr>
        <w:t xml:space="preserve"> Consequently, coaches and sport scientists </w:t>
      </w:r>
      <w:r w:rsidRPr="73C106A7" w:rsidR="2507D467">
        <w:rPr>
          <w:noProof w:val="0"/>
          <w:lang w:val="en-GB"/>
        </w:rPr>
        <w:t>frequently</w:t>
      </w:r>
      <w:r w:rsidRPr="73C106A7" w:rsidR="2507D467">
        <w:rPr>
          <w:noProof w:val="0"/>
          <w:lang w:val="en-GB"/>
        </w:rPr>
        <w:t xml:space="preserve"> use physiological testing to assess an athlete's current fitness, </w:t>
      </w:r>
      <w:r w:rsidRPr="73C106A7" w:rsidR="2507D467">
        <w:rPr>
          <w:noProof w:val="0"/>
          <w:lang w:val="en-GB"/>
        </w:rPr>
        <w:t>monitor</w:t>
      </w:r>
      <w:r w:rsidRPr="73C106A7" w:rsidR="2507D467">
        <w:rPr>
          <w:noProof w:val="0"/>
          <w:lang w:val="en-GB"/>
        </w:rPr>
        <w:t xml:space="preserve"> training adaptations, and predict future performance. </w:t>
      </w:r>
    </w:p>
    <w:p xmlns:wp14="http://schemas.microsoft.com/office/word/2010/wordml" w:rsidP="73C106A7" wp14:paraId="4F92DA23" wp14:textId="6D9C4EA8">
      <w:pPr>
        <w:pStyle w:val="Normal"/>
      </w:pPr>
      <w:r w:rsidRPr="73C106A7" w:rsidR="2507D467">
        <w:rPr>
          <w:noProof w:val="0"/>
          <w:lang w:val="en-GB"/>
        </w:rPr>
        <w:t xml:space="preserve">Traditionally, laboratory-based measures such as VO₂ max testing and blood lactate analysis have been considered the gold standard for evaluating endurance performance. Research has consistently </w:t>
      </w:r>
      <w:r w:rsidRPr="73C106A7" w:rsidR="2507D467">
        <w:rPr>
          <w:noProof w:val="0"/>
          <w:lang w:val="en-GB"/>
        </w:rPr>
        <w:t>demonstrated</w:t>
      </w:r>
      <w:r w:rsidRPr="73C106A7" w:rsidR="2507D467">
        <w:rPr>
          <w:noProof w:val="0"/>
          <w:lang w:val="en-GB"/>
        </w:rPr>
        <w:t xml:space="preserve"> strong relationships between aerobic fitness variables and running performance. However, these methods can be expensive, time-consuming, and require specialised laboratory equipment and trained personnel. Additionally, lactate threshold testing involves repeated blood sampling, making it invasive and potentially impractical for regular athlete monitoring. Crum et al. (2017) highlighted the limitations associated with traditional physiological testing while investigating alternative approaches for monitoring exercise responses.</w:t>
      </w:r>
    </w:p>
    <w:p xmlns:wp14="http://schemas.microsoft.com/office/word/2010/wordml" w:rsidP="73C106A7" wp14:paraId="1EC861F2" wp14:textId="793C6A09">
      <w:pPr>
        <w:pStyle w:val="Normal"/>
      </w:pPr>
      <w:r w:rsidRPr="73C106A7" w:rsidR="2507D467">
        <w:rPr>
          <w:noProof w:val="0"/>
          <w:lang w:val="en-GB"/>
        </w:rPr>
        <w:t>Recent advances in wearable technology have increased interest in Near-Infrared Spectroscopy (NIRS) as a practical alternative for physiological assessment</w:t>
      </w:r>
      <w:r w:rsidRPr="73C106A7" w:rsidR="657CD49D">
        <w:rPr>
          <w:noProof w:val="0"/>
          <w:lang w:val="en-GB"/>
        </w:rPr>
        <w:t xml:space="preserve"> (Perrey et al., 2024)</w:t>
      </w:r>
      <w:r w:rsidRPr="73C106A7" w:rsidR="2507D467">
        <w:rPr>
          <w:noProof w:val="0"/>
          <w:lang w:val="en-GB"/>
        </w:rPr>
        <w:t>. NIRS enables non-invasive monitoring of oxygen availability within skeletal muscle during exercise by measuring muscle oxygen saturation (</w:t>
      </w:r>
      <w:r w:rsidRPr="73C106A7" w:rsidR="2507D467">
        <w:rPr>
          <w:noProof w:val="0"/>
          <w:lang w:val="en-GB"/>
        </w:rPr>
        <w:t>SmO</w:t>
      </w:r>
      <w:r w:rsidRPr="73C106A7" w:rsidR="2507D467">
        <w:rPr>
          <w:noProof w:val="0"/>
          <w:lang w:val="en-GB"/>
        </w:rPr>
        <w:t>₂). Unlike laboratory testing, NIRS technology can provide real-time physiological feedback with minimal disruption to exercise performance. This has led to increasing use of portable muscle oxygen monitors among endurance athletes and coaches seeking accessible methods of training prescription and performance evaluation</w:t>
      </w:r>
      <w:r w:rsidRPr="73C106A7" w:rsidR="300DDF28">
        <w:rPr>
          <w:noProof w:val="0"/>
          <w:lang w:val="en-GB"/>
        </w:rPr>
        <w:t xml:space="preserve"> (Stöggl &amp; Born, 2021).</w:t>
      </w:r>
    </w:p>
    <w:p xmlns:wp14="http://schemas.microsoft.com/office/word/2010/wordml" w:rsidP="73C106A7" wp14:paraId="78C110F4" wp14:textId="23CFD2D8">
      <w:pPr>
        <w:pStyle w:val="Normal"/>
      </w:pPr>
      <w:r w:rsidRPr="73C106A7" w:rsidR="2507D467">
        <w:rPr>
          <w:noProof w:val="0"/>
          <w:lang w:val="en-GB"/>
        </w:rPr>
        <w:t>A growing body of evidence suggests that NIRS-derived physiological thresholds may correspond closely with established ventilatory and metabolic thresholds. Perrey</w:t>
      </w:r>
      <w:r w:rsidRPr="73C106A7" w:rsidR="08EFBF92">
        <w:rPr>
          <w:noProof w:val="0"/>
          <w:lang w:val="en-GB"/>
        </w:rPr>
        <w:t xml:space="preserve"> et al.,</w:t>
      </w:r>
      <w:r w:rsidRPr="73C106A7" w:rsidR="2507D467">
        <w:rPr>
          <w:noProof w:val="0"/>
          <w:lang w:val="en-GB"/>
        </w:rPr>
        <w:t xml:space="preserve"> (2024) reported that muscle oximetry has considerable potential within sports science due to its ability to track local muscular oxygen utilisation during exercise. Furthermore, Iskra and </w:t>
      </w:r>
      <w:r w:rsidRPr="73C106A7" w:rsidR="2507D467">
        <w:rPr>
          <w:noProof w:val="0"/>
          <w:lang w:val="en-GB"/>
        </w:rPr>
        <w:t>Paravlić</w:t>
      </w:r>
      <w:r w:rsidRPr="73C106A7" w:rsidR="2507D467">
        <w:rPr>
          <w:noProof w:val="0"/>
          <w:lang w:val="en-GB"/>
        </w:rPr>
        <w:t xml:space="preserve"> (2025) </w:t>
      </w:r>
      <w:r w:rsidRPr="73C106A7" w:rsidR="2507D467">
        <w:rPr>
          <w:noProof w:val="0"/>
          <w:lang w:val="en-GB"/>
        </w:rPr>
        <w:t>demonstrated</w:t>
      </w:r>
      <w:r w:rsidRPr="73C106A7" w:rsidR="2507D467">
        <w:rPr>
          <w:noProof w:val="0"/>
          <w:lang w:val="en-GB"/>
        </w:rPr>
        <w:t xml:space="preserve"> moderate-to-strong correlations between NIRS-derived thresholds and traditional exercise thresholds, reporting correlation coefficients ranging from 0.65 to 0.90. These findings support the potential application of NIRS technology within endurance performance testing and exercise prescription. </w:t>
      </w:r>
    </w:p>
    <w:p xmlns:wp14="http://schemas.microsoft.com/office/word/2010/wordml" w:rsidP="73C106A7" wp14:paraId="6B02CC22" wp14:textId="65193A21">
      <w:pPr>
        <w:pStyle w:val="Normal"/>
        <w:suppressLineNumbers w:val="0"/>
        <w:bidi w:val="0"/>
        <w:spacing w:before="0" w:beforeAutospacing="off" w:after="160" w:afterAutospacing="off" w:line="279" w:lineRule="auto"/>
        <w:ind w:left="0" w:right="0"/>
        <w:jc w:val="left"/>
      </w:pPr>
      <w:r w:rsidRPr="73C106A7" w:rsidR="2507D467">
        <w:rPr>
          <w:noProof w:val="0"/>
          <w:lang w:val="en-GB"/>
        </w:rPr>
        <w:t>One emerging system within this field is the Train.</w:t>
      </w:r>
      <w:r w:rsidRPr="73C106A7" w:rsidR="7481B4C4">
        <w:rPr>
          <w:noProof w:val="0"/>
          <w:lang w:val="en-GB"/>
        </w:rPr>
        <w:t xml:space="preserve"> </w:t>
      </w:r>
      <w:r w:rsidRPr="73C106A7" w:rsidR="2507D467">
        <w:rPr>
          <w:noProof w:val="0"/>
          <w:lang w:val="en-GB"/>
        </w:rPr>
        <w:t>Red FYER muscle oxygen monitor. The Train.</w:t>
      </w:r>
      <w:r w:rsidRPr="73C106A7" w:rsidR="2B19F711">
        <w:rPr>
          <w:noProof w:val="0"/>
          <w:lang w:val="en-GB"/>
        </w:rPr>
        <w:t xml:space="preserve"> </w:t>
      </w:r>
      <w:r w:rsidRPr="73C106A7" w:rsidR="2507D467">
        <w:rPr>
          <w:noProof w:val="0"/>
          <w:lang w:val="en-GB"/>
        </w:rPr>
        <w:t xml:space="preserve">Red platform </w:t>
      </w:r>
      <w:r w:rsidRPr="73C106A7" w:rsidR="2507D467">
        <w:rPr>
          <w:noProof w:val="0"/>
          <w:lang w:val="en-GB"/>
        </w:rPr>
        <w:t>identifies</w:t>
      </w:r>
      <w:r w:rsidRPr="73C106A7" w:rsidR="2507D467">
        <w:rPr>
          <w:noProof w:val="0"/>
          <w:lang w:val="en-GB"/>
        </w:rPr>
        <w:t xml:space="preserve"> muscle oxygenation breakpoints during incremental exercise testing and provides estimated training zones based on physiological responses. Such information may offer coaches and athletes a practical, field-based alternative to laboratory assessment.</w:t>
      </w:r>
    </w:p>
    <w:p xmlns:wp14="http://schemas.microsoft.com/office/word/2010/wordml" w:rsidP="73C106A7" wp14:paraId="07F27FB4" wp14:textId="02FB1B9F">
      <w:pPr>
        <w:pStyle w:val="Normal"/>
        <w:suppressLineNumbers w:val="0"/>
        <w:bidi w:val="0"/>
        <w:spacing w:before="0" w:beforeAutospacing="off" w:after="160" w:afterAutospacing="off" w:line="279" w:lineRule="auto"/>
        <w:ind w:left="0" w:right="0"/>
        <w:jc w:val="left"/>
      </w:pPr>
      <w:r w:rsidRPr="73C106A7" w:rsidR="2507D467">
        <w:rPr>
          <w:noProof w:val="0"/>
          <w:lang w:val="en-GB"/>
        </w:rPr>
        <w:t xml:space="preserve">Despite the increasing popularity of wearable muscle oxygen monitoring technology, there </w:t>
      </w:r>
      <w:r w:rsidRPr="73C106A7" w:rsidR="2507D467">
        <w:rPr>
          <w:noProof w:val="0"/>
          <w:lang w:val="en-GB"/>
        </w:rPr>
        <w:t>remains</w:t>
      </w:r>
      <w:r w:rsidRPr="73C106A7" w:rsidR="2507D467">
        <w:rPr>
          <w:noProof w:val="0"/>
          <w:lang w:val="en-GB"/>
        </w:rPr>
        <w:t xml:space="preserve"> limited research examining whether muscle oxygen thresholds obtained from the </w:t>
      </w:r>
      <w:r w:rsidRPr="73C106A7" w:rsidR="2507D467">
        <w:rPr>
          <w:noProof w:val="0"/>
          <w:lang w:val="en-GB"/>
        </w:rPr>
        <w:t>Train.Red</w:t>
      </w:r>
      <w:r w:rsidRPr="73C106A7" w:rsidR="2507D467">
        <w:rPr>
          <w:noProof w:val="0"/>
          <w:lang w:val="en-GB"/>
        </w:rPr>
        <w:t xml:space="preserve"> treadmill ramp test can accurately predict actual endurance performance outcomes.</w:t>
      </w:r>
    </w:p>
    <w:p xmlns:wp14="http://schemas.microsoft.com/office/word/2010/wordml" w:rsidP="73C106A7" wp14:paraId="4C194DB3" wp14:textId="038255AD">
      <w:pPr>
        <w:pStyle w:val="Normal"/>
        <w:suppressLineNumbers w:val="0"/>
        <w:bidi w:val="0"/>
        <w:spacing w:before="0" w:beforeAutospacing="off" w:after="160" w:afterAutospacing="off" w:line="279" w:lineRule="auto"/>
        <w:ind w:left="0" w:right="0"/>
        <w:jc w:val="left"/>
      </w:pPr>
      <w:r w:rsidRPr="73C106A7" w:rsidR="2507D467">
        <w:rPr>
          <w:noProof w:val="0"/>
          <w:lang w:val="en-GB"/>
        </w:rPr>
        <w:t>This gap in the literature highlights the need for further investigation. If muscle oxygenation thresholds measured using the Train.</w:t>
      </w:r>
      <w:r w:rsidRPr="73C106A7" w:rsidR="18964223">
        <w:rPr>
          <w:noProof w:val="0"/>
          <w:lang w:val="en-GB"/>
        </w:rPr>
        <w:t xml:space="preserve"> </w:t>
      </w:r>
      <w:r w:rsidRPr="73C106A7" w:rsidR="2507D467">
        <w:rPr>
          <w:noProof w:val="0"/>
          <w:lang w:val="en-GB"/>
        </w:rPr>
        <w:t xml:space="preserve">Red system </w:t>
      </w:r>
      <w:r w:rsidRPr="73C106A7" w:rsidR="1CA186F5">
        <w:rPr>
          <w:noProof w:val="0"/>
          <w:lang w:val="en-GB"/>
        </w:rPr>
        <w:t>demonstrates</w:t>
      </w:r>
      <w:r w:rsidRPr="73C106A7" w:rsidR="2507D467">
        <w:rPr>
          <w:noProof w:val="0"/>
          <w:lang w:val="en-GB"/>
        </w:rPr>
        <w:t xml:space="preserve"> strong predictive validity for 5km performance, coaches may have access to an affordable and non-invasive method of assessing endurance capacity without requiring laboratory-based testing. Such findings would have practical implications for athlete monitoring, training prescription, and performance prediction across recreational and competitive running populations. Therefore, </w:t>
      </w:r>
      <w:r w:rsidRPr="73C106A7" w:rsidR="5AED91F6">
        <w:rPr>
          <w:noProof w:val="0"/>
          <w:lang w:val="en-GB"/>
        </w:rPr>
        <w:t xml:space="preserve">my </w:t>
      </w:r>
      <w:r w:rsidRPr="73C106A7" w:rsidR="2507D467">
        <w:rPr>
          <w:noProof w:val="0"/>
          <w:lang w:val="en-GB"/>
        </w:rPr>
        <w:t xml:space="preserve">study aims to </w:t>
      </w:r>
      <w:r w:rsidRPr="73C106A7" w:rsidR="2507D467">
        <w:rPr>
          <w:noProof w:val="0"/>
          <w:lang w:val="en-GB"/>
        </w:rPr>
        <w:t>determine</w:t>
      </w:r>
      <w:r w:rsidRPr="73C106A7" w:rsidR="2507D467">
        <w:rPr>
          <w:noProof w:val="0"/>
          <w:lang w:val="en-GB"/>
        </w:rPr>
        <w:t xml:space="preserve"> the predictive validity of muscle oxygenation thresholds obtained during a Train.</w:t>
      </w:r>
      <w:r w:rsidRPr="73C106A7" w:rsidR="1770A145">
        <w:rPr>
          <w:noProof w:val="0"/>
          <w:lang w:val="en-GB"/>
        </w:rPr>
        <w:t xml:space="preserve"> </w:t>
      </w:r>
      <w:r w:rsidRPr="73C106A7" w:rsidR="2507D467">
        <w:rPr>
          <w:noProof w:val="0"/>
          <w:lang w:val="en-GB"/>
        </w:rPr>
        <w:t>Red treadmill ramp test for predicting 5km running performance in trained runners.</w:t>
      </w:r>
    </w:p>
    <w:p xmlns:wp14="http://schemas.microsoft.com/office/word/2010/wordml" w:rsidP="73C106A7" wp14:paraId="34666157" wp14:textId="6FD940E1">
      <w:pPr>
        <w:pStyle w:val="Heading2"/>
        <w:bidi w:val="0"/>
        <w:rPr>
          <w:noProof w:val="0"/>
          <w:lang w:val="en-GB"/>
        </w:rPr>
      </w:pPr>
      <w:r w:rsidRPr="73C106A7" w:rsidR="737D3C7C">
        <w:rPr>
          <w:noProof w:val="0"/>
          <w:lang w:val="en-GB"/>
        </w:rPr>
        <w:t>Aims</w:t>
      </w:r>
      <w:r w:rsidRPr="73C106A7" w:rsidR="7CFCB96C">
        <w:rPr>
          <w:noProof w:val="0"/>
          <w:lang w:val="en-GB"/>
        </w:rPr>
        <w:t xml:space="preserve">, </w:t>
      </w:r>
      <w:r w:rsidRPr="73C106A7" w:rsidR="737D3C7C">
        <w:rPr>
          <w:noProof w:val="0"/>
          <w:lang w:val="en-GB"/>
        </w:rPr>
        <w:t>Objectives</w:t>
      </w:r>
      <w:r w:rsidRPr="73C106A7" w:rsidR="6D425E5F">
        <w:rPr>
          <w:noProof w:val="0"/>
          <w:lang w:val="en-GB"/>
        </w:rPr>
        <w:t xml:space="preserve"> and Hypotheses</w:t>
      </w:r>
    </w:p>
    <w:p xmlns:wp14="http://schemas.microsoft.com/office/word/2010/wordml" w:rsidP="73C106A7" wp14:paraId="1C75BC15" wp14:textId="091BC0A5">
      <w:pPr>
        <w:pStyle w:val="Subtitle"/>
      </w:pPr>
      <w:r w:rsidRPr="73C106A7" w:rsidR="6D425E5F">
        <w:rPr>
          <w:noProof w:val="0"/>
          <w:lang w:val="en-GB"/>
        </w:rPr>
        <w:t xml:space="preserve">Aim </w:t>
      </w:r>
    </w:p>
    <w:p xmlns:wp14="http://schemas.microsoft.com/office/word/2010/wordml" w:rsidP="73C106A7" wp14:paraId="47A710CA" wp14:textId="0633B894">
      <w:pPr>
        <w:pStyle w:val="ListParagraph"/>
        <w:numPr>
          <w:ilvl w:val="0"/>
          <w:numId w:val="2"/>
        </w:numPr>
        <w:rPr>
          <w:noProof w:val="0"/>
          <w:lang w:val="en-GB"/>
        </w:rPr>
      </w:pPr>
      <w:r w:rsidRPr="73C106A7" w:rsidR="6D425E5F">
        <w:rPr>
          <w:noProof w:val="0"/>
          <w:lang w:val="en-GB"/>
        </w:rPr>
        <w:t>To determine whether muscle oxygenation thresholds identified during a Train.Red treadmill ramp test can predict 5km running performance in trained endurance runners.</w:t>
      </w:r>
    </w:p>
    <w:p xmlns:wp14="http://schemas.microsoft.com/office/word/2010/wordml" w:rsidP="73C106A7" wp14:paraId="74BFC7F0" wp14:textId="25EB00CC">
      <w:pPr>
        <w:pStyle w:val="Subtitle"/>
      </w:pPr>
      <w:r w:rsidRPr="73C106A7" w:rsidR="6D425E5F">
        <w:rPr>
          <w:noProof w:val="0"/>
          <w:lang w:val="en-GB"/>
        </w:rPr>
        <w:t>Objectives</w:t>
      </w:r>
    </w:p>
    <w:p xmlns:wp14="http://schemas.microsoft.com/office/word/2010/wordml" w:rsidP="73C106A7" wp14:paraId="0A92FC8C" wp14:textId="6D2EB697">
      <w:pPr>
        <w:pStyle w:val="ListParagraph"/>
        <w:numPr>
          <w:ilvl w:val="0"/>
          <w:numId w:val="1"/>
        </w:numPr>
        <w:rPr>
          <w:noProof w:val="0"/>
          <w:lang w:val="en-GB"/>
        </w:rPr>
      </w:pPr>
      <w:r w:rsidRPr="73C106A7" w:rsidR="6D425E5F">
        <w:rPr>
          <w:noProof w:val="0"/>
          <w:lang w:val="en-GB"/>
        </w:rPr>
        <w:t>To identify muscle oxygenation threshold 1 and threshold 2 using the Train.Red FYER NIRS sensor.</w:t>
      </w:r>
    </w:p>
    <w:p xmlns:wp14="http://schemas.microsoft.com/office/word/2010/wordml" w:rsidP="73C106A7" wp14:paraId="66FBC10F" wp14:textId="0BE99FD5">
      <w:pPr>
        <w:pStyle w:val="ListParagraph"/>
        <w:numPr>
          <w:ilvl w:val="0"/>
          <w:numId w:val="1"/>
        </w:numPr>
        <w:rPr>
          <w:noProof w:val="0"/>
          <w:lang w:val="en-GB"/>
        </w:rPr>
      </w:pPr>
      <w:r w:rsidRPr="73C106A7" w:rsidR="6D425E5F">
        <w:rPr>
          <w:noProof w:val="0"/>
          <w:lang w:val="en-GB"/>
        </w:rPr>
        <w:t>To measure participants' 5km running performance through a timed 5km trial.</w:t>
      </w:r>
    </w:p>
    <w:p xmlns:wp14="http://schemas.microsoft.com/office/word/2010/wordml" w:rsidP="73C106A7" wp14:paraId="489C8618" wp14:textId="1A644938">
      <w:pPr>
        <w:pStyle w:val="ListParagraph"/>
        <w:numPr>
          <w:ilvl w:val="0"/>
          <w:numId w:val="1"/>
        </w:numPr>
        <w:rPr>
          <w:noProof w:val="0"/>
          <w:lang w:val="en-GB"/>
        </w:rPr>
      </w:pPr>
      <w:r w:rsidRPr="73C106A7" w:rsidR="6D425E5F">
        <w:rPr>
          <w:noProof w:val="0"/>
          <w:lang w:val="en-GB"/>
        </w:rPr>
        <w:t>To examine relationships between muscle oxygenation thresholds and 5km performance outcomes.</w:t>
      </w:r>
    </w:p>
    <w:p xmlns:wp14="http://schemas.microsoft.com/office/word/2010/wordml" w:rsidP="73C106A7" wp14:paraId="356FCE82" wp14:textId="20FC625C">
      <w:pPr>
        <w:pStyle w:val="ListParagraph"/>
        <w:numPr>
          <w:ilvl w:val="0"/>
          <w:numId w:val="1"/>
        </w:numPr>
        <w:rPr>
          <w:noProof w:val="0"/>
          <w:lang w:val="en-GB"/>
        </w:rPr>
      </w:pPr>
      <w:r w:rsidRPr="73C106A7" w:rsidR="6D425E5F">
        <w:rPr>
          <w:noProof w:val="0"/>
          <w:lang w:val="en-GB"/>
        </w:rPr>
        <w:t xml:space="preserve">To </w:t>
      </w:r>
      <w:r w:rsidRPr="73C106A7" w:rsidR="6D425E5F">
        <w:rPr>
          <w:noProof w:val="0"/>
          <w:lang w:val="en-GB"/>
        </w:rPr>
        <w:t>determine</w:t>
      </w:r>
      <w:r w:rsidRPr="73C106A7" w:rsidR="6D425E5F">
        <w:rPr>
          <w:noProof w:val="0"/>
          <w:lang w:val="en-GB"/>
        </w:rPr>
        <w:t xml:space="preserve"> whether threshold-derived prediction models can accurately estimate 5km race times.</w:t>
      </w:r>
    </w:p>
    <w:p xmlns:wp14="http://schemas.microsoft.com/office/word/2010/wordml" w:rsidP="73C106A7" wp14:paraId="126FBCCA" wp14:textId="0B3A3C22">
      <w:pPr>
        <w:pStyle w:val="Subtitle"/>
      </w:pPr>
      <w:r w:rsidRPr="73C106A7" w:rsidR="238FD56B">
        <w:rPr>
          <w:noProof w:val="0"/>
          <w:lang w:val="en-GB"/>
        </w:rPr>
        <w:t>Hypotheses</w:t>
      </w:r>
    </w:p>
    <w:p xmlns:wp14="http://schemas.microsoft.com/office/word/2010/wordml" w:rsidP="73C106A7" wp14:paraId="6DB46E3F" wp14:textId="6CBBCA2E">
      <w:pPr>
        <w:pStyle w:val="ListParagraph"/>
        <w:numPr>
          <w:ilvl w:val="0"/>
          <w:numId w:val="3"/>
        </w:numPr>
        <w:rPr>
          <w:noProof w:val="0"/>
          <w:lang w:val="en-GB"/>
        </w:rPr>
      </w:pPr>
      <w:r w:rsidRPr="73C106A7" w:rsidR="238FD56B">
        <w:rPr>
          <w:noProof w:val="0"/>
          <w:lang w:val="en-GB"/>
        </w:rPr>
        <w:t xml:space="preserve">H1: Muscle oxygenation thresholds measured during the </w:t>
      </w:r>
      <w:r w:rsidRPr="73C106A7" w:rsidR="238FD56B">
        <w:rPr>
          <w:noProof w:val="0"/>
          <w:lang w:val="en-GB"/>
        </w:rPr>
        <w:t>Train.Red</w:t>
      </w:r>
      <w:r w:rsidRPr="73C106A7" w:rsidR="238FD56B">
        <w:rPr>
          <w:noProof w:val="0"/>
          <w:lang w:val="en-GB"/>
        </w:rPr>
        <w:t xml:space="preserve"> treadmill ramp test will significantly predict 5km running performance in trained runners.</w:t>
      </w:r>
    </w:p>
    <w:p xmlns:wp14="http://schemas.microsoft.com/office/word/2010/wordml" w:rsidP="73C106A7" wp14:paraId="09A8F0F7" wp14:textId="291AE7CA">
      <w:pPr>
        <w:pStyle w:val="ListParagraph"/>
        <w:numPr>
          <w:ilvl w:val="0"/>
          <w:numId w:val="3"/>
        </w:numPr>
        <w:rPr>
          <w:noProof w:val="0"/>
          <w:lang w:val="en-GB"/>
        </w:rPr>
      </w:pPr>
      <w:r w:rsidRPr="73C106A7" w:rsidR="238FD56B">
        <w:rPr>
          <w:noProof w:val="0"/>
          <w:lang w:val="en-GB"/>
        </w:rPr>
        <w:t>H0: Muscle oxygenation thresholds measured during the Train.Red treadmill ramp test will not significantly predict 5 km running performance in trained runners.</w:t>
      </w:r>
    </w:p>
    <w:p xmlns:wp14="http://schemas.microsoft.com/office/word/2010/wordml" w:rsidP="73C106A7" wp14:paraId="253F201E" wp14:textId="4324FEEE">
      <w:pPr>
        <w:pStyle w:val="Heading2"/>
        <w:rPr>
          <w:noProof w:val="0"/>
          <w:lang w:val="en-GB"/>
        </w:rPr>
      </w:pPr>
    </w:p>
    <w:p xmlns:wp14="http://schemas.microsoft.com/office/word/2010/wordml" w:rsidP="73C106A7" wp14:paraId="3335953E" wp14:textId="181F0D6C">
      <w:pPr>
        <w:pStyle w:val="Heading2"/>
        <w:rPr>
          <w:noProof w:val="0"/>
          <w:lang w:val="en-GB"/>
        </w:rPr>
      </w:pPr>
      <w:r w:rsidRPr="73C106A7" w:rsidR="4FC084DC">
        <w:rPr>
          <w:noProof w:val="0"/>
          <w:lang w:val="en-GB"/>
        </w:rPr>
        <w:t>Method</w:t>
      </w:r>
    </w:p>
    <w:p xmlns:wp14="http://schemas.microsoft.com/office/word/2010/wordml" w:rsidP="73C106A7" wp14:paraId="5F6CA7B1" wp14:textId="5139E244">
      <w:pPr>
        <w:pStyle w:val="Subtitle"/>
      </w:pPr>
      <w:r w:rsidRPr="73C106A7" w:rsidR="1DD2157B">
        <w:rPr>
          <w:noProof w:val="0"/>
          <w:lang w:val="en-GB"/>
        </w:rPr>
        <w:t>Study Design</w:t>
      </w:r>
    </w:p>
    <w:p xmlns:wp14="http://schemas.microsoft.com/office/word/2010/wordml" w:rsidP="73C106A7" wp14:paraId="33C20E57" wp14:textId="67F84A91">
      <w:pPr>
        <w:pStyle w:val="Normal"/>
      </w:pPr>
      <w:r w:rsidRPr="73C106A7" w:rsidR="1DD2157B">
        <w:rPr>
          <w:noProof w:val="0"/>
          <w:lang w:val="en-GB"/>
        </w:rPr>
        <w:t>A quantitative, cross-sectional correlational design will be employed to investigate the relationship between muscle oxygenation thresholds and 5 km running performance. This design is appropriate as the study seeks to determine whether physiological variables measured during a treadmill test can predict a performance outcome.</w:t>
      </w:r>
    </w:p>
    <w:p xmlns:wp14="http://schemas.microsoft.com/office/word/2010/wordml" w:rsidP="73C106A7" wp14:paraId="04582634" wp14:textId="56B759C5">
      <w:pPr>
        <w:pStyle w:val="Subtitle"/>
      </w:pPr>
      <w:r w:rsidRPr="73C106A7" w:rsidR="1DD2157B">
        <w:rPr>
          <w:noProof w:val="0"/>
          <w:lang w:val="en-GB"/>
        </w:rPr>
        <w:t>Participants</w:t>
      </w:r>
    </w:p>
    <w:p xmlns:wp14="http://schemas.microsoft.com/office/word/2010/wordml" w:rsidP="73C106A7" wp14:paraId="54A2ECB0" wp14:textId="1A199005">
      <w:pPr>
        <w:pStyle w:val="Normal"/>
      </w:pPr>
      <w:r w:rsidRPr="73C106A7" w:rsidR="1DD2157B">
        <w:rPr>
          <w:noProof w:val="0"/>
          <w:lang w:val="en-GB"/>
        </w:rPr>
        <w:t xml:space="preserve">The study will recruit </w:t>
      </w:r>
      <w:r w:rsidRPr="73C106A7" w:rsidR="1DD2157B">
        <w:rPr>
          <w:noProof w:val="0"/>
          <w:lang w:val="en-GB"/>
        </w:rPr>
        <w:t>approximately 20-30</w:t>
      </w:r>
      <w:r w:rsidRPr="73C106A7" w:rsidR="1DD2157B">
        <w:rPr>
          <w:noProof w:val="0"/>
          <w:lang w:val="en-GB"/>
        </w:rPr>
        <w:t xml:space="preserve"> trained endurance runners aged 20 years and above. Both male and female participants will be included to improve external validity and increase the applicability of findings across endurance running populations. Participants will be recruited through local running clubs, coaching networks, and the wider running community.</w:t>
      </w:r>
    </w:p>
    <w:p xmlns:wp14="http://schemas.microsoft.com/office/word/2010/wordml" w:rsidP="73C106A7" wp14:paraId="23848173" wp14:textId="4996D16E">
      <w:pPr>
        <w:pStyle w:val="Subtitle"/>
      </w:pPr>
      <w:r w:rsidRPr="73C106A7" w:rsidR="1DD2157B">
        <w:rPr>
          <w:noProof w:val="0"/>
          <w:lang w:val="en-GB"/>
        </w:rPr>
        <w:t>Inclusion Criteria</w:t>
      </w:r>
    </w:p>
    <w:p xmlns:wp14="http://schemas.microsoft.com/office/word/2010/wordml" w:rsidP="73C106A7" wp14:paraId="1C861613" wp14:textId="3002AC35">
      <w:pPr>
        <w:pStyle w:val="ListParagraph"/>
        <w:numPr>
          <w:ilvl w:val="0"/>
          <w:numId w:val="4"/>
        </w:numPr>
        <w:rPr>
          <w:noProof w:val="0"/>
          <w:lang w:val="en-GB"/>
        </w:rPr>
      </w:pPr>
      <w:r w:rsidRPr="73C106A7" w:rsidR="1DD2157B">
        <w:rPr>
          <w:noProof w:val="0"/>
          <w:lang w:val="en-GB"/>
        </w:rPr>
        <w:t>Aged 20 years or older.</w:t>
      </w:r>
    </w:p>
    <w:p xmlns:wp14="http://schemas.microsoft.com/office/word/2010/wordml" w:rsidP="73C106A7" wp14:paraId="5B14B8B5" wp14:textId="6112AA43">
      <w:pPr>
        <w:pStyle w:val="ListParagraph"/>
        <w:numPr>
          <w:ilvl w:val="0"/>
          <w:numId w:val="4"/>
        </w:numPr>
        <w:rPr>
          <w:noProof w:val="0"/>
          <w:lang w:val="en-GB"/>
        </w:rPr>
      </w:pPr>
      <w:r w:rsidRPr="73C106A7" w:rsidR="1DD2157B">
        <w:rPr>
          <w:noProof w:val="0"/>
          <w:lang w:val="en-GB"/>
        </w:rPr>
        <w:t>Currently participating in structured endurance training.</w:t>
      </w:r>
    </w:p>
    <w:p xmlns:wp14="http://schemas.microsoft.com/office/word/2010/wordml" w:rsidP="73C106A7" wp14:paraId="4B576FF8" wp14:textId="5FB302B7">
      <w:pPr>
        <w:pStyle w:val="ListParagraph"/>
        <w:numPr>
          <w:ilvl w:val="0"/>
          <w:numId w:val="4"/>
        </w:numPr>
        <w:rPr>
          <w:noProof w:val="0"/>
          <w:lang w:val="en-GB"/>
        </w:rPr>
      </w:pPr>
      <w:r w:rsidRPr="73C106A7" w:rsidR="1DD2157B">
        <w:rPr>
          <w:noProof w:val="0"/>
          <w:lang w:val="en-GB"/>
        </w:rPr>
        <w:t>Free from injury at the time of testing.</w:t>
      </w:r>
    </w:p>
    <w:p xmlns:wp14="http://schemas.microsoft.com/office/word/2010/wordml" w:rsidP="73C106A7" wp14:paraId="5790EB65" wp14:textId="4EEB6B7F">
      <w:pPr>
        <w:pStyle w:val="Subtitle"/>
      </w:pPr>
      <w:r w:rsidRPr="73C106A7" w:rsidR="1DD2157B">
        <w:rPr>
          <w:noProof w:val="0"/>
          <w:lang w:val="en-GB"/>
        </w:rPr>
        <w:t>Exclusion Criteria</w:t>
      </w:r>
    </w:p>
    <w:p xmlns:wp14="http://schemas.microsoft.com/office/word/2010/wordml" w:rsidP="73C106A7" wp14:paraId="72C176A1" wp14:textId="2DEFB156">
      <w:pPr>
        <w:pStyle w:val="ListParagraph"/>
        <w:numPr>
          <w:ilvl w:val="0"/>
          <w:numId w:val="5"/>
        </w:numPr>
        <w:rPr>
          <w:noProof w:val="0"/>
          <w:lang w:val="en-GB"/>
        </w:rPr>
      </w:pPr>
      <w:r w:rsidRPr="73C106A7" w:rsidR="1DD2157B">
        <w:rPr>
          <w:noProof w:val="0"/>
          <w:lang w:val="en-GB"/>
        </w:rPr>
        <w:t>Existing musculoskeletal injury preventing maximal exercise.</w:t>
      </w:r>
    </w:p>
    <w:p xmlns:wp14="http://schemas.microsoft.com/office/word/2010/wordml" w:rsidP="73C106A7" wp14:paraId="4818A443" wp14:textId="2368B648">
      <w:pPr>
        <w:pStyle w:val="ListParagraph"/>
        <w:numPr>
          <w:ilvl w:val="0"/>
          <w:numId w:val="5"/>
        </w:numPr>
        <w:rPr>
          <w:noProof w:val="0"/>
          <w:lang w:val="en-GB"/>
        </w:rPr>
      </w:pPr>
      <w:r w:rsidRPr="73C106A7" w:rsidR="1DD2157B">
        <w:rPr>
          <w:noProof w:val="0"/>
          <w:lang w:val="en-GB"/>
        </w:rPr>
        <w:t>Cardiovascular or medical conditions contraindicating maximal exercise testing.</w:t>
      </w:r>
    </w:p>
    <w:p xmlns:wp14="http://schemas.microsoft.com/office/word/2010/wordml" w:rsidP="73C106A7" wp14:paraId="345F6963" wp14:textId="1558C8FC">
      <w:pPr>
        <w:pStyle w:val="Subtitle"/>
      </w:pPr>
      <w:r w:rsidRPr="73C106A7" w:rsidR="1DD2157B">
        <w:rPr>
          <w:noProof w:val="0"/>
          <w:lang w:val="en-GB"/>
        </w:rPr>
        <w:t>Equipment</w:t>
      </w:r>
    </w:p>
    <w:p xmlns:wp14="http://schemas.microsoft.com/office/word/2010/wordml" w:rsidP="73C106A7" wp14:paraId="46DBA415" wp14:textId="184658BC">
      <w:pPr>
        <w:pStyle w:val="ListParagraph"/>
        <w:numPr>
          <w:ilvl w:val="0"/>
          <w:numId w:val="6"/>
        </w:numPr>
        <w:rPr>
          <w:noProof w:val="0"/>
          <w:lang w:val="en-GB"/>
        </w:rPr>
      </w:pPr>
      <w:r w:rsidRPr="73C106A7" w:rsidR="1DD2157B">
        <w:rPr>
          <w:noProof w:val="0"/>
          <w:lang w:val="en-GB"/>
        </w:rPr>
        <w:t>Train. Red</w:t>
      </w:r>
      <w:r w:rsidRPr="73C106A7" w:rsidR="1DD2157B">
        <w:rPr>
          <w:noProof w:val="0"/>
          <w:lang w:val="en-GB"/>
        </w:rPr>
        <w:t xml:space="preserve"> FYER Near-Infrared Spectroscopy sensor.</w:t>
      </w:r>
    </w:p>
    <w:p xmlns:wp14="http://schemas.microsoft.com/office/word/2010/wordml" w:rsidP="73C106A7" wp14:paraId="0A885567" wp14:textId="09A4DCE1">
      <w:pPr>
        <w:pStyle w:val="ListParagraph"/>
        <w:numPr>
          <w:ilvl w:val="0"/>
          <w:numId w:val="6"/>
        </w:numPr>
        <w:rPr>
          <w:noProof w:val="0"/>
          <w:lang w:val="en-GB"/>
        </w:rPr>
      </w:pPr>
      <w:r w:rsidRPr="73C106A7" w:rsidR="1DD2157B">
        <w:rPr>
          <w:noProof w:val="0"/>
          <w:lang w:val="en-GB"/>
        </w:rPr>
        <w:t xml:space="preserve">iPad running the </w:t>
      </w:r>
      <w:r w:rsidRPr="73C106A7" w:rsidR="1DD2157B">
        <w:rPr>
          <w:noProof w:val="0"/>
          <w:lang w:val="en-GB"/>
        </w:rPr>
        <w:t>Train. Red</w:t>
      </w:r>
      <w:r w:rsidRPr="73C106A7" w:rsidR="1DD2157B">
        <w:rPr>
          <w:noProof w:val="0"/>
          <w:lang w:val="en-GB"/>
        </w:rPr>
        <w:t xml:space="preserve"> application.</w:t>
      </w:r>
    </w:p>
    <w:p xmlns:wp14="http://schemas.microsoft.com/office/word/2010/wordml" w:rsidP="73C106A7" wp14:paraId="71CD730C" wp14:textId="2160DAE2">
      <w:pPr>
        <w:pStyle w:val="ListParagraph"/>
        <w:numPr>
          <w:ilvl w:val="0"/>
          <w:numId w:val="6"/>
        </w:numPr>
        <w:rPr>
          <w:noProof w:val="0"/>
          <w:lang w:val="en-GB"/>
        </w:rPr>
      </w:pPr>
      <w:r w:rsidRPr="73C106A7" w:rsidR="1DD2157B">
        <w:rPr>
          <w:noProof w:val="0"/>
          <w:lang w:val="en-GB"/>
        </w:rPr>
        <w:t>Motorised treadmill set at 1% gradient.</w:t>
      </w:r>
    </w:p>
    <w:p xmlns:wp14="http://schemas.microsoft.com/office/word/2010/wordml" w:rsidP="73C106A7" wp14:paraId="668B6D2C" wp14:textId="47A0F6B1">
      <w:pPr>
        <w:pStyle w:val="ListParagraph"/>
        <w:numPr>
          <w:ilvl w:val="0"/>
          <w:numId w:val="6"/>
        </w:numPr>
        <w:rPr>
          <w:noProof w:val="0"/>
          <w:lang w:val="en-GB"/>
        </w:rPr>
      </w:pPr>
      <w:r w:rsidRPr="73C106A7" w:rsidR="1DD2157B">
        <w:rPr>
          <w:noProof w:val="0"/>
          <w:lang w:val="en-GB"/>
        </w:rPr>
        <w:t>Heart rate monitor.</w:t>
      </w:r>
    </w:p>
    <w:p xmlns:wp14="http://schemas.microsoft.com/office/word/2010/wordml" w:rsidP="73C106A7" wp14:paraId="4417647E" wp14:textId="6BA19A51">
      <w:pPr>
        <w:pStyle w:val="ListParagraph"/>
        <w:numPr>
          <w:ilvl w:val="0"/>
          <w:numId w:val="6"/>
        </w:numPr>
        <w:rPr>
          <w:noProof w:val="0"/>
          <w:lang w:val="en-GB"/>
        </w:rPr>
      </w:pPr>
      <w:r w:rsidRPr="73C106A7" w:rsidR="1DD2157B">
        <w:rPr>
          <w:noProof w:val="0"/>
          <w:lang w:val="en-GB"/>
        </w:rPr>
        <w:t>GPS running watch.</w:t>
      </w:r>
    </w:p>
    <w:p xmlns:wp14="http://schemas.microsoft.com/office/word/2010/wordml" w:rsidP="73C106A7" wp14:paraId="4216046E" wp14:textId="4CE718A1">
      <w:pPr>
        <w:pStyle w:val="ListParagraph"/>
        <w:numPr>
          <w:ilvl w:val="0"/>
          <w:numId w:val="6"/>
        </w:numPr>
        <w:rPr>
          <w:noProof w:val="0"/>
          <w:lang w:val="en-GB"/>
        </w:rPr>
      </w:pPr>
      <w:r w:rsidRPr="73C106A7" w:rsidR="1DD2157B">
        <w:rPr>
          <w:noProof w:val="0"/>
          <w:lang w:val="en-GB"/>
        </w:rPr>
        <w:t>Standardised running footwear used across both tests.</w:t>
      </w:r>
    </w:p>
    <w:p xmlns:wp14="http://schemas.microsoft.com/office/word/2010/wordml" w:rsidP="73C106A7" wp14:paraId="4792982C" wp14:textId="144EEE1E">
      <w:pPr>
        <w:pStyle w:val="Subtitle"/>
      </w:pPr>
      <w:r w:rsidRPr="73C106A7" w:rsidR="1DD2157B">
        <w:rPr>
          <w:noProof w:val="0"/>
          <w:lang w:val="en-GB"/>
        </w:rPr>
        <w:t>Treadmill Ramp Test Procedure</w:t>
      </w:r>
    </w:p>
    <w:p xmlns:wp14="http://schemas.microsoft.com/office/word/2010/wordml" w:rsidP="73C106A7" wp14:paraId="2FE12802" wp14:textId="1CBA7CA2">
      <w:pPr>
        <w:pStyle w:val="Normal"/>
      </w:pPr>
      <w:r w:rsidRPr="73C106A7" w:rsidR="1DD2157B">
        <w:rPr>
          <w:noProof w:val="0"/>
          <w:lang w:val="en-GB"/>
        </w:rPr>
        <w:t xml:space="preserve">Participants will attend a testing session where the NIRS sensor is placed on the left vastus lateralis muscle. The sensor will connect to the </w:t>
      </w:r>
      <w:r w:rsidRPr="73C106A7" w:rsidR="1DD2157B">
        <w:rPr>
          <w:noProof w:val="0"/>
          <w:lang w:val="en-GB"/>
        </w:rPr>
        <w:t>Train. Red</w:t>
      </w:r>
      <w:r w:rsidRPr="73C106A7" w:rsidR="1DD2157B">
        <w:rPr>
          <w:noProof w:val="0"/>
          <w:lang w:val="en-GB"/>
        </w:rPr>
        <w:t xml:space="preserve"> application for real-time monitoring of muscle oxygen saturation.</w:t>
      </w:r>
    </w:p>
    <w:p xmlns:wp14="http://schemas.microsoft.com/office/word/2010/wordml" w:rsidP="73C106A7" wp14:paraId="156CBB51" wp14:textId="49E15DE2">
      <w:pPr>
        <w:pStyle w:val="Normal"/>
      </w:pPr>
      <w:r w:rsidRPr="73C106A7" w:rsidR="1DD2157B">
        <w:rPr>
          <w:noProof w:val="0"/>
          <w:lang w:val="en-GB"/>
        </w:rPr>
        <w:t>The protocol will consist of:</w:t>
      </w:r>
    </w:p>
    <w:p xmlns:wp14="http://schemas.microsoft.com/office/word/2010/wordml" w:rsidP="73C106A7" wp14:paraId="1E3DD93B" wp14:textId="609D66B9">
      <w:pPr>
        <w:pStyle w:val="ListParagraph"/>
        <w:numPr>
          <w:ilvl w:val="0"/>
          <w:numId w:val="7"/>
        </w:numPr>
        <w:rPr>
          <w:noProof w:val="0"/>
          <w:lang w:val="en-GB"/>
        </w:rPr>
      </w:pPr>
      <w:r w:rsidRPr="73C106A7" w:rsidR="1DD2157B">
        <w:rPr>
          <w:noProof w:val="0"/>
          <w:lang w:val="en-GB"/>
        </w:rPr>
        <w:t>Five-minute warm-up at 8km/h</w:t>
      </w:r>
    </w:p>
    <w:p xmlns:wp14="http://schemas.microsoft.com/office/word/2010/wordml" w:rsidP="73C106A7" wp14:paraId="1C1E23DF" wp14:textId="2DD24E0B">
      <w:pPr>
        <w:pStyle w:val="ListParagraph"/>
        <w:numPr>
          <w:ilvl w:val="0"/>
          <w:numId w:val="7"/>
        </w:numPr>
        <w:rPr>
          <w:noProof w:val="0"/>
          <w:lang w:val="en-GB"/>
        </w:rPr>
      </w:pPr>
      <w:r w:rsidRPr="73C106A7" w:rsidR="1DD2157B">
        <w:rPr>
          <w:noProof w:val="0"/>
          <w:lang w:val="en-GB"/>
        </w:rPr>
        <w:t>Initial running speed of 8.8km/h</w:t>
      </w:r>
    </w:p>
    <w:p xmlns:wp14="http://schemas.microsoft.com/office/word/2010/wordml" w:rsidP="73C106A7" wp14:paraId="775F220D" wp14:textId="1923E58C">
      <w:pPr>
        <w:pStyle w:val="ListParagraph"/>
        <w:numPr>
          <w:ilvl w:val="0"/>
          <w:numId w:val="7"/>
        </w:numPr>
        <w:rPr>
          <w:noProof w:val="0"/>
          <w:lang w:val="en-GB"/>
        </w:rPr>
      </w:pPr>
      <w:r w:rsidRPr="73C106A7" w:rsidR="1DD2157B">
        <w:rPr>
          <w:noProof w:val="0"/>
          <w:lang w:val="en-GB"/>
        </w:rPr>
        <w:t>Speed increased by 0.8km/h every minute.</w:t>
      </w:r>
    </w:p>
    <w:p xmlns:wp14="http://schemas.microsoft.com/office/word/2010/wordml" w:rsidP="73C106A7" wp14:paraId="535A1568" wp14:textId="3B9E5B07">
      <w:pPr>
        <w:pStyle w:val="ListParagraph"/>
        <w:numPr>
          <w:ilvl w:val="0"/>
          <w:numId w:val="7"/>
        </w:numPr>
        <w:rPr>
          <w:noProof w:val="0"/>
          <w:lang w:val="en-GB"/>
        </w:rPr>
      </w:pPr>
      <w:r w:rsidRPr="73C106A7" w:rsidR="1DD2157B">
        <w:rPr>
          <w:noProof w:val="0"/>
          <w:lang w:val="en-GB"/>
        </w:rPr>
        <w:t>Continued until volitional exhaustion.</w:t>
      </w:r>
    </w:p>
    <w:p xmlns:wp14="http://schemas.microsoft.com/office/word/2010/wordml" w:rsidP="73C106A7" wp14:paraId="24237511" wp14:textId="035E7B50">
      <w:pPr>
        <w:pStyle w:val="ListParagraph"/>
        <w:numPr>
          <w:ilvl w:val="0"/>
          <w:numId w:val="7"/>
        </w:numPr>
        <w:rPr>
          <w:noProof w:val="0"/>
          <w:lang w:val="en-GB"/>
        </w:rPr>
      </w:pPr>
      <w:r w:rsidRPr="73C106A7" w:rsidR="1DD2157B">
        <w:rPr>
          <w:noProof w:val="0"/>
          <w:lang w:val="en-GB"/>
        </w:rPr>
        <w:t>Five-minute</w:t>
      </w:r>
      <w:r w:rsidRPr="73C106A7" w:rsidR="1DD2157B">
        <w:rPr>
          <w:noProof w:val="0"/>
          <w:lang w:val="en-GB"/>
        </w:rPr>
        <w:t xml:space="preserve"> cool down at 8km/h.</w:t>
      </w:r>
    </w:p>
    <w:p xmlns:wp14="http://schemas.microsoft.com/office/word/2010/wordml" w:rsidP="73C106A7" wp14:paraId="05D6CFB7" wp14:textId="0C36F7A1">
      <w:pPr>
        <w:pStyle w:val="Normal"/>
      </w:pPr>
      <w:r w:rsidRPr="73C106A7" w:rsidR="1DD2157B">
        <w:rPr>
          <w:noProof w:val="0"/>
          <w:lang w:val="en-GB"/>
        </w:rPr>
        <w:t>Throughout testing, muscle oxygen saturation and heart rate data will be recorded. Threshold 1 and Threshold 2 identified by the Train.Red software will be extracted for analysis.</w:t>
      </w:r>
    </w:p>
    <w:p xmlns:wp14="http://schemas.microsoft.com/office/word/2010/wordml" w:rsidP="73C106A7" wp14:paraId="5C6E04EE" wp14:textId="729E973C">
      <w:pPr>
        <w:pStyle w:val="Subtitle"/>
      </w:pPr>
      <w:r w:rsidRPr="73C106A7" w:rsidR="05B61BC4">
        <w:rPr>
          <w:noProof w:val="0"/>
          <w:lang w:val="en-GB"/>
        </w:rPr>
        <w:t>5km Time Trial</w:t>
      </w:r>
    </w:p>
    <w:p xmlns:wp14="http://schemas.microsoft.com/office/word/2010/wordml" w:rsidP="73C106A7" wp14:paraId="6DD90180" wp14:textId="08CC165D">
      <w:pPr>
        <w:pStyle w:val="Normal"/>
      </w:pPr>
      <w:r w:rsidRPr="73C106A7" w:rsidR="05B61BC4">
        <w:rPr>
          <w:noProof w:val="0"/>
          <w:lang w:val="en-GB"/>
        </w:rPr>
        <w:t>Following completion of the treadmill assessment, participants will complete a maximal 5km time trial. Ideally, testing will occur on the same course, such as Swansea Bay Parkrun, to enhance standardisation. Alternatively, a 400m athletics track may be used to provide greater environmental control.</w:t>
      </w:r>
    </w:p>
    <w:p xmlns:wp14="http://schemas.microsoft.com/office/word/2010/wordml" w:rsidP="73C106A7" wp14:paraId="13C5447F" wp14:textId="54A8AF67">
      <w:pPr>
        <w:pStyle w:val="Normal"/>
      </w:pPr>
      <w:r w:rsidRPr="73C106A7" w:rsidR="05B61BC4">
        <w:rPr>
          <w:noProof w:val="0"/>
          <w:lang w:val="en-GB"/>
        </w:rPr>
        <w:t>Participants will wear the same footwear used during treadmill testing and will use their GPS watch to record performance time, pace, and heart rate. The primary outcome measure will be official 5km completion time.</w:t>
      </w:r>
    </w:p>
    <w:p xmlns:wp14="http://schemas.microsoft.com/office/word/2010/wordml" w:rsidP="73C106A7" wp14:paraId="4AF83A87" wp14:textId="64BE6543">
      <w:pPr>
        <w:pStyle w:val="Subtitle"/>
      </w:pPr>
      <w:r w:rsidRPr="73C106A7" w:rsidR="05B61BC4">
        <w:rPr>
          <w:noProof w:val="0"/>
          <w:lang w:val="en-GB"/>
        </w:rPr>
        <w:t>Ethical Considerations</w:t>
      </w:r>
    </w:p>
    <w:p xmlns:wp14="http://schemas.microsoft.com/office/word/2010/wordml" w:rsidP="73C106A7" wp14:paraId="4DD59D2D" wp14:textId="72FEE51B">
      <w:pPr>
        <w:pStyle w:val="Normal"/>
        <w:suppressLineNumbers w:val="0"/>
        <w:bidi w:val="0"/>
        <w:spacing w:before="0" w:beforeAutospacing="off" w:after="160" w:afterAutospacing="off" w:line="279" w:lineRule="auto"/>
        <w:ind w:left="0" w:right="0"/>
        <w:jc w:val="left"/>
      </w:pPr>
      <w:r w:rsidRPr="73C106A7" w:rsidR="05B61BC4">
        <w:rPr>
          <w:noProof w:val="0"/>
          <w:lang w:val="en-GB"/>
        </w:rPr>
        <w:t xml:space="preserve">All participants will provide informed consent and complete a PAR-Q before participating. Participants will be informed of their right to withdraw at any stage without penalty. Data will be anonymised and stored securely </w:t>
      </w:r>
      <w:r w:rsidRPr="73C106A7" w:rsidR="05B61BC4">
        <w:rPr>
          <w:noProof w:val="0"/>
          <w:lang w:val="en-GB"/>
        </w:rPr>
        <w:t>in accordance with</w:t>
      </w:r>
      <w:r w:rsidRPr="73C106A7" w:rsidR="05B61BC4">
        <w:rPr>
          <w:noProof w:val="0"/>
          <w:lang w:val="en-GB"/>
        </w:rPr>
        <w:t xml:space="preserve"> UWTSD ethical guidelines and GDPR requirements.</w:t>
      </w:r>
    </w:p>
    <w:p xmlns:wp14="http://schemas.microsoft.com/office/word/2010/wordml" w:rsidP="73C106A7" wp14:paraId="013A36FE" wp14:textId="30E1BD64">
      <w:pPr>
        <w:pStyle w:val="Subtitle"/>
        <w:bidi w:val="0"/>
      </w:pPr>
      <w:r w:rsidRPr="73C106A7" w:rsidR="05B61BC4">
        <w:rPr>
          <w:noProof w:val="0"/>
          <w:lang w:val="en-GB"/>
        </w:rPr>
        <w:t>Data Analysis</w:t>
      </w:r>
    </w:p>
    <w:p xmlns:wp14="http://schemas.microsoft.com/office/word/2010/wordml" w:rsidP="73C106A7" wp14:paraId="033E0C4D" wp14:textId="0C1C0CD6">
      <w:pPr>
        <w:pStyle w:val="Normal"/>
        <w:bidi w:val="0"/>
      </w:pPr>
      <w:r w:rsidRPr="73C106A7" w:rsidR="05B61BC4">
        <w:rPr>
          <w:noProof w:val="0"/>
          <w:lang w:val="en-GB"/>
        </w:rPr>
        <w:t xml:space="preserve">Data analysis will be conducted using IBM SPSS Statistics. Descriptive statistics, including means and standard deviations, will first be calculated for participant characteristics and physiological variables. </w:t>
      </w:r>
    </w:p>
    <w:p xmlns:wp14="http://schemas.microsoft.com/office/word/2010/wordml" w:rsidP="73C106A7" wp14:paraId="5387D4DD" wp14:textId="7D441616">
      <w:pPr>
        <w:pStyle w:val="Normal"/>
      </w:pPr>
      <w:r w:rsidRPr="73C106A7" w:rsidR="05B61BC4">
        <w:rPr>
          <w:noProof w:val="0"/>
          <w:lang w:val="en-GB"/>
        </w:rPr>
        <w:t xml:space="preserve">Pearson's correlation analysis will be used to assess relationships between muscle oxygenation thresholds and 5km performance times. This statistical test is </w:t>
      </w:r>
      <w:r w:rsidRPr="73C106A7" w:rsidR="05B61BC4">
        <w:rPr>
          <w:noProof w:val="0"/>
          <w:lang w:val="en-GB"/>
        </w:rPr>
        <w:t>appropriate because</w:t>
      </w:r>
      <w:r w:rsidRPr="73C106A7" w:rsidR="05B61BC4">
        <w:rPr>
          <w:noProof w:val="0"/>
          <w:lang w:val="en-GB"/>
        </w:rPr>
        <w:t xml:space="preserve"> both variables are continuous measures and the study aims to </w:t>
      </w:r>
      <w:r w:rsidRPr="73C106A7" w:rsidR="05B61BC4">
        <w:rPr>
          <w:noProof w:val="0"/>
          <w:lang w:val="en-GB"/>
        </w:rPr>
        <w:t>determine</w:t>
      </w:r>
      <w:r w:rsidRPr="73C106A7" w:rsidR="05B61BC4">
        <w:rPr>
          <w:noProof w:val="0"/>
          <w:lang w:val="en-GB"/>
        </w:rPr>
        <w:t xml:space="preserve"> the strength and direction of their relationship.</w:t>
      </w:r>
    </w:p>
    <w:p xmlns:wp14="http://schemas.microsoft.com/office/word/2010/wordml" w:rsidP="73C106A7" wp14:paraId="0B10A641" wp14:textId="19489F18">
      <w:pPr>
        <w:pStyle w:val="Normal"/>
      </w:pPr>
      <w:r w:rsidRPr="73C106A7" w:rsidR="05B61BC4">
        <w:rPr>
          <w:noProof w:val="0"/>
          <w:lang w:val="en-GB"/>
        </w:rPr>
        <w:t xml:space="preserve">To evaluate predictive validity, linear regression analysis will be performed using muscle oxygenation threshold variables as independent variables and 5km performance time as the dependent variable. Regression analysis will </w:t>
      </w:r>
      <w:r w:rsidRPr="73C106A7" w:rsidR="05B61BC4">
        <w:rPr>
          <w:noProof w:val="0"/>
          <w:lang w:val="en-GB"/>
        </w:rPr>
        <w:t>determine</w:t>
      </w:r>
      <w:r w:rsidRPr="73C106A7" w:rsidR="05B61BC4">
        <w:rPr>
          <w:noProof w:val="0"/>
          <w:lang w:val="en-GB"/>
        </w:rPr>
        <w:t xml:space="preserve"> the extent to which threshold values explain variation in running performance and whether a statistically significant prediction model can be generated.</w:t>
      </w:r>
    </w:p>
    <w:p xmlns:wp14="http://schemas.microsoft.com/office/word/2010/wordml" w:rsidP="73C106A7" wp14:paraId="79FC965E" wp14:textId="6A293D42">
      <w:pPr>
        <w:pStyle w:val="Normal"/>
      </w:pPr>
      <w:r w:rsidRPr="73C106A7" w:rsidR="05B61BC4">
        <w:rPr>
          <w:noProof w:val="0"/>
          <w:lang w:val="en-GB"/>
        </w:rPr>
        <w:t>Statistical significance will be accepted at p &lt; .05. Measures of predictive accuracy, including R² values and standard error of estimate, will be reported to assess the practical usefulness of the prediction model. These methods are appropriate because the primary aim of the study is prediction rather than comparison between groups.</w:t>
      </w:r>
    </w:p>
    <w:p xmlns:wp14="http://schemas.microsoft.com/office/word/2010/wordml" w:rsidP="73C106A7" wp14:paraId="1A4798C3" wp14:textId="0C72B61D">
      <w:pPr>
        <w:pStyle w:val="Normal"/>
        <w:bidi w:val="0"/>
        <w:rPr>
          <w:noProof w:val="0"/>
          <w:lang w:val="en-GB"/>
        </w:rPr>
      </w:pPr>
    </w:p>
    <w:p xmlns:wp14="http://schemas.microsoft.com/office/word/2010/wordml" w:rsidP="73C106A7" wp14:paraId="5163B50D" wp14:textId="145B1274">
      <w:pPr>
        <w:pStyle w:val="Heading2"/>
        <w:bidi w:val="0"/>
      </w:pPr>
      <w:r w:rsidRPr="73C106A7" w:rsidR="05B61BC4">
        <w:rPr>
          <w:noProof w:val="0"/>
          <w:lang w:val="en-GB"/>
        </w:rPr>
        <w:t>Research Timetable</w:t>
      </w:r>
      <w:r w:rsidRPr="73C106A7" w:rsidR="5A98EED0">
        <w:rPr>
          <w:noProof w:val="0"/>
          <w:lang w:val="en-GB"/>
        </w:rPr>
        <w:t xml:space="preserve"> </w:t>
      </w:r>
    </w:p>
    <w:tbl>
      <w:tblPr>
        <w:tblStyle w:val="TableGrid"/>
        <w:bidiVisual w:val="0"/>
        <w:tblW w:w="0" w:type="auto"/>
        <w:tblLook w:val="06A0" w:firstRow="1" w:lastRow="0" w:firstColumn="1" w:lastColumn="0" w:noHBand="1" w:noVBand="1"/>
      </w:tblPr>
      <w:tblGrid>
        <w:gridCol w:w="4508"/>
        <w:gridCol w:w="4508"/>
      </w:tblGrid>
      <w:tr w:rsidR="73C106A7" w:rsidTr="73C106A7" w14:paraId="54AFAD3C">
        <w:trPr>
          <w:trHeight w:val="300"/>
        </w:trPr>
        <w:tc>
          <w:tcPr>
            <w:tcW w:w="4508" w:type="dxa"/>
            <w:tcMar/>
          </w:tcPr>
          <w:p w:rsidR="216899DC" w:rsidP="73C106A7" w:rsidRDefault="216899DC" w14:paraId="0746DF3A" w14:textId="4A5C7530">
            <w:pPr>
              <w:pStyle w:val="Normal"/>
              <w:bidi w:val="0"/>
              <w:jc w:val="center"/>
              <w:rPr>
                <w:b w:val="1"/>
                <w:bCs w:val="1"/>
                <w:noProof w:val="0"/>
                <w:lang w:val="en-GB"/>
              </w:rPr>
            </w:pPr>
            <w:r w:rsidRPr="73C106A7" w:rsidR="216899DC">
              <w:rPr>
                <w:b w:val="1"/>
                <w:bCs w:val="1"/>
                <w:noProof w:val="0"/>
                <w:lang w:val="en-GB"/>
              </w:rPr>
              <w:t>Date Period</w:t>
            </w:r>
          </w:p>
        </w:tc>
        <w:tc>
          <w:tcPr>
            <w:tcW w:w="4508" w:type="dxa"/>
            <w:tcMar/>
          </w:tcPr>
          <w:p w:rsidR="216899DC" w:rsidP="73C106A7" w:rsidRDefault="216899DC" w14:paraId="7EE02504" w14:textId="68C495FF">
            <w:pPr>
              <w:pStyle w:val="Normal"/>
              <w:bidi w:val="0"/>
              <w:jc w:val="center"/>
              <w:rPr>
                <w:b w:val="1"/>
                <w:bCs w:val="1"/>
                <w:noProof w:val="0"/>
                <w:lang w:val="en-GB"/>
              </w:rPr>
            </w:pPr>
            <w:r w:rsidRPr="73C106A7" w:rsidR="216899DC">
              <w:rPr>
                <w:b w:val="1"/>
                <w:bCs w:val="1"/>
                <w:noProof w:val="0"/>
                <w:lang w:val="en-GB"/>
              </w:rPr>
              <w:t>Task/Activity</w:t>
            </w:r>
          </w:p>
        </w:tc>
      </w:tr>
      <w:tr w:rsidR="73C106A7" w:rsidTr="73C106A7" w14:paraId="72F24E5B">
        <w:trPr>
          <w:trHeight w:val="300"/>
        </w:trPr>
        <w:tc>
          <w:tcPr>
            <w:tcW w:w="4508" w:type="dxa"/>
            <w:tcMar/>
          </w:tcPr>
          <w:p w:rsidR="73C106A7" w:rsidP="73C106A7" w:rsidRDefault="73C106A7" w14:paraId="03B5DAF0" w14:textId="0B6C2607">
            <w:pPr>
              <w:pStyle w:val="Normal"/>
              <w:bidi w:val="0"/>
              <w:jc w:val="center"/>
              <w:rPr>
                <w:noProof w:val="0"/>
                <w:lang w:val="en-GB"/>
              </w:rPr>
            </w:pPr>
          </w:p>
          <w:p w:rsidR="73C106A7" w:rsidP="73C106A7" w:rsidRDefault="73C106A7" w14:paraId="0E849158" w14:textId="4A5D0B8D">
            <w:pPr>
              <w:pStyle w:val="Normal"/>
              <w:bidi w:val="0"/>
              <w:jc w:val="center"/>
              <w:rPr>
                <w:noProof w:val="0"/>
                <w:lang w:val="en-GB"/>
              </w:rPr>
            </w:pPr>
          </w:p>
          <w:p w:rsidR="216899DC" w:rsidP="73C106A7" w:rsidRDefault="216899DC" w14:paraId="5D110877" w14:textId="6377FA5A">
            <w:pPr>
              <w:pStyle w:val="Normal"/>
              <w:bidi w:val="0"/>
              <w:jc w:val="center"/>
            </w:pPr>
            <w:r w:rsidRPr="73C106A7" w:rsidR="216899DC">
              <w:rPr>
                <w:noProof w:val="0"/>
                <w:lang w:val="en-GB"/>
              </w:rPr>
              <w:t>October 2026</w:t>
            </w:r>
          </w:p>
        </w:tc>
        <w:tc>
          <w:tcPr>
            <w:tcW w:w="4508" w:type="dxa"/>
            <w:tcMar/>
          </w:tcPr>
          <w:p w:rsidR="216899DC" w:rsidP="73C106A7" w:rsidRDefault="216899DC" w14:paraId="41441C40" w14:textId="71849351">
            <w:pPr>
              <w:pStyle w:val="Normal"/>
              <w:bidi w:val="0"/>
              <w:jc w:val="center"/>
            </w:pPr>
            <w:r w:rsidRPr="73C106A7" w:rsidR="216899DC">
              <w:rPr>
                <w:noProof w:val="0"/>
                <w:lang w:val="en-GB"/>
              </w:rPr>
              <w:t>Recruitment of participants through coaching networks, running clubs, and local running communities. Obtain informed consent and schedule testing sessions.</w:t>
            </w:r>
          </w:p>
        </w:tc>
      </w:tr>
      <w:tr w:rsidR="73C106A7" w:rsidTr="73C106A7" w14:paraId="3C342B25">
        <w:trPr>
          <w:trHeight w:val="300"/>
        </w:trPr>
        <w:tc>
          <w:tcPr>
            <w:tcW w:w="4508" w:type="dxa"/>
            <w:tcMar/>
          </w:tcPr>
          <w:p w:rsidR="73C106A7" w:rsidP="73C106A7" w:rsidRDefault="73C106A7" w14:paraId="55E96A2B" w14:textId="1E01EEF1">
            <w:pPr>
              <w:pStyle w:val="Normal"/>
              <w:bidi w:val="0"/>
              <w:jc w:val="center"/>
              <w:rPr>
                <w:noProof w:val="0"/>
                <w:lang w:val="en-GB"/>
              </w:rPr>
            </w:pPr>
          </w:p>
          <w:p w:rsidR="216899DC" w:rsidP="73C106A7" w:rsidRDefault="216899DC" w14:paraId="27E0FDBB" w14:textId="0EBBDC3D">
            <w:pPr>
              <w:pStyle w:val="Normal"/>
              <w:bidi w:val="0"/>
              <w:jc w:val="center"/>
            </w:pPr>
            <w:r w:rsidRPr="73C106A7" w:rsidR="216899DC">
              <w:rPr>
                <w:noProof w:val="0"/>
                <w:lang w:val="en-GB"/>
              </w:rPr>
              <w:t>November 2026</w:t>
            </w:r>
          </w:p>
        </w:tc>
        <w:tc>
          <w:tcPr>
            <w:tcW w:w="4508" w:type="dxa"/>
            <w:tcMar/>
          </w:tcPr>
          <w:p w:rsidR="216899DC" w:rsidP="73C106A7" w:rsidRDefault="216899DC" w14:paraId="06ED8A8D" w14:textId="7C803F9A">
            <w:pPr>
              <w:pStyle w:val="Normal"/>
              <w:bidi w:val="0"/>
              <w:jc w:val="center"/>
            </w:pPr>
            <w:r w:rsidRPr="73C106A7" w:rsidR="216899DC">
              <w:rPr>
                <w:noProof w:val="0"/>
                <w:lang w:val="en-GB"/>
              </w:rPr>
              <w:t>Conduct treadmill ramp testing and collect muscle oxygenation threshold data using the Train.Red FYER system.</w:t>
            </w:r>
          </w:p>
        </w:tc>
      </w:tr>
      <w:tr w:rsidR="73C106A7" w:rsidTr="73C106A7" w14:paraId="1AD1A8E7">
        <w:trPr>
          <w:trHeight w:val="300"/>
        </w:trPr>
        <w:tc>
          <w:tcPr>
            <w:tcW w:w="4508" w:type="dxa"/>
            <w:tcMar/>
          </w:tcPr>
          <w:p w:rsidR="73C106A7" w:rsidP="73C106A7" w:rsidRDefault="73C106A7" w14:paraId="59AA868F" w14:textId="1FA7A452">
            <w:pPr>
              <w:pStyle w:val="Normal"/>
              <w:bidi w:val="0"/>
              <w:jc w:val="center"/>
              <w:rPr>
                <w:noProof w:val="0"/>
                <w:lang w:val="en-GB"/>
              </w:rPr>
            </w:pPr>
          </w:p>
          <w:p w:rsidR="216899DC" w:rsidP="73C106A7" w:rsidRDefault="216899DC" w14:paraId="13FDD560" w14:textId="4BD27540">
            <w:pPr>
              <w:pStyle w:val="Normal"/>
              <w:bidi w:val="0"/>
              <w:jc w:val="center"/>
            </w:pPr>
            <w:r w:rsidRPr="73C106A7" w:rsidR="216899DC">
              <w:rPr>
                <w:noProof w:val="0"/>
                <w:lang w:val="en-GB"/>
              </w:rPr>
              <w:t>December 2026</w:t>
            </w:r>
          </w:p>
        </w:tc>
        <w:tc>
          <w:tcPr>
            <w:tcW w:w="4508" w:type="dxa"/>
            <w:tcMar/>
          </w:tcPr>
          <w:p w:rsidR="216899DC" w:rsidP="73C106A7" w:rsidRDefault="216899DC" w14:paraId="4E94D948" w14:textId="739E9053">
            <w:pPr>
              <w:pStyle w:val="Normal"/>
              <w:bidi w:val="0"/>
              <w:jc w:val="center"/>
            </w:pPr>
            <w:r w:rsidRPr="73C106A7" w:rsidR="216899DC">
              <w:rPr>
                <w:noProof w:val="0"/>
                <w:lang w:val="en-GB"/>
              </w:rPr>
              <w:t>Complete remaining physiological testing and organise participant performance data.</w:t>
            </w:r>
          </w:p>
        </w:tc>
      </w:tr>
      <w:tr w:rsidR="73C106A7" w:rsidTr="73C106A7" w14:paraId="06129A4F">
        <w:trPr>
          <w:trHeight w:val="300"/>
        </w:trPr>
        <w:tc>
          <w:tcPr>
            <w:tcW w:w="4508" w:type="dxa"/>
            <w:tcMar/>
          </w:tcPr>
          <w:p w:rsidR="73C106A7" w:rsidP="73C106A7" w:rsidRDefault="73C106A7" w14:paraId="1687CA57" w14:textId="34D4C1FA">
            <w:pPr>
              <w:pStyle w:val="Normal"/>
              <w:bidi w:val="0"/>
              <w:jc w:val="center"/>
              <w:rPr>
                <w:noProof w:val="0"/>
                <w:lang w:val="en-GB"/>
              </w:rPr>
            </w:pPr>
          </w:p>
          <w:p w:rsidR="216899DC" w:rsidP="73C106A7" w:rsidRDefault="216899DC" w14:paraId="6AA39C0E" w14:textId="70423510">
            <w:pPr>
              <w:pStyle w:val="Normal"/>
              <w:bidi w:val="0"/>
              <w:jc w:val="center"/>
            </w:pPr>
            <w:r w:rsidRPr="73C106A7" w:rsidR="216899DC">
              <w:rPr>
                <w:noProof w:val="0"/>
                <w:lang w:val="en-GB"/>
              </w:rPr>
              <w:t>January 2027</w:t>
            </w:r>
          </w:p>
        </w:tc>
        <w:tc>
          <w:tcPr>
            <w:tcW w:w="4508" w:type="dxa"/>
            <w:tcMar/>
          </w:tcPr>
          <w:p w:rsidR="216899DC" w:rsidP="73C106A7" w:rsidRDefault="216899DC" w14:paraId="0000416E" w14:textId="4D677822">
            <w:pPr>
              <w:pStyle w:val="Normal"/>
              <w:bidi w:val="0"/>
              <w:jc w:val="center"/>
            </w:pPr>
            <w:r w:rsidRPr="73C106A7" w:rsidR="216899DC">
              <w:rPr>
                <w:noProof w:val="0"/>
                <w:lang w:val="en-GB"/>
              </w:rPr>
              <w:t>Conduct 5 km time trials through Swansea Bay Parkrun or alternative standardised testing venue. Collect performance outcomes.</w:t>
            </w:r>
          </w:p>
        </w:tc>
      </w:tr>
      <w:tr w:rsidR="73C106A7" w:rsidTr="73C106A7" w14:paraId="5F987F7F">
        <w:trPr>
          <w:trHeight w:val="300"/>
        </w:trPr>
        <w:tc>
          <w:tcPr>
            <w:tcW w:w="4508" w:type="dxa"/>
            <w:tcMar/>
          </w:tcPr>
          <w:p w:rsidR="216899DC" w:rsidP="73C106A7" w:rsidRDefault="216899DC" w14:paraId="0E382401" w14:textId="6514AFA4">
            <w:pPr>
              <w:pStyle w:val="Normal"/>
              <w:bidi w:val="0"/>
              <w:jc w:val="center"/>
            </w:pPr>
            <w:r w:rsidRPr="73C106A7" w:rsidR="216899DC">
              <w:rPr>
                <w:noProof w:val="0"/>
                <w:lang w:val="en-GB"/>
              </w:rPr>
              <w:t>February 2027</w:t>
            </w:r>
          </w:p>
        </w:tc>
        <w:tc>
          <w:tcPr>
            <w:tcW w:w="4508" w:type="dxa"/>
            <w:tcMar/>
          </w:tcPr>
          <w:p w:rsidR="216899DC" w:rsidP="73C106A7" w:rsidRDefault="216899DC" w14:paraId="3742FFFA" w14:textId="4BC9178F">
            <w:pPr>
              <w:pStyle w:val="Normal"/>
              <w:bidi w:val="0"/>
              <w:jc w:val="center"/>
            </w:pPr>
            <w:r w:rsidRPr="73C106A7" w:rsidR="216899DC">
              <w:rPr>
                <w:noProof w:val="0"/>
                <w:lang w:val="en-GB"/>
              </w:rPr>
              <w:t>Clean and organise datasets. Conduct statistical analysis using SPSS.</w:t>
            </w:r>
          </w:p>
        </w:tc>
      </w:tr>
      <w:tr w:rsidR="73C106A7" w:rsidTr="73C106A7" w14:paraId="70A2B827">
        <w:trPr>
          <w:trHeight w:val="300"/>
        </w:trPr>
        <w:tc>
          <w:tcPr>
            <w:tcW w:w="4508" w:type="dxa"/>
            <w:tcMar/>
          </w:tcPr>
          <w:p w:rsidR="216899DC" w:rsidP="73C106A7" w:rsidRDefault="216899DC" w14:paraId="288238D4" w14:textId="6D0B4302">
            <w:pPr>
              <w:pStyle w:val="Normal"/>
              <w:bidi w:val="0"/>
              <w:jc w:val="center"/>
            </w:pPr>
            <w:r w:rsidRPr="73C106A7" w:rsidR="216899DC">
              <w:rPr>
                <w:noProof w:val="0"/>
                <w:lang w:val="en-GB"/>
              </w:rPr>
              <w:t>March 2027</w:t>
            </w:r>
          </w:p>
        </w:tc>
        <w:tc>
          <w:tcPr>
            <w:tcW w:w="4508" w:type="dxa"/>
            <w:tcMar/>
          </w:tcPr>
          <w:p w:rsidR="216899DC" w:rsidP="73C106A7" w:rsidRDefault="216899DC" w14:paraId="665CAD3E" w14:textId="2CDBF560">
            <w:pPr>
              <w:pStyle w:val="Normal"/>
              <w:bidi w:val="0"/>
              <w:jc w:val="center"/>
            </w:pPr>
            <w:r w:rsidRPr="73C106A7" w:rsidR="216899DC">
              <w:rPr>
                <w:noProof w:val="0"/>
                <w:lang w:val="en-GB"/>
              </w:rPr>
              <w:t>Interpret results and begin writing findings and discussion chapters.</w:t>
            </w:r>
          </w:p>
        </w:tc>
      </w:tr>
      <w:tr w:rsidR="73C106A7" w:rsidTr="73C106A7" w14:paraId="52803AE6">
        <w:trPr>
          <w:trHeight w:val="300"/>
        </w:trPr>
        <w:tc>
          <w:tcPr>
            <w:tcW w:w="4508" w:type="dxa"/>
            <w:tcMar/>
          </w:tcPr>
          <w:p w:rsidR="73C106A7" w:rsidP="73C106A7" w:rsidRDefault="73C106A7" w14:paraId="0BEB8034" w14:textId="74AEA2BA">
            <w:pPr>
              <w:pStyle w:val="Normal"/>
              <w:bidi w:val="0"/>
              <w:jc w:val="center"/>
              <w:rPr>
                <w:noProof w:val="0"/>
                <w:lang w:val="en-GB"/>
              </w:rPr>
            </w:pPr>
          </w:p>
          <w:p w:rsidR="216899DC" w:rsidP="73C106A7" w:rsidRDefault="216899DC" w14:paraId="27A561FD" w14:textId="4227DA26">
            <w:pPr>
              <w:pStyle w:val="Normal"/>
              <w:bidi w:val="0"/>
              <w:jc w:val="center"/>
            </w:pPr>
            <w:r w:rsidRPr="73C106A7" w:rsidR="216899DC">
              <w:rPr>
                <w:noProof w:val="0"/>
                <w:lang w:val="en-GB"/>
              </w:rPr>
              <w:t>April 2027</w:t>
            </w:r>
          </w:p>
        </w:tc>
        <w:tc>
          <w:tcPr>
            <w:tcW w:w="4508" w:type="dxa"/>
            <w:tcMar/>
          </w:tcPr>
          <w:p w:rsidR="216899DC" w:rsidP="73C106A7" w:rsidRDefault="216899DC" w14:paraId="21F784AE" w14:textId="551ED7FC">
            <w:pPr>
              <w:pStyle w:val="Normal"/>
              <w:bidi w:val="0"/>
              <w:jc w:val="center"/>
            </w:pPr>
            <w:r w:rsidRPr="73C106A7" w:rsidR="216899DC">
              <w:rPr>
                <w:noProof w:val="0"/>
                <w:lang w:val="en-GB"/>
              </w:rPr>
              <w:t>Complete final dissertation draft, proofread, and make amendments following supervisor feedback.</w:t>
            </w:r>
          </w:p>
        </w:tc>
      </w:tr>
      <w:tr w:rsidR="73C106A7" w:rsidTr="73C106A7" w14:paraId="441BCB34">
        <w:trPr>
          <w:trHeight w:val="300"/>
        </w:trPr>
        <w:tc>
          <w:tcPr>
            <w:tcW w:w="4508" w:type="dxa"/>
            <w:tcMar/>
          </w:tcPr>
          <w:p w:rsidR="216899DC" w:rsidP="73C106A7" w:rsidRDefault="216899DC" w14:paraId="53582446" w14:textId="7B6F2243">
            <w:pPr>
              <w:pStyle w:val="Normal"/>
              <w:bidi w:val="0"/>
              <w:jc w:val="center"/>
            </w:pPr>
            <w:r w:rsidRPr="73C106A7" w:rsidR="216899DC">
              <w:rPr>
                <w:noProof w:val="0"/>
                <w:lang w:val="en-GB"/>
              </w:rPr>
              <w:t>May 2027</w:t>
            </w:r>
          </w:p>
        </w:tc>
        <w:tc>
          <w:tcPr>
            <w:tcW w:w="4508" w:type="dxa"/>
            <w:tcMar/>
          </w:tcPr>
          <w:p w:rsidR="216899DC" w:rsidP="73C106A7" w:rsidRDefault="216899DC" w14:paraId="3CA39548" w14:textId="1CD82DC2">
            <w:pPr>
              <w:pStyle w:val="Normal"/>
              <w:bidi w:val="0"/>
              <w:jc w:val="center"/>
            </w:pPr>
            <w:r w:rsidRPr="73C106A7" w:rsidR="216899DC">
              <w:rPr>
                <w:noProof w:val="0"/>
                <w:lang w:val="en-GB"/>
              </w:rPr>
              <w:t>Final submission and presentation of findings at the end-of-year conference.</w:t>
            </w:r>
          </w:p>
        </w:tc>
      </w:tr>
    </w:tbl>
    <w:p xmlns:wp14="http://schemas.microsoft.com/office/word/2010/wordml" w:rsidP="73C106A7" wp14:paraId="297AF69B" wp14:textId="5354D264">
      <w:pPr>
        <w:pStyle w:val="Normal"/>
        <w:bidi w:val="0"/>
        <w:rPr>
          <w:noProof w:val="0"/>
          <w:lang w:val="en-GB"/>
        </w:rPr>
      </w:pPr>
    </w:p>
    <w:p xmlns:wp14="http://schemas.microsoft.com/office/word/2010/wordml" w:rsidP="73C106A7" wp14:paraId="756DF681" wp14:textId="06FF915C">
      <w:pPr>
        <w:pStyle w:val="Normal"/>
        <w:rPr>
          <w:noProof w:val="0"/>
          <w:lang w:val="en-GB"/>
        </w:rPr>
      </w:pPr>
    </w:p>
    <w:p xmlns:wp14="http://schemas.microsoft.com/office/word/2010/wordml" w:rsidP="73C106A7" wp14:paraId="0CA33B51" wp14:textId="54ED6E0B">
      <w:pPr>
        <w:pStyle w:val="Heading2"/>
      </w:pPr>
      <w:r w:rsidRPr="73C106A7" w:rsidR="5BB16A27">
        <w:rPr>
          <w:noProof w:val="0"/>
          <w:lang w:val="en-GB"/>
        </w:rPr>
        <w:t>Reference List</w:t>
      </w:r>
    </w:p>
    <w:p xmlns:wp14="http://schemas.microsoft.com/office/word/2010/wordml" w:rsidP="73C106A7" wp14:paraId="091DEDB0" wp14:textId="4B8C04E7">
      <w:pPr>
        <w:pStyle w:val="Normal"/>
        <w:rPr>
          <w:noProof w:val="0"/>
          <w:lang w:val="en-GB"/>
        </w:rPr>
      </w:pPr>
    </w:p>
    <w:p xmlns:wp14="http://schemas.microsoft.com/office/word/2010/wordml" w:rsidP="73C106A7" wp14:paraId="523CFB70" wp14:textId="7C44E958">
      <w:pPr>
        <w:pStyle w:val="Normal"/>
      </w:pPr>
      <w:r w:rsidRPr="73C106A7" w:rsidR="49714022">
        <w:rPr>
          <w:noProof w:val="0"/>
          <w:lang w:val="en-GB"/>
        </w:rPr>
        <w:t xml:space="preserve">Crum, E.M. et al. (2017) “Validity and reliability of the Moxy oxygen monitor during incremental cycling exercise,” </w:t>
      </w:r>
      <w:r w:rsidRPr="73C106A7" w:rsidR="49714022">
        <w:rPr>
          <w:i w:val="1"/>
          <w:iCs w:val="1"/>
          <w:noProof w:val="0"/>
          <w:lang w:val="en-GB"/>
        </w:rPr>
        <w:t>European journal of sport science</w:t>
      </w:r>
      <w:r w:rsidRPr="73C106A7" w:rsidR="49714022">
        <w:rPr>
          <w:noProof w:val="0"/>
          <w:lang w:val="en-GB"/>
        </w:rPr>
        <w:t xml:space="preserve">, 17(8), pp. 1037–1043. Available at: https://doi.org/10.1080/17461391.2017.1330899. </w:t>
      </w:r>
    </w:p>
    <w:p xmlns:wp14="http://schemas.microsoft.com/office/word/2010/wordml" w:rsidP="73C106A7" wp14:paraId="3ECFF826" wp14:textId="739A2C81">
      <w:pPr>
        <w:pStyle w:val="Normal"/>
      </w:pPr>
      <w:r w:rsidRPr="73C106A7" w:rsidR="06757535">
        <w:rPr>
          <w:noProof w:val="0"/>
          <w:lang w:val="en-GB"/>
        </w:rPr>
        <w:t xml:space="preserve">Jones, </w:t>
      </w:r>
      <w:r w:rsidRPr="73C106A7" w:rsidR="06757535">
        <w:rPr>
          <w:noProof w:val="0"/>
          <w:lang w:val="en-GB"/>
        </w:rPr>
        <w:t>A.M.</w:t>
      </w:r>
      <w:r w:rsidRPr="73C106A7" w:rsidR="06757535">
        <w:rPr>
          <w:noProof w:val="0"/>
          <w:lang w:val="en-GB"/>
        </w:rPr>
        <w:t xml:space="preserve"> and Carter, H. (2000) “The Effect of Endurance Training on Parameters of Aerobic Fitness,” </w:t>
      </w:r>
      <w:r w:rsidRPr="73C106A7" w:rsidR="06757535">
        <w:rPr>
          <w:i w:val="1"/>
          <w:iCs w:val="1"/>
          <w:noProof w:val="0"/>
          <w:lang w:val="en-GB"/>
        </w:rPr>
        <w:t xml:space="preserve">Sports medicine </w:t>
      </w:r>
      <w:r w:rsidRPr="73C106A7" w:rsidR="06757535">
        <w:rPr>
          <w:noProof w:val="0"/>
          <w:lang w:val="en-GB"/>
        </w:rPr>
        <w:t>(Auckland), 29(6), pp. 373–386. Available at: https://doi.org/10.2165/00007256-200029060-00001.</w:t>
      </w:r>
    </w:p>
    <w:p xmlns:wp14="http://schemas.microsoft.com/office/word/2010/wordml" w:rsidP="73C106A7" wp14:paraId="343D12E1" wp14:textId="608D7DEF">
      <w:pPr>
        <w:pStyle w:val="Normal"/>
      </w:pPr>
      <w:r w:rsidRPr="73C106A7" w:rsidR="49714022">
        <w:rPr>
          <w:noProof w:val="0"/>
          <w:lang w:val="en-GB"/>
        </w:rPr>
        <w:t xml:space="preserve">Iskra, S. and Paravlić, A. (2025) “Assessing the feasibility of near-infrared spectroscopy for evaluating physiological exercise thresholds,” </w:t>
      </w:r>
      <w:r w:rsidRPr="73C106A7" w:rsidR="49714022">
        <w:rPr>
          <w:i w:val="1"/>
          <w:iCs w:val="1"/>
          <w:noProof w:val="0"/>
          <w:lang w:val="en-GB"/>
        </w:rPr>
        <w:t>Scientific reports</w:t>
      </w:r>
      <w:r w:rsidRPr="73C106A7" w:rsidR="49714022">
        <w:rPr>
          <w:noProof w:val="0"/>
          <w:lang w:val="en-GB"/>
        </w:rPr>
        <w:t xml:space="preserve">, 15(1). Available at: https://doi.org/10.1038/s41598-025-14920-1. </w:t>
      </w:r>
    </w:p>
    <w:p xmlns:wp14="http://schemas.microsoft.com/office/word/2010/wordml" w:rsidP="73C106A7" wp14:paraId="7B3F8C53" wp14:textId="5D0646F1">
      <w:pPr>
        <w:pStyle w:val="Normal"/>
      </w:pPr>
      <w:r w:rsidRPr="73C106A7" w:rsidR="49714022">
        <w:rPr>
          <w:noProof w:val="0"/>
          <w:lang w:val="en-GB"/>
        </w:rPr>
        <w:t xml:space="preserve">Perrey, S., Quaresima, V. and Ferrari, M. (2024) “Muscle Oximetry in Sports Science: An Updated Systematic Review,” Sports medicine (Auckland), 54(4), pp. 975–996. Available at: </w:t>
      </w:r>
      <w:hyperlink r:id="R9adfe625aff74d59">
        <w:r w:rsidRPr="73C106A7" w:rsidR="49714022">
          <w:rPr>
            <w:rStyle w:val="Hyperlink"/>
            <w:noProof w:val="0"/>
            <w:lang w:val="en-GB"/>
          </w:rPr>
          <w:t>https://doi.org/10.1007/s40279-023-01987-x</w:t>
        </w:r>
      </w:hyperlink>
      <w:r w:rsidRPr="73C106A7" w:rsidR="49714022">
        <w:rPr>
          <w:noProof w:val="0"/>
          <w:lang w:val="en-GB"/>
        </w:rPr>
        <w:t>.</w:t>
      </w:r>
    </w:p>
    <w:p xmlns:wp14="http://schemas.microsoft.com/office/word/2010/wordml" w:rsidP="73C106A7" wp14:paraId="5B08B1CB" wp14:textId="09E14858">
      <w:pPr>
        <w:pStyle w:val="Normal"/>
      </w:pPr>
      <w:r w:rsidRPr="73C106A7" w:rsidR="45E51505">
        <w:rPr>
          <w:noProof w:val="0"/>
          <w:lang w:val="en-GB"/>
        </w:rPr>
        <w:t xml:space="preserve">Stöggl, T. and Born, D.-P. (2021) “Near Infrared Spectroscopy for Muscle Specific Analysis of Intensity and Fatigue during Cross-Country Skiing Competition—A Case Report,” </w:t>
      </w:r>
      <w:r w:rsidRPr="73C106A7" w:rsidR="45E51505">
        <w:rPr>
          <w:i w:val="1"/>
          <w:iCs w:val="1"/>
          <w:noProof w:val="0"/>
          <w:lang w:val="en-GB"/>
        </w:rPr>
        <w:t>Sensors (Basel, Switzerland</w:t>
      </w:r>
      <w:r w:rsidRPr="73C106A7" w:rsidR="45E51505">
        <w:rPr>
          <w:noProof w:val="0"/>
          <w:lang w:val="en-GB"/>
        </w:rPr>
        <w:t>), 21(7), p. 2535. Available at: https://doi.org/10.3390/s21072535.</w:t>
      </w:r>
    </w:p>
    <w:p xmlns:wp14="http://schemas.microsoft.com/office/word/2010/wordml" w:rsidP="73C106A7" wp14:paraId="4F0E83C2" wp14:textId="0769B86E">
      <w:pPr>
        <w:pStyle w:val="Normal"/>
        <w:rPr>
          <w:noProof w:val="0"/>
          <w:lang w:val="en-GB"/>
        </w:rPr>
      </w:pPr>
    </w:p>
    <w:p xmlns:wp14="http://schemas.microsoft.com/office/word/2010/wordml" w:rsidP="73C106A7" wp14:paraId="12CA7BE8" wp14:textId="6157C04E">
      <w:pPr>
        <w:pStyle w:val="Normal"/>
        <w:rPr>
          <w:noProof w:val="0"/>
          <w:lang w:val="en-GB"/>
        </w:rPr>
      </w:pPr>
    </w:p>
    <w:p xmlns:wp14="http://schemas.microsoft.com/office/word/2010/wordml" w:rsidP="73C106A7" wp14:paraId="45108074" wp14:textId="193F19E3">
      <w:pPr>
        <w:pStyle w:val="Normal"/>
        <w:rPr>
          <w:noProof w:val="0"/>
          <w:lang w:val="en-GB"/>
        </w:rPr>
      </w:pPr>
    </w:p>
    <w:p xmlns:wp14="http://schemas.microsoft.com/office/word/2010/wordml" w:rsidP="73C106A7" wp14:paraId="7B33D8A4" wp14:textId="76A097C2">
      <w:pPr>
        <w:pStyle w:val="Normal"/>
        <w:rPr>
          <w:noProof w:val="0"/>
          <w:lang w:val="en-GB"/>
        </w:rPr>
      </w:pPr>
    </w:p>
    <w:p xmlns:wp14="http://schemas.microsoft.com/office/word/2010/wordml" w:rsidP="73C106A7" wp14:paraId="18AB1B63" wp14:textId="0FA91731">
      <w:pPr>
        <w:pStyle w:val="Normal"/>
        <w:rPr>
          <w:noProof w:val="0"/>
          <w:lang w:val="en-GB"/>
        </w:rPr>
      </w:pPr>
    </w:p>
    <w:p xmlns:wp14="http://schemas.microsoft.com/office/word/2010/wordml" w:rsidP="73C106A7" wp14:paraId="498026E3" wp14:textId="066F6D16">
      <w:pPr>
        <w:pStyle w:val="Normal"/>
        <w:rPr>
          <w:noProof w:val="0"/>
          <w:lang w:val="en-GB"/>
        </w:rPr>
      </w:pPr>
    </w:p>
    <w:p xmlns:wp14="http://schemas.microsoft.com/office/word/2010/wordml" w:rsidP="73C106A7" wp14:paraId="76219549" wp14:textId="091ABC8D">
      <w:pPr>
        <w:pStyle w:val="Normal"/>
        <w:rPr>
          <w:noProof w:val="0"/>
          <w:lang w:val="en-GB"/>
        </w:rPr>
      </w:pPr>
    </w:p>
    <w:p xmlns:wp14="http://schemas.microsoft.com/office/word/2010/wordml" w:rsidP="73C106A7" wp14:paraId="36B4FB81" wp14:textId="20F0EDFB">
      <w:pPr>
        <w:pStyle w:val="Normal"/>
        <w:rPr>
          <w:noProof w:val="0"/>
          <w:lang w:val="en-GB"/>
        </w:rPr>
      </w:pPr>
    </w:p>
    <w:p xmlns:wp14="http://schemas.microsoft.com/office/word/2010/wordml" w:rsidP="73C106A7" wp14:paraId="27E8D07C" wp14:textId="39AE4D2C">
      <w:pPr>
        <w:pStyle w:val="Normal"/>
        <w:rPr>
          <w:noProof w:val="0"/>
          <w:lang w:val="en-GB"/>
        </w:rPr>
      </w:pPr>
    </w:p>
    <w:p xmlns:wp14="http://schemas.microsoft.com/office/word/2010/wordml" w:rsidP="73C106A7" wp14:paraId="24FC9971" wp14:textId="24AC4DB3">
      <w:pPr>
        <w:pStyle w:val="Normal"/>
        <w:rPr>
          <w:noProof w:val="0"/>
          <w:lang w:val="en-GB"/>
        </w:rPr>
      </w:pPr>
    </w:p>
    <w:p xmlns:wp14="http://schemas.microsoft.com/office/word/2010/wordml" w:rsidP="73C106A7" wp14:paraId="1D6BBD64" wp14:textId="45408D51">
      <w:pPr>
        <w:pStyle w:val="Normal"/>
        <w:rPr>
          <w:noProof w:val="0"/>
          <w:lang w:val="en-GB"/>
        </w:rPr>
      </w:pPr>
    </w:p>
    <w:p xmlns:wp14="http://schemas.microsoft.com/office/word/2010/wordml" wp14:paraId="5E5787A5" wp14:textId="08B1A63F"/>
    <w:p w:rsidR="73C106A7" w:rsidRDefault="73C106A7" w14:paraId="4B3C392D" w14:textId="53270BE0"/>
    <w:sectPr>
      <w:pgSz w:w="11906" w:h="16838" w:orient="portrait"/>
      <w:pgMar w:top="1440" w:right="1440" w:bottom="1440" w:left="1440" w:header="720" w:footer="720" w:gutter="0"/>
      <w:cols w:space="720"/>
      <w:docGrid w:linePitch="360"/>
      <w:headerReference w:type="default" r:id="R330c015800214c69"/>
      <w:footerReference w:type="default" r:id="R48599ad2da8a4bb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3C106A7" w:rsidTr="73C106A7" w14:paraId="696006B1">
      <w:trPr>
        <w:trHeight w:val="300"/>
      </w:trPr>
      <w:tc>
        <w:tcPr>
          <w:tcW w:w="3005" w:type="dxa"/>
          <w:tcMar/>
        </w:tcPr>
        <w:p w:rsidR="73C106A7" w:rsidP="73C106A7" w:rsidRDefault="73C106A7" w14:paraId="78433E90" w14:textId="27403A4C">
          <w:pPr>
            <w:pStyle w:val="Header"/>
            <w:bidi w:val="0"/>
            <w:ind w:left="-115"/>
            <w:jc w:val="left"/>
          </w:pPr>
        </w:p>
      </w:tc>
      <w:tc>
        <w:tcPr>
          <w:tcW w:w="3005" w:type="dxa"/>
          <w:tcMar/>
        </w:tcPr>
        <w:p w:rsidR="73C106A7" w:rsidP="73C106A7" w:rsidRDefault="73C106A7" w14:paraId="19DCE14A" w14:textId="5C1C24D1">
          <w:pPr>
            <w:pStyle w:val="Header"/>
            <w:bidi w:val="0"/>
            <w:jc w:val="center"/>
          </w:pPr>
          <w:r>
            <w:fldChar w:fldCharType="begin"/>
          </w:r>
          <w:r>
            <w:instrText xml:space="preserve">PAGE</w:instrText>
          </w:r>
          <w:r>
            <w:fldChar w:fldCharType="separate"/>
          </w:r>
          <w:r>
            <w:fldChar w:fldCharType="end"/>
          </w:r>
        </w:p>
      </w:tc>
      <w:tc>
        <w:tcPr>
          <w:tcW w:w="3005" w:type="dxa"/>
          <w:tcMar/>
        </w:tcPr>
        <w:p w:rsidR="73C106A7" w:rsidP="73C106A7" w:rsidRDefault="73C106A7" w14:paraId="1D473BA7" w14:textId="6CB232E3">
          <w:pPr>
            <w:pStyle w:val="Header"/>
            <w:bidi w:val="0"/>
            <w:ind w:right="-115"/>
            <w:jc w:val="right"/>
          </w:pPr>
        </w:p>
      </w:tc>
    </w:tr>
  </w:tbl>
  <w:p w:rsidR="73C106A7" w:rsidP="73C106A7" w:rsidRDefault="73C106A7" w14:paraId="7E22054E" w14:textId="400F6D0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3C106A7" w:rsidTr="73C106A7" w14:paraId="583982D2">
      <w:trPr>
        <w:trHeight w:val="300"/>
      </w:trPr>
      <w:tc>
        <w:tcPr>
          <w:tcW w:w="3005" w:type="dxa"/>
          <w:tcMar/>
        </w:tcPr>
        <w:p w:rsidR="73C106A7" w:rsidP="73C106A7" w:rsidRDefault="73C106A7" w14:paraId="3E043773" w14:textId="65C4B43B">
          <w:pPr>
            <w:pStyle w:val="Header"/>
            <w:suppressLineNumbers w:val="0"/>
            <w:bidi w:val="0"/>
            <w:spacing w:before="0" w:beforeAutospacing="off" w:after="0" w:afterAutospacing="off" w:line="240" w:lineRule="auto"/>
            <w:ind w:left="-115" w:right="0"/>
            <w:jc w:val="left"/>
          </w:pPr>
          <w:r w:rsidR="73C106A7">
            <w:rPr/>
            <w:t>27000712</w:t>
          </w:r>
        </w:p>
      </w:tc>
      <w:tc>
        <w:tcPr>
          <w:tcW w:w="3005" w:type="dxa"/>
          <w:tcMar/>
        </w:tcPr>
        <w:p w:rsidR="73C106A7" w:rsidP="73C106A7" w:rsidRDefault="73C106A7" w14:paraId="6B8FE347" w14:textId="4D46F558">
          <w:pPr>
            <w:pStyle w:val="Header"/>
            <w:suppressLineNumbers w:val="0"/>
            <w:bidi w:val="0"/>
            <w:spacing w:before="0" w:beforeAutospacing="off" w:after="0" w:afterAutospacing="off" w:line="240" w:lineRule="auto"/>
            <w:ind w:left="0" w:right="0"/>
            <w:jc w:val="center"/>
          </w:pPr>
          <w:r w:rsidR="73C106A7">
            <w:rPr/>
            <w:t xml:space="preserve">Project Proposal </w:t>
          </w:r>
        </w:p>
      </w:tc>
      <w:tc>
        <w:tcPr>
          <w:tcW w:w="3005" w:type="dxa"/>
          <w:tcMar/>
        </w:tcPr>
        <w:p w:rsidR="73C106A7" w:rsidP="73C106A7" w:rsidRDefault="73C106A7" w14:paraId="1B11FAC4" w14:textId="6291DBDF">
          <w:pPr>
            <w:pStyle w:val="Header"/>
            <w:bidi w:val="0"/>
            <w:ind w:right="-115"/>
            <w:jc w:val="right"/>
          </w:pPr>
          <w:r w:rsidR="73C106A7">
            <w:rPr/>
            <w:t>BMST6003</w:t>
          </w:r>
        </w:p>
      </w:tc>
    </w:tr>
  </w:tbl>
  <w:p w:rsidR="73C106A7" w:rsidP="73C106A7" w:rsidRDefault="73C106A7" w14:paraId="3697E033" w14:textId="79DBBAC6">
    <w:pPr>
      <w:pStyle w:val="Header"/>
      <w:bidi w:val="0"/>
    </w:pPr>
  </w:p>
</w:hdr>
</file>

<file path=word/intelligence2.xml><?xml version="1.0" encoding="utf-8"?>
<int2:intelligence xmlns:int2="http://schemas.microsoft.com/office/intelligence/2020/intelligence">
  <int2:observations>
    <int2:textHash int2:hashCode="oqIp/InwNgbzQ5" int2:id="BE7SU1NB">
      <int2:state int2:type="spell" int2:value="Rejected"/>
    </int2:textHash>
    <int2:textHash int2:hashCode="K58kOa8H4UiXvk" int2:id="JU9CiIYK">
      <int2:state int2:type="spell" int2:value="Rejected"/>
    </int2:textHash>
    <int2:textHash int2:hashCode="Or46hYGAa0i/sV" int2:id="mWhusCXQ">
      <int2:state int2:type="spell" int2:value="Rejected"/>
    </int2:textHash>
    <int2:textHash int2:hashCode="v2aLANrcB01XuL" int2:id="9b4Bd4Zn">
      <int2:state int2:type="spell" int2:value="Rejected"/>
    </int2:textHash>
    <int2:textHash int2:hashCode="tVy3xeb50rgjbr" int2:id="kL9JDr3U">
      <int2:state int2:type="spell" int2:value="Rejected"/>
    </int2:textHash>
    <int2:bookmark int2:bookmarkName="_Int_01rsgR4N" int2:invalidationBookmarkName="" int2:hashCode="UibIdYNqN+6vzw" int2:id="24C7IFPU">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33ec17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12a05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4570e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062ac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d911a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4cf58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04494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E5A415"/>
    <w:rsid w:val="00ABB581"/>
    <w:rsid w:val="00BDA0B5"/>
    <w:rsid w:val="01D1E9C0"/>
    <w:rsid w:val="04046EEB"/>
    <w:rsid w:val="053A005D"/>
    <w:rsid w:val="059A9D9D"/>
    <w:rsid w:val="05B61BC4"/>
    <w:rsid w:val="06757535"/>
    <w:rsid w:val="08EFBF92"/>
    <w:rsid w:val="0AADC993"/>
    <w:rsid w:val="0C0ED805"/>
    <w:rsid w:val="0C20A795"/>
    <w:rsid w:val="0C4F3F59"/>
    <w:rsid w:val="0C6CF3E9"/>
    <w:rsid w:val="0FBC39E0"/>
    <w:rsid w:val="108DDBE2"/>
    <w:rsid w:val="110C8627"/>
    <w:rsid w:val="11D91BC7"/>
    <w:rsid w:val="124DDCB8"/>
    <w:rsid w:val="132E467B"/>
    <w:rsid w:val="14FC447C"/>
    <w:rsid w:val="1746FAAA"/>
    <w:rsid w:val="1770A145"/>
    <w:rsid w:val="18964223"/>
    <w:rsid w:val="1B0A30B9"/>
    <w:rsid w:val="1CA186F5"/>
    <w:rsid w:val="1CAD53FA"/>
    <w:rsid w:val="1DD2157B"/>
    <w:rsid w:val="1FBE44AE"/>
    <w:rsid w:val="216899DC"/>
    <w:rsid w:val="23344F7E"/>
    <w:rsid w:val="2343CE71"/>
    <w:rsid w:val="2386D211"/>
    <w:rsid w:val="238FD56B"/>
    <w:rsid w:val="248D3CF6"/>
    <w:rsid w:val="24E5913E"/>
    <w:rsid w:val="2507D467"/>
    <w:rsid w:val="25D2A49E"/>
    <w:rsid w:val="264290EC"/>
    <w:rsid w:val="27833654"/>
    <w:rsid w:val="27D8875D"/>
    <w:rsid w:val="28406AD2"/>
    <w:rsid w:val="288FEA51"/>
    <w:rsid w:val="28E5A415"/>
    <w:rsid w:val="290A98E8"/>
    <w:rsid w:val="291A01CF"/>
    <w:rsid w:val="297F0169"/>
    <w:rsid w:val="29A514E9"/>
    <w:rsid w:val="2A8C8C32"/>
    <w:rsid w:val="2B19F711"/>
    <w:rsid w:val="2BA7B749"/>
    <w:rsid w:val="2F3451FE"/>
    <w:rsid w:val="300DDF28"/>
    <w:rsid w:val="304F0AEE"/>
    <w:rsid w:val="323A16B9"/>
    <w:rsid w:val="342E06B1"/>
    <w:rsid w:val="3472DCB6"/>
    <w:rsid w:val="34E9E77F"/>
    <w:rsid w:val="3551E44A"/>
    <w:rsid w:val="35D95FB6"/>
    <w:rsid w:val="396867CD"/>
    <w:rsid w:val="3A9CE3D4"/>
    <w:rsid w:val="3B239AC1"/>
    <w:rsid w:val="3CDF2330"/>
    <w:rsid w:val="3F8DEF83"/>
    <w:rsid w:val="3FE101D6"/>
    <w:rsid w:val="41ACC7A7"/>
    <w:rsid w:val="45E51505"/>
    <w:rsid w:val="4751C058"/>
    <w:rsid w:val="49714022"/>
    <w:rsid w:val="49C01E39"/>
    <w:rsid w:val="49C27C0B"/>
    <w:rsid w:val="4CC0690B"/>
    <w:rsid w:val="4CEF5A13"/>
    <w:rsid w:val="4CF73651"/>
    <w:rsid w:val="4D1A4A37"/>
    <w:rsid w:val="4D5218B7"/>
    <w:rsid w:val="4DDA41C1"/>
    <w:rsid w:val="4F3FA531"/>
    <w:rsid w:val="4FC084DC"/>
    <w:rsid w:val="50CE4FDB"/>
    <w:rsid w:val="570907A6"/>
    <w:rsid w:val="5A659C7C"/>
    <w:rsid w:val="5A98EED0"/>
    <w:rsid w:val="5AED91F6"/>
    <w:rsid w:val="5BB16A27"/>
    <w:rsid w:val="5D2C5619"/>
    <w:rsid w:val="6183CDE0"/>
    <w:rsid w:val="62095D9D"/>
    <w:rsid w:val="647AC179"/>
    <w:rsid w:val="64A0C537"/>
    <w:rsid w:val="657CD49D"/>
    <w:rsid w:val="675B957A"/>
    <w:rsid w:val="6ACAAEC1"/>
    <w:rsid w:val="6D2ACE6A"/>
    <w:rsid w:val="6D425E5F"/>
    <w:rsid w:val="6D63CB25"/>
    <w:rsid w:val="6DCB1E4B"/>
    <w:rsid w:val="707AF158"/>
    <w:rsid w:val="721BF14C"/>
    <w:rsid w:val="72AAE5D6"/>
    <w:rsid w:val="737D3C7C"/>
    <w:rsid w:val="73AEECED"/>
    <w:rsid w:val="73C106A7"/>
    <w:rsid w:val="7481B4C4"/>
    <w:rsid w:val="74E8541F"/>
    <w:rsid w:val="770354B1"/>
    <w:rsid w:val="7915C38D"/>
    <w:rsid w:val="7AEA1173"/>
    <w:rsid w:val="7BF4A087"/>
    <w:rsid w:val="7CFCB96C"/>
    <w:rsid w:val="7D4525D9"/>
    <w:rsid w:val="7D75D4DF"/>
    <w:rsid w:val="7FF931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1FF48"/>
  <w15:chartTrackingRefBased/>
  <w15:docId w15:val="{F8AD7B23-D458-4DC4-B14F-23EFF80ED20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73C106A7"/>
    <w:pPr>
      <w:tabs>
        <w:tab w:val="center" w:leader="none" w:pos="4680"/>
        <w:tab w:val="right" w:leader="none" w:pos="9360"/>
      </w:tabs>
      <w:spacing w:after="0" w:line="240" w:lineRule="auto"/>
    </w:pPr>
  </w:style>
  <w:style w:type="paragraph" w:styleId="Footer">
    <w:uiPriority w:val="99"/>
    <w:name w:val="footer"/>
    <w:basedOn w:val="Normal"/>
    <w:unhideWhenUsed/>
    <w:rsid w:val="73C106A7"/>
    <w:pPr>
      <w:tabs>
        <w:tab w:val="center" w:leader="none" w:pos="4680"/>
        <w:tab w:val="right" w:leader="none" w:pos="9360"/>
      </w:tabs>
      <w:spacing w:after="0" w:line="240" w:lineRule="auto"/>
    </w:pPr>
  </w:style>
  <w:style w:type="paragraph" w:styleId="Heading1">
    <w:uiPriority w:val="9"/>
    <w:name w:val="heading 1"/>
    <w:basedOn w:val="Normal"/>
    <w:next w:val="Normal"/>
    <w:qFormat/>
    <w:rsid w:val="73C106A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itle">
    <w:uiPriority w:val="10"/>
    <w:name w:val="Title"/>
    <w:basedOn w:val="Normal"/>
    <w:next w:val="Normal"/>
    <w:qFormat/>
    <w:rsid w:val="73C106A7"/>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Subtitle">
    <w:uiPriority w:val="11"/>
    <w:name w:val="Subtitle"/>
    <w:basedOn w:val="Normal"/>
    <w:next w:val="Normal"/>
    <w:qFormat/>
    <w:rsid w:val="73C106A7"/>
    <w:rPr>
      <w:rFonts w:eastAsia="" w:cs="" w:eastAsiaTheme="majorEastAsia" w:cstheme="majorBidi"/>
      <w:color w:val="595959" w:themeColor="text1" w:themeTint="A6" w:themeShade="FF"/>
      <w:sz w:val="28"/>
      <w:szCs w:val="28"/>
    </w:rPr>
  </w:style>
  <w:style w:type="paragraph" w:styleId="Heading2">
    <w:uiPriority w:val="9"/>
    <w:name w:val="heading 2"/>
    <w:basedOn w:val="Normal"/>
    <w:next w:val="Normal"/>
    <w:unhideWhenUsed/>
    <w:qFormat/>
    <w:rsid w:val="73C106A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73C106A7"/>
    <w:pPr>
      <w:spacing/>
      <w:ind w:left="720"/>
      <w:contextualSpacing/>
    </w:pPr>
  </w:style>
  <w:style w:type="character" w:styleId="Hyperlink">
    <w:uiPriority w:val="99"/>
    <w:name w:val="Hyperlink"/>
    <w:basedOn w:val="DefaultParagraphFont"/>
    <w:unhideWhenUsed/>
    <w:rsid w:val="73C106A7"/>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07/s40279-023-01987-x" TargetMode="External" Id="R9adfe625aff74d59" /><Relationship Type="http://schemas.openxmlformats.org/officeDocument/2006/relationships/header" Target="/word/header.xml" Id="R330c015800214c69" /><Relationship Type="http://schemas.openxmlformats.org/officeDocument/2006/relationships/footer" Target="/word/footer.xml" Id="R48599ad2da8a4bbf" /><Relationship Type="http://schemas.microsoft.com/office/2020/10/relationships/intelligence" Target="/word/intelligence2.xml" Id="Rb360afda1f494bc0" /><Relationship Type="http://schemas.openxmlformats.org/officeDocument/2006/relationships/numbering" Target="/word/numbering.xml" Id="Rae903f04d3eb48a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 Lucitt-Rees (27000712)</dc:creator>
  <keywords/>
  <dc:description/>
  <lastModifiedBy>Sam Lucitt-Rees (27000712)</lastModifiedBy>
  <revision>2</revision>
  <dcterms:created xsi:type="dcterms:W3CDTF">2026-10-20T07:58:07.9648528Z</dcterms:created>
  <dcterms:modified xsi:type="dcterms:W3CDTF">2026-10-22T20:12:56.2790090Z</dcterms:modified>
</coreProperties>
</file>