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066E9" w14:textId="4DBAF18F" w:rsidR="00D74108" w:rsidRPr="00F25CF0" w:rsidRDefault="0092225F" w:rsidP="007B02E3">
      <w:pPr>
        <w:spacing w:line="360" w:lineRule="auto"/>
        <w:jc w:val="both"/>
        <w:rPr>
          <w:rFonts w:ascii="Arial" w:hAnsi="Arial" w:cs="Arial"/>
          <w:b/>
          <w:bCs/>
          <w:sz w:val="28"/>
          <w:szCs w:val="28"/>
        </w:rPr>
      </w:pPr>
      <w:r w:rsidRPr="00F25CF0">
        <w:rPr>
          <w:rFonts w:ascii="Arial" w:hAnsi="Arial" w:cs="Arial"/>
          <w:b/>
          <w:bCs/>
          <w:sz w:val="28"/>
          <w:szCs w:val="28"/>
        </w:rPr>
        <w:t>What is the experience of lesbian, gay, bisexual, transgender, queer, intersexual and asexual students in higher education?</w:t>
      </w:r>
    </w:p>
    <w:p w14:paraId="3651EDEE" w14:textId="1CE3C3AB" w:rsidR="002F3AA4" w:rsidRPr="000D066E" w:rsidRDefault="00D74108" w:rsidP="007B02E3">
      <w:pPr>
        <w:spacing w:line="360" w:lineRule="auto"/>
        <w:jc w:val="both"/>
        <w:rPr>
          <w:rFonts w:ascii="Arial" w:hAnsi="Arial" w:cs="Arial"/>
        </w:rPr>
      </w:pPr>
      <w:r w:rsidRPr="000D066E">
        <w:rPr>
          <w:rFonts w:ascii="Arial" w:hAnsi="Arial" w:cs="Arial"/>
        </w:rPr>
        <w:t>The purpose of this research paper is to consider the literature and research around the experiences of lesbian, gay, bisexual, transgender, queer, intersexual and asexual (LGBTQIA) people in post compulsory education, specifically universities. The researcher is concerned with the experience of LGBTQIA people with</w:t>
      </w:r>
      <w:r w:rsidR="000D066E" w:rsidRPr="000D066E">
        <w:rPr>
          <w:rFonts w:ascii="Arial" w:hAnsi="Arial" w:cs="Arial"/>
        </w:rPr>
        <w:t>in</w:t>
      </w:r>
      <w:r w:rsidRPr="000D066E">
        <w:rPr>
          <w:rFonts w:ascii="Arial" w:hAnsi="Arial" w:cs="Arial"/>
        </w:rPr>
        <w:t xml:space="preserve"> the university sector and what improvements could be made, if needed, for their overall experience within it.</w:t>
      </w:r>
    </w:p>
    <w:p w14:paraId="1F20267C" w14:textId="6C74D8D4" w:rsidR="002F3AA4" w:rsidRPr="000D066E" w:rsidRDefault="005C35C9" w:rsidP="007B02E3">
      <w:pPr>
        <w:spacing w:line="360" w:lineRule="auto"/>
        <w:jc w:val="both"/>
        <w:rPr>
          <w:rFonts w:ascii="Arial" w:hAnsi="Arial" w:cs="Arial"/>
        </w:rPr>
      </w:pPr>
      <w:r w:rsidRPr="000D066E">
        <w:rPr>
          <w:rFonts w:ascii="Arial" w:hAnsi="Arial" w:cs="Arial"/>
        </w:rPr>
        <w:t xml:space="preserve">The researcher has an interest in LGBTQIA experiences as they have worked with young people and adults from the community. The researcher is aware that people from the LGBTAIQ community are treated negatively and differently as a result of </w:t>
      </w:r>
      <w:r w:rsidR="002A7E1F" w:rsidRPr="000D066E">
        <w:rPr>
          <w:rFonts w:ascii="Arial" w:hAnsi="Arial" w:cs="Arial"/>
        </w:rPr>
        <w:t>their gender identity or sexual orientation which may introduce some bias.</w:t>
      </w:r>
    </w:p>
    <w:p w14:paraId="2431598C" w14:textId="467AA3C3" w:rsidR="002F3AA4" w:rsidRPr="000D066E" w:rsidRDefault="006E787E" w:rsidP="007B02E3">
      <w:pPr>
        <w:spacing w:line="360" w:lineRule="auto"/>
        <w:jc w:val="both"/>
        <w:rPr>
          <w:rFonts w:ascii="Arial" w:hAnsi="Arial" w:cs="Arial"/>
        </w:rPr>
      </w:pPr>
      <w:r w:rsidRPr="000D066E">
        <w:rPr>
          <w:rFonts w:ascii="Arial" w:hAnsi="Arial" w:cs="Arial"/>
        </w:rPr>
        <w:t xml:space="preserve">When discussing LGBTQIA students the researcher is aware that there are tensions between these labels and that not all those within the community would identify within those parameters. </w:t>
      </w:r>
      <w:r w:rsidR="000D066E" w:rsidRPr="000D066E">
        <w:rPr>
          <w:rFonts w:ascii="Arial" w:hAnsi="Arial" w:cs="Arial"/>
        </w:rPr>
        <w:t>The r</w:t>
      </w:r>
      <w:r w:rsidRPr="000D066E">
        <w:rPr>
          <w:rFonts w:ascii="Arial" w:hAnsi="Arial" w:cs="Arial"/>
        </w:rPr>
        <w:t xml:space="preserve">esearcher is also aware that there are tensions between the LGBTQIA community itself and how each member of the community would </w:t>
      </w:r>
      <w:r w:rsidR="00363E5E" w:rsidRPr="000D066E">
        <w:rPr>
          <w:rFonts w:ascii="Arial" w:hAnsi="Arial" w:cs="Arial"/>
        </w:rPr>
        <w:t>self-identify many in the community, although find the LGBTQIA label helpful, do not all agree on the terminology used within it and are not simply one group of people put together for the ease of a label</w:t>
      </w:r>
      <w:r w:rsidRPr="000D066E">
        <w:rPr>
          <w:rFonts w:ascii="Arial" w:hAnsi="Arial" w:cs="Arial"/>
        </w:rPr>
        <w:t>.</w:t>
      </w:r>
      <w:r w:rsidR="000D066E">
        <w:rPr>
          <w:rFonts w:ascii="Arial" w:hAnsi="Arial" w:cs="Arial"/>
        </w:rPr>
        <w:t xml:space="preserve"> For</w:t>
      </w:r>
      <w:r w:rsidR="000D066E" w:rsidRPr="000D066E">
        <w:rPr>
          <w:rFonts w:ascii="Arial" w:hAnsi="Arial" w:cs="Arial"/>
        </w:rPr>
        <w:t xml:space="preserve"> t</w:t>
      </w:r>
      <w:r w:rsidRPr="000D066E">
        <w:rPr>
          <w:rFonts w:ascii="Arial" w:hAnsi="Arial" w:cs="Arial"/>
        </w:rPr>
        <w:t xml:space="preserve">he purpose of this paper the researcher will use the following </w:t>
      </w:r>
      <w:r w:rsidR="00363E5E" w:rsidRPr="000D066E">
        <w:rPr>
          <w:rFonts w:ascii="Arial" w:hAnsi="Arial" w:cs="Arial"/>
        </w:rPr>
        <w:t xml:space="preserve">definition </w:t>
      </w:r>
      <w:r w:rsidRPr="000D066E">
        <w:rPr>
          <w:rFonts w:ascii="Arial" w:hAnsi="Arial" w:cs="Arial"/>
        </w:rPr>
        <w:t>of LGBTQIA</w:t>
      </w:r>
      <w:r w:rsidR="00363E5E" w:rsidRPr="000D066E">
        <w:rPr>
          <w:rFonts w:ascii="Arial" w:hAnsi="Arial" w:cs="Arial"/>
        </w:rPr>
        <w:t xml:space="preserve"> from the Pink News (2018), they claim that ‘LGBTQIA is the inclusive queer term which stands for lesbian, gay, bisexual, transgender, queer and/or questioning, intersex and asexual/or allies’.</w:t>
      </w:r>
    </w:p>
    <w:p w14:paraId="39190F55" w14:textId="6506CD7D" w:rsidR="002F3AA4" w:rsidRPr="00391871" w:rsidRDefault="002A7E1F" w:rsidP="007B02E3">
      <w:pPr>
        <w:spacing w:line="360" w:lineRule="auto"/>
        <w:jc w:val="both"/>
        <w:rPr>
          <w:rFonts w:ascii="Arial" w:hAnsi="Arial" w:cs="Arial"/>
        </w:rPr>
      </w:pPr>
      <w:r w:rsidRPr="00391871">
        <w:rPr>
          <w:rFonts w:ascii="Arial" w:hAnsi="Arial" w:cs="Arial"/>
        </w:rPr>
        <w:t xml:space="preserve">The researcher is concerned with the experiences of LGBTQIA students </w:t>
      </w:r>
      <w:r w:rsidR="00391871" w:rsidRPr="00391871">
        <w:rPr>
          <w:rFonts w:ascii="Arial" w:hAnsi="Arial" w:cs="Arial"/>
        </w:rPr>
        <w:t>within</w:t>
      </w:r>
      <w:r w:rsidRPr="00391871">
        <w:rPr>
          <w:rFonts w:ascii="Arial" w:hAnsi="Arial" w:cs="Arial"/>
        </w:rPr>
        <w:t xml:space="preserve"> university and their experiences whil</w:t>
      </w:r>
      <w:r w:rsidR="00391871" w:rsidRPr="00391871">
        <w:rPr>
          <w:rFonts w:ascii="Arial" w:hAnsi="Arial" w:cs="Arial"/>
        </w:rPr>
        <w:t>st</w:t>
      </w:r>
      <w:r w:rsidRPr="00391871">
        <w:rPr>
          <w:rFonts w:ascii="Arial" w:hAnsi="Arial" w:cs="Arial"/>
        </w:rPr>
        <w:t xml:space="preserve"> studying</w:t>
      </w:r>
      <w:r w:rsidR="00391871" w:rsidRPr="00391871">
        <w:rPr>
          <w:rFonts w:ascii="Arial" w:hAnsi="Arial" w:cs="Arial"/>
        </w:rPr>
        <w:t>. T</w:t>
      </w:r>
      <w:r w:rsidRPr="00391871">
        <w:rPr>
          <w:rFonts w:ascii="Arial" w:hAnsi="Arial" w:cs="Arial"/>
        </w:rPr>
        <w:t>he researcher hopes to find out if students continue to have</w:t>
      </w:r>
      <w:r w:rsidR="00391871" w:rsidRPr="00391871">
        <w:rPr>
          <w:rFonts w:ascii="Arial" w:hAnsi="Arial" w:cs="Arial"/>
        </w:rPr>
        <w:t xml:space="preserve"> the same</w:t>
      </w:r>
      <w:r w:rsidRPr="00391871">
        <w:rPr>
          <w:rFonts w:ascii="Arial" w:hAnsi="Arial" w:cs="Arial"/>
        </w:rPr>
        <w:t xml:space="preserve"> negative experiences at university as they</w:t>
      </w:r>
      <w:r w:rsidR="00391871" w:rsidRPr="00391871">
        <w:rPr>
          <w:rFonts w:ascii="Arial" w:hAnsi="Arial" w:cs="Arial"/>
        </w:rPr>
        <w:t xml:space="preserve"> often</w:t>
      </w:r>
      <w:r w:rsidRPr="00391871">
        <w:rPr>
          <w:rFonts w:ascii="Arial" w:hAnsi="Arial" w:cs="Arial"/>
        </w:rPr>
        <w:t xml:space="preserve"> do </w:t>
      </w:r>
      <w:r w:rsidR="00391871" w:rsidRPr="00391871">
        <w:rPr>
          <w:rFonts w:ascii="Arial" w:hAnsi="Arial" w:cs="Arial"/>
        </w:rPr>
        <w:t>with</w:t>
      </w:r>
      <w:r w:rsidRPr="00391871">
        <w:rPr>
          <w:rFonts w:ascii="Arial" w:hAnsi="Arial" w:cs="Arial"/>
        </w:rPr>
        <w:t>in the community.</w:t>
      </w:r>
    </w:p>
    <w:p w14:paraId="46E4B917" w14:textId="74BC141A" w:rsidR="002F3AA4" w:rsidRPr="00391871" w:rsidRDefault="002A7E1F" w:rsidP="007B02E3">
      <w:pPr>
        <w:spacing w:line="360" w:lineRule="auto"/>
        <w:jc w:val="both"/>
        <w:rPr>
          <w:rFonts w:ascii="Arial" w:hAnsi="Arial" w:cs="Arial"/>
        </w:rPr>
      </w:pPr>
      <w:r w:rsidRPr="00391871">
        <w:rPr>
          <w:rFonts w:ascii="Arial" w:hAnsi="Arial" w:cs="Arial"/>
        </w:rPr>
        <w:t>In order to conduct this research, the researcher will be looking at journals and previous research that has been conducted with the LGBTQIA community in order to ascertain the current state of LGBTQIA experiences at university level.</w:t>
      </w:r>
      <w:r w:rsidR="007D4771" w:rsidRPr="00391871">
        <w:rPr>
          <w:rFonts w:ascii="Arial" w:hAnsi="Arial" w:cs="Arial"/>
        </w:rPr>
        <w:t xml:space="preserve"> It’s been challenging for the researcher to find purely UK-based researched on LGBTQIA students. Therefore, the researcher will consider worldwide literature within this review. Although the researcher would have preferred to have concentrated on UK-based literature and research in order to gain a fuller picture of the experiences of LGBTQIA students it is important to look wider</w:t>
      </w:r>
      <w:r w:rsidR="00391871">
        <w:rPr>
          <w:rFonts w:ascii="Arial" w:hAnsi="Arial" w:cs="Arial"/>
        </w:rPr>
        <w:t xml:space="preserve"> in order</w:t>
      </w:r>
      <w:r w:rsidR="007D4771" w:rsidRPr="00391871">
        <w:rPr>
          <w:rFonts w:ascii="Arial" w:hAnsi="Arial" w:cs="Arial"/>
        </w:rPr>
        <w:t xml:space="preserve"> to get a fuller picture.</w:t>
      </w:r>
    </w:p>
    <w:p w14:paraId="6A6EF5F1" w14:textId="2DF6077A" w:rsidR="002F3AA4" w:rsidRPr="00391871" w:rsidRDefault="002A7E1F" w:rsidP="007B02E3">
      <w:pPr>
        <w:spacing w:line="360" w:lineRule="auto"/>
        <w:jc w:val="both"/>
        <w:rPr>
          <w:rFonts w:ascii="Arial" w:hAnsi="Arial" w:cs="Arial"/>
        </w:rPr>
      </w:pPr>
      <w:r w:rsidRPr="00391871">
        <w:rPr>
          <w:rFonts w:ascii="Arial" w:hAnsi="Arial" w:cs="Arial"/>
        </w:rPr>
        <w:t xml:space="preserve">The researcher aims to conclude with </w:t>
      </w:r>
      <w:r w:rsidR="00391871" w:rsidRPr="00391871">
        <w:rPr>
          <w:rFonts w:ascii="Arial" w:hAnsi="Arial" w:cs="Arial"/>
        </w:rPr>
        <w:t>recommendations</w:t>
      </w:r>
      <w:r w:rsidRPr="00391871">
        <w:rPr>
          <w:rFonts w:ascii="Arial" w:hAnsi="Arial" w:cs="Arial"/>
        </w:rPr>
        <w:t xml:space="preserve"> for universities to improve the experiences of LGBTQIA students within their institutions.</w:t>
      </w:r>
    </w:p>
    <w:p w14:paraId="0D294578" w14:textId="35AA59A4" w:rsidR="002F3AA4" w:rsidRPr="00391871" w:rsidRDefault="00AF0DE9" w:rsidP="007B02E3">
      <w:pPr>
        <w:spacing w:line="360" w:lineRule="auto"/>
        <w:jc w:val="both"/>
        <w:rPr>
          <w:rFonts w:ascii="Arial" w:hAnsi="Arial" w:cs="Arial"/>
        </w:rPr>
      </w:pPr>
      <w:proofErr w:type="spellStart"/>
      <w:r w:rsidRPr="00391871">
        <w:rPr>
          <w:rFonts w:ascii="Arial" w:hAnsi="Arial" w:cs="Arial"/>
        </w:rPr>
        <w:lastRenderedPageBreak/>
        <w:t>Grimwood</w:t>
      </w:r>
      <w:proofErr w:type="spellEnd"/>
      <w:r w:rsidRPr="00391871">
        <w:rPr>
          <w:rFonts w:ascii="Arial" w:hAnsi="Arial" w:cs="Arial"/>
        </w:rPr>
        <w:t xml:space="preserve"> (2017) claims that there is little understood and known about the experiences for LGBTQIA in the universities across the United Kingdom. He claims that the monitoring of gender identity and sexual orientation is not </w:t>
      </w:r>
      <w:r w:rsidR="00926F0F" w:rsidRPr="00391871">
        <w:rPr>
          <w:rFonts w:ascii="Arial" w:hAnsi="Arial" w:cs="Arial"/>
        </w:rPr>
        <w:t>consistent</w:t>
      </w:r>
      <w:r w:rsidRPr="00391871">
        <w:rPr>
          <w:rFonts w:ascii="Arial" w:hAnsi="Arial" w:cs="Arial"/>
        </w:rPr>
        <w:t xml:space="preserve"> across universities in the United Kingdom, therefore the identification of LG</w:t>
      </w:r>
      <w:r w:rsidR="00926F0F" w:rsidRPr="00391871">
        <w:rPr>
          <w:rFonts w:ascii="Arial" w:hAnsi="Arial" w:cs="Arial"/>
        </w:rPr>
        <w:t xml:space="preserve">BTQIA students is not easy. </w:t>
      </w:r>
      <w:proofErr w:type="spellStart"/>
      <w:r w:rsidR="00926F0F" w:rsidRPr="00391871">
        <w:rPr>
          <w:rFonts w:ascii="Arial" w:hAnsi="Arial" w:cs="Arial"/>
        </w:rPr>
        <w:t>Grimwood</w:t>
      </w:r>
      <w:proofErr w:type="spellEnd"/>
      <w:r w:rsidR="00926F0F" w:rsidRPr="00391871">
        <w:rPr>
          <w:rFonts w:ascii="Arial" w:hAnsi="Arial" w:cs="Arial"/>
        </w:rPr>
        <w:t xml:space="preserve"> (2017) goes on to explain that as a result of this LGBTQIA students are not ‘targeted for improvement strategies, which are intended to increase satisfaction and increase student survey scores.’</w:t>
      </w:r>
    </w:p>
    <w:p w14:paraId="4DBD8ABC" w14:textId="7EDB7260" w:rsidR="002F3AA4" w:rsidRPr="00391871" w:rsidRDefault="00CB4FF9" w:rsidP="007B02E3">
      <w:pPr>
        <w:spacing w:line="360" w:lineRule="auto"/>
        <w:jc w:val="both"/>
        <w:rPr>
          <w:rFonts w:ascii="Arial" w:hAnsi="Arial" w:cs="Arial"/>
        </w:rPr>
      </w:pPr>
      <w:r w:rsidRPr="00391871">
        <w:rPr>
          <w:rFonts w:ascii="Arial" w:hAnsi="Arial" w:cs="Arial"/>
        </w:rPr>
        <w:t xml:space="preserve">In </w:t>
      </w:r>
      <w:r w:rsidR="002A7E1F" w:rsidRPr="00391871">
        <w:rPr>
          <w:rFonts w:ascii="Arial" w:hAnsi="Arial" w:cs="Arial"/>
        </w:rPr>
        <w:t>201</w:t>
      </w:r>
      <w:r w:rsidR="00B32FCB" w:rsidRPr="00391871">
        <w:rPr>
          <w:rFonts w:ascii="Arial" w:hAnsi="Arial" w:cs="Arial"/>
        </w:rPr>
        <w:t>6</w:t>
      </w:r>
      <w:r w:rsidR="002A7E1F" w:rsidRPr="00391871">
        <w:rPr>
          <w:rFonts w:ascii="Arial" w:hAnsi="Arial" w:cs="Arial"/>
        </w:rPr>
        <w:t xml:space="preserve"> </w:t>
      </w:r>
      <w:r w:rsidR="00391871" w:rsidRPr="00391871">
        <w:rPr>
          <w:rFonts w:ascii="Arial" w:hAnsi="Arial" w:cs="Arial"/>
        </w:rPr>
        <w:t xml:space="preserve">the </w:t>
      </w:r>
      <w:r w:rsidR="002A7E1F" w:rsidRPr="00391871">
        <w:rPr>
          <w:rFonts w:ascii="Arial" w:hAnsi="Arial" w:cs="Arial"/>
        </w:rPr>
        <w:t>Independent newspaper argued that universities were failing LGBTQIA students due to the ‘lad culture’</w:t>
      </w:r>
      <w:r w:rsidR="00B32FCB" w:rsidRPr="00391871">
        <w:rPr>
          <w:rFonts w:ascii="Arial" w:hAnsi="Arial" w:cs="Arial"/>
        </w:rPr>
        <w:t xml:space="preserve"> which was present at </w:t>
      </w:r>
      <w:r w:rsidR="00391871">
        <w:rPr>
          <w:rFonts w:ascii="Arial" w:hAnsi="Arial" w:cs="Arial"/>
        </w:rPr>
        <w:t xml:space="preserve">UK </w:t>
      </w:r>
      <w:r w:rsidR="00B32FCB" w:rsidRPr="00391871">
        <w:rPr>
          <w:rFonts w:ascii="Arial" w:hAnsi="Arial" w:cs="Arial"/>
        </w:rPr>
        <w:t>universities</w:t>
      </w:r>
      <w:r w:rsidR="00391871">
        <w:rPr>
          <w:rFonts w:ascii="Arial" w:hAnsi="Arial" w:cs="Arial"/>
        </w:rPr>
        <w:t xml:space="preserve"> </w:t>
      </w:r>
      <w:r w:rsidR="00391871" w:rsidRPr="00391871">
        <w:rPr>
          <w:rFonts w:ascii="Arial" w:hAnsi="Arial" w:cs="Arial"/>
        </w:rPr>
        <w:t>(Independent 2016)</w:t>
      </w:r>
      <w:r w:rsidR="00B32FCB" w:rsidRPr="00391871">
        <w:rPr>
          <w:rFonts w:ascii="Arial" w:hAnsi="Arial" w:cs="Arial"/>
        </w:rPr>
        <w:t>. It goes on to claim that although universities tended to have policies against sexist and misogynistic behaviour these did not go far enough for the LGBTQIA community.</w:t>
      </w:r>
    </w:p>
    <w:p w14:paraId="7D90C3E5" w14:textId="065D75E3" w:rsidR="002F3AA4" w:rsidRPr="00391871" w:rsidRDefault="007B02E3" w:rsidP="007B02E3">
      <w:pPr>
        <w:spacing w:line="360" w:lineRule="auto"/>
        <w:jc w:val="both"/>
        <w:rPr>
          <w:rFonts w:ascii="Arial" w:hAnsi="Arial" w:cs="Arial"/>
        </w:rPr>
      </w:pPr>
      <w:r w:rsidRPr="00391871">
        <w:rPr>
          <w:rFonts w:ascii="Arial" w:hAnsi="Arial" w:cs="Arial"/>
        </w:rPr>
        <w:t>The Pink News 2015</w:t>
      </w:r>
      <w:r w:rsidR="00391871" w:rsidRPr="00391871">
        <w:rPr>
          <w:rFonts w:ascii="Arial" w:hAnsi="Arial" w:cs="Arial"/>
        </w:rPr>
        <w:t xml:space="preserve"> </w:t>
      </w:r>
      <w:r w:rsidRPr="00391871">
        <w:rPr>
          <w:rFonts w:ascii="Arial" w:hAnsi="Arial" w:cs="Arial"/>
        </w:rPr>
        <w:t>claim</w:t>
      </w:r>
      <w:r w:rsidR="00391871" w:rsidRPr="00391871">
        <w:rPr>
          <w:rFonts w:ascii="Arial" w:hAnsi="Arial" w:cs="Arial"/>
        </w:rPr>
        <w:t>s</w:t>
      </w:r>
      <w:r w:rsidRPr="00391871">
        <w:rPr>
          <w:rFonts w:ascii="Arial" w:hAnsi="Arial" w:cs="Arial"/>
        </w:rPr>
        <w:t xml:space="preserve"> that almost half</w:t>
      </w:r>
      <w:r w:rsidR="00391871" w:rsidRPr="00391871">
        <w:rPr>
          <w:rFonts w:ascii="Arial" w:hAnsi="Arial" w:cs="Arial"/>
        </w:rPr>
        <w:t>,</w:t>
      </w:r>
      <w:r w:rsidRPr="00391871">
        <w:rPr>
          <w:rFonts w:ascii="Arial" w:hAnsi="Arial" w:cs="Arial"/>
        </w:rPr>
        <w:t xml:space="preserve"> 49%</w:t>
      </w:r>
      <w:r w:rsidR="00391871" w:rsidRPr="00391871">
        <w:rPr>
          <w:rFonts w:ascii="Arial" w:hAnsi="Arial" w:cs="Arial"/>
        </w:rPr>
        <w:t>,</w:t>
      </w:r>
      <w:r w:rsidRPr="00391871">
        <w:rPr>
          <w:rFonts w:ascii="Arial" w:hAnsi="Arial" w:cs="Arial"/>
        </w:rPr>
        <w:t xml:space="preserve"> of universities fail to have a formal policy on discrimination relating to sexual harassment or sexuality</w:t>
      </w:r>
      <w:r w:rsidR="00391871" w:rsidRPr="00391871">
        <w:rPr>
          <w:rFonts w:ascii="Arial" w:hAnsi="Arial" w:cs="Arial"/>
        </w:rPr>
        <w:t xml:space="preserve"> (Pink News 2015)</w:t>
      </w:r>
      <w:r w:rsidRPr="00391871">
        <w:rPr>
          <w:rFonts w:ascii="Arial" w:hAnsi="Arial" w:cs="Arial"/>
        </w:rPr>
        <w:t>. It goes on to claim that many gay students report homophobic bullying abuse on university campuses and that a much more proactive approach needs to be taken when tackling LGBTQIA abuse (the Pink News 2015).</w:t>
      </w:r>
    </w:p>
    <w:p w14:paraId="725D5A2E" w14:textId="190BE7D5" w:rsidR="002F3AA4" w:rsidRPr="00391871" w:rsidRDefault="006528B1" w:rsidP="007B02E3">
      <w:pPr>
        <w:spacing w:line="360" w:lineRule="auto"/>
        <w:jc w:val="both"/>
        <w:rPr>
          <w:rFonts w:ascii="Arial" w:hAnsi="Arial" w:cs="Arial"/>
        </w:rPr>
      </w:pPr>
      <w:proofErr w:type="spellStart"/>
      <w:r w:rsidRPr="00391871">
        <w:rPr>
          <w:rFonts w:ascii="Arial" w:hAnsi="Arial" w:cs="Arial"/>
        </w:rPr>
        <w:t>Grimwood</w:t>
      </w:r>
      <w:proofErr w:type="spellEnd"/>
      <w:r w:rsidRPr="00391871">
        <w:rPr>
          <w:rFonts w:ascii="Arial" w:hAnsi="Arial" w:cs="Arial"/>
        </w:rPr>
        <w:t xml:space="preserve"> (2017) goes on to claim that sexual harassment and homophobic abuse</w:t>
      </w:r>
      <w:r w:rsidR="00391871" w:rsidRPr="00391871">
        <w:rPr>
          <w:rFonts w:ascii="Arial" w:hAnsi="Arial" w:cs="Arial"/>
        </w:rPr>
        <w:t xml:space="preserve"> is</w:t>
      </w:r>
      <w:r w:rsidRPr="00391871">
        <w:rPr>
          <w:rFonts w:ascii="Arial" w:hAnsi="Arial" w:cs="Arial"/>
        </w:rPr>
        <w:t xml:space="preserve"> going unchallenged</w:t>
      </w:r>
      <w:r w:rsidR="00391871" w:rsidRPr="00391871">
        <w:rPr>
          <w:rFonts w:ascii="Arial" w:hAnsi="Arial" w:cs="Arial"/>
        </w:rPr>
        <w:t xml:space="preserve"> at </w:t>
      </w:r>
      <w:r w:rsidRPr="00391871">
        <w:rPr>
          <w:rFonts w:ascii="Arial" w:hAnsi="Arial" w:cs="Arial"/>
        </w:rPr>
        <w:t>many British universities</w:t>
      </w:r>
      <w:r w:rsidR="00391871" w:rsidRPr="00391871">
        <w:rPr>
          <w:rFonts w:ascii="Arial" w:hAnsi="Arial" w:cs="Arial"/>
        </w:rPr>
        <w:t>, and</w:t>
      </w:r>
      <w:r w:rsidRPr="00391871">
        <w:rPr>
          <w:rFonts w:ascii="Arial" w:hAnsi="Arial" w:cs="Arial"/>
        </w:rPr>
        <w:t xml:space="preserve"> therefore makes the case that such behaviour will have a detrimental effect on current students see to engage with future students.</w:t>
      </w:r>
    </w:p>
    <w:p w14:paraId="74DF17FE" w14:textId="35B81729" w:rsidR="006E4F7E" w:rsidRPr="00391871" w:rsidRDefault="006E4F7E" w:rsidP="007B02E3">
      <w:pPr>
        <w:spacing w:line="360" w:lineRule="auto"/>
        <w:jc w:val="both"/>
        <w:rPr>
          <w:rFonts w:ascii="Arial" w:hAnsi="Arial" w:cs="Arial"/>
        </w:rPr>
      </w:pPr>
      <w:proofErr w:type="spellStart"/>
      <w:r w:rsidRPr="00391871">
        <w:rPr>
          <w:rFonts w:ascii="Arial" w:hAnsi="Arial" w:cs="Arial"/>
        </w:rPr>
        <w:t>Renn</w:t>
      </w:r>
      <w:proofErr w:type="spellEnd"/>
      <w:r w:rsidRPr="00391871">
        <w:rPr>
          <w:rFonts w:ascii="Arial" w:hAnsi="Arial" w:cs="Arial"/>
        </w:rPr>
        <w:t xml:space="preserve"> (2010 p.138) commented that ‘although higher education is the location of much development of queer theory, it is not an especially quick system of organisations or a system of especially queer </w:t>
      </w:r>
      <w:proofErr w:type="gramStart"/>
      <w:r w:rsidR="002C0E1A" w:rsidRPr="00391871">
        <w:rPr>
          <w:rFonts w:ascii="Arial" w:hAnsi="Arial" w:cs="Arial"/>
        </w:rPr>
        <w:t>organisations’</w:t>
      </w:r>
      <w:proofErr w:type="gramEnd"/>
      <w:r w:rsidRPr="00391871">
        <w:rPr>
          <w:rFonts w:ascii="Arial" w:hAnsi="Arial" w:cs="Arial"/>
        </w:rPr>
        <w:t xml:space="preserve">. </w:t>
      </w:r>
    </w:p>
    <w:p w14:paraId="414A48D4" w14:textId="50D84425" w:rsidR="002F3AA4" w:rsidRPr="00CB1BAF" w:rsidRDefault="006E4F7E" w:rsidP="007B02E3">
      <w:pPr>
        <w:spacing w:line="360" w:lineRule="auto"/>
        <w:jc w:val="both"/>
        <w:rPr>
          <w:rFonts w:ascii="Arial" w:hAnsi="Arial" w:cs="Arial"/>
        </w:rPr>
      </w:pPr>
      <w:r w:rsidRPr="00CB1BAF">
        <w:rPr>
          <w:rFonts w:ascii="Arial" w:hAnsi="Arial" w:cs="Arial"/>
        </w:rPr>
        <w:t xml:space="preserve">Although </w:t>
      </w:r>
      <w:proofErr w:type="spellStart"/>
      <w:r w:rsidRPr="00CB1BAF">
        <w:rPr>
          <w:rFonts w:ascii="Arial" w:hAnsi="Arial" w:cs="Arial"/>
        </w:rPr>
        <w:t>Renn</w:t>
      </w:r>
      <w:proofErr w:type="spellEnd"/>
      <w:r w:rsidRPr="00CB1BAF">
        <w:rPr>
          <w:rFonts w:ascii="Arial" w:hAnsi="Arial" w:cs="Arial"/>
        </w:rPr>
        <w:t xml:space="preserve"> was writing in 2010 it seems that </w:t>
      </w:r>
      <w:proofErr w:type="spellStart"/>
      <w:r w:rsidRPr="00CB1BAF">
        <w:rPr>
          <w:rFonts w:ascii="Arial" w:hAnsi="Arial" w:cs="Arial"/>
        </w:rPr>
        <w:t>Grimwood</w:t>
      </w:r>
      <w:proofErr w:type="spellEnd"/>
      <w:r w:rsidRPr="00CB1BAF">
        <w:rPr>
          <w:rFonts w:ascii="Arial" w:hAnsi="Arial" w:cs="Arial"/>
        </w:rPr>
        <w:t>, the Independent and the Pink News all support this claim in 2015 and 2017</w:t>
      </w:r>
      <w:r w:rsidR="00CB1BAF">
        <w:rPr>
          <w:rFonts w:ascii="Arial" w:hAnsi="Arial" w:cs="Arial"/>
        </w:rPr>
        <w:t xml:space="preserve"> respectively</w:t>
      </w:r>
      <w:r w:rsidRPr="00CB1BAF">
        <w:rPr>
          <w:rFonts w:ascii="Arial" w:hAnsi="Arial" w:cs="Arial"/>
        </w:rPr>
        <w:t xml:space="preserve">. It seems that LGBTQIA issues had not been recognised or considered in those seven years. </w:t>
      </w:r>
      <w:proofErr w:type="spellStart"/>
      <w:r w:rsidRPr="00CB1BAF">
        <w:rPr>
          <w:rFonts w:ascii="Arial" w:hAnsi="Arial" w:cs="Arial"/>
        </w:rPr>
        <w:t>Renn</w:t>
      </w:r>
      <w:proofErr w:type="spellEnd"/>
      <w:r w:rsidRPr="00CB1BAF">
        <w:rPr>
          <w:rFonts w:ascii="Arial" w:hAnsi="Arial" w:cs="Arial"/>
        </w:rPr>
        <w:t xml:space="preserve"> (2010) claims that there was further research needed on LGBTQIA issues in the University system.</w:t>
      </w:r>
    </w:p>
    <w:p w14:paraId="72FEFEA3" w14:textId="04CBDBD2" w:rsidR="00CB041F" w:rsidRPr="006243E7" w:rsidRDefault="00C71BA2" w:rsidP="007B02E3">
      <w:pPr>
        <w:spacing w:line="360" w:lineRule="auto"/>
        <w:jc w:val="both"/>
        <w:rPr>
          <w:rFonts w:ascii="Arial" w:hAnsi="Arial" w:cs="Arial"/>
        </w:rPr>
      </w:pPr>
      <w:r w:rsidRPr="00CB1BAF">
        <w:rPr>
          <w:rFonts w:ascii="Arial" w:hAnsi="Arial" w:cs="Arial"/>
        </w:rPr>
        <w:t xml:space="preserve">Castro and </w:t>
      </w:r>
      <w:proofErr w:type="spellStart"/>
      <w:r w:rsidRPr="00CB1BAF">
        <w:rPr>
          <w:rFonts w:ascii="Arial" w:hAnsi="Arial" w:cs="Arial"/>
        </w:rPr>
        <w:t>Dockendorff</w:t>
      </w:r>
      <w:proofErr w:type="spellEnd"/>
      <w:r w:rsidRPr="00CB1BAF">
        <w:rPr>
          <w:rFonts w:ascii="Arial" w:hAnsi="Arial" w:cs="Arial"/>
        </w:rPr>
        <w:t xml:space="preserve"> (2017) claim that university and higher education has been a hostile place for LGBTQIA people historically. </w:t>
      </w:r>
      <w:r w:rsidRPr="006243E7">
        <w:rPr>
          <w:rFonts w:ascii="Arial" w:hAnsi="Arial" w:cs="Arial"/>
        </w:rPr>
        <w:t xml:space="preserve">Although Castro and </w:t>
      </w:r>
      <w:proofErr w:type="spellStart"/>
      <w:r w:rsidRPr="006243E7">
        <w:rPr>
          <w:rFonts w:ascii="Arial" w:hAnsi="Arial" w:cs="Arial"/>
        </w:rPr>
        <w:t>Doc</w:t>
      </w:r>
      <w:r w:rsidR="006243E7" w:rsidRPr="006243E7">
        <w:rPr>
          <w:rFonts w:ascii="Arial" w:hAnsi="Arial" w:cs="Arial"/>
        </w:rPr>
        <w:t>ken</w:t>
      </w:r>
      <w:r w:rsidRPr="006243E7">
        <w:rPr>
          <w:rFonts w:ascii="Arial" w:hAnsi="Arial" w:cs="Arial"/>
        </w:rPr>
        <w:t>dorff</w:t>
      </w:r>
      <w:proofErr w:type="spellEnd"/>
      <w:r w:rsidRPr="006243E7">
        <w:rPr>
          <w:rFonts w:ascii="Arial" w:hAnsi="Arial" w:cs="Arial"/>
        </w:rPr>
        <w:t xml:space="preserve"> (2017) claim that this has improved over time universities</w:t>
      </w:r>
      <w:r w:rsidR="00CB1BAF" w:rsidRPr="006243E7">
        <w:rPr>
          <w:rFonts w:ascii="Arial" w:hAnsi="Arial" w:cs="Arial"/>
        </w:rPr>
        <w:t xml:space="preserve"> in the United States</w:t>
      </w:r>
      <w:r w:rsidRPr="006243E7">
        <w:rPr>
          <w:rFonts w:ascii="Arial" w:hAnsi="Arial" w:cs="Arial"/>
        </w:rPr>
        <w:t xml:space="preserve"> continue to be places</w:t>
      </w:r>
      <w:r w:rsidR="00CB1BAF" w:rsidRPr="006243E7">
        <w:rPr>
          <w:rFonts w:ascii="Arial" w:hAnsi="Arial" w:cs="Arial"/>
        </w:rPr>
        <w:t xml:space="preserve"> where</w:t>
      </w:r>
      <w:r w:rsidRPr="006243E7">
        <w:rPr>
          <w:rFonts w:ascii="Arial" w:hAnsi="Arial" w:cs="Arial"/>
        </w:rPr>
        <w:t xml:space="preserve"> LGBTQI communit</w:t>
      </w:r>
      <w:r w:rsidR="00CB1BAF" w:rsidRPr="006243E7">
        <w:rPr>
          <w:rFonts w:ascii="Arial" w:hAnsi="Arial" w:cs="Arial"/>
        </w:rPr>
        <w:t>ies</w:t>
      </w:r>
      <w:r w:rsidRPr="006243E7">
        <w:rPr>
          <w:rFonts w:ascii="Arial" w:hAnsi="Arial" w:cs="Arial"/>
        </w:rPr>
        <w:t xml:space="preserve"> are treated with hostility and antagonism. Castro</w:t>
      </w:r>
      <w:r w:rsidR="002F5B8C" w:rsidRPr="006243E7">
        <w:rPr>
          <w:rFonts w:ascii="Arial" w:hAnsi="Arial" w:cs="Arial"/>
        </w:rPr>
        <w:t xml:space="preserve"> and</w:t>
      </w:r>
      <w:r w:rsidRPr="006243E7">
        <w:rPr>
          <w:rFonts w:ascii="Arial" w:hAnsi="Arial" w:cs="Arial"/>
        </w:rPr>
        <w:t xml:space="preserve"> </w:t>
      </w:r>
      <w:proofErr w:type="spellStart"/>
      <w:r w:rsidRPr="006243E7">
        <w:rPr>
          <w:rFonts w:ascii="Arial" w:hAnsi="Arial" w:cs="Arial"/>
        </w:rPr>
        <w:t>Dockendorff</w:t>
      </w:r>
      <w:proofErr w:type="spellEnd"/>
      <w:r w:rsidR="002F5B8C" w:rsidRPr="006243E7">
        <w:rPr>
          <w:rFonts w:ascii="Arial" w:hAnsi="Arial" w:cs="Arial"/>
        </w:rPr>
        <w:t xml:space="preserve"> </w:t>
      </w:r>
      <w:r w:rsidRPr="006243E7">
        <w:rPr>
          <w:rFonts w:ascii="Arial" w:hAnsi="Arial" w:cs="Arial"/>
        </w:rPr>
        <w:t xml:space="preserve">(2017) </w:t>
      </w:r>
      <w:r w:rsidR="00BE44D0" w:rsidRPr="006243E7">
        <w:rPr>
          <w:rFonts w:ascii="Arial" w:hAnsi="Arial" w:cs="Arial"/>
        </w:rPr>
        <w:t>however go</w:t>
      </w:r>
      <w:r w:rsidR="005A4CF6" w:rsidRPr="006243E7">
        <w:rPr>
          <w:rFonts w:ascii="Arial" w:hAnsi="Arial" w:cs="Arial"/>
        </w:rPr>
        <w:t xml:space="preserve"> on</w:t>
      </w:r>
      <w:r w:rsidR="00BE44D0" w:rsidRPr="006243E7">
        <w:rPr>
          <w:rFonts w:ascii="Arial" w:hAnsi="Arial" w:cs="Arial"/>
        </w:rPr>
        <w:t xml:space="preserve"> to explain th</w:t>
      </w:r>
      <w:r w:rsidR="005A4CF6" w:rsidRPr="006243E7">
        <w:rPr>
          <w:rFonts w:ascii="Arial" w:hAnsi="Arial" w:cs="Arial"/>
        </w:rPr>
        <w:t xml:space="preserve">at </w:t>
      </w:r>
      <w:r w:rsidR="006243E7" w:rsidRPr="006243E7">
        <w:rPr>
          <w:rFonts w:ascii="Arial" w:hAnsi="Arial" w:cs="Arial"/>
        </w:rPr>
        <w:t>contrary to this, universities are</w:t>
      </w:r>
      <w:r w:rsidR="00BE44D0" w:rsidRPr="006243E7">
        <w:rPr>
          <w:rFonts w:ascii="Arial" w:hAnsi="Arial" w:cs="Arial"/>
        </w:rPr>
        <w:t xml:space="preserve"> ‘seemingly inevitably, colleges and universities have also been queer places, spaces of deconstruction and inquiry, performance, resistance, nonconformity, and desire.’</w:t>
      </w:r>
      <w:r w:rsidR="002C0E1A" w:rsidRPr="006243E7">
        <w:rPr>
          <w:rFonts w:ascii="Arial" w:hAnsi="Arial" w:cs="Arial"/>
        </w:rPr>
        <w:t xml:space="preserve"> Castro and </w:t>
      </w:r>
      <w:proofErr w:type="spellStart"/>
      <w:r w:rsidR="002C0E1A" w:rsidRPr="006243E7">
        <w:rPr>
          <w:rFonts w:ascii="Arial" w:hAnsi="Arial" w:cs="Arial"/>
        </w:rPr>
        <w:t>Dockendorff</w:t>
      </w:r>
      <w:proofErr w:type="spellEnd"/>
      <w:r w:rsidR="002C0E1A" w:rsidRPr="006243E7">
        <w:rPr>
          <w:rFonts w:ascii="Arial" w:hAnsi="Arial" w:cs="Arial"/>
        </w:rPr>
        <w:t xml:space="preserve"> (2017 p.468).</w:t>
      </w:r>
    </w:p>
    <w:p w14:paraId="652209B9" w14:textId="324BC424" w:rsidR="002F3AA4" w:rsidRPr="006243E7" w:rsidRDefault="002F3AA4" w:rsidP="0085732B">
      <w:pPr>
        <w:spacing w:line="360" w:lineRule="auto"/>
        <w:jc w:val="both"/>
        <w:rPr>
          <w:rFonts w:ascii="Arial" w:hAnsi="Arial" w:cs="Arial"/>
        </w:rPr>
      </w:pPr>
      <w:proofErr w:type="spellStart"/>
      <w:r w:rsidRPr="006243E7">
        <w:rPr>
          <w:rFonts w:ascii="Arial" w:hAnsi="Arial" w:cs="Arial"/>
        </w:rPr>
        <w:t>D</w:t>
      </w:r>
      <w:r w:rsidR="006668EA" w:rsidRPr="006243E7">
        <w:rPr>
          <w:rFonts w:ascii="Arial" w:hAnsi="Arial" w:cs="Arial"/>
        </w:rPr>
        <w:t>eVita</w:t>
      </w:r>
      <w:proofErr w:type="spellEnd"/>
      <w:r w:rsidR="006668EA" w:rsidRPr="006243E7">
        <w:rPr>
          <w:rFonts w:ascii="Arial" w:hAnsi="Arial" w:cs="Arial"/>
        </w:rPr>
        <w:t xml:space="preserve"> and Anders (2018)</w:t>
      </w:r>
      <w:r w:rsidR="006243E7">
        <w:rPr>
          <w:rFonts w:ascii="Arial" w:hAnsi="Arial" w:cs="Arial"/>
        </w:rPr>
        <w:t>, who also write about universities within the United States,</w:t>
      </w:r>
      <w:r w:rsidR="006668EA" w:rsidRPr="006243E7">
        <w:rPr>
          <w:rFonts w:ascii="Arial" w:hAnsi="Arial" w:cs="Arial"/>
        </w:rPr>
        <w:t xml:space="preserve"> support this view claiming that students who identify as LGBTQIA are still treated differently and </w:t>
      </w:r>
      <w:r w:rsidR="006668EA" w:rsidRPr="006243E7">
        <w:rPr>
          <w:rFonts w:ascii="Arial" w:hAnsi="Arial" w:cs="Arial"/>
        </w:rPr>
        <w:lastRenderedPageBreak/>
        <w:t>negatively within the system.</w:t>
      </w:r>
      <w:r w:rsidR="00D01113" w:rsidRPr="006243E7">
        <w:rPr>
          <w:rFonts w:ascii="Arial" w:hAnsi="Arial" w:cs="Arial"/>
        </w:rPr>
        <w:t xml:space="preserve"> </w:t>
      </w:r>
      <w:proofErr w:type="spellStart"/>
      <w:r w:rsidR="00D01113" w:rsidRPr="006243E7">
        <w:rPr>
          <w:rFonts w:ascii="Arial" w:hAnsi="Arial" w:cs="Arial"/>
        </w:rPr>
        <w:t>DeVita</w:t>
      </w:r>
      <w:proofErr w:type="spellEnd"/>
      <w:r w:rsidR="00D01113" w:rsidRPr="006243E7">
        <w:rPr>
          <w:rFonts w:ascii="Arial" w:hAnsi="Arial" w:cs="Arial"/>
        </w:rPr>
        <w:t xml:space="preserve"> and Anders (2018 p.64) claim that ‘violence, discrimination, and conservative backlash persist’ against those from the LGBTQIA community. </w:t>
      </w:r>
    </w:p>
    <w:p w14:paraId="4708EE3E" w14:textId="6CBE5E79" w:rsidR="00880EA2" w:rsidRPr="006243E7" w:rsidRDefault="0085732B" w:rsidP="0085732B">
      <w:pPr>
        <w:spacing w:line="360" w:lineRule="auto"/>
        <w:jc w:val="both"/>
        <w:rPr>
          <w:rFonts w:ascii="Arial" w:hAnsi="Arial" w:cs="Arial"/>
        </w:rPr>
      </w:pPr>
      <w:r w:rsidRPr="006243E7">
        <w:rPr>
          <w:rFonts w:ascii="Arial" w:hAnsi="Arial" w:cs="Arial"/>
        </w:rPr>
        <w:t>In 2014 the National Union of students (NUS) commissions reach search into LGBTQIA experiences at higher education</w:t>
      </w:r>
      <w:r w:rsidR="006243E7">
        <w:rPr>
          <w:rFonts w:ascii="Arial" w:hAnsi="Arial" w:cs="Arial"/>
        </w:rPr>
        <w:t xml:space="preserve"> in the United Kingdom</w:t>
      </w:r>
      <w:r w:rsidRPr="006243E7">
        <w:rPr>
          <w:rFonts w:ascii="Arial" w:hAnsi="Arial" w:cs="Arial"/>
        </w:rPr>
        <w:t>. The view that LGBTQIA students do not feel safe</w:t>
      </w:r>
      <w:r w:rsidR="002F3AA4" w:rsidRPr="006243E7">
        <w:rPr>
          <w:rFonts w:ascii="Arial" w:hAnsi="Arial" w:cs="Arial"/>
        </w:rPr>
        <w:t xml:space="preserve"> and are treated negatively and differently to those who are not LGBTQIA is supported in this research. Some of the key findings show that only 20% of tra</w:t>
      </w:r>
      <w:r w:rsidR="006243E7" w:rsidRPr="006243E7">
        <w:rPr>
          <w:rFonts w:ascii="Arial" w:hAnsi="Arial" w:cs="Arial"/>
        </w:rPr>
        <w:t>nsgender</w:t>
      </w:r>
      <w:r w:rsidR="002F3AA4" w:rsidRPr="006243E7">
        <w:rPr>
          <w:rFonts w:ascii="Arial" w:hAnsi="Arial" w:cs="Arial"/>
        </w:rPr>
        <w:t xml:space="preserve"> students feel safe on their university campus that one in five LGBTQIA students have experienced at least one incident of bullying or harassment</w:t>
      </w:r>
      <w:r w:rsidR="006243E7" w:rsidRPr="006243E7">
        <w:rPr>
          <w:rFonts w:ascii="Arial" w:hAnsi="Arial" w:cs="Arial"/>
        </w:rPr>
        <w:t>, and</w:t>
      </w:r>
      <w:r w:rsidR="002F3AA4" w:rsidRPr="006243E7">
        <w:rPr>
          <w:rFonts w:ascii="Arial" w:hAnsi="Arial" w:cs="Arial"/>
        </w:rPr>
        <w:t xml:space="preserve"> that over 5% more LGBTQIA students are more likely to consider dropping out of the chosen university programme and</w:t>
      </w:r>
      <w:r w:rsidR="006243E7" w:rsidRPr="006243E7">
        <w:rPr>
          <w:rFonts w:ascii="Arial" w:hAnsi="Arial" w:cs="Arial"/>
        </w:rPr>
        <w:t xml:space="preserve"> finally</w:t>
      </w:r>
      <w:r w:rsidR="002F3AA4" w:rsidRPr="006243E7">
        <w:rPr>
          <w:rFonts w:ascii="Arial" w:hAnsi="Arial" w:cs="Arial"/>
        </w:rPr>
        <w:t xml:space="preserve"> that the teaching and learning is negatively impacted as a result of being LGBTQIA (NUS 2014</w:t>
      </w:r>
      <w:r w:rsidR="00880EA2" w:rsidRPr="006243E7">
        <w:rPr>
          <w:rFonts w:ascii="Arial" w:hAnsi="Arial" w:cs="Arial"/>
        </w:rPr>
        <w:t xml:space="preserve"> p.6</w:t>
      </w:r>
      <w:r w:rsidR="002F3AA4" w:rsidRPr="006243E7">
        <w:rPr>
          <w:rFonts w:ascii="Arial" w:hAnsi="Arial" w:cs="Arial"/>
        </w:rPr>
        <w:t>)</w:t>
      </w:r>
      <w:r w:rsidR="00880EA2" w:rsidRPr="006243E7">
        <w:rPr>
          <w:rFonts w:ascii="Arial" w:hAnsi="Arial" w:cs="Arial"/>
        </w:rPr>
        <w:t>.</w:t>
      </w:r>
    </w:p>
    <w:p w14:paraId="7C2BE47E" w14:textId="3C1C28C0" w:rsidR="007800F0" w:rsidRPr="006243E7" w:rsidRDefault="00880EA2" w:rsidP="0085732B">
      <w:pPr>
        <w:spacing w:line="360" w:lineRule="auto"/>
        <w:jc w:val="both"/>
        <w:rPr>
          <w:rFonts w:ascii="Arial" w:hAnsi="Arial" w:cs="Arial"/>
        </w:rPr>
      </w:pPr>
      <w:r w:rsidRPr="006243E7">
        <w:rPr>
          <w:rFonts w:ascii="Arial" w:hAnsi="Arial" w:cs="Arial"/>
        </w:rPr>
        <w:t>The NUS research considered and built upon research conducted by Ellis</w:t>
      </w:r>
      <w:r w:rsidR="00C929E6" w:rsidRPr="006243E7">
        <w:rPr>
          <w:rFonts w:ascii="Arial" w:hAnsi="Arial" w:cs="Arial"/>
        </w:rPr>
        <w:t xml:space="preserve"> in 2008. She conducted research with 291 LGBT students from 42 universities across the UK. In 2008 Ellis’ research showed that 20% of students had been victims of homophobic bullying and harassment and that homophobia was still widespread within universities</w:t>
      </w:r>
      <w:r w:rsidR="006243E7">
        <w:rPr>
          <w:rFonts w:ascii="Arial" w:hAnsi="Arial" w:cs="Arial"/>
        </w:rPr>
        <w:t xml:space="preserve"> in the UK</w:t>
      </w:r>
      <w:r w:rsidR="00C929E6" w:rsidRPr="006243E7">
        <w:rPr>
          <w:rFonts w:ascii="Arial" w:hAnsi="Arial" w:cs="Arial"/>
        </w:rPr>
        <w:t xml:space="preserve">. Her research goes on to show that common areas such as halls of residence, </w:t>
      </w:r>
      <w:r w:rsidR="007800F0" w:rsidRPr="006243E7">
        <w:rPr>
          <w:rFonts w:ascii="Arial" w:hAnsi="Arial" w:cs="Arial"/>
        </w:rPr>
        <w:t>student only</w:t>
      </w:r>
      <w:r w:rsidR="00C929E6" w:rsidRPr="006243E7">
        <w:rPr>
          <w:rFonts w:ascii="Arial" w:hAnsi="Arial" w:cs="Arial"/>
        </w:rPr>
        <w:t xml:space="preserve"> spaces, cafeterias and societies as areas in which multiple forms of bullying and harassment of LGBT students was prevalent.</w:t>
      </w:r>
    </w:p>
    <w:p w14:paraId="23DF68F3" w14:textId="1EEC7718" w:rsidR="007800F0" w:rsidRPr="006243E7" w:rsidRDefault="007800F0" w:rsidP="007800F0">
      <w:pPr>
        <w:spacing w:line="360" w:lineRule="auto"/>
        <w:jc w:val="both"/>
        <w:rPr>
          <w:rFonts w:ascii="Arial" w:hAnsi="Arial" w:cs="Arial"/>
        </w:rPr>
      </w:pPr>
      <w:r w:rsidRPr="006243E7">
        <w:rPr>
          <w:rFonts w:ascii="Arial" w:hAnsi="Arial" w:cs="Arial"/>
        </w:rPr>
        <w:t>When looking at the teaching and learning experiences of LGBTQIA students the NUS (2014) demonstrates that LGBTQIA students do not feel that their culture is reflected or included within their curriculum. This according to the NUS (2014) has not changed significantly since the research conducted by Ellis (2008).</w:t>
      </w:r>
    </w:p>
    <w:p w14:paraId="387B7ACE" w14:textId="4B1DB044" w:rsidR="002F3AA4" w:rsidRPr="006243E7" w:rsidRDefault="00CB041F" w:rsidP="007B02E3">
      <w:pPr>
        <w:spacing w:line="360" w:lineRule="auto"/>
        <w:jc w:val="both"/>
        <w:rPr>
          <w:rFonts w:ascii="Arial" w:hAnsi="Arial" w:cs="Arial"/>
        </w:rPr>
      </w:pPr>
      <w:r w:rsidRPr="006243E7">
        <w:rPr>
          <w:rFonts w:ascii="Arial" w:hAnsi="Arial" w:cs="Arial"/>
        </w:rPr>
        <w:t>These issue</w:t>
      </w:r>
      <w:r w:rsidR="002F3AA4" w:rsidRPr="006243E7">
        <w:rPr>
          <w:rFonts w:ascii="Arial" w:hAnsi="Arial" w:cs="Arial"/>
        </w:rPr>
        <w:t>s and difficulties</w:t>
      </w:r>
      <w:r w:rsidR="0085732B" w:rsidRPr="006243E7">
        <w:rPr>
          <w:rFonts w:ascii="Arial" w:hAnsi="Arial" w:cs="Arial"/>
        </w:rPr>
        <w:t xml:space="preserve"> don’t seem to have changed </w:t>
      </w:r>
      <w:r w:rsidR="002F3AA4" w:rsidRPr="006243E7">
        <w:rPr>
          <w:rFonts w:ascii="Arial" w:hAnsi="Arial" w:cs="Arial"/>
        </w:rPr>
        <w:t xml:space="preserve">for LGBTQIA students </w:t>
      </w:r>
      <w:r w:rsidR="0085732B" w:rsidRPr="006243E7">
        <w:rPr>
          <w:rFonts w:ascii="Arial" w:hAnsi="Arial" w:cs="Arial"/>
        </w:rPr>
        <w:t xml:space="preserve">between the NUS’s report and research conducted by </w:t>
      </w:r>
      <w:r w:rsidRPr="006243E7">
        <w:rPr>
          <w:rFonts w:ascii="Arial" w:hAnsi="Arial" w:cs="Arial"/>
        </w:rPr>
        <w:t>Stonewall UK</w:t>
      </w:r>
      <w:r w:rsidR="002F3AA4" w:rsidRPr="006243E7">
        <w:rPr>
          <w:rFonts w:ascii="Arial" w:hAnsi="Arial" w:cs="Arial"/>
        </w:rPr>
        <w:t>,</w:t>
      </w:r>
      <w:r w:rsidRPr="006243E7">
        <w:rPr>
          <w:rFonts w:ascii="Arial" w:hAnsi="Arial" w:cs="Arial"/>
        </w:rPr>
        <w:t xml:space="preserve"> who ‘campaign for the quality of </w:t>
      </w:r>
      <w:r w:rsidR="006243E7" w:rsidRPr="006243E7">
        <w:rPr>
          <w:rFonts w:ascii="Arial" w:hAnsi="Arial" w:cs="Arial"/>
        </w:rPr>
        <w:t>l</w:t>
      </w:r>
      <w:r w:rsidRPr="006243E7">
        <w:rPr>
          <w:rFonts w:ascii="Arial" w:hAnsi="Arial" w:cs="Arial"/>
        </w:rPr>
        <w:t>esbian</w:t>
      </w:r>
      <w:r w:rsidR="006243E7" w:rsidRPr="006243E7">
        <w:rPr>
          <w:rFonts w:ascii="Arial" w:hAnsi="Arial" w:cs="Arial"/>
        </w:rPr>
        <w:t>,</w:t>
      </w:r>
      <w:r w:rsidRPr="006243E7">
        <w:rPr>
          <w:rFonts w:ascii="Arial" w:hAnsi="Arial" w:cs="Arial"/>
        </w:rPr>
        <w:t xml:space="preserve"> gay</w:t>
      </w:r>
      <w:r w:rsidR="006243E7" w:rsidRPr="006243E7">
        <w:rPr>
          <w:rFonts w:ascii="Arial" w:hAnsi="Arial" w:cs="Arial"/>
        </w:rPr>
        <w:t>,</w:t>
      </w:r>
      <w:r w:rsidRPr="006243E7">
        <w:rPr>
          <w:rFonts w:ascii="Arial" w:hAnsi="Arial" w:cs="Arial"/>
        </w:rPr>
        <w:t xml:space="preserve"> bisexual and trans people across Britain’</w:t>
      </w:r>
      <w:r w:rsidR="008F534F" w:rsidRPr="006243E7">
        <w:rPr>
          <w:rFonts w:ascii="Arial" w:hAnsi="Arial" w:cs="Arial"/>
        </w:rPr>
        <w:t xml:space="preserve"> (</w:t>
      </w:r>
      <w:hyperlink r:id="rId5" w:history="1">
        <w:r w:rsidR="008F534F" w:rsidRPr="006243E7">
          <w:rPr>
            <w:rStyle w:val="Hyperlink"/>
            <w:rFonts w:ascii="Arial" w:hAnsi="Arial" w:cs="Arial"/>
          </w:rPr>
          <w:t>https://www.stonewall.org.uk/</w:t>
        </w:r>
      </w:hyperlink>
      <w:r w:rsidR="008F534F" w:rsidRPr="006243E7">
        <w:rPr>
          <w:rFonts w:ascii="Arial" w:hAnsi="Arial" w:cs="Arial"/>
        </w:rPr>
        <w:t xml:space="preserve"> 2020)</w:t>
      </w:r>
      <w:r w:rsidR="006243E7">
        <w:rPr>
          <w:rFonts w:ascii="Arial" w:hAnsi="Arial" w:cs="Arial"/>
        </w:rPr>
        <w:t>. I</w:t>
      </w:r>
      <w:r w:rsidR="0085732B" w:rsidRPr="006243E7">
        <w:rPr>
          <w:rFonts w:ascii="Arial" w:hAnsi="Arial" w:cs="Arial"/>
        </w:rPr>
        <w:t>n 2017</w:t>
      </w:r>
      <w:r w:rsidR="006243E7">
        <w:rPr>
          <w:rFonts w:ascii="Arial" w:hAnsi="Arial" w:cs="Arial"/>
        </w:rPr>
        <w:t>,</w:t>
      </w:r>
      <w:r w:rsidR="0085732B" w:rsidRPr="006243E7">
        <w:rPr>
          <w:rFonts w:ascii="Arial" w:hAnsi="Arial" w:cs="Arial"/>
        </w:rPr>
        <w:t xml:space="preserve"> Stonewall s</w:t>
      </w:r>
      <w:r w:rsidRPr="006243E7">
        <w:rPr>
          <w:rFonts w:ascii="Arial" w:hAnsi="Arial" w:cs="Arial"/>
        </w:rPr>
        <w:t xml:space="preserve">urveyed 5,375 LGBTQIA students about their experience at university. </w:t>
      </w:r>
      <w:r w:rsidR="008F534F" w:rsidRPr="006243E7">
        <w:rPr>
          <w:rFonts w:ascii="Arial" w:hAnsi="Arial" w:cs="Arial"/>
        </w:rPr>
        <w:t>This research was conducted between February and April 2017. Stonewall (2017) claim that although there were positive experiences from many institutions across the UK there were many more negative experiences of those LGBTQIA students studying in the UK universities.</w:t>
      </w:r>
    </w:p>
    <w:p w14:paraId="7C83415D" w14:textId="750D8469" w:rsidR="002F3AA4" w:rsidRPr="006243E7" w:rsidRDefault="0061595B" w:rsidP="007B02E3">
      <w:pPr>
        <w:spacing w:line="360" w:lineRule="auto"/>
        <w:jc w:val="both"/>
        <w:rPr>
          <w:rFonts w:ascii="Arial" w:hAnsi="Arial" w:cs="Arial"/>
        </w:rPr>
      </w:pPr>
      <w:r w:rsidRPr="006243E7">
        <w:rPr>
          <w:rFonts w:ascii="Arial" w:hAnsi="Arial" w:cs="Arial"/>
        </w:rPr>
        <w:t xml:space="preserve">There were nine the key findings in the Stonewall (2017) report. Many of them claim that up to </w:t>
      </w:r>
      <w:r w:rsidR="006243E7" w:rsidRPr="006243E7">
        <w:rPr>
          <w:rFonts w:ascii="Arial" w:hAnsi="Arial" w:cs="Arial"/>
        </w:rPr>
        <w:t>three</w:t>
      </w:r>
      <w:r w:rsidRPr="006243E7">
        <w:rPr>
          <w:rFonts w:ascii="Arial" w:hAnsi="Arial" w:cs="Arial"/>
        </w:rPr>
        <w:t xml:space="preserve"> quarters of students who are LGBTQIA receiv</w:t>
      </w:r>
      <w:r w:rsidR="006243E7" w:rsidRPr="006243E7">
        <w:rPr>
          <w:rFonts w:ascii="Arial" w:hAnsi="Arial" w:cs="Arial"/>
        </w:rPr>
        <w:t>e</w:t>
      </w:r>
      <w:r w:rsidRPr="006243E7">
        <w:rPr>
          <w:rFonts w:ascii="Arial" w:hAnsi="Arial" w:cs="Arial"/>
        </w:rPr>
        <w:t xml:space="preserve"> negative comments or treatment as a result of their gender or sexuality. The report claims that these comments were not only from students </w:t>
      </w:r>
      <w:r w:rsidR="006243E7">
        <w:rPr>
          <w:rFonts w:ascii="Arial" w:hAnsi="Arial" w:cs="Arial"/>
        </w:rPr>
        <w:t xml:space="preserve">but </w:t>
      </w:r>
      <w:r w:rsidRPr="006243E7">
        <w:rPr>
          <w:rFonts w:ascii="Arial" w:hAnsi="Arial" w:cs="Arial"/>
        </w:rPr>
        <w:t>from staff also.</w:t>
      </w:r>
    </w:p>
    <w:p w14:paraId="1E13058E" w14:textId="4F3499DB" w:rsidR="002F3AA4" w:rsidRPr="00F25CF0" w:rsidRDefault="0061595B" w:rsidP="007B02E3">
      <w:pPr>
        <w:spacing w:line="360" w:lineRule="auto"/>
        <w:jc w:val="both"/>
        <w:rPr>
          <w:rFonts w:ascii="Arial" w:hAnsi="Arial" w:cs="Arial"/>
        </w:rPr>
      </w:pPr>
      <w:r w:rsidRPr="006243E7">
        <w:rPr>
          <w:rFonts w:ascii="Arial" w:hAnsi="Arial" w:cs="Arial"/>
        </w:rPr>
        <w:lastRenderedPageBreak/>
        <w:t>The Stonewall (2017) report also talks about students been actively encouraged by university staff to either hide or disguise their gender</w:t>
      </w:r>
      <w:r w:rsidR="006243E7" w:rsidRPr="006243E7">
        <w:rPr>
          <w:rFonts w:ascii="Arial" w:hAnsi="Arial" w:cs="Arial"/>
        </w:rPr>
        <w:t>,</w:t>
      </w:r>
      <w:r w:rsidRPr="006243E7">
        <w:rPr>
          <w:rFonts w:ascii="Arial" w:hAnsi="Arial" w:cs="Arial"/>
        </w:rPr>
        <w:t xml:space="preserve"> the fact that they are transgender or the</w:t>
      </w:r>
      <w:r w:rsidR="006243E7" w:rsidRPr="006243E7">
        <w:rPr>
          <w:rFonts w:ascii="Arial" w:hAnsi="Arial" w:cs="Arial"/>
        </w:rPr>
        <w:t>ir</w:t>
      </w:r>
      <w:r w:rsidRPr="006243E7">
        <w:rPr>
          <w:rFonts w:ascii="Arial" w:hAnsi="Arial" w:cs="Arial"/>
        </w:rPr>
        <w:t xml:space="preserve"> sexuality so that they were not physically attacked by </w:t>
      </w:r>
      <w:r w:rsidR="006243E7" w:rsidRPr="006243E7">
        <w:rPr>
          <w:rFonts w:ascii="Arial" w:hAnsi="Arial" w:cs="Arial"/>
        </w:rPr>
        <w:t>other</w:t>
      </w:r>
      <w:r w:rsidRPr="006243E7">
        <w:rPr>
          <w:rFonts w:ascii="Arial" w:hAnsi="Arial" w:cs="Arial"/>
        </w:rPr>
        <w:t xml:space="preserve"> students. Stonewall (2017 p</w:t>
      </w:r>
      <w:r w:rsidR="00296139">
        <w:rPr>
          <w:rFonts w:ascii="Arial" w:hAnsi="Arial" w:cs="Arial"/>
        </w:rPr>
        <w:t>.</w:t>
      </w:r>
      <w:r w:rsidRPr="006243E7">
        <w:rPr>
          <w:rFonts w:ascii="Arial" w:hAnsi="Arial" w:cs="Arial"/>
        </w:rPr>
        <w:t xml:space="preserve">5) said that ‘7% of trans students were physically attacked by another student or member of university staff in </w:t>
      </w:r>
      <w:bookmarkStart w:id="0" w:name="_GoBack"/>
      <w:bookmarkEnd w:id="0"/>
      <w:r w:rsidRPr="00F25CF0">
        <w:rPr>
          <w:rFonts w:ascii="Arial" w:hAnsi="Arial" w:cs="Arial"/>
        </w:rPr>
        <w:t>the last year because of being trans.</w:t>
      </w:r>
    </w:p>
    <w:p w14:paraId="6509EAD1" w14:textId="5E070AC2" w:rsidR="002F3AA4" w:rsidRPr="00296139" w:rsidRDefault="0061595B" w:rsidP="007B02E3">
      <w:pPr>
        <w:spacing w:line="360" w:lineRule="auto"/>
        <w:jc w:val="both"/>
        <w:rPr>
          <w:rFonts w:ascii="Arial" w:hAnsi="Arial" w:cs="Arial"/>
        </w:rPr>
      </w:pPr>
      <w:r w:rsidRPr="00F25CF0">
        <w:rPr>
          <w:rFonts w:ascii="Arial" w:hAnsi="Arial" w:cs="Arial"/>
        </w:rPr>
        <w:t xml:space="preserve">When concerned with the reporting of homophobic or </w:t>
      </w:r>
      <w:r w:rsidR="00296139" w:rsidRPr="00F25CF0">
        <w:rPr>
          <w:rFonts w:ascii="Arial" w:hAnsi="Arial" w:cs="Arial"/>
        </w:rPr>
        <w:t>transphobic</w:t>
      </w:r>
      <w:r w:rsidRPr="00F25CF0">
        <w:rPr>
          <w:rFonts w:ascii="Arial" w:hAnsi="Arial" w:cs="Arial"/>
        </w:rPr>
        <w:t xml:space="preserve"> bullying LGBTQIA students</w:t>
      </w:r>
      <w:r w:rsidR="00296139" w:rsidRPr="00F25CF0">
        <w:rPr>
          <w:rFonts w:ascii="Arial" w:hAnsi="Arial" w:cs="Arial"/>
        </w:rPr>
        <w:t>,</w:t>
      </w:r>
      <w:r w:rsidRPr="00F25CF0">
        <w:rPr>
          <w:rFonts w:ascii="Arial" w:hAnsi="Arial" w:cs="Arial"/>
        </w:rPr>
        <w:t xml:space="preserve"> according to Stonewall (2017)</w:t>
      </w:r>
      <w:r w:rsidR="00296139" w:rsidRPr="00F25CF0">
        <w:rPr>
          <w:rFonts w:ascii="Arial" w:hAnsi="Arial" w:cs="Arial"/>
        </w:rPr>
        <w:t>,</w:t>
      </w:r>
      <w:r w:rsidRPr="00F25CF0">
        <w:rPr>
          <w:rFonts w:ascii="Arial" w:hAnsi="Arial" w:cs="Arial"/>
        </w:rPr>
        <w:t xml:space="preserve"> are less likely to report than those who are not within the community.</w:t>
      </w:r>
      <w:r w:rsidR="0050553C" w:rsidRPr="00F25CF0">
        <w:rPr>
          <w:rFonts w:ascii="Arial" w:hAnsi="Arial" w:cs="Arial"/>
        </w:rPr>
        <w:t xml:space="preserve"> In </w:t>
      </w:r>
      <w:r w:rsidR="0085732B" w:rsidRPr="00F25CF0">
        <w:rPr>
          <w:rFonts w:ascii="Arial" w:hAnsi="Arial" w:cs="Arial"/>
        </w:rPr>
        <w:t>fact</w:t>
      </w:r>
      <w:r w:rsidR="0085732B" w:rsidRPr="00296139">
        <w:rPr>
          <w:rFonts w:ascii="Arial" w:hAnsi="Arial" w:cs="Arial"/>
        </w:rPr>
        <w:t>,</w:t>
      </w:r>
      <w:r w:rsidR="0050553C" w:rsidRPr="00296139">
        <w:rPr>
          <w:rFonts w:ascii="Arial" w:hAnsi="Arial" w:cs="Arial"/>
        </w:rPr>
        <w:t xml:space="preserve"> </w:t>
      </w:r>
      <w:proofErr w:type="gramStart"/>
      <w:r w:rsidR="0050553C" w:rsidRPr="00296139">
        <w:rPr>
          <w:rFonts w:ascii="Arial" w:hAnsi="Arial" w:cs="Arial"/>
        </w:rPr>
        <w:t>Stonewall</w:t>
      </w:r>
      <w:proofErr w:type="gramEnd"/>
      <w:r w:rsidR="0050553C" w:rsidRPr="00296139">
        <w:rPr>
          <w:rFonts w:ascii="Arial" w:hAnsi="Arial" w:cs="Arial"/>
        </w:rPr>
        <w:t xml:space="preserve"> (2017</w:t>
      </w:r>
      <w:r w:rsidR="0085732B" w:rsidRPr="00296139">
        <w:rPr>
          <w:rFonts w:ascii="Arial" w:hAnsi="Arial" w:cs="Arial"/>
        </w:rPr>
        <w:t xml:space="preserve"> p.5</w:t>
      </w:r>
      <w:r w:rsidR="0050553C" w:rsidRPr="00296139">
        <w:rPr>
          <w:rFonts w:ascii="Arial" w:hAnsi="Arial" w:cs="Arial"/>
        </w:rPr>
        <w:t xml:space="preserve">) highlighted that ‘39% of gay and bisexual </w:t>
      </w:r>
      <w:r w:rsidR="0085732B" w:rsidRPr="00296139">
        <w:rPr>
          <w:rFonts w:ascii="Arial" w:hAnsi="Arial" w:cs="Arial"/>
        </w:rPr>
        <w:t>would not feel confident in reporting any homophobic or transphobic bullying to university staff’.</w:t>
      </w:r>
    </w:p>
    <w:p w14:paraId="507A69C7" w14:textId="18901E3D" w:rsidR="008F534F" w:rsidRPr="00296139" w:rsidRDefault="0085732B" w:rsidP="007B02E3">
      <w:pPr>
        <w:spacing w:line="360" w:lineRule="auto"/>
        <w:jc w:val="both"/>
        <w:rPr>
          <w:rFonts w:ascii="Arial" w:hAnsi="Arial" w:cs="Arial"/>
        </w:rPr>
      </w:pPr>
      <w:r w:rsidRPr="00296139">
        <w:rPr>
          <w:rFonts w:ascii="Arial" w:hAnsi="Arial" w:cs="Arial"/>
        </w:rPr>
        <w:t>This can all be evidenced by the feelings of those who took part in the research where ‘23% say that the University doesn’t demonstrate the visible commitment to trans equality. One in ten LGBT students say that the University lacks a visible commitment to LGBT equality.’ Stonewall (2017 p.10)</w:t>
      </w:r>
    </w:p>
    <w:p w14:paraId="53F18614" w14:textId="33D825BA" w:rsidR="006528B1" w:rsidRPr="00296139" w:rsidRDefault="001431E0" w:rsidP="007B02E3">
      <w:pPr>
        <w:spacing w:line="360" w:lineRule="auto"/>
        <w:jc w:val="both"/>
        <w:rPr>
          <w:rFonts w:ascii="Arial" w:hAnsi="Arial" w:cs="Arial"/>
          <w:color w:val="FF0000"/>
        </w:rPr>
      </w:pPr>
      <w:r w:rsidRPr="00296139">
        <w:rPr>
          <w:rFonts w:ascii="Arial" w:hAnsi="Arial" w:cs="Arial"/>
        </w:rPr>
        <w:t xml:space="preserve">it is clear to see that </w:t>
      </w:r>
      <w:proofErr w:type="gramStart"/>
      <w:r w:rsidRPr="00296139">
        <w:rPr>
          <w:rFonts w:ascii="Arial" w:hAnsi="Arial" w:cs="Arial"/>
        </w:rPr>
        <w:t>the majority of</w:t>
      </w:r>
      <w:proofErr w:type="gramEnd"/>
      <w:r w:rsidRPr="00296139">
        <w:rPr>
          <w:rFonts w:ascii="Arial" w:hAnsi="Arial" w:cs="Arial"/>
        </w:rPr>
        <w:t xml:space="preserve"> experiences, as shown in the research, of LGBTQIA students within universities in the UK </w:t>
      </w:r>
      <w:r w:rsidR="00296139">
        <w:rPr>
          <w:rFonts w:ascii="Arial" w:hAnsi="Arial" w:cs="Arial"/>
        </w:rPr>
        <w:t xml:space="preserve">are negative. </w:t>
      </w:r>
      <w:r w:rsidRPr="00296139">
        <w:rPr>
          <w:rFonts w:ascii="Arial" w:hAnsi="Arial" w:cs="Arial"/>
        </w:rPr>
        <w:t>Stonewall (2017) do however recognise that universities are starting to change.</w:t>
      </w:r>
    </w:p>
    <w:p w14:paraId="29FA4029" w14:textId="45233305" w:rsidR="002F3AA4" w:rsidRPr="00C23948" w:rsidRDefault="008F534F" w:rsidP="007B02E3">
      <w:pPr>
        <w:spacing w:line="360" w:lineRule="auto"/>
        <w:jc w:val="both"/>
        <w:rPr>
          <w:rFonts w:ascii="Arial" w:hAnsi="Arial" w:cs="Arial"/>
        </w:rPr>
      </w:pPr>
      <w:r w:rsidRPr="00296139">
        <w:rPr>
          <w:rFonts w:ascii="Arial" w:hAnsi="Arial" w:cs="Arial"/>
        </w:rPr>
        <w:t>Stonewall (2017)</w:t>
      </w:r>
      <w:r w:rsidR="001431E0" w:rsidRPr="00296139">
        <w:rPr>
          <w:rFonts w:ascii="Arial" w:hAnsi="Arial" w:cs="Arial"/>
        </w:rPr>
        <w:t xml:space="preserve"> comments </w:t>
      </w:r>
      <w:r w:rsidRPr="00296139">
        <w:rPr>
          <w:rFonts w:ascii="Arial" w:hAnsi="Arial" w:cs="Arial"/>
        </w:rPr>
        <w:t>that universities</w:t>
      </w:r>
      <w:r w:rsidR="001431E0" w:rsidRPr="00296139">
        <w:rPr>
          <w:rFonts w:ascii="Arial" w:hAnsi="Arial" w:cs="Arial"/>
        </w:rPr>
        <w:t xml:space="preserve"> have started </w:t>
      </w:r>
      <w:r w:rsidRPr="00296139">
        <w:rPr>
          <w:rFonts w:ascii="Arial" w:hAnsi="Arial" w:cs="Arial"/>
        </w:rPr>
        <w:t>support</w:t>
      </w:r>
      <w:r w:rsidR="001431E0" w:rsidRPr="00296139">
        <w:rPr>
          <w:rFonts w:ascii="Arial" w:hAnsi="Arial" w:cs="Arial"/>
        </w:rPr>
        <w:t>ing</w:t>
      </w:r>
      <w:r w:rsidRPr="00296139">
        <w:rPr>
          <w:rFonts w:ascii="Arial" w:hAnsi="Arial" w:cs="Arial"/>
        </w:rPr>
        <w:t xml:space="preserve"> their LGBTQIA student</w:t>
      </w:r>
      <w:r w:rsidR="001431E0" w:rsidRPr="00296139">
        <w:rPr>
          <w:rFonts w:ascii="Arial" w:hAnsi="Arial" w:cs="Arial"/>
        </w:rPr>
        <w:t xml:space="preserve">s by </w:t>
      </w:r>
      <w:r w:rsidRPr="00296139">
        <w:rPr>
          <w:rFonts w:ascii="Arial" w:hAnsi="Arial" w:cs="Arial"/>
        </w:rPr>
        <w:t xml:space="preserve">establishing clear incident reporting mechanisms for homophobic and </w:t>
      </w:r>
      <w:r w:rsidR="00296139" w:rsidRPr="00296139">
        <w:rPr>
          <w:rFonts w:ascii="Arial" w:hAnsi="Arial" w:cs="Arial"/>
        </w:rPr>
        <w:t>transphobic</w:t>
      </w:r>
      <w:r w:rsidRPr="00296139">
        <w:rPr>
          <w:rFonts w:ascii="Arial" w:hAnsi="Arial" w:cs="Arial"/>
        </w:rPr>
        <w:t xml:space="preserve"> incidents, identifying key staff members to support LGBTQIA students and ensuring that policies and procedures do not negatively </w:t>
      </w:r>
      <w:r w:rsidR="00296139">
        <w:rPr>
          <w:rFonts w:ascii="Arial" w:hAnsi="Arial" w:cs="Arial"/>
        </w:rPr>
        <w:t>impact</w:t>
      </w:r>
      <w:r w:rsidRPr="00296139">
        <w:rPr>
          <w:rFonts w:ascii="Arial" w:hAnsi="Arial" w:cs="Arial"/>
        </w:rPr>
        <w:t xml:space="preserve"> LGBTQIA students. </w:t>
      </w:r>
      <w:r w:rsidRPr="00C23948">
        <w:rPr>
          <w:rFonts w:ascii="Arial" w:hAnsi="Arial" w:cs="Arial"/>
        </w:rPr>
        <w:t xml:space="preserve">Some of this work has included </w:t>
      </w:r>
      <w:r w:rsidR="00231CE2" w:rsidRPr="00C23948">
        <w:rPr>
          <w:rFonts w:ascii="Arial" w:hAnsi="Arial" w:cs="Arial"/>
        </w:rPr>
        <w:t>gender neutral</w:t>
      </w:r>
      <w:r w:rsidRPr="00C23948">
        <w:rPr>
          <w:rFonts w:ascii="Arial" w:hAnsi="Arial" w:cs="Arial"/>
        </w:rPr>
        <w:t xml:space="preserve"> toilets,</w:t>
      </w:r>
      <w:r w:rsidR="00231CE2" w:rsidRPr="00C23948">
        <w:rPr>
          <w:rFonts w:ascii="Arial" w:hAnsi="Arial" w:cs="Arial"/>
        </w:rPr>
        <w:t xml:space="preserve"> ‘my university has made great leaps in welcoming all students. One facet that greatly pleased me was the introduction of </w:t>
      </w:r>
      <w:r w:rsidR="0061595B" w:rsidRPr="00C23948">
        <w:rPr>
          <w:rFonts w:ascii="Arial" w:hAnsi="Arial" w:cs="Arial"/>
        </w:rPr>
        <w:t>gender-neutral</w:t>
      </w:r>
      <w:r w:rsidR="00231CE2" w:rsidRPr="00C23948">
        <w:rPr>
          <w:rFonts w:ascii="Arial" w:hAnsi="Arial" w:cs="Arial"/>
        </w:rPr>
        <w:t xml:space="preserve"> bathrooms,’ (Stonewall 2017 p.10)</w:t>
      </w:r>
      <w:r w:rsidR="00C23948" w:rsidRPr="00C23948">
        <w:rPr>
          <w:rFonts w:ascii="Arial" w:hAnsi="Arial" w:cs="Arial"/>
        </w:rPr>
        <w:t>,</w:t>
      </w:r>
      <w:r w:rsidR="00231CE2" w:rsidRPr="00C23948">
        <w:rPr>
          <w:rFonts w:ascii="Arial" w:hAnsi="Arial" w:cs="Arial"/>
        </w:rPr>
        <w:t xml:space="preserve"> m</w:t>
      </w:r>
      <w:r w:rsidRPr="00C23948">
        <w:rPr>
          <w:rFonts w:ascii="Arial" w:hAnsi="Arial" w:cs="Arial"/>
        </w:rPr>
        <w:t>aking accommodation in public spaces inclusive and increasing LGBTQIA visibility within the University structure.</w:t>
      </w:r>
      <w:r w:rsidR="00231CE2" w:rsidRPr="00C23948">
        <w:rPr>
          <w:rFonts w:ascii="Arial" w:hAnsi="Arial" w:cs="Arial"/>
        </w:rPr>
        <w:t xml:space="preserve"> Stonewall (2017) go on to say that the best universities in the UK ensure that they take proactive steps in order to create an inclusive learning environment. </w:t>
      </w:r>
    </w:p>
    <w:p w14:paraId="368FF8E0" w14:textId="4447D386" w:rsidR="00231CE2" w:rsidRPr="00C23948" w:rsidRDefault="00231CE2" w:rsidP="007B02E3">
      <w:pPr>
        <w:spacing w:line="360" w:lineRule="auto"/>
        <w:jc w:val="both"/>
        <w:rPr>
          <w:rFonts w:ascii="Arial" w:hAnsi="Arial" w:cs="Arial"/>
        </w:rPr>
      </w:pPr>
      <w:r w:rsidRPr="00C23948">
        <w:rPr>
          <w:rFonts w:ascii="Arial" w:hAnsi="Arial" w:cs="Arial"/>
        </w:rPr>
        <w:t>Stonewall (2017) claims that those universities who establish inclusive environments from the outset</w:t>
      </w:r>
      <w:r w:rsidR="00C23948" w:rsidRPr="00C23948">
        <w:rPr>
          <w:rFonts w:ascii="Arial" w:hAnsi="Arial" w:cs="Arial"/>
        </w:rPr>
        <w:t>,</w:t>
      </w:r>
      <w:r w:rsidRPr="00C23948">
        <w:rPr>
          <w:rFonts w:ascii="Arial" w:hAnsi="Arial" w:cs="Arial"/>
        </w:rPr>
        <w:t xml:space="preserve"> thus showing best practice for equality</w:t>
      </w:r>
      <w:r w:rsidR="00C23948" w:rsidRPr="00C23948">
        <w:rPr>
          <w:rFonts w:ascii="Arial" w:hAnsi="Arial" w:cs="Arial"/>
        </w:rPr>
        <w:t>,</w:t>
      </w:r>
      <w:r w:rsidRPr="00C23948">
        <w:rPr>
          <w:rFonts w:ascii="Arial" w:hAnsi="Arial" w:cs="Arial"/>
        </w:rPr>
        <w:t xml:space="preserve"> have a real impact on the experience and lives of LGBTQIA students at the universities, this includes ‘69% of students’ (Stonewall 2017 p.10) feeling that their university</w:t>
      </w:r>
      <w:r w:rsidR="000B11F9" w:rsidRPr="00C23948">
        <w:rPr>
          <w:rFonts w:ascii="Arial" w:hAnsi="Arial" w:cs="Arial"/>
        </w:rPr>
        <w:t xml:space="preserve"> includes LGBTQIA issues within the equalities policy.</w:t>
      </w:r>
    </w:p>
    <w:p w14:paraId="2F5AEE33" w14:textId="0A521CB6" w:rsidR="00F02C3E" w:rsidRPr="00C23948" w:rsidRDefault="00FE327B" w:rsidP="007B02E3">
      <w:pPr>
        <w:spacing w:line="360" w:lineRule="auto"/>
        <w:jc w:val="both"/>
        <w:rPr>
          <w:rFonts w:ascii="Arial" w:hAnsi="Arial" w:cs="Arial"/>
        </w:rPr>
      </w:pPr>
      <w:r w:rsidRPr="00C23948">
        <w:rPr>
          <w:rFonts w:ascii="Arial" w:hAnsi="Arial" w:cs="Arial"/>
        </w:rPr>
        <w:t xml:space="preserve">There are examples across the country of specific universities or </w:t>
      </w:r>
      <w:r w:rsidR="00C23948" w:rsidRPr="00C23948">
        <w:rPr>
          <w:rFonts w:ascii="Arial" w:hAnsi="Arial" w:cs="Arial"/>
        </w:rPr>
        <w:t>faculties</w:t>
      </w:r>
      <w:r w:rsidRPr="00C23948">
        <w:rPr>
          <w:rFonts w:ascii="Arial" w:hAnsi="Arial" w:cs="Arial"/>
        </w:rPr>
        <w:t xml:space="preserve"> within universities looking at the approach they take with LGBTQIA students and how they can improve the student experience at university.</w:t>
      </w:r>
    </w:p>
    <w:p w14:paraId="7F7C37A5" w14:textId="61B427B4" w:rsidR="00FE327B" w:rsidRPr="00C23948" w:rsidRDefault="00FE327B" w:rsidP="007B02E3">
      <w:pPr>
        <w:spacing w:line="360" w:lineRule="auto"/>
        <w:jc w:val="both"/>
        <w:rPr>
          <w:rFonts w:ascii="Arial" w:hAnsi="Arial" w:cs="Arial"/>
        </w:rPr>
      </w:pPr>
      <w:r w:rsidRPr="00C23948">
        <w:rPr>
          <w:rFonts w:ascii="Arial" w:hAnsi="Arial" w:cs="Arial"/>
        </w:rPr>
        <w:lastRenderedPageBreak/>
        <w:t>In 2018, at the University of Wales Trinity S</w:t>
      </w:r>
      <w:r w:rsidR="00C23948" w:rsidRPr="00C23948">
        <w:rPr>
          <w:rFonts w:ascii="Arial" w:hAnsi="Arial" w:cs="Arial"/>
        </w:rPr>
        <w:t>ain</w:t>
      </w:r>
      <w:r w:rsidRPr="00C23948">
        <w:rPr>
          <w:rFonts w:ascii="Arial" w:hAnsi="Arial" w:cs="Arial"/>
        </w:rPr>
        <w:t xml:space="preserve">t David, the </w:t>
      </w:r>
      <w:r w:rsidR="00C23948" w:rsidRPr="00C23948">
        <w:rPr>
          <w:rFonts w:ascii="Arial" w:hAnsi="Arial" w:cs="Arial"/>
        </w:rPr>
        <w:t>S</w:t>
      </w:r>
      <w:r w:rsidRPr="00C23948">
        <w:rPr>
          <w:rFonts w:ascii="Arial" w:hAnsi="Arial" w:cs="Arial"/>
        </w:rPr>
        <w:t xml:space="preserve">ocial </w:t>
      </w:r>
      <w:r w:rsidR="00C23948" w:rsidRPr="00C23948">
        <w:rPr>
          <w:rFonts w:ascii="Arial" w:hAnsi="Arial" w:cs="Arial"/>
        </w:rPr>
        <w:t>J</w:t>
      </w:r>
      <w:r w:rsidRPr="00C23948">
        <w:rPr>
          <w:rFonts w:ascii="Arial" w:hAnsi="Arial" w:cs="Arial"/>
        </w:rPr>
        <w:t xml:space="preserve">ustice and </w:t>
      </w:r>
      <w:r w:rsidR="00C23948" w:rsidRPr="00C23948">
        <w:rPr>
          <w:rFonts w:ascii="Arial" w:hAnsi="Arial" w:cs="Arial"/>
        </w:rPr>
        <w:t>I</w:t>
      </w:r>
      <w:r w:rsidRPr="00C23948">
        <w:rPr>
          <w:rFonts w:ascii="Arial" w:hAnsi="Arial" w:cs="Arial"/>
        </w:rPr>
        <w:t xml:space="preserve">nclusion </w:t>
      </w:r>
      <w:r w:rsidR="00C23948" w:rsidRPr="00C23948">
        <w:rPr>
          <w:rFonts w:ascii="Arial" w:hAnsi="Arial" w:cs="Arial"/>
        </w:rPr>
        <w:t>D</w:t>
      </w:r>
      <w:r w:rsidRPr="00C23948">
        <w:rPr>
          <w:rFonts w:ascii="Arial" w:hAnsi="Arial" w:cs="Arial"/>
        </w:rPr>
        <w:t>iscipline looked at their approach to LGBTQIA in the faculty. The report specifically looked at where the social justice and inclusion discipline fit with the representation of, what they call, Gender and Sexual Diverse (GSD) communities (</w:t>
      </w:r>
      <w:r w:rsidR="0023562C" w:rsidRPr="00C23948">
        <w:rPr>
          <w:rFonts w:ascii="Arial" w:hAnsi="Arial" w:cs="Arial"/>
        </w:rPr>
        <w:t>Hughes p.2</w:t>
      </w:r>
      <w:r w:rsidRPr="00C23948">
        <w:rPr>
          <w:rFonts w:ascii="Arial" w:hAnsi="Arial" w:cs="Arial"/>
        </w:rPr>
        <w:t>)</w:t>
      </w:r>
      <w:r w:rsidR="00985273" w:rsidRPr="00C23948">
        <w:rPr>
          <w:rFonts w:ascii="Arial" w:hAnsi="Arial" w:cs="Arial"/>
        </w:rPr>
        <w:t>. One of the findings, which links with all other research mentioned, was that GSD (LGBTQIA) issues were more of a reactive part of teaching than necessarily structured within the curriculum. Hughes (2018) comments that staff tended to react to</w:t>
      </w:r>
      <w:r w:rsidR="00804737" w:rsidRPr="00C23948">
        <w:rPr>
          <w:rFonts w:ascii="Arial" w:hAnsi="Arial" w:cs="Arial"/>
        </w:rPr>
        <w:t xml:space="preserve"> GSD themes</w:t>
      </w:r>
      <w:r w:rsidR="00C23948" w:rsidRPr="00C23948">
        <w:rPr>
          <w:rFonts w:ascii="Arial" w:hAnsi="Arial" w:cs="Arial"/>
        </w:rPr>
        <w:t xml:space="preserve"> or questions</w:t>
      </w:r>
      <w:r w:rsidR="00804737" w:rsidRPr="00C23948">
        <w:rPr>
          <w:rFonts w:ascii="Arial" w:hAnsi="Arial" w:cs="Arial"/>
        </w:rPr>
        <w:t xml:space="preserve"> which in turn had varying responses dependent on the level of confidence within the lecturer’s knowledge.</w:t>
      </w:r>
    </w:p>
    <w:p w14:paraId="63E522D3" w14:textId="3A274DBC" w:rsidR="007B02E3" w:rsidRPr="00C23948" w:rsidRDefault="00804737" w:rsidP="007B02E3">
      <w:pPr>
        <w:spacing w:line="360" w:lineRule="auto"/>
        <w:jc w:val="both"/>
        <w:rPr>
          <w:rFonts w:ascii="Arial" w:hAnsi="Arial" w:cs="Arial"/>
        </w:rPr>
      </w:pPr>
      <w:r w:rsidRPr="00C23948">
        <w:rPr>
          <w:rFonts w:ascii="Arial" w:hAnsi="Arial" w:cs="Arial"/>
        </w:rPr>
        <w:t>Hughes also recorded what staff identified as their needs when looking at GDS (LGBTQIA) issues. They identified that staff training was the first need and</w:t>
      </w:r>
      <w:r w:rsidR="00C23948">
        <w:rPr>
          <w:rFonts w:ascii="Arial" w:hAnsi="Arial" w:cs="Arial"/>
        </w:rPr>
        <w:t xml:space="preserve"> that</w:t>
      </w:r>
      <w:r w:rsidRPr="00C23948">
        <w:rPr>
          <w:rFonts w:ascii="Arial" w:hAnsi="Arial" w:cs="Arial"/>
        </w:rPr>
        <w:t xml:space="preserve"> a university wide approach was vital to its success. This echoes findings from both the NUS (2014) and Stonewall (2017) recommendation and research.</w:t>
      </w:r>
    </w:p>
    <w:p w14:paraId="13CEC73D" w14:textId="60F1976B" w:rsidR="00CE34C3" w:rsidRPr="00C23948" w:rsidRDefault="00CE34C3" w:rsidP="00CE34C3">
      <w:pPr>
        <w:spacing w:line="360" w:lineRule="auto"/>
        <w:jc w:val="both"/>
        <w:rPr>
          <w:rFonts w:ascii="Arial" w:hAnsi="Arial" w:cs="Arial"/>
        </w:rPr>
      </w:pPr>
      <w:proofErr w:type="spellStart"/>
      <w:r w:rsidRPr="00C23948">
        <w:rPr>
          <w:rFonts w:ascii="Arial" w:hAnsi="Arial" w:cs="Arial"/>
        </w:rPr>
        <w:t>Grimwood</w:t>
      </w:r>
      <w:proofErr w:type="spellEnd"/>
      <w:r w:rsidRPr="00C23948">
        <w:rPr>
          <w:rFonts w:ascii="Arial" w:hAnsi="Arial" w:cs="Arial"/>
        </w:rPr>
        <w:t xml:space="preserve"> (2017) explains that it is vital that universities recognise to what extent they are providing and encouraging a safe place for LGBTQIA students to study and live, in which they can participate in student life as a whole from the curriculum to the social aspect of university life.</w:t>
      </w:r>
    </w:p>
    <w:p w14:paraId="61B65542" w14:textId="39D6DF47" w:rsidR="00CE34C3" w:rsidRPr="00C23948" w:rsidRDefault="00CE34C3" w:rsidP="00AC6612">
      <w:pPr>
        <w:spacing w:line="360" w:lineRule="auto"/>
        <w:jc w:val="both"/>
        <w:rPr>
          <w:rFonts w:ascii="Arial" w:hAnsi="Arial" w:cs="Arial"/>
        </w:rPr>
      </w:pPr>
      <w:proofErr w:type="spellStart"/>
      <w:r w:rsidRPr="00C23948">
        <w:rPr>
          <w:rFonts w:ascii="Arial" w:hAnsi="Arial" w:cs="Arial"/>
        </w:rPr>
        <w:t>Grimwood</w:t>
      </w:r>
      <w:proofErr w:type="spellEnd"/>
      <w:r w:rsidRPr="00C23948">
        <w:rPr>
          <w:rFonts w:ascii="Arial" w:hAnsi="Arial" w:cs="Arial"/>
        </w:rPr>
        <w:t xml:space="preserve"> (2017 p.3) claims that ‘institutionalised homophobia needs to be raised as a topic and heteronormative cultures need to be challenged within university settings, staff and tutor’</w:t>
      </w:r>
    </w:p>
    <w:p w14:paraId="2A95E27D" w14:textId="20063085" w:rsidR="00533A47" w:rsidRPr="00C23948" w:rsidRDefault="00C23948" w:rsidP="00533A47">
      <w:pPr>
        <w:spacing w:line="360" w:lineRule="auto"/>
        <w:jc w:val="both"/>
        <w:rPr>
          <w:rFonts w:ascii="Arial" w:hAnsi="Arial" w:cs="Arial"/>
        </w:rPr>
      </w:pPr>
      <w:r w:rsidRPr="00C23948">
        <w:rPr>
          <w:rFonts w:ascii="Arial" w:hAnsi="Arial" w:cs="Arial"/>
        </w:rPr>
        <w:t>T</w:t>
      </w:r>
      <w:r w:rsidR="00533A47" w:rsidRPr="00C23948">
        <w:rPr>
          <w:rFonts w:ascii="Arial" w:hAnsi="Arial" w:cs="Arial"/>
        </w:rPr>
        <w:t xml:space="preserve">he Stonewall (2017) report also suggested several ways in which universities could improve their offers to LGBTQIA students. </w:t>
      </w:r>
    </w:p>
    <w:p w14:paraId="531E970C" w14:textId="74FA209A" w:rsidR="00533A47" w:rsidRPr="00C23948" w:rsidRDefault="00533A47" w:rsidP="00533A47">
      <w:pPr>
        <w:spacing w:line="360" w:lineRule="auto"/>
        <w:jc w:val="both"/>
        <w:rPr>
          <w:rFonts w:ascii="Arial" w:hAnsi="Arial" w:cs="Arial"/>
        </w:rPr>
      </w:pPr>
      <w:r w:rsidRPr="00C23948">
        <w:rPr>
          <w:rFonts w:ascii="Arial" w:hAnsi="Arial" w:cs="Arial"/>
        </w:rPr>
        <w:t xml:space="preserve">Stonewall (2017) agrees with </w:t>
      </w:r>
      <w:proofErr w:type="spellStart"/>
      <w:r w:rsidRPr="00C23948">
        <w:rPr>
          <w:rFonts w:ascii="Arial" w:hAnsi="Arial" w:cs="Arial"/>
        </w:rPr>
        <w:t>Grimwood</w:t>
      </w:r>
      <w:proofErr w:type="spellEnd"/>
      <w:r w:rsidRPr="00C23948">
        <w:rPr>
          <w:rFonts w:ascii="Arial" w:hAnsi="Arial" w:cs="Arial"/>
        </w:rPr>
        <w:t xml:space="preserve"> (2017) that clear policies and procedures are needed within university institutions. Stonewall (2017) goes on to explain that these policies need to be well communicated with a ‘zero tolerance approach to homophobic and trans-phobic discrimination bullying and/or harassment’ Stonewall (2017 p.11).</w:t>
      </w:r>
      <w:r w:rsidR="00BB356D" w:rsidRPr="00C23948">
        <w:rPr>
          <w:rFonts w:ascii="Arial" w:hAnsi="Arial" w:cs="Arial"/>
        </w:rPr>
        <w:t xml:space="preserve"> Stonewall (2017) goes on to suggest that these policies need to be promoted well and have an established point of contact for all students so that they are able to understand where to report any harassment abuse or bullying of LGBTQIA students and crucially what to expect </w:t>
      </w:r>
      <w:r w:rsidR="00C23948">
        <w:rPr>
          <w:rFonts w:ascii="Arial" w:hAnsi="Arial" w:cs="Arial"/>
        </w:rPr>
        <w:t>once a</w:t>
      </w:r>
      <w:r w:rsidR="00BB356D" w:rsidRPr="00C23948">
        <w:rPr>
          <w:rFonts w:ascii="Arial" w:hAnsi="Arial" w:cs="Arial"/>
        </w:rPr>
        <w:t xml:space="preserve"> report has been made.</w:t>
      </w:r>
    </w:p>
    <w:p w14:paraId="67AC192A" w14:textId="16ACCF8D" w:rsidR="00BB356D" w:rsidRPr="00C23948" w:rsidRDefault="00BB356D" w:rsidP="00533A47">
      <w:pPr>
        <w:spacing w:line="360" w:lineRule="auto"/>
        <w:jc w:val="both"/>
        <w:rPr>
          <w:rFonts w:ascii="Arial" w:hAnsi="Arial" w:cs="Arial"/>
        </w:rPr>
      </w:pPr>
      <w:r w:rsidRPr="00C23948">
        <w:rPr>
          <w:rFonts w:ascii="Arial" w:hAnsi="Arial" w:cs="Arial"/>
        </w:rPr>
        <w:t xml:space="preserve">According to </w:t>
      </w:r>
      <w:proofErr w:type="spellStart"/>
      <w:r w:rsidRPr="00C23948">
        <w:rPr>
          <w:rFonts w:ascii="Arial" w:hAnsi="Arial" w:cs="Arial"/>
        </w:rPr>
        <w:t>Stonewall’s</w:t>
      </w:r>
      <w:proofErr w:type="spellEnd"/>
      <w:r w:rsidRPr="00C23948">
        <w:rPr>
          <w:rFonts w:ascii="Arial" w:hAnsi="Arial" w:cs="Arial"/>
        </w:rPr>
        <w:t xml:space="preserve"> recommendations (2017) staff training is also an area in which could be improved within universities, they suggest working alongside societies to support LGBTQIA students whilst offering robust training on what ‘anti-LGBT(QIA) discrimination or abuse might look like, why </w:t>
      </w:r>
      <w:r w:rsidR="00822376">
        <w:rPr>
          <w:rFonts w:ascii="Arial" w:hAnsi="Arial" w:cs="Arial"/>
        </w:rPr>
        <w:t>it is bad for</w:t>
      </w:r>
      <w:r w:rsidRPr="00C23948">
        <w:rPr>
          <w:rFonts w:ascii="Arial" w:hAnsi="Arial" w:cs="Arial"/>
        </w:rPr>
        <w:t xml:space="preserve"> teaching and</w:t>
      </w:r>
      <w:r w:rsidR="00822376">
        <w:rPr>
          <w:rFonts w:ascii="Arial" w:hAnsi="Arial" w:cs="Arial"/>
        </w:rPr>
        <w:t xml:space="preserve"> how to</w:t>
      </w:r>
      <w:r w:rsidRPr="00C23948">
        <w:rPr>
          <w:rFonts w:ascii="Arial" w:hAnsi="Arial" w:cs="Arial"/>
        </w:rPr>
        <w:t xml:space="preserve"> tackle anti-LGBT(QIA)</w:t>
      </w:r>
      <w:r w:rsidR="00822376">
        <w:rPr>
          <w:rFonts w:ascii="Arial" w:hAnsi="Arial" w:cs="Arial"/>
        </w:rPr>
        <w:t xml:space="preserve"> abuse</w:t>
      </w:r>
      <w:r w:rsidRPr="00C23948">
        <w:rPr>
          <w:rFonts w:ascii="Arial" w:hAnsi="Arial" w:cs="Arial"/>
        </w:rPr>
        <w:t xml:space="preserve"> safely’ (Stonewall 2017 p.11)</w:t>
      </w:r>
    </w:p>
    <w:p w14:paraId="043C6C37" w14:textId="2481F2BC" w:rsidR="00BB356D" w:rsidRPr="006D69BD" w:rsidRDefault="00BB356D" w:rsidP="00533A47">
      <w:pPr>
        <w:spacing w:line="360" w:lineRule="auto"/>
        <w:jc w:val="both"/>
        <w:rPr>
          <w:rFonts w:ascii="Arial" w:hAnsi="Arial" w:cs="Arial"/>
        </w:rPr>
      </w:pPr>
      <w:r w:rsidRPr="00822376">
        <w:rPr>
          <w:rFonts w:ascii="Arial" w:hAnsi="Arial" w:cs="Arial"/>
        </w:rPr>
        <w:lastRenderedPageBreak/>
        <w:t xml:space="preserve">Stonewall (2017) does not stop there. </w:t>
      </w:r>
      <w:r w:rsidRPr="006D69BD">
        <w:rPr>
          <w:rFonts w:ascii="Arial" w:hAnsi="Arial" w:cs="Arial"/>
        </w:rPr>
        <w:t xml:space="preserve">Stonewall goes on to suggest that within LGBTQIA support </w:t>
      </w:r>
      <w:r w:rsidR="006D69BD" w:rsidRPr="006D69BD">
        <w:rPr>
          <w:rFonts w:ascii="Arial" w:hAnsi="Arial" w:cs="Arial"/>
        </w:rPr>
        <w:t>targeted and proactive</w:t>
      </w:r>
      <w:r w:rsidRPr="006D69BD">
        <w:rPr>
          <w:rFonts w:ascii="Arial" w:hAnsi="Arial" w:cs="Arial"/>
        </w:rPr>
        <w:t xml:space="preserve"> support needs to be offered to transgender students as they are </w:t>
      </w:r>
      <w:r w:rsidR="006D69BD" w:rsidRPr="006D69BD">
        <w:rPr>
          <w:rFonts w:ascii="Arial" w:hAnsi="Arial" w:cs="Arial"/>
        </w:rPr>
        <w:t>particularly</w:t>
      </w:r>
      <w:r w:rsidRPr="006D69BD">
        <w:rPr>
          <w:rFonts w:ascii="Arial" w:hAnsi="Arial" w:cs="Arial"/>
        </w:rPr>
        <w:t xml:space="preserve"> more likely to encounter bullying </w:t>
      </w:r>
      <w:r w:rsidR="006D69BD">
        <w:rPr>
          <w:rFonts w:ascii="Arial" w:hAnsi="Arial" w:cs="Arial"/>
        </w:rPr>
        <w:t>or</w:t>
      </w:r>
      <w:r w:rsidRPr="006D69BD">
        <w:rPr>
          <w:rFonts w:ascii="Arial" w:hAnsi="Arial" w:cs="Arial"/>
        </w:rPr>
        <w:t xml:space="preserve"> harassment as a result of their transgender status. S</w:t>
      </w:r>
      <w:r w:rsidR="005933D9" w:rsidRPr="006D69BD">
        <w:rPr>
          <w:rFonts w:ascii="Arial" w:hAnsi="Arial" w:cs="Arial"/>
        </w:rPr>
        <w:t>to</w:t>
      </w:r>
      <w:r w:rsidR="00686A11" w:rsidRPr="006D69BD">
        <w:rPr>
          <w:rFonts w:ascii="Arial" w:hAnsi="Arial" w:cs="Arial"/>
        </w:rPr>
        <w:t>ne</w:t>
      </w:r>
      <w:r w:rsidR="005933D9" w:rsidRPr="006D69BD">
        <w:rPr>
          <w:rFonts w:ascii="Arial" w:hAnsi="Arial" w:cs="Arial"/>
        </w:rPr>
        <w:t>wall</w:t>
      </w:r>
      <w:r w:rsidRPr="006D69BD">
        <w:rPr>
          <w:rFonts w:ascii="Arial" w:hAnsi="Arial" w:cs="Arial"/>
        </w:rPr>
        <w:t xml:space="preserve"> (2017) says in order to do this universities must offer support to students who have identified as transgender and those who are currently transitioning, this may be through specific facilitie</w:t>
      </w:r>
      <w:r w:rsidR="006D69BD" w:rsidRPr="006D69BD">
        <w:rPr>
          <w:rFonts w:ascii="Arial" w:hAnsi="Arial" w:cs="Arial"/>
        </w:rPr>
        <w:t>s</w:t>
      </w:r>
      <w:r w:rsidRPr="006D69BD">
        <w:rPr>
          <w:rFonts w:ascii="Arial" w:hAnsi="Arial" w:cs="Arial"/>
        </w:rPr>
        <w:t xml:space="preserve">, additional counselling support and additional guidance and training for staff who support </w:t>
      </w:r>
      <w:r w:rsidR="006D69BD" w:rsidRPr="006D69BD">
        <w:rPr>
          <w:rFonts w:ascii="Arial" w:hAnsi="Arial" w:cs="Arial"/>
        </w:rPr>
        <w:t xml:space="preserve">those </w:t>
      </w:r>
      <w:r w:rsidRPr="006D69BD">
        <w:rPr>
          <w:rFonts w:ascii="Arial" w:hAnsi="Arial" w:cs="Arial"/>
        </w:rPr>
        <w:t xml:space="preserve">transgender students. </w:t>
      </w:r>
    </w:p>
    <w:p w14:paraId="1B0A760C" w14:textId="4B6A4AB3" w:rsidR="005933D9" w:rsidRPr="006D69BD" w:rsidRDefault="005933D9" w:rsidP="00533A47">
      <w:pPr>
        <w:spacing w:line="360" w:lineRule="auto"/>
        <w:jc w:val="both"/>
        <w:rPr>
          <w:rFonts w:ascii="Arial" w:hAnsi="Arial" w:cs="Arial"/>
        </w:rPr>
      </w:pPr>
      <w:r w:rsidRPr="006D69BD">
        <w:rPr>
          <w:rFonts w:ascii="Arial" w:hAnsi="Arial" w:cs="Arial"/>
        </w:rPr>
        <w:t>When considering LGBTQIA prospective students</w:t>
      </w:r>
      <w:r w:rsidR="00686A11" w:rsidRPr="006D69BD">
        <w:rPr>
          <w:rFonts w:ascii="Arial" w:hAnsi="Arial" w:cs="Arial"/>
        </w:rPr>
        <w:t xml:space="preserve"> Stonewall (2017 p.11) suggest that ‘a clear commitment to LGBT(QIA) inclusion to current and prospective students and staff, through promotional materials’ is needed and moving forward through curriculum the LGBTQIA community needs to be well represented within the content of the course</w:t>
      </w:r>
      <w:r w:rsidR="006D69BD">
        <w:rPr>
          <w:rFonts w:ascii="Arial" w:hAnsi="Arial" w:cs="Arial"/>
        </w:rPr>
        <w:t>,</w:t>
      </w:r>
      <w:r w:rsidR="00686A11" w:rsidRPr="006D69BD">
        <w:rPr>
          <w:rFonts w:ascii="Arial" w:hAnsi="Arial" w:cs="Arial"/>
        </w:rPr>
        <w:t xml:space="preserve"> ensuring that LGBTQIA ‘history and experiences are represented in (Stonewall 2017 p. 11)</w:t>
      </w:r>
    </w:p>
    <w:p w14:paraId="16577C35" w14:textId="4E7ACB3C" w:rsidR="00CE34C3" w:rsidRPr="00D4680C" w:rsidRDefault="00AC6612" w:rsidP="00AC6612">
      <w:pPr>
        <w:spacing w:line="360" w:lineRule="auto"/>
        <w:jc w:val="both"/>
        <w:rPr>
          <w:rFonts w:ascii="Arial" w:hAnsi="Arial" w:cs="Arial"/>
        </w:rPr>
      </w:pPr>
      <w:r w:rsidRPr="006D69BD">
        <w:rPr>
          <w:rFonts w:ascii="Arial" w:hAnsi="Arial" w:cs="Arial"/>
        </w:rPr>
        <w:t xml:space="preserve">Unfortunately, although </w:t>
      </w:r>
      <w:proofErr w:type="gramStart"/>
      <w:r w:rsidR="006D69BD" w:rsidRPr="006D69BD">
        <w:rPr>
          <w:rFonts w:ascii="Arial" w:hAnsi="Arial" w:cs="Arial"/>
        </w:rPr>
        <w:t>a</w:t>
      </w:r>
      <w:r w:rsidRPr="006D69BD">
        <w:rPr>
          <w:rFonts w:ascii="Arial" w:hAnsi="Arial" w:cs="Arial"/>
        </w:rPr>
        <w:t xml:space="preserve"> number of</w:t>
      </w:r>
      <w:proofErr w:type="gramEnd"/>
      <w:r w:rsidRPr="006D69BD">
        <w:rPr>
          <w:rFonts w:ascii="Arial" w:hAnsi="Arial" w:cs="Arial"/>
        </w:rPr>
        <w:t xml:space="preserve"> university institutions have discussed the need to improve the LGBTQIA provision it seems like nothing much has changed from one research to another. </w:t>
      </w:r>
      <w:r w:rsidRPr="00D4680C">
        <w:rPr>
          <w:rFonts w:ascii="Arial" w:hAnsi="Arial" w:cs="Arial"/>
        </w:rPr>
        <w:t>Ellis in 2008, the NUS in 2014 and Stonewall in 2017 are all still</w:t>
      </w:r>
      <w:r w:rsidR="006D69BD" w:rsidRPr="00D4680C">
        <w:rPr>
          <w:rFonts w:ascii="Arial" w:hAnsi="Arial" w:cs="Arial"/>
        </w:rPr>
        <w:t xml:space="preserve"> considering t</w:t>
      </w:r>
      <w:r w:rsidRPr="00D4680C">
        <w:rPr>
          <w:rFonts w:ascii="Arial" w:hAnsi="Arial" w:cs="Arial"/>
        </w:rPr>
        <w:t>he same issues and concerns that LGBTQIA students face whilst at university</w:t>
      </w:r>
      <w:r w:rsidR="006D69BD" w:rsidRPr="00D4680C">
        <w:rPr>
          <w:rFonts w:ascii="Arial" w:hAnsi="Arial" w:cs="Arial"/>
        </w:rPr>
        <w:t>, with the same recommendations</w:t>
      </w:r>
      <w:r w:rsidRPr="00D4680C">
        <w:rPr>
          <w:rFonts w:ascii="Arial" w:hAnsi="Arial" w:cs="Arial"/>
        </w:rPr>
        <w:t>.</w:t>
      </w:r>
    </w:p>
    <w:p w14:paraId="3E034B33" w14:textId="631D135E" w:rsidR="00224B7F" w:rsidRPr="00D4680C" w:rsidRDefault="00224B7F" w:rsidP="00AC6612">
      <w:pPr>
        <w:spacing w:line="360" w:lineRule="auto"/>
        <w:jc w:val="both"/>
        <w:rPr>
          <w:rFonts w:ascii="Arial" w:hAnsi="Arial" w:cs="Arial"/>
        </w:rPr>
      </w:pPr>
      <w:r w:rsidRPr="00D4680C">
        <w:rPr>
          <w:rFonts w:ascii="Arial" w:hAnsi="Arial" w:cs="Arial"/>
        </w:rPr>
        <w:t xml:space="preserve">In 2014 the NUS commented that ‘The lack of procedures to protect students from homophobic and transphobic behaviours appears to be a quite common issue across UK </w:t>
      </w:r>
      <w:proofErr w:type="gramStart"/>
      <w:r w:rsidRPr="00D4680C">
        <w:rPr>
          <w:rFonts w:ascii="Arial" w:hAnsi="Arial" w:cs="Arial"/>
        </w:rPr>
        <w:t>universities’</w:t>
      </w:r>
      <w:proofErr w:type="gramEnd"/>
      <w:r w:rsidRPr="00D4680C">
        <w:rPr>
          <w:rFonts w:ascii="Arial" w:hAnsi="Arial" w:cs="Arial"/>
        </w:rPr>
        <w:t xml:space="preserve">. </w:t>
      </w:r>
      <w:r w:rsidR="00E35E8C" w:rsidRPr="00D4680C">
        <w:rPr>
          <w:rFonts w:ascii="Arial" w:hAnsi="Arial" w:cs="Arial"/>
        </w:rPr>
        <w:t>Unfortunately,</w:t>
      </w:r>
      <w:r w:rsidRPr="00D4680C">
        <w:rPr>
          <w:rFonts w:ascii="Arial" w:hAnsi="Arial" w:cs="Arial"/>
        </w:rPr>
        <w:t xml:space="preserve"> this still seem</w:t>
      </w:r>
      <w:r w:rsidR="00D4680C" w:rsidRPr="00D4680C">
        <w:rPr>
          <w:rFonts w:ascii="Arial" w:hAnsi="Arial" w:cs="Arial"/>
        </w:rPr>
        <w:t>s</w:t>
      </w:r>
      <w:r w:rsidRPr="00D4680C">
        <w:rPr>
          <w:rFonts w:ascii="Arial" w:hAnsi="Arial" w:cs="Arial"/>
        </w:rPr>
        <w:t xml:space="preserve"> the case in the Stonewall report of 2017.</w:t>
      </w:r>
    </w:p>
    <w:p w14:paraId="1C280D1D" w14:textId="4774B0CA" w:rsidR="00533A47" w:rsidRPr="00D4680C" w:rsidRDefault="00533A47" w:rsidP="008C7BBF">
      <w:pPr>
        <w:spacing w:line="360" w:lineRule="auto"/>
        <w:jc w:val="both"/>
        <w:rPr>
          <w:rFonts w:ascii="Arial" w:hAnsi="Arial" w:cs="Arial"/>
        </w:rPr>
      </w:pPr>
      <w:r w:rsidRPr="00D4680C">
        <w:rPr>
          <w:rFonts w:ascii="Arial" w:hAnsi="Arial" w:cs="Arial"/>
        </w:rPr>
        <w:t>Therefore, there are many areas for improvement within the higher education sector across all universities. The researcher acknowledges that individual universities are working towards improving the education and social offer for those students who are LGBTQIA. However, a more streamlined and sector wide approach needs to be taken.</w:t>
      </w:r>
    </w:p>
    <w:p w14:paraId="1951BC94" w14:textId="0F851C11" w:rsidR="00CE34C3" w:rsidRPr="00D4680C" w:rsidRDefault="00CE34C3" w:rsidP="00CE34C3">
      <w:pPr>
        <w:spacing w:line="360" w:lineRule="auto"/>
        <w:jc w:val="both"/>
        <w:rPr>
          <w:rFonts w:ascii="Arial" w:hAnsi="Arial" w:cs="Arial"/>
        </w:rPr>
      </w:pPr>
      <w:r w:rsidRPr="00D4680C">
        <w:rPr>
          <w:rFonts w:ascii="Arial" w:hAnsi="Arial" w:cs="Arial"/>
        </w:rPr>
        <w:t xml:space="preserve">It is the recommendation of this researcher that there needs to be more training around LGBTQIA issues and how to support those students within the community. It is vital that this training includes input and direction from those within the LGBTQIA community. It </w:t>
      </w:r>
      <w:r w:rsidR="00F41E0C" w:rsidRPr="00D4680C">
        <w:rPr>
          <w:rFonts w:ascii="Arial" w:hAnsi="Arial" w:cs="Arial"/>
        </w:rPr>
        <w:t xml:space="preserve">would </w:t>
      </w:r>
      <w:r w:rsidRPr="00D4680C">
        <w:rPr>
          <w:rFonts w:ascii="Arial" w:hAnsi="Arial" w:cs="Arial"/>
        </w:rPr>
        <w:t>be preferable however that this training is conducted by those within the community.</w:t>
      </w:r>
    </w:p>
    <w:p w14:paraId="3E2EA824" w14:textId="2C84C08E" w:rsidR="00F41E0C" w:rsidRPr="00D4680C" w:rsidRDefault="00F41E0C" w:rsidP="00CE34C3">
      <w:pPr>
        <w:spacing w:line="360" w:lineRule="auto"/>
        <w:jc w:val="both"/>
        <w:rPr>
          <w:rFonts w:ascii="Arial" w:hAnsi="Arial" w:cs="Arial"/>
        </w:rPr>
      </w:pPr>
      <w:r w:rsidRPr="00D4680C">
        <w:rPr>
          <w:rFonts w:ascii="Arial" w:hAnsi="Arial" w:cs="Arial"/>
        </w:rPr>
        <w:t>Reporting systems and processes for students who encounter negative treatment, bullying or harassment as a result of being part of the LGBTQIA community need to be improved greatly</w:t>
      </w:r>
      <w:r w:rsidR="00D4680C">
        <w:rPr>
          <w:rFonts w:ascii="Arial" w:hAnsi="Arial" w:cs="Arial"/>
        </w:rPr>
        <w:t>. Students confidence in these policies and procedures also needs to be increased for them to have any impact.</w:t>
      </w:r>
    </w:p>
    <w:p w14:paraId="09AE8181" w14:textId="7BDBD4C2" w:rsidR="00804737" w:rsidRPr="00572B03" w:rsidRDefault="00F41E0C" w:rsidP="00CE34C3">
      <w:pPr>
        <w:spacing w:line="360" w:lineRule="auto"/>
        <w:jc w:val="both"/>
        <w:rPr>
          <w:rFonts w:ascii="Arial" w:hAnsi="Arial" w:cs="Arial"/>
        </w:rPr>
      </w:pPr>
      <w:r w:rsidRPr="00572B03">
        <w:rPr>
          <w:rFonts w:ascii="Arial" w:hAnsi="Arial" w:cs="Arial"/>
        </w:rPr>
        <w:t xml:space="preserve">University staff need to be more aware of LGBTQIA issues when designing the curriculum, ensuring that those within the community, pertinent to the subject, are discussed and </w:t>
      </w:r>
      <w:r w:rsidRPr="00572B03">
        <w:rPr>
          <w:rFonts w:ascii="Arial" w:hAnsi="Arial" w:cs="Arial"/>
        </w:rPr>
        <w:lastRenderedPageBreak/>
        <w:t>considered. University lecturers also need to consider the way in which gender is used in the classroom.</w:t>
      </w:r>
    </w:p>
    <w:p w14:paraId="63C5BC71" w14:textId="0A5CDE5D" w:rsidR="00804737" w:rsidRPr="00572B03" w:rsidRDefault="00804737" w:rsidP="00CE34C3">
      <w:pPr>
        <w:spacing w:line="360" w:lineRule="auto"/>
        <w:jc w:val="both"/>
        <w:rPr>
          <w:rFonts w:ascii="Arial" w:hAnsi="Arial" w:cs="Arial"/>
        </w:rPr>
      </w:pPr>
      <w:r w:rsidRPr="00572B03">
        <w:rPr>
          <w:rFonts w:ascii="Arial" w:hAnsi="Arial" w:cs="Arial"/>
        </w:rPr>
        <w:t xml:space="preserve">Hughes (2018) </w:t>
      </w:r>
      <w:r w:rsidR="00572B03" w:rsidRPr="00572B03">
        <w:rPr>
          <w:rFonts w:ascii="Arial" w:hAnsi="Arial" w:cs="Arial"/>
        </w:rPr>
        <w:t>mentions</w:t>
      </w:r>
      <w:r w:rsidRPr="00572B03">
        <w:rPr>
          <w:rFonts w:ascii="Arial" w:hAnsi="Arial" w:cs="Arial"/>
        </w:rPr>
        <w:t xml:space="preserve"> that</w:t>
      </w:r>
      <w:r w:rsidR="00572B03" w:rsidRPr="00572B03">
        <w:rPr>
          <w:rFonts w:ascii="Arial" w:hAnsi="Arial" w:cs="Arial"/>
        </w:rPr>
        <w:t>,</w:t>
      </w:r>
      <w:r w:rsidRPr="00572B03">
        <w:rPr>
          <w:rFonts w:ascii="Arial" w:hAnsi="Arial" w:cs="Arial"/>
        </w:rPr>
        <w:t xml:space="preserve"> whilst there is</w:t>
      </w:r>
      <w:r w:rsidR="00572B03" w:rsidRPr="00572B03">
        <w:rPr>
          <w:rFonts w:ascii="Arial" w:hAnsi="Arial" w:cs="Arial"/>
        </w:rPr>
        <w:t xml:space="preserve"> a </w:t>
      </w:r>
      <w:r w:rsidRPr="00572B03">
        <w:rPr>
          <w:rFonts w:ascii="Arial" w:hAnsi="Arial" w:cs="Arial"/>
        </w:rPr>
        <w:t>will in including LGBTQIA issues within the curriculum and supporting students who are within the LGBTQIA community</w:t>
      </w:r>
      <w:r w:rsidR="00572B03" w:rsidRPr="00572B03">
        <w:rPr>
          <w:rFonts w:ascii="Arial" w:hAnsi="Arial" w:cs="Arial"/>
        </w:rPr>
        <w:t>,</w:t>
      </w:r>
      <w:r w:rsidRPr="00572B03">
        <w:rPr>
          <w:rFonts w:ascii="Arial" w:hAnsi="Arial" w:cs="Arial"/>
        </w:rPr>
        <w:t xml:space="preserve"> there needs to be more emphasis on training time and resources to ensure that LGBTQIA needs are addressed and embedded within the curriculum.</w:t>
      </w:r>
    </w:p>
    <w:p w14:paraId="0FD04722" w14:textId="0CE717F6" w:rsidR="007B02E3" w:rsidRPr="00572B03" w:rsidRDefault="00572B03" w:rsidP="007B02E3">
      <w:pPr>
        <w:spacing w:line="360" w:lineRule="auto"/>
        <w:jc w:val="both"/>
        <w:rPr>
          <w:rFonts w:ascii="Arial" w:hAnsi="Arial" w:cs="Arial"/>
        </w:rPr>
      </w:pPr>
      <w:r>
        <w:rPr>
          <w:rFonts w:ascii="Arial" w:hAnsi="Arial" w:cs="Arial"/>
        </w:rPr>
        <w:t>There is a danger that, without investment from universities in the UK, LGBTQIA students will continue to feel isolated and at risk as a result of their identity at university. As they have continued to do over the past 10 years.</w:t>
      </w:r>
    </w:p>
    <w:p w14:paraId="007FEF6D" w14:textId="4710E0AE" w:rsidR="000F46EA" w:rsidRPr="00572B03" w:rsidRDefault="000F46EA" w:rsidP="007B02E3">
      <w:pPr>
        <w:spacing w:line="360" w:lineRule="auto"/>
        <w:jc w:val="both"/>
        <w:rPr>
          <w:rFonts w:ascii="Arial" w:hAnsi="Arial" w:cs="Arial"/>
        </w:rPr>
      </w:pPr>
    </w:p>
    <w:p w14:paraId="785FDA9E" w14:textId="285420BF" w:rsidR="000F46EA" w:rsidRPr="00572B03" w:rsidRDefault="000F46EA" w:rsidP="007B02E3">
      <w:pPr>
        <w:spacing w:line="360" w:lineRule="auto"/>
        <w:jc w:val="both"/>
        <w:rPr>
          <w:rFonts w:ascii="Arial" w:hAnsi="Arial" w:cs="Arial"/>
        </w:rPr>
      </w:pPr>
    </w:p>
    <w:p w14:paraId="3E790A8A" w14:textId="44963117" w:rsidR="000F46EA" w:rsidRPr="00572B03" w:rsidRDefault="000F46EA" w:rsidP="007B02E3">
      <w:pPr>
        <w:spacing w:line="360" w:lineRule="auto"/>
        <w:jc w:val="both"/>
        <w:rPr>
          <w:rFonts w:ascii="Arial" w:hAnsi="Arial" w:cs="Arial"/>
        </w:rPr>
      </w:pPr>
    </w:p>
    <w:p w14:paraId="7B7358B9" w14:textId="031A8D62" w:rsidR="000F46EA" w:rsidRPr="00572B03" w:rsidRDefault="000F46EA" w:rsidP="007B02E3">
      <w:pPr>
        <w:spacing w:line="360" w:lineRule="auto"/>
        <w:jc w:val="both"/>
        <w:rPr>
          <w:rFonts w:ascii="Arial" w:hAnsi="Arial" w:cs="Arial"/>
        </w:rPr>
      </w:pPr>
    </w:p>
    <w:p w14:paraId="2CAE9F3A" w14:textId="421F3782" w:rsidR="00423121" w:rsidRPr="00572B03" w:rsidRDefault="00423121" w:rsidP="007B02E3">
      <w:pPr>
        <w:spacing w:line="360" w:lineRule="auto"/>
        <w:jc w:val="both"/>
        <w:rPr>
          <w:rFonts w:ascii="Arial" w:hAnsi="Arial" w:cs="Arial"/>
        </w:rPr>
      </w:pPr>
    </w:p>
    <w:p w14:paraId="42A152FD" w14:textId="41F988CE" w:rsidR="00423121" w:rsidRPr="00572B03" w:rsidRDefault="00423121" w:rsidP="007B02E3">
      <w:pPr>
        <w:spacing w:line="360" w:lineRule="auto"/>
        <w:jc w:val="both"/>
        <w:rPr>
          <w:rFonts w:ascii="Arial" w:hAnsi="Arial" w:cs="Arial"/>
        </w:rPr>
      </w:pPr>
    </w:p>
    <w:p w14:paraId="1D0218F6" w14:textId="74844BD6" w:rsidR="00423121" w:rsidRPr="00572B03" w:rsidRDefault="00423121" w:rsidP="007B02E3">
      <w:pPr>
        <w:spacing w:line="360" w:lineRule="auto"/>
        <w:jc w:val="both"/>
        <w:rPr>
          <w:rFonts w:ascii="Arial" w:hAnsi="Arial" w:cs="Arial"/>
        </w:rPr>
      </w:pPr>
    </w:p>
    <w:p w14:paraId="125E52F8" w14:textId="47A1C23E" w:rsidR="00423121" w:rsidRPr="00572B03" w:rsidRDefault="00423121" w:rsidP="007B02E3">
      <w:pPr>
        <w:spacing w:line="360" w:lineRule="auto"/>
        <w:jc w:val="both"/>
        <w:rPr>
          <w:rFonts w:ascii="Arial" w:hAnsi="Arial" w:cs="Arial"/>
        </w:rPr>
      </w:pPr>
    </w:p>
    <w:p w14:paraId="23A5AFAC" w14:textId="26512996" w:rsidR="00423121" w:rsidRPr="00572B03" w:rsidRDefault="00423121" w:rsidP="007B02E3">
      <w:pPr>
        <w:spacing w:line="360" w:lineRule="auto"/>
        <w:jc w:val="both"/>
        <w:rPr>
          <w:rFonts w:ascii="Arial" w:hAnsi="Arial" w:cs="Arial"/>
        </w:rPr>
      </w:pPr>
    </w:p>
    <w:p w14:paraId="12B519A4" w14:textId="48A55A41" w:rsidR="00423121" w:rsidRPr="00572B03" w:rsidRDefault="00423121" w:rsidP="007B02E3">
      <w:pPr>
        <w:spacing w:line="360" w:lineRule="auto"/>
        <w:jc w:val="both"/>
        <w:rPr>
          <w:rFonts w:ascii="Arial" w:hAnsi="Arial" w:cs="Arial"/>
        </w:rPr>
      </w:pPr>
    </w:p>
    <w:p w14:paraId="0A8459DD" w14:textId="12783C7E" w:rsidR="00423121" w:rsidRPr="00572B03" w:rsidRDefault="00423121" w:rsidP="007B02E3">
      <w:pPr>
        <w:spacing w:line="360" w:lineRule="auto"/>
        <w:jc w:val="both"/>
        <w:rPr>
          <w:rFonts w:ascii="Arial" w:hAnsi="Arial" w:cs="Arial"/>
        </w:rPr>
      </w:pPr>
    </w:p>
    <w:p w14:paraId="29B57302" w14:textId="3109E746" w:rsidR="00423121" w:rsidRPr="00572B03" w:rsidRDefault="00423121" w:rsidP="007B02E3">
      <w:pPr>
        <w:spacing w:line="360" w:lineRule="auto"/>
        <w:jc w:val="both"/>
        <w:rPr>
          <w:rFonts w:ascii="Arial" w:hAnsi="Arial" w:cs="Arial"/>
        </w:rPr>
      </w:pPr>
    </w:p>
    <w:p w14:paraId="63FA3036" w14:textId="101861E9" w:rsidR="00423121" w:rsidRPr="00572B03" w:rsidRDefault="00423121" w:rsidP="007B02E3">
      <w:pPr>
        <w:spacing w:line="360" w:lineRule="auto"/>
        <w:jc w:val="both"/>
        <w:rPr>
          <w:rFonts w:ascii="Arial" w:hAnsi="Arial" w:cs="Arial"/>
        </w:rPr>
      </w:pPr>
    </w:p>
    <w:p w14:paraId="1270D667" w14:textId="0DDDEE16" w:rsidR="00423121" w:rsidRPr="00572B03" w:rsidRDefault="00423121" w:rsidP="007B02E3">
      <w:pPr>
        <w:spacing w:line="360" w:lineRule="auto"/>
        <w:jc w:val="both"/>
        <w:rPr>
          <w:rFonts w:ascii="Arial" w:hAnsi="Arial" w:cs="Arial"/>
        </w:rPr>
      </w:pPr>
    </w:p>
    <w:p w14:paraId="16036C1B" w14:textId="1C56FE6F" w:rsidR="00423121" w:rsidRPr="00572B03" w:rsidRDefault="00423121" w:rsidP="007B02E3">
      <w:pPr>
        <w:spacing w:line="360" w:lineRule="auto"/>
        <w:jc w:val="both"/>
        <w:rPr>
          <w:rFonts w:ascii="Arial" w:hAnsi="Arial" w:cs="Arial"/>
        </w:rPr>
      </w:pPr>
    </w:p>
    <w:p w14:paraId="165DC2A9" w14:textId="188EF4E9" w:rsidR="00423121" w:rsidRDefault="00423121" w:rsidP="007B02E3">
      <w:pPr>
        <w:spacing w:line="360" w:lineRule="auto"/>
        <w:jc w:val="both"/>
        <w:rPr>
          <w:rFonts w:ascii="Arial" w:hAnsi="Arial" w:cs="Arial"/>
        </w:rPr>
      </w:pPr>
    </w:p>
    <w:p w14:paraId="3F565F7E" w14:textId="77777777" w:rsidR="00572B03" w:rsidRPr="00572B03" w:rsidRDefault="00572B03" w:rsidP="007B02E3">
      <w:pPr>
        <w:spacing w:line="360" w:lineRule="auto"/>
        <w:jc w:val="both"/>
        <w:rPr>
          <w:rFonts w:ascii="Arial" w:hAnsi="Arial" w:cs="Arial"/>
        </w:rPr>
      </w:pPr>
    </w:p>
    <w:p w14:paraId="232F9762" w14:textId="73CF547A" w:rsidR="00423121" w:rsidRPr="00572B03" w:rsidRDefault="00423121" w:rsidP="007B02E3">
      <w:pPr>
        <w:spacing w:line="360" w:lineRule="auto"/>
        <w:jc w:val="both"/>
        <w:rPr>
          <w:rFonts w:ascii="Arial" w:hAnsi="Arial" w:cs="Arial"/>
        </w:rPr>
      </w:pPr>
    </w:p>
    <w:p w14:paraId="73E8D044" w14:textId="458ABBF6" w:rsidR="00423121" w:rsidRPr="00572B03" w:rsidRDefault="00423121" w:rsidP="007B02E3">
      <w:pPr>
        <w:spacing w:line="360" w:lineRule="auto"/>
        <w:jc w:val="both"/>
        <w:rPr>
          <w:rFonts w:ascii="Arial" w:hAnsi="Arial" w:cs="Arial"/>
        </w:rPr>
      </w:pPr>
    </w:p>
    <w:p w14:paraId="47ADD2B5" w14:textId="5CDAF964" w:rsidR="006939B6" w:rsidRPr="00572B03" w:rsidRDefault="00926F0F" w:rsidP="007B02E3">
      <w:pPr>
        <w:spacing w:line="360" w:lineRule="auto"/>
        <w:jc w:val="both"/>
        <w:rPr>
          <w:rFonts w:ascii="Arial" w:hAnsi="Arial" w:cs="Arial"/>
        </w:rPr>
      </w:pPr>
      <w:r w:rsidRPr="00572B03">
        <w:rPr>
          <w:rFonts w:ascii="Arial" w:hAnsi="Arial" w:cs="Arial"/>
        </w:rPr>
        <w:lastRenderedPageBreak/>
        <w:t>References.</w:t>
      </w:r>
    </w:p>
    <w:p w14:paraId="04B6EF50" w14:textId="049F6B40" w:rsidR="007B02E3" w:rsidRDefault="007B02E3" w:rsidP="007B02E3">
      <w:pPr>
        <w:spacing w:line="360" w:lineRule="auto"/>
        <w:jc w:val="both"/>
        <w:rPr>
          <w:rFonts w:ascii="Arial" w:hAnsi="Arial" w:cs="Arial"/>
        </w:rPr>
      </w:pPr>
      <w:r>
        <w:rPr>
          <w:rFonts w:ascii="Arial" w:hAnsi="Arial" w:cs="Arial"/>
        </w:rPr>
        <w:t>Batchelor, T. (</w:t>
      </w:r>
      <w:r w:rsidRPr="00B32FCB">
        <w:rPr>
          <w:rFonts w:ascii="Arial" w:hAnsi="Arial" w:cs="Arial"/>
        </w:rPr>
        <w:t>2016</w:t>
      </w:r>
      <w:r>
        <w:rPr>
          <w:rFonts w:ascii="Arial" w:hAnsi="Arial" w:cs="Arial"/>
        </w:rPr>
        <w:t>)</w:t>
      </w:r>
      <w:r w:rsidRPr="00B32FCB">
        <w:rPr>
          <w:rFonts w:ascii="Arial" w:hAnsi="Arial" w:cs="Arial"/>
        </w:rPr>
        <w:t xml:space="preserve"> </w:t>
      </w:r>
      <w:r>
        <w:rPr>
          <w:rFonts w:ascii="Arial" w:hAnsi="Arial" w:cs="Arial"/>
        </w:rPr>
        <w:t>‘</w:t>
      </w:r>
      <w:r w:rsidRPr="00B32FCB">
        <w:rPr>
          <w:rFonts w:ascii="Arial" w:hAnsi="Arial" w:cs="Arial"/>
        </w:rPr>
        <w:t>Education News Universities are Failing to Tackle Sexist and Homophobic Lad Culture</w:t>
      </w:r>
      <w:r>
        <w:rPr>
          <w:rFonts w:ascii="Arial" w:hAnsi="Arial" w:cs="Arial"/>
        </w:rPr>
        <w:t>’, The</w:t>
      </w:r>
      <w:r w:rsidRPr="00B32FCB">
        <w:rPr>
          <w:rFonts w:ascii="Arial" w:hAnsi="Arial" w:cs="Arial"/>
        </w:rPr>
        <w:t xml:space="preserve"> Independent Online</w:t>
      </w:r>
      <w:r>
        <w:rPr>
          <w:rFonts w:ascii="Arial" w:hAnsi="Arial" w:cs="Arial"/>
        </w:rPr>
        <w:t>, 27</w:t>
      </w:r>
      <w:r w:rsidRPr="007B02E3">
        <w:rPr>
          <w:rFonts w:ascii="Arial" w:hAnsi="Arial" w:cs="Arial"/>
          <w:vertAlign w:val="superscript"/>
        </w:rPr>
        <w:t>th</w:t>
      </w:r>
      <w:r>
        <w:rPr>
          <w:rFonts w:ascii="Arial" w:hAnsi="Arial" w:cs="Arial"/>
        </w:rPr>
        <w:t xml:space="preserve"> July. Available at: </w:t>
      </w:r>
      <w:r w:rsidRPr="00B32FCB">
        <w:rPr>
          <w:rFonts w:ascii="Arial" w:hAnsi="Arial" w:cs="Arial"/>
        </w:rPr>
        <w:t>www. independent.co.uk/new/education/education-news/ universities-are-failing-to-tackle-sexist-and-homophobiclad-culture-says-nus-10416973.html</w:t>
      </w:r>
      <w:r>
        <w:rPr>
          <w:rFonts w:ascii="Arial" w:hAnsi="Arial" w:cs="Arial"/>
        </w:rPr>
        <w:t xml:space="preserve"> (Accessed 27 March 2020)</w:t>
      </w:r>
    </w:p>
    <w:p w14:paraId="72E21CE9" w14:textId="6F8D24B0" w:rsidR="004F110B" w:rsidRDefault="004F110B" w:rsidP="007B02E3">
      <w:pPr>
        <w:spacing w:line="360" w:lineRule="auto"/>
        <w:jc w:val="both"/>
        <w:rPr>
          <w:rFonts w:ascii="Arial" w:hAnsi="Arial" w:cs="Arial"/>
        </w:rPr>
      </w:pPr>
      <w:r w:rsidRPr="004F110B">
        <w:rPr>
          <w:rFonts w:ascii="Arial" w:hAnsi="Arial" w:cs="Arial"/>
        </w:rPr>
        <w:t xml:space="preserve">Castro, E. &amp; </w:t>
      </w:r>
      <w:proofErr w:type="spellStart"/>
      <w:r w:rsidRPr="004F110B">
        <w:rPr>
          <w:rFonts w:ascii="Arial" w:hAnsi="Arial" w:cs="Arial"/>
        </w:rPr>
        <w:t>Dockendorff</w:t>
      </w:r>
      <w:proofErr w:type="spellEnd"/>
      <w:r w:rsidRPr="004F110B">
        <w:rPr>
          <w:rFonts w:ascii="Arial" w:hAnsi="Arial" w:cs="Arial"/>
        </w:rPr>
        <w:t>, K</w:t>
      </w:r>
      <w:r w:rsidR="00BA6241">
        <w:rPr>
          <w:rFonts w:ascii="Arial" w:hAnsi="Arial" w:cs="Arial"/>
        </w:rPr>
        <w:t>. (</w:t>
      </w:r>
      <w:r w:rsidRPr="004F110B">
        <w:rPr>
          <w:rFonts w:ascii="Arial" w:hAnsi="Arial" w:cs="Arial"/>
        </w:rPr>
        <w:t>2017</w:t>
      </w:r>
      <w:r w:rsidR="00BA6241">
        <w:rPr>
          <w:rFonts w:ascii="Arial" w:hAnsi="Arial" w:cs="Arial"/>
        </w:rPr>
        <w:t>)</w:t>
      </w:r>
      <w:r w:rsidRPr="004F110B">
        <w:rPr>
          <w:rFonts w:ascii="Arial" w:hAnsi="Arial" w:cs="Arial"/>
        </w:rPr>
        <w:t xml:space="preserve"> </w:t>
      </w:r>
      <w:r w:rsidR="002C0E1A">
        <w:rPr>
          <w:rFonts w:ascii="Arial" w:hAnsi="Arial" w:cs="Arial"/>
        </w:rPr>
        <w:t>‘</w:t>
      </w:r>
      <w:r w:rsidRPr="004F110B">
        <w:rPr>
          <w:rFonts w:ascii="Arial" w:hAnsi="Arial" w:cs="Arial"/>
        </w:rPr>
        <w:t>Expanding the circle: Creating an inclusive environment in higher education for LGBTQ students and studies</w:t>
      </w:r>
      <w:r w:rsidR="002C0E1A">
        <w:rPr>
          <w:rFonts w:ascii="Arial" w:hAnsi="Arial" w:cs="Arial"/>
        </w:rPr>
        <w:t>’,</w:t>
      </w:r>
      <w:r w:rsidRPr="004F110B">
        <w:rPr>
          <w:rFonts w:ascii="Arial" w:hAnsi="Arial" w:cs="Arial"/>
        </w:rPr>
        <w:t xml:space="preserve"> </w:t>
      </w:r>
      <w:r w:rsidRPr="002C0E1A">
        <w:rPr>
          <w:rFonts w:ascii="Arial" w:hAnsi="Arial" w:cs="Arial"/>
          <w:i/>
          <w:iCs/>
        </w:rPr>
        <w:t>Review of Higher Education</w:t>
      </w:r>
      <w:r w:rsidRPr="004F110B">
        <w:rPr>
          <w:rFonts w:ascii="Arial" w:hAnsi="Arial" w:cs="Arial"/>
        </w:rPr>
        <w:t>, 40(3), pp.467–471.</w:t>
      </w:r>
    </w:p>
    <w:p w14:paraId="78A70369" w14:textId="5F45C717" w:rsidR="002C0E1A" w:rsidRDefault="002C0E1A" w:rsidP="007B02E3">
      <w:pPr>
        <w:spacing w:line="360" w:lineRule="auto"/>
        <w:jc w:val="both"/>
        <w:rPr>
          <w:rFonts w:ascii="Arial" w:hAnsi="Arial" w:cs="Arial"/>
        </w:rPr>
      </w:pPr>
      <w:proofErr w:type="spellStart"/>
      <w:r>
        <w:rPr>
          <w:rFonts w:ascii="Arial" w:hAnsi="Arial" w:cs="Arial"/>
        </w:rPr>
        <w:t>DeVita</w:t>
      </w:r>
      <w:proofErr w:type="spellEnd"/>
      <w:r>
        <w:rPr>
          <w:rFonts w:ascii="Arial" w:hAnsi="Arial" w:cs="Arial"/>
        </w:rPr>
        <w:t xml:space="preserve">, J and Anders, A. (2018) ‘LBTQ Faculty and Professionals ion Higher Education: Defining Allies, Identifying Support’, </w:t>
      </w:r>
      <w:r>
        <w:rPr>
          <w:rFonts w:ascii="Arial" w:hAnsi="Arial" w:cs="Arial"/>
          <w:i/>
          <w:iCs/>
        </w:rPr>
        <w:t>College Student Affairs Journal</w:t>
      </w:r>
      <w:r>
        <w:rPr>
          <w:rFonts w:ascii="Arial" w:hAnsi="Arial" w:cs="Arial"/>
        </w:rPr>
        <w:t>, 36(2) pp.63-80</w:t>
      </w:r>
    </w:p>
    <w:p w14:paraId="12F3B5B2" w14:textId="727604E9" w:rsidR="00511514" w:rsidRPr="00511514" w:rsidRDefault="00511514" w:rsidP="007B02E3">
      <w:pPr>
        <w:spacing w:line="360" w:lineRule="auto"/>
        <w:jc w:val="both"/>
        <w:rPr>
          <w:rFonts w:ascii="Arial" w:hAnsi="Arial" w:cs="Arial"/>
          <w:iCs/>
        </w:rPr>
      </w:pPr>
      <w:r>
        <w:rPr>
          <w:rFonts w:ascii="Arial" w:hAnsi="Arial" w:cs="Arial"/>
        </w:rPr>
        <w:t>Ellis, S. (2008) ‘</w:t>
      </w:r>
      <w:r w:rsidRPr="00511514">
        <w:rPr>
          <w:rFonts w:ascii="Arial" w:hAnsi="Arial" w:cs="Arial"/>
        </w:rPr>
        <w:t>Diversity and inclusivity at university: a survey of the experiences of lesbian, gay, bisexual and trans (LGBT) students in the UK</w:t>
      </w:r>
      <w:r>
        <w:rPr>
          <w:rFonts w:ascii="Arial" w:hAnsi="Arial" w:cs="Arial"/>
        </w:rPr>
        <w:t xml:space="preserve">’ </w:t>
      </w:r>
      <w:r>
        <w:rPr>
          <w:rFonts w:ascii="Arial" w:hAnsi="Arial" w:cs="Arial"/>
          <w:i/>
        </w:rPr>
        <w:t>Sheffield Hallam University Research</w:t>
      </w:r>
      <w:r>
        <w:rPr>
          <w:rFonts w:ascii="Arial" w:hAnsi="Arial" w:cs="Arial"/>
        </w:rPr>
        <w:t xml:space="preserve">. Available at </w:t>
      </w:r>
      <w:r w:rsidRPr="00511514">
        <w:rPr>
          <w:rFonts w:ascii="Arial" w:hAnsi="Arial" w:cs="Arial"/>
        </w:rPr>
        <w:t>shura.shu.ac.uk/117/1/fulltext.pdf</w:t>
      </w:r>
      <w:r>
        <w:rPr>
          <w:rFonts w:ascii="Arial" w:hAnsi="Arial" w:cs="Arial"/>
        </w:rPr>
        <w:t xml:space="preserve"> (Accessed 27</w:t>
      </w:r>
      <w:r w:rsidRPr="00511514">
        <w:rPr>
          <w:rFonts w:ascii="Arial" w:hAnsi="Arial" w:cs="Arial"/>
          <w:vertAlign w:val="superscript"/>
        </w:rPr>
        <w:t>th</w:t>
      </w:r>
      <w:r>
        <w:rPr>
          <w:rFonts w:ascii="Arial" w:hAnsi="Arial" w:cs="Arial"/>
        </w:rPr>
        <w:t xml:space="preserve"> March 2020)</w:t>
      </w:r>
    </w:p>
    <w:p w14:paraId="69FE186C" w14:textId="420ACF88" w:rsidR="00363E5E" w:rsidRPr="002C0E1A" w:rsidRDefault="00363E5E" w:rsidP="007B02E3">
      <w:pPr>
        <w:spacing w:line="360" w:lineRule="auto"/>
        <w:jc w:val="both"/>
        <w:rPr>
          <w:rFonts w:ascii="Arial" w:hAnsi="Arial" w:cs="Arial"/>
        </w:rPr>
      </w:pPr>
      <w:proofErr w:type="spellStart"/>
      <w:r>
        <w:rPr>
          <w:rFonts w:ascii="Arial" w:hAnsi="Arial" w:cs="Arial"/>
        </w:rPr>
        <w:t>Finamore</w:t>
      </w:r>
      <w:proofErr w:type="spellEnd"/>
      <w:r>
        <w:rPr>
          <w:rFonts w:ascii="Arial" w:hAnsi="Arial" w:cs="Arial"/>
        </w:rPr>
        <w:t xml:space="preserve">, E. (2018) ‘what does LGBTAIQ stand for? Inclusive term which includes questioning, intersex and asexual and allied people’ The Pink News. Available at: </w:t>
      </w:r>
      <w:hyperlink r:id="rId6" w:history="1">
        <w:r w:rsidRPr="006D57F4">
          <w:rPr>
            <w:rStyle w:val="Hyperlink"/>
            <w:rFonts w:ascii="Arial" w:hAnsi="Arial" w:cs="Arial"/>
          </w:rPr>
          <w:t>https://www.pinknews.co.uk/2018/04/16/what-does-lgbtqia-stand-for-the-inclusive-term-which-includes-questioning-intersex-and-asexual-and-allied-people/</w:t>
        </w:r>
      </w:hyperlink>
      <w:r>
        <w:rPr>
          <w:rFonts w:ascii="Arial" w:hAnsi="Arial" w:cs="Arial"/>
        </w:rPr>
        <w:t xml:space="preserve"> (Accessed 14</w:t>
      </w:r>
      <w:r w:rsidRPr="00363E5E">
        <w:rPr>
          <w:rFonts w:ascii="Arial" w:hAnsi="Arial" w:cs="Arial"/>
          <w:vertAlign w:val="superscript"/>
        </w:rPr>
        <w:t>th</w:t>
      </w:r>
      <w:r>
        <w:rPr>
          <w:rFonts w:ascii="Arial" w:hAnsi="Arial" w:cs="Arial"/>
        </w:rPr>
        <w:t xml:space="preserve"> March 2020)</w:t>
      </w:r>
    </w:p>
    <w:p w14:paraId="317DE783" w14:textId="77777777" w:rsidR="009262AF" w:rsidRDefault="006939B6" w:rsidP="009262AF">
      <w:pPr>
        <w:spacing w:line="360" w:lineRule="auto"/>
        <w:rPr>
          <w:rFonts w:ascii="Arial" w:hAnsi="Arial" w:cs="Arial"/>
        </w:rPr>
      </w:pPr>
      <w:proofErr w:type="spellStart"/>
      <w:r w:rsidRPr="00926F0F">
        <w:rPr>
          <w:rFonts w:ascii="Arial" w:hAnsi="Arial" w:cs="Arial"/>
        </w:rPr>
        <w:t>Grimwood</w:t>
      </w:r>
      <w:proofErr w:type="spellEnd"/>
      <w:r w:rsidRPr="00926F0F">
        <w:rPr>
          <w:rFonts w:ascii="Arial" w:hAnsi="Arial" w:cs="Arial"/>
        </w:rPr>
        <w:t>, M. E. (2017) ‘What do LGBTQ students say about their experience of university</w:t>
      </w:r>
      <w:r w:rsidRPr="00926F0F">
        <w:rPr>
          <w:rFonts w:ascii="Arial" w:hAnsi="Arial" w:cs="Arial"/>
          <w:shd w:val="clear" w:color="auto" w:fill="F5F5F5"/>
        </w:rPr>
        <w:t xml:space="preserve"> </w:t>
      </w:r>
      <w:r w:rsidRPr="00926F0F">
        <w:rPr>
          <w:rFonts w:ascii="Arial" w:hAnsi="Arial" w:cs="Arial"/>
        </w:rPr>
        <w:t xml:space="preserve">in the UK?’, </w:t>
      </w:r>
      <w:r w:rsidRPr="00926F0F">
        <w:rPr>
          <w:rFonts w:ascii="Arial" w:hAnsi="Arial" w:cs="Arial"/>
          <w:i/>
          <w:iCs/>
          <w:bdr w:val="none" w:sz="0" w:space="0" w:color="auto" w:frame="1"/>
        </w:rPr>
        <w:t>Perspectives: Policy &amp; Practice in Higher Education</w:t>
      </w:r>
      <w:r w:rsidRPr="00926F0F">
        <w:rPr>
          <w:rFonts w:ascii="Arial" w:hAnsi="Arial" w:cs="Arial"/>
        </w:rPr>
        <w:t>, 21(4), pp. 140–143</w:t>
      </w:r>
    </w:p>
    <w:p w14:paraId="783A1A1D" w14:textId="0DF08568" w:rsidR="0023562C" w:rsidRDefault="0023562C" w:rsidP="009262AF">
      <w:pPr>
        <w:spacing w:line="360" w:lineRule="auto"/>
        <w:rPr>
          <w:rFonts w:ascii="Arial" w:hAnsi="Arial" w:cs="Arial"/>
        </w:rPr>
      </w:pPr>
      <w:r>
        <w:rPr>
          <w:rFonts w:ascii="Arial" w:hAnsi="Arial" w:cs="Arial"/>
        </w:rPr>
        <w:t>Hughes, C. (2018) ‘Gender and Sexual Diversity in Higher Education Curriculum: A case study report of the Social Justice and Inclusion Discipline Cluster’, University of Wales Trinity Saint David (Accessed 19</w:t>
      </w:r>
      <w:r w:rsidRPr="0023562C">
        <w:rPr>
          <w:rFonts w:ascii="Arial" w:hAnsi="Arial" w:cs="Arial"/>
          <w:vertAlign w:val="superscript"/>
        </w:rPr>
        <w:t>th</w:t>
      </w:r>
      <w:r>
        <w:rPr>
          <w:rFonts w:ascii="Arial" w:hAnsi="Arial" w:cs="Arial"/>
        </w:rPr>
        <w:t xml:space="preserve"> March 2020)</w:t>
      </w:r>
    </w:p>
    <w:p w14:paraId="6B12BBEA" w14:textId="0ECF83AF" w:rsidR="00B02435" w:rsidRPr="00B02435" w:rsidRDefault="00B02435" w:rsidP="009262AF">
      <w:pPr>
        <w:spacing w:line="360" w:lineRule="auto"/>
        <w:rPr>
          <w:rFonts w:ascii="Arial" w:hAnsi="Arial" w:cs="Arial"/>
        </w:rPr>
      </w:pPr>
      <w:r>
        <w:rPr>
          <w:rFonts w:ascii="Arial" w:hAnsi="Arial" w:cs="Arial"/>
        </w:rPr>
        <w:t xml:space="preserve">NUS (2014), </w:t>
      </w:r>
      <w:r w:rsidRPr="00B02435">
        <w:rPr>
          <w:rFonts w:ascii="Arial" w:hAnsi="Arial" w:cs="Arial"/>
          <w:i/>
          <w:iCs/>
        </w:rPr>
        <w:t>Education Beyond the Straight and Narrow; LGBT students’ Experience in Higher Education</w:t>
      </w:r>
      <w:r>
        <w:rPr>
          <w:rFonts w:ascii="Arial" w:hAnsi="Arial" w:cs="Arial"/>
        </w:rPr>
        <w:t xml:space="preserve">, Available at </w:t>
      </w:r>
      <w:hyperlink r:id="rId7" w:history="1">
        <w:r w:rsidRPr="006D57F4">
          <w:rPr>
            <w:rStyle w:val="Hyperlink"/>
            <w:rFonts w:ascii="Arial" w:hAnsi="Arial" w:cs="Arial"/>
          </w:rPr>
          <w:t>file:///C:/Users/Student/Documents/independant%20study/lgbt-research%20NUS.pdf</w:t>
        </w:r>
      </w:hyperlink>
      <w:r>
        <w:rPr>
          <w:rFonts w:ascii="Arial" w:hAnsi="Arial" w:cs="Arial"/>
        </w:rPr>
        <w:t xml:space="preserve"> (Accessed 20</w:t>
      </w:r>
      <w:r w:rsidRPr="00B02435">
        <w:rPr>
          <w:rFonts w:ascii="Arial" w:hAnsi="Arial" w:cs="Arial"/>
          <w:vertAlign w:val="superscript"/>
        </w:rPr>
        <w:t>th</w:t>
      </w:r>
      <w:r>
        <w:rPr>
          <w:rFonts w:ascii="Arial" w:hAnsi="Arial" w:cs="Arial"/>
        </w:rPr>
        <w:t xml:space="preserve"> March 2020)</w:t>
      </w:r>
    </w:p>
    <w:p w14:paraId="2B2048A4" w14:textId="77777777" w:rsidR="0023562C" w:rsidRDefault="006E4F7E" w:rsidP="0023562C">
      <w:pPr>
        <w:spacing w:line="360" w:lineRule="auto"/>
        <w:rPr>
          <w:rFonts w:ascii="Arial" w:hAnsi="Arial" w:cs="Arial"/>
        </w:rPr>
      </w:pPr>
      <w:proofErr w:type="spellStart"/>
      <w:r w:rsidRPr="006E4F7E">
        <w:rPr>
          <w:rFonts w:ascii="Arial" w:hAnsi="Arial" w:cs="Arial"/>
        </w:rPr>
        <w:t>Renn</w:t>
      </w:r>
      <w:proofErr w:type="spellEnd"/>
      <w:r>
        <w:rPr>
          <w:rFonts w:ascii="Arial" w:hAnsi="Arial" w:cs="Arial"/>
        </w:rPr>
        <w:t>, K. (2010)</w:t>
      </w:r>
      <w:r w:rsidRPr="006E4F7E">
        <w:rPr>
          <w:rFonts w:ascii="Arial" w:hAnsi="Arial" w:cs="Arial"/>
        </w:rPr>
        <w:t xml:space="preserve"> </w:t>
      </w:r>
      <w:r>
        <w:rPr>
          <w:rFonts w:ascii="Arial" w:hAnsi="Arial" w:cs="Arial"/>
        </w:rPr>
        <w:t>‘</w:t>
      </w:r>
      <w:r w:rsidRPr="006E4F7E">
        <w:rPr>
          <w:rFonts w:ascii="Arial" w:hAnsi="Arial" w:cs="Arial"/>
        </w:rPr>
        <w:t>LGBT and Queer Research in Higher Education: The State and Status of the Field</w:t>
      </w:r>
      <w:r>
        <w:rPr>
          <w:rFonts w:ascii="Arial" w:hAnsi="Arial" w:cs="Arial"/>
        </w:rPr>
        <w:t>’,</w:t>
      </w:r>
      <w:r w:rsidRPr="006E4F7E">
        <w:rPr>
          <w:rFonts w:ascii="Arial" w:hAnsi="Arial" w:cs="Arial"/>
        </w:rPr>
        <w:t xml:space="preserve"> </w:t>
      </w:r>
      <w:r w:rsidRPr="006E4F7E">
        <w:rPr>
          <w:rFonts w:ascii="Arial" w:hAnsi="Arial" w:cs="Arial"/>
          <w:i/>
          <w:iCs/>
        </w:rPr>
        <w:t>Educational Researcher</w:t>
      </w:r>
      <w:r w:rsidRPr="006E4F7E">
        <w:rPr>
          <w:rFonts w:ascii="Arial" w:hAnsi="Arial" w:cs="Arial"/>
        </w:rPr>
        <w:t>, 39</w:t>
      </w:r>
      <w:r>
        <w:rPr>
          <w:rFonts w:ascii="Arial" w:hAnsi="Arial" w:cs="Arial"/>
        </w:rPr>
        <w:t>(2), p</w:t>
      </w:r>
      <w:r w:rsidRPr="006E4F7E">
        <w:rPr>
          <w:rFonts w:ascii="Arial" w:hAnsi="Arial" w:cs="Arial"/>
        </w:rPr>
        <w:t>p. 132-141</w:t>
      </w:r>
    </w:p>
    <w:p w14:paraId="6EB88770" w14:textId="7A323BC3" w:rsidR="0023562C" w:rsidRDefault="00F25CF0" w:rsidP="0023562C">
      <w:pPr>
        <w:spacing w:line="360" w:lineRule="auto"/>
        <w:rPr>
          <w:rFonts w:ascii="Arial" w:hAnsi="Arial" w:cs="Arial"/>
        </w:rPr>
      </w:pPr>
      <w:hyperlink r:id="rId8" w:history="1">
        <w:r w:rsidR="0023562C" w:rsidRPr="006D57F4">
          <w:rPr>
            <w:rStyle w:val="Hyperlink"/>
            <w:rFonts w:ascii="Arial" w:hAnsi="Arial" w:cs="Arial"/>
          </w:rPr>
          <w:t>https://www.stonewall.org.uk/</w:t>
        </w:r>
      </w:hyperlink>
      <w:r w:rsidR="0023562C">
        <w:rPr>
          <w:rFonts w:ascii="Arial" w:hAnsi="Arial" w:cs="Arial"/>
        </w:rPr>
        <w:t xml:space="preserve"> (2020) (Accessed:27</w:t>
      </w:r>
      <w:r w:rsidR="0023562C" w:rsidRPr="009262AF">
        <w:rPr>
          <w:rFonts w:ascii="Arial" w:hAnsi="Arial" w:cs="Arial"/>
          <w:vertAlign w:val="superscript"/>
        </w:rPr>
        <w:t>th</w:t>
      </w:r>
      <w:r w:rsidR="0023562C">
        <w:rPr>
          <w:rFonts w:ascii="Arial" w:hAnsi="Arial" w:cs="Arial"/>
        </w:rPr>
        <w:t xml:space="preserve"> March 2020)</w:t>
      </w:r>
    </w:p>
    <w:p w14:paraId="0CDD213F" w14:textId="3830D816" w:rsidR="006E4F7E" w:rsidRDefault="006E4F7E" w:rsidP="007B02E3">
      <w:pPr>
        <w:spacing w:line="360" w:lineRule="auto"/>
        <w:jc w:val="both"/>
        <w:rPr>
          <w:rFonts w:ascii="Arial" w:hAnsi="Arial" w:cs="Arial"/>
        </w:rPr>
      </w:pPr>
    </w:p>
    <w:p w14:paraId="25584814" w14:textId="77777777" w:rsidR="001431E0" w:rsidRDefault="00C810E1" w:rsidP="007B02E3">
      <w:pPr>
        <w:spacing w:line="360" w:lineRule="auto"/>
        <w:jc w:val="both"/>
        <w:rPr>
          <w:rFonts w:ascii="Arial" w:hAnsi="Arial" w:cs="Arial"/>
        </w:rPr>
      </w:pPr>
      <w:r>
        <w:rPr>
          <w:rFonts w:ascii="Arial" w:hAnsi="Arial" w:cs="Arial"/>
        </w:rPr>
        <w:lastRenderedPageBreak/>
        <w:t xml:space="preserve">Stonewall (2017) </w:t>
      </w:r>
      <w:r w:rsidRPr="00C810E1">
        <w:rPr>
          <w:rFonts w:ascii="Arial" w:hAnsi="Arial" w:cs="Arial"/>
          <w:i/>
          <w:iCs/>
        </w:rPr>
        <w:t>LGBT in Britain: University Report</w:t>
      </w:r>
      <w:r>
        <w:rPr>
          <w:rFonts w:ascii="Arial" w:hAnsi="Arial" w:cs="Arial"/>
          <w:i/>
          <w:iCs/>
        </w:rPr>
        <w:t>,</w:t>
      </w:r>
      <w:r w:rsidRPr="00C810E1">
        <w:rPr>
          <w:rFonts w:ascii="Arial" w:hAnsi="Arial" w:cs="Arial"/>
          <w:i/>
          <w:iCs/>
        </w:rPr>
        <w:t xml:space="preserve"> </w:t>
      </w:r>
      <w:r>
        <w:rPr>
          <w:rFonts w:ascii="Arial" w:hAnsi="Arial" w:cs="Arial"/>
        </w:rPr>
        <w:t xml:space="preserve">Available at: </w:t>
      </w:r>
      <w:r w:rsidRPr="00C810E1">
        <w:t xml:space="preserve"> </w:t>
      </w:r>
      <w:hyperlink r:id="rId9" w:history="1">
        <w:r w:rsidRPr="006D57F4">
          <w:rPr>
            <w:rStyle w:val="Hyperlink"/>
            <w:rFonts w:ascii="Arial" w:hAnsi="Arial" w:cs="Arial"/>
          </w:rPr>
          <w:t>file:///C:/Users/Student/Documents/independant%20study/lgbt_in_britain_universities_report%20stonewall.pdf</w:t>
        </w:r>
      </w:hyperlink>
      <w:r>
        <w:rPr>
          <w:rFonts w:ascii="Arial" w:hAnsi="Arial" w:cs="Arial"/>
        </w:rPr>
        <w:t xml:space="preserve"> (Accessed 20</w:t>
      </w:r>
      <w:r w:rsidRPr="00C810E1">
        <w:rPr>
          <w:rFonts w:ascii="Arial" w:hAnsi="Arial" w:cs="Arial"/>
          <w:vertAlign w:val="superscript"/>
        </w:rPr>
        <w:t>th</w:t>
      </w:r>
      <w:r>
        <w:rPr>
          <w:rFonts w:ascii="Arial" w:hAnsi="Arial" w:cs="Arial"/>
        </w:rPr>
        <w:t xml:space="preserve"> March 2020)</w:t>
      </w:r>
    </w:p>
    <w:p w14:paraId="0E3DD2C3" w14:textId="33C846FE" w:rsidR="00B32FCB" w:rsidRDefault="007B02E3" w:rsidP="007B02E3">
      <w:pPr>
        <w:spacing w:line="360" w:lineRule="auto"/>
        <w:jc w:val="both"/>
        <w:rPr>
          <w:rFonts w:ascii="Arial" w:hAnsi="Arial" w:cs="Arial"/>
        </w:rPr>
      </w:pPr>
      <w:r w:rsidRPr="007B02E3">
        <w:rPr>
          <w:rFonts w:ascii="Arial" w:hAnsi="Arial" w:cs="Arial"/>
        </w:rPr>
        <w:t xml:space="preserve">Williams, J. </w:t>
      </w:r>
      <w:r>
        <w:rPr>
          <w:rFonts w:ascii="Arial" w:hAnsi="Arial" w:cs="Arial"/>
        </w:rPr>
        <w:t>(</w:t>
      </w:r>
      <w:r w:rsidRPr="007B02E3">
        <w:rPr>
          <w:rFonts w:ascii="Arial" w:hAnsi="Arial" w:cs="Arial"/>
        </w:rPr>
        <w:t>2015</w:t>
      </w:r>
      <w:r>
        <w:rPr>
          <w:rFonts w:ascii="Arial" w:hAnsi="Arial" w:cs="Arial"/>
        </w:rPr>
        <w:t>)</w:t>
      </w:r>
      <w:r w:rsidRPr="007B02E3">
        <w:rPr>
          <w:rFonts w:ascii="Arial" w:hAnsi="Arial" w:cs="Arial"/>
        </w:rPr>
        <w:t xml:space="preserve"> </w:t>
      </w:r>
      <w:r w:rsidR="006C0CE1">
        <w:rPr>
          <w:rFonts w:ascii="Arial" w:hAnsi="Arial" w:cs="Arial"/>
        </w:rPr>
        <w:t>‘</w:t>
      </w:r>
      <w:r w:rsidRPr="007B02E3">
        <w:rPr>
          <w:rFonts w:ascii="Arial" w:hAnsi="Arial" w:cs="Arial"/>
        </w:rPr>
        <w:t>British Universities Failing to Tackle Homophobic Lad Cultur</w:t>
      </w:r>
      <w:r w:rsidR="006C0CE1">
        <w:rPr>
          <w:rFonts w:ascii="Arial" w:hAnsi="Arial" w:cs="Arial"/>
        </w:rPr>
        <w:t>e’,</w:t>
      </w:r>
      <w:r w:rsidRPr="007B02E3">
        <w:rPr>
          <w:rFonts w:ascii="Arial" w:hAnsi="Arial" w:cs="Arial"/>
        </w:rPr>
        <w:t xml:space="preserve"> The Pink News.</w:t>
      </w:r>
      <w:r w:rsidR="00363E5E">
        <w:rPr>
          <w:rFonts w:ascii="Arial" w:hAnsi="Arial" w:cs="Arial"/>
        </w:rPr>
        <w:t xml:space="preserve"> </w:t>
      </w:r>
      <w:r w:rsidR="006C0CE1">
        <w:rPr>
          <w:rFonts w:ascii="Arial" w:hAnsi="Arial" w:cs="Arial"/>
        </w:rPr>
        <w:t xml:space="preserve">Available at: </w:t>
      </w:r>
      <w:hyperlink r:id="rId10" w:history="1">
        <w:r w:rsidR="006C0CE1" w:rsidRPr="00460CF2">
          <w:rPr>
            <w:rStyle w:val="Hyperlink"/>
            <w:rFonts w:ascii="Arial" w:hAnsi="Arial" w:cs="Arial"/>
          </w:rPr>
          <w:t>http://www.pinknews.co.uk/2015/07/27/british-universities-failing-to-tackle-homophobic-ladculture/</w:t>
        </w:r>
      </w:hyperlink>
      <w:r w:rsidR="006C0CE1">
        <w:rPr>
          <w:rFonts w:ascii="Arial" w:hAnsi="Arial" w:cs="Arial"/>
        </w:rPr>
        <w:t xml:space="preserve"> (Accessed 20</w:t>
      </w:r>
      <w:r w:rsidR="006C0CE1" w:rsidRPr="006C0CE1">
        <w:rPr>
          <w:rFonts w:ascii="Arial" w:hAnsi="Arial" w:cs="Arial"/>
          <w:vertAlign w:val="superscript"/>
        </w:rPr>
        <w:t>th</w:t>
      </w:r>
      <w:r w:rsidR="006C0CE1">
        <w:rPr>
          <w:rFonts w:ascii="Arial" w:hAnsi="Arial" w:cs="Arial"/>
        </w:rPr>
        <w:t xml:space="preserve"> March 2020)</w:t>
      </w:r>
    </w:p>
    <w:p w14:paraId="3FCA094D" w14:textId="49444D77" w:rsidR="009262AF" w:rsidRPr="00AF0DE9" w:rsidRDefault="009262AF">
      <w:pPr>
        <w:spacing w:line="360" w:lineRule="auto"/>
        <w:rPr>
          <w:rFonts w:ascii="Arial" w:hAnsi="Arial" w:cs="Arial"/>
        </w:rPr>
      </w:pPr>
    </w:p>
    <w:sectPr w:rsidR="009262AF" w:rsidRPr="00AF0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866A0E"/>
    <w:multiLevelType w:val="hybridMultilevel"/>
    <w:tmpl w:val="FF10B6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7B8AE13-5826-4926-A660-3DFB50183B4C}"/>
    <w:docVar w:name="dgnword-eventsink" w:val="631470096"/>
  </w:docVars>
  <w:rsids>
    <w:rsidRoot w:val="00D74108"/>
    <w:rsid w:val="000B11F9"/>
    <w:rsid w:val="000D066E"/>
    <w:rsid w:val="000F46EA"/>
    <w:rsid w:val="001431E0"/>
    <w:rsid w:val="00177BC6"/>
    <w:rsid w:val="00224B7F"/>
    <w:rsid w:val="00231CE2"/>
    <w:rsid w:val="0023562C"/>
    <w:rsid w:val="00296139"/>
    <w:rsid w:val="002A7E1F"/>
    <w:rsid w:val="002C0E1A"/>
    <w:rsid w:val="002F3AA4"/>
    <w:rsid w:val="002F5B8C"/>
    <w:rsid w:val="00363E5E"/>
    <w:rsid w:val="00391871"/>
    <w:rsid w:val="003A09AD"/>
    <w:rsid w:val="00423121"/>
    <w:rsid w:val="00486769"/>
    <w:rsid w:val="004F110B"/>
    <w:rsid w:val="0050553C"/>
    <w:rsid w:val="00511514"/>
    <w:rsid w:val="00533A47"/>
    <w:rsid w:val="00572B03"/>
    <w:rsid w:val="005933D9"/>
    <w:rsid w:val="005A4CF6"/>
    <w:rsid w:val="005C35C9"/>
    <w:rsid w:val="0061595B"/>
    <w:rsid w:val="006243E7"/>
    <w:rsid w:val="006528B1"/>
    <w:rsid w:val="006668EA"/>
    <w:rsid w:val="00686A11"/>
    <w:rsid w:val="006939B6"/>
    <w:rsid w:val="006C0CE1"/>
    <w:rsid w:val="006D69BD"/>
    <w:rsid w:val="006E4F7E"/>
    <w:rsid w:val="006E787E"/>
    <w:rsid w:val="007800F0"/>
    <w:rsid w:val="007B02E3"/>
    <w:rsid w:val="007C3199"/>
    <w:rsid w:val="007D4771"/>
    <w:rsid w:val="00804737"/>
    <w:rsid w:val="00822376"/>
    <w:rsid w:val="0085732B"/>
    <w:rsid w:val="00880EA2"/>
    <w:rsid w:val="008C7BBF"/>
    <w:rsid w:val="008F534F"/>
    <w:rsid w:val="0092225F"/>
    <w:rsid w:val="009262AF"/>
    <w:rsid w:val="00926F0F"/>
    <w:rsid w:val="00985273"/>
    <w:rsid w:val="009D0DE6"/>
    <w:rsid w:val="00AC6612"/>
    <w:rsid w:val="00AF0DE9"/>
    <w:rsid w:val="00B02435"/>
    <w:rsid w:val="00B32FCB"/>
    <w:rsid w:val="00BA6241"/>
    <w:rsid w:val="00BB356D"/>
    <w:rsid w:val="00BE44D0"/>
    <w:rsid w:val="00C23948"/>
    <w:rsid w:val="00C71BA2"/>
    <w:rsid w:val="00C810E1"/>
    <w:rsid w:val="00C929E6"/>
    <w:rsid w:val="00CB041F"/>
    <w:rsid w:val="00CB1BAF"/>
    <w:rsid w:val="00CB4FF9"/>
    <w:rsid w:val="00CE34C3"/>
    <w:rsid w:val="00D01113"/>
    <w:rsid w:val="00D0434E"/>
    <w:rsid w:val="00D4680C"/>
    <w:rsid w:val="00D74108"/>
    <w:rsid w:val="00E35E8C"/>
    <w:rsid w:val="00ED114F"/>
    <w:rsid w:val="00F02C3E"/>
    <w:rsid w:val="00F25CF0"/>
    <w:rsid w:val="00F41E0C"/>
    <w:rsid w:val="00FB769A"/>
    <w:rsid w:val="00FE3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28A58"/>
  <w15:chartTrackingRefBased/>
  <w15:docId w15:val="{02DB558F-1407-424B-9ED7-797082FEB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939B6"/>
    <w:rPr>
      <w:b/>
      <w:bCs/>
    </w:rPr>
  </w:style>
  <w:style w:type="character" w:styleId="Hyperlink">
    <w:name w:val="Hyperlink"/>
    <w:basedOn w:val="DefaultParagraphFont"/>
    <w:uiPriority w:val="99"/>
    <w:unhideWhenUsed/>
    <w:rsid w:val="006C0CE1"/>
    <w:rPr>
      <w:color w:val="0563C1" w:themeColor="hyperlink"/>
      <w:u w:val="single"/>
    </w:rPr>
  </w:style>
  <w:style w:type="character" w:styleId="UnresolvedMention">
    <w:name w:val="Unresolved Mention"/>
    <w:basedOn w:val="DefaultParagraphFont"/>
    <w:uiPriority w:val="99"/>
    <w:semiHidden/>
    <w:unhideWhenUsed/>
    <w:rsid w:val="006C0CE1"/>
    <w:rPr>
      <w:color w:val="605E5C"/>
      <w:shd w:val="clear" w:color="auto" w:fill="E1DFDD"/>
    </w:rPr>
  </w:style>
  <w:style w:type="paragraph" w:styleId="NormalWeb">
    <w:name w:val="Normal (Web)"/>
    <w:basedOn w:val="Normal"/>
    <w:uiPriority w:val="99"/>
    <w:semiHidden/>
    <w:unhideWhenUsed/>
    <w:rsid w:val="00363E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F5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77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newall.org.uk/" TargetMode="External"/><Relationship Id="rId3" Type="http://schemas.openxmlformats.org/officeDocument/2006/relationships/settings" Target="settings.xml"/><Relationship Id="rId7" Type="http://schemas.openxmlformats.org/officeDocument/2006/relationships/hyperlink" Target="file:///C:/Users/Student/Documents/independant%20study/lgbt-research%20NU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inknews.co.uk/2018/04/16/what-does-lgbtqia-stand-for-the-inclusive-term-which-includes-questioning-intersex-and-asexual-and-allied-people/" TargetMode="External"/><Relationship Id="rId11" Type="http://schemas.openxmlformats.org/officeDocument/2006/relationships/fontTable" Target="fontTable.xml"/><Relationship Id="rId5" Type="http://schemas.openxmlformats.org/officeDocument/2006/relationships/hyperlink" Target="https://www.stonewall.org.uk/" TargetMode="External"/><Relationship Id="rId10" Type="http://schemas.openxmlformats.org/officeDocument/2006/relationships/hyperlink" Target="http://www.pinknews.co.uk/2015/07/27/british-universities-failing-to-tackle-homophobic-ladculture/" TargetMode="External"/><Relationship Id="rId4" Type="http://schemas.openxmlformats.org/officeDocument/2006/relationships/webSettings" Target="webSettings.xml"/><Relationship Id="rId9" Type="http://schemas.openxmlformats.org/officeDocument/2006/relationships/hyperlink" Target="file:///C:/Users/Student/Documents/independant%20study/lgbt_in_britain_universities_report%20stonewa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TotalTime>
  <Pages>9</Pages>
  <Words>3037</Words>
  <Characters>17317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 (1809089)</cp:lastModifiedBy>
  <cp:revision>47</cp:revision>
  <dcterms:created xsi:type="dcterms:W3CDTF">2020-03-19T09:50:00Z</dcterms:created>
  <dcterms:modified xsi:type="dcterms:W3CDTF">2020-03-27T21:11:00Z</dcterms:modified>
</cp:coreProperties>
</file>