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9D565" w14:textId="77777777" w:rsidR="001E5CC2" w:rsidRDefault="001E5CC2" w:rsidP="001E5CC2">
      <w:pPr>
        <w:rPr>
          <w:b/>
          <w:bCs/>
          <w:sz w:val="56"/>
          <w:szCs w:val="56"/>
        </w:rPr>
      </w:pPr>
      <w:r>
        <w:rPr>
          <w:noProof/>
        </w:rPr>
        <w:drawing>
          <wp:inline distT="0" distB="0" distL="0" distR="0" wp14:anchorId="525A5EC7" wp14:editId="6FF2E037">
            <wp:extent cx="1923864" cy="10668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003" cy="1102366"/>
                    </a:xfrm>
                    <a:prstGeom prst="rect">
                      <a:avLst/>
                    </a:prstGeom>
                    <a:noFill/>
                    <a:ln>
                      <a:noFill/>
                    </a:ln>
                  </pic:spPr>
                </pic:pic>
              </a:graphicData>
            </a:graphic>
          </wp:inline>
        </w:drawing>
      </w:r>
    </w:p>
    <w:p w14:paraId="5B3C38D0" w14:textId="77777777" w:rsidR="001E5CC2" w:rsidRDefault="001E5CC2" w:rsidP="001E5CC2">
      <w:pPr>
        <w:jc w:val="center"/>
        <w:rPr>
          <w:b/>
          <w:bCs/>
          <w:sz w:val="56"/>
          <w:szCs w:val="56"/>
        </w:rPr>
      </w:pPr>
    </w:p>
    <w:p w14:paraId="305C7B73" w14:textId="77777777" w:rsidR="001E5CC2" w:rsidRDefault="001E5CC2" w:rsidP="001E5CC2">
      <w:pPr>
        <w:jc w:val="center"/>
        <w:rPr>
          <w:b/>
          <w:bCs/>
          <w:sz w:val="56"/>
          <w:szCs w:val="56"/>
        </w:rPr>
      </w:pPr>
    </w:p>
    <w:p w14:paraId="507FBD01" w14:textId="77777777" w:rsidR="00A12D05" w:rsidRDefault="00A12D05" w:rsidP="00A12D0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Academic and Employability Skills</w:t>
      </w:r>
    </w:p>
    <w:p w14:paraId="4F82B3EB" w14:textId="77777777" w:rsidR="00A12D05" w:rsidRDefault="00A12D05" w:rsidP="00A12D0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Cristian Suciu</w:t>
      </w:r>
    </w:p>
    <w:p w14:paraId="643D0F11" w14:textId="77777777" w:rsidR="00A12D05" w:rsidRDefault="00A12D05" w:rsidP="00A12D0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2129234</w:t>
      </w:r>
    </w:p>
    <w:p w14:paraId="1577F112" w14:textId="77777777" w:rsidR="00A12D05" w:rsidRDefault="00A12D05" w:rsidP="00A12D0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BMSW4001</w:t>
      </w:r>
    </w:p>
    <w:p w14:paraId="3567F69D" w14:textId="77777777" w:rsidR="00A12D05" w:rsidRDefault="00A12D05" w:rsidP="00A12D0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Assignment: ACE Written Report </w:t>
      </w:r>
    </w:p>
    <w:p w14:paraId="4C8CA24D" w14:textId="24CE2F24" w:rsidR="000772D8" w:rsidRPr="00A12D05" w:rsidRDefault="00A12D05" w:rsidP="00A12D0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Joanna Walsh</w:t>
      </w:r>
      <w:r w:rsidR="001E5CC2">
        <w:rPr>
          <w:szCs w:val="24"/>
        </w:rPr>
        <w:br w:type="page"/>
      </w:r>
    </w:p>
    <w:sdt>
      <w:sdtPr>
        <w:rPr>
          <w:rFonts w:ascii="Arial" w:eastAsiaTheme="minorHAnsi" w:hAnsi="Arial" w:cstheme="minorBidi"/>
          <w:color w:val="auto"/>
          <w:kern w:val="2"/>
          <w:sz w:val="22"/>
          <w:szCs w:val="22"/>
          <w:lang w:val="en-IN"/>
          <w14:ligatures w14:val="standardContextual"/>
        </w:rPr>
        <w:id w:val="-1409762123"/>
        <w:docPartObj>
          <w:docPartGallery w:val="Table of Contents"/>
          <w:docPartUnique/>
        </w:docPartObj>
      </w:sdtPr>
      <w:sdtEndPr>
        <w:rPr>
          <w:b/>
          <w:bCs/>
          <w:noProof/>
        </w:rPr>
      </w:sdtEndPr>
      <w:sdtContent>
        <w:p w14:paraId="4A3B5411" w14:textId="29C3C22C" w:rsidR="000772D8" w:rsidRDefault="000772D8">
          <w:pPr>
            <w:pStyle w:val="TOCHeading"/>
          </w:pPr>
          <w:r>
            <w:t>Table of Contents</w:t>
          </w:r>
        </w:p>
        <w:p w14:paraId="4B8819F0" w14:textId="1F2D97F4" w:rsidR="00592A18" w:rsidRDefault="000772D8">
          <w:pPr>
            <w:pStyle w:val="TOC1"/>
            <w:tabs>
              <w:tab w:val="right" w:leader="dot" w:pos="9016"/>
            </w:tabs>
            <w:rPr>
              <w:rFonts w:asciiTheme="minorHAnsi" w:eastAsiaTheme="minorEastAsia" w:hAnsiTheme="minorHAnsi"/>
              <w:noProof/>
              <w:kern w:val="0"/>
              <w:lang w:eastAsia="en-IN"/>
              <w14:ligatures w14:val="none"/>
            </w:rPr>
          </w:pPr>
          <w:r>
            <w:fldChar w:fldCharType="begin"/>
          </w:r>
          <w:r>
            <w:instrText xml:space="preserve"> TOC \o "1-3" \h \z \u </w:instrText>
          </w:r>
          <w:r>
            <w:fldChar w:fldCharType="separate"/>
          </w:r>
          <w:hyperlink w:anchor="_Toc133536406" w:history="1">
            <w:r w:rsidR="00592A18" w:rsidRPr="0001017A">
              <w:rPr>
                <w:rStyle w:val="Hyperlink"/>
                <w:noProof/>
              </w:rPr>
              <w:t>INTRODUCTION</w:t>
            </w:r>
            <w:r w:rsidR="00592A18">
              <w:rPr>
                <w:noProof/>
                <w:webHidden/>
              </w:rPr>
              <w:tab/>
            </w:r>
            <w:r w:rsidR="00592A18">
              <w:rPr>
                <w:noProof/>
                <w:webHidden/>
              </w:rPr>
              <w:fldChar w:fldCharType="begin"/>
            </w:r>
            <w:r w:rsidR="00592A18">
              <w:rPr>
                <w:noProof/>
                <w:webHidden/>
              </w:rPr>
              <w:instrText xml:space="preserve"> PAGEREF _Toc133536406 \h </w:instrText>
            </w:r>
            <w:r w:rsidR="00592A18">
              <w:rPr>
                <w:noProof/>
                <w:webHidden/>
              </w:rPr>
            </w:r>
            <w:r w:rsidR="00592A18">
              <w:rPr>
                <w:noProof/>
                <w:webHidden/>
              </w:rPr>
              <w:fldChar w:fldCharType="separate"/>
            </w:r>
            <w:r w:rsidR="00592A18">
              <w:rPr>
                <w:noProof/>
                <w:webHidden/>
              </w:rPr>
              <w:t>3</w:t>
            </w:r>
            <w:r w:rsidR="00592A18">
              <w:rPr>
                <w:noProof/>
                <w:webHidden/>
              </w:rPr>
              <w:fldChar w:fldCharType="end"/>
            </w:r>
          </w:hyperlink>
        </w:p>
        <w:p w14:paraId="3F57F41D" w14:textId="6C28406A" w:rsidR="00592A18" w:rsidRDefault="00000000">
          <w:pPr>
            <w:pStyle w:val="TOC1"/>
            <w:tabs>
              <w:tab w:val="right" w:leader="dot" w:pos="9016"/>
            </w:tabs>
            <w:rPr>
              <w:rFonts w:asciiTheme="minorHAnsi" w:eastAsiaTheme="minorEastAsia" w:hAnsiTheme="minorHAnsi"/>
              <w:noProof/>
              <w:kern w:val="0"/>
              <w:lang w:eastAsia="en-IN"/>
              <w14:ligatures w14:val="none"/>
            </w:rPr>
          </w:pPr>
          <w:hyperlink w:anchor="_Toc133536407" w:history="1">
            <w:r w:rsidR="00592A18" w:rsidRPr="0001017A">
              <w:rPr>
                <w:rStyle w:val="Hyperlink"/>
                <w:noProof/>
              </w:rPr>
              <w:t>Time Management</w:t>
            </w:r>
            <w:r w:rsidR="00592A18">
              <w:rPr>
                <w:noProof/>
                <w:webHidden/>
              </w:rPr>
              <w:tab/>
            </w:r>
            <w:r w:rsidR="00592A18">
              <w:rPr>
                <w:noProof/>
                <w:webHidden/>
              </w:rPr>
              <w:fldChar w:fldCharType="begin"/>
            </w:r>
            <w:r w:rsidR="00592A18">
              <w:rPr>
                <w:noProof/>
                <w:webHidden/>
              </w:rPr>
              <w:instrText xml:space="preserve"> PAGEREF _Toc133536407 \h </w:instrText>
            </w:r>
            <w:r w:rsidR="00592A18">
              <w:rPr>
                <w:noProof/>
                <w:webHidden/>
              </w:rPr>
            </w:r>
            <w:r w:rsidR="00592A18">
              <w:rPr>
                <w:noProof/>
                <w:webHidden/>
              </w:rPr>
              <w:fldChar w:fldCharType="separate"/>
            </w:r>
            <w:r w:rsidR="00592A18">
              <w:rPr>
                <w:noProof/>
                <w:webHidden/>
              </w:rPr>
              <w:t>3</w:t>
            </w:r>
            <w:r w:rsidR="00592A18">
              <w:rPr>
                <w:noProof/>
                <w:webHidden/>
              </w:rPr>
              <w:fldChar w:fldCharType="end"/>
            </w:r>
          </w:hyperlink>
        </w:p>
        <w:p w14:paraId="2C3CD3E7" w14:textId="3ED3BB10" w:rsidR="00592A18" w:rsidRDefault="00000000">
          <w:pPr>
            <w:pStyle w:val="TOC1"/>
            <w:tabs>
              <w:tab w:val="right" w:leader="dot" w:pos="9016"/>
            </w:tabs>
            <w:rPr>
              <w:rFonts w:asciiTheme="minorHAnsi" w:eastAsiaTheme="minorEastAsia" w:hAnsiTheme="minorHAnsi"/>
              <w:noProof/>
              <w:kern w:val="0"/>
              <w:lang w:eastAsia="en-IN"/>
              <w14:ligatures w14:val="none"/>
            </w:rPr>
          </w:pPr>
          <w:hyperlink w:anchor="_Toc133536408" w:history="1">
            <w:r w:rsidR="00592A18" w:rsidRPr="0001017A">
              <w:rPr>
                <w:rStyle w:val="Hyperlink"/>
                <w:noProof/>
              </w:rPr>
              <w:t>Using the Library and gathering information</w:t>
            </w:r>
            <w:r w:rsidR="00592A18">
              <w:rPr>
                <w:noProof/>
                <w:webHidden/>
              </w:rPr>
              <w:tab/>
            </w:r>
            <w:r w:rsidR="00592A18">
              <w:rPr>
                <w:noProof/>
                <w:webHidden/>
              </w:rPr>
              <w:fldChar w:fldCharType="begin"/>
            </w:r>
            <w:r w:rsidR="00592A18">
              <w:rPr>
                <w:noProof/>
                <w:webHidden/>
              </w:rPr>
              <w:instrText xml:space="preserve"> PAGEREF _Toc133536408 \h </w:instrText>
            </w:r>
            <w:r w:rsidR="00592A18">
              <w:rPr>
                <w:noProof/>
                <w:webHidden/>
              </w:rPr>
            </w:r>
            <w:r w:rsidR="00592A18">
              <w:rPr>
                <w:noProof/>
                <w:webHidden/>
              </w:rPr>
              <w:fldChar w:fldCharType="separate"/>
            </w:r>
            <w:r w:rsidR="00592A18">
              <w:rPr>
                <w:noProof/>
                <w:webHidden/>
              </w:rPr>
              <w:t>4</w:t>
            </w:r>
            <w:r w:rsidR="00592A18">
              <w:rPr>
                <w:noProof/>
                <w:webHidden/>
              </w:rPr>
              <w:fldChar w:fldCharType="end"/>
            </w:r>
          </w:hyperlink>
        </w:p>
        <w:p w14:paraId="349A16D1" w14:textId="5D1BED6C" w:rsidR="00592A18" w:rsidRDefault="00000000">
          <w:pPr>
            <w:pStyle w:val="TOC1"/>
            <w:tabs>
              <w:tab w:val="right" w:leader="dot" w:pos="9016"/>
            </w:tabs>
            <w:rPr>
              <w:rFonts w:asciiTheme="minorHAnsi" w:eastAsiaTheme="minorEastAsia" w:hAnsiTheme="minorHAnsi"/>
              <w:noProof/>
              <w:kern w:val="0"/>
              <w:lang w:eastAsia="en-IN"/>
              <w14:ligatures w14:val="none"/>
            </w:rPr>
          </w:pPr>
          <w:hyperlink w:anchor="_Toc133536409" w:history="1">
            <w:r w:rsidR="00592A18" w:rsidRPr="0001017A">
              <w:rPr>
                <w:rStyle w:val="Hyperlink"/>
                <w:noProof/>
              </w:rPr>
              <w:t>Referencing</w:t>
            </w:r>
            <w:r w:rsidR="00592A18">
              <w:rPr>
                <w:noProof/>
                <w:webHidden/>
              </w:rPr>
              <w:tab/>
            </w:r>
            <w:r w:rsidR="00592A18">
              <w:rPr>
                <w:noProof/>
                <w:webHidden/>
              </w:rPr>
              <w:fldChar w:fldCharType="begin"/>
            </w:r>
            <w:r w:rsidR="00592A18">
              <w:rPr>
                <w:noProof/>
                <w:webHidden/>
              </w:rPr>
              <w:instrText xml:space="preserve"> PAGEREF _Toc133536409 \h </w:instrText>
            </w:r>
            <w:r w:rsidR="00592A18">
              <w:rPr>
                <w:noProof/>
                <w:webHidden/>
              </w:rPr>
            </w:r>
            <w:r w:rsidR="00592A18">
              <w:rPr>
                <w:noProof/>
                <w:webHidden/>
              </w:rPr>
              <w:fldChar w:fldCharType="separate"/>
            </w:r>
            <w:r w:rsidR="00592A18">
              <w:rPr>
                <w:noProof/>
                <w:webHidden/>
              </w:rPr>
              <w:t>5</w:t>
            </w:r>
            <w:r w:rsidR="00592A18">
              <w:rPr>
                <w:noProof/>
                <w:webHidden/>
              </w:rPr>
              <w:fldChar w:fldCharType="end"/>
            </w:r>
          </w:hyperlink>
        </w:p>
        <w:p w14:paraId="166A17DC" w14:textId="117BD5F0" w:rsidR="00592A18" w:rsidRDefault="00000000">
          <w:pPr>
            <w:pStyle w:val="TOC1"/>
            <w:tabs>
              <w:tab w:val="right" w:leader="dot" w:pos="9016"/>
            </w:tabs>
            <w:rPr>
              <w:rFonts w:asciiTheme="minorHAnsi" w:eastAsiaTheme="minorEastAsia" w:hAnsiTheme="minorHAnsi"/>
              <w:noProof/>
              <w:kern w:val="0"/>
              <w:lang w:eastAsia="en-IN"/>
              <w14:ligatures w14:val="none"/>
            </w:rPr>
          </w:pPr>
          <w:hyperlink w:anchor="_Toc133536410" w:history="1">
            <w:r w:rsidR="00592A18" w:rsidRPr="0001017A">
              <w:rPr>
                <w:rStyle w:val="Hyperlink"/>
                <w:noProof/>
              </w:rPr>
              <w:t>Public speaking and Giving Presentations</w:t>
            </w:r>
            <w:r w:rsidR="00592A18">
              <w:rPr>
                <w:noProof/>
                <w:webHidden/>
              </w:rPr>
              <w:tab/>
            </w:r>
            <w:r w:rsidR="00592A18">
              <w:rPr>
                <w:noProof/>
                <w:webHidden/>
              </w:rPr>
              <w:fldChar w:fldCharType="begin"/>
            </w:r>
            <w:r w:rsidR="00592A18">
              <w:rPr>
                <w:noProof/>
                <w:webHidden/>
              </w:rPr>
              <w:instrText xml:space="preserve"> PAGEREF _Toc133536410 \h </w:instrText>
            </w:r>
            <w:r w:rsidR="00592A18">
              <w:rPr>
                <w:noProof/>
                <w:webHidden/>
              </w:rPr>
            </w:r>
            <w:r w:rsidR="00592A18">
              <w:rPr>
                <w:noProof/>
                <w:webHidden/>
              </w:rPr>
              <w:fldChar w:fldCharType="separate"/>
            </w:r>
            <w:r w:rsidR="00592A18">
              <w:rPr>
                <w:noProof/>
                <w:webHidden/>
              </w:rPr>
              <w:t>6</w:t>
            </w:r>
            <w:r w:rsidR="00592A18">
              <w:rPr>
                <w:noProof/>
                <w:webHidden/>
              </w:rPr>
              <w:fldChar w:fldCharType="end"/>
            </w:r>
          </w:hyperlink>
        </w:p>
        <w:p w14:paraId="7F2214C8" w14:textId="1976A005" w:rsidR="00592A18" w:rsidRDefault="00000000">
          <w:pPr>
            <w:pStyle w:val="TOC1"/>
            <w:tabs>
              <w:tab w:val="right" w:leader="dot" w:pos="9016"/>
            </w:tabs>
            <w:rPr>
              <w:rFonts w:asciiTheme="minorHAnsi" w:eastAsiaTheme="minorEastAsia" w:hAnsiTheme="minorHAnsi"/>
              <w:noProof/>
              <w:kern w:val="0"/>
              <w:lang w:eastAsia="en-IN"/>
              <w14:ligatures w14:val="none"/>
            </w:rPr>
          </w:pPr>
          <w:hyperlink w:anchor="_Toc133536411" w:history="1">
            <w:r w:rsidR="00592A18" w:rsidRPr="0001017A">
              <w:rPr>
                <w:rStyle w:val="Hyperlink"/>
                <w:noProof/>
              </w:rPr>
              <w:t>Conclusion</w:t>
            </w:r>
            <w:r w:rsidR="00592A18">
              <w:rPr>
                <w:noProof/>
                <w:webHidden/>
              </w:rPr>
              <w:tab/>
            </w:r>
            <w:r w:rsidR="00592A18">
              <w:rPr>
                <w:noProof/>
                <w:webHidden/>
              </w:rPr>
              <w:fldChar w:fldCharType="begin"/>
            </w:r>
            <w:r w:rsidR="00592A18">
              <w:rPr>
                <w:noProof/>
                <w:webHidden/>
              </w:rPr>
              <w:instrText xml:space="preserve"> PAGEREF _Toc133536411 \h </w:instrText>
            </w:r>
            <w:r w:rsidR="00592A18">
              <w:rPr>
                <w:noProof/>
                <w:webHidden/>
              </w:rPr>
            </w:r>
            <w:r w:rsidR="00592A18">
              <w:rPr>
                <w:noProof/>
                <w:webHidden/>
              </w:rPr>
              <w:fldChar w:fldCharType="separate"/>
            </w:r>
            <w:r w:rsidR="00592A18">
              <w:rPr>
                <w:noProof/>
                <w:webHidden/>
              </w:rPr>
              <w:t>8</w:t>
            </w:r>
            <w:r w:rsidR="00592A18">
              <w:rPr>
                <w:noProof/>
                <w:webHidden/>
              </w:rPr>
              <w:fldChar w:fldCharType="end"/>
            </w:r>
          </w:hyperlink>
        </w:p>
        <w:p w14:paraId="59842FE5" w14:textId="1F4FF013" w:rsidR="00592A18" w:rsidRDefault="00000000">
          <w:pPr>
            <w:pStyle w:val="TOC1"/>
            <w:tabs>
              <w:tab w:val="right" w:leader="dot" w:pos="9016"/>
            </w:tabs>
            <w:rPr>
              <w:rFonts w:asciiTheme="minorHAnsi" w:eastAsiaTheme="minorEastAsia" w:hAnsiTheme="minorHAnsi"/>
              <w:noProof/>
              <w:kern w:val="0"/>
              <w:lang w:eastAsia="en-IN"/>
              <w14:ligatures w14:val="none"/>
            </w:rPr>
          </w:pPr>
          <w:hyperlink w:anchor="_Toc133536412" w:history="1">
            <w:r w:rsidR="00592A18" w:rsidRPr="0001017A">
              <w:rPr>
                <w:rStyle w:val="Hyperlink"/>
                <w:noProof/>
              </w:rPr>
              <w:t>References</w:t>
            </w:r>
            <w:r w:rsidR="00592A18">
              <w:rPr>
                <w:noProof/>
                <w:webHidden/>
              </w:rPr>
              <w:tab/>
            </w:r>
            <w:r w:rsidR="00592A18">
              <w:rPr>
                <w:noProof/>
                <w:webHidden/>
              </w:rPr>
              <w:fldChar w:fldCharType="begin"/>
            </w:r>
            <w:r w:rsidR="00592A18">
              <w:rPr>
                <w:noProof/>
                <w:webHidden/>
              </w:rPr>
              <w:instrText xml:space="preserve"> PAGEREF _Toc133536412 \h </w:instrText>
            </w:r>
            <w:r w:rsidR="00592A18">
              <w:rPr>
                <w:noProof/>
                <w:webHidden/>
              </w:rPr>
            </w:r>
            <w:r w:rsidR="00592A18">
              <w:rPr>
                <w:noProof/>
                <w:webHidden/>
              </w:rPr>
              <w:fldChar w:fldCharType="separate"/>
            </w:r>
            <w:r w:rsidR="00592A18">
              <w:rPr>
                <w:noProof/>
                <w:webHidden/>
              </w:rPr>
              <w:t>9</w:t>
            </w:r>
            <w:r w:rsidR="00592A18">
              <w:rPr>
                <w:noProof/>
                <w:webHidden/>
              </w:rPr>
              <w:fldChar w:fldCharType="end"/>
            </w:r>
          </w:hyperlink>
        </w:p>
        <w:p w14:paraId="1CD39741" w14:textId="77777777" w:rsidR="00A12D05" w:rsidRDefault="000772D8">
          <w:pPr>
            <w:rPr>
              <w:b/>
              <w:bCs/>
              <w:noProof/>
            </w:rPr>
          </w:pPr>
          <w:r>
            <w:rPr>
              <w:b/>
              <w:bCs/>
              <w:noProof/>
            </w:rPr>
            <w:fldChar w:fldCharType="end"/>
          </w:r>
        </w:p>
      </w:sdtContent>
    </w:sdt>
    <w:p w14:paraId="119EF836" w14:textId="1D107E8D" w:rsidR="000772D8" w:rsidRPr="00A12D05" w:rsidRDefault="000772D8">
      <w:r>
        <w:rPr>
          <w:szCs w:val="24"/>
        </w:rPr>
        <w:br w:type="page"/>
      </w:r>
    </w:p>
    <w:p w14:paraId="660198FB" w14:textId="7F597EC6" w:rsidR="000772D8" w:rsidRDefault="000772D8" w:rsidP="000772D8">
      <w:pPr>
        <w:pStyle w:val="Heading1"/>
      </w:pPr>
      <w:bookmarkStart w:id="0" w:name="_Toc133536406"/>
      <w:r>
        <w:lastRenderedPageBreak/>
        <w:t>INTRODUCTION</w:t>
      </w:r>
      <w:bookmarkEnd w:id="0"/>
    </w:p>
    <w:p w14:paraId="5A0ED968" w14:textId="4CDDEF3C" w:rsidR="000772D8" w:rsidRPr="000772D8" w:rsidRDefault="000772D8" w:rsidP="000772D8">
      <w:pPr>
        <w:spacing w:line="360" w:lineRule="auto"/>
        <w:jc w:val="both"/>
      </w:pPr>
      <w:r>
        <w:t xml:space="preserve">In the paper </w:t>
      </w:r>
      <w:r w:rsidR="00936435">
        <w:t>I am</w:t>
      </w:r>
      <w:r>
        <w:t xml:space="preserve"> going to introduce my skills which I have developed during my course. Time management, Library information, referencing and public speaking skills. Although I have not a lot confidence I about these skills but time to time I get some basic to advanced knowledge how to overcome from the weakness which can impact my future and my career. Higher education skills </w:t>
      </w:r>
      <w:r w:rsidR="00936435">
        <w:t>are not</w:t>
      </w:r>
      <w:r>
        <w:t xml:space="preserve"> important but a must for living further life to survive in the coming future. I am discussing the above-mentioned skills what, why and how can we learn these skills </w:t>
      </w:r>
      <w:r w:rsidR="00936435">
        <w:t>within</w:t>
      </w:r>
      <w:r>
        <w:t xml:space="preserve"> different scenarios with different </w:t>
      </w:r>
      <w:r w:rsidR="00936435">
        <w:t>approaches. I am going to explain tiny details in my language and how it helps me to write this report and makes me more confident about these skills.</w:t>
      </w:r>
    </w:p>
    <w:p w14:paraId="27FDD9E9" w14:textId="77777777" w:rsidR="000772D8" w:rsidRDefault="000772D8">
      <w:pPr>
        <w:rPr>
          <w:szCs w:val="24"/>
        </w:rPr>
      </w:pPr>
    </w:p>
    <w:p w14:paraId="1AA4DFCC" w14:textId="77777777" w:rsidR="001E5CC2" w:rsidRPr="00714A87" w:rsidRDefault="00022F3E" w:rsidP="00844826">
      <w:pPr>
        <w:spacing w:line="360" w:lineRule="auto"/>
        <w:jc w:val="both"/>
        <w:rPr>
          <w:b/>
          <w:bCs/>
          <w:szCs w:val="24"/>
        </w:rPr>
      </w:pPr>
      <w:r w:rsidRPr="00714A87">
        <w:rPr>
          <w:b/>
          <w:bCs/>
          <w:szCs w:val="24"/>
        </w:rPr>
        <w:t xml:space="preserve">Topic-1 </w:t>
      </w:r>
    </w:p>
    <w:p w14:paraId="422A6715" w14:textId="77777777" w:rsidR="00022F3E" w:rsidRDefault="009165F3" w:rsidP="000772D8">
      <w:pPr>
        <w:pStyle w:val="Heading1"/>
      </w:pPr>
      <w:bookmarkStart w:id="1" w:name="_Toc133536407"/>
      <w:r w:rsidRPr="009165F3">
        <w:t>Time Management</w:t>
      </w:r>
      <w:bookmarkEnd w:id="1"/>
    </w:p>
    <w:p w14:paraId="5CD6D9BD" w14:textId="160F6DA7" w:rsidR="00C65F29" w:rsidRPr="00C65F29" w:rsidRDefault="00C65F29" w:rsidP="00844826">
      <w:pPr>
        <w:spacing w:line="360" w:lineRule="auto"/>
        <w:jc w:val="both"/>
        <w:rPr>
          <w:szCs w:val="24"/>
        </w:rPr>
      </w:pPr>
      <w:r w:rsidRPr="00C65F29">
        <w:rPr>
          <w:szCs w:val="24"/>
        </w:rPr>
        <w:t xml:space="preserve">Time management skills include the ability to </w:t>
      </w:r>
      <w:r w:rsidR="00583510">
        <w:rPr>
          <w:szCs w:val="24"/>
        </w:rPr>
        <w:t>prioritize</w:t>
      </w:r>
      <w:r w:rsidRPr="00C65F29">
        <w:rPr>
          <w:szCs w:val="24"/>
        </w:rPr>
        <w:t xml:space="preserve"> tasks, manage time effectively, and finish tasks on schedule. People who are effective at managing their time can become more productive, experience less stress, and achieve a better work-life balance, all of which are essential for both personal and professional success. One of the primary reasons time management skills are crucial is the capacity to do more tasks in less time</w:t>
      </w:r>
      <w:r w:rsidR="00B23FCA">
        <w:rPr>
          <w:szCs w:val="24"/>
        </w:rPr>
        <w:t xml:space="preserve"> (Watanabe et al., 2021)</w:t>
      </w:r>
      <w:r w:rsidRPr="00C65F29">
        <w:rPr>
          <w:szCs w:val="24"/>
        </w:rPr>
        <w:t xml:space="preserve">. We may </w:t>
      </w:r>
      <w:r w:rsidR="00583510">
        <w:rPr>
          <w:szCs w:val="24"/>
        </w:rPr>
        <w:t>prioritize</w:t>
      </w:r>
      <w:r w:rsidRPr="00C65F29">
        <w:rPr>
          <w:szCs w:val="24"/>
        </w:rPr>
        <w:t xml:space="preserve"> our tasks depending on their relevance and allocate our time accordingly when we effectively manage our time.</w:t>
      </w:r>
    </w:p>
    <w:p w14:paraId="6FC15F87" w14:textId="77777777" w:rsidR="009165F3" w:rsidRPr="009165F3" w:rsidRDefault="009165F3" w:rsidP="00844826">
      <w:pPr>
        <w:spacing w:line="360" w:lineRule="auto"/>
        <w:jc w:val="both"/>
        <w:rPr>
          <w:szCs w:val="24"/>
        </w:rPr>
      </w:pPr>
      <w:r w:rsidRPr="009165F3">
        <w:rPr>
          <w:b/>
          <w:bCs/>
          <w:szCs w:val="24"/>
        </w:rPr>
        <w:t>Description:</w:t>
      </w:r>
      <w:r w:rsidRPr="009165F3">
        <w:rPr>
          <w:szCs w:val="24"/>
        </w:rPr>
        <w:t xml:space="preserve"> I frequently struggle to manage my time well as a student. I frequently procrastinate and wait until the very last moment, which makes me feel stressed and overworked.</w:t>
      </w:r>
    </w:p>
    <w:p w14:paraId="687AA225" w14:textId="77777777" w:rsidR="009165F3" w:rsidRPr="009165F3" w:rsidRDefault="009165F3" w:rsidP="00844826">
      <w:pPr>
        <w:spacing w:line="360" w:lineRule="auto"/>
        <w:jc w:val="both"/>
        <w:rPr>
          <w:szCs w:val="24"/>
        </w:rPr>
      </w:pPr>
      <w:r w:rsidRPr="009165F3">
        <w:rPr>
          <w:b/>
          <w:bCs/>
          <w:szCs w:val="24"/>
        </w:rPr>
        <w:t>Feelings</w:t>
      </w:r>
      <w:r w:rsidRPr="009165F3">
        <w:rPr>
          <w:szCs w:val="24"/>
        </w:rPr>
        <w:t>: I'm upset with myself for not being able to effectively manage my time. I also worry and get anxious about meeting deadlines and delivering high-quality work.</w:t>
      </w:r>
    </w:p>
    <w:p w14:paraId="43AB590E" w14:textId="77777777" w:rsidR="009165F3" w:rsidRDefault="009165F3" w:rsidP="00844826">
      <w:pPr>
        <w:spacing w:line="360" w:lineRule="auto"/>
        <w:jc w:val="both"/>
        <w:rPr>
          <w:szCs w:val="24"/>
        </w:rPr>
      </w:pPr>
      <w:r w:rsidRPr="009165F3">
        <w:rPr>
          <w:b/>
          <w:bCs/>
          <w:szCs w:val="24"/>
        </w:rPr>
        <w:t>Evaluation:</w:t>
      </w:r>
      <w:r w:rsidRPr="009165F3">
        <w:rPr>
          <w:szCs w:val="24"/>
        </w:rPr>
        <w:t xml:space="preserve"> After giving it some thought, I've decided that my ineffective time-management skills are detracting from my academic success and causing unneeded stress. I know that I am responsible for my education and aware that I am responsible for my education and that I must practice time management.</w:t>
      </w:r>
    </w:p>
    <w:p w14:paraId="1F845258" w14:textId="77777777" w:rsidR="00714A87" w:rsidRPr="00714A87" w:rsidRDefault="00714A87" w:rsidP="00844826">
      <w:pPr>
        <w:spacing w:line="360" w:lineRule="auto"/>
        <w:jc w:val="both"/>
        <w:rPr>
          <w:szCs w:val="24"/>
        </w:rPr>
      </w:pPr>
      <w:r w:rsidRPr="00714A87">
        <w:rPr>
          <w:b/>
          <w:bCs/>
          <w:szCs w:val="24"/>
        </w:rPr>
        <w:t>analysis:</w:t>
      </w:r>
      <w:r w:rsidRPr="00714A87">
        <w:rPr>
          <w:szCs w:val="24"/>
        </w:rPr>
        <w:t xml:space="preserve"> I'm aware that a variety of things contribute to my problems with time management. One is that I regularly misjudge how long a task will take and postpone it until the very last minute. I easily get distracted by social media and other forms of entertainment, which reduces my time of time I have for studying.</w:t>
      </w:r>
    </w:p>
    <w:p w14:paraId="3257AECB" w14:textId="77777777" w:rsidR="00022F3E" w:rsidRDefault="00714A87" w:rsidP="00844826">
      <w:pPr>
        <w:spacing w:line="360" w:lineRule="auto"/>
        <w:jc w:val="both"/>
        <w:rPr>
          <w:szCs w:val="24"/>
        </w:rPr>
      </w:pPr>
      <w:r w:rsidRPr="00714A87">
        <w:rPr>
          <w:b/>
          <w:bCs/>
          <w:szCs w:val="24"/>
        </w:rPr>
        <w:lastRenderedPageBreak/>
        <w:t>Conclusion:</w:t>
      </w:r>
      <w:r w:rsidRPr="00714A87">
        <w:rPr>
          <w:szCs w:val="24"/>
        </w:rPr>
        <w:t xml:space="preserve"> In conclusion, if I want to improve my time management skills, I need to be more realistic about how long projects will take and schedule my time effectively. I should also set out specific study time that is free from interruptions and </w:t>
      </w:r>
      <w:r>
        <w:rPr>
          <w:szCs w:val="24"/>
        </w:rPr>
        <w:t>works</w:t>
      </w:r>
      <w:r w:rsidRPr="00714A87">
        <w:rPr>
          <w:szCs w:val="24"/>
        </w:rPr>
        <w:t xml:space="preserve"> on my self-discipline.</w:t>
      </w:r>
    </w:p>
    <w:p w14:paraId="68D97DC2" w14:textId="4B44FD40" w:rsidR="00714A87" w:rsidRDefault="00714A87" w:rsidP="00844826">
      <w:pPr>
        <w:spacing w:line="360" w:lineRule="auto"/>
        <w:jc w:val="both"/>
        <w:rPr>
          <w:szCs w:val="24"/>
        </w:rPr>
      </w:pPr>
      <w:r w:rsidRPr="00714A87">
        <w:rPr>
          <w:b/>
          <w:bCs/>
          <w:szCs w:val="24"/>
        </w:rPr>
        <w:t>Action Plan:</w:t>
      </w:r>
      <w:r w:rsidRPr="00714A87">
        <w:rPr>
          <w:szCs w:val="24"/>
        </w:rPr>
        <w:t xml:space="preserve"> I'll start by creating a weekly plan for myself that outlines all of my specific responsibilities and due dates. In addition, I'll schedule daily undisturbed study time. </w:t>
      </w:r>
      <w:r w:rsidR="00583510">
        <w:rPr>
          <w:szCs w:val="24"/>
        </w:rPr>
        <w:t>To</w:t>
      </w:r>
      <w:r w:rsidRPr="00714A87">
        <w:rPr>
          <w:szCs w:val="24"/>
        </w:rPr>
        <w:t xml:space="preserve"> strengthen my time management skills, I'll also explore resources and help, like online courses or a study club.</w:t>
      </w:r>
    </w:p>
    <w:p w14:paraId="7ABA5769" w14:textId="77777777" w:rsidR="00714A87" w:rsidRPr="005E2A1C" w:rsidRDefault="00714A87" w:rsidP="00844826">
      <w:pPr>
        <w:spacing w:line="360" w:lineRule="auto"/>
        <w:jc w:val="both"/>
        <w:rPr>
          <w:b/>
          <w:bCs/>
          <w:szCs w:val="24"/>
        </w:rPr>
      </w:pPr>
      <w:r w:rsidRPr="005E2A1C">
        <w:rPr>
          <w:b/>
          <w:bCs/>
          <w:szCs w:val="24"/>
        </w:rPr>
        <w:t>Topic- 2</w:t>
      </w:r>
    </w:p>
    <w:p w14:paraId="48E7F5BB" w14:textId="61900E46" w:rsidR="00B70060" w:rsidRDefault="005E2A1C" w:rsidP="000772D8">
      <w:pPr>
        <w:pStyle w:val="Heading1"/>
      </w:pPr>
      <w:bookmarkStart w:id="2" w:name="_Toc133536408"/>
      <w:r w:rsidRPr="005E2A1C">
        <w:t>Using the Library and gathering information</w:t>
      </w:r>
      <w:bookmarkEnd w:id="2"/>
    </w:p>
    <w:p w14:paraId="22B9524C" w14:textId="6BF448DD" w:rsidR="00B70060" w:rsidRPr="00A2138D" w:rsidRDefault="00A2138D" w:rsidP="00844826">
      <w:pPr>
        <w:spacing w:line="360" w:lineRule="auto"/>
        <w:jc w:val="both"/>
        <w:rPr>
          <w:b/>
          <w:bCs/>
          <w:szCs w:val="24"/>
        </w:rPr>
      </w:pPr>
      <w:r w:rsidRPr="00A2138D">
        <w:rPr>
          <w:szCs w:val="24"/>
        </w:rPr>
        <w:t>Libraries are excellent resources for learning about a variety of topics. They offer a wide range of tools that can help people in their pursuit of information, including books, journals, databases, and multimedia content. Making the most of the library's resources requires understanding your research goals and how to use its resources</w:t>
      </w:r>
      <w:r w:rsidR="00474AD0">
        <w:rPr>
          <w:szCs w:val="24"/>
        </w:rPr>
        <w:t xml:space="preserve"> (</w:t>
      </w:r>
      <w:proofErr w:type="spellStart"/>
      <w:r w:rsidR="00474AD0">
        <w:rPr>
          <w:szCs w:val="24"/>
        </w:rPr>
        <w:t>Barus</w:t>
      </w:r>
      <w:proofErr w:type="spellEnd"/>
      <w:r w:rsidR="00474AD0">
        <w:rPr>
          <w:szCs w:val="24"/>
        </w:rPr>
        <w:t xml:space="preserve"> et al., 2021)</w:t>
      </w:r>
      <w:r w:rsidRPr="00A2138D">
        <w:rPr>
          <w:szCs w:val="24"/>
        </w:rPr>
        <w:t xml:space="preserve">. Many libraries provide courses and tutorials to assist visitors in learning how to conduct research, browse library </w:t>
      </w:r>
      <w:proofErr w:type="spellStart"/>
      <w:r w:rsidRPr="00A2138D">
        <w:rPr>
          <w:szCs w:val="24"/>
        </w:rPr>
        <w:t>catalogs</w:t>
      </w:r>
      <w:proofErr w:type="spellEnd"/>
      <w:r w:rsidRPr="00A2138D">
        <w:rPr>
          <w:szCs w:val="24"/>
        </w:rPr>
        <w:t>, and access databases. Furthermore, having great time management skills is essential because research can take a long time. By effectively using the library and information gathering, people can broaden their knowledge and enhance their capacity to complete their academic and personal goals</w:t>
      </w:r>
      <w:r w:rsidR="00900F91">
        <w:rPr>
          <w:szCs w:val="24"/>
        </w:rPr>
        <w:t xml:space="preserve"> (Rafi et al., 2019)</w:t>
      </w:r>
      <w:r w:rsidRPr="00A2138D">
        <w:rPr>
          <w:szCs w:val="24"/>
        </w:rPr>
        <w:t>.</w:t>
      </w:r>
      <w:r>
        <w:rPr>
          <w:b/>
          <w:bCs/>
          <w:szCs w:val="24"/>
        </w:rPr>
        <w:t xml:space="preserve"> </w:t>
      </w:r>
      <w:r w:rsidR="00B70060" w:rsidRPr="00B70060">
        <w:rPr>
          <w:szCs w:val="24"/>
        </w:rPr>
        <w:t xml:space="preserve">As a student, I frequently use libraries to conduct topical research for my studies. I can use Gibbs' Reflective Cycle to </w:t>
      </w:r>
      <w:proofErr w:type="spellStart"/>
      <w:r w:rsidR="00B70060">
        <w:rPr>
          <w:szCs w:val="24"/>
        </w:rPr>
        <w:t>analyze</w:t>
      </w:r>
      <w:proofErr w:type="spellEnd"/>
      <w:r w:rsidR="00B70060" w:rsidRPr="00B70060">
        <w:rPr>
          <w:szCs w:val="24"/>
        </w:rPr>
        <w:t xml:space="preserve"> my experiences using the library and </w:t>
      </w:r>
      <w:r w:rsidR="00B70060">
        <w:rPr>
          <w:szCs w:val="24"/>
        </w:rPr>
        <w:t>pick</w:t>
      </w:r>
      <w:r w:rsidR="00B70060" w:rsidRPr="00B70060">
        <w:rPr>
          <w:szCs w:val="24"/>
        </w:rPr>
        <w:t xml:space="preserve"> up new knowledge.</w:t>
      </w:r>
    </w:p>
    <w:p w14:paraId="59B8527A" w14:textId="3A96F97E" w:rsidR="00714A87" w:rsidRDefault="00B70060" w:rsidP="00844826">
      <w:pPr>
        <w:spacing w:line="360" w:lineRule="auto"/>
        <w:jc w:val="both"/>
        <w:rPr>
          <w:szCs w:val="24"/>
        </w:rPr>
      </w:pPr>
      <w:r w:rsidRPr="005E2A1C">
        <w:rPr>
          <w:b/>
          <w:bCs/>
          <w:szCs w:val="24"/>
        </w:rPr>
        <w:t>Description:</w:t>
      </w:r>
      <w:r w:rsidRPr="00B70060">
        <w:rPr>
          <w:szCs w:val="24"/>
        </w:rPr>
        <w:t xml:space="preserve"> Here, I describe the events leading up to and during my encounter. When using the library, I frequently find problems navigating the vast amount of literature available. I periodically feel disoriented and overwhelmed. I've learned to use a variety of search techniques, such as truncation and Boolean operators, to narrow my focus and find relevant information. Asking the librarians for assistance is advantageous, in my opinion.</w:t>
      </w:r>
    </w:p>
    <w:p w14:paraId="7FB68FF5" w14:textId="79142ACD" w:rsidR="008C4482" w:rsidRPr="008C4482" w:rsidRDefault="008C4482" w:rsidP="00844826">
      <w:pPr>
        <w:spacing w:line="360" w:lineRule="auto"/>
        <w:jc w:val="both"/>
        <w:rPr>
          <w:szCs w:val="24"/>
        </w:rPr>
      </w:pPr>
      <w:r w:rsidRPr="008C4482">
        <w:rPr>
          <w:b/>
          <w:bCs/>
          <w:szCs w:val="24"/>
        </w:rPr>
        <w:t>Feelings:</w:t>
      </w:r>
      <w:r w:rsidRPr="008C4482">
        <w:rPr>
          <w:szCs w:val="24"/>
        </w:rPr>
        <w:t xml:space="preserve"> At this moment, I reflect on my feelings and my thoughts. I was initially frustrated and tense when I started seeking information in the library. I began to feel more confident and knowledgeable, though, as I used search techniques and learned more about them. I valued the librarians' aid and expertise as well.</w:t>
      </w:r>
    </w:p>
    <w:p w14:paraId="53D514BB" w14:textId="41281F2A" w:rsidR="005E2A1C" w:rsidRDefault="008C4482" w:rsidP="00844826">
      <w:pPr>
        <w:spacing w:line="360" w:lineRule="auto"/>
        <w:jc w:val="both"/>
        <w:rPr>
          <w:szCs w:val="24"/>
        </w:rPr>
      </w:pPr>
      <w:r w:rsidRPr="008C4482">
        <w:rPr>
          <w:b/>
          <w:bCs/>
          <w:szCs w:val="24"/>
        </w:rPr>
        <w:t>Evaluation:</w:t>
      </w:r>
      <w:r w:rsidRPr="008C4482">
        <w:rPr>
          <w:szCs w:val="24"/>
        </w:rPr>
        <w:t xml:space="preserve"> At this stage, I weigh the experience's benefits and drawbacks. </w:t>
      </w:r>
      <w:r>
        <w:rPr>
          <w:szCs w:val="24"/>
        </w:rPr>
        <w:t>Utilizing</w:t>
      </w:r>
      <w:r w:rsidRPr="008C4482">
        <w:rPr>
          <w:szCs w:val="24"/>
        </w:rPr>
        <w:t xml:space="preserve"> the library and learning can be time- and effort-consuming. But it's a crucial component of my education, and I've picked up skills that will be helpful for both my future schoolwork and career.</w:t>
      </w:r>
    </w:p>
    <w:p w14:paraId="7739BD3C" w14:textId="1CFF64E0" w:rsidR="000E67B2" w:rsidRPr="000E67B2" w:rsidRDefault="000E67B2" w:rsidP="00844826">
      <w:pPr>
        <w:spacing w:line="360" w:lineRule="auto"/>
        <w:jc w:val="both"/>
        <w:rPr>
          <w:szCs w:val="24"/>
        </w:rPr>
      </w:pPr>
      <w:r w:rsidRPr="000E67B2">
        <w:rPr>
          <w:b/>
          <w:bCs/>
          <w:szCs w:val="24"/>
        </w:rPr>
        <w:lastRenderedPageBreak/>
        <w:t>Analysis:</w:t>
      </w:r>
      <w:r w:rsidRPr="000E67B2">
        <w:rPr>
          <w:szCs w:val="24"/>
        </w:rPr>
        <w:t xml:space="preserve"> At this stage, I consider the components of the event. The procedure can be made more manageable by using search tactics and asking for guidance, even though the vast amount of information available may be overwhelming. Additionally, the experience has demonstrated how important it is to develop research skills like information literacy and critical thinking.</w:t>
      </w:r>
    </w:p>
    <w:p w14:paraId="32256A66" w14:textId="179DC01F" w:rsidR="008C4482" w:rsidRDefault="000E67B2" w:rsidP="00844826">
      <w:pPr>
        <w:spacing w:line="360" w:lineRule="auto"/>
        <w:jc w:val="both"/>
        <w:rPr>
          <w:szCs w:val="24"/>
        </w:rPr>
      </w:pPr>
      <w:r w:rsidRPr="000E67B2">
        <w:rPr>
          <w:b/>
          <w:bCs/>
          <w:szCs w:val="24"/>
        </w:rPr>
        <w:t>Conclusion:</w:t>
      </w:r>
      <w:r w:rsidRPr="000E67B2">
        <w:rPr>
          <w:szCs w:val="24"/>
        </w:rPr>
        <w:t xml:space="preserve"> Now that the incident is over, I consider the lessons I've learned from it. While </w:t>
      </w:r>
      <w:r>
        <w:rPr>
          <w:szCs w:val="24"/>
        </w:rPr>
        <w:t>utilizing</w:t>
      </w:r>
      <w:r w:rsidRPr="000E67B2">
        <w:rPr>
          <w:szCs w:val="24"/>
        </w:rPr>
        <w:t xml:space="preserve"> the library can be challenging at times, it is possible with the right knowledge and techniques. I've also discovered the need of developing my research skills and the importance of asking for help when I need it.</w:t>
      </w:r>
    </w:p>
    <w:p w14:paraId="44C5E078" w14:textId="3C3B8231" w:rsidR="000E67B2" w:rsidRDefault="00D5142B" w:rsidP="00844826">
      <w:pPr>
        <w:spacing w:line="360" w:lineRule="auto"/>
        <w:jc w:val="both"/>
        <w:rPr>
          <w:szCs w:val="24"/>
        </w:rPr>
      </w:pPr>
      <w:r w:rsidRPr="00D5142B">
        <w:rPr>
          <w:b/>
          <w:bCs/>
          <w:szCs w:val="24"/>
        </w:rPr>
        <w:t>Action Plan:</w:t>
      </w:r>
      <w:r w:rsidRPr="00D5142B">
        <w:rPr>
          <w:szCs w:val="24"/>
        </w:rPr>
        <w:t xml:space="preserve"> Right now, I consider how I will use what I have learned in the future. In the future, I'll continue to use the library and gather research materials for my classes, but with more assurance and skill. I'll also seek opportunities to refine my research methods and use the power of the resources at my disposal.</w:t>
      </w:r>
    </w:p>
    <w:p w14:paraId="2A257931" w14:textId="756D14B4" w:rsidR="00387A71" w:rsidRPr="003E55A8" w:rsidRDefault="001819AA" w:rsidP="00844826">
      <w:pPr>
        <w:spacing w:line="360" w:lineRule="auto"/>
        <w:jc w:val="both"/>
        <w:rPr>
          <w:b/>
          <w:bCs/>
          <w:szCs w:val="24"/>
        </w:rPr>
      </w:pPr>
      <w:r w:rsidRPr="003E55A8">
        <w:rPr>
          <w:b/>
          <w:bCs/>
          <w:szCs w:val="24"/>
        </w:rPr>
        <w:t xml:space="preserve">Topic-3 </w:t>
      </w:r>
    </w:p>
    <w:p w14:paraId="0F4113CC" w14:textId="54E562FF" w:rsidR="001819AA" w:rsidRPr="003E55A8" w:rsidRDefault="003E55A8" w:rsidP="000772D8">
      <w:pPr>
        <w:pStyle w:val="Heading1"/>
      </w:pPr>
      <w:bookmarkStart w:id="3" w:name="_Toc133536409"/>
      <w:r w:rsidRPr="003E55A8">
        <w:t>Referencing</w:t>
      </w:r>
      <w:bookmarkEnd w:id="3"/>
    </w:p>
    <w:p w14:paraId="284A3B8C" w14:textId="2E40618E" w:rsidR="003E55A8" w:rsidRPr="003E55A8" w:rsidRDefault="00E17F35" w:rsidP="00844826">
      <w:pPr>
        <w:spacing w:line="360" w:lineRule="auto"/>
        <w:jc w:val="both"/>
        <w:rPr>
          <w:szCs w:val="24"/>
        </w:rPr>
      </w:pPr>
      <w:r w:rsidRPr="00E17F35">
        <w:rPr>
          <w:szCs w:val="24"/>
        </w:rPr>
        <w:t xml:space="preserve">Reference management is essential in academic writing and research. It comprises properly and formally citing the information sources and acknowledging their use in a written work. A few of the numerous purposes of referencing include </w:t>
      </w:r>
      <w:r>
        <w:rPr>
          <w:szCs w:val="24"/>
        </w:rPr>
        <w:t>recognizing</w:t>
      </w:r>
      <w:r w:rsidRPr="00E17F35">
        <w:rPr>
          <w:szCs w:val="24"/>
        </w:rPr>
        <w:t xml:space="preserve"> the authors or producers of the original work, demonstrating the validity of the research, and letting readers access and verify the sources used</w:t>
      </w:r>
      <w:r w:rsidR="001649F0">
        <w:rPr>
          <w:szCs w:val="24"/>
        </w:rPr>
        <w:t xml:space="preserve"> (</w:t>
      </w:r>
      <w:r w:rsidR="00923884">
        <w:rPr>
          <w:szCs w:val="24"/>
        </w:rPr>
        <w:t>Mendes et al., 2019</w:t>
      </w:r>
      <w:r w:rsidR="001649F0">
        <w:rPr>
          <w:szCs w:val="24"/>
        </w:rPr>
        <w:t>)</w:t>
      </w:r>
      <w:r w:rsidRPr="00E17F35">
        <w:rPr>
          <w:szCs w:val="24"/>
        </w:rPr>
        <w:t>.</w:t>
      </w:r>
      <w:r>
        <w:rPr>
          <w:szCs w:val="24"/>
        </w:rPr>
        <w:t xml:space="preserve"> </w:t>
      </w:r>
      <w:r w:rsidRPr="00E17F35">
        <w:rPr>
          <w:szCs w:val="24"/>
        </w:rPr>
        <w:t>Different referencing styles, including APA, MLA, Harvard, and Chicago, are used in academic writing. Every referencing style has its guidelines and requirements, including how to format in-text citations, where to place the reference list or bibliography, and how to cite different types of sources, such as books, journal articles, websites, and others</w:t>
      </w:r>
      <w:r w:rsidR="00985A81">
        <w:rPr>
          <w:szCs w:val="24"/>
        </w:rPr>
        <w:t xml:space="preserve"> (</w:t>
      </w:r>
      <w:r w:rsidR="004C5E1D">
        <w:rPr>
          <w:szCs w:val="24"/>
        </w:rPr>
        <w:t>Strobl et al., 2019</w:t>
      </w:r>
      <w:r w:rsidR="00985A81">
        <w:rPr>
          <w:szCs w:val="24"/>
        </w:rPr>
        <w:t>)</w:t>
      </w:r>
      <w:r w:rsidRPr="00E17F35">
        <w:rPr>
          <w:szCs w:val="24"/>
        </w:rPr>
        <w:t>.</w:t>
      </w:r>
      <w:r w:rsidR="00F16763">
        <w:rPr>
          <w:szCs w:val="24"/>
        </w:rPr>
        <w:t xml:space="preserve"> </w:t>
      </w:r>
      <w:r w:rsidR="003E55A8" w:rsidRPr="003E55A8">
        <w:rPr>
          <w:szCs w:val="24"/>
        </w:rPr>
        <w:t xml:space="preserve">Gibbs' Reflective Cycle is a practical tool for </w:t>
      </w:r>
      <w:proofErr w:type="spellStart"/>
      <w:r w:rsidR="003E55A8">
        <w:rPr>
          <w:szCs w:val="24"/>
        </w:rPr>
        <w:t>analyzing</w:t>
      </w:r>
      <w:proofErr w:type="spellEnd"/>
      <w:r w:rsidR="003E55A8" w:rsidRPr="003E55A8">
        <w:rPr>
          <w:szCs w:val="24"/>
        </w:rPr>
        <w:t xml:space="preserve"> experiences and identifying areas that require correction. As a student, I had to learn how to cite sources for a range of academic assignments, and I discovered that using Gibbs' Reflective Cycle helped me evaluate my experiences and improve my abilities.</w:t>
      </w:r>
    </w:p>
    <w:p w14:paraId="0B49586E" w14:textId="2BA6C08F" w:rsidR="00B77704" w:rsidRPr="00B77704" w:rsidRDefault="003E55A8" w:rsidP="00844826">
      <w:pPr>
        <w:spacing w:line="360" w:lineRule="auto"/>
        <w:jc w:val="both"/>
        <w:rPr>
          <w:szCs w:val="24"/>
        </w:rPr>
      </w:pPr>
      <w:r w:rsidRPr="003E55A8">
        <w:rPr>
          <w:b/>
          <w:bCs/>
          <w:szCs w:val="24"/>
        </w:rPr>
        <w:t>Description:</w:t>
      </w:r>
      <w:r>
        <w:rPr>
          <w:szCs w:val="24"/>
        </w:rPr>
        <w:t xml:space="preserve"> </w:t>
      </w:r>
      <w:r w:rsidRPr="003E55A8">
        <w:rPr>
          <w:szCs w:val="24"/>
        </w:rPr>
        <w:t xml:space="preserve">When I first started my academic career, I had no prior reference experience, therefore I found the task of citing my work to be very challenging. I struggled to understand the different citing styles and how to correctly acknowledge sources. I found that spending a lot of time on research and learning about references </w:t>
      </w:r>
      <w:r w:rsidR="00583510">
        <w:rPr>
          <w:szCs w:val="24"/>
        </w:rPr>
        <w:t>hurt</w:t>
      </w:r>
      <w:r w:rsidRPr="003E55A8">
        <w:rPr>
          <w:szCs w:val="24"/>
        </w:rPr>
        <w:t xml:space="preserve"> my output.</w:t>
      </w:r>
      <w:r w:rsidR="00B77704">
        <w:rPr>
          <w:szCs w:val="24"/>
        </w:rPr>
        <w:t xml:space="preserve"> </w:t>
      </w:r>
      <w:r w:rsidR="00B77704" w:rsidRPr="00B77704">
        <w:rPr>
          <w:szCs w:val="24"/>
        </w:rPr>
        <w:t xml:space="preserve">But as I moved farther along in my studies, I </w:t>
      </w:r>
      <w:r w:rsidR="00B77704">
        <w:rPr>
          <w:szCs w:val="24"/>
        </w:rPr>
        <w:t>realized</w:t>
      </w:r>
      <w:r w:rsidR="00B77704" w:rsidRPr="00B77704">
        <w:rPr>
          <w:szCs w:val="24"/>
        </w:rPr>
        <w:t xml:space="preserve"> how important reference was </w:t>
      </w:r>
      <w:r w:rsidR="00583510">
        <w:rPr>
          <w:szCs w:val="24"/>
        </w:rPr>
        <w:t>too</w:t>
      </w:r>
      <w:r w:rsidR="00B77704" w:rsidRPr="00B77704">
        <w:rPr>
          <w:szCs w:val="24"/>
        </w:rPr>
        <w:t xml:space="preserve"> academic writing and how much I needed to develop this skill.</w:t>
      </w:r>
    </w:p>
    <w:p w14:paraId="43C28547" w14:textId="151B7992" w:rsidR="00B77704" w:rsidRPr="00B77704" w:rsidRDefault="00B77704" w:rsidP="00844826">
      <w:pPr>
        <w:spacing w:line="360" w:lineRule="auto"/>
        <w:jc w:val="both"/>
        <w:rPr>
          <w:szCs w:val="24"/>
        </w:rPr>
      </w:pPr>
      <w:r w:rsidRPr="00B77704">
        <w:rPr>
          <w:b/>
          <w:bCs/>
          <w:szCs w:val="24"/>
        </w:rPr>
        <w:lastRenderedPageBreak/>
        <w:t xml:space="preserve">Feelings: </w:t>
      </w:r>
      <w:r w:rsidRPr="00B77704">
        <w:rPr>
          <w:szCs w:val="24"/>
        </w:rPr>
        <w:t>I remember feeling frustrated and overloaded when I first started referencing. I saw referencing as a time-consuming, difficult task that distracted me from my writing. However, the more I learned about referencing and its role in academic writing, the more motivated I was to perfect my skills in this area.</w:t>
      </w:r>
    </w:p>
    <w:p w14:paraId="51AD4685" w14:textId="4F99BF41" w:rsidR="00527C0D" w:rsidRPr="00527C0D" w:rsidRDefault="00B77704" w:rsidP="00844826">
      <w:pPr>
        <w:spacing w:line="360" w:lineRule="auto"/>
        <w:jc w:val="both"/>
        <w:rPr>
          <w:szCs w:val="24"/>
        </w:rPr>
      </w:pPr>
      <w:r w:rsidRPr="00B77704">
        <w:rPr>
          <w:b/>
          <w:bCs/>
          <w:szCs w:val="24"/>
        </w:rPr>
        <w:t>Evaluation:</w:t>
      </w:r>
      <w:r w:rsidRPr="00B77704">
        <w:rPr>
          <w:szCs w:val="24"/>
        </w:rPr>
        <w:t xml:space="preserve"> After reflecting on my experience, I </w:t>
      </w:r>
      <w:r>
        <w:rPr>
          <w:szCs w:val="24"/>
        </w:rPr>
        <w:t>realized</w:t>
      </w:r>
      <w:r w:rsidRPr="00B77704">
        <w:rPr>
          <w:szCs w:val="24"/>
        </w:rPr>
        <w:t xml:space="preserve"> that my initial displeasure with </w:t>
      </w:r>
      <w:r>
        <w:rPr>
          <w:szCs w:val="24"/>
        </w:rPr>
        <w:t xml:space="preserve">the </w:t>
      </w:r>
      <w:r w:rsidRPr="00B77704">
        <w:rPr>
          <w:szCs w:val="24"/>
        </w:rPr>
        <w:t>reference was brought on by my ignorance of the topic's importance. But as I learned more about the advantages of reference, I became aware of the necessity to hone my abilities in this field.</w:t>
      </w:r>
      <w:r w:rsidR="00527C0D">
        <w:rPr>
          <w:szCs w:val="24"/>
        </w:rPr>
        <w:t xml:space="preserve"> </w:t>
      </w:r>
      <w:r w:rsidR="00527C0D" w:rsidRPr="00527C0D">
        <w:rPr>
          <w:szCs w:val="24"/>
        </w:rPr>
        <w:t>I was able to assess my development and identify my areas for improvement by comparing my current referencing skills to my early skills.</w:t>
      </w:r>
    </w:p>
    <w:p w14:paraId="75A34EAF" w14:textId="2BC8494E" w:rsidR="00527C0D" w:rsidRPr="00527C0D" w:rsidRDefault="00527C0D" w:rsidP="00844826">
      <w:pPr>
        <w:spacing w:line="360" w:lineRule="auto"/>
        <w:jc w:val="both"/>
        <w:rPr>
          <w:szCs w:val="24"/>
        </w:rPr>
      </w:pPr>
      <w:r w:rsidRPr="00BB0F18">
        <w:rPr>
          <w:b/>
          <w:bCs/>
          <w:szCs w:val="24"/>
        </w:rPr>
        <w:t>Analysis:</w:t>
      </w:r>
      <w:r w:rsidRPr="00527C0D">
        <w:rPr>
          <w:szCs w:val="24"/>
        </w:rPr>
        <w:t xml:space="preserve"> </w:t>
      </w:r>
      <w:r w:rsidR="00987B5F">
        <w:rPr>
          <w:szCs w:val="24"/>
        </w:rPr>
        <w:t>To</w:t>
      </w:r>
      <w:r w:rsidRPr="00527C0D">
        <w:rPr>
          <w:szCs w:val="24"/>
        </w:rPr>
        <w:t xml:space="preserve"> </w:t>
      </w:r>
      <w:proofErr w:type="spellStart"/>
      <w:r>
        <w:rPr>
          <w:szCs w:val="24"/>
        </w:rPr>
        <w:t>analyze</w:t>
      </w:r>
      <w:proofErr w:type="spellEnd"/>
      <w:r w:rsidRPr="00527C0D">
        <w:rPr>
          <w:szCs w:val="24"/>
        </w:rPr>
        <w:t xml:space="preserve"> my experience, I looked at the problems that held me back and the steps I took to fix them. I </w:t>
      </w:r>
      <w:r w:rsidR="00987B5F">
        <w:rPr>
          <w:szCs w:val="24"/>
        </w:rPr>
        <w:t>concluded</w:t>
      </w:r>
      <w:r w:rsidRPr="00527C0D">
        <w:rPr>
          <w:szCs w:val="24"/>
        </w:rPr>
        <w:t xml:space="preserve"> that my lack of understanding and appreciation of references was the biggest hindrance to my progress. I also became aware of how crucial it was to </w:t>
      </w:r>
      <w:r>
        <w:rPr>
          <w:szCs w:val="24"/>
        </w:rPr>
        <w:t>utilize</w:t>
      </w:r>
      <w:r w:rsidRPr="00527C0D">
        <w:rPr>
          <w:szCs w:val="24"/>
        </w:rPr>
        <w:t xml:space="preserve"> </w:t>
      </w:r>
      <w:r w:rsidR="00BB0F18">
        <w:rPr>
          <w:szCs w:val="24"/>
        </w:rPr>
        <w:t>Internet</w:t>
      </w:r>
      <w:r w:rsidRPr="00527C0D">
        <w:rPr>
          <w:szCs w:val="24"/>
        </w:rPr>
        <w:t xml:space="preserve"> resources, seek help from teachers and other students, and </w:t>
      </w:r>
      <w:r>
        <w:rPr>
          <w:szCs w:val="24"/>
        </w:rPr>
        <w:t>practice</w:t>
      </w:r>
      <w:r w:rsidRPr="00527C0D">
        <w:rPr>
          <w:szCs w:val="24"/>
        </w:rPr>
        <w:t xml:space="preserve"> my understanding and referencing skills.</w:t>
      </w:r>
    </w:p>
    <w:p w14:paraId="51D48318" w14:textId="700C2436" w:rsidR="005B471C" w:rsidRPr="005B471C" w:rsidRDefault="00527C0D" w:rsidP="00844826">
      <w:pPr>
        <w:spacing w:line="360" w:lineRule="auto"/>
        <w:jc w:val="both"/>
        <w:rPr>
          <w:szCs w:val="24"/>
        </w:rPr>
      </w:pPr>
      <w:r w:rsidRPr="00BB0F18">
        <w:rPr>
          <w:b/>
          <w:bCs/>
          <w:szCs w:val="24"/>
        </w:rPr>
        <w:t>Conclusion:</w:t>
      </w:r>
      <w:r w:rsidRPr="00527C0D">
        <w:rPr>
          <w:szCs w:val="24"/>
        </w:rPr>
        <w:t xml:space="preserve"> After reflecting on my experience, I </w:t>
      </w:r>
      <w:r w:rsidR="00987B5F">
        <w:rPr>
          <w:szCs w:val="24"/>
        </w:rPr>
        <w:t>concluded</w:t>
      </w:r>
      <w:r w:rsidRPr="00527C0D">
        <w:rPr>
          <w:szCs w:val="24"/>
        </w:rPr>
        <w:t xml:space="preserve"> that developing my reference skills is essential for succeeding in school.</w:t>
      </w:r>
      <w:r w:rsidR="005B471C">
        <w:rPr>
          <w:szCs w:val="24"/>
        </w:rPr>
        <w:t xml:space="preserve"> </w:t>
      </w:r>
      <w:r w:rsidR="005B471C" w:rsidRPr="005B471C">
        <w:rPr>
          <w:szCs w:val="24"/>
        </w:rPr>
        <w:t xml:space="preserve">I became conscious of the necessity to continue learning and perfecting my referencing strategies </w:t>
      </w:r>
      <w:r w:rsidR="00987B5F">
        <w:rPr>
          <w:szCs w:val="24"/>
        </w:rPr>
        <w:t>to</w:t>
      </w:r>
      <w:r w:rsidR="005B471C" w:rsidRPr="005B471C">
        <w:rPr>
          <w:szCs w:val="24"/>
        </w:rPr>
        <w:t xml:space="preserve"> avoid plagiarism and increase the credibility of my work.</w:t>
      </w:r>
    </w:p>
    <w:p w14:paraId="123888A4" w14:textId="73BB7390" w:rsidR="00B77704" w:rsidRDefault="005B471C" w:rsidP="00844826">
      <w:pPr>
        <w:spacing w:line="360" w:lineRule="auto"/>
        <w:jc w:val="both"/>
        <w:rPr>
          <w:szCs w:val="24"/>
        </w:rPr>
      </w:pPr>
      <w:r w:rsidRPr="005B471C">
        <w:rPr>
          <w:b/>
          <w:bCs/>
          <w:szCs w:val="24"/>
        </w:rPr>
        <w:t>Action Plan:</w:t>
      </w:r>
      <w:r w:rsidRPr="005B471C">
        <w:rPr>
          <w:szCs w:val="24"/>
        </w:rPr>
        <w:t xml:space="preserve"> I want to keep using the internet, contacting teachers and other students for help, and regularly </w:t>
      </w:r>
      <w:r>
        <w:rPr>
          <w:szCs w:val="24"/>
        </w:rPr>
        <w:t>practicing</w:t>
      </w:r>
      <w:r w:rsidRPr="005B471C">
        <w:rPr>
          <w:szCs w:val="24"/>
        </w:rPr>
        <w:t xml:space="preserve"> referring </w:t>
      </w:r>
      <w:r w:rsidR="00987B5F">
        <w:rPr>
          <w:szCs w:val="24"/>
        </w:rPr>
        <w:t>to</w:t>
      </w:r>
      <w:r w:rsidRPr="005B471C">
        <w:rPr>
          <w:szCs w:val="24"/>
        </w:rPr>
        <w:t xml:space="preserve"> improve my citing skills. Additionally, I'll pay close heed to the advice from my teachers and adjust my referencing style as necessary. I'll also give reference </w:t>
      </w:r>
      <w:r>
        <w:rPr>
          <w:szCs w:val="24"/>
        </w:rPr>
        <w:t xml:space="preserve">to </w:t>
      </w:r>
      <w:r w:rsidRPr="005B471C">
        <w:rPr>
          <w:szCs w:val="24"/>
        </w:rPr>
        <w:t>the consideration it merits by scheduling time for it when I'm writing.</w:t>
      </w:r>
    </w:p>
    <w:p w14:paraId="4C4DEE3A" w14:textId="77777777" w:rsidR="008F38D5" w:rsidRPr="008F38D5" w:rsidRDefault="002A133C" w:rsidP="00844826">
      <w:pPr>
        <w:spacing w:line="360" w:lineRule="auto"/>
        <w:jc w:val="both"/>
        <w:rPr>
          <w:b/>
          <w:bCs/>
          <w:szCs w:val="24"/>
        </w:rPr>
      </w:pPr>
      <w:r w:rsidRPr="008F38D5">
        <w:rPr>
          <w:b/>
          <w:bCs/>
          <w:szCs w:val="24"/>
        </w:rPr>
        <w:t>Topic-4</w:t>
      </w:r>
    </w:p>
    <w:p w14:paraId="564F9A35" w14:textId="3D8FB95D" w:rsidR="005B471C" w:rsidRDefault="002A133C" w:rsidP="000772D8">
      <w:pPr>
        <w:pStyle w:val="Heading1"/>
      </w:pPr>
      <w:r w:rsidRPr="008F38D5">
        <w:t xml:space="preserve"> </w:t>
      </w:r>
      <w:bookmarkStart w:id="4" w:name="_Toc133536410"/>
      <w:r w:rsidRPr="008F38D5">
        <w:t>Public spe</w:t>
      </w:r>
      <w:r w:rsidR="008F38D5" w:rsidRPr="008F38D5">
        <w:t xml:space="preserve">aking and Giving </w:t>
      </w:r>
      <w:r w:rsidR="008F38D5">
        <w:t>Presentations</w:t>
      </w:r>
      <w:bookmarkEnd w:id="4"/>
    </w:p>
    <w:p w14:paraId="514BC81D" w14:textId="281AE5E3" w:rsidR="008668B7" w:rsidRPr="00D95033" w:rsidRDefault="00947E84" w:rsidP="00844826">
      <w:pPr>
        <w:spacing w:line="360" w:lineRule="auto"/>
        <w:jc w:val="both"/>
        <w:rPr>
          <w:szCs w:val="24"/>
        </w:rPr>
      </w:pPr>
      <w:r w:rsidRPr="00947E84">
        <w:rPr>
          <w:szCs w:val="24"/>
        </w:rPr>
        <w:t xml:space="preserve">Public speaking and presentation skills are essential for people in many occupations. These skills require the ability to effectively communicate ideas, persuade an audience, and present information in a comprehensible and </w:t>
      </w:r>
      <w:r>
        <w:rPr>
          <w:szCs w:val="24"/>
        </w:rPr>
        <w:t>organized</w:t>
      </w:r>
      <w:r w:rsidRPr="00947E84">
        <w:rPr>
          <w:szCs w:val="24"/>
        </w:rPr>
        <w:t xml:space="preserve"> manner. Presentation formats include keynote speeches, panel discussions, PowerPoint slideshows, and other formats</w:t>
      </w:r>
      <w:r w:rsidR="005726E4">
        <w:rPr>
          <w:szCs w:val="24"/>
        </w:rPr>
        <w:t xml:space="preserve"> (</w:t>
      </w:r>
      <w:proofErr w:type="spellStart"/>
      <w:r w:rsidR="005726E4">
        <w:rPr>
          <w:szCs w:val="24"/>
        </w:rPr>
        <w:t>Yulianti</w:t>
      </w:r>
      <w:proofErr w:type="spellEnd"/>
      <w:r w:rsidR="001B5730">
        <w:rPr>
          <w:szCs w:val="24"/>
        </w:rPr>
        <w:t xml:space="preserve"> and </w:t>
      </w:r>
      <w:proofErr w:type="spellStart"/>
      <w:r w:rsidR="001B5730">
        <w:rPr>
          <w:szCs w:val="24"/>
        </w:rPr>
        <w:t>Sulistyawati</w:t>
      </w:r>
      <w:proofErr w:type="spellEnd"/>
      <w:r w:rsidR="001B5730">
        <w:rPr>
          <w:szCs w:val="24"/>
        </w:rPr>
        <w:t>, 2021</w:t>
      </w:r>
      <w:r w:rsidR="005726E4">
        <w:rPr>
          <w:szCs w:val="24"/>
        </w:rPr>
        <w:t>)</w:t>
      </w:r>
      <w:r w:rsidRPr="00947E84">
        <w:rPr>
          <w:szCs w:val="24"/>
        </w:rPr>
        <w:t xml:space="preserve">. Possessing great public speaking and presentation abilities can improve academic and personal performance, increase work opportunities, and boost confidence. But for many people, public speaking can be challenging and terrifying. To overcome these challenges, people might </w:t>
      </w:r>
      <w:r>
        <w:rPr>
          <w:szCs w:val="24"/>
        </w:rPr>
        <w:t>practice</w:t>
      </w:r>
      <w:r w:rsidRPr="00947E84">
        <w:rPr>
          <w:szCs w:val="24"/>
        </w:rPr>
        <w:t xml:space="preserve"> their delivery, prepare fully, and ask for feedback from peers or instructors</w:t>
      </w:r>
      <w:r w:rsidR="001B5730">
        <w:rPr>
          <w:szCs w:val="24"/>
        </w:rPr>
        <w:t xml:space="preserve"> (</w:t>
      </w:r>
      <w:r w:rsidR="00844826">
        <w:rPr>
          <w:szCs w:val="24"/>
        </w:rPr>
        <w:t>Ivanova et al., 2020</w:t>
      </w:r>
      <w:r w:rsidR="001B5730">
        <w:rPr>
          <w:szCs w:val="24"/>
        </w:rPr>
        <w:t>)</w:t>
      </w:r>
      <w:r w:rsidRPr="00947E84">
        <w:rPr>
          <w:szCs w:val="24"/>
        </w:rPr>
        <w:t>.</w:t>
      </w:r>
      <w:r>
        <w:rPr>
          <w:szCs w:val="24"/>
        </w:rPr>
        <w:t xml:space="preserve"> </w:t>
      </w:r>
      <w:r w:rsidR="008668B7" w:rsidRPr="00D95033">
        <w:rPr>
          <w:szCs w:val="24"/>
        </w:rPr>
        <w:t xml:space="preserve">A reflection paradigm that facilitates systematic analysis of one's experiences, emotions, and actions is the Gibbs Reflective Cycle. Making </w:t>
      </w:r>
      <w:r w:rsidR="008668B7" w:rsidRPr="00D95033">
        <w:rPr>
          <w:szCs w:val="24"/>
        </w:rPr>
        <w:lastRenderedPageBreak/>
        <w:t xml:space="preserve">presentations and giving speeches in front of an audience </w:t>
      </w:r>
      <w:r w:rsidR="00D95033" w:rsidRPr="00D95033">
        <w:rPr>
          <w:szCs w:val="24"/>
        </w:rPr>
        <w:t>have</w:t>
      </w:r>
      <w:r w:rsidR="008668B7" w:rsidRPr="00D95033">
        <w:rPr>
          <w:szCs w:val="24"/>
        </w:rPr>
        <w:t xml:space="preserve"> been one of the hardest difficulties I've faced as a student. In this post, I'll assess my experiences and identify areas for improvement using Gibbs' Reflective Cycle.</w:t>
      </w:r>
    </w:p>
    <w:p w14:paraId="6777F6C2" w14:textId="4FBDE57E" w:rsidR="002345D2" w:rsidRPr="002345D2" w:rsidRDefault="00D95033" w:rsidP="00844826">
      <w:pPr>
        <w:spacing w:line="360" w:lineRule="auto"/>
        <w:jc w:val="both"/>
        <w:rPr>
          <w:b/>
          <w:bCs/>
          <w:szCs w:val="24"/>
        </w:rPr>
      </w:pPr>
      <w:r>
        <w:rPr>
          <w:b/>
          <w:bCs/>
          <w:szCs w:val="24"/>
        </w:rPr>
        <w:t xml:space="preserve">Description: </w:t>
      </w:r>
      <w:r w:rsidR="008668B7" w:rsidRPr="00D95033">
        <w:rPr>
          <w:szCs w:val="24"/>
        </w:rPr>
        <w:t xml:space="preserve">In Gibbs' Reflective Cycle, the circumstance is described in detail in the first phase. Public speaking and presentations have never been my strong </w:t>
      </w:r>
      <w:r w:rsidRPr="00D95033">
        <w:rPr>
          <w:szCs w:val="24"/>
        </w:rPr>
        <w:t>suit</w:t>
      </w:r>
      <w:r w:rsidR="008668B7" w:rsidRPr="00D95033">
        <w:rPr>
          <w:szCs w:val="24"/>
        </w:rPr>
        <w:t xml:space="preserve">. The idea of having to present my views in front of a crowd makes me feel anxious and frightened. But as a student, I've been required to give </w:t>
      </w:r>
      <w:r w:rsidR="00987B5F">
        <w:rPr>
          <w:szCs w:val="24"/>
        </w:rPr>
        <w:t>several</w:t>
      </w:r>
      <w:r w:rsidR="008668B7" w:rsidRPr="00D95033">
        <w:rPr>
          <w:szCs w:val="24"/>
        </w:rPr>
        <w:t xml:space="preserve"> presentations as part of my coursework.</w:t>
      </w:r>
      <w:r w:rsidR="002345D2">
        <w:rPr>
          <w:szCs w:val="24"/>
        </w:rPr>
        <w:t xml:space="preserve"> </w:t>
      </w:r>
      <w:r w:rsidR="002345D2" w:rsidRPr="002345D2">
        <w:rPr>
          <w:szCs w:val="24"/>
        </w:rPr>
        <w:t xml:space="preserve">I can recall one such instance where I had to give a presentation on how social media was impacting society. I </w:t>
      </w:r>
      <w:r w:rsidR="002345D2">
        <w:rPr>
          <w:szCs w:val="24"/>
        </w:rPr>
        <w:t>practiced</w:t>
      </w:r>
      <w:r w:rsidR="002345D2" w:rsidRPr="002345D2">
        <w:rPr>
          <w:szCs w:val="24"/>
        </w:rPr>
        <w:t xml:space="preserve"> my presentation numerous times, but I still felt nervous when it came time to give.</w:t>
      </w:r>
    </w:p>
    <w:p w14:paraId="7D96D7FE" w14:textId="004270FC" w:rsidR="003E55A8" w:rsidRDefault="002345D2" w:rsidP="00844826">
      <w:pPr>
        <w:spacing w:line="360" w:lineRule="auto"/>
        <w:jc w:val="both"/>
        <w:rPr>
          <w:szCs w:val="24"/>
        </w:rPr>
      </w:pPr>
      <w:r w:rsidRPr="002345D2">
        <w:rPr>
          <w:b/>
          <w:bCs/>
          <w:szCs w:val="24"/>
        </w:rPr>
        <w:t>Feeling:</w:t>
      </w:r>
      <w:r w:rsidRPr="002345D2">
        <w:rPr>
          <w:szCs w:val="24"/>
        </w:rPr>
        <w:t xml:space="preserve"> The following stage in Gibbs' reflective cycle is identifying the emotions and sentiments associated with the experience. I felt incredibly uncomfortable and anxious the entire presentation. I struggled to focus on my delivery since my heart was thumping so loudly. I was so worried about making mistakes or forgetting my points that I was unable to enjoy the presentation process.</w:t>
      </w:r>
    </w:p>
    <w:p w14:paraId="4C4B7AE0" w14:textId="4319FD52" w:rsidR="002234E5" w:rsidRPr="002234E5" w:rsidRDefault="002234E5" w:rsidP="00844826">
      <w:pPr>
        <w:spacing w:line="360" w:lineRule="auto"/>
        <w:jc w:val="both"/>
        <w:rPr>
          <w:szCs w:val="24"/>
        </w:rPr>
      </w:pPr>
      <w:r w:rsidRPr="002234E5">
        <w:rPr>
          <w:b/>
          <w:bCs/>
          <w:szCs w:val="24"/>
        </w:rPr>
        <w:t>Evaluation:</w:t>
      </w:r>
      <w:r w:rsidRPr="002234E5">
        <w:rPr>
          <w:szCs w:val="24"/>
        </w:rPr>
        <w:t xml:space="preserve"> In this stage, the experience must be critically </w:t>
      </w:r>
      <w:proofErr w:type="spellStart"/>
      <w:r>
        <w:rPr>
          <w:szCs w:val="24"/>
        </w:rPr>
        <w:t>analyzed</w:t>
      </w:r>
      <w:proofErr w:type="spellEnd"/>
      <w:r w:rsidRPr="002234E5">
        <w:rPr>
          <w:szCs w:val="24"/>
        </w:rPr>
        <w:t xml:space="preserve"> to ascertain both its benefits and drawbacks. I can now clearly see that my poor performance was primarily due to my lack of preparation and lack of confidence. I didn't understand the material, and I hadn't </w:t>
      </w:r>
      <w:r>
        <w:rPr>
          <w:szCs w:val="24"/>
        </w:rPr>
        <w:t>practiced</w:t>
      </w:r>
      <w:r w:rsidRPr="002234E5">
        <w:rPr>
          <w:szCs w:val="24"/>
        </w:rPr>
        <w:t xml:space="preserve"> my presentation nearly often enough.</w:t>
      </w:r>
    </w:p>
    <w:p w14:paraId="5B501DB1" w14:textId="1DF722C4" w:rsidR="00340592" w:rsidRDefault="002234E5" w:rsidP="00844826">
      <w:pPr>
        <w:spacing w:line="360" w:lineRule="auto"/>
        <w:jc w:val="both"/>
        <w:rPr>
          <w:szCs w:val="24"/>
        </w:rPr>
      </w:pPr>
      <w:r w:rsidRPr="002234E5">
        <w:rPr>
          <w:b/>
          <w:bCs/>
          <w:szCs w:val="24"/>
        </w:rPr>
        <w:t>Analysis:</w:t>
      </w:r>
      <w:r w:rsidRPr="002234E5">
        <w:rPr>
          <w:szCs w:val="24"/>
        </w:rPr>
        <w:t xml:space="preserve"> The next step is analysis, during which it is discovered what might have been carried out differently following the event. I should have planned more ahead, to start. If I had spent more time researching and </w:t>
      </w:r>
      <w:r>
        <w:rPr>
          <w:szCs w:val="24"/>
        </w:rPr>
        <w:t>practicing</w:t>
      </w:r>
      <w:r w:rsidRPr="002234E5">
        <w:rPr>
          <w:szCs w:val="24"/>
        </w:rPr>
        <w:t>, I might have felt more at ease during the presentation. Second, I may have sought advice from my classmates or tutor on how to improve my presentation.</w:t>
      </w:r>
    </w:p>
    <w:p w14:paraId="50FDD380" w14:textId="0885720C" w:rsidR="00C5075D" w:rsidRPr="00C5075D" w:rsidRDefault="00C5075D" w:rsidP="00844826">
      <w:pPr>
        <w:spacing w:line="360" w:lineRule="auto"/>
        <w:jc w:val="both"/>
        <w:rPr>
          <w:szCs w:val="24"/>
        </w:rPr>
      </w:pPr>
      <w:r w:rsidRPr="00C5075D">
        <w:rPr>
          <w:b/>
          <w:bCs/>
          <w:szCs w:val="24"/>
        </w:rPr>
        <w:t>Conclusion</w:t>
      </w:r>
      <w:r w:rsidRPr="00C5075D">
        <w:rPr>
          <w:szCs w:val="24"/>
        </w:rPr>
        <w:t xml:space="preserve">: Now is the time to take a lesson from the experience. When it comes to giving presentations and public talks, I've found that preparation and </w:t>
      </w:r>
      <w:r>
        <w:rPr>
          <w:szCs w:val="24"/>
        </w:rPr>
        <w:t>practice</w:t>
      </w:r>
      <w:r w:rsidRPr="00C5075D">
        <w:rPr>
          <w:szCs w:val="24"/>
        </w:rPr>
        <w:t xml:space="preserve"> are essential. By asking for feedback and </w:t>
      </w:r>
      <w:r>
        <w:rPr>
          <w:szCs w:val="24"/>
        </w:rPr>
        <w:t>utilizing</w:t>
      </w:r>
      <w:r w:rsidRPr="00C5075D">
        <w:rPr>
          <w:szCs w:val="24"/>
        </w:rPr>
        <w:t xml:space="preserve"> it constructively, I might potentially improve my delivery and develop more confidence as a presenter.</w:t>
      </w:r>
    </w:p>
    <w:p w14:paraId="16944DB6" w14:textId="679E75D3" w:rsidR="00756E94" w:rsidRDefault="00C5075D" w:rsidP="00844826">
      <w:pPr>
        <w:spacing w:line="360" w:lineRule="auto"/>
        <w:jc w:val="both"/>
        <w:rPr>
          <w:szCs w:val="24"/>
        </w:rPr>
      </w:pPr>
      <w:r w:rsidRPr="00C5075D">
        <w:rPr>
          <w:b/>
          <w:bCs/>
          <w:szCs w:val="24"/>
        </w:rPr>
        <w:t>Action Plan:</w:t>
      </w:r>
      <w:r w:rsidRPr="00C5075D">
        <w:rPr>
          <w:szCs w:val="24"/>
        </w:rPr>
        <w:t xml:space="preserve"> The final phase of Gibbs' reflective cycle involves creating an action plan for the future. In my instance, I want to regularly improve my presentation and public speaking skills. By making time, I will increase my confidence and enhance my delivery. </w:t>
      </w:r>
      <w:r w:rsidR="00440B89">
        <w:rPr>
          <w:szCs w:val="24"/>
        </w:rPr>
        <w:t>To</w:t>
      </w:r>
      <w:r w:rsidRPr="00C5075D">
        <w:rPr>
          <w:szCs w:val="24"/>
        </w:rPr>
        <w:t xml:space="preserve"> identify my areas of weakness and make the necessary corrections, I'll also solicit feedback from my peers and teachers.</w:t>
      </w:r>
    </w:p>
    <w:p w14:paraId="4DF0D50C" w14:textId="77777777" w:rsidR="00592A18" w:rsidRDefault="00592A18" w:rsidP="00844826">
      <w:pPr>
        <w:spacing w:line="360" w:lineRule="auto"/>
        <w:jc w:val="both"/>
        <w:rPr>
          <w:szCs w:val="24"/>
        </w:rPr>
      </w:pPr>
    </w:p>
    <w:p w14:paraId="250E2436" w14:textId="77777777" w:rsidR="00592A18" w:rsidRDefault="00592A18" w:rsidP="00592A18">
      <w:pPr>
        <w:pStyle w:val="Heading1"/>
      </w:pPr>
      <w:bookmarkStart w:id="5" w:name="_Toc133536411"/>
      <w:r>
        <w:lastRenderedPageBreak/>
        <w:t>Conclusion</w:t>
      </w:r>
      <w:bookmarkEnd w:id="5"/>
    </w:p>
    <w:p w14:paraId="78629D14" w14:textId="134891B2" w:rsidR="00756E94" w:rsidRDefault="00592A18" w:rsidP="00592A18">
      <w:pPr>
        <w:spacing w:line="276" w:lineRule="auto"/>
        <w:jc w:val="both"/>
      </w:pPr>
      <w:r>
        <w:t xml:space="preserve">After giving all simple to complex perspective regarding above mentioned personal skills with the help of Gibbs model I am concluding that this course would help </w:t>
      </w:r>
      <w:proofErr w:type="gramStart"/>
      <w:r>
        <w:t>each and every</w:t>
      </w:r>
      <w:proofErr w:type="gramEnd"/>
      <w:r>
        <w:t xml:space="preserve"> single individual for getting come over from the trauma or fear related to their life that how would they live their lives and how to come get over it. I have learned a lot of things and made a well-organised person in my own sphere.</w:t>
      </w:r>
      <w:r w:rsidR="00756E94">
        <w:br w:type="page"/>
      </w:r>
    </w:p>
    <w:p w14:paraId="26A26024" w14:textId="4EFBA117" w:rsidR="00043AF0" w:rsidRPr="000772D8" w:rsidRDefault="00756E94" w:rsidP="000772D8">
      <w:pPr>
        <w:pStyle w:val="Heading1"/>
      </w:pPr>
      <w:bookmarkStart w:id="6" w:name="_Toc133536412"/>
      <w:r w:rsidRPr="000772D8">
        <w:lastRenderedPageBreak/>
        <w:t>References</w:t>
      </w:r>
      <w:bookmarkEnd w:id="6"/>
    </w:p>
    <w:p w14:paraId="17B7BA43" w14:textId="4DA80B3D" w:rsidR="00844826" w:rsidRPr="00844826" w:rsidRDefault="00844826" w:rsidP="00844826">
      <w:pPr>
        <w:spacing w:line="360" w:lineRule="auto"/>
        <w:jc w:val="both"/>
        <w:rPr>
          <w:rFonts w:cs="Arial"/>
          <w:color w:val="222222"/>
          <w:shd w:val="clear" w:color="auto" w:fill="FFFFFF"/>
        </w:rPr>
      </w:pPr>
      <w:proofErr w:type="spellStart"/>
      <w:r w:rsidRPr="00844826">
        <w:rPr>
          <w:rFonts w:cs="Arial"/>
          <w:color w:val="222222"/>
          <w:shd w:val="clear" w:color="auto" w:fill="FFFFFF"/>
        </w:rPr>
        <w:t>Barus</w:t>
      </w:r>
      <w:proofErr w:type="spellEnd"/>
      <w:r w:rsidRPr="00844826">
        <w:rPr>
          <w:rFonts w:cs="Arial"/>
          <w:color w:val="222222"/>
          <w:shd w:val="clear" w:color="auto" w:fill="FFFFFF"/>
        </w:rPr>
        <w:t xml:space="preserve">, I.R.G., </w:t>
      </w:r>
      <w:proofErr w:type="spellStart"/>
      <w:r w:rsidRPr="00844826">
        <w:rPr>
          <w:rFonts w:cs="Arial"/>
          <w:color w:val="222222"/>
          <w:shd w:val="clear" w:color="auto" w:fill="FFFFFF"/>
        </w:rPr>
        <w:t>Simanjuntak</w:t>
      </w:r>
      <w:proofErr w:type="spellEnd"/>
      <w:r w:rsidRPr="00844826">
        <w:rPr>
          <w:rFonts w:cs="Arial"/>
          <w:color w:val="222222"/>
          <w:shd w:val="clear" w:color="auto" w:fill="FFFFFF"/>
        </w:rPr>
        <w:t xml:space="preserve">, M.B. and </w:t>
      </w:r>
      <w:proofErr w:type="spellStart"/>
      <w:r w:rsidRPr="00844826">
        <w:rPr>
          <w:rFonts w:cs="Arial"/>
          <w:color w:val="222222"/>
          <w:shd w:val="clear" w:color="auto" w:fill="FFFFFF"/>
        </w:rPr>
        <w:t>Resmayasari</w:t>
      </w:r>
      <w:proofErr w:type="spellEnd"/>
      <w:r w:rsidRPr="00844826">
        <w:rPr>
          <w:rFonts w:cs="Arial"/>
          <w:color w:val="222222"/>
          <w:shd w:val="clear" w:color="auto" w:fill="FFFFFF"/>
        </w:rPr>
        <w:t>, I., (2021). READING LITERACIES THROUGH EVIETA-BASED LEARNING MATERIAL: STUDENTS’PERCEPTIONS (Study Case Taken from Vocational School–IPB University). </w:t>
      </w:r>
      <w:r w:rsidRPr="00844826">
        <w:rPr>
          <w:rFonts w:cs="Arial"/>
          <w:i/>
          <w:iCs/>
          <w:color w:val="222222"/>
          <w:shd w:val="clear" w:color="auto" w:fill="FFFFFF"/>
        </w:rPr>
        <w:t>Journal of Advanced English Studies</w:t>
      </w:r>
      <w:r w:rsidRPr="00844826">
        <w:rPr>
          <w:rFonts w:cs="Arial"/>
          <w:color w:val="222222"/>
          <w:shd w:val="clear" w:color="auto" w:fill="FFFFFF"/>
        </w:rPr>
        <w:t>, </w:t>
      </w:r>
      <w:r w:rsidRPr="00844826">
        <w:rPr>
          <w:rFonts w:cs="Arial"/>
          <w:i/>
          <w:iCs/>
          <w:color w:val="222222"/>
          <w:shd w:val="clear" w:color="auto" w:fill="FFFFFF"/>
        </w:rPr>
        <w:t>4</w:t>
      </w:r>
      <w:r w:rsidRPr="00844826">
        <w:rPr>
          <w:rFonts w:cs="Arial"/>
          <w:color w:val="222222"/>
          <w:shd w:val="clear" w:color="auto" w:fill="FFFFFF"/>
        </w:rPr>
        <w:t>(1), pp.15-20.</w:t>
      </w:r>
    </w:p>
    <w:p w14:paraId="7E715881" w14:textId="73777E8C" w:rsidR="00844826" w:rsidRPr="00844826" w:rsidRDefault="00844826" w:rsidP="00844826">
      <w:pPr>
        <w:spacing w:line="360" w:lineRule="auto"/>
        <w:jc w:val="both"/>
        <w:rPr>
          <w:rFonts w:cs="Arial"/>
          <w:color w:val="222222"/>
          <w:shd w:val="clear" w:color="auto" w:fill="FFFFFF"/>
        </w:rPr>
      </w:pPr>
      <w:r w:rsidRPr="00844826">
        <w:rPr>
          <w:rFonts w:cs="Arial"/>
          <w:color w:val="222222"/>
          <w:shd w:val="clear" w:color="auto" w:fill="FFFFFF"/>
        </w:rPr>
        <w:t xml:space="preserve">Ivanova, T., </w:t>
      </w:r>
      <w:proofErr w:type="spellStart"/>
      <w:r w:rsidRPr="00844826">
        <w:rPr>
          <w:rFonts w:cs="Arial"/>
          <w:color w:val="222222"/>
          <w:shd w:val="clear" w:color="auto" w:fill="FFFFFF"/>
        </w:rPr>
        <w:t>Gubanova</w:t>
      </w:r>
      <w:proofErr w:type="spellEnd"/>
      <w:r w:rsidRPr="00844826">
        <w:rPr>
          <w:rFonts w:cs="Arial"/>
          <w:color w:val="222222"/>
          <w:shd w:val="clear" w:color="auto" w:fill="FFFFFF"/>
        </w:rPr>
        <w:t xml:space="preserve">, N., </w:t>
      </w:r>
      <w:proofErr w:type="spellStart"/>
      <w:r w:rsidRPr="00844826">
        <w:rPr>
          <w:rFonts w:cs="Arial"/>
          <w:color w:val="222222"/>
          <w:shd w:val="clear" w:color="auto" w:fill="FFFFFF"/>
        </w:rPr>
        <w:t>Shakirova</w:t>
      </w:r>
      <w:proofErr w:type="spellEnd"/>
      <w:r w:rsidRPr="00844826">
        <w:rPr>
          <w:rFonts w:cs="Arial"/>
          <w:color w:val="222222"/>
          <w:shd w:val="clear" w:color="auto" w:fill="FFFFFF"/>
        </w:rPr>
        <w:t xml:space="preserve">, I. and </w:t>
      </w:r>
      <w:proofErr w:type="spellStart"/>
      <w:r w:rsidRPr="00844826">
        <w:rPr>
          <w:rFonts w:cs="Arial"/>
          <w:color w:val="222222"/>
          <w:shd w:val="clear" w:color="auto" w:fill="FFFFFF"/>
        </w:rPr>
        <w:t>Masitoh</w:t>
      </w:r>
      <w:proofErr w:type="spellEnd"/>
      <w:r w:rsidRPr="00844826">
        <w:rPr>
          <w:rFonts w:cs="Arial"/>
          <w:color w:val="222222"/>
          <w:shd w:val="clear" w:color="auto" w:fill="FFFFFF"/>
        </w:rPr>
        <w:t>, F., (2020). Educational technology as one of the terms for enhancing public speaking skills. </w:t>
      </w:r>
      <w:r w:rsidRPr="00844826">
        <w:rPr>
          <w:rFonts w:cs="Arial"/>
          <w:i/>
          <w:iCs/>
          <w:color w:val="222222"/>
          <w:shd w:val="clear" w:color="auto" w:fill="FFFFFF"/>
        </w:rPr>
        <w:t>Universidad y Sociedad</w:t>
      </w:r>
      <w:r w:rsidRPr="00844826">
        <w:rPr>
          <w:rFonts w:cs="Arial"/>
          <w:color w:val="222222"/>
          <w:shd w:val="clear" w:color="auto" w:fill="FFFFFF"/>
        </w:rPr>
        <w:t>, </w:t>
      </w:r>
      <w:r w:rsidRPr="00844826">
        <w:rPr>
          <w:rFonts w:cs="Arial"/>
          <w:i/>
          <w:iCs/>
          <w:color w:val="222222"/>
          <w:shd w:val="clear" w:color="auto" w:fill="FFFFFF"/>
        </w:rPr>
        <w:t>12</w:t>
      </w:r>
      <w:r w:rsidRPr="00844826">
        <w:rPr>
          <w:rFonts w:cs="Arial"/>
          <w:color w:val="222222"/>
          <w:shd w:val="clear" w:color="auto" w:fill="FFFFFF"/>
        </w:rPr>
        <w:t>(2), pp.154-159.</w:t>
      </w:r>
    </w:p>
    <w:p w14:paraId="5D5D4798" w14:textId="65B7C697" w:rsidR="00844826" w:rsidRPr="00844826" w:rsidRDefault="00844826" w:rsidP="00844826">
      <w:pPr>
        <w:spacing w:line="360" w:lineRule="auto"/>
        <w:jc w:val="both"/>
        <w:rPr>
          <w:rFonts w:cs="Arial"/>
          <w:color w:val="222222"/>
          <w:shd w:val="clear" w:color="auto" w:fill="FFFFFF"/>
        </w:rPr>
      </w:pPr>
      <w:r w:rsidRPr="00844826">
        <w:rPr>
          <w:rFonts w:cs="Arial"/>
          <w:color w:val="222222"/>
          <w:shd w:val="clear" w:color="auto" w:fill="FFFFFF"/>
        </w:rPr>
        <w:t xml:space="preserve">Mendes, K.D.S., Silveira, R.C.D.C.P. and </w:t>
      </w:r>
      <w:proofErr w:type="spellStart"/>
      <w:r w:rsidRPr="00844826">
        <w:rPr>
          <w:rFonts w:cs="Arial"/>
          <w:color w:val="222222"/>
          <w:shd w:val="clear" w:color="auto" w:fill="FFFFFF"/>
        </w:rPr>
        <w:t>Galvão</w:t>
      </w:r>
      <w:proofErr w:type="spellEnd"/>
      <w:r w:rsidRPr="00844826">
        <w:rPr>
          <w:rFonts w:cs="Arial"/>
          <w:color w:val="222222"/>
          <w:shd w:val="clear" w:color="auto" w:fill="FFFFFF"/>
        </w:rPr>
        <w:t>, C.M., (2019). Use of the bibliographic reference manager in the selection of primary studies in integrative reviews. </w:t>
      </w:r>
      <w:proofErr w:type="spellStart"/>
      <w:r w:rsidRPr="00844826">
        <w:rPr>
          <w:rFonts w:cs="Arial"/>
          <w:i/>
          <w:iCs/>
          <w:color w:val="222222"/>
          <w:shd w:val="clear" w:color="auto" w:fill="FFFFFF"/>
        </w:rPr>
        <w:t>Texto</w:t>
      </w:r>
      <w:proofErr w:type="spellEnd"/>
      <w:r w:rsidRPr="00844826">
        <w:rPr>
          <w:rFonts w:cs="Arial"/>
          <w:i/>
          <w:iCs/>
          <w:color w:val="222222"/>
          <w:shd w:val="clear" w:color="auto" w:fill="FFFFFF"/>
        </w:rPr>
        <w:t xml:space="preserve"> &amp; </w:t>
      </w:r>
      <w:proofErr w:type="spellStart"/>
      <w:r w:rsidRPr="00844826">
        <w:rPr>
          <w:rFonts w:cs="Arial"/>
          <w:i/>
          <w:iCs/>
          <w:color w:val="222222"/>
          <w:shd w:val="clear" w:color="auto" w:fill="FFFFFF"/>
        </w:rPr>
        <w:t>Contexto-Enfermagem</w:t>
      </w:r>
      <w:proofErr w:type="spellEnd"/>
      <w:r w:rsidRPr="00844826">
        <w:rPr>
          <w:rFonts w:cs="Arial"/>
          <w:color w:val="222222"/>
          <w:shd w:val="clear" w:color="auto" w:fill="FFFFFF"/>
        </w:rPr>
        <w:t>, </w:t>
      </w:r>
      <w:r w:rsidRPr="00844826">
        <w:rPr>
          <w:rFonts w:cs="Arial"/>
          <w:i/>
          <w:iCs/>
          <w:color w:val="222222"/>
          <w:shd w:val="clear" w:color="auto" w:fill="FFFFFF"/>
        </w:rPr>
        <w:t>28</w:t>
      </w:r>
      <w:r w:rsidRPr="00844826">
        <w:rPr>
          <w:rFonts w:cs="Arial"/>
          <w:color w:val="222222"/>
          <w:shd w:val="clear" w:color="auto" w:fill="FFFFFF"/>
        </w:rPr>
        <w:t>.</w:t>
      </w:r>
    </w:p>
    <w:p w14:paraId="5E908070" w14:textId="02E3C0B5" w:rsidR="00844826" w:rsidRPr="00844826" w:rsidRDefault="00844826" w:rsidP="00844826">
      <w:pPr>
        <w:spacing w:line="360" w:lineRule="auto"/>
        <w:jc w:val="both"/>
        <w:rPr>
          <w:rFonts w:cs="Arial"/>
          <w:color w:val="222222"/>
          <w:shd w:val="clear" w:color="auto" w:fill="FFFFFF"/>
        </w:rPr>
      </w:pPr>
      <w:r w:rsidRPr="00844826">
        <w:rPr>
          <w:rFonts w:cs="Arial"/>
          <w:color w:val="222222"/>
          <w:shd w:val="clear" w:color="auto" w:fill="FFFFFF"/>
        </w:rPr>
        <w:t xml:space="preserve">Rafi, M., </w:t>
      </w:r>
      <w:proofErr w:type="spellStart"/>
      <w:r w:rsidRPr="00844826">
        <w:rPr>
          <w:rFonts w:cs="Arial"/>
          <w:color w:val="222222"/>
          <w:shd w:val="clear" w:color="auto" w:fill="FFFFFF"/>
        </w:rPr>
        <w:t>JianMing</w:t>
      </w:r>
      <w:proofErr w:type="spellEnd"/>
      <w:r w:rsidRPr="00844826">
        <w:rPr>
          <w:rFonts w:cs="Arial"/>
          <w:color w:val="222222"/>
          <w:shd w:val="clear" w:color="auto" w:fill="FFFFFF"/>
        </w:rPr>
        <w:t>, Z. and Ahmad, K., (2019). Technology integration for students’ information and digital literacy education in academic libraries. </w:t>
      </w:r>
      <w:r w:rsidRPr="00844826">
        <w:rPr>
          <w:rFonts w:cs="Arial"/>
          <w:i/>
          <w:iCs/>
          <w:color w:val="222222"/>
          <w:shd w:val="clear" w:color="auto" w:fill="FFFFFF"/>
        </w:rPr>
        <w:t>Information Discovery and Delivery</w:t>
      </w:r>
      <w:r w:rsidRPr="00844826">
        <w:rPr>
          <w:rFonts w:cs="Arial"/>
          <w:color w:val="222222"/>
          <w:shd w:val="clear" w:color="auto" w:fill="FFFFFF"/>
        </w:rPr>
        <w:t>.</w:t>
      </w:r>
    </w:p>
    <w:p w14:paraId="689C29F1" w14:textId="09E18216" w:rsidR="00844826" w:rsidRPr="00844826" w:rsidRDefault="00844826" w:rsidP="00844826">
      <w:pPr>
        <w:spacing w:line="360" w:lineRule="auto"/>
        <w:jc w:val="both"/>
        <w:rPr>
          <w:rFonts w:cs="Arial"/>
          <w:color w:val="222222"/>
          <w:shd w:val="clear" w:color="auto" w:fill="FFFFFF"/>
        </w:rPr>
      </w:pPr>
      <w:r w:rsidRPr="00844826">
        <w:rPr>
          <w:rFonts w:cs="Arial"/>
          <w:color w:val="222222"/>
          <w:shd w:val="clear" w:color="auto" w:fill="FFFFFF"/>
        </w:rPr>
        <w:t xml:space="preserve">Strobl, C., </w:t>
      </w:r>
      <w:proofErr w:type="spellStart"/>
      <w:r w:rsidRPr="00844826">
        <w:rPr>
          <w:rFonts w:cs="Arial"/>
          <w:color w:val="222222"/>
          <w:shd w:val="clear" w:color="auto" w:fill="FFFFFF"/>
        </w:rPr>
        <w:t>Ailhaud</w:t>
      </w:r>
      <w:proofErr w:type="spellEnd"/>
      <w:r w:rsidRPr="00844826">
        <w:rPr>
          <w:rFonts w:cs="Arial"/>
          <w:color w:val="222222"/>
          <w:shd w:val="clear" w:color="auto" w:fill="FFFFFF"/>
        </w:rPr>
        <w:t xml:space="preserve">, E., </w:t>
      </w:r>
      <w:proofErr w:type="spellStart"/>
      <w:r w:rsidRPr="00844826">
        <w:rPr>
          <w:rFonts w:cs="Arial"/>
          <w:color w:val="222222"/>
          <w:shd w:val="clear" w:color="auto" w:fill="FFFFFF"/>
        </w:rPr>
        <w:t>Benetos</w:t>
      </w:r>
      <w:proofErr w:type="spellEnd"/>
      <w:r w:rsidRPr="00844826">
        <w:rPr>
          <w:rFonts w:cs="Arial"/>
          <w:color w:val="222222"/>
          <w:shd w:val="clear" w:color="auto" w:fill="FFFFFF"/>
        </w:rPr>
        <w:t xml:space="preserve">, K., Devitt, A., Kruse, O., </w:t>
      </w:r>
      <w:proofErr w:type="spellStart"/>
      <w:r w:rsidRPr="00844826">
        <w:rPr>
          <w:rFonts w:cs="Arial"/>
          <w:color w:val="222222"/>
          <w:shd w:val="clear" w:color="auto" w:fill="FFFFFF"/>
        </w:rPr>
        <w:t>Proske</w:t>
      </w:r>
      <w:proofErr w:type="spellEnd"/>
      <w:r w:rsidRPr="00844826">
        <w:rPr>
          <w:rFonts w:cs="Arial"/>
          <w:color w:val="222222"/>
          <w:shd w:val="clear" w:color="auto" w:fill="FFFFFF"/>
        </w:rPr>
        <w:t>, A. and Rapp, C., (2019). Digital support for academic writing: A review of technologies and pedagogies. </w:t>
      </w:r>
      <w:r w:rsidRPr="00844826">
        <w:rPr>
          <w:rFonts w:cs="Arial"/>
          <w:i/>
          <w:iCs/>
          <w:color w:val="222222"/>
          <w:shd w:val="clear" w:color="auto" w:fill="FFFFFF"/>
        </w:rPr>
        <w:t>Computers &amp; education</w:t>
      </w:r>
      <w:r w:rsidRPr="00844826">
        <w:rPr>
          <w:rFonts w:cs="Arial"/>
          <w:color w:val="222222"/>
          <w:shd w:val="clear" w:color="auto" w:fill="FFFFFF"/>
        </w:rPr>
        <w:t>, </w:t>
      </w:r>
      <w:r w:rsidRPr="00844826">
        <w:rPr>
          <w:rFonts w:cs="Arial"/>
          <w:i/>
          <w:iCs/>
          <w:color w:val="222222"/>
          <w:shd w:val="clear" w:color="auto" w:fill="FFFFFF"/>
        </w:rPr>
        <w:t>131</w:t>
      </w:r>
      <w:r w:rsidRPr="00844826">
        <w:rPr>
          <w:rFonts w:cs="Arial"/>
          <w:color w:val="222222"/>
          <w:shd w:val="clear" w:color="auto" w:fill="FFFFFF"/>
        </w:rPr>
        <w:t>, pp.33-48.</w:t>
      </w:r>
    </w:p>
    <w:p w14:paraId="4A01F9E9" w14:textId="0FCE1FDE" w:rsidR="00844826" w:rsidRPr="00844826" w:rsidRDefault="00844826" w:rsidP="00844826">
      <w:pPr>
        <w:spacing w:line="360" w:lineRule="auto"/>
        <w:jc w:val="both"/>
        <w:rPr>
          <w:rFonts w:cs="Arial"/>
          <w:color w:val="222222"/>
          <w:shd w:val="clear" w:color="auto" w:fill="FFFFFF"/>
        </w:rPr>
      </w:pPr>
      <w:r w:rsidRPr="00844826">
        <w:rPr>
          <w:rFonts w:cs="Arial"/>
          <w:color w:val="222222"/>
          <w:shd w:val="clear" w:color="auto" w:fill="FFFFFF"/>
        </w:rPr>
        <w:t xml:space="preserve">Watanabe, H., Chen, L., </w:t>
      </w:r>
      <w:proofErr w:type="spellStart"/>
      <w:r w:rsidRPr="00844826">
        <w:rPr>
          <w:rFonts w:cs="Arial"/>
          <w:color w:val="222222"/>
          <w:shd w:val="clear" w:color="auto" w:fill="FFFFFF"/>
        </w:rPr>
        <w:t>Goda</w:t>
      </w:r>
      <w:proofErr w:type="spellEnd"/>
      <w:r w:rsidRPr="00844826">
        <w:rPr>
          <w:rFonts w:cs="Arial"/>
          <w:color w:val="222222"/>
          <w:shd w:val="clear" w:color="auto" w:fill="FFFFFF"/>
        </w:rPr>
        <w:t>, Y., Shimada, A. and Yamada, M., (2021). Development of a time management skill support system based on learning analytics. In </w:t>
      </w:r>
      <w:r w:rsidRPr="00844826">
        <w:rPr>
          <w:rFonts w:cs="Arial"/>
          <w:i/>
          <w:iCs/>
          <w:color w:val="222222"/>
          <w:shd w:val="clear" w:color="auto" w:fill="FFFFFF"/>
        </w:rPr>
        <w:t>Companion Proceedings of the 11th International Conference on Learning Analytics &amp; Knowledge LAK20</w:t>
      </w:r>
      <w:r w:rsidRPr="00844826">
        <w:rPr>
          <w:rFonts w:cs="Arial"/>
          <w:color w:val="222222"/>
          <w:shd w:val="clear" w:color="auto" w:fill="FFFFFF"/>
        </w:rPr>
        <w:t> (pp. 241-249).</w:t>
      </w:r>
    </w:p>
    <w:p w14:paraId="48DD470C" w14:textId="06AF70E2" w:rsidR="00844826" w:rsidRPr="00844826" w:rsidRDefault="00844826" w:rsidP="00844826">
      <w:pPr>
        <w:spacing w:line="360" w:lineRule="auto"/>
        <w:jc w:val="both"/>
        <w:rPr>
          <w:rFonts w:cs="Arial"/>
          <w:color w:val="222222"/>
          <w:shd w:val="clear" w:color="auto" w:fill="FFFFFF"/>
        </w:rPr>
      </w:pPr>
      <w:proofErr w:type="spellStart"/>
      <w:r w:rsidRPr="00844826">
        <w:rPr>
          <w:rFonts w:cs="Arial"/>
          <w:color w:val="222222"/>
          <w:shd w:val="clear" w:color="auto" w:fill="FFFFFF"/>
        </w:rPr>
        <w:t>Yulianti</w:t>
      </w:r>
      <w:proofErr w:type="spellEnd"/>
      <w:r w:rsidRPr="00844826">
        <w:rPr>
          <w:rFonts w:cs="Arial"/>
          <w:color w:val="222222"/>
          <w:shd w:val="clear" w:color="auto" w:fill="FFFFFF"/>
        </w:rPr>
        <w:t xml:space="preserve">, T. and </w:t>
      </w:r>
      <w:proofErr w:type="spellStart"/>
      <w:r w:rsidRPr="00844826">
        <w:rPr>
          <w:rFonts w:cs="Arial"/>
          <w:color w:val="222222"/>
          <w:shd w:val="clear" w:color="auto" w:fill="FFFFFF"/>
        </w:rPr>
        <w:t>Sulistyawati</w:t>
      </w:r>
      <w:proofErr w:type="spellEnd"/>
      <w:r w:rsidRPr="00844826">
        <w:rPr>
          <w:rFonts w:cs="Arial"/>
          <w:color w:val="222222"/>
          <w:shd w:val="clear" w:color="auto" w:fill="FFFFFF"/>
        </w:rPr>
        <w:t>, A., (2021). Enhancing public speaking ability through focus group discussion. </w:t>
      </w:r>
      <w:r w:rsidRPr="00844826">
        <w:rPr>
          <w:rFonts w:cs="Arial"/>
          <w:i/>
          <w:iCs/>
          <w:color w:val="222222"/>
          <w:shd w:val="clear" w:color="auto" w:fill="FFFFFF"/>
        </w:rPr>
        <w:t xml:space="preserve">JURNAL PAJAR (Pendidikan Dan </w:t>
      </w:r>
      <w:proofErr w:type="spellStart"/>
      <w:r w:rsidRPr="00844826">
        <w:rPr>
          <w:rFonts w:cs="Arial"/>
          <w:i/>
          <w:iCs/>
          <w:color w:val="222222"/>
          <w:shd w:val="clear" w:color="auto" w:fill="FFFFFF"/>
        </w:rPr>
        <w:t>Pengajaran</w:t>
      </w:r>
      <w:proofErr w:type="spellEnd"/>
      <w:r w:rsidRPr="00844826">
        <w:rPr>
          <w:rFonts w:cs="Arial"/>
          <w:i/>
          <w:iCs/>
          <w:color w:val="222222"/>
          <w:shd w:val="clear" w:color="auto" w:fill="FFFFFF"/>
        </w:rPr>
        <w:t>)</w:t>
      </w:r>
      <w:r w:rsidRPr="00844826">
        <w:rPr>
          <w:rFonts w:cs="Arial"/>
          <w:color w:val="222222"/>
          <w:shd w:val="clear" w:color="auto" w:fill="FFFFFF"/>
        </w:rPr>
        <w:t>, </w:t>
      </w:r>
      <w:r w:rsidRPr="00844826">
        <w:rPr>
          <w:rFonts w:cs="Arial"/>
          <w:i/>
          <w:iCs/>
          <w:color w:val="222222"/>
          <w:shd w:val="clear" w:color="auto" w:fill="FFFFFF"/>
        </w:rPr>
        <w:t>5</w:t>
      </w:r>
      <w:r w:rsidRPr="00844826">
        <w:rPr>
          <w:rFonts w:cs="Arial"/>
          <w:color w:val="222222"/>
          <w:shd w:val="clear" w:color="auto" w:fill="FFFFFF"/>
        </w:rPr>
        <w:t>(2), pp.287-295.</w:t>
      </w:r>
    </w:p>
    <w:p w14:paraId="5443A2AA" w14:textId="77777777" w:rsidR="001B5730" w:rsidRDefault="001B5730" w:rsidP="00756E94">
      <w:pPr>
        <w:rPr>
          <w:rFonts w:cs="Arial"/>
          <w:color w:val="222222"/>
          <w:sz w:val="20"/>
          <w:szCs w:val="20"/>
          <w:shd w:val="clear" w:color="auto" w:fill="FFFFFF"/>
        </w:rPr>
      </w:pPr>
    </w:p>
    <w:p w14:paraId="6E28AA1F" w14:textId="77777777" w:rsidR="00900F91" w:rsidRDefault="00900F91" w:rsidP="00756E94">
      <w:pPr>
        <w:rPr>
          <w:rFonts w:cs="Arial"/>
          <w:color w:val="222222"/>
          <w:sz w:val="20"/>
          <w:szCs w:val="20"/>
          <w:shd w:val="clear" w:color="auto" w:fill="FFFFFF"/>
        </w:rPr>
      </w:pPr>
    </w:p>
    <w:p w14:paraId="1FD29BBB" w14:textId="77777777" w:rsidR="008A37F5" w:rsidRPr="00756E94" w:rsidRDefault="008A37F5" w:rsidP="00756E94"/>
    <w:p w14:paraId="0F40EB90" w14:textId="77777777" w:rsidR="00022F3E" w:rsidRDefault="00022F3E">
      <w:pPr>
        <w:rPr>
          <w:szCs w:val="24"/>
        </w:rPr>
      </w:pPr>
    </w:p>
    <w:p w14:paraId="4899B39A" w14:textId="77777777" w:rsidR="001E5CC2" w:rsidRDefault="001E5CC2">
      <w:pPr>
        <w:rPr>
          <w:szCs w:val="24"/>
        </w:rPr>
      </w:pPr>
    </w:p>
    <w:p w14:paraId="4B8BEEF1" w14:textId="77777777" w:rsidR="001E5CC2" w:rsidRDefault="001E5CC2" w:rsidP="001E5CC2">
      <w:pPr>
        <w:rPr>
          <w:sz w:val="24"/>
          <w:szCs w:val="24"/>
        </w:rPr>
      </w:pPr>
    </w:p>
    <w:p w14:paraId="50373942" w14:textId="77777777" w:rsidR="00A5711D" w:rsidRDefault="00A5711D" w:rsidP="001E5CC2">
      <w:pPr>
        <w:rPr>
          <w:sz w:val="24"/>
          <w:szCs w:val="24"/>
        </w:rPr>
      </w:pPr>
    </w:p>
    <w:p w14:paraId="188EDD61" w14:textId="77777777" w:rsidR="00A5711D" w:rsidRDefault="00A5711D" w:rsidP="001E5CC2">
      <w:pPr>
        <w:rPr>
          <w:sz w:val="24"/>
          <w:szCs w:val="24"/>
        </w:rPr>
      </w:pPr>
    </w:p>
    <w:p w14:paraId="77EA2322" w14:textId="77777777" w:rsidR="004D3584" w:rsidRDefault="004D3584" w:rsidP="001E5CC2">
      <w:pPr>
        <w:rPr>
          <w:sz w:val="24"/>
          <w:szCs w:val="24"/>
        </w:rPr>
      </w:pPr>
    </w:p>
    <w:p w14:paraId="3AB128DC" w14:textId="77777777" w:rsidR="004D3584" w:rsidRDefault="004D3584" w:rsidP="001E5CC2">
      <w:pPr>
        <w:rPr>
          <w:sz w:val="24"/>
          <w:szCs w:val="24"/>
        </w:rPr>
      </w:pPr>
    </w:p>
    <w:p w14:paraId="0F3BAEEF" w14:textId="4AD078A5" w:rsidR="00A5711D" w:rsidRDefault="004D3584" w:rsidP="001E5CC2">
      <w:pPr>
        <w:rPr>
          <w:sz w:val="24"/>
          <w:szCs w:val="24"/>
        </w:rPr>
      </w:pPr>
      <w:r>
        <w:rPr>
          <w:noProof/>
        </w:rPr>
        <w:lastRenderedPageBreak/>
        <w:drawing>
          <wp:inline distT="0" distB="0" distL="0" distR="0" wp14:anchorId="0F0B265C" wp14:editId="476B87EE">
            <wp:extent cx="5731510" cy="3223895"/>
            <wp:effectExtent l="0" t="0" r="2540" b="0"/>
            <wp:docPr id="3842279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22799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AA479CC" w14:textId="77777777" w:rsidR="004D3584" w:rsidRDefault="004D3584" w:rsidP="001E5CC2">
      <w:pPr>
        <w:rPr>
          <w:sz w:val="24"/>
          <w:szCs w:val="24"/>
        </w:rPr>
      </w:pPr>
    </w:p>
    <w:p w14:paraId="7DC0732A" w14:textId="77777777" w:rsidR="004D3584" w:rsidRDefault="004D3584" w:rsidP="001E5CC2">
      <w:pPr>
        <w:rPr>
          <w:sz w:val="24"/>
          <w:szCs w:val="24"/>
        </w:rPr>
      </w:pPr>
    </w:p>
    <w:p w14:paraId="6E15B5A9" w14:textId="46C1FEB5" w:rsidR="004D3584" w:rsidRDefault="004D3584" w:rsidP="001E5CC2">
      <w:pPr>
        <w:rPr>
          <w:sz w:val="24"/>
          <w:szCs w:val="24"/>
        </w:rPr>
      </w:pPr>
      <w:r>
        <w:rPr>
          <w:noProof/>
        </w:rPr>
        <w:drawing>
          <wp:inline distT="0" distB="0" distL="0" distR="0" wp14:anchorId="1B552ED0" wp14:editId="12A19BA5">
            <wp:extent cx="5731510" cy="3223895"/>
            <wp:effectExtent l="0" t="0" r="2540" b="0"/>
            <wp:docPr id="7971821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18217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B6BC417" w14:textId="77777777" w:rsidR="004D3584" w:rsidRDefault="004D3584" w:rsidP="001E5CC2">
      <w:pPr>
        <w:rPr>
          <w:sz w:val="24"/>
          <w:szCs w:val="24"/>
        </w:rPr>
      </w:pPr>
    </w:p>
    <w:p w14:paraId="0B65EF4A" w14:textId="0A848D6C" w:rsidR="004D3584" w:rsidRDefault="004D3584" w:rsidP="001E5CC2">
      <w:pPr>
        <w:rPr>
          <w:sz w:val="24"/>
          <w:szCs w:val="24"/>
        </w:rPr>
      </w:pPr>
      <w:r>
        <w:rPr>
          <w:noProof/>
        </w:rPr>
        <w:lastRenderedPageBreak/>
        <w:drawing>
          <wp:inline distT="0" distB="0" distL="0" distR="0" wp14:anchorId="1A3225C1" wp14:editId="4BA631B7">
            <wp:extent cx="5731510" cy="3223895"/>
            <wp:effectExtent l="0" t="0" r="2540" b="0"/>
            <wp:docPr id="12261403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14031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1BD60ACC" w14:textId="77777777" w:rsidR="004D3584" w:rsidRDefault="004D3584" w:rsidP="001E5CC2">
      <w:pPr>
        <w:rPr>
          <w:sz w:val="24"/>
          <w:szCs w:val="24"/>
        </w:rPr>
      </w:pPr>
    </w:p>
    <w:p w14:paraId="3E6F014F" w14:textId="77777777" w:rsidR="004D3584" w:rsidRDefault="004D3584" w:rsidP="001E5CC2">
      <w:pPr>
        <w:rPr>
          <w:sz w:val="24"/>
          <w:szCs w:val="24"/>
        </w:rPr>
      </w:pPr>
    </w:p>
    <w:p w14:paraId="542CC3AB" w14:textId="097BA1ED" w:rsidR="004D3584" w:rsidRDefault="004D3584" w:rsidP="001E5CC2">
      <w:pPr>
        <w:rPr>
          <w:sz w:val="24"/>
          <w:szCs w:val="24"/>
        </w:rPr>
      </w:pPr>
      <w:r>
        <w:rPr>
          <w:noProof/>
        </w:rPr>
        <w:drawing>
          <wp:inline distT="0" distB="0" distL="0" distR="0" wp14:anchorId="66FFB7A5" wp14:editId="2ECD8157">
            <wp:extent cx="5731510" cy="3223895"/>
            <wp:effectExtent l="0" t="0" r="2540" b="0"/>
            <wp:docPr id="18660804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8042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00FFB067" w14:textId="77777777" w:rsidR="004D3584" w:rsidRDefault="004D3584" w:rsidP="001E5CC2">
      <w:pPr>
        <w:rPr>
          <w:sz w:val="24"/>
          <w:szCs w:val="24"/>
        </w:rPr>
      </w:pPr>
    </w:p>
    <w:p w14:paraId="7D8C7F3A" w14:textId="77777777" w:rsidR="004D3584" w:rsidRDefault="004D3584" w:rsidP="001E5CC2">
      <w:pPr>
        <w:rPr>
          <w:sz w:val="24"/>
          <w:szCs w:val="24"/>
        </w:rPr>
      </w:pPr>
    </w:p>
    <w:p w14:paraId="35B0B171" w14:textId="379A6CD6" w:rsidR="004D3584" w:rsidRDefault="004D3584" w:rsidP="001E5CC2">
      <w:pPr>
        <w:rPr>
          <w:sz w:val="24"/>
          <w:szCs w:val="24"/>
        </w:rPr>
      </w:pPr>
      <w:r>
        <w:rPr>
          <w:noProof/>
        </w:rPr>
        <w:lastRenderedPageBreak/>
        <w:drawing>
          <wp:inline distT="0" distB="0" distL="0" distR="0" wp14:anchorId="3A4E1E84" wp14:editId="7D38231B">
            <wp:extent cx="5731510" cy="3223895"/>
            <wp:effectExtent l="0" t="0" r="2540" b="0"/>
            <wp:docPr id="20075543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55433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47BC3AB" w14:textId="77777777" w:rsidR="004D3584" w:rsidRDefault="004D3584" w:rsidP="001E5CC2">
      <w:pPr>
        <w:rPr>
          <w:sz w:val="24"/>
          <w:szCs w:val="24"/>
        </w:rPr>
      </w:pPr>
    </w:p>
    <w:p w14:paraId="60C02DF7" w14:textId="77777777" w:rsidR="004D3584" w:rsidRDefault="004D3584" w:rsidP="001E5CC2">
      <w:pPr>
        <w:rPr>
          <w:sz w:val="24"/>
          <w:szCs w:val="24"/>
        </w:rPr>
      </w:pPr>
    </w:p>
    <w:p w14:paraId="52D05B2B" w14:textId="31703343" w:rsidR="004D3584" w:rsidRDefault="004D3584" w:rsidP="001E5CC2">
      <w:pPr>
        <w:rPr>
          <w:sz w:val="24"/>
          <w:szCs w:val="24"/>
        </w:rPr>
      </w:pPr>
      <w:r>
        <w:rPr>
          <w:noProof/>
        </w:rPr>
        <w:drawing>
          <wp:inline distT="0" distB="0" distL="0" distR="0" wp14:anchorId="386B6DCD" wp14:editId="20222525">
            <wp:extent cx="5731510" cy="3223895"/>
            <wp:effectExtent l="0" t="0" r="2540" b="0"/>
            <wp:docPr id="6135546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55464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35B96747" w14:textId="77777777" w:rsidR="004D3584" w:rsidRDefault="004D3584" w:rsidP="001E5CC2">
      <w:pPr>
        <w:rPr>
          <w:sz w:val="24"/>
          <w:szCs w:val="24"/>
        </w:rPr>
      </w:pPr>
    </w:p>
    <w:p w14:paraId="58C415EB" w14:textId="77777777" w:rsidR="004D3584" w:rsidRDefault="004D3584" w:rsidP="001E5CC2">
      <w:pPr>
        <w:rPr>
          <w:sz w:val="24"/>
          <w:szCs w:val="24"/>
        </w:rPr>
      </w:pPr>
    </w:p>
    <w:p w14:paraId="3F8F0764" w14:textId="6DADED74" w:rsidR="004D3584" w:rsidRDefault="004D3584" w:rsidP="001E5CC2">
      <w:pPr>
        <w:rPr>
          <w:sz w:val="24"/>
          <w:szCs w:val="24"/>
        </w:rPr>
      </w:pPr>
      <w:r>
        <w:rPr>
          <w:noProof/>
        </w:rPr>
        <w:lastRenderedPageBreak/>
        <w:drawing>
          <wp:inline distT="0" distB="0" distL="0" distR="0" wp14:anchorId="447B6324" wp14:editId="19A321F4">
            <wp:extent cx="5731510" cy="3223895"/>
            <wp:effectExtent l="0" t="0" r="2540" b="0"/>
            <wp:docPr id="2563859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8599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C27A611" w14:textId="77777777" w:rsidR="004D3584" w:rsidRDefault="004D3584" w:rsidP="001E5CC2">
      <w:pPr>
        <w:rPr>
          <w:sz w:val="24"/>
          <w:szCs w:val="24"/>
        </w:rPr>
      </w:pPr>
    </w:p>
    <w:p w14:paraId="57D41D05" w14:textId="77777777" w:rsidR="004D3584" w:rsidRDefault="004D3584" w:rsidP="001E5CC2">
      <w:pPr>
        <w:rPr>
          <w:sz w:val="24"/>
          <w:szCs w:val="24"/>
        </w:rPr>
      </w:pPr>
    </w:p>
    <w:p w14:paraId="2891D83E" w14:textId="0318DE2E" w:rsidR="004D3584" w:rsidRDefault="004D3584" w:rsidP="001E5CC2">
      <w:pPr>
        <w:rPr>
          <w:sz w:val="24"/>
          <w:szCs w:val="24"/>
        </w:rPr>
      </w:pPr>
      <w:r>
        <w:rPr>
          <w:noProof/>
        </w:rPr>
        <w:drawing>
          <wp:inline distT="0" distB="0" distL="0" distR="0" wp14:anchorId="6C103C50" wp14:editId="68BB9D5A">
            <wp:extent cx="5731510" cy="3223895"/>
            <wp:effectExtent l="0" t="0" r="2540" b="0"/>
            <wp:docPr id="340086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8688"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403A5F16" w14:textId="77777777" w:rsidR="004D3584" w:rsidRDefault="004D3584" w:rsidP="001E5CC2">
      <w:pPr>
        <w:rPr>
          <w:sz w:val="24"/>
          <w:szCs w:val="24"/>
        </w:rPr>
      </w:pPr>
    </w:p>
    <w:p w14:paraId="3A384AC5" w14:textId="77777777" w:rsidR="004D3584" w:rsidRDefault="004D3584" w:rsidP="001E5CC2">
      <w:pPr>
        <w:rPr>
          <w:sz w:val="24"/>
          <w:szCs w:val="24"/>
        </w:rPr>
      </w:pPr>
    </w:p>
    <w:p w14:paraId="3C0D9FDF" w14:textId="47CF2131" w:rsidR="004D3584" w:rsidRDefault="004D3584" w:rsidP="001E5CC2">
      <w:pPr>
        <w:rPr>
          <w:sz w:val="24"/>
          <w:szCs w:val="24"/>
        </w:rPr>
      </w:pPr>
      <w:r>
        <w:rPr>
          <w:noProof/>
        </w:rPr>
        <w:lastRenderedPageBreak/>
        <w:drawing>
          <wp:inline distT="0" distB="0" distL="0" distR="0" wp14:anchorId="70392831" wp14:editId="298948FB">
            <wp:extent cx="5731510" cy="3223895"/>
            <wp:effectExtent l="0" t="0" r="2540" b="0"/>
            <wp:docPr id="4506330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3306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52A46F4" w14:textId="77777777" w:rsidR="004D3584" w:rsidRDefault="004D3584" w:rsidP="001E5CC2">
      <w:pPr>
        <w:rPr>
          <w:sz w:val="24"/>
          <w:szCs w:val="24"/>
        </w:rPr>
      </w:pPr>
    </w:p>
    <w:p w14:paraId="6D7D3192" w14:textId="77777777" w:rsidR="004D3584" w:rsidRDefault="004D3584" w:rsidP="001E5CC2">
      <w:pPr>
        <w:rPr>
          <w:sz w:val="24"/>
          <w:szCs w:val="24"/>
        </w:rPr>
      </w:pPr>
    </w:p>
    <w:p w14:paraId="1741769E" w14:textId="0E5D4E9D" w:rsidR="004D3584" w:rsidRDefault="004D3584" w:rsidP="001E5CC2">
      <w:pPr>
        <w:rPr>
          <w:sz w:val="24"/>
          <w:szCs w:val="24"/>
        </w:rPr>
      </w:pPr>
      <w:r>
        <w:rPr>
          <w:noProof/>
        </w:rPr>
        <w:drawing>
          <wp:inline distT="0" distB="0" distL="0" distR="0" wp14:anchorId="2C9D8FB0" wp14:editId="3ACB5357">
            <wp:extent cx="5731510" cy="3223895"/>
            <wp:effectExtent l="0" t="0" r="2540" b="0"/>
            <wp:docPr id="17781603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16035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D9E4F08" w14:textId="77777777" w:rsidR="004D3584" w:rsidRDefault="004D3584" w:rsidP="001E5CC2">
      <w:pPr>
        <w:rPr>
          <w:sz w:val="24"/>
          <w:szCs w:val="24"/>
        </w:rPr>
      </w:pPr>
    </w:p>
    <w:p w14:paraId="7D031692" w14:textId="37A5E57C" w:rsidR="004D3584" w:rsidRDefault="004D3584" w:rsidP="001E5CC2">
      <w:pPr>
        <w:rPr>
          <w:sz w:val="24"/>
          <w:szCs w:val="24"/>
        </w:rPr>
      </w:pPr>
      <w:r>
        <w:rPr>
          <w:noProof/>
        </w:rPr>
        <w:lastRenderedPageBreak/>
        <w:drawing>
          <wp:inline distT="0" distB="0" distL="0" distR="0" wp14:anchorId="72618BA7" wp14:editId="4E506BB6">
            <wp:extent cx="5731510" cy="3223895"/>
            <wp:effectExtent l="0" t="0" r="2540" b="0"/>
            <wp:docPr id="10083432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43282"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1F0048FD" w14:textId="77777777" w:rsidR="004D3584" w:rsidRDefault="004D3584" w:rsidP="001E5CC2">
      <w:pPr>
        <w:rPr>
          <w:sz w:val="24"/>
          <w:szCs w:val="24"/>
        </w:rPr>
      </w:pPr>
    </w:p>
    <w:p w14:paraId="45B4270C" w14:textId="77777777" w:rsidR="004D3584" w:rsidRDefault="004D3584" w:rsidP="001E5CC2">
      <w:pPr>
        <w:rPr>
          <w:sz w:val="24"/>
          <w:szCs w:val="24"/>
        </w:rPr>
      </w:pPr>
    </w:p>
    <w:p w14:paraId="72760A1B" w14:textId="5EF427C1" w:rsidR="004D3584" w:rsidRDefault="004D3584" w:rsidP="001E5CC2">
      <w:pPr>
        <w:rPr>
          <w:sz w:val="24"/>
          <w:szCs w:val="24"/>
        </w:rPr>
      </w:pPr>
      <w:r>
        <w:rPr>
          <w:noProof/>
        </w:rPr>
        <w:drawing>
          <wp:inline distT="0" distB="0" distL="0" distR="0" wp14:anchorId="57A60E40" wp14:editId="2A434C78">
            <wp:extent cx="5731510" cy="3223895"/>
            <wp:effectExtent l="0" t="0" r="2540" b="0"/>
            <wp:docPr id="9885864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586482"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176C28D5" w14:textId="77777777" w:rsidR="004D3584" w:rsidRDefault="004D3584" w:rsidP="001E5CC2">
      <w:pPr>
        <w:rPr>
          <w:sz w:val="24"/>
          <w:szCs w:val="24"/>
        </w:rPr>
      </w:pPr>
    </w:p>
    <w:p w14:paraId="2FBD6C0F" w14:textId="77777777" w:rsidR="004D3584" w:rsidRDefault="004D3584" w:rsidP="001E5CC2">
      <w:pPr>
        <w:rPr>
          <w:sz w:val="24"/>
          <w:szCs w:val="24"/>
        </w:rPr>
      </w:pPr>
    </w:p>
    <w:p w14:paraId="13F99DFE" w14:textId="3D05E56C" w:rsidR="004D3584" w:rsidRDefault="004D3584" w:rsidP="001E5CC2">
      <w:pPr>
        <w:rPr>
          <w:sz w:val="24"/>
          <w:szCs w:val="24"/>
        </w:rPr>
      </w:pPr>
      <w:r>
        <w:rPr>
          <w:noProof/>
        </w:rPr>
        <w:lastRenderedPageBreak/>
        <w:drawing>
          <wp:inline distT="0" distB="0" distL="0" distR="0" wp14:anchorId="263F2C4A" wp14:editId="202407AF">
            <wp:extent cx="5731510" cy="3223895"/>
            <wp:effectExtent l="0" t="0" r="2540" b="0"/>
            <wp:docPr id="4748853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8535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4FA70771" w14:textId="77777777" w:rsidR="004D3584" w:rsidRDefault="004D3584" w:rsidP="001E5CC2">
      <w:pPr>
        <w:rPr>
          <w:sz w:val="24"/>
          <w:szCs w:val="24"/>
        </w:rPr>
      </w:pPr>
    </w:p>
    <w:p w14:paraId="775E7CB3" w14:textId="77777777" w:rsidR="004D3584" w:rsidRDefault="004D3584" w:rsidP="001E5CC2">
      <w:pPr>
        <w:rPr>
          <w:sz w:val="24"/>
          <w:szCs w:val="24"/>
        </w:rPr>
      </w:pPr>
    </w:p>
    <w:p w14:paraId="5F3BFBF5" w14:textId="77777777" w:rsidR="004D3584" w:rsidRPr="001E5CC2" w:rsidRDefault="004D3584" w:rsidP="001E5CC2">
      <w:pPr>
        <w:rPr>
          <w:sz w:val="24"/>
          <w:szCs w:val="24"/>
        </w:rPr>
      </w:pPr>
    </w:p>
    <w:sectPr w:rsidR="004D3584" w:rsidRPr="001E5CC2" w:rsidSect="001E5CC2">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9CB5E" w14:textId="77777777" w:rsidR="006034CB" w:rsidRDefault="006034CB" w:rsidP="001E5CC2">
      <w:pPr>
        <w:spacing w:after="0" w:line="240" w:lineRule="auto"/>
      </w:pPr>
      <w:r>
        <w:separator/>
      </w:r>
    </w:p>
  </w:endnote>
  <w:endnote w:type="continuationSeparator" w:id="0">
    <w:p w14:paraId="162B1D27" w14:textId="77777777" w:rsidR="006034CB" w:rsidRDefault="006034CB" w:rsidP="001E5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549312"/>
      <w:docPartObj>
        <w:docPartGallery w:val="Page Numbers (Bottom of Page)"/>
        <w:docPartUnique/>
      </w:docPartObj>
    </w:sdtPr>
    <w:sdtEndPr>
      <w:rPr>
        <w:noProof/>
      </w:rPr>
    </w:sdtEndPr>
    <w:sdtContent>
      <w:p w14:paraId="7FC6D3D3" w14:textId="77777777" w:rsidR="001E5CC2" w:rsidRDefault="001E5C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B9549F" w14:textId="77777777" w:rsidR="001E5CC2" w:rsidRDefault="001E5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DB0A0" w14:textId="77777777" w:rsidR="006034CB" w:rsidRDefault="006034CB" w:rsidP="001E5CC2">
      <w:pPr>
        <w:spacing w:after="0" w:line="240" w:lineRule="auto"/>
      </w:pPr>
      <w:r>
        <w:separator/>
      </w:r>
    </w:p>
  </w:footnote>
  <w:footnote w:type="continuationSeparator" w:id="0">
    <w:p w14:paraId="30AAA71E" w14:textId="77777777" w:rsidR="006034CB" w:rsidRDefault="006034CB" w:rsidP="001E5C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CC2"/>
    <w:rsid w:val="00022F3E"/>
    <w:rsid w:val="00032CC0"/>
    <w:rsid w:val="00043AF0"/>
    <w:rsid w:val="00061864"/>
    <w:rsid w:val="000772D8"/>
    <w:rsid w:val="000E67B2"/>
    <w:rsid w:val="001649F0"/>
    <w:rsid w:val="001664F5"/>
    <w:rsid w:val="001819AA"/>
    <w:rsid w:val="001B5730"/>
    <w:rsid w:val="001E5CC2"/>
    <w:rsid w:val="002234E5"/>
    <w:rsid w:val="002345D2"/>
    <w:rsid w:val="0025764F"/>
    <w:rsid w:val="002A133C"/>
    <w:rsid w:val="00332225"/>
    <w:rsid w:val="00340592"/>
    <w:rsid w:val="00387A71"/>
    <w:rsid w:val="003E55A8"/>
    <w:rsid w:val="00440B89"/>
    <w:rsid w:val="00474AD0"/>
    <w:rsid w:val="004C5E1D"/>
    <w:rsid w:val="004D3584"/>
    <w:rsid w:val="00513345"/>
    <w:rsid w:val="00527C0D"/>
    <w:rsid w:val="005726E4"/>
    <w:rsid w:val="00583510"/>
    <w:rsid w:val="00592A18"/>
    <w:rsid w:val="005B471C"/>
    <w:rsid w:val="005E2A1C"/>
    <w:rsid w:val="006034CB"/>
    <w:rsid w:val="00714A87"/>
    <w:rsid w:val="00756E94"/>
    <w:rsid w:val="00831AAD"/>
    <w:rsid w:val="00844826"/>
    <w:rsid w:val="008668B7"/>
    <w:rsid w:val="008A37F5"/>
    <w:rsid w:val="008C4482"/>
    <w:rsid w:val="008F38D5"/>
    <w:rsid w:val="008F7A5C"/>
    <w:rsid w:val="00900F91"/>
    <w:rsid w:val="009165F3"/>
    <w:rsid w:val="00923884"/>
    <w:rsid w:val="00936435"/>
    <w:rsid w:val="00947E84"/>
    <w:rsid w:val="00985A81"/>
    <w:rsid w:val="00987B5F"/>
    <w:rsid w:val="00A12D05"/>
    <w:rsid w:val="00A2138D"/>
    <w:rsid w:val="00A5711D"/>
    <w:rsid w:val="00B23FCA"/>
    <w:rsid w:val="00B70060"/>
    <w:rsid w:val="00B77704"/>
    <w:rsid w:val="00B97BF5"/>
    <w:rsid w:val="00BB0F18"/>
    <w:rsid w:val="00C45258"/>
    <w:rsid w:val="00C5075D"/>
    <w:rsid w:val="00C53EC6"/>
    <w:rsid w:val="00C65F29"/>
    <w:rsid w:val="00C730D5"/>
    <w:rsid w:val="00C86211"/>
    <w:rsid w:val="00C96502"/>
    <w:rsid w:val="00D370DD"/>
    <w:rsid w:val="00D5142B"/>
    <w:rsid w:val="00D95033"/>
    <w:rsid w:val="00E17F35"/>
    <w:rsid w:val="00E37597"/>
    <w:rsid w:val="00EE2E69"/>
    <w:rsid w:val="00F16763"/>
    <w:rsid w:val="00FB1615"/>
    <w:rsid w:val="00FD02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72F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F3E"/>
    <w:rPr>
      <w:rFonts w:ascii="Arial" w:hAnsi="Arial"/>
    </w:rPr>
  </w:style>
  <w:style w:type="paragraph" w:styleId="Heading1">
    <w:name w:val="heading 1"/>
    <w:basedOn w:val="Normal"/>
    <w:next w:val="Normal"/>
    <w:link w:val="Heading1Char"/>
    <w:autoRedefine/>
    <w:uiPriority w:val="9"/>
    <w:qFormat/>
    <w:rsid w:val="000772D8"/>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513345"/>
    <w:pPr>
      <w:keepNext/>
      <w:keepLines/>
      <w:spacing w:before="40" w:after="0" w:line="276" w:lineRule="auto"/>
      <w:outlineLvl w:val="1"/>
    </w:pPr>
    <w:rPr>
      <w:rFonts w:eastAsiaTheme="majorEastAsia" w:cstheme="majorBidi"/>
      <w:b/>
      <w:color w:val="000000" w:themeColor="text1"/>
      <w:kern w:val="0"/>
      <w:sz w:val="26"/>
      <w:szCs w:val="2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2D8"/>
    <w:rPr>
      <w:rFonts w:ascii="Arial" w:eastAsiaTheme="majorEastAsia" w:hAnsi="Arial" w:cstheme="majorBidi"/>
      <w:b/>
      <w:sz w:val="28"/>
      <w:szCs w:val="32"/>
    </w:rPr>
  </w:style>
  <w:style w:type="character" w:customStyle="1" w:styleId="Heading2Char">
    <w:name w:val="Heading 2 Char"/>
    <w:basedOn w:val="DefaultParagraphFont"/>
    <w:link w:val="Heading2"/>
    <w:uiPriority w:val="9"/>
    <w:semiHidden/>
    <w:rsid w:val="00513345"/>
    <w:rPr>
      <w:rFonts w:ascii="Arial" w:eastAsiaTheme="majorEastAsia" w:hAnsi="Arial" w:cstheme="majorBidi"/>
      <w:b/>
      <w:color w:val="000000" w:themeColor="text1"/>
      <w:kern w:val="0"/>
      <w:sz w:val="26"/>
      <w:szCs w:val="26"/>
      <w:lang w:val="en-US"/>
      <w14:ligatures w14:val="none"/>
    </w:rPr>
  </w:style>
  <w:style w:type="paragraph" w:styleId="Header">
    <w:name w:val="header"/>
    <w:basedOn w:val="Normal"/>
    <w:link w:val="HeaderChar"/>
    <w:uiPriority w:val="99"/>
    <w:unhideWhenUsed/>
    <w:rsid w:val="001E5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CC2"/>
    <w:rPr>
      <w:rFonts w:ascii="Arial" w:hAnsi="Arial"/>
      <w:sz w:val="24"/>
    </w:rPr>
  </w:style>
  <w:style w:type="paragraph" w:styleId="Footer">
    <w:name w:val="footer"/>
    <w:basedOn w:val="Normal"/>
    <w:link w:val="FooterChar"/>
    <w:uiPriority w:val="99"/>
    <w:unhideWhenUsed/>
    <w:rsid w:val="001E5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CC2"/>
    <w:rPr>
      <w:rFonts w:ascii="Arial" w:hAnsi="Arial"/>
      <w:sz w:val="24"/>
    </w:rPr>
  </w:style>
  <w:style w:type="paragraph" w:styleId="TOCHeading">
    <w:name w:val="TOC Heading"/>
    <w:basedOn w:val="Heading1"/>
    <w:next w:val="Normal"/>
    <w:uiPriority w:val="39"/>
    <w:unhideWhenUsed/>
    <w:qFormat/>
    <w:rsid w:val="001E5CC2"/>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772D8"/>
    <w:pPr>
      <w:spacing w:after="100"/>
    </w:pPr>
  </w:style>
  <w:style w:type="character" w:styleId="Hyperlink">
    <w:name w:val="Hyperlink"/>
    <w:basedOn w:val="DefaultParagraphFont"/>
    <w:uiPriority w:val="99"/>
    <w:unhideWhenUsed/>
    <w:rsid w:val="000772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C5B0-F5B2-447B-A73A-D883A2D2F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2359</Words>
  <Characters>13449</Characters>
  <Application>Microsoft Office Word</Application>
  <DocSecurity>0</DocSecurity>
  <Lines>112</Lines>
  <Paragraphs>31</Paragraphs>
  <ScaleCrop>false</ScaleCrop>
  <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2023-04-27T19:43:00Z</dcterms:created>
  <dcterms:modified xsi:type="dcterms:W3CDTF">2023-05-04T21:37:00Z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9e04055e35c09ce08af1198d8662c5d9dd468709ae86e71b1e27b0648e9c7c7b</vt:lpwstr>
  </property>
</Properties>
</file>