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9D5" w:rsidRPr="00470C5E" w:rsidRDefault="0017332E" w:rsidP="00470C5E">
      <w:pPr>
        <w:jc w:val="center"/>
        <w:rPr>
          <w:rFonts w:eastAsia="Times New Roman"/>
          <w:b/>
          <w:color w:val="000000" w:themeColor="text1"/>
          <w:sz w:val="32"/>
          <w:szCs w:val="32"/>
        </w:rPr>
      </w:pPr>
      <w:r w:rsidRPr="00470C5E">
        <w:rPr>
          <w:rFonts w:eastAsia="Times New Roman"/>
          <w:b/>
          <w:color w:val="000000" w:themeColor="text1"/>
          <w:sz w:val="32"/>
          <w:szCs w:val="32"/>
        </w:rPr>
        <w:t>PROBLEM-SOLVING AND</w:t>
      </w:r>
    </w:p>
    <w:p w:rsidR="00C75493" w:rsidRPr="00470C5E" w:rsidRDefault="0017332E" w:rsidP="00470C5E">
      <w:pPr>
        <w:jc w:val="center"/>
        <w:rPr>
          <w:rFonts w:eastAsia="Times New Roman"/>
          <w:b/>
          <w:color w:val="000000" w:themeColor="text1"/>
          <w:sz w:val="32"/>
          <w:szCs w:val="32"/>
        </w:rPr>
      </w:pPr>
      <w:r w:rsidRPr="00470C5E">
        <w:rPr>
          <w:rFonts w:eastAsia="Times New Roman"/>
          <w:b/>
          <w:color w:val="000000" w:themeColor="text1"/>
          <w:sz w:val="32"/>
          <w:szCs w:val="32"/>
        </w:rPr>
        <w:t>DECISION MAKING</w:t>
      </w:r>
    </w:p>
    <w:p w:rsidR="00C75493" w:rsidRPr="00470C5E" w:rsidRDefault="00C75493" w:rsidP="00470C5E">
      <w:pPr>
        <w:jc w:val="center"/>
        <w:rPr>
          <w:rFonts w:eastAsia="Times New Roman"/>
          <w:b/>
          <w:color w:val="000000" w:themeColor="text1"/>
          <w:sz w:val="32"/>
          <w:szCs w:val="32"/>
        </w:rPr>
      </w:pPr>
      <w:r w:rsidRPr="00470C5E">
        <w:rPr>
          <w:rFonts w:eastAsia="Times New Roman"/>
          <w:b/>
          <w:color w:val="000000" w:themeColor="text1"/>
          <w:sz w:val="32"/>
          <w:szCs w:val="32"/>
        </w:rPr>
        <w:t xml:space="preserve">Name: Daniela Cristiana </w:t>
      </w:r>
      <w:proofErr w:type="spellStart"/>
      <w:r w:rsidRPr="00470C5E">
        <w:rPr>
          <w:rFonts w:eastAsia="Times New Roman"/>
          <w:b/>
          <w:color w:val="000000" w:themeColor="text1"/>
          <w:sz w:val="32"/>
          <w:szCs w:val="32"/>
        </w:rPr>
        <w:t>onoleata</w:t>
      </w:r>
      <w:proofErr w:type="spellEnd"/>
    </w:p>
    <w:p w:rsidR="008819D5" w:rsidRPr="00470C5E" w:rsidRDefault="00C75493" w:rsidP="00470C5E">
      <w:pPr>
        <w:jc w:val="center"/>
        <w:rPr>
          <w:rFonts w:eastAsia="Times New Roman"/>
          <w:b/>
          <w:color w:val="000000" w:themeColor="text1"/>
        </w:rPr>
      </w:pPr>
      <w:r w:rsidRPr="00470C5E">
        <w:rPr>
          <w:rFonts w:eastAsia="Times New Roman"/>
          <w:b/>
          <w:color w:val="000000" w:themeColor="text1"/>
          <w:sz w:val="32"/>
          <w:szCs w:val="32"/>
        </w:rPr>
        <w:t>Student ID</w:t>
      </w:r>
      <w:proofErr w:type="gramStart"/>
      <w:r w:rsidRPr="00470C5E">
        <w:rPr>
          <w:rFonts w:eastAsia="Times New Roman"/>
          <w:b/>
          <w:color w:val="000000" w:themeColor="text1"/>
          <w:sz w:val="32"/>
          <w:szCs w:val="32"/>
        </w:rPr>
        <w:t>:2022553</w:t>
      </w:r>
      <w:proofErr w:type="gramEnd"/>
      <w:r w:rsidR="00482F4C" w:rsidRPr="00470C5E">
        <w:rPr>
          <w:rFonts w:eastAsia="Times New Roman"/>
          <w:b/>
          <w:color w:val="000000" w:themeColor="text1"/>
        </w:rPr>
        <w:br w:type="page"/>
      </w:r>
    </w:p>
    <w:sdt>
      <w:sdtPr>
        <w:rPr>
          <w:rFonts w:ascii="Arial" w:eastAsia="Arial" w:hAnsi="Arial" w:cs="Arial"/>
          <w:b w:val="0"/>
          <w:bCs w:val="0"/>
          <w:color w:val="000000" w:themeColor="text1"/>
          <w:sz w:val="22"/>
          <w:szCs w:val="22"/>
        </w:rPr>
        <w:id w:val="18614766"/>
        <w:docPartObj>
          <w:docPartGallery w:val="Table of Contents"/>
          <w:docPartUnique/>
        </w:docPartObj>
      </w:sdtPr>
      <w:sdtEndPr/>
      <w:sdtContent>
        <w:p w:rsidR="008819D5" w:rsidRPr="00470C5E" w:rsidRDefault="00482F4C" w:rsidP="00470C5E">
          <w:pPr>
            <w:pStyle w:val="TOCHeading"/>
            <w:spacing w:line="360" w:lineRule="auto"/>
            <w:jc w:val="center"/>
            <w:rPr>
              <w:rFonts w:ascii="Arial" w:hAnsi="Arial" w:cs="Arial"/>
              <w:color w:val="000000" w:themeColor="text1"/>
              <w:sz w:val="22"/>
              <w:szCs w:val="22"/>
            </w:rPr>
          </w:pPr>
          <w:r w:rsidRPr="00470C5E">
            <w:rPr>
              <w:rFonts w:ascii="Arial" w:hAnsi="Arial" w:cs="Arial"/>
              <w:color w:val="000000" w:themeColor="text1"/>
              <w:sz w:val="22"/>
              <w:szCs w:val="22"/>
            </w:rPr>
            <w:t>Table of Contents</w:t>
          </w:r>
        </w:p>
        <w:p w:rsidR="00470C5E" w:rsidRDefault="00EF1032">
          <w:pPr>
            <w:pStyle w:val="TOC1"/>
            <w:tabs>
              <w:tab w:val="right" w:leader="dot" w:pos="9350"/>
            </w:tabs>
            <w:rPr>
              <w:rFonts w:asciiTheme="minorHAnsi" w:eastAsiaTheme="minorEastAsia" w:hAnsiTheme="minorHAnsi" w:cstheme="minorBidi"/>
              <w:noProof/>
              <w:lang w:val="en-IN" w:eastAsia="en-IN"/>
            </w:rPr>
          </w:pPr>
          <w:r w:rsidRPr="00470C5E">
            <w:rPr>
              <w:color w:val="000000" w:themeColor="text1"/>
            </w:rPr>
            <w:fldChar w:fldCharType="begin"/>
          </w:r>
          <w:r w:rsidR="00482F4C" w:rsidRPr="00470C5E">
            <w:rPr>
              <w:color w:val="000000" w:themeColor="text1"/>
            </w:rPr>
            <w:instrText xml:space="preserve"> TOC \o "1-3" \h \z \u </w:instrText>
          </w:r>
          <w:r w:rsidRPr="00470C5E">
            <w:rPr>
              <w:color w:val="000000" w:themeColor="text1"/>
            </w:rPr>
            <w:fldChar w:fldCharType="separate"/>
          </w:r>
          <w:hyperlink w:anchor="_Toc102484139" w:history="1">
            <w:r w:rsidR="00470C5E" w:rsidRPr="00D9022E">
              <w:rPr>
                <w:rStyle w:val="Hyperlink"/>
                <w:noProof/>
              </w:rPr>
              <w:t>Introduction</w:t>
            </w:r>
            <w:r w:rsidR="00470C5E">
              <w:rPr>
                <w:noProof/>
                <w:webHidden/>
              </w:rPr>
              <w:tab/>
            </w:r>
            <w:r w:rsidR="00470C5E">
              <w:rPr>
                <w:noProof/>
                <w:webHidden/>
              </w:rPr>
              <w:fldChar w:fldCharType="begin"/>
            </w:r>
            <w:r w:rsidR="00470C5E">
              <w:rPr>
                <w:noProof/>
                <w:webHidden/>
              </w:rPr>
              <w:instrText xml:space="preserve"> PAGEREF _Toc102484139 \h </w:instrText>
            </w:r>
            <w:r w:rsidR="00470C5E">
              <w:rPr>
                <w:noProof/>
                <w:webHidden/>
              </w:rPr>
            </w:r>
            <w:r w:rsidR="00470C5E">
              <w:rPr>
                <w:noProof/>
                <w:webHidden/>
              </w:rPr>
              <w:fldChar w:fldCharType="separate"/>
            </w:r>
            <w:r w:rsidR="00470C5E">
              <w:rPr>
                <w:noProof/>
                <w:webHidden/>
              </w:rPr>
              <w:t>3</w:t>
            </w:r>
            <w:r w:rsidR="00470C5E">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0" w:history="1">
            <w:r w:rsidRPr="00D9022E">
              <w:rPr>
                <w:rStyle w:val="Hyperlink"/>
                <w:noProof/>
              </w:rPr>
              <w:t>Define the complex problem in the workplace and its</w:t>
            </w:r>
            <w:bookmarkStart w:id="0" w:name="_GoBack"/>
            <w:bookmarkEnd w:id="0"/>
            <w:r w:rsidRPr="00D9022E">
              <w:rPr>
                <w:rStyle w:val="Hyperlink"/>
                <w:noProof/>
              </w:rPr>
              <w:t xml:space="preserve"> impact</w:t>
            </w:r>
            <w:r>
              <w:rPr>
                <w:noProof/>
                <w:webHidden/>
              </w:rPr>
              <w:tab/>
            </w:r>
            <w:r>
              <w:rPr>
                <w:noProof/>
                <w:webHidden/>
              </w:rPr>
              <w:fldChar w:fldCharType="begin"/>
            </w:r>
            <w:r>
              <w:rPr>
                <w:noProof/>
                <w:webHidden/>
              </w:rPr>
              <w:instrText xml:space="preserve"> PAGEREF _Toc102484140 \h </w:instrText>
            </w:r>
            <w:r>
              <w:rPr>
                <w:noProof/>
                <w:webHidden/>
              </w:rPr>
            </w:r>
            <w:r>
              <w:rPr>
                <w:noProof/>
                <w:webHidden/>
              </w:rPr>
              <w:fldChar w:fldCharType="separate"/>
            </w:r>
            <w:r>
              <w:rPr>
                <w:noProof/>
                <w:webHidden/>
              </w:rPr>
              <w:t>3</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1" w:history="1">
            <w:r w:rsidRPr="00D9022E">
              <w:rPr>
                <w:rStyle w:val="Hyperlink"/>
                <w:noProof/>
              </w:rPr>
              <w:t>Information on identified problem</w:t>
            </w:r>
            <w:r>
              <w:rPr>
                <w:noProof/>
                <w:webHidden/>
              </w:rPr>
              <w:tab/>
            </w:r>
            <w:r>
              <w:rPr>
                <w:noProof/>
                <w:webHidden/>
              </w:rPr>
              <w:fldChar w:fldCharType="begin"/>
            </w:r>
            <w:r>
              <w:rPr>
                <w:noProof/>
                <w:webHidden/>
              </w:rPr>
              <w:instrText xml:space="preserve"> PAGEREF _Toc102484141 \h </w:instrText>
            </w:r>
            <w:r>
              <w:rPr>
                <w:noProof/>
                <w:webHidden/>
              </w:rPr>
            </w:r>
            <w:r>
              <w:rPr>
                <w:noProof/>
                <w:webHidden/>
              </w:rPr>
              <w:fldChar w:fldCharType="separate"/>
            </w:r>
            <w:r>
              <w:rPr>
                <w:noProof/>
                <w:webHidden/>
              </w:rPr>
              <w:t>5</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2" w:history="1">
            <w:r w:rsidRPr="00D9022E">
              <w:rPr>
                <w:rStyle w:val="Hyperlink"/>
                <w:noProof/>
              </w:rPr>
              <w:t>The alternative solution to the problem</w:t>
            </w:r>
            <w:r>
              <w:rPr>
                <w:noProof/>
                <w:webHidden/>
              </w:rPr>
              <w:tab/>
            </w:r>
            <w:r>
              <w:rPr>
                <w:noProof/>
                <w:webHidden/>
              </w:rPr>
              <w:fldChar w:fldCharType="begin"/>
            </w:r>
            <w:r>
              <w:rPr>
                <w:noProof/>
                <w:webHidden/>
              </w:rPr>
              <w:instrText xml:space="preserve"> PAGEREF _Toc102484142 \h </w:instrText>
            </w:r>
            <w:r>
              <w:rPr>
                <w:noProof/>
                <w:webHidden/>
              </w:rPr>
            </w:r>
            <w:r>
              <w:rPr>
                <w:noProof/>
                <w:webHidden/>
              </w:rPr>
              <w:fldChar w:fldCharType="separate"/>
            </w:r>
            <w:r>
              <w:rPr>
                <w:noProof/>
                <w:webHidden/>
              </w:rPr>
              <w:t>5</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3" w:history="1">
            <w:r w:rsidRPr="00D9022E">
              <w:rPr>
                <w:rStyle w:val="Hyperlink"/>
                <w:noProof/>
              </w:rPr>
              <w:t>Decision-making technique to evaluate the range of solutions</w:t>
            </w:r>
            <w:r>
              <w:rPr>
                <w:noProof/>
                <w:webHidden/>
              </w:rPr>
              <w:tab/>
            </w:r>
            <w:r>
              <w:rPr>
                <w:noProof/>
                <w:webHidden/>
              </w:rPr>
              <w:fldChar w:fldCharType="begin"/>
            </w:r>
            <w:r>
              <w:rPr>
                <w:noProof/>
                <w:webHidden/>
              </w:rPr>
              <w:instrText xml:space="preserve"> PAGEREF _Toc102484143 \h </w:instrText>
            </w:r>
            <w:r>
              <w:rPr>
                <w:noProof/>
                <w:webHidden/>
              </w:rPr>
            </w:r>
            <w:r>
              <w:rPr>
                <w:noProof/>
                <w:webHidden/>
              </w:rPr>
              <w:fldChar w:fldCharType="separate"/>
            </w:r>
            <w:r>
              <w:rPr>
                <w:noProof/>
                <w:webHidden/>
              </w:rPr>
              <w:t>5</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4" w:history="1">
            <w:r w:rsidRPr="00D9022E">
              <w:rPr>
                <w:rStyle w:val="Hyperlink"/>
                <w:noProof/>
                <w:lang w:val="en-GB"/>
              </w:rPr>
              <w:t>Communicate the plan to stakeholder</w:t>
            </w:r>
            <w:r>
              <w:rPr>
                <w:noProof/>
                <w:webHidden/>
              </w:rPr>
              <w:tab/>
            </w:r>
            <w:r>
              <w:rPr>
                <w:noProof/>
                <w:webHidden/>
              </w:rPr>
              <w:fldChar w:fldCharType="begin"/>
            </w:r>
            <w:r>
              <w:rPr>
                <w:noProof/>
                <w:webHidden/>
              </w:rPr>
              <w:instrText xml:space="preserve"> PAGEREF _Toc102484144 \h </w:instrText>
            </w:r>
            <w:r>
              <w:rPr>
                <w:noProof/>
                <w:webHidden/>
              </w:rPr>
            </w:r>
            <w:r>
              <w:rPr>
                <w:noProof/>
                <w:webHidden/>
              </w:rPr>
              <w:fldChar w:fldCharType="separate"/>
            </w:r>
            <w:r>
              <w:rPr>
                <w:noProof/>
                <w:webHidden/>
              </w:rPr>
              <w:t>10</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5" w:history="1">
            <w:r w:rsidRPr="00D9022E">
              <w:rPr>
                <w:rStyle w:val="Hyperlink"/>
                <w:noProof/>
              </w:rPr>
              <w:t>Communicate the plan to stakeholders</w:t>
            </w:r>
            <w:r>
              <w:rPr>
                <w:noProof/>
                <w:webHidden/>
              </w:rPr>
              <w:tab/>
            </w:r>
            <w:r>
              <w:rPr>
                <w:noProof/>
                <w:webHidden/>
              </w:rPr>
              <w:fldChar w:fldCharType="begin"/>
            </w:r>
            <w:r>
              <w:rPr>
                <w:noProof/>
                <w:webHidden/>
              </w:rPr>
              <w:instrText xml:space="preserve"> PAGEREF _Toc102484145 \h </w:instrText>
            </w:r>
            <w:r>
              <w:rPr>
                <w:noProof/>
                <w:webHidden/>
              </w:rPr>
            </w:r>
            <w:r>
              <w:rPr>
                <w:noProof/>
                <w:webHidden/>
              </w:rPr>
              <w:fldChar w:fldCharType="separate"/>
            </w:r>
            <w:r>
              <w:rPr>
                <w:noProof/>
                <w:webHidden/>
              </w:rPr>
              <w:t>11</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6" w:history="1">
            <w:r w:rsidRPr="00D9022E">
              <w:rPr>
                <w:rStyle w:val="Hyperlink"/>
                <w:noProof/>
              </w:rPr>
              <w:t>Monitoring and reviewing the technique of implementation of the solution</w:t>
            </w:r>
            <w:r>
              <w:rPr>
                <w:noProof/>
                <w:webHidden/>
              </w:rPr>
              <w:tab/>
            </w:r>
            <w:r>
              <w:rPr>
                <w:noProof/>
                <w:webHidden/>
              </w:rPr>
              <w:fldChar w:fldCharType="begin"/>
            </w:r>
            <w:r>
              <w:rPr>
                <w:noProof/>
                <w:webHidden/>
              </w:rPr>
              <w:instrText xml:space="preserve"> PAGEREF _Toc102484146 \h </w:instrText>
            </w:r>
            <w:r>
              <w:rPr>
                <w:noProof/>
                <w:webHidden/>
              </w:rPr>
            </w:r>
            <w:r>
              <w:rPr>
                <w:noProof/>
                <w:webHidden/>
              </w:rPr>
              <w:fldChar w:fldCharType="separate"/>
            </w:r>
            <w:r>
              <w:rPr>
                <w:noProof/>
                <w:webHidden/>
              </w:rPr>
              <w:t>12</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7" w:history="1">
            <w:r w:rsidRPr="00D9022E">
              <w:rPr>
                <w:rStyle w:val="Hyperlink"/>
                <w:noProof/>
              </w:rPr>
              <w:t>Conclusion</w:t>
            </w:r>
            <w:r>
              <w:rPr>
                <w:noProof/>
                <w:webHidden/>
              </w:rPr>
              <w:tab/>
            </w:r>
            <w:r>
              <w:rPr>
                <w:noProof/>
                <w:webHidden/>
              </w:rPr>
              <w:fldChar w:fldCharType="begin"/>
            </w:r>
            <w:r>
              <w:rPr>
                <w:noProof/>
                <w:webHidden/>
              </w:rPr>
              <w:instrText xml:space="preserve"> PAGEREF _Toc102484147 \h </w:instrText>
            </w:r>
            <w:r>
              <w:rPr>
                <w:noProof/>
                <w:webHidden/>
              </w:rPr>
            </w:r>
            <w:r>
              <w:rPr>
                <w:noProof/>
                <w:webHidden/>
              </w:rPr>
              <w:fldChar w:fldCharType="separate"/>
            </w:r>
            <w:r>
              <w:rPr>
                <w:noProof/>
                <w:webHidden/>
              </w:rPr>
              <w:t>12</w:t>
            </w:r>
            <w:r>
              <w:rPr>
                <w:noProof/>
                <w:webHidden/>
              </w:rPr>
              <w:fldChar w:fldCharType="end"/>
            </w:r>
          </w:hyperlink>
        </w:p>
        <w:p w:rsidR="00470C5E" w:rsidRDefault="00470C5E">
          <w:pPr>
            <w:pStyle w:val="TOC1"/>
            <w:tabs>
              <w:tab w:val="right" w:leader="dot" w:pos="9350"/>
            </w:tabs>
            <w:rPr>
              <w:rFonts w:asciiTheme="minorHAnsi" w:eastAsiaTheme="minorEastAsia" w:hAnsiTheme="minorHAnsi" w:cstheme="minorBidi"/>
              <w:noProof/>
              <w:lang w:val="en-IN" w:eastAsia="en-IN"/>
            </w:rPr>
          </w:pPr>
          <w:hyperlink w:anchor="_Toc102484148" w:history="1">
            <w:r w:rsidRPr="00D9022E">
              <w:rPr>
                <w:rStyle w:val="Hyperlink"/>
                <w:noProof/>
              </w:rPr>
              <w:t>References</w:t>
            </w:r>
            <w:r>
              <w:rPr>
                <w:noProof/>
                <w:webHidden/>
              </w:rPr>
              <w:tab/>
            </w:r>
            <w:r>
              <w:rPr>
                <w:noProof/>
                <w:webHidden/>
              </w:rPr>
              <w:fldChar w:fldCharType="begin"/>
            </w:r>
            <w:r>
              <w:rPr>
                <w:noProof/>
                <w:webHidden/>
              </w:rPr>
              <w:instrText xml:space="preserve"> PAGEREF _Toc102484148 \h </w:instrText>
            </w:r>
            <w:r>
              <w:rPr>
                <w:noProof/>
                <w:webHidden/>
              </w:rPr>
            </w:r>
            <w:r>
              <w:rPr>
                <w:noProof/>
                <w:webHidden/>
              </w:rPr>
              <w:fldChar w:fldCharType="separate"/>
            </w:r>
            <w:r>
              <w:rPr>
                <w:noProof/>
                <w:webHidden/>
              </w:rPr>
              <w:t>13</w:t>
            </w:r>
            <w:r>
              <w:rPr>
                <w:noProof/>
                <w:webHidden/>
              </w:rPr>
              <w:fldChar w:fldCharType="end"/>
            </w:r>
          </w:hyperlink>
        </w:p>
        <w:p w:rsidR="008819D5" w:rsidRPr="00470C5E" w:rsidRDefault="00EF1032" w:rsidP="00470C5E">
          <w:pPr>
            <w:rPr>
              <w:color w:val="000000" w:themeColor="text1"/>
            </w:rPr>
          </w:pPr>
          <w:r w:rsidRPr="00470C5E">
            <w:rPr>
              <w:color w:val="000000" w:themeColor="text1"/>
            </w:rPr>
            <w:fldChar w:fldCharType="end"/>
          </w:r>
        </w:p>
      </w:sdtContent>
    </w:sdt>
    <w:p w:rsidR="008819D5" w:rsidRPr="00470C5E" w:rsidRDefault="00482F4C" w:rsidP="00470C5E">
      <w:pPr>
        <w:rPr>
          <w:rFonts w:eastAsia="Times New Roman"/>
          <w:b/>
          <w:color w:val="000000" w:themeColor="text1"/>
        </w:rPr>
      </w:pPr>
      <w:r w:rsidRPr="00470C5E">
        <w:rPr>
          <w:rFonts w:eastAsia="Times New Roman"/>
          <w:b/>
          <w:color w:val="000000" w:themeColor="text1"/>
        </w:rPr>
        <w:br w:type="page"/>
      </w:r>
    </w:p>
    <w:p w:rsidR="00FF7190" w:rsidRPr="00470C5E" w:rsidRDefault="00482F4C" w:rsidP="00470C5E">
      <w:pPr>
        <w:pStyle w:val="Normal1"/>
        <w:spacing w:line="360" w:lineRule="auto"/>
        <w:jc w:val="both"/>
        <w:rPr>
          <w:rFonts w:eastAsia="Times New Roman"/>
          <w:b/>
          <w:color w:val="000000" w:themeColor="text1"/>
        </w:rPr>
      </w:pPr>
      <w:r w:rsidRPr="00470C5E">
        <w:rPr>
          <w:rFonts w:eastAsia="Times New Roman"/>
          <w:b/>
          <w:color w:val="000000" w:themeColor="text1"/>
        </w:rPr>
        <w:lastRenderedPageBreak/>
        <w:t>Task 2</w:t>
      </w:r>
    </w:p>
    <w:p w:rsidR="00FF7190" w:rsidRPr="00470C5E" w:rsidRDefault="00482F4C" w:rsidP="00470C5E">
      <w:pPr>
        <w:pStyle w:val="Heading1"/>
        <w:jc w:val="both"/>
        <w:rPr>
          <w:rFonts w:ascii="Arial" w:hAnsi="Arial"/>
          <w:sz w:val="22"/>
          <w:szCs w:val="22"/>
        </w:rPr>
      </w:pPr>
      <w:bookmarkStart w:id="1" w:name="_Toc102484139"/>
      <w:r w:rsidRPr="00470C5E">
        <w:rPr>
          <w:rFonts w:ascii="Arial" w:hAnsi="Arial"/>
          <w:sz w:val="22"/>
          <w:szCs w:val="22"/>
        </w:rPr>
        <w:t>Introduction</w:t>
      </w:r>
      <w:bookmarkEnd w:id="1"/>
      <w:r w:rsidRPr="00470C5E">
        <w:rPr>
          <w:rFonts w:ascii="Arial" w:hAnsi="Arial"/>
          <w:sz w:val="22"/>
          <w:szCs w:val="22"/>
        </w:rPr>
        <w:t xml:space="preserve"> </w:t>
      </w:r>
    </w:p>
    <w:p w:rsidR="006F375F" w:rsidRPr="00470C5E" w:rsidRDefault="00C75493" w:rsidP="00470C5E">
      <w:pPr>
        <w:rPr>
          <w:color w:val="000000" w:themeColor="text1"/>
          <w:lang w:val="en-GB"/>
        </w:rPr>
      </w:pPr>
      <w:r w:rsidRPr="00470C5E">
        <w:rPr>
          <w:color w:val="000000" w:themeColor="text1"/>
          <w:lang w:val="en-GB"/>
        </w:rPr>
        <w:t>In the current scenario, it has been seen that many organizations are facing issues regarding many factors which gives an impact on the organisation negatively. This entire project has discussed a few major problems which mention in the HSC case study. This case study has mentioned many issues which gives a negative impact on the workers of this industry. From the case study, it has been seen that the most effective issues in this organisation are the mental health issues which occurred due to many reasons such as low pay to the worker, and sexual harassment. This is also increased the number of unsatisfied workers in this industry which increases the chances of the reduction of workers in this industry. The workers of this TV industry said that they like to work but they are not like the industry because of the negative approaches of the people in this industry. Therefore, this project has developed a decision regarding the solution to these issues arising in the industry which affects the insider of this industry. This project has also discussed how the insider of this company is required to avoid the issues and how they could implement the solution. Therefore, this entire project helped to give solutions to TV workers in this industry which could increase the desire of workers to work in this company</w:t>
      </w:r>
      <w:r w:rsidR="006F375F" w:rsidRPr="00470C5E">
        <w:rPr>
          <w:color w:val="000000" w:themeColor="text1"/>
          <w:lang w:val="en-GB"/>
        </w:rPr>
        <w:t xml:space="preserve">. </w:t>
      </w:r>
    </w:p>
    <w:p w:rsidR="00FF7190" w:rsidRPr="00470C5E" w:rsidRDefault="00482F4C" w:rsidP="00470C5E">
      <w:pPr>
        <w:pStyle w:val="Heading1"/>
        <w:jc w:val="both"/>
        <w:rPr>
          <w:rFonts w:ascii="Arial" w:hAnsi="Arial"/>
          <w:sz w:val="22"/>
          <w:szCs w:val="22"/>
        </w:rPr>
      </w:pPr>
      <w:bookmarkStart w:id="2" w:name="_Toc102484140"/>
      <w:r w:rsidRPr="00470C5E">
        <w:rPr>
          <w:rFonts w:ascii="Arial" w:hAnsi="Arial"/>
          <w:sz w:val="22"/>
          <w:szCs w:val="22"/>
        </w:rPr>
        <w:t>Define the complex problem in the workplace and its impact</w:t>
      </w:r>
      <w:bookmarkEnd w:id="2"/>
      <w:r w:rsidRPr="00470C5E">
        <w:rPr>
          <w:rFonts w:ascii="Arial" w:hAnsi="Arial"/>
          <w:sz w:val="22"/>
          <w:szCs w:val="22"/>
        </w:rPr>
        <w:t xml:space="preserve"> </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The issues that occur in the </w:t>
      </w:r>
      <w:proofErr w:type="spellStart"/>
      <w:r w:rsidRPr="00470C5E">
        <w:rPr>
          <w:rFonts w:eastAsia="Times New Roman"/>
          <w:color w:val="000000" w:themeColor="text1"/>
        </w:rPr>
        <w:t>organisations</w:t>
      </w:r>
      <w:proofErr w:type="spellEnd"/>
      <w:r w:rsidRPr="00470C5E">
        <w:rPr>
          <w:rFonts w:eastAsia="Times New Roman"/>
          <w:color w:val="000000" w:themeColor="text1"/>
        </w:rPr>
        <w:t xml:space="preserve"> in the TV industry result are increased dissatisfaction among the employees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The issues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have been mentioned in the case study, HSC which is responsible for the negative approach of the employees towards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(I news, 2022). The complex problem of this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has been mentioned below</w:t>
      </w:r>
      <w:r w:rsidR="00807235" w:rsidRPr="00470C5E">
        <w:rPr>
          <w:rFonts w:eastAsia="Times New Roman"/>
          <w:color w:val="000000" w:themeColor="text1"/>
        </w:rPr>
        <w:t>:</w:t>
      </w:r>
    </w:p>
    <w:p w:rsidR="00FF7190" w:rsidRPr="00470C5E" w:rsidRDefault="00482F4C" w:rsidP="00470C5E">
      <w:pPr>
        <w:pStyle w:val="Normal1"/>
        <w:spacing w:line="360" w:lineRule="auto"/>
        <w:jc w:val="both"/>
        <w:rPr>
          <w:rFonts w:eastAsia="Times New Roman"/>
          <w:b/>
          <w:i/>
          <w:color w:val="000000" w:themeColor="text1"/>
        </w:rPr>
      </w:pPr>
      <w:r w:rsidRPr="00470C5E">
        <w:rPr>
          <w:rFonts w:eastAsia="Times New Roman"/>
          <w:b/>
          <w:i/>
          <w:color w:val="000000" w:themeColor="text1"/>
        </w:rPr>
        <w:t>Unpaid</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One of the primary reasons that have been identified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regarding the dissatisfaction of the employees is that when employees feel that they are getting unpaid from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The employees have concluded this part when they saw that other employees of another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are paid much higher doing the same job (I news, 2022). Moreover, the employees who are unpaid or less paid are usually faced with issues paying bills from their limited income. This gives an impact on the mental health of the employees and they are getting frustrated with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which gives a negative impact on the performance of the employees</w:t>
      </w:r>
      <w:r w:rsidR="00482F4C" w:rsidRPr="00470C5E">
        <w:rPr>
          <w:rFonts w:eastAsia="Times New Roman"/>
          <w:color w:val="000000" w:themeColor="text1"/>
        </w:rPr>
        <w:t xml:space="preserve">. </w:t>
      </w:r>
    </w:p>
    <w:p w:rsidR="00FF7190" w:rsidRPr="00470C5E" w:rsidRDefault="00482F4C" w:rsidP="00470C5E">
      <w:pPr>
        <w:pStyle w:val="Normal1"/>
        <w:spacing w:line="360" w:lineRule="auto"/>
        <w:jc w:val="both"/>
        <w:rPr>
          <w:rFonts w:eastAsia="Times New Roman"/>
          <w:b/>
          <w:i/>
          <w:color w:val="000000" w:themeColor="text1"/>
        </w:rPr>
      </w:pPr>
      <w:r w:rsidRPr="00470C5E">
        <w:rPr>
          <w:rFonts w:eastAsia="Times New Roman"/>
          <w:b/>
          <w:i/>
          <w:color w:val="000000" w:themeColor="text1"/>
        </w:rPr>
        <w:t>Work and life balance</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lastRenderedPageBreak/>
        <w:t xml:space="preserve">Sometimes it has been seen that </w:t>
      </w:r>
      <w:proofErr w:type="spellStart"/>
      <w:r w:rsidRPr="00470C5E">
        <w:rPr>
          <w:rFonts w:eastAsia="Times New Roman"/>
          <w:color w:val="000000" w:themeColor="text1"/>
        </w:rPr>
        <w:t>organisations</w:t>
      </w:r>
      <w:proofErr w:type="spellEnd"/>
      <w:r w:rsidRPr="00470C5E">
        <w:rPr>
          <w:rFonts w:eastAsia="Times New Roman"/>
          <w:color w:val="000000" w:themeColor="text1"/>
        </w:rPr>
        <w:t xml:space="preserve"> are failed to </w:t>
      </w:r>
      <w:proofErr w:type="spellStart"/>
      <w:r w:rsidRPr="00470C5E">
        <w:rPr>
          <w:rFonts w:eastAsia="Times New Roman"/>
          <w:color w:val="000000" w:themeColor="text1"/>
        </w:rPr>
        <w:t>recognise</w:t>
      </w:r>
      <w:proofErr w:type="spellEnd"/>
      <w:r w:rsidRPr="00470C5E">
        <w:rPr>
          <w:rFonts w:eastAsia="Times New Roman"/>
          <w:color w:val="000000" w:themeColor="text1"/>
        </w:rPr>
        <w:t xml:space="preserve"> the need of the employees in their life from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In fact, the </w:t>
      </w:r>
      <w:proofErr w:type="spellStart"/>
      <w:proofErr w:type="gramStart"/>
      <w:r w:rsidRPr="00470C5E">
        <w:rPr>
          <w:rFonts w:eastAsia="Times New Roman"/>
          <w:color w:val="000000" w:themeColor="text1"/>
        </w:rPr>
        <w:t>organisation</w:t>
      </w:r>
      <w:proofErr w:type="spellEnd"/>
      <w:r w:rsidRPr="00470C5E">
        <w:rPr>
          <w:rFonts w:eastAsia="Times New Roman"/>
          <w:color w:val="000000" w:themeColor="text1"/>
        </w:rPr>
        <w:t xml:space="preserve"> are</w:t>
      </w:r>
      <w:proofErr w:type="gramEnd"/>
      <w:r w:rsidRPr="00470C5E">
        <w:rPr>
          <w:rFonts w:eastAsia="Times New Roman"/>
          <w:color w:val="000000" w:themeColor="text1"/>
        </w:rPr>
        <w:t xml:space="preserve"> not also able to maintain the work-life balance of the employees. As the consequence, it ultimately affects the productivity of the employees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While the employees are not able to connect to the happiness they are getting exhausted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while working which also increases the negative approach of the employees towards the </w:t>
      </w:r>
      <w:proofErr w:type="spellStart"/>
      <w:r w:rsidRPr="00470C5E">
        <w:rPr>
          <w:rFonts w:eastAsia="Times New Roman"/>
          <w:color w:val="000000" w:themeColor="text1"/>
        </w:rPr>
        <w:t>organisation</w:t>
      </w:r>
      <w:proofErr w:type="spellEnd"/>
      <w:r w:rsidR="00482F4C" w:rsidRPr="00470C5E">
        <w:rPr>
          <w:rFonts w:eastAsia="Times New Roman"/>
          <w:color w:val="000000" w:themeColor="text1"/>
        </w:rPr>
        <w:t xml:space="preserve">. </w:t>
      </w:r>
    </w:p>
    <w:p w:rsidR="00FF7190" w:rsidRPr="00470C5E" w:rsidRDefault="00482F4C" w:rsidP="00470C5E">
      <w:pPr>
        <w:pStyle w:val="Normal1"/>
        <w:spacing w:line="360" w:lineRule="auto"/>
        <w:jc w:val="both"/>
        <w:rPr>
          <w:rFonts w:eastAsia="Times New Roman"/>
          <w:b/>
          <w:i/>
          <w:color w:val="000000" w:themeColor="text1"/>
        </w:rPr>
      </w:pPr>
      <w:r w:rsidRPr="00470C5E">
        <w:rPr>
          <w:rFonts w:eastAsia="Times New Roman"/>
          <w:b/>
          <w:i/>
          <w:color w:val="000000" w:themeColor="text1"/>
        </w:rPr>
        <w:t>Little to no vaccination time</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Each employee of an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always required a specific time to be recharged and come back to the work again. However, while the employees are not getting enough support from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to take a little break from the work it enhances their frustration with the employees (I news, 2022). It also inhibits the employees to become fresh-minded and that gives an impact on the productivity of the employees as they are not ankle think of any new ideas</w:t>
      </w:r>
      <w:r w:rsidR="00482F4C" w:rsidRPr="00470C5E">
        <w:rPr>
          <w:rFonts w:eastAsia="Times New Roman"/>
          <w:color w:val="000000" w:themeColor="text1"/>
        </w:rPr>
        <w:t xml:space="preserve">. </w:t>
      </w:r>
    </w:p>
    <w:p w:rsidR="00FF7190" w:rsidRPr="00470C5E" w:rsidRDefault="00482F4C" w:rsidP="00470C5E">
      <w:pPr>
        <w:pStyle w:val="Normal1"/>
        <w:spacing w:line="360" w:lineRule="auto"/>
        <w:jc w:val="both"/>
        <w:rPr>
          <w:rFonts w:eastAsia="Times New Roman"/>
          <w:b/>
          <w:i/>
          <w:color w:val="000000" w:themeColor="text1"/>
        </w:rPr>
      </w:pPr>
      <w:r w:rsidRPr="00470C5E">
        <w:rPr>
          <w:rFonts w:eastAsia="Times New Roman"/>
          <w:b/>
          <w:i/>
          <w:color w:val="000000" w:themeColor="text1"/>
        </w:rPr>
        <w:t xml:space="preserve">Bad management </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Specifically, the managers are those who are responsible for the motivation of the employees and controlling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Therefore, while any employees are not getting enough support from the managers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it reduces the energy to work in that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The leaders or managers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are always required to </w:t>
      </w:r>
      <w:proofErr w:type="spellStart"/>
      <w:r w:rsidRPr="00470C5E">
        <w:rPr>
          <w:rFonts w:eastAsia="Times New Roman"/>
          <w:color w:val="000000" w:themeColor="text1"/>
        </w:rPr>
        <w:t>recognise</w:t>
      </w:r>
      <w:proofErr w:type="spellEnd"/>
      <w:r w:rsidRPr="00470C5E">
        <w:rPr>
          <w:rFonts w:eastAsia="Times New Roman"/>
          <w:color w:val="000000" w:themeColor="text1"/>
        </w:rPr>
        <w:t xml:space="preserve"> the efforts of the employees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Therefore, a less supportive boss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fails to motivate the employees to work hard and they can reduce the productivity of the </w:t>
      </w:r>
      <w:proofErr w:type="spellStart"/>
      <w:r w:rsidRPr="00470C5E">
        <w:rPr>
          <w:rFonts w:eastAsia="Times New Roman"/>
          <w:color w:val="000000" w:themeColor="text1"/>
        </w:rPr>
        <w:t>organisation</w:t>
      </w:r>
      <w:proofErr w:type="spellEnd"/>
      <w:r w:rsidR="00482F4C" w:rsidRPr="00470C5E">
        <w:rPr>
          <w:rFonts w:eastAsia="Times New Roman"/>
          <w:color w:val="000000" w:themeColor="text1"/>
        </w:rPr>
        <w:t xml:space="preserve">. </w:t>
      </w:r>
    </w:p>
    <w:p w:rsidR="00FF7190" w:rsidRPr="00470C5E" w:rsidRDefault="00482F4C" w:rsidP="00470C5E">
      <w:pPr>
        <w:pStyle w:val="Normal1"/>
        <w:spacing w:line="360" w:lineRule="auto"/>
        <w:jc w:val="both"/>
        <w:rPr>
          <w:rFonts w:eastAsia="Times New Roman"/>
          <w:b/>
          <w:i/>
          <w:color w:val="000000" w:themeColor="text1"/>
        </w:rPr>
      </w:pPr>
      <w:r w:rsidRPr="00470C5E">
        <w:rPr>
          <w:rFonts w:eastAsia="Times New Roman"/>
          <w:b/>
          <w:i/>
          <w:color w:val="000000" w:themeColor="text1"/>
        </w:rPr>
        <w:t>Company culture</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The culture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is also required to be high-performance and able to increase the engagement of the employees. The culture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is also required to provide support to the employees to increase employee engagement (I news, 2022). However, the employees and managers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are not supportive of employees responsible for the destruction of the culture which can be a major issue in the </w:t>
      </w:r>
      <w:proofErr w:type="spellStart"/>
      <w:r w:rsidRPr="00470C5E">
        <w:rPr>
          <w:rFonts w:eastAsia="Times New Roman"/>
          <w:color w:val="000000" w:themeColor="text1"/>
        </w:rPr>
        <w:t>organisation</w:t>
      </w:r>
      <w:proofErr w:type="spellEnd"/>
      <w:r w:rsidR="00482F4C" w:rsidRPr="00470C5E">
        <w:rPr>
          <w:rFonts w:eastAsia="Times New Roman"/>
          <w:color w:val="000000" w:themeColor="text1"/>
        </w:rPr>
        <w:t xml:space="preserve">. </w:t>
      </w:r>
    </w:p>
    <w:p w:rsidR="00FF7190" w:rsidRPr="00470C5E" w:rsidRDefault="00482F4C" w:rsidP="00470C5E">
      <w:pPr>
        <w:pStyle w:val="Normal1"/>
        <w:spacing w:line="360" w:lineRule="auto"/>
        <w:jc w:val="both"/>
        <w:rPr>
          <w:rFonts w:eastAsia="Times New Roman"/>
          <w:b/>
          <w:i/>
          <w:color w:val="000000" w:themeColor="text1"/>
        </w:rPr>
      </w:pPr>
      <w:r w:rsidRPr="00470C5E">
        <w:rPr>
          <w:rFonts w:eastAsia="Times New Roman"/>
          <w:b/>
          <w:i/>
          <w:color w:val="000000" w:themeColor="text1"/>
        </w:rPr>
        <w:t>No room for growth</w:t>
      </w:r>
    </w:p>
    <w:p w:rsidR="00C75493" w:rsidRPr="00470C5E" w:rsidRDefault="00C75493" w:rsidP="00470C5E">
      <w:pPr>
        <w:pStyle w:val="Normal1"/>
        <w:spacing w:line="360" w:lineRule="auto"/>
        <w:rPr>
          <w:rFonts w:eastAsia="Times New Roman"/>
          <w:color w:val="000000" w:themeColor="text1"/>
        </w:rPr>
      </w:pPr>
      <w:r w:rsidRPr="00470C5E">
        <w:rPr>
          <w:rFonts w:eastAsia="Times New Roman"/>
          <w:color w:val="000000" w:themeColor="text1"/>
        </w:rPr>
        <w:t xml:space="preserve">Growth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is supposed to be enough that any employees can grow faster in less period of time. The issue of any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is that they do not provide the capacity for the growth of the employees.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sometimes does not provide incentives to the employees which also reduces the interest of the employees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Along with these issues, the TV industry employees have also faced issues regarding the mental health crisis of those employees who are working behind the camera in the UK film industry. Moreover, the employees have also faced issues related to bullying and 9000 employees said they faced issues regarding irregular working hours and social isolation (I news, </w:t>
      </w:r>
      <w:r w:rsidRPr="00470C5E">
        <w:rPr>
          <w:rFonts w:eastAsia="Times New Roman"/>
          <w:color w:val="000000" w:themeColor="text1"/>
        </w:rPr>
        <w:lastRenderedPageBreak/>
        <w:t>2022). Therefore, these all pieces of issues are responsible for the negative thoughts regarding the TV industry</w:t>
      </w:r>
      <w:r w:rsidR="00482F4C" w:rsidRPr="00470C5E">
        <w:rPr>
          <w:rFonts w:eastAsia="Times New Roman"/>
          <w:color w:val="000000" w:themeColor="text1"/>
        </w:rPr>
        <w:t xml:space="preserve">. </w:t>
      </w:r>
    </w:p>
    <w:p w:rsidR="00C75493" w:rsidRPr="00470C5E" w:rsidRDefault="00C75493" w:rsidP="00470C5E">
      <w:pPr>
        <w:pStyle w:val="Normal1"/>
        <w:spacing w:line="360" w:lineRule="auto"/>
        <w:jc w:val="both"/>
        <w:rPr>
          <w:rFonts w:eastAsia="Times New Roman"/>
          <w:color w:val="000000" w:themeColor="text1"/>
        </w:rPr>
      </w:pPr>
    </w:p>
    <w:p w:rsidR="00FF7190" w:rsidRPr="00470C5E" w:rsidRDefault="00C75493" w:rsidP="00470C5E">
      <w:pPr>
        <w:pStyle w:val="Heading1"/>
        <w:jc w:val="both"/>
        <w:rPr>
          <w:rFonts w:ascii="Arial" w:hAnsi="Arial"/>
          <w:sz w:val="22"/>
          <w:szCs w:val="22"/>
        </w:rPr>
      </w:pPr>
      <w:bookmarkStart w:id="3" w:name="_Toc102484141"/>
      <w:r w:rsidRPr="00470C5E">
        <w:rPr>
          <w:rFonts w:ascii="Arial" w:hAnsi="Arial"/>
          <w:sz w:val="22"/>
          <w:szCs w:val="22"/>
        </w:rPr>
        <w:t>I</w:t>
      </w:r>
      <w:r w:rsidR="00807235" w:rsidRPr="00470C5E">
        <w:rPr>
          <w:rFonts w:ascii="Arial" w:hAnsi="Arial"/>
          <w:sz w:val="22"/>
          <w:szCs w:val="22"/>
        </w:rPr>
        <w:t>nformation on identified problem</w:t>
      </w:r>
      <w:bookmarkEnd w:id="3"/>
      <w:r w:rsidR="00807235" w:rsidRPr="00470C5E">
        <w:rPr>
          <w:rFonts w:ascii="Arial" w:hAnsi="Arial"/>
          <w:sz w:val="22"/>
          <w:szCs w:val="22"/>
        </w:rPr>
        <w:t xml:space="preserve"> </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As per the identification of the issues in the TV industry of the UK, the employees are facing several issues which </w:t>
      </w:r>
      <w:proofErr w:type="gramStart"/>
      <w:r w:rsidRPr="00470C5E">
        <w:rPr>
          <w:rFonts w:eastAsia="Times New Roman"/>
          <w:color w:val="000000" w:themeColor="text1"/>
        </w:rPr>
        <w:t>gives</w:t>
      </w:r>
      <w:proofErr w:type="gramEnd"/>
      <w:r w:rsidRPr="00470C5E">
        <w:rPr>
          <w:rFonts w:eastAsia="Times New Roman"/>
          <w:color w:val="000000" w:themeColor="text1"/>
        </w:rPr>
        <w:t xml:space="preserve"> a negative impact on this industry. Most of the employees in this industry said that they have faced issues regarding the mental health crisis. Therefore, it can be said that the employees of this industry are not able to concentrate on the work effectively and they are mentally disturbed in the workplace. Moreover, the employees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are faced with issues regarding bullying which reduces the confidence of the employees in this industry which also affects the performance of the employees and they gather negative impact about this industry. The </w:t>
      </w:r>
      <w:r w:rsidR="00083464" w:rsidRPr="00470C5E">
        <w:rPr>
          <w:rFonts w:eastAsia="Times New Roman"/>
          <w:color w:val="000000" w:themeColor="text1"/>
        </w:rPr>
        <w:t>employees</w:t>
      </w:r>
      <w:r w:rsidRPr="00470C5E">
        <w:rPr>
          <w:rFonts w:eastAsia="Times New Roman"/>
          <w:color w:val="000000" w:themeColor="text1"/>
        </w:rPr>
        <w:t xml:space="preserve"> also said that they are paid less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which also </w:t>
      </w:r>
      <w:r w:rsidR="00DC6873" w:rsidRPr="00470C5E">
        <w:rPr>
          <w:rFonts w:eastAsia="Times New Roman"/>
          <w:color w:val="000000" w:themeColor="text1"/>
        </w:rPr>
        <w:t>reduces</w:t>
      </w:r>
      <w:r w:rsidRPr="00470C5E">
        <w:rPr>
          <w:rFonts w:eastAsia="Times New Roman"/>
          <w:color w:val="000000" w:themeColor="text1"/>
        </w:rPr>
        <w:t xml:space="preserve"> the interest of employees in the TV industry of the UK. The less payment also affects the lifestyle of the employees and they are getting frustrated with the workplace as they are not getting satisfaction from the workplace. </w:t>
      </w:r>
    </w:p>
    <w:p w:rsidR="00FF7190" w:rsidRPr="00470C5E" w:rsidRDefault="00482F4C" w:rsidP="00470C5E">
      <w:pPr>
        <w:pStyle w:val="Heading1"/>
        <w:jc w:val="both"/>
        <w:rPr>
          <w:rFonts w:ascii="Arial" w:hAnsi="Arial"/>
          <w:sz w:val="22"/>
          <w:szCs w:val="22"/>
        </w:rPr>
      </w:pPr>
      <w:bookmarkStart w:id="4" w:name="_Toc102484142"/>
      <w:r w:rsidRPr="00470C5E">
        <w:rPr>
          <w:rFonts w:ascii="Arial" w:hAnsi="Arial"/>
          <w:sz w:val="22"/>
          <w:szCs w:val="22"/>
        </w:rPr>
        <w:t>The alternative solution to the problem</w:t>
      </w:r>
      <w:bookmarkEnd w:id="4"/>
      <w:r w:rsidRPr="00470C5E">
        <w:rPr>
          <w:rFonts w:ascii="Arial" w:hAnsi="Arial"/>
          <w:sz w:val="22"/>
          <w:szCs w:val="22"/>
        </w:rPr>
        <w:t xml:space="preserve"> </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color w:val="000000" w:themeColor="text1"/>
        </w:rPr>
        <w:t>The alternative solution to the issues in the TV industry is demonstrated in this part of the project which provides the information to the research</w:t>
      </w:r>
      <w:r w:rsidR="00083464" w:rsidRPr="00470C5E">
        <w:rPr>
          <w:rFonts w:eastAsia="Times New Roman"/>
          <w:color w:val="000000" w:themeColor="text1"/>
        </w:rPr>
        <w:t xml:space="preserve"> (</w:t>
      </w:r>
      <w:proofErr w:type="spellStart"/>
      <w:r w:rsidR="00083464" w:rsidRPr="00470C5E">
        <w:rPr>
          <w:rFonts w:eastAsia="Times New Roman"/>
          <w:color w:val="000000" w:themeColor="text1"/>
        </w:rPr>
        <w:t>Treacher</w:t>
      </w:r>
      <w:proofErr w:type="spellEnd"/>
      <w:r w:rsidR="00083464" w:rsidRPr="00470C5E">
        <w:rPr>
          <w:rFonts w:eastAsia="Times New Roman"/>
          <w:color w:val="000000" w:themeColor="text1"/>
        </w:rPr>
        <w:t>, 2018)</w:t>
      </w:r>
      <w:r w:rsidRPr="00470C5E">
        <w:rPr>
          <w:rFonts w:eastAsia="Times New Roman"/>
          <w:color w:val="000000" w:themeColor="text1"/>
        </w:rPr>
        <w:t xml:space="preserve">. The alternative </w:t>
      </w:r>
      <w:r w:rsidR="00DC6873" w:rsidRPr="00470C5E">
        <w:rPr>
          <w:rFonts w:eastAsia="Times New Roman"/>
          <w:color w:val="000000" w:themeColor="text1"/>
        </w:rPr>
        <w:t>solution for the issues mentioned in this project is</w:t>
      </w:r>
      <w:r w:rsidRPr="00470C5E">
        <w:rPr>
          <w:rFonts w:eastAsia="Times New Roman"/>
          <w:color w:val="000000" w:themeColor="text1"/>
        </w:rPr>
        <w:t xml:space="preserve"> mentioned: </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The first </w:t>
      </w:r>
      <w:r w:rsidR="00DC6873" w:rsidRPr="00470C5E">
        <w:rPr>
          <w:rFonts w:eastAsia="Times New Roman"/>
          <w:color w:val="000000" w:themeColor="text1"/>
        </w:rPr>
        <w:t>solution for the issue of low pay is that the directors and producers of this industry are required to increase the payment of the employees is</w:t>
      </w:r>
      <w:r w:rsidRPr="00470C5E">
        <w:rPr>
          <w:rFonts w:eastAsia="Times New Roman"/>
          <w:color w:val="000000" w:themeColor="text1"/>
        </w:rPr>
        <w:t xml:space="preserve"> included in this industry</w:t>
      </w:r>
      <w:r w:rsidR="00083464" w:rsidRPr="00470C5E">
        <w:rPr>
          <w:rFonts w:eastAsia="Times New Roman"/>
          <w:color w:val="000000" w:themeColor="text1"/>
        </w:rPr>
        <w:t xml:space="preserve"> (Brown </w:t>
      </w:r>
      <w:r w:rsidR="00083464" w:rsidRPr="00470C5E">
        <w:rPr>
          <w:rFonts w:eastAsia="Times New Roman"/>
          <w:i/>
          <w:color w:val="000000" w:themeColor="text1"/>
        </w:rPr>
        <w:t>et al.</w:t>
      </w:r>
      <w:r w:rsidR="00083464" w:rsidRPr="00470C5E">
        <w:rPr>
          <w:rFonts w:eastAsia="Times New Roman"/>
          <w:color w:val="000000" w:themeColor="text1"/>
        </w:rPr>
        <w:t xml:space="preserve"> 2021)</w:t>
      </w:r>
      <w:r w:rsidRPr="00470C5E">
        <w:rPr>
          <w:rFonts w:eastAsia="Times New Roman"/>
          <w:color w:val="000000" w:themeColor="text1"/>
        </w:rPr>
        <w:t xml:space="preserve">. They are also required to provide support to the employees </w:t>
      </w:r>
      <w:r w:rsidR="00DC6873" w:rsidRPr="00470C5E">
        <w:rPr>
          <w:rFonts w:eastAsia="Times New Roman"/>
          <w:color w:val="000000" w:themeColor="text1"/>
        </w:rPr>
        <w:t>who</w:t>
      </w:r>
      <w:r w:rsidRPr="00470C5E">
        <w:rPr>
          <w:rFonts w:eastAsia="Times New Roman"/>
          <w:color w:val="000000" w:themeColor="text1"/>
        </w:rPr>
        <w:t xml:space="preserve"> increase the interest of the employees in the industry. </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color w:val="000000" w:themeColor="text1"/>
        </w:rPr>
        <w:t>On the other hand, this industry can also implement different policies which help to reduce the ragging and bullying in the industry. They can also take strict legal action against ragging and bullying. The director or higher authorities of this industry can able to inform each employee that if anyone faces any issues regarding buying they can take legal action.</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The TV industry of the UK film industry can also enhance the culture of the industry by providing creative events in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which helps to increase the communication process among the employees. While the employees are getting the opportunity to get communicate with each other, they get able to know more about other employees in the same industry. </w:t>
      </w:r>
    </w:p>
    <w:p w:rsidR="00FF7190" w:rsidRPr="00470C5E" w:rsidRDefault="00482F4C" w:rsidP="00470C5E">
      <w:pPr>
        <w:pStyle w:val="Heading1"/>
        <w:jc w:val="both"/>
        <w:rPr>
          <w:rFonts w:ascii="Arial" w:hAnsi="Arial"/>
          <w:sz w:val="22"/>
          <w:szCs w:val="22"/>
        </w:rPr>
      </w:pPr>
      <w:bookmarkStart w:id="5" w:name="_Toc102484143"/>
      <w:r w:rsidRPr="00470C5E">
        <w:rPr>
          <w:rFonts w:ascii="Arial" w:hAnsi="Arial"/>
          <w:sz w:val="22"/>
          <w:szCs w:val="22"/>
        </w:rPr>
        <w:t>Decision-making technique to evaluate the range of solutions</w:t>
      </w:r>
      <w:bookmarkEnd w:id="5"/>
      <w:r w:rsidRPr="00470C5E">
        <w:rPr>
          <w:rFonts w:ascii="Arial" w:hAnsi="Arial"/>
          <w:sz w:val="22"/>
          <w:szCs w:val="22"/>
        </w:rPr>
        <w:t xml:space="preserve"> </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b/>
          <w:i/>
          <w:color w:val="000000" w:themeColor="text1"/>
        </w:rPr>
        <w:t>PMI (Plus, minus, interesting)</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75493" w:rsidRPr="00470C5E" w:rsidTr="006F411F">
        <w:trPr>
          <w:cantSplit/>
          <w:tblHeader/>
        </w:trPr>
        <w:tc>
          <w:tcPr>
            <w:tcW w:w="2340" w:type="dxa"/>
            <w:shd w:val="clear" w:color="auto" w:fill="C2D69B" w:themeFill="accent3" w:themeFillTint="99"/>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b/>
                <w:color w:val="000000" w:themeColor="text1"/>
              </w:rPr>
            </w:pPr>
            <w:r w:rsidRPr="00470C5E">
              <w:rPr>
                <w:rFonts w:eastAsia="Times New Roman"/>
                <w:b/>
                <w:color w:val="000000" w:themeColor="text1"/>
              </w:rPr>
              <w:lastRenderedPageBreak/>
              <w:t xml:space="preserve">Solution </w:t>
            </w:r>
          </w:p>
        </w:tc>
        <w:tc>
          <w:tcPr>
            <w:tcW w:w="2340" w:type="dxa"/>
            <w:shd w:val="clear" w:color="auto" w:fill="C2D69B" w:themeFill="accent3" w:themeFillTint="99"/>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b/>
                <w:color w:val="000000" w:themeColor="text1"/>
              </w:rPr>
            </w:pPr>
            <w:r w:rsidRPr="00470C5E">
              <w:rPr>
                <w:rFonts w:eastAsia="Times New Roman"/>
                <w:b/>
                <w:color w:val="000000" w:themeColor="text1"/>
              </w:rPr>
              <w:t xml:space="preserve">Good </w:t>
            </w:r>
          </w:p>
        </w:tc>
        <w:tc>
          <w:tcPr>
            <w:tcW w:w="2340" w:type="dxa"/>
            <w:shd w:val="clear" w:color="auto" w:fill="C2D69B" w:themeFill="accent3" w:themeFillTint="99"/>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b/>
                <w:color w:val="000000" w:themeColor="text1"/>
              </w:rPr>
            </w:pPr>
            <w:r w:rsidRPr="00470C5E">
              <w:rPr>
                <w:rFonts w:eastAsia="Times New Roman"/>
                <w:b/>
                <w:color w:val="000000" w:themeColor="text1"/>
              </w:rPr>
              <w:t xml:space="preserve">Bad </w:t>
            </w:r>
          </w:p>
        </w:tc>
        <w:tc>
          <w:tcPr>
            <w:tcW w:w="2340" w:type="dxa"/>
            <w:shd w:val="clear" w:color="auto" w:fill="C2D69B" w:themeFill="accent3" w:themeFillTint="99"/>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b/>
                <w:color w:val="000000" w:themeColor="text1"/>
              </w:rPr>
            </w:pPr>
            <w:r w:rsidRPr="00470C5E">
              <w:rPr>
                <w:rFonts w:eastAsia="Times New Roman"/>
                <w:b/>
                <w:color w:val="000000" w:themeColor="text1"/>
              </w:rPr>
              <w:t xml:space="preserve">Interesting </w:t>
            </w:r>
          </w:p>
        </w:tc>
      </w:tr>
      <w:tr w:rsidR="00C75493" w:rsidRPr="00470C5E">
        <w:trPr>
          <w:cantSplit/>
          <w:tblHeader/>
        </w:trPr>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Increase the pay level of employees in the TV industry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It can increase the motivation of the employees present in the TV industry </w:t>
            </w:r>
          </w:p>
          <w:p w:rsidR="00FF7190" w:rsidRPr="00470C5E" w:rsidRDefault="00482F4C" w:rsidP="00470C5E">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By increasing the pay scale of the employees the industry can able to streamline the </w:t>
            </w:r>
            <w:proofErr w:type="spellStart"/>
            <w:r w:rsidRPr="00470C5E">
              <w:rPr>
                <w:rFonts w:eastAsia="Times New Roman"/>
                <w:color w:val="000000" w:themeColor="text1"/>
              </w:rPr>
              <w:t>organisational</w:t>
            </w:r>
            <w:proofErr w:type="spellEnd"/>
            <w:r w:rsidRPr="00470C5E">
              <w:rPr>
                <w:rFonts w:eastAsia="Times New Roman"/>
                <w:color w:val="000000" w:themeColor="text1"/>
              </w:rPr>
              <w:t xml:space="preserve"> goal and the employee's goal </w:t>
            </w:r>
            <w:r w:rsidR="00083464" w:rsidRPr="00470C5E">
              <w:rPr>
                <w:rFonts w:eastAsia="Times New Roman"/>
                <w:color w:val="000000" w:themeColor="text1"/>
              </w:rPr>
              <w:t>(</w:t>
            </w:r>
            <w:proofErr w:type="spellStart"/>
            <w:r w:rsidR="00083464" w:rsidRPr="00470C5E">
              <w:rPr>
                <w:rFonts w:eastAsia="Times New Roman"/>
                <w:color w:val="000000" w:themeColor="text1"/>
              </w:rPr>
              <w:t>Mosharafi</w:t>
            </w:r>
            <w:proofErr w:type="spellEnd"/>
            <w:r w:rsidR="00083464" w:rsidRPr="00470C5E">
              <w:rPr>
                <w:rFonts w:eastAsia="Times New Roman"/>
                <w:color w:val="000000" w:themeColor="text1"/>
              </w:rPr>
              <w:t xml:space="preserve"> </w:t>
            </w:r>
            <w:r w:rsidR="00083464" w:rsidRPr="00470C5E">
              <w:rPr>
                <w:rFonts w:eastAsia="Times New Roman"/>
                <w:i/>
                <w:color w:val="000000" w:themeColor="text1"/>
              </w:rPr>
              <w:t>et al.</w:t>
            </w:r>
            <w:r w:rsidR="00083464" w:rsidRPr="00470C5E">
              <w:rPr>
                <w:rFonts w:eastAsia="Times New Roman"/>
                <w:color w:val="000000" w:themeColor="text1"/>
              </w:rPr>
              <w:t xml:space="preserve"> 2018)</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7"/>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It can increase the expectation of long hours work</w:t>
            </w:r>
            <w:r w:rsidR="00AE7976" w:rsidRPr="00470C5E">
              <w:rPr>
                <w:rFonts w:eastAsia="Times New Roman"/>
                <w:color w:val="000000" w:themeColor="text1"/>
              </w:rPr>
              <w:t>ing from the employees in the TV</w:t>
            </w:r>
            <w:r w:rsidRPr="00470C5E">
              <w:rPr>
                <w:rFonts w:eastAsia="Times New Roman"/>
                <w:color w:val="000000" w:themeColor="text1"/>
              </w:rPr>
              <w:t xml:space="preserve"> industry which affects the mental health of the employees </w:t>
            </w:r>
          </w:p>
          <w:p w:rsidR="00FF7190" w:rsidRPr="00470C5E" w:rsidRDefault="00482F4C" w:rsidP="00470C5E">
            <w:pPr>
              <w:pStyle w:val="Normal1"/>
              <w:widowControl w:val="0"/>
              <w:numPr>
                <w:ilvl w:val="0"/>
                <w:numId w:val="7"/>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It also affects the profit margin of the </w:t>
            </w:r>
            <w:proofErr w:type="spellStart"/>
            <w:r w:rsidRPr="00470C5E">
              <w:rPr>
                <w:rFonts w:eastAsia="Times New Roman"/>
                <w:color w:val="000000" w:themeColor="text1"/>
              </w:rPr>
              <w:t>organisation</w:t>
            </w:r>
            <w:proofErr w:type="spellEnd"/>
            <w:r w:rsidRPr="00470C5E">
              <w:rPr>
                <w:rFonts w:eastAsia="Times New Roman"/>
                <w:color w:val="000000" w:themeColor="text1"/>
              </w:rPr>
              <w:t xml:space="preserve"> while it does not achieve effective profit </w:t>
            </w:r>
            <w:r w:rsidR="00083464" w:rsidRPr="00470C5E">
              <w:rPr>
                <w:rFonts w:eastAsia="Times New Roman"/>
                <w:color w:val="000000" w:themeColor="text1"/>
              </w:rPr>
              <w:t xml:space="preserve">(Liu </w:t>
            </w:r>
            <w:r w:rsidR="00083464" w:rsidRPr="00470C5E">
              <w:rPr>
                <w:rFonts w:eastAsia="Times New Roman"/>
                <w:i/>
                <w:color w:val="000000" w:themeColor="text1"/>
              </w:rPr>
              <w:t>et al.</w:t>
            </w:r>
            <w:r w:rsidR="00083464" w:rsidRPr="00470C5E">
              <w:rPr>
                <w:rFonts w:eastAsia="Times New Roman"/>
                <w:color w:val="000000" w:themeColor="text1"/>
              </w:rPr>
              <w:t xml:space="preserve"> 2020)</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8"/>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Can the pay level of the employee increase according to the performance? </w:t>
            </w:r>
          </w:p>
        </w:tc>
      </w:tr>
      <w:tr w:rsidR="00C75493" w:rsidRPr="00470C5E">
        <w:trPr>
          <w:cantSplit/>
          <w:tblHeader/>
        </w:trPr>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lastRenderedPageBreak/>
              <w:t xml:space="preserve">Implements policies to reduce bullying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It can motivate the employees and feel them safe in this industry</w:t>
            </w:r>
          </w:p>
          <w:p w:rsidR="00FF7190" w:rsidRPr="00470C5E" w:rsidRDefault="00482F4C" w:rsidP="00470C5E">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It can also increase the positive approach of the employees towards this industry</w:t>
            </w:r>
            <w:r w:rsidR="00083464" w:rsidRPr="00470C5E">
              <w:rPr>
                <w:rFonts w:eastAsia="Times New Roman"/>
                <w:color w:val="000000" w:themeColor="text1"/>
              </w:rPr>
              <w:t xml:space="preserve"> (Forger </w:t>
            </w:r>
            <w:r w:rsidR="00083464" w:rsidRPr="00470C5E">
              <w:rPr>
                <w:rFonts w:eastAsia="Times New Roman"/>
                <w:i/>
                <w:color w:val="000000" w:themeColor="text1"/>
              </w:rPr>
              <w:t>et al.</w:t>
            </w:r>
            <w:r w:rsidR="00083464" w:rsidRPr="00470C5E">
              <w:rPr>
                <w:rFonts w:eastAsia="Times New Roman"/>
                <w:color w:val="000000" w:themeColor="text1"/>
              </w:rPr>
              <w:t xml:space="preserve"> 2019)</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2"/>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Some employees are not willing to obey the </w:t>
            </w:r>
            <w:r w:rsidR="00DC6873" w:rsidRPr="00470C5E">
              <w:rPr>
                <w:rFonts w:eastAsia="Times New Roman"/>
                <w:color w:val="000000" w:themeColor="text1"/>
              </w:rPr>
              <w:t>policies</w:t>
            </w:r>
            <w:r w:rsidRPr="00470C5E">
              <w:rPr>
                <w:rFonts w:eastAsia="Times New Roman"/>
                <w:color w:val="000000" w:themeColor="text1"/>
              </w:rPr>
              <w:t xml:space="preserve"> implemented in this industry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The industry can take the help of the legal authorities such as court orders to r</w:t>
            </w:r>
            <w:r w:rsidR="00DC6873" w:rsidRPr="00470C5E">
              <w:rPr>
                <w:rFonts w:eastAsia="Times New Roman"/>
                <w:color w:val="000000" w:themeColor="text1"/>
              </w:rPr>
              <w:t>e</w:t>
            </w:r>
            <w:r w:rsidRPr="00470C5E">
              <w:rPr>
                <w:rFonts w:eastAsia="Times New Roman"/>
                <w:color w:val="000000" w:themeColor="text1"/>
              </w:rPr>
              <w:t xml:space="preserve">duce the bullying </w:t>
            </w:r>
          </w:p>
        </w:tc>
      </w:tr>
      <w:tr w:rsidR="00C75493" w:rsidRPr="00470C5E">
        <w:trPr>
          <w:cantSplit/>
          <w:tblHeader/>
        </w:trPr>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Incorporate creative events in the TV industry to enhance the culture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3"/>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It helps to enhance the interest of employees to come over workplace</w:t>
            </w:r>
          </w:p>
          <w:p w:rsidR="00FF7190" w:rsidRPr="00470C5E" w:rsidRDefault="00482F4C" w:rsidP="00470C5E">
            <w:pPr>
              <w:pStyle w:val="Normal1"/>
              <w:widowControl w:val="0"/>
              <w:numPr>
                <w:ilvl w:val="0"/>
                <w:numId w:val="3"/>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It increases the communication among the employees which can develop a friendly culture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9"/>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It required a higher amount of investment for the TV industry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numPr>
                <w:ilvl w:val="0"/>
                <w:numId w:val="1"/>
              </w:numPr>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The TV industry of the UK requires to understand which creative activities are required for the employees of this industry</w:t>
            </w:r>
          </w:p>
        </w:tc>
      </w:tr>
    </w:tbl>
    <w:p w:rsidR="00FF7190" w:rsidRPr="00470C5E" w:rsidRDefault="00482F4C" w:rsidP="00470C5E">
      <w:pPr>
        <w:pStyle w:val="Normal1"/>
        <w:spacing w:line="360" w:lineRule="auto"/>
        <w:jc w:val="center"/>
        <w:rPr>
          <w:rFonts w:eastAsia="Times New Roman"/>
          <w:b/>
          <w:color w:val="000000" w:themeColor="text1"/>
        </w:rPr>
      </w:pPr>
      <w:r w:rsidRPr="00470C5E">
        <w:rPr>
          <w:rFonts w:eastAsia="Times New Roman"/>
          <w:b/>
          <w:color w:val="000000" w:themeColor="text1"/>
        </w:rPr>
        <w:t>Table 1: PMI model to evaluate the solution of the issues in the TV industry of the UK</w:t>
      </w:r>
    </w:p>
    <w:p w:rsidR="00FF7190" w:rsidRPr="00470C5E" w:rsidRDefault="00482F4C" w:rsidP="00470C5E">
      <w:pPr>
        <w:pStyle w:val="Normal1"/>
        <w:spacing w:line="360" w:lineRule="auto"/>
        <w:jc w:val="center"/>
        <w:rPr>
          <w:rFonts w:eastAsia="Times New Roman"/>
          <w:color w:val="000000" w:themeColor="text1"/>
        </w:rPr>
      </w:pPr>
      <w:r w:rsidRPr="00470C5E">
        <w:rPr>
          <w:rFonts w:eastAsia="Times New Roman"/>
          <w:color w:val="000000" w:themeColor="text1"/>
        </w:rPr>
        <w:t>(Source: Created by author)</w:t>
      </w:r>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lastRenderedPageBreak/>
        <w:t>From the above table of the PMI method, it can be said that each of the solutions has positive and negative aspects regarding the issues present in the TV industry of the UK. Among these, all solutions the most effective solutions are the increase in the pay scale of the employees in the TV industry and implementation of the legal policies in the industry against bullying. These can help this industry to reduce the issues which are responsible for the increasing dissatisfaction of the employees in the industry. In the below section of this project, the author discussed the development of the plan regarding the solution to the issues in this industry</w:t>
      </w:r>
      <w:r w:rsidR="00482F4C" w:rsidRPr="00470C5E">
        <w:rPr>
          <w:rFonts w:eastAsia="Times New Roman"/>
          <w:color w:val="000000" w:themeColor="text1"/>
        </w:rPr>
        <w:t xml:space="preserve">. </w:t>
      </w:r>
    </w:p>
    <w:p w:rsidR="006F375F" w:rsidRPr="00470C5E" w:rsidRDefault="006F375F" w:rsidP="00470C5E">
      <w:pPr>
        <w:rPr>
          <w:b/>
          <w:bCs/>
          <w:color w:val="000000" w:themeColor="text1"/>
          <w:lang w:val="en-GB"/>
        </w:rPr>
      </w:pPr>
      <w:bookmarkStart w:id="6" w:name="_Toc92302551"/>
      <w:r w:rsidRPr="00470C5E">
        <w:rPr>
          <w:b/>
          <w:bCs/>
          <w:color w:val="000000" w:themeColor="text1"/>
          <w:lang w:val="en-GB"/>
        </w:rPr>
        <w:t>Development of a plan of implementing a solution</w:t>
      </w:r>
      <w:bookmarkEnd w:id="6"/>
      <w:r w:rsidRPr="00470C5E">
        <w:rPr>
          <w:b/>
          <w:bCs/>
          <w:color w:val="000000" w:themeColor="text1"/>
          <w:lang w:val="en-GB"/>
        </w:rPr>
        <w:t xml:space="preserve"> </w:t>
      </w:r>
    </w:p>
    <w:tbl>
      <w:tblPr>
        <w:tblStyle w:val="TableGrid"/>
        <w:tblW w:w="0" w:type="auto"/>
        <w:tblLook w:val="04A0" w:firstRow="1" w:lastRow="0" w:firstColumn="1" w:lastColumn="0" w:noHBand="0" w:noVBand="1"/>
      </w:tblPr>
      <w:tblGrid>
        <w:gridCol w:w="1712"/>
        <w:gridCol w:w="1525"/>
        <w:gridCol w:w="1173"/>
        <w:gridCol w:w="1280"/>
        <w:gridCol w:w="1217"/>
        <w:gridCol w:w="1217"/>
        <w:gridCol w:w="1452"/>
      </w:tblGrid>
      <w:tr w:rsidR="00C75493" w:rsidRPr="00470C5E" w:rsidTr="003710FA">
        <w:tc>
          <w:tcPr>
            <w:tcW w:w="1724" w:type="dxa"/>
          </w:tcPr>
          <w:p w:rsidR="006F375F" w:rsidRPr="00470C5E" w:rsidRDefault="006F375F" w:rsidP="00470C5E">
            <w:pPr>
              <w:jc w:val="left"/>
              <w:rPr>
                <w:b/>
                <w:color w:val="000000" w:themeColor="text1"/>
                <w:lang w:val="en-GB"/>
              </w:rPr>
            </w:pPr>
            <w:r w:rsidRPr="00470C5E">
              <w:rPr>
                <w:b/>
                <w:color w:val="000000" w:themeColor="text1"/>
                <w:lang w:val="en-GB"/>
              </w:rPr>
              <w:t xml:space="preserve">Actions  </w:t>
            </w:r>
          </w:p>
        </w:tc>
        <w:tc>
          <w:tcPr>
            <w:tcW w:w="1469" w:type="dxa"/>
          </w:tcPr>
          <w:p w:rsidR="006F375F" w:rsidRPr="00470C5E" w:rsidRDefault="006F375F" w:rsidP="00470C5E">
            <w:pPr>
              <w:jc w:val="left"/>
              <w:rPr>
                <w:b/>
                <w:color w:val="000000" w:themeColor="text1"/>
                <w:lang w:val="en-GB"/>
              </w:rPr>
            </w:pPr>
            <w:r w:rsidRPr="00470C5E">
              <w:rPr>
                <w:b/>
                <w:color w:val="000000" w:themeColor="text1"/>
                <w:lang w:val="en-GB"/>
              </w:rPr>
              <w:t xml:space="preserve">Responsible </w:t>
            </w:r>
          </w:p>
        </w:tc>
        <w:tc>
          <w:tcPr>
            <w:tcW w:w="1251" w:type="dxa"/>
          </w:tcPr>
          <w:p w:rsidR="006F375F" w:rsidRPr="00470C5E" w:rsidRDefault="006F375F" w:rsidP="00470C5E">
            <w:pPr>
              <w:jc w:val="left"/>
              <w:rPr>
                <w:b/>
                <w:color w:val="000000" w:themeColor="text1"/>
                <w:lang w:val="en-GB"/>
              </w:rPr>
            </w:pPr>
            <w:r w:rsidRPr="00470C5E">
              <w:rPr>
                <w:b/>
                <w:color w:val="000000" w:themeColor="text1"/>
                <w:lang w:val="en-GB"/>
              </w:rPr>
              <w:t xml:space="preserve">Priority </w:t>
            </w:r>
          </w:p>
        </w:tc>
        <w:tc>
          <w:tcPr>
            <w:tcW w:w="1251" w:type="dxa"/>
          </w:tcPr>
          <w:p w:rsidR="006F375F" w:rsidRPr="00470C5E" w:rsidRDefault="006F375F" w:rsidP="00470C5E">
            <w:pPr>
              <w:jc w:val="left"/>
              <w:rPr>
                <w:b/>
                <w:color w:val="000000" w:themeColor="text1"/>
                <w:lang w:val="en-GB"/>
              </w:rPr>
            </w:pPr>
            <w:r w:rsidRPr="00470C5E">
              <w:rPr>
                <w:b/>
                <w:color w:val="000000" w:themeColor="text1"/>
                <w:lang w:val="en-GB"/>
              </w:rPr>
              <w:t xml:space="preserve">Status </w:t>
            </w:r>
          </w:p>
        </w:tc>
        <w:tc>
          <w:tcPr>
            <w:tcW w:w="1278" w:type="dxa"/>
          </w:tcPr>
          <w:p w:rsidR="006F375F" w:rsidRPr="00470C5E" w:rsidRDefault="006F375F" w:rsidP="00470C5E">
            <w:pPr>
              <w:jc w:val="left"/>
              <w:rPr>
                <w:b/>
                <w:color w:val="000000" w:themeColor="text1"/>
                <w:lang w:val="en-GB"/>
              </w:rPr>
            </w:pPr>
            <w:r w:rsidRPr="00470C5E">
              <w:rPr>
                <w:b/>
                <w:color w:val="000000" w:themeColor="text1"/>
                <w:lang w:val="en-GB"/>
              </w:rPr>
              <w:t xml:space="preserve">Start date </w:t>
            </w:r>
          </w:p>
        </w:tc>
        <w:tc>
          <w:tcPr>
            <w:tcW w:w="1278" w:type="dxa"/>
          </w:tcPr>
          <w:p w:rsidR="006F375F" w:rsidRPr="00470C5E" w:rsidRDefault="006F375F" w:rsidP="00470C5E">
            <w:pPr>
              <w:jc w:val="left"/>
              <w:rPr>
                <w:b/>
                <w:color w:val="000000" w:themeColor="text1"/>
                <w:lang w:val="en-GB"/>
              </w:rPr>
            </w:pPr>
            <w:r w:rsidRPr="00470C5E">
              <w:rPr>
                <w:b/>
                <w:color w:val="000000" w:themeColor="text1"/>
                <w:lang w:val="en-GB"/>
              </w:rPr>
              <w:t xml:space="preserve">End date </w:t>
            </w:r>
          </w:p>
        </w:tc>
        <w:tc>
          <w:tcPr>
            <w:tcW w:w="1325" w:type="dxa"/>
          </w:tcPr>
          <w:p w:rsidR="006F375F" w:rsidRPr="00470C5E" w:rsidRDefault="006F375F" w:rsidP="00470C5E">
            <w:pPr>
              <w:jc w:val="left"/>
              <w:rPr>
                <w:b/>
                <w:color w:val="000000" w:themeColor="text1"/>
                <w:lang w:val="en-GB"/>
              </w:rPr>
            </w:pPr>
            <w:r w:rsidRPr="00470C5E">
              <w:rPr>
                <w:b/>
                <w:color w:val="000000" w:themeColor="text1"/>
                <w:lang w:val="en-GB"/>
              </w:rPr>
              <w:t xml:space="preserve">Notes </w:t>
            </w: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t xml:space="preserve">Identification of the issues </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 xml:space="preserve">Management consultant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High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Already identified </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5/1/2021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6/1/2021</w:t>
            </w:r>
          </w:p>
        </w:tc>
        <w:tc>
          <w:tcPr>
            <w:tcW w:w="1325" w:type="dxa"/>
          </w:tcPr>
          <w:p w:rsidR="006F375F" w:rsidRPr="00470C5E" w:rsidRDefault="006F375F" w:rsidP="00470C5E">
            <w:pPr>
              <w:jc w:val="left"/>
              <w:rPr>
                <w:color w:val="000000" w:themeColor="text1"/>
                <w:lang w:val="en-GB"/>
              </w:rPr>
            </w:pPr>
            <w:r w:rsidRPr="00470C5E">
              <w:rPr>
                <w:color w:val="000000" w:themeColor="text1"/>
                <w:lang w:val="en-GB"/>
              </w:rPr>
              <w:t>The issues will be identified by the fishbone tool</w:t>
            </w: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t>Conduct risk assessment plan (</w:t>
            </w:r>
            <w:proofErr w:type="spellStart"/>
            <w:r w:rsidRPr="00470C5E">
              <w:rPr>
                <w:color w:val="000000" w:themeColor="text1"/>
              </w:rPr>
              <w:t>Lapidus</w:t>
            </w:r>
            <w:proofErr w:type="spellEnd"/>
            <w:r w:rsidRPr="00470C5E">
              <w:rPr>
                <w:color w:val="000000" w:themeColor="text1"/>
              </w:rPr>
              <w:t xml:space="preserve"> and </w:t>
            </w:r>
            <w:proofErr w:type="spellStart"/>
            <w:r w:rsidRPr="00470C5E">
              <w:rPr>
                <w:color w:val="000000" w:themeColor="text1"/>
              </w:rPr>
              <w:t>Abramov</w:t>
            </w:r>
            <w:proofErr w:type="spellEnd"/>
            <w:r w:rsidRPr="00470C5E">
              <w:rPr>
                <w:color w:val="000000" w:themeColor="text1"/>
              </w:rPr>
              <w:t>, 2018</w:t>
            </w:r>
            <w:r w:rsidRPr="00470C5E">
              <w:rPr>
                <w:color w:val="000000" w:themeColor="text1"/>
                <w:lang w:val="en-GB"/>
              </w:rPr>
              <w:t>)</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 xml:space="preserve">Management consultant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High</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About to start </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7/1/2021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13/1/2021</w:t>
            </w:r>
          </w:p>
        </w:tc>
        <w:tc>
          <w:tcPr>
            <w:tcW w:w="1325" w:type="dxa"/>
          </w:tcPr>
          <w:p w:rsidR="006F375F" w:rsidRPr="00470C5E" w:rsidRDefault="006F375F" w:rsidP="00470C5E">
            <w:pPr>
              <w:jc w:val="left"/>
              <w:rPr>
                <w:color w:val="000000" w:themeColor="text1"/>
                <w:lang w:val="en-GB"/>
              </w:rPr>
            </w:pPr>
            <w:r w:rsidRPr="00470C5E">
              <w:rPr>
                <w:color w:val="000000" w:themeColor="text1"/>
                <w:lang w:val="en-GB"/>
              </w:rPr>
              <w:t xml:space="preserve">Risk assessment includes which are mostly affected by these issues in the TV industry </w:t>
            </w: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t>Identify the employee for implementing plan</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Management consultant</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Moderate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About to start</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14/1/21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17/1/21</w:t>
            </w:r>
          </w:p>
        </w:tc>
        <w:tc>
          <w:tcPr>
            <w:tcW w:w="1325" w:type="dxa"/>
          </w:tcPr>
          <w:p w:rsidR="006F375F" w:rsidRPr="00470C5E" w:rsidRDefault="006F375F" w:rsidP="00470C5E">
            <w:pPr>
              <w:jc w:val="left"/>
              <w:rPr>
                <w:color w:val="000000" w:themeColor="text1"/>
                <w:lang w:val="en-GB"/>
              </w:rPr>
            </w:pP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t xml:space="preserve">Estimate the budget </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 xml:space="preserve">Management consultant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Moderate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Not yet done</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18/1/2021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18/1/2021</w:t>
            </w:r>
          </w:p>
        </w:tc>
        <w:tc>
          <w:tcPr>
            <w:tcW w:w="1325" w:type="dxa"/>
          </w:tcPr>
          <w:p w:rsidR="006F375F" w:rsidRPr="00470C5E" w:rsidRDefault="006F375F" w:rsidP="00470C5E">
            <w:pPr>
              <w:jc w:val="left"/>
              <w:rPr>
                <w:color w:val="000000" w:themeColor="text1"/>
                <w:lang w:val="en-GB"/>
              </w:rPr>
            </w:pPr>
            <w:r w:rsidRPr="00470C5E">
              <w:rPr>
                <w:color w:val="000000" w:themeColor="text1"/>
                <w:lang w:val="en-GB"/>
              </w:rPr>
              <w:t xml:space="preserve">The budget would be decided based on the intensity </w:t>
            </w:r>
            <w:r w:rsidRPr="00470C5E">
              <w:rPr>
                <w:color w:val="000000" w:themeColor="text1"/>
                <w:lang w:val="en-GB"/>
              </w:rPr>
              <w:lastRenderedPageBreak/>
              <w:t>of the solution to resolve (</w:t>
            </w:r>
            <w:proofErr w:type="spellStart"/>
            <w:r w:rsidRPr="00470C5E">
              <w:rPr>
                <w:color w:val="000000" w:themeColor="text1"/>
              </w:rPr>
              <w:t>Piwowarski</w:t>
            </w:r>
            <w:proofErr w:type="spellEnd"/>
            <w:r w:rsidRPr="00470C5E">
              <w:rPr>
                <w:color w:val="000000" w:themeColor="text1"/>
              </w:rPr>
              <w:t xml:space="preserve"> </w:t>
            </w:r>
            <w:r w:rsidRPr="00470C5E">
              <w:rPr>
                <w:i/>
                <w:color w:val="000000" w:themeColor="text1"/>
              </w:rPr>
              <w:t>et al.</w:t>
            </w:r>
            <w:r w:rsidRPr="00470C5E">
              <w:rPr>
                <w:color w:val="000000" w:themeColor="text1"/>
              </w:rPr>
              <w:t xml:space="preserve"> 2018</w:t>
            </w:r>
            <w:r w:rsidRPr="00470C5E">
              <w:rPr>
                <w:color w:val="000000" w:themeColor="text1"/>
                <w:lang w:val="en-GB"/>
              </w:rPr>
              <w:t>)</w:t>
            </w: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lastRenderedPageBreak/>
              <w:t>Develop the implementation schedule (</w:t>
            </w:r>
            <w:proofErr w:type="spellStart"/>
            <w:r w:rsidRPr="00470C5E">
              <w:rPr>
                <w:color w:val="000000" w:themeColor="text1"/>
              </w:rPr>
              <w:t>Ma’arif</w:t>
            </w:r>
            <w:proofErr w:type="spellEnd"/>
            <w:r w:rsidRPr="00470C5E">
              <w:rPr>
                <w:color w:val="000000" w:themeColor="text1"/>
              </w:rPr>
              <w:t xml:space="preserve"> </w:t>
            </w:r>
            <w:r w:rsidRPr="00470C5E">
              <w:rPr>
                <w:i/>
                <w:color w:val="000000" w:themeColor="text1"/>
              </w:rPr>
              <w:t>et al.</w:t>
            </w:r>
            <w:r w:rsidRPr="00470C5E">
              <w:rPr>
                <w:color w:val="000000" w:themeColor="text1"/>
              </w:rPr>
              <w:t xml:space="preserve"> 2018</w:t>
            </w:r>
            <w:r w:rsidRPr="00470C5E">
              <w:rPr>
                <w:color w:val="000000" w:themeColor="text1"/>
                <w:lang w:val="en-GB"/>
              </w:rPr>
              <w:t>)</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 xml:space="preserve">Management consultant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Moderate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Already done </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19/1/2021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19/1/2021</w:t>
            </w:r>
          </w:p>
        </w:tc>
        <w:tc>
          <w:tcPr>
            <w:tcW w:w="1325" w:type="dxa"/>
          </w:tcPr>
          <w:p w:rsidR="006F375F" w:rsidRPr="00470C5E" w:rsidRDefault="006F375F" w:rsidP="00470C5E">
            <w:pPr>
              <w:jc w:val="left"/>
              <w:rPr>
                <w:color w:val="000000" w:themeColor="text1"/>
                <w:lang w:val="en-GB"/>
              </w:rPr>
            </w:pPr>
            <w:r w:rsidRPr="00470C5E">
              <w:rPr>
                <w:color w:val="000000" w:themeColor="text1"/>
                <w:lang w:val="en-GB"/>
              </w:rPr>
              <w:t>The time is estimated by identifying which task is required to complete first</w:t>
            </w: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t>Monitoring performance</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Management consultant</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High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After completing plan</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20/1/21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21/1/21</w:t>
            </w:r>
          </w:p>
        </w:tc>
        <w:tc>
          <w:tcPr>
            <w:tcW w:w="1325" w:type="dxa"/>
          </w:tcPr>
          <w:p w:rsidR="006F375F" w:rsidRPr="00470C5E" w:rsidRDefault="006F375F" w:rsidP="00470C5E">
            <w:pPr>
              <w:jc w:val="left"/>
              <w:rPr>
                <w:color w:val="000000" w:themeColor="text1"/>
                <w:lang w:val="en-GB"/>
              </w:rPr>
            </w:pPr>
            <w:proofErr w:type="spellStart"/>
            <w:r w:rsidRPr="00470C5E">
              <w:rPr>
                <w:color w:val="000000" w:themeColor="text1"/>
                <w:lang w:val="en-GB"/>
              </w:rPr>
              <w:t>Feedforward</w:t>
            </w:r>
            <w:proofErr w:type="spellEnd"/>
            <w:r w:rsidRPr="00470C5E">
              <w:rPr>
                <w:color w:val="000000" w:themeColor="text1"/>
                <w:lang w:val="en-GB"/>
              </w:rPr>
              <w:t xml:space="preserve"> control</w:t>
            </w: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t>Documentation</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Management consultant</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High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Not yet</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24/1/21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24/1/21</w:t>
            </w:r>
          </w:p>
        </w:tc>
        <w:tc>
          <w:tcPr>
            <w:tcW w:w="1325" w:type="dxa"/>
          </w:tcPr>
          <w:p w:rsidR="006F375F" w:rsidRPr="00470C5E" w:rsidRDefault="006F375F" w:rsidP="00470C5E">
            <w:pPr>
              <w:jc w:val="left"/>
              <w:rPr>
                <w:color w:val="000000" w:themeColor="text1"/>
                <w:lang w:val="en-GB"/>
              </w:rPr>
            </w:pPr>
            <w:r w:rsidRPr="00470C5E">
              <w:rPr>
                <w:color w:val="000000" w:themeColor="text1"/>
                <w:lang w:val="en-GB"/>
              </w:rPr>
              <w:t>Entire plan in one document</w:t>
            </w:r>
          </w:p>
        </w:tc>
      </w:tr>
      <w:tr w:rsidR="00C75493" w:rsidRPr="00470C5E" w:rsidTr="003710FA">
        <w:tc>
          <w:tcPr>
            <w:tcW w:w="1724" w:type="dxa"/>
          </w:tcPr>
          <w:p w:rsidR="006F375F" w:rsidRPr="00470C5E" w:rsidRDefault="006F375F" w:rsidP="00470C5E">
            <w:pPr>
              <w:jc w:val="left"/>
              <w:rPr>
                <w:color w:val="000000" w:themeColor="text1"/>
                <w:lang w:val="en-GB"/>
              </w:rPr>
            </w:pPr>
            <w:r w:rsidRPr="00470C5E">
              <w:rPr>
                <w:color w:val="000000" w:themeColor="text1"/>
                <w:lang w:val="en-GB"/>
              </w:rPr>
              <w:t>Plan approval</w:t>
            </w:r>
          </w:p>
        </w:tc>
        <w:tc>
          <w:tcPr>
            <w:tcW w:w="1469" w:type="dxa"/>
          </w:tcPr>
          <w:p w:rsidR="006F375F" w:rsidRPr="00470C5E" w:rsidRDefault="006F375F" w:rsidP="00470C5E">
            <w:pPr>
              <w:jc w:val="left"/>
              <w:rPr>
                <w:color w:val="000000" w:themeColor="text1"/>
                <w:lang w:val="en-GB"/>
              </w:rPr>
            </w:pPr>
            <w:r w:rsidRPr="00470C5E">
              <w:rPr>
                <w:color w:val="000000" w:themeColor="text1"/>
                <w:lang w:val="en-GB"/>
              </w:rPr>
              <w:t>Management consultant</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 xml:space="preserve">High </w:t>
            </w:r>
          </w:p>
        </w:tc>
        <w:tc>
          <w:tcPr>
            <w:tcW w:w="1251" w:type="dxa"/>
          </w:tcPr>
          <w:p w:rsidR="006F375F" w:rsidRPr="00470C5E" w:rsidRDefault="006F375F" w:rsidP="00470C5E">
            <w:pPr>
              <w:jc w:val="left"/>
              <w:rPr>
                <w:color w:val="000000" w:themeColor="text1"/>
                <w:lang w:val="en-GB"/>
              </w:rPr>
            </w:pPr>
            <w:r w:rsidRPr="00470C5E">
              <w:rPr>
                <w:color w:val="000000" w:themeColor="text1"/>
                <w:lang w:val="en-GB"/>
              </w:rPr>
              <w:t>Not yet</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25/1/21</w:t>
            </w:r>
          </w:p>
        </w:tc>
        <w:tc>
          <w:tcPr>
            <w:tcW w:w="1278" w:type="dxa"/>
          </w:tcPr>
          <w:p w:rsidR="006F375F" w:rsidRPr="00470C5E" w:rsidRDefault="006F375F" w:rsidP="00470C5E">
            <w:pPr>
              <w:jc w:val="left"/>
              <w:rPr>
                <w:color w:val="000000" w:themeColor="text1"/>
                <w:lang w:val="en-GB"/>
              </w:rPr>
            </w:pPr>
            <w:r w:rsidRPr="00470C5E">
              <w:rPr>
                <w:color w:val="000000" w:themeColor="text1"/>
                <w:lang w:val="en-GB"/>
              </w:rPr>
              <w:t>26/1/21</w:t>
            </w:r>
          </w:p>
        </w:tc>
        <w:tc>
          <w:tcPr>
            <w:tcW w:w="1325" w:type="dxa"/>
          </w:tcPr>
          <w:p w:rsidR="006F375F" w:rsidRPr="00470C5E" w:rsidRDefault="006F375F" w:rsidP="00470C5E">
            <w:pPr>
              <w:jc w:val="left"/>
              <w:rPr>
                <w:color w:val="000000" w:themeColor="text1"/>
                <w:lang w:val="en-GB"/>
              </w:rPr>
            </w:pPr>
          </w:p>
        </w:tc>
      </w:tr>
    </w:tbl>
    <w:p w:rsidR="006F375F" w:rsidRPr="00470C5E" w:rsidRDefault="006F375F" w:rsidP="00470C5E">
      <w:pPr>
        <w:jc w:val="center"/>
        <w:rPr>
          <w:b/>
          <w:color w:val="000000" w:themeColor="text1"/>
          <w:lang w:val="en-GB"/>
        </w:rPr>
      </w:pPr>
      <w:r w:rsidRPr="00470C5E">
        <w:rPr>
          <w:b/>
          <w:color w:val="000000" w:themeColor="text1"/>
          <w:lang w:val="en-GB"/>
        </w:rPr>
        <w:t>Table 2: Implementation plan</w:t>
      </w:r>
    </w:p>
    <w:p w:rsidR="006F375F" w:rsidRPr="00470C5E" w:rsidRDefault="006F375F" w:rsidP="00470C5E">
      <w:pPr>
        <w:jc w:val="center"/>
        <w:rPr>
          <w:color w:val="000000" w:themeColor="text1"/>
          <w:lang w:val="en-GB"/>
        </w:rPr>
      </w:pPr>
      <w:r w:rsidRPr="00470C5E">
        <w:rPr>
          <w:color w:val="000000" w:themeColor="text1"/>
          <w:lang w:val="en-GB"/>
        </w:rPr>
        <w:t>(Source: Created by author)</w:t>
      </w:r>
    </w:p>
    <w:p w:rsidR="006F375F" w:rsidRPr="00470C5E" w:rsidRDefault="006F375F" w:rsidP="00470C5E">
      <w:pPr>
        <w:rPr>
          <w:b/>
          <w:bCs/>
          <w:i/>
          <w:color w:val="000000" w:themeColor="text1"/>
          <w:lang w:val="en-GB"/>
        </w:rPr>
      </w:pPr>
      <w:bookmarkStart w:id="7" w:name="_Toc92302552"/>
      <w:r w:rsidRPr="00470C5E">
        <w:rPr>
          <w:b/>
          <w:bCs/>
          <w:i/>
          <w:color w:val="000000" w:themeColor="text1"/>
          <w:lang w:val="en-GB"/>
        </w:rPr>
        <w:t>Gantt chart</w:t>
      </w:r>
    </w:p>
    <w:p w:rsidR="006F375F" w:rsidRPr="00470C5E" w:rsidRDefault="006F375F" w:rsidP="00470C5E">
      <w:pPr>
        <w:jc w:val="center"/>
        <w:rPr>
          <w:color w:val="000000" w:themeColor="text1"/>
          <w:lang w:val="en-GB"/>
        </w:rPr>
      </w:pPr>
      <w:r w:rsidRPr="00470C5E">
        <w:rPr>
          <w:noProof/>
          <w:color w:val="000000" w:themeColor="text1"/>
          <w:lang w:val="en-IN" w:eastAsia="en-IN"/>
        </w:rPr>
        <w:lastRenderedPageBreak/>
        <w:drawing>
          <wp:inline distT="0" distB="0" distL="0" distR="0" wp14:anchorId="1CE150AD" wp14:editId="0AE0BA5E">
            <wp:extent cx="4057650" cy="2409825"/>
            <wp:effectExtent l="38100" t="57150" r="114300" b="1047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4057650" cy="2409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F375F" w:rsidRPr="00470C5E" w:rsidRDefault="006F375F" w:rsidP="00470C5E">
      <w:pPr>
        <w:jc w:val="center"/>
        <w:rPr>
          <w:b/>
          <w:color w:val="000000" w:themeColor="text1"/>
          <w:lang w:val="en-GB"/>
        </w:rPr>
      </w:pPr>
      <w:r w:rsidRPr="00470C5E">
        <w:rPr>
          <w:b/>
          <w:color w:val="000000" w:themeColor="text1"/>
          <w:lang w:val="en-GB"/>
        </w:rPr>
        <w:t>Figure 1: Gantt chart of implementation plan</w:t>
      </w:r>
    </w:p>
    <w:p w:rsidR="006F375F" w:rsidRPr="00470C5E" w:rsidRDefault="006F375F" w:rsidP="00470C5E">
      <w:pPr>
        <w:jc w:val="center"/>
        <w:rPr>
          <w:color w:val="000000" w:themeColor="text1"/>
          <w:lang w:val="en-GB"/>
        </w:rPr>
      </w:pPr>
      <w:r w:rsidRPr="00470C5E">
        <w:rPr>
          <w:color w:val="000000" w:themeColor="text1"/>
          <w:lang w:val="en-GB"/>
        </w:rPr>
        <w:t>(Source: Created by author)</w:t>
      </w:r>
    </w:p>
    <w:p w:rsidR="006F375F" w:rsidRPr="00470C5E" w:rsidRDefault="006F375F" w:rsidP="00470C5E">
      <w:pPr>
        <w:pStyle w:val="Heading1"/>
        <w:rPr>
          <w:rFonts w:ascii="Arial" w:hAnsi="Arial"/>
          <w:lang w:val="en-GB"/>
        </w:rPr>
      </w:pPr>
      <w:bookmarkStart w:id="8" w:name="_Toc102484144"/>
      <w:r w:rsidRPr="00470C5E">
        <w:rPr>
          <w:rFonts w:ascii="Arial" w:hAnsi="Arial"/>
          <w:lang w:val="en-GB"/>
        </w:rPr>
        <w:t>Communicate the plan to stakeholder</w:t>
      </w:r>
      <w:bookmarkEnd w:id="7"/>
      <w:bookmarkEnd w:id="8"/>
      <w:r w:rsidRPr="00470C5E">
        <w:rPr>
          <w:rFonts w:ascii="Arial" w:hAnsi="Arial"/>
          <w:lang w:val="en-GB"/>
        </w:rPr>
        <w:t xml:space="preserve"> </w:t>
      </w:r>
    </w:p>
    <w:p w:rsidR="006F375F" w:rsidRPr="00470C5E" w:rsidRDefault="00C75493" w:rsidP="00470C5E">
      <w:pPr>
        <w:rPr>
          <w:color w:val="000000" w:themeColor="text1"/>
          <w:lang w:val="en-GB"/>
        </w:rPr>
      </w:pPr>
      <w:r w:rsidRPr="00470C5E">
        <w:t xml:space="preserve">In this project, the stakeholders are workers, higher authorities in the TV industry, and broadcast </w:t>
      </w:r>
      <w:proofErr w:type="spellStart"/>
      <w:r w:rsidRPr="00470C5E">
        <w:t>organisations</w:t>
      </w:r>
      <w:proofErr w:type="spellEnd"/>
      <w:r w:rsidRPr="00470C5E">
        <w:t xml:space="preserve"> (</w:t>
      </w:r>
      <w:proofErr w:type="spellStart"/>
      <w:r w:rsidRPr="00470C5E">
        <w:t>Zainal</w:t>
      </w:r>
      <w:proofErr w:type="spellEnd"/>
      <w:r w:rsidRPr="00470C5E">
        <w:t> </w:t>
      </w:r>
      <w:r w:rsidRPr="00470C5E">
        <w:rPr>
          <w:rStyle w:val="Emphasis"/>
          <w:color w:val="0E101A"/>
        </w:rPr>
        <w:t>et al.</w:t>
      </w:r>
      <w:r w:rsidRPr="00470C5E">
        <w:t> 2021). They are also included in this solution implementation plan. Therefore, this entire plan is required to discuss with each of the stakeholders of this industry before starting to implement it. The communication plan with the stakeholders is completed through different media such as mail, telephones and video calls</w:t>
      </w:r>
      <w:r w:rsidR="006F375F" w:rsidRPr="00470C5E">
        <w:rPr>
          <w:color w:val="000000" w:themeColor="text1"/>
          <w:lang w:val="en-GB"/>
        </w:rPr>
        <w:t xml:space="preserve">. </w:t>
      </w:r>
    </w:p>
    <w:tbl>
      <w:tblPr>
        <w:tblStyle w:val="TableGrid"/>
        <w:tblW w:w="0" w:type="auto"/>
        <w:tblLook w:val="04A0" w:firstRow="1" w:lastRow="0" w:firstColumn="1" w:lastColumn="0" w:noHBand="0" w:noVBand="1"/>
      </w:tblPr>
      <w:tblGrid>
        <w:gridCol w:w="3192"/>
        <w:gridCol w:w="3192"/>
        <w:gridCol w:w="3192"/>
      </w:tblGrid>
      <w:tr w:rsidR="00C75493" w:rsidRPr="00470C5E" w:rsidTr="003710FA">
        <w:tc>
          <w:tcPr>
            <w:tcW w:w="3192" w:type="dxa"/>
          </w:tcPr>
          <w:p w:rsidR="006F375F" w:rsidRPr="00470C5E" w:rsidRDefault="006F375F" w:rsidP="00470C5E">
            <w:pPr>
              <w:jc w:val="left"/>
              <w:rPr>
                <w:b/>
                <w:color w:val="000000" w:themeColor="text1"/>
                <w:lang w:val="en-GB"/>
              </w:rPr>
            </w:pPr>
            <w:r w:rsidRPr="00470C5E">
              <w:rPr>
                <w:b/>
                <w:color w:val="000000" w:themeColor="text1"/>
                <w:lang w:val="en-GB"/>
              </w:rPr>
              <w:t>Stakeholder</w:t>
            </w:r>
          </w:p>
        </w:tc>
        <w:tc>
          <w:tcPr>
            <w:tcW w:w="3192" w:type="dxa"/>
          </w:tcPr>
          <w:p w:rsidR="006F375F" w:rsidRPr="00470C5E" w:rsidRDefault="006F375F" w:rsidP="00470C5E">
            <w:pPr>
              <w:jc w:val="left"/>
              <w:rPr>
                <w:b/>
                <w:color w:val="000000" w:themeColor="text1"/>
                <w:lang w:val="en-GB"/>
              </w:rPr>
            </w:pPr>
            <w:r w:rsidRPr="00470C5E">
              <w:rPr>
                <w:b/>
                <w:color w:val="000000" w:themeColor="text1"/>
                <w:lang w:val="en-GB"/>
              </w:rPr>
              <w:t>Media</w:t>
            </w:r>
          </w:p>
        </w:tc>
        <w:tc>
          <w:tcPr>
            <w:tcW w:w="3192" w:type="dxa"/>
          </w:tcPr>
          <w:p w:rsidR="006F375F" w:rsidRPr="00470C5E" w:rsidRDefault="006F375F" w:rsidP="00470C5E">
            <w:pPr>
              <w:jc w:val="left"/>
              <w:rPr>
                <w:b/>
                <w:color w:val="000000" w:themeColor="text1"/>
                <w:lang w:val="en-GB"/>
              </w:rPr>
            </w:pPr>
            <w:r w:rsidRPr="00470C5E">
              <w:rPr>
                <w:b/>
                <w:color w:val="000000" w:themeColor="text1"/>
                <w:lang w:val="en-GB"/>
              </w:rPr>
              <w:t>Documents</w:t>
            </w:r>
          </w:p>
        </w:tc>
      </w:tr>
      <w:tr w:rsidR="00C75493" w:rsidRPr="00470C5E" w:rsidTr="003710FA">
        <w:tc>
          <w:tcPr>
            <w:tcW w:w="3192" w:type="dxa"/>
          </w:tcPr>
          <w:p w:rsidR="006F375F" w:rsidRPr="00470C5E" w:rsidRDefault="006F375F" w:rsidP="00470C5E">
            <w:pPr>
              <w:jc w:val="left"/>
              <w:rPr>
                <w:color w:val="000000" w:themeColor="text1"/>
                <w:lang w:val="en-GB"/>
              </w:rPr>
            </w:pPr>
            <w:r w:rsidRPr="00470C5E">
              <w:rPr>
                <w:color w:val="000000" w:themeColor="text1"/>
                <w:lang w:val="en-GB"/>
              </w:rPr>
              <w:t>TV workers (internal)</w:t>
            </w:r>
          </w:p>
        </w:tc>
        <w:tc>
          <w:tcPr>
            <w:tcW w:w="3192" w:type="dxa"/>
          </w:tcPr>
          <w:p w:rsidR="006F375F" w:rsidRPr="00470C5E" w:rsidRDefault="006F375F" w:rsidP="00470C5E">
            <w:pPr>
              <w:jc w:val="left"/>
              <w:rPr>
                <w:color w:val="000000" w:themeColor="text1"/>
                <w:lang w:val="en-GB"/>
              </w:rPr>
            </w:pPr>
            <w:r w:rsidRPr="00470C5E">
              <w:rPr>
                <w:color w:val="000000" w:themeColor="text1"/>
                <w:lang w:val="en-GB"/>
              </w:rPr>
              <w:t xml:space="preserve">Google meeting </w:t>
            </w:r>
          </w:p>
        </w:tc>
        <w:tc>
          <w:tcPr>
            <w:tcW w:w="3192" w:type="dxa"/>
            <w:vMerge w:val="restart"/>
          </w:tcPr>
          <w:p w:rsidR="006F375F" w:rsidRPr="00470C5E" w:rsidRDefault="006F375F" w:rsidP="00470C5E">
            <w:pPr>
              <w:jc w:val="left"/>
              <w:rPr>
                <w:color w:val="000000" w:themeColor="text1"/>
                <w:lang w:val="en-GB"/>
              </w:rPr>
            </w:pPr>
            <w:r w:rsidRPr="00470C5E">
              <w:rPr>
                <w:color w:val="000000" w:themeColor="text1"/>
                <w:lang w:val="en-GB"/>
              </w:rPr>
              <w:t xml:space="preserve">Provide an entire implementation plan </w:t>
            </w:r>
          </w:p>
        </w:tc>
      </w:tr>
      <w:tr w:rsidR="00C75493" w:rsidRPr="00470C5E" w:rsidTr="003710FA">
        <w:tc>
          <w:tcPr>
            <w:tcW w:w="3192" w:type="dxa"/>
          </w:tcPr>
          <w:p w:rsidR="006F375F" w:rsidRPr="00470C5E" w:rsidRDefault="006F375F" w:rsidP="00470C5E">
            <w:pPr>
              <w:jc w:val="left"/>
              <w:rPr>
                <w:color w:val="000000" w:themeColor="text1"/>
                <w:lang w:val="en-GB"/>
              </w:rPr>
            </w:pPr>
            <w:r w:rsidRPr="00470C5E">
              <w:rPr>
                <w:color w:val="000000" w:themeColor="text1"/>
                <w:lang w:val="en-GB"/>
              </w:rPr>
              <w:t>Employees (internal)</w:t>
            </w:r>
          </w:p>
        </w:tc>
        <w:tc>
          <w:tcPr>
            <w:tcW w:w="3192" w:type="dxa"/>
          </w:tcPr>
          <w:p w:rsidR="006F375F" w:rsidRPr="00470C5E" w:rsidRDefault="006F375F" w:rsidP="00470C5E">
            <w:pPr>
              <w:jc w:val="left"/>
              <w:rPr>
                <w:color w:val="000000" w:themeColor="text1"/>
                <w:lang w:val="en-GB"/>
              </w:rPr>
            </w:pPr>
            <w:r w:rsidRPr="00470C5E">
              <w:rPr>
                <w:color w:val="000000" w:themeColor="text1"/>
                <w:lang w:val="en-GB"/>
              </w:rPr>
              <w:t>Mail (</w:t>
            </w:r>
            <w:proofErr w:type="spellStart"/>
            <w:r w:rsidRPr="00470C5E">
              <w:rPr>
                <w:color w:val="000000" w:themeColor="text1"/>
              </w:rPr>
              <w:t>Steyn</w:t>
            </w:r>
            <w:proofErr w:type="spellEnd"/>
            <w:r w:rsidRPr="00470C5E">
              <w:rPr>
                <w:color w:val="000000" w:themeColor="text1"/>
              </w:rPr>
              <w:t>, 2018</w:t>
            </w:r>
            <w:r w:rsidRPr="00470C5E">
              <w:rPr>
                <w:color w:val="000000" w:themeColor="text1"/>
                <w:lang w:val="en-GB"/>
              </w:rPr>
              <w:t>)</w:t>
            </w:r>
          </w:p>
        </w:tc>
        <w:tc>
          <w:tcPr>
            <w:tcW w:w="3192" w:type="dxa"/>
            <w:vMerge/>
          </w:tcPr>
          <w:p w:rsidR="006F375F" w:rsidRPr="00470C5E" w:rsidRDefault="006F375F" w:rsidP="00470C5E">
            <w:pPr>
              <w:jc w:val="left"/>
              <w:rPr>
                <w:color w:val="000000" w:themeColor="text1"/>
                <w:lang w:val="en-GB"/>
              </w:rPr>
            </w:pPr>
          </w:p>
        </w:tc>
      </w:tr>
      <w:tr w:rsidR="00C75493" w:rsidRPr="00470C5E" w:rsidTr="003710FA">
        <w:tc>
          <w:tcPr>
            <w:tcW w:w="3192" w:type="dxa"/>
          </w:tcPr>
          <w:p w:rsidR="006F375F" w:rsidRPr="00470C5E" w:rsidRDefault="006F375F" w:rsidP="00470C5E">
            <w:pPr>
              <w:jc w:val="left"/>
              <w:rPr>
                <w:color w:val="000000" w:themeColor="text1"/>
                <w:lang w:val="en-GB"/>
              </w:rPr>
            </w:pPr>
            <w:r w:rsidRPr="00470C5E">
              <w:rPr>
                <w:color w:val="000000" w:themeColor="text1"/>
                <w:lang w:val="en-GB"/>
              </w:rPr>
              <w:t>Broadcast firms (external)</w:t>
            </w:r>
          </w:p>
        </w:tc>
        <w:tc>
          <w:tcPr>
            <w:tcW w:w="3192" w:type="dxa"/>
          </w:tcPr>
          <w:p w:rsidR="006F375F" w:rsidRPr="00470C5E" w:rsidRDefault="006F375F" w:rsidP="00470C5E">
            <w:pPr>
              <w:jc w:val="left"/>
              <w:rPr>
                <w:color w:val="000000" w:themeColor="text1"/>
                <w:lang w:val="en-GB"/>
              </w:rPr>
            </w:pPr>
            <w:r w:rsidRPr="00470C5E">
              <w:rPr>
                <w:color w:val="000000" w:themeColor="text1"/>
                <w:lang w:val="en-GB"/>
              </w:rPr>
              <w:t xml:space="preserve">Mail </w:t>
            </w:r>
          </w:p>
        </w:tc>
        <w:tc>
          <w:tcPr>
            <w:tcW w:w="3192" w:type="dxa"/>
            <w:vMerge/>
          </w:tcPr>
          <w:p w:rsidR="006F375F" w:rsidRPr="00470C5E" w:rsidRDefault="006F375F" w:rsidP="00470C5E">
            <w:pPr>
              <w:jc w:val="left"/>
              <w:rPr>
                <w:color w:val="000000" w:themeColor="text1"/>
                <w:lang w:val="en-GB"/>
              </w:rPr>
            </w:pPr>
          </w:p>
        </w:tc>
      </w:tr>
      <w:tr w:rsidR="00C75493" w:rsidRPr="00470C5E" w:rsidTr="003710FA">
        <w:tc>
          <w:tcPr>
            <w:tcW w:w="3192" w:type="dxa"/>
          </w:tcPr>
          <w:p w:rsidR="006F375F" w:rsidRPr="00470C5E" w:rsidRDefault="006F375F" w:rsidP="00470C5E">
            <w:pPr>
              <w:jc w:val="left"/>
              <w:rPr>
                <w:color w:val="000000" w:themeColor="text1"/>
                <w:lang w:val="en-GB"/>
              </w:rPr>
            </w:pPr>
            <w:r w:rsidRPr="00470C5E">
              <w:rPr>
                <w:color w:val="000000" w:themeColor="text1"/>
                <w:lang w:val="en-GB"/>
              </w:rPr>
              <w:t>Producers (external)</w:t>
            </w:r>
          </w:p>
        </w:tc>
        <w:tc>
          <w:tcPr>
            <w:tcW w:w="3192" w:type="dxa"/>
          </w:tcPr>
          <w:p w:rsidR="006F375F" w:rsidRPr="00470C5E" w:rsidRDefault="006F375F" w:rsidP="00470C5E">
            <w:pPr>
              <w:jc w:val="left"/>
              <w:rPr>
                <w:color w:val="000000" w:themeColor="text1"/>
                <w:lang w:val="en-GB"/>
              </w:rPr>
            </w:pPr>
            <w:r w:rsidRPr="00470C5E">
              <w:rPr>
                <w:color w:val="000000" w:themeColor="text1"/>
                <w:lang w:val="en-GB"/>
              </w:rPr>
              <w:t xml:space="preserve">Online meeting </w:t>
            </w:r>
          </w:p>
        </w:tc>
        <w:tc>
          <w:tcPr>
            <w:tcW w:w="3192" w:type="dxa"/>
            <w:vMerge/>
          </w:tcPr>
          <w:p w:rsidR="006F375F" w:rsidRPr="00470C5E" w:rsidRDefault="006F375F" w:rsidP="00470C5E">
            <w:pPr>
              <w:jc w:val="left"/>
              <w:rPr>
                <w:color w:val="000000" w:themeColor="text1"/>
                <w:lang w:val="en-GB"/>
              </w:rPr>
            </w:pPr>
          </w:p>
        </w:tc>
      </w:tr>
    </w:tbl>
    <w:p w:rsidR="006F375F" w:rsidRPr="00470C5E" w:rsidRDefault="006F375F" w:rsidP="00470C5E">
      <w:pPr>
        <w:jc w:val="center"/>
        <w:rPr>
          <w:b/>
          <w:color w:val="000000" w:themeColor="text1"/>
          <w:lang w:val="en-GB"/>
        </w:rPr>
      </w:pPr>
      <w:r w:rsidRPr="00470C5E">
        <w:rPr>
          <w:b/>
          <w:color w:val="000000" w:themeColor="text1"/>
          <w:lang w:val="en-GB"/>
        </w:rPr>
        <w:t>Table 3: Communication with stakeholder</w:t>
      </w:r>
    </w:p>
    <w:p w:rsidR="006F375F" w:rsidRPr="00470C5E" w:rsidRDefault="006F375F" w:rsidP="00470C5E">
      <w:pPr>
        <w:jc w:val="center"/>
        <w:rPr>
          <w:color w:val="000000" w:themeColor="text1"/>
          <w:lang w:val="en-GB"/>
        </w:rPr>
      </w:pPr>
      <w:r w:rsidRPr="00470C5E">
        <w:rPr>
          <w:color w:val="000000" w:themeColor="text1"/>
          <w:lang w:val="en-GB"/>
        </w:rPr>
        <w:t>(Source: Created by author)</w:t>
      </w:r>
    </w:p>
    <w:p w:rsidR="00FF7190" w:rsidRPr="00470C5E" w:rsidRDefault="00482F4C" w:rsidP="00470C5E">
      <w:pPr>
        <w:pStyle w:val="Normal1"/>
        <w:spacing w:line="360" w:lineRule="auto"/>
        <w:jc w:val="both"/>
        <w:rPr>
          <w:rFonts w:eastAsia="Times New Roman"/>
          <w:b/>
          <w:i/>
          <w:color w:val="000000" w:themeColor="text1"/>
        </w:rPr>
      </w:pPr>
      <w:r w:rsidRPr="00470C5E">
        <w:rPr>
          <w:rFonts w:eastAsia="Times New Roman"/>
          <w:b/>
          <w:i/>
          <w:color w:val="000000" w:themeColor="text1"/>
        </w:rPr>
        <w:t>Gantt chart</w:t>
      </w:r>
    </w:p>
    <w:p w:rsidR="009756AE" w:rsidRPr="00470C5E" w:rsidRDefault="00482F4C" w:rsidP="00470C5E">
      <w:pPr>
        <w:pStyle w:val="Normal1"/>
        <w:spacing w:line="360" w:lineRule="auto"/>
        <w:jc w:val="both"/>
        <w:rPr>
          <w:rFonts w:eastAsia="Times New Roman"/>
          <w:color w:val="000000" w:themeColor="text1"/>
        </w:rPr>
      </w:pPr>
      <w:r w:rsidRPr="00470C5E">
        <w:rPr>
          <w:rFonts w:eastAsia="Times New Roman"/>
          <w:noProof/>
          <w:color w:val="000000" w:themeColor="text1"/>
          <w:lang w:val="en-IN" w:eastAsia="en-IN"/>
        </w:rPr>
        <w:lastRenderedPageBreak/>
        <w:drawing>
          <wp:inline distT="0" distB="0" distL="0" distR="0" wp14:anchorId="6A5A607E" wp14:editId="2834B264">
            <wp:extent cx="5667375" cy="2847975"/>
            <wp:effectExtent l="38100" t="57150" r="123825"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667375" cy="2847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756AE" w:rsidRPr="00470C5E" w:rsidRDefault="00482F4C" w:rsidP="00470C5E">
      <w:pPr>
        <w:pStyle w:val="Normal1"/>
        <w:spacing w:line="360" w:lineRule="auto"/>
        <w:jc w:val="center"/>
        <w:rPr>
          <w:rFonts w:eastAsia="Times New Roman"/>
          <w:b/>
          <w:color w:val="000000" w:themeColor="text1"/>
        </w:rPr>
      </w:pPr>
      <w:r w:rsidRPr="00470C5E">
        <w:rPr>
          <w:rFonts w:eastAsia="Times New Roman"/>
          <w:b/>
          <w:color w:val="000000" w:themeColor="text1"/>
        </w:rPr>
        <w:t>Figure 1: Gantt chart of this project</w:t>
      </w:r>
    </w:p>
    <w:p w:rsidR="009756AE" w:rsidRPr="00470C5E" w:rsidRDefault="00482F4C" w:rsidP="00470C5E">
      <w:pPr>
        <w:pStyle w:val="Normal1"/>
        <w:spacing w:line="360" w:lineRule="auto"/>
        <w:jc w:val="center"/>
        <w:rPr>
          <w:rFonts w:eastAsia="Times New Roman"/>
          <w:color w:val="000000" w:themeColor="text1"/>
        </w:rPr>
      </w:pPr>
      <w:r w:rsidRPr="00470C5E">
        <w:rPr>
          <w:rFonts w:eastAsia="Times New Roman"/>
          <w:color w:val="000000" w:themeColor="text1"/>
        </w:rPr>
        <w:t>(Source: created by author)</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From the above figure, it can be said that 14 will be required for the implementation of this identified solution regarding the issues. This industry used the Gantt chart tool to estimate the timetable for this entire plan which can give a deadline to the plan. Moreover, this tool also helps this industry to develop an activity table related to this </w:t>
      </w:r>
      <w:r w:rsidR="00DC6873" w:rsidRPr="00470C5E">
        <w:rPr>
          <w:rFonts w:eastAsia="Times New Roman"/>
          <w:color w:val="000000" w:themeColor="text1"/>
        </w:rPr>
        <w:t>entire</w:t>
      </w:r>
      <w:r w:rsidRPr="00470C5E">
        <w:rPr>
          <w:rFonts w:eastAsia="Times New Roman"/>
          <w:color w:val="000000" w:themeColor="text1"/>
        </w:rPr>
        <w:t xml:space="preserve"> solution of the issues in the TV industry.</w:t>
      </w:r>
    </w:p>
    <w:p w:rsidR="00FF7190" w:rsidRPr="00470C5E" w:rsidRDefault="00482F4C" w:rsidP="00470C5E">
      <w:pPr>
        <w:pStyle w:val="Heading1"/>
        <w:jc w:val="both"/>
        <w:rPr>
          <w:rFonts w:ascii="Arial" w:hAnsi="Arial"/>
          <w:sz w:val="22"/>
          <w:szCs w:val="22"/>
        </w:rPr>
      </w:pPr>
      <w:bookmarkStart w:id="9" w:name="_Toc102484145"/>
      <w:r w:rsidRPr="00470C5E">
        <w:rPr>
          <w:rFonts w:ascii="Arial" w:hAnsi="Arial"/>
          <w:sz w:val="22"/>
          <w:szCs w:val="22"/>
        </w:rPr>
        <w:t>Communicate the plan to stakeholders</w:t>
      </w:r>
      <w:bookmarkEnd w:id="9"/>
      <w:r w:rsidRPr="00470C5E">
        <w:rPr>
          <w:rFonts w:ascii="Arial" w:hAnsi="Arial"/>
          <w:sz w:val="22"/>
          <w:szCs w:val="22"/>
        </w:rPr>
        <w:t xml:space="preserv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75493" w:rsidRPr="00470C5E" w:rsidTr="009756AE">
        <w:trPr>
          <w:cantSplit/>
          <w:tblHeader/>
        </w:trPr>
        <w:tc>
          <w:tcPr>
            <w:tcW w:w="2340" w:type="dxa"/>
            <w:shd w:val="clear" w:color="auto" w:fill="auto"/>
            <w:tcMar>
              <w:top w:w="100" w:type="dxa"/>
              <w:left w:w="100" w:type="dxa"/>
              <w:bottom w:w="100" w:type="dxa"/>
              <w:right w:w="100" w:type="dxa"/>
            </w:tcMar>
          </w:tcPr>
          <w:p w:rsidR="00FF7190" w:rsidRPr="00470C5E" w:rsidRDefault="00FF7190" w:rsidP="00470C5E">
            <w:pPr>
              <w:pStyle w:val="Normal1"/>
              <w:widowControl w:val="0"/>
              <w:pBdr>
                <w:top w:val="nil"/>
                <w:left w:val="nil"/>
                <w:bottom w:val="nil"/>
                <w:right w:val="nil"/>
                <w:between w:val="nil"/>
              </w:pBdr>
              <w:spacing w:line="360" w:lineRule="auto"/>
              <w:jc w:val="both"/>
              <w:rPr>
                <w:rFonts w:eastAsia="Times New Roman"/>
                <w:color w:val="000000" w:themeColor="text1"/>
              </w:rPr>
            </w:pPr>
          </w:p>
        </w:tc>
        <w:tc>
          <w:tcPr>
            <w:tcW w:w="2340" w:type="dxa"/>
            <w:shd w:val="clear" w:color="auto" w:fill="95B3D7" w:themeFill="accent1" w:themeFillTint="99"/>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Stakeholders </w:t>
            </w:r>
          </w:p>
        </w:tc>
        <w:tc>
          <w:tcPr>
            <w:tcW w:w="2340" w:type="dxa"/>
            <w:shd w:val="clear" w:color="auto" w:fill="95B3D7" w:themeFill="accent1" w:themeFillTint="99"/>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Media </w:t>
            </w:r>
          </w:p>
        </w:tc>
        <w:tc>
          <w:tcPr>
            <w:tcW w:w="2340" w:type="dxa"/>
            <w:shd w:val="clear" w:color="auto" w:fill="95B3D7" w:themeFill="accent1" w:themeFillTint="99"/>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Documents </w:t>
            </w:r>
          </w:p>
        </w:tc>
      </w:tr>
      <w:tr w:rsidR="00C75493" w:rsidRPr="00470C5E">
        <w:trPr>
          <w:cantSplit/>
          <w:tblHeader/>
        </w:trPr>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Internal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Employees of the TV industry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Google meet</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Plan of solution</w:t>
            </w:r>
          </w:p>
        </w:tc>
      </w:tr>
      <w:tr w:rsidR="00C75493" w:rsidRPr="00470C5E">
        <w:trPr>
          <w:cantSplit/>
          <w:tblHeader/>
        </w:trPr>
        <w:tc>
          <w:tcPr>
            <w:tcW w:w="2340" w:type="dxa"/>
            <w:shd w:val="clear" w:color="auto" w:fill="auto"/>
            <w:tcMar>
              <w:top w:w="100" w:type="dxa"/>
              <w:left w:w="100" w:type="dxa"/>
              <w:bottom w:w="100" w:type="dxa"/>
              <w:right w:w="100" w:type="dxa"/>
            </w:tcMar>
          </w:tcPr>
          <w:p w:rsidR="00FF7190" w:rsidRPr="00470C5E" w:rsidRDefault="00FF7190" w:rsidP="00470C5E">
            <w:pPr>
              <w:pStyle w:val="Normal1"/>
              <w:widowControl w:val="0"/>
              <w:pBdr>
                <w:top w:val="nil"/>
                <w:left w:val="nil"/>
                <w:bottom w:val="nil"/>
                <w:right w:val="nil"/>
                <w:between w:val="nil"/>
              </w:pBdr>
              <w:spacing w:line="360" w:lineRule="auto"/>
              <w:jc w:val="both"/>
              <w:rPr>
                <w:rFonts w:eastAsia="Times New Roman"/>
                <w:color w:val="000000" w:themeColor="text1"/>
              </w:rPr>
            </w:pP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Actor and actress</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Google meet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Identify issues</w:t>
            </w:r>
          </w:p>
        </w:tc>
      </w:tr>
      <w:tr w:rsidR="00C75493" w:rsidRPr="00470C5E">
        <w:trPr>
          <w:cantSplit/>
          <w:tblHeader/>
        </w:trPr>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External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CEO of industry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Mail </w:t>
            </w:r>
          </w:p>
        </w:tc>
        <w:tc>
          <w:tcPr>
            <w:tcW w:w="2340" w:type="dxa"/>
            <w:shd w:val="clear" w:color="auto" w:fill="auto"/>
            <w:tcMar>
              <w:top w:w="100" w:type="dxa"/>
              <w:left w:w="100" w:type="dxa"/>
              <w:bottom w:w="100" w:type="dxa"/>
              <w:right w:w="100" w:type="dxa"/>
            </w:tcMar>
          </w:tcPr>
          <w:p w:rsidR="00FF7190" w:rsidRPr="00470C5E" w:rsidRDefault="00FF7190" w:rsidP="00470C5E">
            <w:pPr>
              <w:pStyle w:val="Normal1"/>
              <w:widowControl w:val="0"/>
              <w:pBdr>
                <w:top w:val="nil"/>
                <w:left w:val="nil"/>
                <w:bottom w:val="nil"/>
                <w:right w:val="nil"/>
                <w:between w:val="nil"/>
              </w:pBdr>
              <w:spacing w:line="360" w:lineRule="auto"/>
              <w:jc w:val="both"/>
              <w:rPr>
                <w:rFonts w:eastAsia="Times New Roman"/>
                <w:color w:val="000000" w:themeColor="text1"/>
              </w:rPr>
            </w:pPr>
          </w:p>
        </w:tc>
      </w:tr>
      <w:tr w:rsidR="00C75493" w:rsidRPr="00470C5E">
        <w:trPr>
          <w:cantSplit/>
          <w:tblHeader/>
        </w:trPr>
        <w:tc>
          <w:tcPr>
            <w:tcW w:w="2340" w:type="dxa"/>
            <w:shd w:val="clear" w:color="auto" w:fill="auto"/>
            <w:tcMar>
              <w:top w:w="100" w:type="dxa"/>
              <w:left w:w="100" w:type="dxa"/>
              <w:bottom w:w="100" w:type="dxa"/>
              <w:right w:w="100" w:type="dxa"/>
            </w:tcMar>
          </w:tcPr>
          <w:p w:rsidR="00FF7190" w:rsidRPr="00470C5E" w:rsidRDefault="00FF7190" w:rsidP="00470C5E">
            <w:pPr>
              <w:pStyle w:val="Normal1"/>
              <w:widowControl w:val="0"/>
              <w:pBdr>
                <w:top w:val="nil"/>
                <w:left w:val="nil"/>
                <w:bottom w:val="nil"/>
                <w:right w:val="nil"/>
                <w:between w:val="nil"/>
              </w:pBdr>
              <w:spacing w:line="360" w:lineRule="auto"/>
              <w:jc w:val="both"/>
              <w:rPr>
                <w:rFonts w:eastAsia="Times New Roman"/>
                <w:color w:val="000000" w:themeColor="text1"/>
              </w:rPr>
            </w:pP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Producers </w:t>
            </w:r>
          </w:p>
        </w:tc>
        <w:tc>
          <w:tcPr>
            <w:tcW w:w="2340" w:type="dxa"/>
            <w:shd w:val="clear" w:color="auto" w:fill="auto"/>
            <w:tcMar>
              <w:top w:w="100" w:type="dxa"/>
              <w:left w:w="100" w:type="dxa"/>
              <w:bottom w:w="100" w:type="dxa"/>
              <w:right w:w="100" w:type="dxa"/>
            </w:tcMar>
          </w:tcPr>
          <w:p w:rsidR="00FF7190" w:rsidRPr="00470C5E" w:rsidRDefault="00482F4C" w:rsidP="00470C5E">
            <w:pPr>
              <w:pStyle w:val="Normal1"/>
              <w:widowControl w:val="0"/>
              <w:pBdr>
                <w:top w:val="nil"/>
                <w:left w:val="nil"/>
                <w:bottom w:val="nil"/>
                <w:right w:val="nil"/>
                <w:between w:val="nil"/>
              </w:pBdr>
              <w:spacing w:line="360" w:lineRule="auto"/>
              <w:jc w:val="both"/>
              <w:rPr>
                <w:rFonts w:eastAsia="Times New Roman"/>
                <w:color w:val="000000" w:themeColor="text1"/>
              </w:rPr>
            </w:pPr>
            <w:r w:rsidRPr="00470C5E">
              <w:rPr>
                <w:rFonts w:eastAsia="Times New Roman"/>
                <w:color w:val="000000" w:themeColor="text1"/>
              </w:rPr>
              <w:t xml:space="preserve">Mail </w:t>
            </w:r>
          </w:p>
        </w:tc>
        <w:tc>
          <w:tcPr>
            <w:tcW w:w="2340" w:type="dxa"/>
            <w:shd w:val="clear" w:color="auto" w:fill="auto"/>
            <w:tcMar>
              <w:top w:w="100" w:type="dxa"/>
              <w:left w:w="100" w:type="dxa"/>
              <w:bottom w:w="100" w:type="dxa"/>
              <w:right w:w="100" w:type="dxa"/>
            </w:tcMar>
          </w:tcPr>
          <w:p w:rsidR="00FF7190" w:rsidRPr="00470C5E" w:rsidRDefault="00FF7190" w:rsidP="00470C5E">
            <w:pPr>
              <w:pStyle w:val="Normal1"/>
              <w:widowControl w:val="0"/>
              <w:pBdr>
                <w:top w:val="nil"/>
                <w:left w:val="nil"/>
                <w:bottom w:val="nil"/>
                <w:right w:val="nil"/>
                <w:between w:val="nil"/>
              </w:pBdr>
              <w:spacing w:line="360" w:lineRule="auto"/>
              <w:jc w:val="both"/>
              <w:rPr>
                <w:rFonts w:eastAsia="Times New Roman"/>
                <w:color w:val="000000" w:themeColor="text1"/>
              </w:rPr>
            </w:pPr>
          </w:p>
        </w:tc>
      </w:tr>
    </w:tbl>
    <w:p w:rsidR="00FF7190" w:rsidRPr="00470C5E" w:rsidRDefault="00482F4C" w:rsidP="00470C5E">
      <w:pPr>
        <w:pStyle w:val="Normal1"/>
        <w:spacing w:line="360" w:lineRule="auto"/>
        <w:jc w:val="center"/>
        <w:rPr>
          <w:rFonts w:eastAsia="Times New Roman"/>
          <w:b/>
          <w:color w:val="000000" w:themeColor="text1"/>
        </w:rPr>
      </w:pPr>
      <w:r w:rsidRPr="00470C5E">
        <w:rPr>
          <w:rFonts w:eastAsia="Times New Roman"/>
          <w:b/>
          <w:color w:val="000000" w:themeColor="text1"/>
        </w:rPr>
        <w:t>Table 3: Communication strategy of the project</w:t>
      </w:r>
    </w:p>
    <w:p w:rsidR="00FF7190" w:rsidRPr="00470C5E" w:rsidRDefault="00482F4C" w:rsidP="00470C5E">
      <w:pPr>
        <w:pStyle w:val="Normal1"/>
        <w:spacing w:line="360" w:lineRule="auto"/>
        <w:jc w:val="center"/>
        <w:rPr>
          <w:rFonts w:eastAsia="Times New Roman"/>
          <w:color w:val="000000" w:themeColor="text1"/>
        </w:rPr>
      </w:pPr>
      <w:r w:rsidRPr="00470C5E">
        <w:rPr>
          <w:rFonts w:eastAsia="Times New Roman"/>
          <w:color w:val="000000" w:themeColor="text1"/>
        </w:rPr>
        <w:t>(Source: created by author)</w:t>
      </w:r>
    </w:p>
    <w:p w:rsidR="00FF7190" w:rsidRPr="00470C5E" w:rsidRDefault="00482F4C" w:rsidP="00470C5E">
      <w:pPr>
        <w:pStyle w:val="Normal1"/>
        <w:spacing w:line="360" w:lineRule="auto"/>
        <w:jc w:val="both"/>
        <w:rPr>
          <w:rFonts w:eastAsia="Times New Roman"/>
          <w:color w:val="000000" w:themeColor="text1"/>
        </w:rPr>
      </w:pPr>
      <w:r w:rsidRPr="00470C5E">
        <w:rPr>
          <w:rFonts w:eastAsia="Times New Roman"/>
          <w:color w:val="000000" w:themeColor="text1"/>
        </w:rPr>
        <w:lastRenderedPageBreak/>
        <w:t xml:space="preserve">With the help of the communication strategy, the stakeholders of this project are able to communicate with each other and they can also share information related to the project among each stakeholder. </w:t>
      </w:r>
    </w:p>
    <w:p w:rsidR="00FF7190" w:rsidRPr="00470C5E" w:rsidRDefault="00482F4C" w:rsidP="00470C5E">
      <w:pPr>
        <w:pStyle w:val="Heading1"/>
        <w:jc w:val="both"/>
        <w:rPr>
          <w:rFonts w:ascii="Arial" w:hAnsi="Arial"/>
          <w:sz w:val="22"/>
          <w:szCs w:val="22"/>
        </w:rPr>
      </w:pPr>
      <w:bookmarkStart w:id="10" w:name="_Toc102484146"/>
      <w:r w:rsidRPr="00470C5E">
        <w:rPr>
          <w:rFonts w:ascii="Arial" w:hAnsi="Arial"/>
          <w:sz w:val="22"/>
          <w:szCs w:val="22"/>
        </w:rPr>
        <w:t>Monitoring and review</w:t>
      </w:r>
      <w:r w:rsidR="00C75493" w:rsidRPr="00470C5E">
        <w:rPr>
          <w:rFonts w:ascii="Arial" w:hAnsi="Arial"/>
          <w:sz w:val="22"/>
          <w:szCs w:val="22"/>
        </w:rPr>
        <w:t>ing the</w:t>
      </w:r>
      <w:r w:rsidRPr="00470C5E">
        <w:rPr>
          <w:rFonts w:ascii="Arial" w:hAnsi="Arial"/>
          <w:sz w:val="22"/>
          <w:szCs w:val="22"/>
        </w:rPr>
        <w:t xml:space="preserve"> technique of implementation of t</w:t>
      </w:r>
      <w:r w:rsidR="00DC6873" w:rsidRPr="00470C5E">
        <w:rPr>
          <w:rFonts w:ascii="Arial" w:hAnsi="Arial"/>
          <w:sz w:val="22"/>
          <w:szCs w:val="22"/>
        </w:rPr>
        <w:t>he solution</w:t>
      </w:r>
      <w:bookmarkEnd w:id="10"/>
    </w:p>
    <w:p w:rsidR="00FF7190"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The monitoring of each step of the solution implementation is required a specific tool by which the project manager of this project can able to implement the solution in the TV industry. The PERT technique can be used for this project to monitor the solution to the issues (</w:t>
      </w:r>
      <w:proofErr w:type="spellStart"/>
      <w:r w:rsidRPr="00470C5E">
        <w:rPr>
          <w:rFonts w:eastAsia="Times New Roman"/>
          <w:color w:val="000000" w:themeColor="text1"/>
        </w:rPr>
        <w:t>Kholil</w:t>
      </w:r>
      <w:proofErr w:type="spellEnd"/>
      <w:r w:rsidRPr="00470C5E">
        <w:rPr>
          <w:rFonts w:eastAsia="Times New Roman"/>
          <w:color w:val="000000" w:themeColor="text1"/>
        </w:rPr>
        <w:t xml:space="preserve"> et al. 2018). The project manager of this project is able to follow 6 steps that help to monitor such are identify specific milestones and activities which helps to evaluate each of the steps in the project related to implementing the solution. This tool also helps the project managers to evaluate each activity within the time frame; hence, each task of this project can be completed with extreme efficiency. The project manager of this project can use the </w:t>
      </w:r>
      <w:proofErr w:type="spellStart"/>
      <w:r w:rsidRPr="00470C5E">
        <w:rPr>
          <w:rFonts w:eastAsia="Times New Roman"/>
          <w:color w:val="000000" w:themeColor="text1"/>
        </w:rPr>
        <w:t>feedforward</w:t>
      </w:r>
      <w:proofErr w:type="spellEnd"/>
      <w:r w:rsidRPr="00470C5E">
        <w:rPr>
          <w:rFonts w:eastAsia="Times New Roman"/>
          <w:color w:val="000000" w:themeColor="text1"/>
        </w:rPr>
        <w:t xml:space="preserve"> techniques which can anticipate the issues before they can occur (</w:t>
      </w:r>
      <w:proofErr w:type="spellStart"/>
      <w:r w:rsidRPr="00470C5E">
        <w:rPr>
          <w:rFonts w:eastAsia="Times New Roman"/>
          <w:color w:val="000000" w:themeColor="text1"/>
        </w:rPr>
        <w:t>Xu</w:t>
      </w:r>
      <w:proofErr w:type="spellEnd"/>
      <w:r w:rsidRPr="00470C5E">
        <w:rPr>
          <w:rFonts w:eastAsia="Times New Roman"/>
          <w:color w:val="000000" w:themeColor="text1"/>
        </w:rPr>
        <w:t xml:space="preserve"> et al. 2020). Therefore, the risk factor can be reduced in the project during the implementation of the solution in the TV industry</w:t>
      </w:r>
      <w:r w:rsidR="00482F4C" w:rsidRPr="00470C5E">
        <w:rPr>
          <w:rFonts w:eastAsia="Times New Roman"/>
          <w:color w:val="000000" w:themeColor="text1"/>
        </w:rPr>
        <w:t xml:space="preserve">. </w:t>
      </w:r>
    </w:p>
    <w:p w:rsidR="00FF7190" w:rsidRPr="00470C5E" w:rsidRDefault="00482F4C" w:rsidP="00470C5E">
      <w:pPr>
        <w:pStyle w:val="Heading1"/>
        <w:jc w:val="both"/>
        <w:rPr>
          <w:rFonts w:ascii="Arial" w:hAnsi="Arial"/>
          <w:sz w:val="22"/>
          <w:szCs w:val="22"/>
        </w:rPr>
      </w:pPr>
      <w:bookmarkStart w:id="11" w:name="_Toc102484147"/>
      <w:r w:rsidRPr="00470C5E">
        <w:rPr>
          <w:rFonts w:ascii="Arial" w:hAnsi="Arial"/>
          <w:sz w:val="22"/>
          <w:szCs w:val="22"/>
        </w:rPr>
        <w:t>Conclusion</w:t>
      </w:r>
      <w:bookmarkEnd w:id="11"/>
    </w:p>
    <w:p w:rsidR="00083464" w:rsidRPr="00470C5E" w:rsidRDefault="00C75493" w:rsidP="00470C5E">
      <w:pPr>
        <w:pStyle w:val="Normal1"/>
        <w:spacing w:line="360" w:lineRule="auto"/>
        <w:jc w:val="both"/>
        <w:rPr>
          <w:rFonts w:eastAsia="Times New Roman"/>
          <w:color w:val="000000" w:themeColor="text1"/>
        </w:rPr>
      </w:pPr>
      <w:r w:rsidRPr="00470C5E">
        <w:rPr>
          <w:rFonts w:eastAsia="Times New Roman"/>
          <w:color w:val="000000" w:themeColor="text1"/>
        </w:rPr>
        <w:t xml:space="preserve">It can be concluded from this entire project that the TV industry in the UK has faced different issues such as bullying, pay and negative culture in the workplace which increases employee dissatisfaction in the workplace. Therefore, this entire project has developed three alternative solutions for these issues among them increasing the pay scale and legal action against bullying helps the industry to resolve the issues and increase employees’ satisfaction in this industry. Moreover, the entire plan can be monitored with the help of two techniques </w:t>
      </w:r>
      <w:proofErr w:type="spellStart"/>
      <w:r w:rsidRPr="00470C5E">
        <w:rPr>
          <w:rFonts w:eastAsia="Times New Roman"/>
          <w:color w:val="000000" w:themeColor="text1"/>
        </w:rPr>
        <w:t>feedforward</w:t>
      </w:r>
      <w:proofErr w:type="spellEnd"/>
      <w:r w:rsidRPr="00470C5E">
        <w:rPr>
          <w:rFonts w:eastAsia="Times New Roman"/>
          <w:color w:val="000000" w:themeColor="text1"/>
        </w:rPr>
        <w:t>, the PERT technique. These techniques enhance the perfection of the project and effectively reduce the issues</w:t>
      </w:r>
      <w:r w:rsidR="00482F4C" w:rsidRPr="00470C5E">
        <w:rPr>
          <w:rFonts w:eastAsia="Times New Roman"/>
          <w:color w:val="000000" w:themeColor="text1"/>
        </w:rPr>
        <w:t>.</w:t>
      </w:r>
    </w:p>
    <w:p w:rsidR="00083464" w:rsidRPr="00470C5E" w:rsidRDefault="00482F4C" w:rsidP="00470C5E">
      <w:pPr>
        <w:rPr>
          <w:rFonts w:eastAsia="Times New Roman"/>
          <w:color w:val="000000" w:themeColor="text1"/>
        </w:rPr>
      </w:pPr>
      <w:r w:rsidRPr="00470C5E">
        <w:rPr>
          <w:rFonts w:eastAsia="Times New Roman"/>
          <w:color w:val="000000" w:themeColor="text1"/>
        </w:rPr>
        <w:br w:type="page"/>
      </w:r>
    </w:p>
    <w:p w:rsidR="00FF7190" w:rsidRPr="00470C5E" w:rsidRDefault="00482F4C" w:rsidP="00470C5E">
      <w:pPr>
        <w:pStyle w:val="Heading1"/>
        <w:jc w:val="both"/>
        <w:rPr>
          <w:rFonts w:ascii="Arial" w:hAnsi="Arial"/>
          <w:sz w:val="22"/>
          <w:szCs w:val="22"/>
        </w:rPr>
      </w:pPr>
      <w:bookmarkStart w:id="12" w:name="_Toc102484148"/>
      <w:r w:rsidRPr="00470C5E">
        <w:rPr>
          <w:rFonts w:ascii="Arial" w:hAnsi="Arial"/>
          <w:sz w:val="22"/>
          <w:szCs w:val="22"/>
        </w:rPr>
        <w:lastRenderedPageBreak/>
        <w:t>References</w:t>
      </w:r>
      <w:bookmarkEnd w:id="12"/>
    </w:p>
    <w:p w:rsidR="00807235" w:rsidRPr="00470C5E" w:rsidRDefault="00482F4C" w:rsidP="00470C5E">
      <w:pPr>
        <w:rPr>
          <w:color w:val="000000" w:themeColor="text1"/>
        </w:rPr>
      </w:pPr>
      <w:proofErr w:type="gramStart"/>
      <w:r w:rsidRPr="00470C5E">
        <w:rPr>
          <w:color w:val="000000" w:themeColor="text1"/>
        </w:rPr>
        <w:t xml:space="preserve">Brown, J.R., </w:t>
      </w:r>
      <w:proofErr w:type="spellStart"/>
      <w:r w:rsidRPr="00470C5E">
        <w:rPr>
          <w:color w:val="000000" w:themeColor="text1"/>
        </w:rPr>
        <w:t>Karikari</w:t>
      </w:r>
      <w:proofErr w:type="spellEnd"/>
      <w:r w:rsidRPr="00470C5E">
        <w:rPr>
          <w:color w:val="000000" w:themeColor="text1"/>
        </w:rPr>
        <w:t xml:space="preserve">, I., Abraham, S. and </w:t>
      </w:r>
      <w:proofErr w:type="spellStart"/>
      <w:r w:rsidRPr="00470C5E">
        <w:rPr>
          <w:color w:val="000000" w:themeColor="text1"/>
        </w:rPr>
        <w:t>Akakpo</w:t>
      </w:r>
      <w:proofErr w:type="spellEnd"/>
      <w:r w:rsidRPr="00470C5E">
        <w:rPr>
          <w:color w:val="000000" w:themeColor="text1"/>
        </w:rPr>
        <w:t>, T., 2021.</w:t>
      </w:r>
      <w:proofErr w:type="gramEnd"/>
      <w:r w:rsidRPr="00470C5E">
        <w:rPr>
          <w:color w:val="000000" w:themeColor="text1"/>
        </w:rPr>
        <w:t xml:space="preserve"> Left off the route: A qualitative examination of urban bus drivers wanting to be players in the bully prevention solution. </w:t>
      </w:r>
      <w:proofErr w:type="gramStart"/>
      <w:r w:rsidRPr="00470C5E">
        <w:rPr>
          <w:i/>
          <w:iCs/>
          <w:color w:val="000000" w:themeColor="text1"/>
        </w:rPr>
        <w:t>Journal of interpersonal violence</w:t>
      </w:r>
      <w:r w:rsidRPr="00470C5E">
        <w:rPr>
          <w:color w:val="000000" w:themeColor="text1"/>
        </w:rPr>
        <w:t>, </w:t>
      </w:r>
      <w:r w:rsidRPr="00470C5E">
        <w:rPr>
          <w:i/>
          <w:iCs/>
          <w:color w:val="000000" w:themeColor="text1"/>
        </w:rPr>
        <w:t>36</w:t>
      </w:r>
      <w:r w:rsidRPr="00470C5E">
        <w:rPr>
          <w:color w:val="000000" w:themeColor="text1"/>
        </w:rPr>
        <w:t>(7-8), pp.NP4271-NP4295.</w:t>
      </w:r>
      <w:proofErr w:type="gramEnd"/>
    </w:p>
    <w:p w:rsidR="00807235" w:rsidRPr="00470C5E" w:rsidRDefault="00482F4C" w:rsidP="00470C5E">
      <w:pPr>
        <w:rPr>
          <w:color w:val="000000" w:themeColor="text1"/>
        </w:rPr>
      </w:pPr>
      <w:proofErr w:type="gramStart"/>
      <w:r w:rsidRPr="00470C5E">
        <w:rPr>
          <w:color w:val="000000" w:themeColor="text1"/>
        </w:rPr>
        <w:t xml:space="preserve">Forger, L.V., Woolf, M.S., Simmons, T.L., </w:t>
      </w:r>
      <w:proofErr w:type="spellStart"/>
      <w:r w:rsidRPr="00470C5E">
        <w:rPr>
          <w:color w:val="000000" w:themeColor="text1"/>
        </w:rPr>
        <w:t>Swall</w:t>
      </w:r>
      <w:proofErr w:type="spellEnd"/>
      <w:r w:rsidRPr="00470C5E">
        <w:rPr>
          <w:color w:val="000000" w:themeColor="text1"/>
        </w:rPr>
        <w:t>, J.L. and Singh, B., 2019.</w:t>
      </w:r>
      <w:proofErr w:type="gramEnd"/>
      <w:r w:rsidRPr="00470C5E">
        <w:rPr>
          <w:color w:val="000000" w:themeColor="text1"/>
        </w:rPr>
        <w:t xml:space="preserve"> A eukaryotic community succession based method for postmortem interval (PMI) estimation of decomposing porcine remains. </w:t>
      </w:r>
      <w:proofErr w:type="gramStart"/>
      <w:r w:rsidRPr="00470C5E">
        <w:rPr>
          <w:i/>
          <w:iCs/>
          <w:color w:val="000000" w:themeColor="text1"/>
        </w:rPr>
        <w:t>Forensic science international</w:t>
      </w:r>
      <w:r w:rsidRPr="00470C5E">
        <w:rPr>
          <w:color w:val="000000" w:themeColor="text1"/>
        </w:rPr>
        <w:t>, </w:t>
      </w:r>
      <w:r w:rsidRPr="00470C5E">
        <w:rPr>
          <w:i/>
          <w:iCs/>
          <w:color w:val="000000" w:themeColor="text1"/>
        </w:rPr>
        <w:t>302</w:t>
      </w:r>
      <w:r w:rsidRPr="00470C5E">
        <w:rPr>
          <w:color w:val="000000" w:themeColor="text1"/>
        </w:rPr>
        <w:t>, p.109838.</w:t>
      </w:r>
      <w:proofErr w:type="gramEnd"/>
    </w:p>
    <w:p w:rsidR="00807235" w:rsidRPr="00470C5E" w:rsidRDefault="00482F4C" w:rsidP="00470C5E">
      <w:pPr>
        <w:rPr>
          <w:bCs/>
          <w:color w:val="000000" w:themeColor="text1"/>
        </w:rPr>
      </w:pPr>
      <w:proofErr w:type="gramStart"/>
      <w:r w:rsidRPr="00470C5E">
        <w:rPr>
          <w:bCs/>
          <w:color w:val="000000" w:themeColor="text1"/>
        </w:rPr>
        <w:t>I news, 2022.</w:t>
      </w:r>
      <w:proofErr w:type="gramEnd"/>
      <w:r w:rsidRPr="00470C5E">
        <w:rPr>
          <w:bCs/>
          <w:color w:val="000000" w:themeColor="text1"/>
        </w:rPr>
        <w:t xml:space="preserve"> </w:t>
      </w:r>
      <w:r w:rsidRPr="00470C5E">
        <w:rPr>
          <w:bCs/>
          <w:i/>
          <w:color w:val="000000" w:themeColor="text1"/>
        </w:rPr>
        <w:t>I’ve sacrificed my sanity for work’: TV workers on mental-health crisis in the industry</w:t>
      </w:r>
      <w:r w:rsidRPr="00470C5E">
        <w:rPr>
          <w:bCs/>
          <w:color w:val="000000" w:themeColor="text1"/>
        </w:rPr>
        <w:t xml:space="preserve">. Available at: </w:t>
      </w:r>
      <w:hyperlink r:id="rId9" w:history="1">
        <w:r w:rsidRPr="00470C5E">
          <w:rPr>
            <w:rStyle w:val="Hyperlink"/>
            <w:bCs/>
            <w:color w:val="000000" w:themeColor="text1"/>
          </w:rPr>
          <w:t>https://inews.co.uk/culture/television/mental-health-bullying-tv-industry-397207</w:t>
        </w:r>
      </w:hyperlink>
      <w:r w:rsidRPr="00470C5E">
        <w:rPr>
          <w:bCs/>
          <w:color w:val="000000" w:themeColor="text1"/>
        </w:rPr>
        <w:t xml:space="preserve"> [Accessed on: 23th February 2022]</w:t>
      </w:r>
    </w:p>
    <w:p w:rsidR="00807235" w:rsidRPr="00470C5E" w:rsidRDefault="00482F4C" w:rsidP="00470C5E">
      <w:pPr>
        <w:rPr>
          <w:color w:val="000000" w:themeColor="text1"/>
        </w:rPr>
      </w:pPr>
      <w:proofErr w:type="spellStart"/>
      <w:proofErr w:type="gramStart"/>
      <w:r w:rsidRPr="00470C5E">
        <w:rPr>
          <w:color w:val="000000" w:themeColor="text1"/>
        </w:rPr>
        <w:t>Kholil</w:t>
      </w:r>
      <w:proofErr w:type="spellEnd"/>
      <w:r w:rsidRPr="00470C5E">
        <w:rPr>
          <w:color w:val="000000" w:themeColor="text1"/>
        </w:rPr>
        <w:t xml:space="preserve">, M., Alfa, B.N. and </w:t>
      </w:r>
      <w:proofErr w:type="spellStart"/>
      <w:r w:rsidRPr="00470C5E">
        <w:rPr>
          <w:color w:val="000000" w:themeColor="text1"/>
        </w:rPr>
        <w:t>Hariadi</w:t>
      </w:r>
      <w:proofErr w:type="spellEnd"/>
      <w:r w:rsidRPr="00470C5E">
        <w:rPr>
          <w:color w:val="000000" w:themeColor="text1"/>
        </w:rPr>
        <w:t>, M., 2018, April.</w:t>
      </w:r>
      <w:proofErr w:type="gramEnd"/>
      <w:r w:rsidRPr="00470C5E">
        <w:rPr>
          <w:color w:val="000000" w:themeColor="text1"/>
        </w:rPr>
        <w:t xml:space="preserve"> Scheduling of house development projects with CPM and PERT method for time efficiency (Case study: House type 36). In </w:t>
      </w:r>
      <w:r w:rsidRPr="00470C5E">
        <w:rPr>
          <w:i/>
          <w:iCs/>
          <w:color w:val="000000" w:themeColor="text1"/>
        </w:rPr>
        <w:t>IOP Conference Series: Earth and Environmental Science</w:t>
      </w:r>
      <w:r w:rsidRPr="00470C5E">
        <w:rPr>
          <w:color w:val="000000" w:themeColor="text1"/>
        </w:rPr>
        <w:t xml:space="preserve"> (Vol. 140, No. 1, p. 012010). </w:t>
      </w:r>
      <w:proofErr w:type="gramStart"/>
      <w:r w:rsidRPr="00470C5E">
        <w:rPr>
          <w:color w:val="000000" w:themeColor="text1"/>
        </w:rPr>
        <w:t>IOP Publishing.</w:t>
      </w:r>
      <w:proofErr w:type="gramEnd"/>
    </w:p>
    <w:p w:rsidR="00807235" w:rsidRPr="00470C5E" w:rsidRDefault="00482F4C" w:rsidP="00470C5E">
      <w:pPr>
        <w:rPr>
          <w:color w:val="000000" w:themeColor="text1"/>
        </w:rPr>
      </w:pPr>
      <w:proofErr w:type="gramStart"/>
      <w:r w:rsidRPr="00470C5E">
        <w:rPr>
          <w:color w:val="000000" w:themeColor="text1"/>
        </w:rPr>
        <w:t>Liu, T., Chang, M., Cheng, X., Zeng, X., Shao, H. and Liu, F., 2020.</w:t>
      </w:r>
      <w:proofErr w:type="gramEnd"/>
      <w:r w:rsidRPr="00470C5E">
        <w:rPr>
          <w:color w:val="000000" w:themeColor="text1"/>
        </w:rPr>
        <w:t xml:space="preserve"> Characteristics of WC reinforced Ni-based alloy coatings prepared by PTA+ PMI method. </w:t>
      </w:r>
      <w:proofErr w:type="gramStart"/>
      <w:r w:rsidRPr="00470C5E">
        <w:rPr>
          <w:i/>
          <w:iCs/>
          <w:color w:val="000000" w:themeColor="text1"/>
        </w:rPr>
        <w:t>Surface and Coatings Technology</w:t>
      </w:r>
      <w:r w:rsidRPr="00470C5E">
        <w:rPr>
          <w:color w:val="000000" w:themeColor="text1"/>
        </w:rPr>
        <w:t>, </w:t>
      </w:r>
      <w:r w:rsidRPr="00470C5E">
        <w:rPr>
          <w:i/>
          <w:iCs/>
          <w:color w:val="000000" w:themeColor="text1"/>
        </w:rPr>
        <w:t>383</w:t>
      </w:r>
      <w:r w:rsidRPr="00470C5E">
        <w:rPr>
          <w:color w:val="000000" w:themeColor="text1"/>
        </w:rPr>
        <w:t>, p.125232.</w:t>
      </w:r>
      <w:proofErr w:type="gramEnd"/>
    </w:p>
    <w:p w:rsidR="00807235" w:rsidRPr="00470C5E" w:rsidRDefault="00482F4C" w:rsidP="00470C5E">
      <w:pPr>
        <w:rPr>
          <w:color w:val="000000" w:themeColor="text1"/>
        </w:rPr>
      </w:pPr>
      <w:proofErr w:type="spellStart"/>
      <w:proofErr w:type="gramStart"/>
      <w:r w:rsidRPr="00470C5E">
        <w:rPr>
          <w:color w:val="000000" w:themeColor="text1"/>
        </w:rPr>
        <w:t>Mosharafi</w:t>
      </w:r>
      <w:proofErr w:type="spellEnd"/>
      <w:r w:rsidRPr="00470C5E">
        <w:rPr>
          <w:color w:val="000000" w:themeColor="text1"/>
        </w:rPr>
        <w:t xml:space="preserve">, M., </w:t>
      </w:r>
      <w:proofErr w:type="spellStart"/>
      <w:r w:rsidRPr="00470C5E">
        <w:rPr>
          <w:color w:val="000000" w:themeColor="text1"/>
        </w:rPr>
        <w:t>Mahbaz</w:t>
      </w:r>
      <w:proofErr w:type="spellEnd"/>
      <w:r w:rsidRPr="00470C5E">
        <w:rPr>
          <w:color w:val="000000" w:themeColor="text1"/>
        </w:rPr>
        <w:t xml:space="preserve">, S. and </w:t>
      </w:r>
      <w:proofErr w:type="spellStart"/>
      <w:r w:rsidRPr="00470C5E">
        <w:rPr>
          <w:color w:val="000000" w:themeColor="text1"/>
        </w:rPr>
        <w:t>Dusseault</w:t>
      </w:r>
      <w:proofErr w:type="spellEnd"/>
      <w:r w:rsidRPr="00470C5E">
        <w:rPr>
          <w:color w:val="000000" w:themeColor="text1"/>
        </w:rPr>
        <w:t>, M.B., 2018.</w:t>
      </w:r>
      <w:proofErr w:type="gramEnd"/>
      <w:r w:rsidRPr="00470C5E">
        <w:rPr>
          <w:color w:val="000000" w:themeColor="text1"/>
        </w:rPr>
        <w:t xml:space="preserve"> </w:t>
      </w:r>
      <w:proofErr w:type="gramStart"/>
      <w:r w:rsidRPr="00470C5E">
        <w:rPr>
          <w:color w:val="000000" w:themeColor="text1"/>
        </w:rPr>
        <w:t>Simulation of real defect geometry and its detection using passive magnetic inspection (PMI) method.</w:t>
      </w:r>
      <w:proofErr w:type="gramEnd"/>
      <w:r w:rsidRPr="00470C5E">
        <w:rPr>
          <w:color w:val="000000" w:themeColor="text1"/>
        </w:rPr>
        <w:t> </w:t>
      </w:r>
      <w:proofErr w:type="gramStart"/>
      <w:r w:rsidRPr="00470C5E">
        <w:rPr>
          <w:i/>
          <w:iCs/>
          <w:color w:val="000000" w:themeColor="text1"/>
        </w:rPr>
        <w:t>Applied Sciences</w:t>
      </w:r>
      <w:r w:rsidRPr="00470C5E">
        <w:rPr>
          <w:color w:val="000000" w:themeColor="text1"/>
        </w:rPr>
        <w:t>, </w:t>
      </w:r>
      <w:r w:rsidRPr="00470C5E">
        <w:rPr>
          <w:i/>
          <w:iCs/>
          <w:color w:val="000000" w:themeColor="text1"/>
        </w:rPr>
        <w:t>8</w:t>
      </w:r>
      <w:r w:rsidRPr="00470C5E">
        <w:rPr>
          <w:color w:val="000000" w:themeColor="text1"/>
        </w:rPr>
        <w:t>(7), p.1147.</w:t>
      </w:r>
      <w:proofErr w:type="gramEnd"/>
    </w:p>
    <w:p w:rsidR="00807235" w:rsidRPr="00470C5E" w:rsidRDefault="00482F4C" w:rsidP="00470C5E">
      <w:pPr>
        <w:rPr>
          <w:color w:val="000000" w:themeColor="text1"/>
        </w:rPr>
      </w:pPr>
      <w:proofErr w:type="spellStart"/>
      <w:proofErr w:type="gramStart"/>
      <w:r w:rsidRPr="00470C5E">
        <w:rPr>
          <w:color w:val="000000" w:themeColor="text1"/>
        </w:rPr>
        <w:t>Treacher</w:t>
      </w:r>
      <w:proofErr w:type="spellEnd"/>
      <w:r w:rsidRPr="00470C5E">
        <w:rPr>
          <w:color w:val="000000" w:themeColor="text1"/>
        </w:rPr>
        <w:t>, M., 2018.</w:t>
      </w:r>
      <w:proofErr w:type="gramEnd"/>
      <w:r w:rsidRPr="00470C5E">
        <w:rPr>
          <w:color w:val="000000" w:themeColor="text1"/>
        </w:rPr>
        <w:t xml:space="preserve"> </w:t>
      </w:r>
      <w:proofErr w:type="gramStart"/>
      <w:r w:rsidRPr="00470C5E">
        <w:rPr>
          <w:color w:val="000000" w:themeColor="text1"/>
        </w:rPr>
        <w:t>The role of digital assets in global payments.</w:t>
      </w:r>
      <w:proofErr w:type="gramEnd"/>
      <w:r w:rsidRPr="00470C5E">
        <w:rPr>
          <w:color w:val="000000" w:themeColor="text1"/>
        </w:rPr>
        <w:t> </w:t>
      </w:r>
      <w:proofErr w:type="gramStart"/>
      <w:r w:rsidRPr="00470C5E">
        <w:rPr>
          <w:i/>
          <w:iCs/>
          <w:color w:val="000000" w:themeColor="text1"/>
        </w:rPr>
        <w:t>Journal of Payments Strategy &amp; Systems</w:t>
      </w:r>
      <w:r w:rsidRPr="00470C5E">
        <w:rPr>
          <w:color w:val="000000" w:themeColor="text1"/>
        </w:rPr>
        <w:t>, </w:t>
      </w:r>
      <w:r w:rsidRPr="00470C5E">
        <w:rPr>
          <w:i/>
          <w:iCs/>
          <w:color w:val="000000" w:themeColor="text1"/>
        </w:rPr>
        <w:t>12</w:t>
      </w:r>
      <w:r w:rsidRPr="00470C5E">
        <w:rPr>
          <w:color w:val="000000" w:themeColor="text1"/>
        </w:rPr>
        <w:t>(1), pp.9-12.</w:t>
      </w:r>
      <w:proofErr w:type="gramEnd"/>
    </w:p>
    <w:p w:rsidR="00807235" w:rsidRPr="00470C5E" w:rsidRDefault="00482F4C" w:rsidP="00470C5E">
      <w:pPr>
        <w:rPr>
          <w:color w:val="000000" w:themeColor="text1"/>
        </w:rPr>
      </w:pPr>
      <w:proofErr w:type="spellStart"/>
      <w:r w:rsidRPr="00470C5E">
        <w:rPr>
          <w:color w:val="000000" w:themeColor="text1"/>
        </w:rPr>
        <w:t>Xu</w:t>
      </w:r>
      <w:proofErr w:type="spellEnd"/>
      <w:r w:rsidRPr="00470C5E">
        <w:rPr>
          <w:color w:val="000000" w:themeColor="text1"/>
        </w:rPr>
        <w:t xml:space="preserve">, K., Zhang, M., Li, J., Du, S.S., </w:t>
      </w:r>
      <w:proofErr w:type="spellStart"/>
      <w:r w:rsidRPr="00470C5E">
        <w:rPr>
          <w:color w:val="000000" w:themeColor="text1"/>
        </w:rPr>
        <w:t>Kawarabayashi</w:t>
      </w:r>
      <w:proofErr w:type="spellEnd"/>
      <w:r w:rsidRPr="00470C5E">
        <w:rPr>
          <w:color w:val="000000" w:themeColor="text1"/>
        </w:rPr>
        <w:t xml:space="preserve">, K.I. and </w:t>
      </w:r>
      <w:proofErr w:type="spellStart"/>
      <w:r w:rsidRPr="00470C5E">
        <w:rPr>
          <w:color w:val="000000" w:themeColor="text1"/>
        </w:rPr>
        <w:t>Jegelka</w:t>
      </w:r>
      <w:proofErr w:type="spellEnd"/>
      <w:r w:rsidRPr="00470C5E">
        <w:rPr>
          <w:color w:val="000000" w:themeColor="text1"/>
        </w:rPr>
        <w:t xml:space="preserve">, S., 2020. How neural networks extrapolate: From </w:t>
      </w:r>
      <w:proofErr w:type="spellStart"/>
      <w:r w:rsidRPr="00470C5E">
        <w:rPr>
          <w:color w:val="000000" w:themeColor="text1"/>
        </w:rPr>
        <w:t>feedforward</w:t>
      </w:r>
      <w:proofErr w:type="spellEnd"/>
      <w:r w:rsidRPr="00470C5E">
        <w:rPr>
          <w:color w:val="000000" w:themeColor="text1"/>
        </w:rPr>
        <w:t xml:space="preserve"> to graph neural networks. </w:t>
      </w:r>
      <w:proofErr w:type="spellStart"/>
      <w:proofErr w:type="gramStart"/>
      <w:r w:rsidRPr="00470C5E">
        <w:rPr>
          <w:i/>
          <w:iCs/>
          <w:color w:val="000000" w:themeColor="text1"/>
        </w:rPr>
        <w:t>arXiv</w:t>
      </w:r>
      <w:proofErr w:type="spellEnd"/>
      <w:proofErr w:type="gramEnd"/>
      <w:r w:rsidRPr="00470C5E">
        <w:rPr>
          <w:i/>
          <w:iCs/>
          <w:color w:val="000000" w:themeColor="text1"/>
        </w:rPr>
        <w:t xml:space="preserve"> preprint arXiv:2009.11848</w:t>
      </w:r>
      <w:r w:rsidRPr="00470C5E">
        <w:rPr>
          <w:color w:val="000000" w:themeColor="text1"/>
        </w:rPr>
        <w:t>.</w:t>
      </w:r>
    </w:p>
    <w:sectPr w:rsidR="00807235" w:rsidRPr="00470C5E" w:rsidSect="00FF719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17CBD"/>
    <w:multiLevelType w:val="multilevel"/>
    <w:tmpl w:val="6B24E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8C870CF"/>
    <w:multiLevelType w:val="multilevel"/>
    <w:tmpl w:val="089E0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2694538"/>
    <w:multiLevelType w:val="multilevel"/>
    <w:tmpl w:val="77DA7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DAD02E0"/>
    <w:multiLevelType w:val="multilevel"/>
    <w:tmpl w:val="ED0A4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EAE792A"/>
    <w:multiLevelType w:val="multilevel"/>
    <w:tmpl w:val="068A5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FDC452E"/>
    <w:multiLevelType w:val="multilevel"/>
    <w:tmpl w:val="64C41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5595F0C"/>
    <w:multiLevelType w:val="multilevel"/>
    <w:tmpl w:val="24AE8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2CF52C4"/>
    <w:multiLevelType w:val="multilevel"/>
    <w:tmpl w:val="EDD80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5574D76"/>
    <w:multiLevelType w:val="multilevel"/>
    <w:tmpl w:val="E0605D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7"/>
  </w:num>
  <w:num w:numId="4">
    <w:abstractNumId w:val="5"/>
  </w:num>
  <w:num w:numId="5">
    <w:abstractNumId w:val="8"/>
  </w:num>
  <w:num w:numId="6">
    <w:abstractNumId w:val="1"/>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2"/>
  </w:compat>
  <w:rsids>
    <w:rsidRoot w:val="00FF7190"/>
    <w:rsid w:val="00083464"/>
    <w:rsid w:val="0017332E"/>
    <w:rsid w:val="003830B8"/>
    <w:rsid w:val="00470C5E"/>
    <w:rsid w:val="00482F4C"/>
    <w:rsid w:val="00551884"/>
    <w:rsid w:val="005969B9"/>
    <w:rsid w:val="006F0795"/>
    <w:rsid w:val="006F375F"/>
    <w:rsid w:val="006F411F"/>
    <w:rsid w:val="00766C55"/>
    <w:rsid w:val="007A6BE6"/>
    <w:rsid w:val="00807235"/>
    <w:rsid w:val="008819D5"/>
    <w:rsid w:val="00930C7F"/>
    <w:rsid w:val="009756AE"/>
    <w:rsid w:val="00AE7976"/>
    <w:rsid w:val="00B5766E"/>
    <w:rsid w:val="00C75493"/>
    <w:rsid w:val="00DC6873"/>
    <w:rsid w:val="00E51872"/>
    <w:rsid w:val="00EF1032"/>
    <w:rsid w:val="00F25D6A"/>
    <w:rsid w:val="00FF160A"/>
    <w:rsid w:val="00FF7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75F"/>
    <w:pPr>
      <w:spacing w:line="360" w:lineRule="auto"/>
      <w:jc w:val="both"/>
    </w:pPr>
  </w:style>
  <w:style w:type="paragraph" w:styleId="Heading1">
    <w:name w:val="heading 1"/>
    <w:basedOn w:val="Normal1"/>
    <w:next w:val="Normal1"/>
    <w:rsid w:val="008819D5"/>
    <w:pPr>
      <w:keepNext/>
      <w:keepLines/>
      <w:spacing w:line="360" w:lineRule="auto"/>
      <w:outlineLvl w:val="0"/>
    </w:pPr>
    <w:rPr>
      <w:rFonts w:ascii="Times New Roman" w:hAnsi="Times New Roman"/>
      <w:b/>
      <w:color w:val="000000" w:themeColor="text1"/>
      <w:sz w:val="28"/>
      <w:szCs w:val="40"/>
    </w:rPr>
  </w:style>
  <w:style w:type="paragraph" w:styleId="Heading2">
    <w:name w:val="heading 2"/>
    <w:basedOn w:val="Normal1"/>
    <w:next w:val="Normal1"/>
    <w:rsid w:val="00FF7190"/>
    <w:pPr>
      <w:keepNext/>
      <w:keepLines/>
      <w:spacing w:before="360" w:after="120"/>
      <w:outlineLvl w:val="1"/>
    </w:pPr>
    <w:rPr>
      <w:sz w:val="32"/>
      <w:szCs w:val="32"/>
    </w:rPr>
  </w:style>
  <w:style w:type="paragraph" w:styleId="Heading3">
    <w:name w:val="heading 3"/>
    <w:basedOn w:val="Normal1"/>
    <w:next w:val="Normal1"/>
    <w:rsid w:val="00FF7190"/>
    <w:pPr>
      <w:keepNext/>
      <w:keepLines/>
      <w:spacing w:before="320" w:after="80"/>
      <w:outlineLvl w:val="2"/>
    </w:pPr>
    <w:rPr>
      <w:color w:val="434343"/>
      <w:sz w:val="28"/>
      <w:szCs w:val="28"/>
    </w:rPr>
  </w:style>
  <w:style w:type="paragraph" w:styleId="Heading4">
    <w:name w:val="heading 4"/>
    <w:basedOn w:val="Normal1"/>
    <w:next w:val="Normal1"/>
    <w:rsid w:val="00FF7190"/>
    <w:pPr>
      <w:keepNext/>
      <w:keepLines/>
      <w:spacing w:before="280" w:after="80"/>
      <w:outlineLvl w:val="3"/>
    </w:pPr>
    <w:rPr>
      <w:color w:val="666666"/>
      <w:sz w:val="24"/>
      <w:szCs w:val="24"/>
    </w:rPr>
  </w:style>
  <w:style w:type="paragraph" w:styleId="Heading5">
    <w:name w:val="heading 5"/>
    <w:basedOn w:val="Normal1"/>
    <w:next w:val="Normal1"/>
    <w:rsid w:val="00FF7190"/>
    <w:pPr>
      <w:keepNext/>
      <w:keepLines/>
      <w:spacing w:before="240" w:after="80"/>
      <w:outlineLvl w:val="4"/>
    </w:pPr>
    <w:rPr>
      <w:color w:val="666666"/>
    </w:rPr>
  </w:style>
  <w:style w:type="paragraph" w:styleId="Heading6">
    <w:name w:val="heading 6"/>
    <w:basedOn w:val="Normal1"/>
    <w:next w:val="Normal1"/>
    <w:rsid w:val="00FF719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F7190"/>
  </w:style>
  <w:style w:type="paragraph" w:styleId="Title">
    <w:name w:val="Title"/>
    <w:basedOn w:val="Normal1"/>
    <w:next w:val="Normal1"/>
    <w:rsid w:val="00FF7190"/>
    <w:pPr>
      <w:keepNext/>
      <w:keepLines/>
      <w:spacing w:after="60"/>
    </w:pPr>
    <w:rPr>
      <w:sz w:val="52"/>
      <w:szCs w:val="52"/>
    </w:rPr>
  </w:style>
  <w:style w:type="paragraph" w:styleId="Subtitle">
    <w:name w:val="Subtitle"/>
    <w:basedOn w:val="Normal1"/>
    <w:next w:val="Normal1"/>
    <w:rsid w:val="00FF7190"/>
    <w:pPr>
      <w:keepNext/>
      <w:keepLines/>
      <w:spacing w:after="320"/>
    </w:pPr>
    <w:rPr>
      <w:color w:val="666666"/>
      <w:sz w:val="30"/>
      <w:szCs w:val="30"/>
    </w:rPr>
  </w:style>
  <w:style w:type="table" w:customStyle="1" w:styleId="a">
    <w:name w:val="a"/>
    <w:basedOn w:val="TableNormal"/>
    <w:rsid w:val="00FF7190"/>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FF7190"/>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FF7190"/>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F7190"/>
    <w:pPr>
      <w:spacing w:line="240" w:lineRule="auto"/>
    </w:pPr>
    <w:rPr>
      <w:sz w:val="20"/>
      <w:szCs w:val="20"/>
    </w:rPr>
  </w:style>
  <w:style w:type="character" w:customStyle="1" w:styleId="CommentTextChar">
    <w:name w:val="Comment Text Char"/>
    <w:basedOn w:val="DefaultParagraphFont"/>
    <w:link w:val="CommentText"/>
    <w:uiPriority w:val="99"/>
    <w:semiHidden/>
    <w:rsid w:val="00FF7190"/>
    <w:rPr>
      <w:sz w:val="20"/>
      <w:szCs w:val="20"/>
    </w:rPr>
  </w:style>
  <w:style w:type="character" w:styleId="CommentReference">
    <w:name w:val="annotation reference"/>
    <w:basedOn w:val="DefaultParagraphFont"/>
    <w:uiPriority w:val="99"/>
    <w:semiHidden/>
    <w:unhideWhenUsed/>
    <w:rsid w:val="00FF7190"/>
    <w:rPr>
      <w:sz w:val="16"/>
      <w:szCs w:val="16"/>
    </w:rPr>
  </w:style>
  <w:style w:type="paragraph" w:styleId="BalloonText">
    <w:name w:val="Balloon Text"/>
    <w:basedOn w:val="Normal"/>
    <w:link w:val="BalloonTextChar"/>
    <w:uiPriority w:val="99"/>
    <w:semiHidden/>
    <w:unhideWhenUsed/>
    <w:rsid w:val="00DC68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873"/>
    <w:rPr>
      <w:rFonts w:ascii="Tahoma" w:hAnsi="Tahoma" w:cs="Tahoma"/>
      <w:sz w:val="16"/>
      <w:szCs w:val="16"/>
    </w:rPr>
  </w:style>
  <w:style w:type="character" w:styleId="Hyperlink">
    <w:name w:val="Hyperlink"/>
    <w:basedOn w:val="DefaultParagraphFont"/>
    <w:uiPriority w:val="99"/>
    <w:unhideWhenUsed/>
    <w:rsid w:val="00083464"/>
    <w:rPr>
      <w:color w:val="0000FF" w:themeColor="hyperlink"/>
      <w:u w:val="single"/>
    </w:rPr>
  </w:style>
  <w:style w:type="paragraph" w:styleId="TOCHeading">
    <w:name w:val="TOC Heading"/>
    <w:basedOn w:val="Heading1"/>
    <w:next w:val="Normal"/>
    <w:uiPriority w:val="39"/>
    <w:semiHidden/>
    <w:unhideWhenUsed/>
    <w:qFormat/>
    <w:rsid w:val="008819D5"/>
    <w:pPr>
      <w:spacing w:before="48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819D5"/>
    <w:pPr>
      <w:spacing w:after="100"/>
    </w:pPr>
  </w:style>
  <w:style w:type="table" w:styleId="TableGrid">
    <w:name w:val="Table Grid"/>
    <w:basedOn w:val="TableNormal"/>
    <w:uiPriority w:val="59"/>
    <w:rsid w:val="006F375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C7549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396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inews.co.uk/culture/television/mental-health-bullying-tv-industry-3972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48CA1-9381-4804-BE7C-E4B853E8B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p:lastModifiedBy>
  <cp:revision>11</cp:revision>
  <dcterms:created xsi:type="dcterms:W3CDTF">2022-02-23T10:14:00Z</dcterms:created>
  <dcterms:modified xsi:type="dcterms:W3CDTF">2022-05-03T09:59:00Z</dcterms:modified>
</cp:coreProperties>
</file>