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8661F2" w14:textId="77777777" w:rsidR="005944ED" w:rsidRDefault="005944ED" w:rsidP="005944ED">
      <w:pPr>
        <w:jc w:val="center"/>
        <w:rPr>
          <w:rFonts w:cstheme="minorHAnsi"/>
          <w:b/>
          <w:sz w:val="56"/>
          <w:szCs w:val="56"/>
        </w:rPr>
      </w:pPr>
      <w:bookmarkStart w:id="0" w:name="_Hlk69063072"/>
      <w:bookmarkEnd w:id="0"/>
    </w:p>
    <w:p w14:paraId="26683764" w14:textId="77777777" w:rsidR="005944ED" w:rsidRDefault="005944ED" w:rsidP="005944ED">
      <w:pPr>
        <w:jc w:val="center"/>
        <w:rPr>
          <w:rFonts w:cstheme="minorHAnsi"/>
          <w:b/>
          <w:sz w:val="56"/>
          <w:szCs w:val="56"/>
        </w:rPr>
      </w:pPr>
      <w:r>
        <w:rPr>
          <w:rFonts w:cstheme="minorHAnsi"/>
          <w:b/>
          <w:sz w:val="56"/>
          <w:szCs w:val="56"/>
        </w:rPr>
        <w:t>University of Wales Trinity Saint David</w:t>
      </w:r>
    </w:p>
    <w:p w14:paraId="0721ACD5" w14:textId="77777777" w:rsidR="005944ED" w:rsidRDefault="005944ED" w:rsidP="005944ED">
      <w:pPr>
        <w:jc w:val="center"/>
        <w:rPr>
          <w:rFonts w:cstheme="minorHAnsi"/>
          <w:b/>
          <w:sz w:val="56"/>
          <w:szCs w:val="56"/>
        </w:rPr>
      </w:pPr>
      <w:r>
        <w:rPr>
          <w:rFonts w:cstheme="minorHAnsi"/>
          <w:b/>
          <w:sz w:val="56"/>
          <w:szCs w:val="56"/>
        </w:rPr>
        <w:t>School of Engineering</w:t>
      </w:r>
    </w:p>
    <w:p w14:paraId="31F00F04" w14:textId="77777777" w:rsidR="005944ED" w:rsidRDefault="005944ED" w:rsidP="005944ED">
      <w:pPr>
        <w:jc w:val="center"/>
        <w:rPr>
          <w:rFonts w:cstheme="minorHAnsi"/>
          <w:color w:val="FF0000"/>
          <w:sz w:val="56"/>
          <w:szCs w:val="56"/>
        </w:rPr>
      </w:pPr>
    </w:p>
    <w:p w14:paraId="617CE9AA" w14:textId="77777777" w:rsidR="005944ED" w:rsidRDefault="005944ED" w:rsidP="005944ED">
      <w:pPr>
        <w:jc w:val="center"/>
        <w:rPr>
          <w:rFonts w:cstheme="minorHAnsi"/>
          <w:color w:val="FF0000"/>
          <w:sz w:val="56"/>
          <w:szCs w:val="56"/>
        </w:rPr>
      </w:pPr>
    </w:p>
    <w:p w14:paraId="101CF71A" w14:textId="0C460D47" w:rsidR="005944ED" w:rsidRDefault="005944ED" w:rsidP="005944ED">
      <w:pPr>
        <w:jc w:val="center"/>
        <w:rPr>
          <w:rFonts w:cstheme="minorHAnsi"/>
          <w:sz w:val="56"/>
          <w:szCs w:val="56"/>
        </w:rPr>
      </w:pPr>
      <w:r>
        <w:rPr>
          <w:rFonts w:cstheme="minorHAnsi"/>
          <w:sz w:val="56"/>
          <w:szCs w:val="56"/>
        </w:rPr>
        <w:t>Series Hybrid Vehicle CW</w:t>
      </w:r>
      <w:r>
        <w:rPr>
          <w:rFonts w:cstheme="minorHAnsi"/>
          <w:sz w:val="56"/>
          <w:szCs w:val="56"/>
        </w:rPr>
        <w:t>2</w:t>
      </w:r>
    </w:p>
    <w:p w14:paraId="424059D7" w14:textId="77777777" w:rsidR="005944ED" w:rsidRDefault="005944ED" w:rsidP="005944ED">
      <w:pPr>
        <w:jc w:val="center"/>
        <w:rPr>
          <w:rFonts w:cstheme="minorHAnsi"/>
          <w:sz w:val="56"/>
          <w:szCs w:val="56"/>
        </w:rPr>
      </w:pPr>
    </w:p>
    <w:p w14:paraId="39C36C31" w14:textId="77777777" w:rsidR="005944ED" w:rsidRPr="00CC0B50" w:rsidRDefault="005944ED" w:rsidP="005944ED">
      <w:pPr>
        <w:jc w:val="center"/>
        <w:rPr>
          <w:rFonts w:cstheme="minorHAnsi"/>
          <w:sz w:val="56"/>
          <w:szCs w:val="56"/>
        </w:rPr>
      </w:pPr>
    </w:p>
    <w:p w14:paraId="191A5A89" w14:textId="77777777" w:rsidR="005944ED" w:rsidRDefault="005944ED" w:rsidP="005944ED">
      <w:pPr>
        <w:jc w:val="center"/>
        <w:rPr>
          <w:rFonts w:cstheme="minorHAnsi"/>
          <w:sz w:val="56"/>
          <w:szCs w:val="56"/>
        </w:rPr>
      </w:pPr>
      <w:r>
        <w:rPr>
          <w:rFonts w:cstheme="minorHAnsi"/>
          <w:sz w:val="56"/>
          <w:szCs w:val="56"/>
        </w:rPr>
        <w:t>Lee Stewart 1700860</w:t>
      </w:r>
    </w:p>
    <w:p w14:paraId="230FFF3B" w14:textId="77777777" w:rsidR="005944ED" w:rsidRDefault="005944ED" w:rsidP="005944ED">
      <w:pPr>
        <w:jc w:val="center"/>
        <w:rPr>
          <w:rFonts w:cstheme="minorHAnsi"/>
          <w:sz w:val="56"/>
          <w:szCs w:val="56"/>
        </w:rPr>
      </w:pPr>
      <w:r>
        <w:rPr>
          <w:rFonts w:cstheme="minorHAnsi"/>
          <w:sz w:val="56"/>
          <w:szCs w:val="56"/>
        </w:rPr>
        <w:t>Automotive Engineering</w:t>
      </w:r>
    </w:p>
    <w:p w14:paraId="37BF3C85" w14:textId="77777777" w:rsidR="005944ED" w:rsidRDefault="005944ED" w:rsidP="005944ED">
      <w:pPr>
        <w:rPr>
          <w:rFonts w:cstheme="minorHAnsi"/>
          <w:sz w:val="56"/>
          <w:szCs w:val="56"/>
        </w:rPr>
      </w:pPr>
    </w:p>
    <w:p w14:paraId="3E819C19" w14:textId="77777777" w:rsidR="005944ED" w:rsidRDefault="005944ED" w:rsidP="005944ED">
      <w:pPr>
        <w:rPr>
          <w:rFonts w:cstheme="minorHAnsi"/>
          <w:sz w:val="56"/>
          <w:szCs w:val="56"/>
        </w:rPr>
      </w:pPr>
    </w:p>
    <w:p w14:paraId="0D4E467F" w14:textId="261057F0" w:rsidR="005944ED" w:rsidRDefault="005944ED" w:rsidP="005944ED">
      <w:pPr>
        <w:jc w:val="center"/>
        <w:rPr>
          <w:rFonts w:cstheme="minorHAnsi"/>
          <w:sz w:val="56"/>
          <w:szCs w:val="56"/>
        </w:rPr>
      </w:pPr>
      <w:r>
        <w:rPr>
          <w:rFonts w:cstheme="minorHAnsi"/>
          <w:sz w:val="56"/>
          <w:szCs w:val="56"/>
        </w:rPr>
        <w:t>2</w:t>
      </w:r>
      <w:r>
        <w:rPr>
          <w:rFonts w:cstheme="minorHAnsi"/>
          <w:sz w:val="56"/>
          <w:szCs w:val="56"/>
        </w:rPr>
        <w:t>8</w:t>
      </w:r>
      <w:r>
        <w:rPr>
          <w:rFonts w:cstheme="minorHAnsi"/>
          <w:sz w:val="56"/>
          <w:szCs w:val="56"/>
        </w:rPr>
        <w:t>/</w:t>
      </w:r>
      <w:r>
        <w:rPr>
          <w:rFonts w:cstheme="minorHAnsi"/>
          <w:sz w:val="56"/>
          <w:szCs w:val="56"/>
        </w:rPr>
        <w:t>03</w:t>
      </w:r>
      <w:r>
        <w:rPr>
          <w:rFonts w:cstheme="minorHAnsi"/>
          <w:sz w:val="56"/>
          <w:szCs w:val="56"/>
        </w:rPr>
        <w:t>/202</w:t>
      </w:r>
      <w:r>
        <w:rPr>
          <w:rFonts w:cstheme="minorHAnsi"/>
          <w:sz w:val="56"/>
          <w:szCs w:val="56"/>
        </w:rPr>
        <w:t>2</w:t>
      </w:r>
    </w:p>
    <w:p w14:paraId="0EF340B2" w14:textId="77777777" w:rsidR="005944ED" w:rsidRDefault="005944ED" w:rsidP="005944ED">
      <w:pPr>
        <w:jc w:val="center"/>
        <w:rPr>
          <w:rFonts w:cstheme="minorHAnsi"/>
          <w:sz w:val="56"/>
          <w:szCs w:val="56"/>
        </w:rPr>
      </w:pPr>
      <w:r>
        <w:rPr>
          <w:rFonts w:cstheme="minorHAnsi"/>
          <w:sz w:val="56"/>
          <w:szCs w:val="56"/>
        </w:rPr>
        <w:t>Hybrid Powertrain &amp; Control</w:t>
      </w:r>
    </w:p>
    <w:p w14:paraId="250595E0" w14:textId="5C0A4B35" w:rsidR="005944ED" w:rsidRDefault="005944ED" w:rsidP="005944ED">
      <w:pPr>
        <w:jc w:val="center"/>
        <w:rPr>
          <w:sz w:val="56"/>
          <w:szCs w:val="56"/>
        </w:rPr>
      </w:pPr>
      <w:r>
        <w:rPr>
          <w:sz w:val="56"/>
          <w:szCs w:val="56"/>
        </w:rPr>
        <w:t>ACEA7007</w:t>
      </w:r>
    </w:p>
    <w:sdt>
      <w:sdtPr>
        <w:id w:val="-141801732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189C8F4" w14:textId="639B3E9A" w:rsidR="00D21EDA" w:rsidRDefault="00D21EDA">
          <w:pPr>
            <w:pStyle w:val="TOCHeading"/>
          </w:pPr>
          <w:r>
            <w:t>Table of Contents</w:t>
          </w:r>
        </w:p>
        <w:p w14:paraId="01C4289E" w14:textId="1F408849" w:rsidR="00D21EDA" w:rsidRDefault="00D21ED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036501" w:history="1">
            <w:r w:rsidRPr="007E3352">
              <w:rPr>
                <w:rStyle w:val="Hyperlink"/>
                <w:noProof/>
              </w:rPr>
              <w:t>Table of Figures</w:t>
            </w:r>
            <w:r>
              <w:rPr>
                <w:noProof/>
                <w:webHidden/>
              </w:rPr>
              <w:tab/>
            </w:r>
            <w:r>
              <w:rPr>
                <w:noProof/>
                <w:webHidden/>
              </w:rPr>
              <w:fldChar w:fldCharType="begin"/>
            </w:r>
            <w:r>
              <w:rPr>
                <w:noProof/>
                <w:webHidden/>
              </w:rPr>
              <w:instrText xml:space="preserve"> PAGEREF _Toc99036501 \h </w:instrText>
            </w:r>
            <w:r>
              <w:rPr>
                <w:noProof/>
                <w:webHidden/>
              </w:rPr>
            </w:r>
            <w:r>
              <w:rPr>
                <w:noProof/>
                <w:webHidden/>
              </w:rPr>
              <w:fldChar w:fldCharType="separate"/>
            </w:r>
            <w:r>
              <w:rPr>
                <w:noProof/>
                <w:webHidden/>
              </w:rPr>
              <w:t>3</w:t>
            </w:r>
            <w:r>
              <w:rPr>
                <w:noProof/>
                <w:webHidden/>
              </w:rPr>
              <w:fldChar w:fldCharType="end"/>
            </w:r>
          </w:hyperlink>
        </w:p>
        <w:p w14:paraId="5D56E49A" w14:textId="2C43E40F" w:rsidR="00D21EDA" w:rsidRDefault="00D21EDA">
          <w:pPr>
            <w:pStyle w:val="TOC1"/>
            <w:tabs>
              <w:tab w:val="right" w:leader="dot" w:pos="9016"/>
            </w:tabs>
            <w:rPr>
              <w:rFonts w:eastAsiaTheme="minorEastAsia"/>
              <w:noProof/>
              <w:lang w:eastAsia="en-GB"/>
            </w:rPr>
          </w:pPr>
          <w:hyperlink w:anchor="_Toc99036502" w:history="1">
            <w:r w:rsidRPr="007E3352">
              <w:rPr>
                <w:rStyle w:val="Hyperlink"/>
                <w:noProof/>
              </w:rPr>
              <w:t>Table List</w:t>
            </w:r>
            <w:r>
              <w:rPr>
                <w:noProof/>
                <w:webHidden/>
              </w:rPr>
              <w:tab/>
            </w:r>
            <w:r>
              <w:rPr>
                <w:noProof/>
                <w:webHidden/>
              </w:rPr>
              <w:fldChar w:fldCharType="begin"/>
            </w:r>
            <w:r>
              <w:rPr>
                <w:noProof/>
                <w:webHidden/>
              </w:rPr>
              <w:instrText xml:space="preserve"> PAGEREF _Toc99036502 \h </w:instrText>
            </w:r>
            <w:r>
              <w:rPr>
                <w:noProof/>
                <w:webHidden/>
              </w:rPr>
            </w:r>
            <w:r>
              <w:rPr>
                <w:noProof/>
                <w:webHidden/>
              </w:rPr>
              <w:fldChar w:fldCharType="separate"/>
            </w:r>
            <w:r>
              <w:rPr>
                <w:noProof/>
                <w:webHidden/>
              </w:rPr>
              <w:t>3</w:t>
            </w:r>
            <w:r>
              <w:rPr>
                <w:noProof/>
                <w:webHidden/>
              </w:rPr>
              <w:fldChar w:fldCharType="end"/>
            </w:r>
          </w:hyperlink>
        </w:p>
        <w:p w14:paraId="698CD26B" w14:textId="0EE65875" w:rsidR="00D21EDA" w:rsidRDefault="00D21EDA">
          <w:pPr>
            <w:pStyle w:val="TOC1"/>
            <w:tabs>
              <w:tab w:val="right" w:leader="dot" w:pos="9016"/>
            </w:tabs>
            <w:rPr>
              <w:rFonts w:eastAsiaTheme="minorEastAsia"/>
              <w:noProof/>
              <w:lang w:eastAsia="en-GB"/>
            </w:rPr>
          </w:pPr>
          <w:hyperlink w:anchor="_Toc99036503" w:history="1">
            <w:r w:rsidRPr="007E3352">
              <w:rPr>
                <w:rStyle w:val="Hyperlink"/>
                <w:noProof/>
              </w:rPr>
              <w:t>Table of Equations</w:t>
            </w:r>
            <w:r>
              <w:rPr>
                <w:noProof/>
                <w:webHidden/>
              </w:rPr>
              <w:tab/>
            </w:r>
            <w:r>
              <w:rPr>
                <w:noProof/>
                <w:webHidden/>
              </w:rPr>
              <w:fldChar w:fldCharType="begin"/>
            </w:r>
            <w:r>
              <w:rPr>
                <w:noProof/>
                <w:webHidden/>
              </w:rPr>
              <w:instrText xml:space="preserve"> PAGEREF _Toc99036503 \h </w:instrText>
            </w:r>
            <w:r>
              <w:rPr>
                <w:noProof/>
                <w:webHidden/>
              </w:rPr>
            </w:r>
            <w:r>
              <w:rPr>
                <w:noProof/>
                <w:webHidden/>
              </w:rPr>
              <w:fldChar w:fldCharType="separate"/>
            </w:r>
            <w:r>
              <w:rPr>
                <w:noProof/>
                <w:webHidden/>
              </w:rPr>
              <w:t>3</w:t>
            </w:r>
            <w:r>
              <w:rPr>
                <w:noProof/>
                <w:webHidden/>
              </w:rPr>
              <w:fldChar w:fldCharType="end"/>
            </w:r>
          </w:hyperlink>
        </w:p>
        <w:p w14:paraId="5A7147FC" w14:textId="71CEAC26" w:rsidR="00D21EDA" w:rsidRDefault="00D21EDA">
          <w:pPr>
            <w:pStyle w:val="TOC1"/>
            <w:tabs>
              <w:tab w:val="left" w:pos="660"/>
              <w:tab w:val="right" w:leader="dot" w:pos="9016"/>
            </w:tabs>
            <w:rPr>
              <w:rFonts w:eastAsiaTheme="minorEastAsia"/>
              <w:noProof/>
              <w:lang w:eastAsia="en-GB"/>
            </w:rPr>
          </w:pPr>
          <w:hyperlink w:anchor="_Toc99036504" w:history="1">
            <w:r w:rsidRPr="007E3352">
              <w:rPr>
                <w:rStyle w:val="Hyperlink"/>
                <w:noProof/>
              </w:rPr>
              <w:t>1.0.</w:t>
            </w:r>
            <w:r>
              <w:rPr>
                <w:rFonts w:eastAsiaTheme="minorEastAsia"/>
                <w:noProof/>
                <w:lang w:eastAsia="en-GB"/>
              </w:rPr>
              <w:tab/>
            </w:r>
            <w:r w:rsidRPr="007E3352">
              <w:rPr>
                <w:rStyle w:val="Hyperlink"/>
                <w:noProof/>
              </w:rPr>
              <w:t>Introduction</w:t>
            </w:r>
            <w:r>
              <w:rPr>
                <w:noProof/>
                <w:webHidden/>
              </w:rPr>
              <w:tab/>
            </w:r>
            <w:r>
              <w:rPr>
                <w:noProof/>
                <w:webHidden/>
              </w:rPr>
              <w:fldChar w:fldCharType="begin"/>
            </w:r>
            <w:r>
              <w:rPr>
                <w:noProof/>
                <w:webHidden/>
              </w:rPr>
              <w:instrText xml:space="preserve"> PAGEREF _Toc99036504 \h </w:instrText>
            </w:r>
            <w:r>
              <w:rPr>
                <w:noProof/>
                <w:webHidden/>
              </w:rPr>
            </w:r>
            <w:r>
              <w:rPr>
                <w:noProof/>
                <w:webHidden/>
              </w:rPr>
              <w:fldChar w:fldCharType="separate"/>
            </w:r>
            <w:r>
              <w:rPr>
                <w:noProof/>
                <w:webHidden/>
              </w:rPr>
              <w:t>4</w:t>
            </w:r>
            <w:r>
              <w:rPr>
                <w:noProof/>
                <w:webHidden/>
              </w:rPr>
              <w:fldChar w:fldCharType="end"/>
            </w:r>
          </w:hyperlink>
        </w:p>
        <w:p w14:paraId="46E364B7" w14:textId="1FFED603" w:rsidR="00D21EDA" w:rsidRDefault="00D21EDA">
          <w:pPr>
            <w:pStyle w:val="TOC1"/>
            <w:tabs>
              <w:tab w:val="right" w:leader="dot" w:pos="9016"/>
            </w:tabs>
            <w:rPr>
              <w:rFonts w:eastAsiaTheme="minorEastAsia"/>
              <w:noProof/>
              <w:lang w:eastAsia="en-GB"/>
            </w:rPr>
          </w:pPr>
          <w:hyperlink w:anchor="_Toc99036505" w:history="1">
            <w:r w:rsidRPr="007E3352">
              <w:rPr>
                <w:rStyle w:val="Hyperlink"/>
                <w:noProof/>
              </w:rPr>
              <w:t>2.0. Series Hybrid Vehicle Specification</w:t>
            </w:r>
            <w:r>
              <w:rPr>
                <w:noProof/>
                <w:webHidden/>
              </w:rPr>
              <w:tab/>
            </w:r>
            <w:r>
              <w:rPr>
                <w:noProof/>
                <w:webHidden/>
              </w:rPr>
              <w:fldChar w:fldCharType="begin"/>
            </w:r>
            <w:r>
              <w:rPr>
                <w:noProof/>
                <w:webHidden/>
              </w:rPr>
              <w:instrText xml:space="preserve"> PAGEREF _Toc99036505 \h </w:instrText>
            </w:r>
            <w:r>
              <w:rPr>
                <w:noProof/>
                <w:webHidden/>
              </w:rPr>
            </w:r>
            <w:r>
              <w:rPr>
                <w:noProof/>
                <w:webHidden/>
              </w:rPr>
              <w:fldChar w:fldCharType="separate"/>
            </w:r>
            <w:r>
              <w:rPr>
                <w:noProof/>
                <w:webHidden/>
              </w:rPr>
              <w:t>5</w:t>
            </w:r>
            <w:r>
              <w:rPr>
                <w:noProof/>
                <w:webHidden/>
              </w:rPr>
              <w:fldChar w:fldCharType="end"/>
            </w:r>
          </w:hyperlink>
        </w:p>
        <w:p w14:paraId="1C9B95FA" w14:textId="4465CAAB" w:rsidR="00D21EDA" w:rsidRDefault="00D21EDA">
          <w:pPr>
            <w:pStyle w:val="TOC1"/>
            <w:tabs>
              <w:tab w:val="right" w:leader="dot" w:pos="9016"/>
            </w:tabs>
            <w:rPr>
              <w:rFonts w:eastAsiaTheme="minorEastAsia"/>
              <w:noProof/>
              <w:lang w:eastAsia="en-GB"/>
            </w:rPr>
          </w:pPr>
          <w:hyperlink w:anchor="_Toc99036506" w:history="1">
            <w:r w:rsidRPr="007E3352">
              <w:rPr>
                <w:rStyle w:val="Hyperlink"/>
                <w:noProof/>
              </w:rPr>
              <w:t>3.0. Methodology &amp; System Specification</w:t>
            </w:r>
            <w:r>
              <w:rPr>
                <w:noProof/>
                <w:webHidden/>
              </w:rPr>
              <w:tab/>
            </w:r>
            <w:r>
              <w:rPr>
                <w:noProof/>
                <w:webHidden/>
              </w:rPr>
              <w:fldChar w:fldCharType="begin"/>
            </w:r>
            <w:r>
              <w:rPr>
                <w:noProof/>
                <w:webHidden/>
              </w:rPr>
              <w:instrText xml:space="preserve"> PAGEREF _Toc99036506 \h </w:instrText>
            </w:r>
            <w:r>
              <w:rPr>
                <w:noProof/>
                <w:webHidden/>
              </w:rPr>
            </w:r>
            <w:r>
              <w:rPr>
                <w:noProof/>
                <w:webHidden/>
              </w:rPr>
              <w:fldChar w:fldCharType="separate"/>
            </w:r>
            <w:r>
              <w:rPr>
                <w:noProof/>
                <w:webHidden/>
              </w:rPr>
              <w:t>6</w:t>
            </w:r>
            <w:r>
              <w:rPr>
                <w:noProof/>
                <w:webHidden/>
              </w:rPr>
              <w:fldChar w:fldCharType="end"/>
            </w:r>
          </w:hyperlink>
        </w:p>
        <w:p w14:paraId="17D554F7" w14:textId="0D84E3DA" w:rsidR="00D21EDA" w:rsidRDefault="00D21EDA">
          <w:pPr>
            <w:pStyle w:val="TOC2"/>
            <w:tabs>
              <w:tab w:val="right" w:leader="dot" w:pos="9016"/>
            </w:tabs>
            <w:rPr>
              <w:rFonts w:eastAsiaTheme="minorEastAsia"/>
              <w:noProof/>
              <w:lang w:eastAsia="en-GB"/>
            </w:rPr>
          </w:pPr>
          <w:hyperlink w:anchor="_Toc99036507" w:history="1">
            <w:r w:rsidRPr="007E3352">
              <w:rPr>
                <w:rStyle w:val="Hyperlink"/>
                <w:noProof/>
              </w:rPr>
              <w:t>3.1. Internal Combustion Engine</w:t>
            </w:r>
            <w:r>
              <w:rPr>
                <w:noProof/>
                <w:webHidden/>
              </w:rPr>
              <w:tab/>
            </w:r>
            <w:r>
              <w:rPr>
                <w:noProof/>
                <w:webHidden/>
              </w:rPr>
              <w:fldChar w:fldCharType="begin"/>
            </w:r>
            <w:r>
              <w:rPr>
                <w:noProof/>
                <w:webHidden/>
              </w:rPr>
              <w:instrText xml:space="preserve"> PAGEREF _Toc99036507 \h </w:instrText>
            </w:r>
            <w:r>
              <w:rPr>
                <w:noProof/>
                <w:webHidden/>
              </w:rPr>
            </w:r>
            <w:r>
              <w:rPr>
                <w:noProof/>
                <w:webHidden/>
              </w:rPr>
              <w:fldChar w:fldCharType="separate"/>
            </w:r>
            <w:r>
              <w:rPr>
                <w:noProof/>
                <w:webHidden/>
              </w:rPr>
              <w:t>6</w:t>
            </w:r>
            <w:r>
              <w:rPr>
                <w:noProof/>
                <w:webHidden/>
              </w:rPr>
              <w:fldChar w:fldCharType="end"/>
            </w:r>
          </w:hyperlink>
        </w:p>
        <w:p w14:paraId="6E294398" w14:textId="5D61BEC8" w:rsidR="00D21EDA" w:rsidRDefault="00D21EDA">
          <w:pPr>
            <w:pStyle w:val="TOC2"/>
            <w:tabs>
              <w:tab w:val="right" w:leader="dot" w:pos="9016"/>
            </w:tabs>
            <w:rPr>
              <w:rFonts w:eastAsiaTheme="minorEastAsia"/>
              <w:noProof/>
              <w:lang w:eastAsia="en-GB"/>
            </w:rPr>
          </w:pPr>
          <w:hyperlink w:anchor="_Toc99036508" w:history="1">
            <w:r w:rsidRPr="007E3352">
              <w:rPr>
                <w:rStyle w:val="Hyperlink"/>
                <w:noProof/>
              </w:rPr>
              <w:t>3.2. Motor &amp; Motor Controller</w:t>
            </w:r>
            <w:r>
              <w:rPr>
                <w:noProof/>
                <w:webHidden/>
              </w:rPr>
              <w:tab/>
            </w:r>
            <w:r>
              <w:rPr>
                <w:noProof/>
                <w:webHidden/>
              </w:rPr>
              <w:fldChar w:fldCharType="begin"/>
            </w:r>
            <w:r>
              <w:rPr>
                <w:noProof/>
                <w:webHidden/>
              </w:rPr>
              <w:instrText xml:space="preserve"> PAGEREF _Toc99036508 \h </w:instrText>
            </w:r>
            <w:r>
              <w:rPr>
                <w:noProof/>
                <w:webHidden/>
              </w:rPr>
            </w:r>
            <w:r>
              <w:rPr>
                <w:noProof/>
                <w:webHidden/>
              </w:rPr>
              <w:fldChar w:fldCharType="separate"/>
            </w:r>
            <w:r>
              <w:rPr>
                <w:noProof/>
                <w:webHidden/>
              </w:rPr>
              <w:t>7</w:t>
            </w:r>
            <w:r>
              <w:rPr>
                <w:noProof/>
                <w:webHidden/>
              </w:rPr>
              <w:fldChar w:fldCharType="end"/>
            </w:r>
          </w:hyperlink>
        </w:p>
        <w:p w14:paraId="40132371" w14:textId="5F602761" w:rsidR="00D21EDA" w:rsidRDefault="00D21EDA">
          <w:pPr>
            <w:pStyle w:val="TOC2"/>
            <w:tabs>
              <w:tab w:val="right" w:leader="dot" w:pos="9016"/>
            </w:tabs>
            <w:rPr>
              <w:rFonts w:eastAsiaTheme="minorEastAsia"/>
              <w:noProof/>
              <w:lang w:eastAsia="en-GB"/>
            </w:rPr>
          </w:pPr>
          <w:hyperlink w:anchor="_Toc99036509" w:history="1">
            <w:r w:rsidRPr="007E3352">
              <w:rPr>
                <w:rStyle w:val="Hyperlink"/>
                <w:noProof/>
              </w:rPr>
              <w:t>3.3. Generator</w:t>
            </w:r>
            <w:r>
              <w:rPr>
                <w:noProof/>
                <w:webHidden/>
              </w:rPr>
              <w:tab/>
            </w:r>
            <w:r>
              <w:rPr>
                <w:noProof/>
                <w:webHidden/>
              </w:rPr>
              <w:fldChar w:fldCharType="begin"/>
            </w:r>
            <w:r>
              <w:rPr>
                <w:noProof/>
                <w:webHidden/>
              </w:rPr>
              <w:instrText xml:space="preserve"> PAGEREF _Toc99036509 \h </w:instrText>
            </w:r>
            <w:r>
              <w:rPr>
                <w:noProof/>
                <w:webHidden/>
              </w:rPr>
            </w:r>
            <w:r>
              <w:rPr>
                <w:noProof/>
                <w:webHidden/>
              </w:rPr>
              <w:fldChar w:fldCharType="separate"/>
            </w:r>
            <w:r>
              <w:rPr>
                <w:noProof/>
                <w:webHidden/>
              </w:rPr>
              <w:t>8</w:t>
            </w:r>
            <w:r>
              <w:rPr>
                <w:noProof/>
                <w:webHidden/>
              </w:rPr>
              <w:fldChar w:fldCharType="end"/>
            </w:r>
          </w:hyperlink>
        </w:p>
        <w:p w14:paraId="39437E64" w14:textId="75287E30" w:rsidR="00D21EDA" w:rsidRDefault="00D21EDA">
          <w:pPr>
            <w:pStyle w:val="TOC2"/>
            <w:tabs>
              <w:tab w:val="right" w:leader="dot" w:pos="9016"/>
            </w:tabs>
            <w:rPr>
              <w:rFonts w:eastAsiaTheme="minorEastAsia"/>
              <w:noProof/>
              <w:lang w:eastAsia="en-GB"/>
            </w:rPr>
          </w:pPr>
          <w:hyperlink w:anchor="_Toc99036510" w:history="1">
            <w:r w:rsidRPr="007E3352">
              <w:rPr>
                <w:rStyle w:val="Hyperlink"/>
                <w:noProof/>
              </w:rPr>
              <w:t>3.4. Energy Storage Device &amp; Management System</w:t>
            </w:r>
            <w:r>
              <w:rPr>
                <w:noProof/>
                <w:webHidden/>
              </w:rPr>
              <w:tab/>
            </w:r>
            <w:r>
              <w:rPr>
                <w:noProof/>
                <w:webHidden/>
              </w:rPr>
              <w:fldChar w:fldCharType="begin"/>
            </w:r>
            <w:r>
              <w:rPr>
                <w:noProof/>
                <w:webHidden/>
              </w:rPr>
              <w:instrText xml:space="preserve"> PAGEREF _Toc99036510 \h </w:instrText>
            </w:r>
            <w:r>
              <w:rPr>
                <w:noProof/>
                <w:webHidden/>
              </w:rPr>
            </w:r>
            <w:r>
              <w:rPr>
                <w:noProof/>
                <w:webHidden/>
              </w:rPr>
              <w:fldChar w:fldCharType="separate"/>
            </w:r>
            <w:r>
              <w:rPr>
                <w:noProof/>
                <w:webHidden/>
              </w:rPr>
              <w:t>9</w:t>
            </w:r>
            <w:r>
              <w:rPr>
                <w:noProof/>
                <w:webHidden/>
              </w:rPr>
              <w:fldChar w:fldCharType="end"/>
            </w:r>
          </w:hyperlink>
        </w:p>
        <w:p w14:paraId="6D54A216" w14:textId="32E48147" w:rsidR="00D21EDA" w:rsidRDefault="00D21EDA">
          <w:pPr>
            <w:pStyle w:val="TOC2"/>
            <w:tabs>
              <w:tab w:val="right" w:leader="dot" w:pos="9016"/>
            </w:tabs>
            <w:rPr>
              <w:rFonts w:eastAsiaTheme="minorEastAsia"/>
              <w:noProof/>
              <w:lang w:eastAsia="en-GB"/>
            </w:rPr>
          </w:pPr>
          <w:hyperlink w:anchor="_Toc99036511" w:history="1">
            <w:r w:rsidRPr="007E3352">
              <w:rPr>
                <w:rStyle w:val="Hyperlink"/>
                <w:noProof/>
              </w:rPr>
              <w:t>3.4. Final Drive Solution</w:t>
            </w:r>
            <w:r>
              <w:rPr>
                <w:noProof/>
                <w:webHidden/>
              </w:rPr>
              <w:tab/>
            </w:r>
            <w:r>
              <w:rPr>
                <w:noProof/>
                <w:webHidden/>
              </w:rPr>
              <w:fldChar w:fldCharType="begin"/>
            </w:r>
            <w:r>
              <w:rPr>
                <w:noProof/>
                <w:webHidden/>
              </w:rPr>
              <w:instrText xml:space="preserve"> PAGEREF _Toc99036511 \h </w:instrText>
            </w:r>
            <w:r>
              <w:rPr>
                <w:noProof/>
                <w:webHidden/>
              </w:rPr>
            </w:r>
            <w:r>
              <w:rPr>
                <w:noProof/>
                <w:webHidden/>
              </w:rPr>
              <w:fldChar w:fldCharType="separate"/>
            </w:r>
            <w:r>
              <w:rPr>
                <w:noProof/>
                <w:webHidden/>
              </w:rPr>
              <w:t>10</w:t>
            </w:r>
            <w:r>
              <w:rPr>
                <w:noProof/>
                <w:webHidden/>
              </w:rPr>
              <w:fldChar w:fldCharType="end"/>
            </w:r>
          </w:hyperlink>
        </w:p>
        <w:p w14:paraId="62DB0513" w14:textId="32D9166A" w:rsidR="00D21EDA" w:rsidRDefault="00D21EDA">
          <w:pPr>
            <w:pStyle w:val="TOC1"/>
            <w:tabs>
              <w:tab w:val="right" w:leader="dot" w:pos="9016"/>
            </w:tabs>
            <w:rPr>
              <w:rFonts w:eastAsiaTheme="minorEastAsia"/>
              <w:noProof/>
              <w:lang w:eastAsia="en-GB"/>
            </w:rPr>
          </w:pPr>
          <w:hyperlink w:anchor="_Toc99036512" w:history="1">
            <w:r w:rsidRPr="007E3352">
              <w:rPr>
                <w:rStyle w:val="Hyperlink"/>
                <w:noProof/>
              </w:rPr>
              <w:t>4.0. Results &amp; Analysis</w:t>
            </w:r>
            <w:r>
              <w:rPr>
                <w:noProof/>
                <w:webHidden/>
              </w:rPr>
              <w:tab/>
            </w:r>
            <w:r>
              <w:rPr>
                <w:noProof/>
                <w:webHidden/>
              </w:rPr>
              <w:fldChar w:fldCharType="begin"/>
            </w:r>
            <w:r>
              <w:rPr>
                <w:noProof/>
                <w:webHidden/>
              </w:rPr>
              <w:instrText xml:space="preserve"> PAGEREF _Toc99036512 \h </w:instrText>
            </w:r>
            <w:r>
              <w:rPr>
                <w:noProof/>
                <w:webHidden/>
              </w:rPr>
            </w:r>
            <w:r>
              <w:rPr>
                <w:noProof/>
                <w:webHidden/>
              </w:rPr>
              <w:fldChar w:fldCharType="separate"/>
            </w:r>
            <w:r>
              <w:rPr>
                <w:noProof/>
                <w:webHidden/>
              </w:rPr>
              <w:t>11</w:t>
            </w:r>
            <w:r>
              <w:rPr>
                <w:noProof/>
                <w:webHidden/>
              </w:rPr>
              <w:fldChar w:fldCharType="end"/>
            </w:r>
          </w:hyperlink>
        </w:p>
        <w:p w14:paraId="075E9714" w14:textId="179BAA0D" w:rsidR="00D21EDA" w:rsidRDefault="00D21EDA">
          <w:pPr>
            <w:pStyle w:val="TOC2"/>
            <w:tabs>
              <w:tab w:val="right" w:leader="dot" w:pos="9016"/>
            </w:tabs>
            <w:rPr>
              <w:rFonts w:eastAsiaTheme="minorEastAsia"/>
              <w:noProof/>
              <w:lang w:eastAsia="en-GB"/>
            </w:rPr>
          </w:pPr>
          <w:hyperlink w:anchor="_Toc99036513" w:history="1">
            <w:r w:rsidRPr="007E3352">
              <w:rPr>
                <w:rStyle w:val="Hyperlink"/>
                <w:noProof/>
              </w:rPr>
              <w:t>4.1. Additional System Weight</w:t>
            </w:r>
            <w:r>
              <w:rPr>
                <w:noProof/>
                <w:webHidden/>
              </w:rPr>
              <w:tab/>
            </w:r>
            <w:r>
              <w:rPr>
                <w:noProof/>
                <w:webHidden/>
              </w:rPr>
              <w:fldChar w:fldCharType="begin"/>
            </w:r>
            <w:r>
              <w:rPr>
                <w:noProof/>
                <w:webHidden/>
              </w:rPr>
              <w:instrText xml:space="preserve"> PAGEREF _Toc99036513 \h </w:instrText>
            </w:r>
            <w:r>
              <w:rPr>
                <w:noProof/>
                <w:webHidden/>
              </w:rPr>
            </w:r>
            <w:r>
              <w:rPr>
                <w:noProof/>
                <w:webHidden/>
              </w:rPr>
              <w:fldChar w:fldCharType="separate"/>
            </w:r>
            <w:r>
              <w:rPr>
                <w:noProof/>
                <w:webHidden/>
              </w:rPr>
              <w:t>11</w:t>
            </w:r>
            <w:r>
              <w:rPr>
                <w:noProof/>
                <w:webHidden/>
              </w:rPr>
              <w:fldChar w:fldCharType="end"/>
            </w:r>
          </w:hyperlink>
        </w:p>
        <w:p w14:paraId="52D68054" w14:textId="0EB0FE42" w:rsidR="00D21EDA" w:rsidRDefault="00D21EDA">
          <w:pPr>
            <w:pStyle w:val="TOC2"/>
            <w:tabs>
              <w:tab w:val="right" w:leader="dot" w:pos="9016"/>
            </w:tabs>
            <w:rPr>
              <w:rFonts w:eastAsiaTheme="minorEastAsia"/>
              <w:noProof/>
              <w:lang w:eastAsia="en-GB"/>
            </w:rPr>
          </w:pPr>
          <w:hyperlink w:anchor="_Toc99036514" w:history="1">
            <w:r w:rsidRPr="007E3352">
              <w:rPr>
                <w:rStyle w:val="Hyperlink"/>
                <w:noProof/>
              </w:rPr>
              <w:t>4.2. Fuel Efficiency &amp; CO</w:t>
            </w:r>
            <w:r w:rsidRPr="007E3352">
              <w:rPr>
                <w:rStyle w:val="Hyperlink"/>
                <w:noProof/>
                <w:vertAlign w:val="superscript"/>
              </w:rPr>
              <w:t xml:space="preserve">2 </w:t>
            </w:r>
            <w:r w:rsidRPr="007E3352">
              <w:rPr>
                <w:rStyle w:val="Hyperlink"/>
                <w:noProof/>
              </w:rPr>
              <w:t>Emissions Comparison</w:t>
            </w:r>
            <w:r>
              <w:rPr>
                <w:noProof/>
                <w:webHidden/>
              </w:rPr>
              <w:tab/>
            </w:r>
            <w:r>
              <w:rPr>
                <w:noProof/>
                <w:webHidden/>
              </w:rPr>
              <w:fldChar w:fldCharType="begin"/>
            </w:r>
            <w:r>
              <w:rPr>
                <w:noProof/>
                <w:webHidden/>
              </w:rPr>
              <w:instrText xml:space="preserve"> PAGEREF _Toc99036514 \h </w:instrText>
            </w:r>
            <w:r>
              <w:rPr>
                <w:noProof/>
                <w:webHidden/>
              </w:rPr>
            </w:r>
            <w:r>
              <w:rPr>
                <w:noProof/>
                <w:webHidden/>
              </w:rPr>
              <w:fldChar w:fldCharType="separate"/>
            </w:r>
            <w:r>
              <w:rPr>
                <w:noProof/>
                <w:webHidden/>
              </w:rPr>
              <w:t>11</w:t>
            </w:r>
            <w:r>
              <w:rPr>
                <w:noProof/>
                <w:webHidden/>
              </w:rPr>
              <w:fldChar w:fldCharType="end"/>
            </w:r>
          </w:hyperlink>
        </w:p>
        <w:p w14:paraId="0A05FAD9" w14:textId="7217B72F" w:rsidR="00D21EDA" w:rsidRDefault="00D21EDA">
          <w:pPr>
            <w:pStyle w:val="TOC2"/>
            <w:tabs>
              <w:tab w:val="right" w:leader="dot" w:pos="9016"/>
            </w:tabs>
            <w:rPr>
              <w:rFonts w:eastAsiaTheme="minorEastAsia"/>
              <w:noProof/>
              <w:lang w:eastAsia="en-GB"/>
            </w:rPr>
          </w:pPr>
          <w:hyperlink w:anchor="_Toc99036515" w:history="1">
            <w:r w:rsidRPr="007E3352">
              <w:rPr>
                <w:rStyle w:val="Hyperlink"/>
                <w:noProof/>
              </w:rPr>
              <w:t>4.3. Outline of Costs</w:t>
            </w:r>
            <w:r>
              <w:rPr>
                <w:noProof/>
                <w:webHidden/>
              </w:rPr>
              <w:tab/>
            </w:r>
            <w:r>
              <w:rPr>
                <w:noProof/>
                <w:webHidden/>
              </w:rPr>
              <w:fldChar w:fldCharType="begin"/>
            </w:r>
            <w:r>
              <w:rPr>
                <w:noProof/>
                <w:webHidden/>
              </w:rPr>
              <w:instrText xml:space="preserve"> PAGEREF _Toc99036515 \h </w:instrText>
            </w:r>
            <w:r>
              <w:rPr>
                <w:noProof/>
                <w:webHidden/>
              </w:rPr>
            </w:r>
            <w:r>
              <w:rPr>
                <w:noProof/>
                <w:webHidden/>
              </w:rPr>
              <w:fldChar w:fldCharType="separate"/>
            </w:r>
            <w:r>
              <w:rPr>
                <w:noProof/>
                <w:webHidden/>
              </w:rPr>
              <w:t>11</w:t>
            </w:r>
            <w:r>
              <w:rPr>
                <w:noProof/>
                <w:webHidden/>
              </w:rPr>
              <w:fldChar w:fldCharType="end"/>
            </w:r>
          </w:hyperlink>
        </w:p>
        <w:p w14:paraId="227512A0" w14:textId="38945094" w:rsidR="00D21EDA" w:rsidRDefault="00D21EDA">
          <w:pPr>
            <w:pStyle w:val="TOC1"/>
            <w:tabs>
              <w:tab w:val="right" w:leader="dot" w:pos="9016"/>
            </w:tabs>
            <w:rPr>
              <w:rFonts w:eastAsiaTheme="minorEastAsia"/>
              <w:noProof/>
              <w:lang w:eastAsia="en-GB"/>
            </w:rPr>
          </w:pPr>
          <w:hyperlink w:anchor="_Toc99036516" w:history="1">
            <w:r w:rsidRPr="007E3352">
              <w:rPr>
                <w:rStyle w:val="Hyperlink"/>
                <w:noProof/>
              </w:rPr>
              <w:t>5.0. Conclusion</w:t>
            </w:r>
            <w:r>
              <w:rPr>
                <w:noProof/>
                <w:webHidden/>
              </w:rPr>
              <w:tab/>
            </w:r>
            <w:r>
              <w:rPr>
                <w:noProof/>
                <w:webHidden/>
              </w:rPr>
              <w:fldChar w:fldCharType="begin"/>
            </w:r>
            <w:r>
              <w:rPr>
                <w:noProof/>
                <w:webHidden/>
              </w:rPr>
              <w:instrText xml:space="preserve"> PAGEREF _Toc99036516 \h </w:instrText>
            </w:r>
            <w:r>
              <w:rPr>
                <w:noProof/>
                <w:webHidden/>
              </w:rPr>
            </w:r>
            <w:r>
              <w:rPr>
                <w:noProof/>
                <w:webHidden/>
              </w:rPr>
              <w:fldChar w:fldCharType="separate"/>
            </w:r>
            <w:r>
              <w:rPr>
                <w:noProof/>
                <w:webHidden/>
              </w:rPr>
              <w:t>13</w:t>
            </w:r>
            <w:r>
              <w:rPr>
                <w:noProof/>
                <w:webHidden/>
              </w:rPr>
              <w:fldChar w:fldCharType="end"/>
            </w:r>
          </w:hyperlink>
        </w:p>
        <w:p w14:paraId="00585C05" w14:textId="0770DCCE" w:rsidR="00D21EDA" w:rsidRDefault="00D21EDA">
          <w:pPr>
            <w:pStyle w:val="TOC1"/>
            <w:tabs>
              <w:tab w:val="right" w:leader="dot" w:pos="9016"/>
            </w:tabs>
            <w:rPr>
              <w:rFonts w:eastAsiaTheme="minorEastAsia"/>
              <w:noProof/>
              <w:lang w:eastAsia="en-GB"/>
            </w:rPr>
          </w:pPr>
          <w:hyperlink w:anchor="_Toc99036517" w:history="1">
            <w:r w:rsidRPr="007E3352">
              <w:rPr>
                <w:rStyle w:val="Hyperlink"/>
                <w:noProof/>
              </w:rPr>
              <w:t>6.0. References</w:t>
            </w:r>
            <w:r>
              <w:rPr>
                <w:noProof/>
                <w:webHidden/>
              </w:rPr>
              <w:tab/>
            </w:r>
            <w:r>
              <w:rPr>
                <w:noProof/>
                <w:webHidden/>
              </w:rPr>
              <w:fldChar w:fldCharType="begin"/>
            </w:r>
            <w:r>
              <w:rPr>
                <w:noProof/>
                <w:webHidden/>
              </w:rPr>
              <w:instrText xml:space="preserve"> PAGEREF _Toc99036517 \h </w:instrText>
            </w:r>
            <w:r>
              <w:rPr>
                <w:noProof/>
                <w:webHidden/>
              </w:rPr>
            </w:r>
            <w:r>
              <w:rPr>
                <w:noProof/>
                <w:webHidden/>
              </w:rPr>
              <w:fldChar w:fldCharType="separate"/>
            </w:r>
            <w:r>
              <w:rPr>
                <w:noProof/>
                <w:webHidden/>
              </w:rPr>
              <w:t>14</w:t>
            </w:r>
            <w:r>
              <w:rPr>
                <w:noProof/>
                <w:webHidden/>
              </w:rPr>
              <w:fldChar w:fldCharType="end"/>
            </w:r>
          </w:hyperlink>
        </w:p>
        <w:p w14:paraId="1DEEE5FA" w14:textId="58CEE1C3" w:rsidR="00D21EDA" w:rsidRDefault="00D21EDA">
          <w:r>
            <w:rPr>
              <w:b/>
              <w:bCs/>
              <w:noProof/>
            </w:rPr>
            <w:fldChar w:fldCharType="end"/>
          </w:r>
        </w:p>
      </w:sdtContent>
    </w:sdt>
    <w:p w14:paraId="11F412DD" w14:textId="77777777" w:rsidR="005944ED" w:rsidRDefault="005944ED" w:rsidP="005944ED">
      <w:pPr>
        <w:jc w:val="center"/>
        <w:rPr>
          <w:sz w:val="56"/>
          <w:szCs w:val="56"/>
        </w:rPr>
      </w:pPr>
    </w:p>
    <w:p w14:paraId="1D764A82" w14:textId="3A4CC5A7" w:rsidR="005944ED" w:rsidRDefault="005944ED"/>
    <w:p w14:paraId="2E476E96" w14:textId="33C5CB3B" w:rsidR="005944ED" w:rsidRDefault="005944ED"/>
    <w:p w14:paraId="46127871" w14:textId="4DA35101" w:rsidR="005944ED" w:rsidRDefault="005944ED"/>
    <w:p w14:paraId="0D6777EC" w14:textId="55704311" w:rsidR="005944ED" w:rsidRDefault="005944ED"/>
    <w:p w14:paraId="4EC9D511" w14:textId="2FFFCA9D" w:rsidR="005944ED" w:rsidRDefault="005944ED"/>
    <w:p w14:paraId="030CAFEC" w14:textId="18C59DC5" w:rsidR="005944ED" w:rsidRDefault="005944ED"/>
    <w:p w14:paraId="70424869" w14:textId="39E0DDAE" w:rsidR="005944ED" w:rsidRDefault="005944ED"/>
    <w:p w14:paraId="02A527AB" w14:textId="14EF7B3A" w:rsidR="005944ED" w:rsidRDefault="005944ED"/>
    <w:p w14:paraId="42572B13" w14:textId="251C61EE" w:rsidR="005944ED" w:rsidRDefault="005944ED"/>
    <w:p w14:paraId="4CE59BC3" w14:textId="1F955970" w:rsidR="005944ED" w:rsidRDefault="005944ED"/>
    <w:p w14:paraId="5A63C1A5" w14:textId="4008B99F" w:rsidR="005944ED" w:rsidRDefault="005944ED"/>
    <w:p w14:paraId="66CB9E32" w14:textId="25839B41" w:rsidR="00D21EDA" w:rsidRDefault="00D21EDA" w:rsidP="00D21EDA">
      <w:pPr>
        <w:pStyle w:val="Heading1"/>
      </w:pPr>
      <w:bookmarkStart w:id="1" w:name="_Toc99036501"/>
      <w:r>
        <w:lastRenderedPageBreak/>
        <w:t>Table of Figures</w:t>
      </w:r>
      <w:bookmarkEnd w:id="1"/>
    </w:p>
    <w:p w14:paraId="52D37C04" w14:textId="559596EB" w:rsidR="00D21EDA" w:rsidRDefault="00D21EDA">
      <w:pPr>
        <w:pStyle w:val="TableofFigures"/>
        <w:tabs>
          <w:tab w:val="right" w:leader="dot" w:pos="9016"/>
        </w:tabs>
        <w:rPr>
          <w:noProof/>
        </w:rPr>
      </w:pPr>
      <w:r>
        <w:fldChar w:fldCharType="begin"/>
      </w:r>
      <w:r>
        <w:instrText xml:space="preserve"> TOC \h \z \c "Figure" </w:instrText>
      </w:r>
      <w:r>
        <w:fldChar w:fldCharType="separate"/>
      </w:r>
      <w:hyperlink w:anchor="_Toc99036361" w:history="1">
        <w:r w:rsidRPr="00CA4AED">
          <w:rPr>
            <w:rStyle w:val="Hyperlink"/>
            <w:noProof/>
          </w:rPr>
          <w:t>Figure 1: Image of the HPVS AC-20.</w:t>
        </w:r>
        <w:r>
          <w:rPr>
            <w:noProof/>
            <w:webHidden/>
          </w:rPr>
          <w:tab/>
        </w:r>
        <w:r>
          <w:rPr>
            <w:noProof/>
            <w:webHidden/>
          </w:rPr>
          <w:fldChar w:fldCharType="begin"/>
        </w:r>
        <w:r>
          <w:rPr>
            <w:noProof/>
            <w:webHidden/>
          </w:rPr>
          <w:instrText xml:space="preserve"> PAGEREF _Toc99036361 \h </w:instrText>
        </w:r>
        <w:r>
          <w:rPr>
            <w:noProof/>
            <w:webHidden/>
          </w:rPr>
        </w:r>
        <w:r>
          <w:rPr>
            <w:noProof/>
            <w:webHidden/>
          </w:rPr>
          <w:fldChar w:fldCharType="separate"/>
        </w:r>
        <w:r>
          <w:rPr>
            <w:noProof/>
            <w:webHidden/>
          </w:rPr>
          <w:t>7</w:t>
        </w:r>
        <w:r>
          <w:rPr>
            <w:noProof/>
            <w:webHidden/>
          </w:rPr>
          <w:fldChar w:fldCharType="end"/>
        </w:r>
      </w:hyperlink>
    </w:p>
    <w:p w14:paraId="164982BE" w14:textId="1212822B" w:rsidR="00D21EDA" w:rsidRDefault="00D21EDA">
      <w:pPr>
        <w:pStyle w:val="TableofFigures"/>
        <w:tabs>
          <w:tab w:val="right" w:leader="dot" w:pos="9016"/>
        </w:tabs>
        <w:rPr>
          <w:noProof/>
        </w:rPr>
      </w:pPr>
      <w:hyperlink w:anchor="_Toc99036362" w:history="1">
        <w:r w:rsidRPr="00CA4AED">
          <w:rPr>
            <w:rStyle w:val="Hyperlink"/>
            <w:noProof/>
          </w:rPr>
          <w:t>Figure 2: Graphs depicting the specifications of the AC-12 motor.</w:t>
        </w:r>
        <w:r>
          <w:rPr>
            <w:noProof/>
            <w:webHidden/>
          </w:rPr>
          <w:tab/>
        </w:r>
        <w:r>
          <w:rPr>
            <w:noProof/>
            <w:webHidden/>
          </w:rPr>
          <w:fldChar w:fldCharType="begin"/>
        </w:r>
        <w:r>
          <w:rPr>
            <w:noProof/>
            <w:webHidden/>
          </w:rPr>
          <w:instrText xml:space="preserve"> PAGEREF _Toc99036362 \h </w:instrText>
        </w:r>
        <w:r>
          <w:rPr>
            <w:noProof/>
            <w:webHidden/>
          </w:rPr>
        </w:r>
        <w:r>
          <w:rPr>
            <w:noProof/>
            <w:webHidden/>
          </w:rPr>
          <w:fldChar w:fldCharType="separate"/>
        </w:r>
        <w:r>
          <w:rPr>
            <w:noProof/>
            <w:webHidden/>
          </w:rPr>
          <w:t>9</w:t>
        </w:r>
        <w:r>
          <w:rPr>
            <w:noProof/>
            <w:webHidden/>
          </w:rPr>
          <w:fldChar w:fldCharType="end"/>
        </w:r>
      </w:hyperlink>
    </w:p>
    <w:p w14:paraId="1D296BF9" w14:textId="034E91FD" w:rsidR="00D21EDA" w:rsidRDefault="00D21EDA">
      <w:pPr>
        <w:pStyle w:val="TableofFigures"/>
        <w:tabs>
          <w:tab w:val="right" w:leader="dot" w:pos="9016"/>
        </w:tabs>
        <w:rPr>
          <w:noProof/>
        </w:rPr>
      </w:pPr>
      <w:hyperlink w:anchor="_Toc99036363" w:history="1">
        <w:r w:rsidRPr="00CA4AED">
          <w:rPr>
            <w:rStyle w:val="Hyperlink"/>
            <w:noProof/>
          </w:rPr>
          <w:t>Figure 3: Image of the Alithium 48V - 100Ah 4 Cell Modules Li-Ion Battery &amp; the EMUS battery management system.</w:t>
        </w:r>
        <w:r>
          <w:rPr>
            <w:noProof/>
            <w:webHidden/>
          </w:rPr>
          <w:tab/>
        </w:r>
        <w:r>
          <w:rPr>
            <w:noProof/>
            <w:webHidden/>
          </w:rPr>
          <w:fldChar w:fldCharType="begin"/>
        </w:r>
        <w:r>
          <w:rPr>
            <w:noProof/>
            <w:webHidden/>
          </w:rPr>
          <w:instrText xml:space="preserve"> PAGEREF _Toc99036363 \h </w:instrText>
        </w:r>
        <w:r>
          <w:rPr>
            <w:noProof/>
            <w:webHidden/>
          </w:rPr>
        </w:r>
        <w:r>
          <w:rPr>
            <w:noProof/>
            <w:webHidden/>
          </w:rPr>
          <w:fldChar w:fldCharType="separate"/>
        </w:r>
        <w:r>
          <w:rPr>
            <w:noProof/>
            <w:webHidden/>
          </w:rPr>
          <w:t>9</w:t>
        </w:r>
        <w:r>
          <w:rPr>
            <w:noProof/>
            <w:webHidden/>
          </w:rPr>
          <w:fldChar w:fldCharType="end"/>
        </w:r>
      </w:hyperlink>
    </w:p>
    <w:p w14:paraId="29C5EB12" w14:textId="7843431D" w:rsidR="005944ED" w:rsidRDefault="00D21EDA">
      <w:r>
        <w:fldChar w:fldCharType="end"/>
      </w:r>
    </w:p>
    <w:p w14:paraId="4772B62F" w14:textId="7A4EA2BA" w:rsidR="00D21EDA" w:rsidRDefault="00D21EDA" w:rsidP="00D21EDA">
      <w:pPr>
        <w:pStyle w:val="Heading1"/>
      </w:pPr>
      <w:bookmarkStart w:id="2" w:name="_Toc99036502"/>
      <w:r>
        <w:t>Table List</w:t>
      </w:r>
      <w:bookmarkEnd w:id="2"/>
    </w:p>
    <w:p w14:paraId="4E4B0854" w14:textId="7F52E185" w:rsidR="00D21EDA" w:rsidRDefault="00D21EDA">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99036376" w:history="1">
        <w:r w:rsidRPr="00101C7A">
          <w:rPr>
            <w:rStyle w:val="Hyperlink"/>
            <w:noProof/>
          </w:rPr>
          <w:t>Table 1: Table displaying the power requirements of the Renegade DX10-C Corporate 300cc Off-Road Buggy throughout the drive cycle.</w:t>
        </w:r>
        <w:r>
          <w:rPr>
            <w:noProof/>
            <w:webHidden/>
          </w:rPr>
          <w:tab/>
        </w:r>
        <w:r>
          <w:rPr>
            <w:noProof/>
            <w:webHidden/>
          </w:rPr>
          <w:fldChar w:fldCharType="begin"/>
        </w:r>
        <w:r>
          <w:rPr>
            <w:noProof/>
            <w:webHidden/>
          </w:rPr>
          <w:instrText xml:space="preserve"> PAGEREF _Toc99036376 \h </w:instrText>
        </w:r>
        <w:r>
          <w:rPr>
            <w:noProof/>
            <w:webHidden/>
          </w:rPr>
        </w:r>
        <w:r>
          <w:rPr>
            <w:noProof/>
            <w:webHidden/>
          </w:rPr>
          <w:fldChar w:fldCharType="separate"/>
        </w:r>
        <w:r>
          <w:rPr>
            <w:noProof/>
            <w:webHidden/>
          </w:rPr>
          <w:t>6</w:t>
        </w:r>
        <w:r>
          <w:rPr>
            <w:noProof/>
            <w:webHidden/>
          </w:rPr>
          <w:fldChar w:fldCharType="end"/>
        </w:r>
      </w:hyperlink>
    </w:p>
    <w:p w14:paraId="2F8B5CC7" w14:textId="4E253A6D" w:rsidR="00D21EDA" w:rsidRDefault="00D21EDA">
      <w:pPr>
        <w:pStyle w:val="TableofFigures"/>
        <w:tabs>
          <w:tab w:val="right" w:leader="dot" w:pos="9016"/>
        </w:tabs>
        <w:rPr>
          <w:rFonts w:eastAsiaTheme="minorEastAsia"/>
          <w:noProof/>
          <w:lang w:eastAsia="en-GB"/>
        </w:rPr>
      </w:pPr>
      <w:hyperlink w:anchor="_Toc99036377" w:history="1">
        <w:r w:rsidRPr="00101C7A">
          <w:rPr>
            <w:rStyle w:val="Hyperlink"/>
            <w:noProof/>
          </w:rPr>
          <w:t>Table 2: Table displaying the brake specific fuel consumption (BSFC) of the specified combustion engine in g/Kwh.</w:t>
        </w:r>
        <w:r>
          <w:rPr>
            <w:noProof/>
            <w:webHidden/>
          </w:rPr>
          <w:tab/>
        </w:r>
        <w:r>
          <w:rPr>
            <w:noProof/>
            <w:webHidden/>
          </w:rPr>
          <w:fldChar w:fldCharType="begin"/>
        </w:r>
        <w:r>
          <w:rPr>
            <w:noProof/>
            <w:webHidden/>
          </w:rPr>
          <w:instrText xml:space="preserve"> PAGEREF _Toc99036377 \h </w:instrText>
        </w:r>
        <w:r>
          <w:rPr>
            <w:noProof/>
            <w:webHidden/>
          </w:rPr>
        </w:r>
        <w:r>
          <w:rPr>
            <w:noProof/>
            <w:webHidden/>
          </w:rPr>
          <w:fldChar w:fldCharType="separate"/>
        </w:r>
        <w:r>
          <w:rPr>
            <w:noProof/>
            <w:webHidden/>
          </w:rPr>
          <w:t>7</w:t>
        </w:r>
        <w:r>
          <w:rPr>
            <w:noProof/>
            <w:webHidden/>
          </w:rPr>
          <w:fldChar w:fldCharType="end"/>
        </w:r>
      </w:hyperlink>
    </w:p>
    <w:p w14:paraId="1073051A" w14:textId="326AD155" w:rsidR="00D21EDA" w:rsidRDefault="00D21EDA">
      <w:pPr>
        <w:pStyle w:val="TableofFigures"/>
        <w:tabs>
          <w:tab w:val="right" w:leader="dot" w:pos="9016"/>
        </w:tabs>
        <w:rPr>
          <w:rFonts w:eastAsiaTheme="minorEastAsia"/>
          <w:noProof/>
          <w:lang w:eastAsia="en-GB"/>
        </w:rPr>
      </w:pPr>
      <w:hyperlink w:anchor="_Toc99036378" w:history="1">
        <w:r w:rsidRPr="00101C7A">
          <w:rPr>
            <w:rStyle w:val="Hyperlink"/>
            <w:noProof/>
          </w:rPr>
          <w:t>Table 3: HPVS AC-20  electric motor specifications.</w:t>
        </w:r>
        <w:r>
          <w:rPr>
            <w:noProof/>
            <w:webHidden/>
          </w:rPr>
          <w:tab/>
        </w:r>
        <w:r>
          <w:rPr>
            <w:noProof/>
            <w:webHidden/>
          </w:rPr>
          <w:fldChar w:fldCharType="begin"/>
        </w:r>
        <w:r>
          <w:rPr>
            <w:noProof/>
            <w:webHidden/>
          </w:rPr>
          <w:instrText xml:space="preserve"> PAGEREF _Toc99036378 \h </w:instrText>
        </w:r>
        <w:r>
          <w:rPr>
            <w:noProof/>
            <w:webHidden/>
          </w:rPr>
        </w:r>
        <w:r>
          <w:rPr>
            <w:noProof/>
            <w:webHidden/>
          </w:rPr>
          <w:fldChar w:fldCharType="separate"/>
        </w:r>
        <w:r>
          <w:rPr>
            <w:noProof/>
            <w:webHidden/>
          </w:rPr>
          <w:t>7</w:t>
        </w:r>
        <w:r>
          <w:rPr>
            <w:noProof/>
            <w:webHidden/>
          </w:rPr>
          <w:fldChar w:fldCharType="end"/>
        </w:r>
      </w:hyperlink>
    </w:p>
    <w:p w14:paraId="279782E0" w14:textId="0C03BA0B" w:rsidR="00D21EDA" w:rsidRDefault="00D21EDA">
      <w:pPr>
        <w:pStyle w:val="TableofFigures"/>
        <w:tabs>
          <w:tab w:val="right" w:leader="dot" w:pos="9016"/>
        </w:tabs>
        <w:rPr>
          <w:rFonts w:eastAsiaTheme="minorEastAsia"/>
          <w:noProof/>
          <w:lang w:eastAsia="en-GB"/>
        </w:rPr>
      </w:pPr>
      <w:hyperlink w:anchor="_Toc99036379" w:history="1">
        <w:r w:rsidRPr="00101C7A">
          <w:rPr>
            <w:rStyle w:val="Hyperlink"/>
            <w:noProof/>
          </w:rPr>
          <w:t>Table 4: HPVS AC-12  electric motor specifications.</w:t>
        </w:r>
        <w:r>
          <w:rPr>
            <w:noProof/>
            <w:webHidden/>
          </w:rPr>
          <w:tab/>
        </w:r>
        <w:r>
          <w:rPr>
            <w:noProof/>
            <w:webHidden/>
          </w:rPr>
          <w:fldChar w:fldCharType="begin"/>
        </w:r>
        <w:r>
          <w:rPr>
            <w:noProof/>
            <w:webHidden/>
          </w:rPr>
          <w:instrText xml:space="preserve"> PAGEREF _Toc99036379 \h </w:instrText>
        </w:r>
        <w:r>
          <w:rPr>
            <w:noProof/>
            <w:webHidden/>
          </w:rPr>
        </w:r>
        <w:r>
          <w:rPr>
            <w:noProof/>
            <w:webHidden/>
          </w:rPr>
          <w:fldChar w:fldCharType="separate"/>
        </w:r>
        <w:r>
          <w:rPr>
            <w:noProof/>
            <w:webHidden/>
          </w:rPr>
          <w:t>8</w:t>
        </w:r>
        <w:r>
          <w:rPr>
            <w:noProof/>
            <w:webHidden/>
          </w:rPr>
          <w:fldChar w:fldCharType="end"/>
        </w:r>
      </w:hyperlink>
    </w:p>
    <w:p w14:paraId="7A848956" w14:textId="1C4BEB36" w:rsidR="00D21EDA" w:rsidRDefault="00D21EDA">
      <w:pPr>
        <w:pStyle w:val="TableofFigures"/>
        <w:tabs>
          <w:tab w:val="right" w:leader="dot" w:pos="9016"/>
        </w:tabs>
        <w:rPr>
          <w:rFonts w:eastAsiaTheme="minorEastAsia"/>
          <w:noProof/>
          <w:lang w:eastAsia="en-GB"/>
        </w:rPr>
      </w:pPr>
      <w:hyperlink w:anchor="_Toc99036380" w:history="1">
        <w:r w:rsidRPr="00101C7A">
          <w:rPr>
            <w:rStyle w:val="Hyperlink"/>
            <w:noProof/>
          </w:rPr>
          <w:t>Table 5: Table displaying the additional weight to the vehicle.</w:t>
        </w:r>
        <w:r>
          <w:rPr>
            <w:noProof/>
            <w:webHidden/>
          </w:rPr>
          <w:tab/>
        </w:r>
        <w:r>
          <w:rPr>
            <w:noProof/>
            <w:webHidden/>
          </w:rPr>
          <w:fldChar w:fldCharType="begin"/>
        </w:r>
        <w:r>
          <w:rPr>
            <w:noProof/>
            <w:webHidden/>
          </w:rPr>
          <w:instrText xml:space="preserve"> PAGEREF _Toc99036380 \h </w:instrText>
        </w:r>
        <w:r>
          <w:rPr>
            <w:noProof/>
            <w:webHidden/>
          </w:rPr>
        </w:r>
        <w:r>
          <w:rPr>
            <w:noProof/>
            <w:webHidden/>
          </w:rPr>
          <w:fldChar w:fldCharType="separate"/>
        </w:r>
        <w:r>
          <w:rPr>
            <w:noProof/>
            <w:webHidden/>
          </w:rPr>
          <w:t>11</w:t>
        </w:r>
        <w:r>
          <w:rPr>
            <w:noProof/>
            <w:webHidden/>
          </w:rPr>
          <w:fldChar w:fldCharType="end"/>
        </w:r>
      </w:hyperlink>
    </w:p>
    <w:p w14:paraId="4995B0C3" w14:textId="485D0796" w:rsidR="00D21EDA" w:rsidRDefault="00D21EDA">
      <w:pPr>
        <w:pStyle w:val="TableofFigures"/>
        <w:tabs>
          <w:tab w:val="right" w:leader="dot" w:pos="9016"/>
        </w:tabs>
        <w:rPr>
          <w:rFonts w:eastAsiaTheme="minorEastAsia"/>
          <w:noProof/>
          <w:lang w:eastAsia="en-GB"/>
        </w:rPr>
      </w:pPr>
      <w:hyperlink w:anchor="_Toc99036381" w:history="1">
        <w:r w:rsidRPr="00101C7A">
          <w:rPr>
            <w:rStyle w:val="Hyperlink"/>
            <w:noProof/>
          </w:rPr>
          <w:t>Table 6: Table comparing the fuel usage throughout a full lap.</w:t>
        </w:r>
        <w:r>
          <w:rPr>
            <w:noProof/>
            <w:webHidden/>
          </w:rPr>
          <w:tab/>
        </w:r>
        <w:r>
          <w:rPr>
            <w:noProof/>
            <w:webHidden/>
          </w:rPr>
          <w:fldChar w:fldCharType="begin"/>
        </w:r>
        <w:r>
          <w:rPr>
            <w:noProof/>
            <w:webHidden/>
          </w:rPr>
          <w:instrText xml:space="preserve"> PAGEREF _Toc99036381 \h </w:instrText>
        </w:r>
        <w:r>
          <w:rPr>
            <w:noProof/>
            <w:webHidden/>
          </w:rPr>
        </w:r>
        <w:r>
          <w:rPr>
            <w:noProof/>
            <w:webHidden/>
          </w:rPr>
          <w:fldChar w:fldCharType="separate"/>
        </w:r>
        <w:r>
          <w:rPr>
            <w:noProof/>
            <w:webHidden/>
          </w:rPr>
          <w:t>12</w:t>
        </w:r>
        <w:r>
          <w:rPr>
            <w:noProof/>
            <w:webHidden/>
          </w:rPr>
          <w:fldChar w:fldCharType="end"/>
        </w:r>
      </w:hyperlink>
    </w:p>
    <w:p w14:paraId="0EAB00E2" w14:textId="641A34DC" w:rsidR="00D21EDA" w:rsidRDefault="00D21EDA">
      <w:pPr>
        <w:pStyle w:val="TableofFigures"/>
        <w:tabs>
          <w:tab w:val="right" w:leader="dot" w:pos="9016"/>
        </w:tabs>
        <w:rPr>
          <w:rFonts w:eastAsiaTheme="minorEastAsia"/>
          <w:noProof/>
          <w:lang w:eastAsia="en-GB"/>
        </w:rPr>
      </w:pPr>
      <w:hyperlink w:anchor="_Toc99036382" w:history="1">
        <w:r w:rsidRPr="00101C7A">
          <w:rPr>
            <w:rStyle w:val="Hyperlink"/>
            <w:noProof/>
          </w:rPr>
          <w:t>Table 7: Table comparing the CO</w:t>
        </w:r>
        <w:r w:rsidRPr="00101C7A">
          <w:rPr>
            <w:rStyle w:val="Hyperlink"/>
            <w:noProof/>
            <w:vertAlign w:val="superscript"/>
          </w:rPr>
          <w:t>2</w:t>
        </w:r>
        <w:r w:rsidRPr="00101C7A">
          <w:rPr>
            <w:rStyle w:val="Hyperlink"/>
            <w:noProof/>
          </w:rPr>
          <w:t xml:space="preserve"> emissions throughout a full lap.</w:t>
        </w:r>
        <w:r>
          <w:rPr>
            <w:noProof/>
            <w:webHidden/>
          </w:rPr>
          <w:tab/>
        </w:r>
        <w:r>
          <w:rPr>
            <w:noProof/>
            <w:webHidden/>
          </w:rPr>
          <w:fldChar w:fldCharType="begin"/>
        </w:r>
        <w:r>
          <w:rPr>
            <w:noProof/>
            <w:webHidden/>
          </w:rPr>
          <w:instrText xml:space="preserve"> PAGEREF _Toc99036382 \h </w:instrText>
        </w:r>
        <w:r>
          <w:rPr>
            <w:noProof/>
            <w:webHidden/>
          </w:rPr>
        </w:r>
        <w:r>
          <w:rPr>
            <w:noProof/>
            <w:webHidden/>
          </w:rPr>
          <w:fldChar w:fldCharType="separate"/>
        </w:r>
        <w:r>
          <w:rPr>
            <w:noProof/>
            <w:webHidden/>
          </w:rPr>
          <w:t>12</w:t>
        </w:r>
        <w:r>
          <w:rPr>
            <w:noProof/>
            <w:webHidden/>
          </w:rPr>
          <w:fldChar w:fldCharType="end"/>
        </w:r>
      </w:hyperlink>
    </w:p>
    <w:p w14:paraId="514DA1FC" w14:textId="0EDDF886" w:rsidR="00D21EDA" w:rsidRDefault="00D21EDA">
      <w:pPr>
        <w:pStyle w:val="TableofFigures"/>
        <w:tabs>
          <w:tab w:val="right" w:leader="dot" w:pos="9016"/>
        </w:tabs>
        <w:rPr>
          <w:rFonts w:eastAsiaTheme="minorEastAsia"/>
          <w:noProof/>
          <w:lang w:eastAsia="en-GB"/>
        </w:rPr>
      </w:pPr>
      <w:hyperlink w:anchor="_Toc99036383" w:history="1">
        <w:r w:rsidRPr="00101C7A">
          <w:rPr>
            <w:rStyle w:val="Hyperlink"/>
            <w:noProof/>
          </w:rPr>
          <w:t>Table 8: Table displaying the cost of the series hybrid system.</w:t>
        </w:r>
        <w:r>
          <w:rPr>
            <w:noProof/>
            <w:webHidden/>
          </w:rPr>
          <w:tab/>
        </w:r>
        <w:r>
          <w:rPr>
            <w:noProof/>
            <w:webHidden/>
          </w:rPr>
          <w:fldChar w:fldCharType="begin"/>
        </w:r>
        <w:r>
          <w:rPr>
            <w:noProof/>
            <w:webHidden/>
          </w:rPr>
          <w:instrText xml:space="preserve"> PAGEREF _Toc99036383 \h </w:instrText>
        </w:r>
        <w:r>
          <w:rPr>
            <w:noProof/>
            <w:webHidden/>
          </w:rPr>
        </w:r>
        <w:r>
          <w:rPr>
            <w:noProof/>
            <w:webHidden/>
          </w:rPr>
          <w:fldChar w:fldCharType="separate"/>
        </w:r>
        <w:r>
          <w:rPr>
            <w:noProof/>
            <w:webHidden/>
          </w:rPr>
          <w:t>12</w:t>
        </w:r>
        <w:r>
          <w:rPr>
            <w:noProof/>
            <w:webHidden/>
          </w:rPr>
          <w:fldChar w:fldCharType="end"/>
        </w:r>
      </w:hyperlink>
    </w:p>
    <w:p w14:paraId="78BC1C29" w14:textId="7493F369" w:rsidR="00D21EDA" w:rsidRDefault="00D21EDA">
      <w:r>
        <w:fldChar w:fldCharType="end"/>
      </w:r>
    </w:p>
    <w:p w14:paraId="6AEDEEF7" w14:textId="4FBBE952" w:rsidR="00D21EDA" w:rsidRDefault="00D21EDA" w:rsidP="00D21EDA">
      <w:pPr>
        <w:pStyle w:val="Heading1"/>
      </w:pPr>
      <w:bookmarkStart w:id="3" w:name="_Toc99036503"/>
      <w:r>
        <w:t>Table of Equations</w:t>
      </w:r>
      <w:bookmarkEnd w:id="3"/>
    </w:p>
    <w:p w14:paraId="067C3302" w14:textId="00559B40" w:rsidR="00D21EDA" w:rsidRDefault="00D21EDA">
      <w:pPr>
        <w:pStyle w:val="TableofFigures"/>
        <w:tabs>
          <w:tab w:val="right" w:leader="dot" w:pos="9016"/>
        </w:tabs>
        <w:rPr>
          <w:rFonts w:eastAsiaTheme="minorEastAsia"/>
          <w:noProof/>
          <w:lang w:eastAsia="en-GB"/>
        </w:rPr>
      </w:pPr>
      <w:r>
        <w:fldChar w:fldCharType="begin"/>
      </w:r>
      <w:r>
        <w:instrText xml:space="preserve"> TOC \h \z \c "Equation" </w:instrText>
      </w:r>
      <w:r>
        <w:fldChar w:fldCharType="separate"/>
      </w:r>
      <w:hyperlink w:anchor="_Toc99036395" w:history="1">
        <w:r w:rsidRPr="00D0156B">
          <w:rPr>
            <w:rStyle w:val="Hyperlink"/>
            <w:noProof/>
          </w:rPr>
          <w:t>Equation 1: Equation to calculate the average power required from the electric motor.</w:t>
        </w:r>
        <w:r>
          <w:rPr>
            <w:noProof/>
            <w:webHidden/>
          </w:rPr>
          <w:tab/>
        </w:r>
        <w:r>
          <w:rPr>
            <w:noProof/>
            <w:webHidden/>
          </w:rPr>
          <w:fldChar w:fldCharType="begin"/>
        </w:r>
        <w:r>
          <w:rPr>
            <w:noProof/>
            <w:webHidden/>
          </w:rPr>
          <w:instrText xml:space="preserve"> PAGEREF _Toc99036395 \h </w:instrText>
        </w:r>
        <w:r>
          <w:rPr>
            <w:noProof/>
            <w:webHidden/>
          </w:rPr>
        </w:r>
        <w:r>
          <w:rPr>
            <w:noProof/>
            <w:webHidden/>
          </w:rPr>
          <w:fldChar w:fldCharType="separate"/>
        </w:r>
        <w:r>
          <w:rPr>
            <w:noProof/>
            <w:webHidden/>
          </w:rPr>
          <w:t>7</w:t>
        </w:r>
        <w:r>
          <w:rPr>
            <w:noProof/>
            <w:webHidden/>
          </w:rPr>
          <w:fldChar w:fldCharType="end"/>
        </w:r>
      </w:hyperlink>
    </w:p>
    <w:p w14:paraId="65BD882D" w14:textId="44ABAB8D" w:rsidR="00D21EDA" w:rsidRDefault="00D21EDA">
      <w:pPr>
        <w:pStyle w:val="TableofFigures"/>
        <w:tabs>
          <w:tab w:val="right" w:leader="dot" w:pos="9016"/>
        </w:tabs>
        <w:rPr>
          <w:rFonts w:eastAsiaTheme="minorEastAsia"/>
          <w:noProof/>
          <w:lang w:eastAsia="en-GB"/>
        </w:rPr>
      </w:pPr>
      <w:hyperlink w:anchor="_Toc99036396" w:history="1">
        <w:r w:rsidRPr="00D0156B">
          <w:rPr>
            <w:rStyle w:val="Hyperlink"/>
            <w:noProof/>
          </w:rPr>
          <w:t>Equation 2: Equation to calculate the peak power required from the electric motor.</w:t>
        </w:r>
        <w:r>
          <w:rPr>
            <w:noProof/>
            <w:webHidden/>
          </w:rPr>
          <w:tab/>
        </w:r>
        <w:r>
          <w:rPr>
            <w:noProof/>
            <w:webHidden/>
          </w:rPr>
          <w:fldChar w:fldCharType="begin"/>
        </w:r>
        <w:r>
          <w:rPr>
            <w:noProof/>
            <w:webHidden/>
          </w:rPr>
          <w:instrText xml:space="preserve"> PAGEREF _Toc99036396 \h </w:instrText>
        </w:r>
        <w:r>
          <w:rPr>
            <w:noProof/>
            <w:webHidden/>
          </w:rPr>
        </w:r>
        <w:r>
          <w:rPr>
            <w:noProof/>
            <w:webHidden/>
          </w:rPr>
          <w:fldChar w:fldCharType="separate"/>
        </w:r>
        <w:r>
          <w:rPr>
            <w:noProof/>
            <w:webHidden/>
          </w:rPr>
          <w:t>7</w:t>
        </w:r>
        <w:r>
          <w:rPr>
            <w:noProof/>
            <w:webHidden/>
          </w:rPr>
          <w:fldChar w:fldCharType="end"/>
        </w:r>
      </w:hyperlink>
    </w:p>
    <w:p w14:paraId="331E05E2" w14:textId="039EB005" w:rsidR="00D21EDA" w:rsidRDefault="00D21EDA">
      <w:pPr>
        <w:pStyle w:val="TableofFigures"/>
        <w:tabs>
          <w:tab w:val="right" w:leader="dot" w:pos="9016"/>
        </w:tabs>
        <w:rPr>
          <w:rFonts w:eastAsiaTheme="minorEastAsia"/>
          <w:noProof/>
          <w:lang w:eastAsia="en-GB"/>
        </w:rPr>
      </w:pPr>
      <w:hyperlink w:anchor="_Toc99036397" w:history="1">
        <w:r w:rsidRPr="00D0156B">
          <w:rPr>
            <w:rStyle w:val="Hyperlink"/>
            <w:noProof/>
          </w:rPr>
          <w:t>Equation 3: Equation to calculate the average power required from the generator.</w:t>
        </w:r>
        <w:r>
          <w:rPr>
            <w:noProof/>
            <w:webHidden/>
          </w:rPr>
          <w:tab/>
        </w:r>
        <w:r>
          <w:rPr>
            <w:noProof/>
            <w:webHidden/>
          </w:rPr>
          <w:fldChar w:fldCharType="begin"/>
        </w:r>
        <w:r>
          <w:rPr>
            <w:noProof/>
            <w:webHidden/>
          </w:rPr>
          <w:instrText xml:space="preserve"> PAGEREF _Toc99036397 \h </w:instrText>
        </w:r>
        <w:r>
          <w:rPr>
            <w:noProof/>
            <w:webHidden/>
          </w:rPr>
        </w:r>
        <w:r>
          <w:rPr>
            <w:noProof/>
            <w:webHidden/>
          </w:rPr>
          <w:fldChar w:fldCharType="separate"/>
        </w:r>
        <w:r>
          <w:rPr>
            <w:noProof/>
            <w:webHidden/>
          </w:rPr>
          <w:t>10</w:t>
        </w:r>
        <w:r>
          <w:rPr>
            <w:noProof/>
            <w:webHidden/>
          </w:rPr>
          <w:fldChar w:fldCharType="end"/>
        </w:r>
      </w:hyperlink>
    </w:p>
    <w:p w14:paraId="21D47948" w14:textId="310AB092" w:rsidR="00D21EDA" w:rsidRDefault="00D21EDA">
      <w:pPr>
        <w:pStyle w:val="TableofFigures"/>
        <w:tabs>
          <w:tab w:val="right" w:leader="dot" w:pos="9016"/>
        </w:tabs>
        <w:rPr>
          <w:rFonts w:eastAsiaTheme="minorEastAsia"/>
          <w:noProof/>
          <w:lang w:eastAsia="en-GB"/>
        </w:rPr>
      </w:pPr>
      <w:hyperlink w:anchor="_Toc99036398" w:history="1">
        <w:r w:rsidRPr="00D0156B">
          <w:rPr>
            <w:rStyle w:val="Hyperlink"/>
            <w:noProof/>
          </w:rPr>
          <w:t>Equation 4: Equation to determine the vehicle's wheel speed.</w:t>
        </w:r>
        <w:r>
          <w:rPr>
            <w:noProof/>
            <w:webHidden/>
          </w:rPr>
          <w:tab/>
        </w:r>
        <w:r>
          <w:rPr>
            <w:noProof/>
            <w:webHidden/>
          </w:rPr>
          <w:fldChar w:fldCharType="begin"/>
        </w:r>
        <w:r>
          <w:rPr>
            <w:noProof/>
            <w:webHidden/>
          </w:rPr>
          <w:instrText xml:space="preserve"> PAGEREF _Toc99036398 \h </w:instrText>
        </w:r>
        <w:r>
          <w:rPr>
            <w:noProof/>
            <w:webHidden/>
          </w:rPr>
        </w:r>
        <w:r>
          <w:rPr>
            <w:noProof/>
            <w:webHidden/>
          </w:rPr>
          <w:fldChar w:fldCharType="separate"/>
        </w:r>
        <w:r>
          <w:rPr>
            <w:noProof/>
            <w:webHidden/>
          </w:rPr>
          <w:t>10</w:t>
        </w:r>
        <w:r>
          <w:rPr>
            <w:noProof/>
            <w:webHidden/>
          </w:rPr>
          <w:fldChar w:fldCharType="end"/>
        </w:r>
      </w:hyperlink>
    </w:p>
    <w:p w14:paraId="6F3D9240" w14:textId="2C4B0899" w:rsidR="00D21EDA" w:rsidRDefault="00D21EDA">
      <w:pPr>
        <w:pStyle w:val="TableofFigures"/>
        <w:tabs>
          <w:tab w:val="right" w:leader="dot" w:pos="9016"/>
        </w:tabs>
        <w:rPr>
          <w:rFonts w:eastAsiaTheme="minorEastAsia"/>
          <w:noProof/>
          <w:lang w:eastAsia="en-GB"/>
        </w:rPr>
      </w:pPr>
      <w:hyperlink w:anchor="_Toc99036399" w:history="1">
        <w:r w:rsidRPr="00D0156B">
          <w:rPr>
            <w:rStyle w:val="Hyperlink"/>
            <w:noProof/>
          </w:rPr>
          <w:t>Equation 5: Equation to determine the reduction ratio of the final drive solution.</w:t>
        </w:r>
        <w:r>
          <w:rPr>
            <w:noProof/>
            <w:webHidden/>
          </w:rPr>
          <w:tab/>
        </w:r>
        <w:r>
          <w:rPr>
            <w:noProof/>
            <w:webHidden/>
          </w:rPr>
          <w:fldChar w:fldCharType="begin"/>
        </w:r>
        <w:r>
          <w:rPr>
            <w:noProof/>
            <w:webHidden/>
          </w:rPr>
          <w:instrText xml:space="preserve"> PAGEREF _Toc99036399 \h </w:instrText>
        </w:r>
        <w:r>
          <w:rPr>
            <w:noProof/>
            <w:webHidden/>
          </w:rPr>
        </w:r>
        <w:r>
          <w:rPr>
            <w:noProof/>
            <w:webHidden/>
          </w:rPr>
          <w:fldChar w:fldCharType="separate"/>
        </w:r>
        <w:r>
          <w:rPr>
            <w:noProof/>
            <w:webHidden/>
          </w:rPr>
          <w:t>11</w:t>
        </w:r>
        <w:r>
          <w:rPr>
            <w:noProof/>
            <w:webHidden/>
          </w:rPr>
          <w:fldChar w:fldCharType="end"/>
        </w:r>
      </w:hyperlink>
    </w:p>
    <w:p w14:paraId="14C74071" w14:textId="28208BF3" w:rsidR="00D21EDA" w:rsidRDefault="00D21EDA">
      <w:r>
        <w:fldChar w:fldCharType="end"/>
      </w:r>
    </w:p>
    <w:p w14:paraId="7A79E76E" w14:textId="31B05F86" w:rsidR="005944ED" w:rsidRDefault="005944ED"/>
    <w:p w14:paraId="564D5532" w14:textId="6FCA3DDF" w:rsidR="005944ED" w:rsidRDefault="005944ED"/>
    <w:p w14:paraId="3CB484A1" w14:textId="7450EEA0" w:rsidR="005944ED" w:rsidRDefault="005944ED"/>
    <w:p w14:paraId="5FDF5DAB" w14:textId="1719588B" w:rsidR="005944ED" w:rsidRDefault="005944ED"/>
    <w:p w14:paraId="426683CB" w14:textId="71DADE88" w:rsidR="005944ED" w:rsidRDefault="005944ED"/>
    <w:p w14:paraId="7497F4CC" w14:textId="04973DCF" w:rsidR="005944ED" w:rsidRDefault="005944ED"/>
    <w:p w14:paraId="392ADFE1" w14:textId="3CDB7EA0" w:rsidR="005944ED" w:rsidRDefault="005944ED"/>
    <w:p w14:paraId="4B958954" w14:textId="42C2471D" w:rsidR="005944ED" w:rsidRDefault="005944ED"/>
    <w:p w14:paraId="322EF715" w14:textId="4EC9A869" w:rsidR="005944ED" w:rsidRDefault="005944ED"/>
    <w:p w14:paraId="294E9E6F" w14:textId="4820DD71" w:rsidR="005944ED" w:rsidRDefault="005944ED"/>
    <w:p w14:paraId="2FDC1F14" w14:textId="2AA112BE" w:rsidR="005944ED" w:rsidRDefault="005944ED"/>
    <w:p w14:paraId="3FAD86D5" w14:textId="7F1A778F" w:rsidR="005944ED" w:rsidRDefault="005944ED"/>
    <w:p w14:paraId="3569B584" w14:textId="6A9646DB" w:rsidR="005944ED" w:rsidRDefault="005944ED" w:rsidP="005944ED">
      <w:pPr>
        <w:pStyle w:val="Heading1"/>
        <w:numPr>
          <w:ilvl w:val="0"/>
          <w:numId w:val="1"/>
        </w:numPr>
      </w:pPr>
      <w:bookmarkStart w:id="4" w:name="_Toc99036504"/>
      <w:r>
        <w:lastRenderedPageBreak/>
        <w:t>Introduction</w:t>
      </w:r>
      <w:bookmarkEnd w:id="4"/>
    </w:p>
    <w:p w14:paraId="2764FD80" w14:textId="61AFA15C" w:rsidR="00F116D8" w:rsidRDefault="00F116D8" w:rsidP="00F116D8">
      <w:r>
        <w:t xml:space="preserve">As the world </w:t>
      </w:r>
      <w:r w:rsidR="00B764B2">
        <w:t>edges</w:t>
      </w:r>
      <w:r>
        <w:t xml:space="preserve"> to</w:t>
      </w:r>
      <w:r w:rsidR="00B764B2">
        <w:t>wards</w:t>
      </w:r>
      <w:r>
        <w:t xml:space="preserve"> a more sustainable future with renewable energy sources becoming </w:t>
      </w:r>
      <w:r w:rsidR="00B764B2">
        <w:t>more widespread and commonly used</w:t>
      </w:r>
      <w:r>
        <w:t xml:space="preserve">, large companies are </w:t>
      </w:r>
      <w:r w:rsidR="00B764B2">
        <w:t>constantly investigating ways</w:t>
      </w:r>
      <w:r>
        <w:t xml:space="preserve"> to devise new business tactics that could help them solidify their position in an ever-changing sector. This is particularly pertinent for companies that provide services including motorsport or driving experiences. As these companies must be seen to be moving towards a more environmentally friendly business model, it is beginning to become more prevalent to outsource engineering companies to develop ways in which they could reduce their overall emissions and make a step towards carbon neutrality. This report will outline the steps that could be taken in producing a corporate motorsport experience that still has all the fun and excitement attached to such an event with an emphasis on being more environmentally friendly.</w:t>
      </w:r>
    </w:p>
    <w:p w14:paraId="685DE5F3" w14:textId="0C90DE8B" w:rsidR="00F116D8" w:rsidRDefault="00F116D8" w:rsidP="00F116D8">
      <w:r>
        <w:t xml:space="preserve">Blitzworld, a company that provides off road buggy type vehicles for corporate events has decided it needs to be seen as more “green” and less impactful on global emissions. To achieve this, they have requested a typical duty cycle to be created for an off-road buggy being used in a conventional corporate entertainment event. This task has been requested as Blitzworld would like to understand the fuel consumed during a typical event, the emissions released in the process and if any steps could be taken to achieve a more fuel efficient and less environmentally damaging experience without losing its appeal to their typical customer base. To aid in this analysis, a duty cycle will be created using Microsoft Excel </w:t>
      </w:r>
      <w:r w:rsidR="00A87AE7">
        <w:t>to</w:t>
      </w:r>
      <w:r>
        <w:t xml:space="preserve"> determine the fuel used </w:t>
      </w:r>
      <w:r w:rsidR="00A87AE7">
        <w:t>and CO</w:t>
      </w:r>
      <w:r w:rsidR="00A87AE7">
        <w:rPr>
          <w:vertAlign w:val="superscript"/>
        </w:rPr>
        <w:t>2</w:t>
      </w:r>
      <w:r w:rsidR="00A87AE7">
        <w:t xml:space="preserve"> emitted from one of </w:t>
      </w:r>
      <w:r w:rsidR="007A4BC9">
        <w:t>Blitzworld’s</w:t>
      </w:r>
      <w:r w:rsidR="00A87AE7">
        <w:t xml:space="preserve"> </w:t>
      </w:r>
      <w:r w:rsidR="005937A1">
        <w:t xml:space="preserve">existing </w:t>
      </w:r>
      <w:r w:rsidR="00A87AE7">
        <w:t xml:space="preserve">vehicles </w:t>
      </w:r>
      <w:r>
        <w:t>throughout a typical lap of one of their tracks used for corporate entertainment events.</w:t>
      </w:r>
    </w:p>
    <w:p w14:paraId="22292038" w14:textId="4E34FB57" w:rsidR="005944ED" w:rsidRDefault="00F116D8" w:rsidP="005944ED">
      <w:r>
        <w:t xml:space="preserve">The focus of this report is to outline the possible benefits of developing a series hybrid solution for one of the off-road buggies used by Blitzword. This will be achieved by outlining the average and peak power </w:t>
      </w:r>
      <w:r w:rsidR="0081438E">
        <w:t>requirements</w:t>
      </w:r>
      <w:r>
        <w:t xml:space="preserve"> throughout the devised duty cycle and </w:t>
      </w:r>
      <w:r w:rsidR="009E5C19">
        <w:t xml:space="preserve">deciding on a suitable system </w:t>
      </w:r>
      <w:r w:rsidR="0081438E">
        <w:t xml:space="preserve">which will allow the off-road buggy in question to </w:t>
      </w:r>
      <w:r w:rsidR="009E5C19">
        <w:t xml:space="preserve">cope with the specific </w:t>
      </w:r>
      <w:r w:rsidR="0081438E">
        <w:t>drive cycle conditions</w:t>
      </w:r>
      <w:r w:rsidR="009E5C19">
        <w:t xml:space="preserve">. </w:t>
      </w:r>
      <w:r w:rsidR="0081438E">
        <w:t>From this, the fuel efficiency and CO</w:t>
      </w:r>
      <w:r w:rsidR="0081438E">
        <w:rPr>
          <w:vertAlign w:val="superscript"/>
        </w:rPr>
        <w:t>2</w:t>
      </w:r>
      <w:r w:rsidR="0081438E">
        <w:t xml:space="preserve"> emitted from the vehicle will be determined through calculation. </w:t>
      </w:r>
      <w:r w:rsidR="009E5C19">
        <w:t>The fuel efficiency and CO</w:t>
      </w:r>
      <w:r w:rsidR="009E5C19">
        <w:rPr>
          <w:vertAlign w:val="superscript"/>
        </w:rPr>
        <w:t xml:space="preserve">2 </w:t>
      </w:r>
      <w:r w:rsidR="009E5C19">
        <w:t xml:space="preserve">emissions of the two vehicles will </w:t>
      </w:r>
      <w:r w:rsidR="0081438E">
        <w:t xml:space="preserve">then </w:t>
      </w:r>
      <w:r w:rsidR="009E5C19">
        <w:t xml:space="preserve">be </w:t>
      </w:r>
      <w:r w:rsidR="0081438E">
        <w:t>compared</w:t>
      </w:r>
      <w:r w:rsidR="009E5C19">
        <w:t xml:space="preserve"> to determine if the series hybrid option is a viable and cost-effective </w:t>
      </w:r>
      <w:r w:rsidR="0081438E">
        <w:t>alternative</w:t>
      </w:r>
      <w:r w:rsidR="00A87AE7">
        <w:t xml:space="preserve"> to a full ICE vehicle</w:t>
      </w:r>
      <w:r w:rsidR="009E5C19">
        <w:t xml:space="preserve"> for </w:t>
      </w:r>
      <w:proofErr w:type="spellStart"/>
      <w:r w:rsidR="009E5C19">
        <w:t>Blitzworld’s</w:t>
      </w:r>
      <w:proofErr w:type="spellEnd"/>
      <w:r w:rsidR="009E5C19">
        <w:t xml:space="preserve"> </w:t>
      </w:r>
      <w:r w:rsidR="0081438E">
        <w:t>developing business model.</w:t>
      </w:r>
      <w:r w:rsidR="009E5C19">
        <w:t xml:space="preserve">   </w:t>
      </w:r>
    </w:p>
    <w:p w14:paraId="619B25D9" w14:textId="1807EF98" w:rsidR="007D181D" w:rsidRDefault="007D181D" w:rsidP="005944ED"/>
    <w:p w14:paraId="037F5411" w14:textId="46C8CC58" w:rsidR="007D181D" w:rsidRDefault="007D181D" w:rsidP="005944ED"/>
    <w:p w14:paraId="20542057" w14:textId="56697150" w:rsidR="007D181D" w:rsidRDefault="007D181D" w:rsidP="005944ED"/>
    <w:p w14:paraId="262CDD62" w14:textId="2235D1D8" w:rsidR="007D181D" w:rsidRDefault="007D181D" w:rsidP="005944ED"/>
    <w:p w14:paraId="05C00BC3" w14:textId="338FE579" w:rsidR="007D181D" w:rsidRDefault="007D181D" w:rsidP="005944ED"/>
    <w:p w14:paraId="32631E30" w14:textId="1F89D901" w:rsidR="007D181D" w:rsidRDefault="007D181D" w:rsidP="005944ED"/>
    <w:p w14:paraId="0656AC5F" w14:textId="461F640C" w:rsidR="007D181D" w:rsidRDefault="007D181D" w:rsidP="005944ED"/>
    <w:p w14:paraId="3D4DE84B" w14:textId="70D5471B" w:rsidR="007D181D" w:rsidRDefault="007D181D" w:rsidP="005944ED"/>
    <w:p w14:paraId="4115CA0C" w14:textId="7BF51648" w:rsidR="007D181D" w:rsidRDefault="007D181D" w:rsidP="005944ED"/>
    <w:p w14:paraId="0464C5E4" w14:textId="29086783" w:rsidR="007D181D" w:rsidRDefault="007D181D" w:rsidP="005944ED"/>
    <w:p w14:paraId="4277E275" w14:textId="77777777" w:rsidR="007D181D" w:rsidRDefault="007D181D" w:rsidP="005944ED"/>
    <w:p w14:paraId="23FB7003" w14:textId="7DC3444D" w:rsidR="005944ED" w:rsidRDefault="0099658A" w:rsidP="0099658A">
      <w:pPr>
        <w:pStyle w:val="Heading1"/>
      </w:pPr>
      <w:bookmarkStart w:id="5" w:name="_Toc99036505"/>
      <w:r>
        <w:lastRenderedPageBreak/>
        <w:t xml:space="preserve">2.0. </w:t>
      </w:r>
      <w:r w:rsidR="00AB34C1">
        <w:t xml:space="preserve">Series Hybrid </w:t>
      </w:r>
      <w:r>
        <w:t>Vehicle Specification</w:t>
      </w:r>
      <w:bookmarkEnd w:id="5"/>
    </w:p>
    <w:p w14:paraId="004E7B71" w14:textId="4C969605" w:rsidR="001F6D74" w:rsidRDefault="009C7392" w:rsidP="0099658A">
      <w:r>
        <w:t>A series hybrid is a type of vehicle which uses an internal combustion engine to drive a generator which in turn provides energy to an energy storage system such as a battery. This stored energy is then used to provide variable power depending on the operators torque demand to an electric motor which</w:t>
      </w:r>
      <w:r w:rsidR="00AB34C1">
        <w:t xml:space="preserve"> then</w:t>
      </w:r>
      <w:r>
        <w:t xml:space="preserve"> drives the wheels of the vehicle. </w:t>
      </w:r>
      <w:sdt>
        <w:sdtPr>
          <w:id w:val="-1477523946"/>
          <w:citation/>
        </w:sdtPr>
        <w:sdtContent>
          <w:r w:rsidR="00F24E29">
            <w:fldChar w:fldCharType="begin"/>
          </w:r>
          <w:r w:rsidR="00F24E29">
            <w:instrText xml:space="preserve">CITATION UCS15 \l 2057 </w:instrText>
          </w:r>
          <w:r w:rsidR="00F24E29">
            <w:fldChar w:fldCharType="separate"/>
          </w:r>
          <w:r w:rsidR="00F24E29" w:rsidRPr="00F24E29">
            <w:rPr>
              <w:noProof/>
            </w:rPr>
            <w:t>(UCSUSA, 2015)</w:t>
          </w:r>
          <w:r w:rsidR="00F24E29">
            <w:fldChar w:fldCharType="end"/>
          </w:r>
        </w:sdtContent>
      </w:sdt>
      <w:r w:rsidR="00F24E29">
        <w:t xml:space="preserve"> </w:t>
      </w:r>
      <w:r w:rsidR="00F73025">
        <w:t>Converting a</w:t>
      </w:r>
      <w:r w:rsidR="005937A1">
        <w:t>n ICE</w:t>
      </w:r>
      <w:r w:rsidR="00F73025">
        <w:t xml:space="preserve"> vehicle to a </w:t>
      </w:r>
      <w:r w:rsidR="005937A1">
        <w:t xml:space="preserve">series hybrid can be a complicated and expensive process </w:t>
      </w:r>
      <w:r w:rsidR="00777BF2">
        <w:t>which can at times equate to</w:t>
      </w:r>
      <w:r w:rsidR="005937A1">
        <w:t xml:space="preserve"> </w:t>
      </w:r>
      <w:r w:rsidR="00777BF2">
        <w:t xml:space="preserve">limited benefits </w:t>
      </w:r>
      <w:proofErr w:type="gramStart"/>
      <w:r w:rsidR="00777BF2">
        <w:t>in regards to</w:t>
      </w:r>
      <w:proofErr w:type="gramEnd"/>
      <w:r w:rsidR="00777BF2">
        <w:t xml:space="preserve"> the </w:t>
      </w:r>
      <w:r w:rsidR="001B7A3D">
        <w:t xml:space="preserve">overall </w:t>
      </w:r>
      <w:r w:rsidR="00777BF2">
        <w:t xml:space="preserve">cost of the system. As well as this, it should be noted that fitting a series hybrid system to an </w:t>
      </w:r>
      <w:r w:rsidR="001B7A3D">
        <w:t>existing</w:t>
      </w:r>
      <w:r w:rsidR="00777BF2">
        <w:t xml:space="preserve"> ICE vehicle could substantially increase the overall vehicle weight and seriously </w:t>
      </w:r>
      <w:r w:rsidR="001B7A3D">
        <w:t>affect vehicle handling.</w:t>
      </w:r>
      <w:r w:rsidR="009E5149">
        <w:t xml:space="preserve"> The vehicle chosen for conversion, analysis and comparison is the Renegade    DX10-C</w:t>
      </w:r>
      <w:r w:rsidR="00E34673">
        <w:t xml:space="preserve"> Corporate 300cc Off-Road buggy. </w:t>
      </w:r>
    </w:p>
    <w:p w14:paraId="7D0C89A5" w14:textId="24969AE5" w:rsidR="0099658A" w:rsidRDefault="00E34673" w:rsidP="0099658A">
      <w:r>
        <w:t xml:space="preserve">Previous </w:t>
      </w:r>
      <w:r w:rsidR="00B635F3">
        <w:t xml:space="preserve">work and </w:t>
      </w:r>
      <w:r w:rsidR="001C3B8C">
        <w:t xml:space="preserve">research </w:t>
      </w:r>
      <w:proofErr w:type="gramStart"/>
      <w:r w:rsidR="001C3B8C">
        <w:t>has</w:t>
      </w:r>
      <w:proofErr w:type="gramEnd"/>
      <w:r w:rsidR="001C3B8C">
        <w:t xml:space="preserve"> shown that the </w:t>
      </w:r>
      <w:r w:rsidR="00F201BC">
        <w:t xml:space="preserve">ICE </w:t>
      </w:r>
      <w:r w:rsidR="001C3B8C">
        <w:t>vehicle in question consume</w:t>
      </w:r>
      <w:r w:rsidR="00B635F3">
        <w:t>s</w:t>
      </w:r>
      <w:r w:rsidR="001C3B8C">
        <w:t xml:space="preserve"> 88.46 grams of fuel throughout a typical 144 second lap of one of </w:t>
      </w:r>
      <w:proofErr w:type="spellStart"/>
      <w:r w:rsidR="001C3B8C">
        <w:t>Blitzworld’s</w:t>
      </w:r>
      <w:proofErr w:type="spellEnd"/>
      <w:r w:rsidR="001C3B8C">
        <w:t xml:space="preserve"> corporate entertainment off-road courses. It was determined from this that the </w:t>
      </w:r>
      <w:r w:rsidR="008473C9">
        <w:t>off-road buggy</w:t>
      </w:r>
      <w:r w:rsidR="001C3B8C">
        <w:t xml:space="preserve"> can complet</w:t>
      </w:r>
      <w:r w:rsidR="008473C9">
        <w:t xml:space="preserve">e 26.07 miles per gallon of gasoline when operated in the constraints of the developed drive cycle. </w:t>
      </w:r>
      <w:r w:rsidR="00B635F3">
        <w:t>It is evident from this value that</w:t>
      </w:r>
      <w:r w:rsidR="001C3B8C">
        <w:t xml:space="preserve"> </w:t>
      </w:r>
      <w:r w:rsidR="00B635F3">
        <w:t>the</w:t>
      </w:r>
      <w:r w:rsidR="009E5149">
        <w:t xml:space="preserve"> </w:t>
      </w:r>
      <w:r w:rsidR="00B635F3">
        <w:t>Renegade DX10-C Corporate 300cc Off-Road buggy</w:t>
      </w:r>
      <w:r w:rsidR="00B635F3">
        <w:t xml:space="preserve"> is not necessarily fuel efficient and may benefit from a series hybrid system conversion.</w:t>
      </w:r>
      <w:r w:rsidR="00777BF2">
        <w:t xml:space="preserve"> </w:t>
      </w:r>
      <w:r w:rsidR="00756193">
        <w:t xml:space="preserve">When installed the series hybrid system fitted should provide enough power and torque to the vehicles wheels </w:t>
      </w:r>
      <w:r w:rsidR="00837655">
        <w:t xml:space="preserve">to allow the course to be competed in the given 144 second time. However, </w:t>
      </w:r>
      <w:r w:rsidR="00D5660F">
        <w:t xml:space="preserve">it should be noted that </w:t>
      </w:r>
      <w:r w:rsidR="0088415D">
        <w:t xml:space="preserve">it is not good practice to merely specify a system which can provide enough power and torque as per the requirements of the drive cycle but is </w:t>
      </w:r>
      <w:r w:rsidR="00142F40">
        <w:t xml:space="preserve">over specified for the task in question. This practice can needlessly increase the overall cost of the conversion and possibly increase the vehicle weight to unnecessary levels. </w:t>
      </w:r>
      <w:r w:rsidR="0088415D">
        <w:t xml:space="preserve"> </w:t>
      </w:r>
      <w:sdt>
        <w:sdtPr>
          <w:id w:val="-1151210605"/>
          <w:citation/>
        </w:sdtPr>
        <w:sdtContent>
          <w:r w:rsidR="00631C36">
            <w:fldChar w:fldCharType="begin"/>
          </w:r>
          <w:r w:rsidR="00631C36">
            <w:instrText xml:space="preserve"> CITATION Aut09 \l 2057 </w:instrText>
          </w:r>
          <w:r w:rsidR="00631C36">
            <w:fldChar w:fldCharType="separate"/>
          </w:r>
          <w:r w:rsidR="00631C36" w:rsidRPr="00631C36">
            <w:rPr>
              <w:noProof/>
            </w:rPr>
            <w:t>(AutoGuide, 2009)</w:t>
          </w:r>
          <w:r w:rsidR="00631C36">
            <w:fldChar w:fldCharType="end"/>
          </w:r>
        </w:sdtContent>
      </w:sdt>
    </w:p>
    <w:p w14:paraId="031E2D55" w14:textId="37BDD68B" w:rsidR="00E62FD3" w:rsidRDefault="00E62FD3" w:rsidP="0099658A"/>
    <w:p w14:paraId="08DC62FA" w14:textId="09CDB816" w:rsidR="00E62FD3" w:rsidRDefault="00E62FD3" w:rsidP="0099658A"/>
    <w:p w14:paraId="341BDE5D" w14:textId="2C2E5C5F" w:rsidR="00E62FD3" w:rsidRDefault="00E62FD3" w:rsidP="0099658A"/>
    <w:p w14:paraId="099A600A" w14:textId="0263039A" w:rsidR="00E62FD3" w:rsidRDefault="00E62FD3" w:rsidP="0099658A"/>
    <w:p w14:paraId="2B8DE59E" w14:textId="7DAE9A7D" w:rsidR="00E62FD3" w:rsidRDefault="00E62FD3" w:rsidP="0099658A"/>
    <w:p w14:paraId="2E69B82E" w14:textId="28CB7F79" w:rsidR="00E62FD3" w:rsidRDefault="00E62FD3" w:rsidP="0099658A"/>
    <w:p w14:paraId="21E618BB" w14:textId="134F7442" w:rsidR="00E62FD3" w:rsidRDefault="00E62FD3" w:rsidP="0099658A"/>
    <w:p w14:paraId="6A2BD5E6" w14:textId="2EB9D529" w:rsidR="00E62FD3" w:rsidRDefault="00E62FD3" w:rsidP="0099658A"/>
    <w:p w14:paraId="2A33625C" w14:textId="10511C72" w:rsidR="00E62FD3" w:rsidRDefault="00E62FD3" w:rsidP="0099658A"/>
    <w:p w14:paraId="12BCFDA9" w14:textId="775BF15E" w:rsidR="00E62FD3" w:rsidRDefault="00E62FD3" w:rsidP="0099658A"/>
    <w:p w14:paraId="1D478D19" w14:textId="5CFCCBED" w:rsidR="00E62FD3" w:rsidRDefault="00E62FD3" w:rsidP="0099658A"/>
    <w:p w14:paraId="692826C0" w14:textId="446383EB" w:rsidR="00E62FD3" w:rsidRDefault="00E62FD3" w:rsidP="0099658A"/>
    <w:p w14:paraId="38C8A4FD" w14:textId="046E56DB" w:rsidR="00E62FD3" w:rsidRDefault="00E62FD3" w:rsidP="0099658A"/>
    <w:p w14:paraId="1806B3FA" w14:textId="54333BEF" w:rsidR="00E62FD3" w:rsidRDefault="00E62FD3" w:rsidP="0099658A"/>
    <w:p w14:paraId="4C8F2FEB" w14:textId="2C2E1A05" w:rsidR="00E62FD3" w:rsidRDefault="00E62FD3" w:rsidP="0099658A"/>
    <w:p w14:paraId="7FA90EE0" w14:textId="77777777" w:rsidR="00E62FD3" w:rsidRDefault="00E62FD3" w:rsidP="0099658A"/>
    <w:p w14:paraId="35D8BD5D" w14:textId="1F4E9879" w:rsidR="0099658A" w:rsidRDefault="0099658A" w:rsidP="0099658A">
      <w:pPr>
        <w:pStyle w:val="Heading1"/>
      </w:pPr>
      <w:bookmarkStart w:id="6" w:name="_Toc99036506"/>
      <w:r>
        <w:lastRenderedPageBreak/>
        <w:t>3.0. Methodology</w:t>
      </w:r>
      <w:r w:rsidR="00771CC0">
        <w:t xml:space="preserve"> &amp; System Specification</w:t>
      </w:r>
      <w:bookmarkEnd w:id="6"/>
    </w:p>
    <w:p w14:paraId="780E76B8" w14:textId="1C901A1D" w:rsidR="001A0DD2" w:rsidRDefault="005445BE" w:rsidP="00142F40">
      <w:r>
        <w:t xml:space="preserve">To specify the components required to create convert the vehicle in question to a series hybrid system, the average and peak power requirements of the vehicle must be known. To determine these requirements a drive cycle was devised </w:t>
      </w:r>
      <w:r w:rsidR="0037057F">
        <w:t xml:space="preserve">whilst </w:t>
      </w:r>
      <w:r>
        <w:t>taking the terrain</w:t>
      </w:r>
      <w:r w:rsidR="0037057F">
        <w:t>,</w:t>
      </w:r>
      <w:r>
        <w:t xml:space="preserve"> </w:t>
      </w:r>
      <w:r w:rsidR="0037057F">
        <w:t>forces resisting motion,</w:t>
      </w:r>
      <w:r>
        <w:t xml:space="preserve"> forces from acceleration, </w:t>
      </w:r>
      <w:r w:rsidR="0037057F">
        <w:t xml:space="preserve">and resistance due to </w:t>
      </w:r>
      <w:r>
        <w:t xml:space="preserve">elevation change </w:t>
      </w:r>
      <w:r w:rsidR="0037057F">
        <w:t>into account</w:t>
      </w:r>
      <w:r w:rsidR="0037057F">
        <w:t>. Once these values</w:t>
      </w:r>
      <w:r w:rsidR="00631C36">
        <w:t xml:space="preserve"> have been</w:t>
      </w:r>
      <w:r w:rsidR="0037057F">
        <w:t xml:space="preserve"> determined, it is then possible to establish the power required to overcome this resistance at each metre of the drive cycle. An average of the power required throughout can then be determined. As well as this, once the forces resisting motion are known, it is also possible to determine the maximum power required </w:t>
      </w:r>
      <w:r w:rsidR="001A0DD2">
        <w:t>at any given stage of the drive cycle.</w:t>
      </w:r>
      <w:r w:rsidR="00E62FD3">
        <w:t xml:space="preserve"> These values will then be used to specify the energy storge device &amp; management system, motor &amp; motor controller, generator, combustion engine, and final drive solution required for the system.</w:t>
      </w:r>
      <w:r w:rsidR="001A0DD2">
        <w:t xml:space="preserve"> The determined values are displayed below in Table 1.</w:t>
      </w:r>
    </w:p>
    <w:tbl>
      <w:tblPr>
        <w:tblStyle w:val="TableGrid"/>
        <w:tblW w:w="0" w:type="auto"/>
        <w:tblLook w:val="04A0" w:firstRow="1" w:lastRow="0" w:firstColumn="1" w:lastColumn="0" w:noHBand="0" w:noVBand="1"/>
      </w:tblPr>
      <w:tblGrid>
        <w:gridCol w:w="4508"/>
        <w:gridCol w:w="4508"/>
      </w:tblGrid>
      <w:tr w:rsidR="00F41570" w14:paraId="257DEA99" w14:textId="77777777" w:rsidTr="00057EBE">
        <w:tc>
          <w:tcPr>
            <w:tcW w:w="9016" w:type="dxa"/>
            <w:gridSpan w:val="2"/>
          </w:tcPr>
          <w:p w14:paraId="7AD055F1" w14:textId="12D6F18E" w:rsidR="00F41570" w:rsidRPr="00F41570" w:rsidRDefault="00F41570" w:rsidP="00F41570">
            <w:pPr>
              <w:jc w:val="center"/>
              <w:rPr>
                <w:b/>
                <w:bCs/>
              </w:rPr>
            </w:pPr>
            <w:r w:rsidRPr="00F41570">
              <w:rPr>
                <w:b/>
                <w:bCs/>
              </w:rPr>
              <w:t xml:space="preserve">Renegade DX10-C Corporate 300cc Off-Road </w:t>
            </w:r>
            <w:r>
              <w:rPr>
                <w:b/>
                <w:bCs/>
              </w:rPr>
              <w:t>B</w:t>
            </w:r>
            <w:r w:rsidRPr="00F41570">
              <w:rPr>
                <w:b/>
                <w:bCs/>
              </w:rPr>
              <w:t>uggy</w:t>
            </w:r>
            <w:r>
              <w:rPr>
                <w:b/>
                <w:bCs/>
              </w:rPr>
              <w:t xml:space="preserve"> Drive Cycle Power Requirements</w:t>
            </w:r>
          </w:p>
        </w:tc>
      </w:tr>
      <w:tr w:rsidR="001A0DD2" w14:paraId="6B198A9B" w14:textId="77777777" w:rsidTr="001A0DD2">
        <w:tc>
          <w:tcPr>
            <w:tcW w:w="4508" w:type="dxa"/>
          </w:tcPr>
          <w:p w14:paraId="6A9DC6B9" w14:textId="5AFD819E" w:rsidR="001A0DD2" w:rsidRDefault="001A0DD2" w:rsidP="00F41570">
            <w:pPr>
              <w:jc w:val="center"/>
            </w:pPr>
            <w:r>
              <w:t>Average Power Required</w:t>
            </w:r>
          </w:p>
        </w:tc>
        <w:tc>
          <w:tcPr>
            <w:tcW w:w="4508" w:type="dxa"/>
          </w:tcPr>
          <w:p w14:paraId="41DD8A90" w14:textId="5CBB9939" w:rsidR="001A0DD2" w:rsidRDefault="00F41570" w:rsidP="00F41570">
            <w:pPr>
              <w:jc w:val="center"/>
            </w:pPr>
            <w:r>
              <w:t>3.77 Kw</w:t>
            </w:r>
          </w:p>
        </w:tc>
      </w:tr>
      <w:tr w:rsidR="001A0DD2" w14:paraId="1661555C" w14:textId="77777777" w:rsidTr="001A0DD2">
        <w:tc>
          <w:tcPr>
            <w:tcW w:w="4508" w:type="dxa"/>
          </w:tcPr>
          <w:p w14:paraId="4DE74369" w14:textId="4A4D62C6" w:rsidR="001A0DD2" w:rsidRDefault="001A0DD2" w:rsidP="00F41570">
            <w:pPr>
              <w:jc w:val="center"/>
            </w:pPr>
            <w:r>
              <w:t>Peak Power Required</w:t>
            </w:r>
          </w:p>
        </w:tc>
        <w:tc>
          <w:tcPr>
            <w:tcW w:w="4508" w:type="dxa"/>
          </w:tcPr>
          <w:p w14:paraId="3C11EA96" w14:textId="4DBE4A0B" w:rsidR="001A0DD2" w:rsidRDefault="00F41570" w:rsidP="00F41570">
            <w:pPr>
              <w:jc w:val="center"/>
            </w:pPr>
            <w:r>
              <w:t>12.74 Kw</w:t>
            </w:r>
          </w:p>
        </w:tc>
      </w:tr>
    </w:tbl>
    <w:p w14:paraId="540780CD" w14:textId="07132ED5" w:rsidR="001A0DD2" w:rsidRPr="00142F40" w:rsidRDefault="00F41570" w:rsidP="00E62FD3">
      <w:pPr>
        <w:pStyle w:val="Caption"/>
        <w:jc w:val="center"/>
      </w:pPr>
      <w:bookmarkStart w:id="7" w:name="_Toc99036376"/>
      <w:r>
        <w:t xml:space="preserve">Table </w:t>
      </w:r>
      <w:fldSimple w:instr=" SEQ Table \* ARABIC ">
        <w:r w:rsidR="00CD1E79">
          <w:rPr>
            <w:noProof/>
          </w:rPr>
          <w:t>1</w:t>
        </w:r>
      </w:fldSimple>
      <w:r>
        <w:t xml:space="preserve">: Table displaying the power requirements of the </w:t>
      </w:r>
      <w:r w:rsidRPr="002B53C1">
        <w:t xml:space="preserve">Renegade DX10-C Corporate 300cc Off-Road </w:t>
      </w:r>
      <w:r>
        <w:t>B</w:t>
      </w:r>
      <w:r w:rsidRPr="002B53C1">
        <w:t>uggy</w:t>
      </w:r>
      <w:r>
        <w:t xml:space="preserve"> throughout the drive cycle.</w:t>
      </w:r>
      <w:bookmarkEnd w:id="7"/>
    </w:p>
    <w:p w14:paraId="3A40DA42" w14:textId="5FFFAD38" w:rsidR="0099658A" w:rsidRDefault="0099658A" w:rsidP="0099658A">
      <w:pPr>
        <w:pStyle w:val="Heading2"/>
      </w:pPr>
      <w:bookmarkStart w:id="8" w:name="_Toc99036507"/>
      <w:r>
        <w:t xml:space="preserve">3.1. </w:t>
      </w:r>
      <w:r w:rsidR="00D968EC" w:rsidRPr="00D968EC">
        <w:t>Internal Combustion Engine</w:t>
      </w:r>
      <w:bookmarkEnd w:id="8"/>
    </w:p>
    <w:p w14:paraId="21EF6EF5" w14:textId="12DD23F4" w:rsidR="00E62FD3" w:rsidRDefault="00D968EC" w:rsidP="00E62FD3">
      <w:r>
        <w:t xml:space="preserve">As a series hybrid system requires an internal combustion engine to drive the generator to produce energy for the vehicles motor, it is important to </w:t>
      </w:r>
      <w:r w:rsidR="00A81A9A">
        <w:t xml:space="preserve">specify an engine which will provide enough power to drive the generator at a constant RPM. Another important stipulation for the specified combustion engine is the ability to fit within the constraints of the vehicle itself. Because of these requirements, it was decided that the original engine of the vehicle should be used. Doing this will not only reduce </w:t>
      </w:r>
      <w:r w:rsidR="002B76C4">
        <w:t xml:space="preserve">overall </w:t>
      </w:r>
      <w:r w:rsidR="00A81A9A">
        <w:t xml:space="preserve">cost, </w:t>
      </w:r>
      <w:proofErr w:type="gramStart"/>
      <w:r w:rsidR="002B76C4">
        <w:t>it</w:t>
      </w:r>
      <w:proofErr w:type="gramEnd"/>
      <w:r w:rsidR="002B76C4">
        <w:t xml:space="preserve"> will also result in a more achievable conversion as the system</w:t>
      </w:r>
      <w:r w:rsidR="00A81A9A">
        <w:t xml:space="preserve"> </w:t>
      </w:r>
      <w:r w:rsidR="002B76C4">
        <w:t xml:space="preserve">already fits nicely within the vehicles engine bay without any modifications needed. </w:t>
      </w:r>
    </w:p>
    <w:p w14:paraId="75217C6D" w14:textId="12FB2C01" w:rsidR="002B76C4" w:rsidRDefault="002B76C4" w:rsidP="00F04DBC">
      <w:pPr>
        <w:spacing w:before="240"/>
      </w:pPr>
      <w:r>
        <w:t xml:space="preserve">The </w:t>
      </w:r>
      <w:bookmarkStart w:id="9" w:name="_Hlk99038539"/>
      <w:r w:rsidR="00255145">
        <w:t xml:space="preserve">278cc single cylinder four stroke </w:t>
      </w:r>
      <w:proofErr w:type="gramStart"/>
      <w:r>
        <w:t>engine</w:t>
      </w:r>
      <w:proofErr w:type="gramEnd"/>
      <w:r>
        <w:t xml:space="preserve"> </w:t>
      </w:r>
      <w:bookmarkEnd w:id="9"/>
      <w:r>
        <w:t xml:space="preserve">will be modified to run at a constant RPM with a specific torque demand throughout its operation. The brake specific fuel consumption of the combustion engine is shown below in </w:t>
      </w:r>
      <w:r w:rsidR="00195D74">
        <w:t>Table 2. (Zoom to 220% to view)</w:t>
      </w:r>
    </w:p>
    <w:p w14:paraId="168A51F5" w14:textId="7AB20AD4" w:rsidR="00195D74" w:rsidRDefault="00195D74" w:rsidP="00195D74">
      <w:pPr>
        <w:spacing w:after="0"/>
      </w:pPr>
      <w:r w:rsidRPr="00195D74">
        <w:drawing>
          <wp:inline distT="0" distB="0" distL="0" distR="0" wp14:anchorId="52F891DD" wp14:editId="626F65F9">
            <wp:extent cx="5731510" cy="16319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631950"/>
                    </a:xfrm>
                    <a:prstGeom prst="rect">
                      <a:avLst/>
                    </a:prstGeom>
                    <a:noFill/>
                    <a:ln>
                      <a:noFill/>
                    </a:ln>
                  </pic:spPr>
                </pic:pic>
              </a:graphicData>
            </a:graphic>
          </wp:inline>
        </w:drawing>
      </w:r>
    </w:p>
    <w:p w14:paraId="1B56614D" w14:textId="0C58B97C" w:rsidR="00195D74" w:rsidRDefault="00195D74" w:rsidP="002905D3">
      <w:pPr>
        <w:pStyle w:val="Caption"/>
        <w:jc w:val="center"/>
      </w:pPr>
      <w:bookmarkStart w:id="10" w:name="_Toc99036377"/>
      <w:r>
        <w:t xml:space="preserve">Table </w:t>
      </w:r>
      <w:fldSimple w:instr=" SEQ Table \* ARABIC ">
        <w:r w:rsidR="00CD1E79">
          <w:rPr>
            <w:noProof/>
          </w:rPr>
          <w:t>2</w:t>
        </w:r>
      </w:fldSimple>
      <w:r>
        <w:t>: Table displaying the brake specific fuel consumption (BSFC) of the specified combustion engine in g/Kwh.</w:t>
      </w:r>
      <w:bookmarkEnd w:id="10"/>
    </w:p>
    <w:p w14:paraId="20603C7A" w14:textId="0291AAE4" w:rsidR="002905D3" w:rsidRPr="00F04DBC" w:rsidRDefault="002905D3" w:rsidP="002905D3">
      <w:r>
        <w:t xml:space="preserve">It can be seen from analysis of </w:t>
      </w:r>
      <w:r w:rsidR="00624B3E">
        <w:t>Table 2 that the most efficient running conditions of the combustion engine are at 5500 RPM with a torque demand of 13 Nm. It is shown that at these running conditions the brake specific fuel consumption is 308.01g/Kwh. This means that as the engine will be set to operate at the conditions which give the greatest fuel efficiency, the fuel consumption will be set at 308.01g/Kwh throughout the entire drive cycle</w:t>
      </w:r>
      <w:r w:rsidR="00F04DBC">
        <w:t>. Doing this should reduce the overall fuel consumption and CO</w:t>
      </w:r>
      <w:r w:rsidR="00F04DBC">
        <w:rPr>
          <w:vertAlign w:val="superscript"/>
        </w:rPr>
        <w:t>2</w:t>
      </w:r>
      <w:r w:rsidR="00F04DBC">
        <w:t xml:space="preserve"> released throughout the devised lap.</w:t>
      </w:r>
    </w:p>
    <w:p w14:paraId="40A32EE8" w14:textId="53FE1F71" w:rsidR="0099658A" w:rsidRDefault="0099658A" w:rsidP="0099658A">
      <w:pPr>
        <w:pStyle w:val="Heading2"/>
      </w:pPr>
      <w:bookmarkStart w:id="11" w:name="_Toc99036508"/>
      <w:r>
        <w:lastRenderedPageBreak/>
        <w:t>3.2. Motor &amp; Motor Controller</w:t>
      </w:r>
      <w:bookmarkEnd w:id="11"/>
    </w:p>
    <w:p w14:paraId="4F256CAB" w14:textId="12025107" w:rsidR="00D968EC" w:rsidRDefault="00F04DBC" w:rsidP="00D968EC">
      <w:r>
        <w:t xml:space="preserve">As there are certain </w:t>
      </w:r>
      <w:r w:rsidR="00771CC0">
        <w:t xml:space="preserve">energy </w:t>
      </w:r>
      <w:r>
        <w:t>losses</w:t>
      </w:r>
      <w:r w:rsidR="00771CC0">
        <w:t xml:space="preserve"> present</w:t>
      </w:r>
      <w:r>
        <w:t xml:space="preserve"> within an electric motor and its controller</w:t>
      </w:r>
      <w:r w:rsidR="0026649F">
        <w:t>, the efficiency loss must</w:t>
      </w:r>
      <w:r w:rsidR="00104F08">
        <w:t xml:space="preserve"> first be calculated before a motor can be specified for the task.</w:t>
      </w:r>
      <w:r w:rsidR="00A20E2A">
        <w:t xml:space="preserve"> </w:t>
      </w:r>
      <w:r w:rsidR="00BD72D7">
        <w:t>Research indicates that when an electric motor and a motor controller are used in unison, they have an overall efficiency of around 90%.</w:t>
      </w:r>
      <w:r w:rsidR="00A15B1D">
        <w:t xml:space="preserve"> </w:t>
      </w:r>
      <w:sdt>
        <w:sdtPr>
          <w:id w:val="-1551382393"/>
          <w:citation/>
        </w:sdtPr>
        <w:sdtContent>
          <w:r w:rsidR="00A15B1D">
            <w:fldChar w:fldCharType="begin"/>
          </w:r>
          <w:r w:rsidR="00A15B1D">
            <w:instrText xml:space="preserve"> CITATION Don15 \l 2057 </w:instrText>
          </w:r>
          <w:r w:rsidR="00A15B1D">
            <w:fldChar w:fldCharType="separate"/>
          </w:r>
          <w:r w:rsidR="00A15B1D" w:rsidRPr="00A15B1D">
            <w:rPr>
              <w:noProof/>
            </w:rPr>
            <w:t>(Laskay, 2015)</w:t>
          </w:r>
          <w:r w:rsidR="00A15B1D">
            <w:fldChar w:fldCharType="end"/>
          </w:r>
        </w:sdtContent>
      </w:sdt>
      <w:r w:rsidR="00BD72D7">
        <w:t xml:space="preserve"> From this, the total power requirements of the motor can be determined. The calculations are shown below.</w:t>
      </w:r>
      <w:r w:rsidR="00A15B1D">
        <w:t xml:space="preserve"> </w:t>
      </w:r>
    </w:p>
    <w:p w14:paraId="7B91A2A1" w14:textId="7AD2E3DD" w:rsidR="00BD72D7" w:rsidRPr="0019431D" w:rsidRDefault="00BD72D7" w:rsidP="00BC7C0D">
      <w:pPr>
        <w:spacing w:after="0"/>
        <w:rPr>
          <w:rFonts w:eastAsiaTheme="minorEastAsia"/>
        </w:rPr>
      </w:pPr>
      <m:oMathPara>
        <m:oMath>
          <m:r>
            <w:rPr>
              <w:rFonts w:ascii="Cambria Math" w:hAnsi="Cambria Math"/>
            </w:rPr>
            <m:t>A</m:t>
          </m:r>
          <w:bookmarkStart w:id="12" w:name="_Hlk98873747"/>
          <m:r>
            <w:rPr>
              <w:rFonts w:ascii="Cambria Math" w:hAnsi="Cambria Math"/>
            </w:rPr>
            <m:t>verage Power Required=3.77</m:t>
          </m:r>
          <m:r>
            <w:rPr>
              <w:rFonts w:ascii="Cambria Math" w:hAnsi="Cambria Math"/>
            </w:rPr>
            <m:t>w+</m:t>
          </m:r>
          <m:d>
            <m:dPr>
              <m:ctrlPr>
                <w:rPr>
                  <w:rFonts w:ascii="Cambria Math" w:hAnsi="Cambria Math"/>
                  <w:i/>
                </w:rPr>
              </m:ctrlPr>
            </m:dPr>
            <m:e>
              <m:r>
                <w:rPr>
                  <w:rFonts w:ascii="Cambria Math" w:hAnsi="Cambria Math"/>
                </w:rPr>
                <m:t>3.77w∙0.1</m:t>
              </m:r>
            </m:e>
          </m:d>
          <m:r>
            <w:rPr>
              <w:rFonts w:ascii="Cambria Math" w:hAnsi="Cambria Math"/>
            </w:rPr>
            <m:t>=4.15w</m:t>
          </m:r>
          <w:bookmarkEnd w:id="12"/>
          <m:r>
            <w:rPr>
              <w:rFonts w:ascii="Cambria Math" w:hAnsi="Cambria Math"/>
            </w:rPr>
            <m:t xml:space="preserve"> </m:t>
          </m:r>
        </m:oMath>
      </m:oMathPara>
    </w:p>
    <w:p w14:paraId="077C8D40" w14:textId="7108D536" w:rsidR="0019431D" w:rsidRPr="0019431D" w:rsidRDefault="0019431D" w:rsidP="0019431D">
      <w:pPr>
        <w:pStyle w:val="Caption"/>
        <w:jc w:val="center"/>
        <w:rPr>
          <w:rFonts w:eastAsiaTheme="minorEastAsia"/>
        </w:rPr>
      </w:pPr>
      <w:bookmarkStart w:id="13" w:name="_Toc99036395"/>
      <w:r>
        <w:t xml:space="preserve">Equation </w:t>
      </w:r>
      <w:fldSimple w:instr=" SEQ Equation \* ARABIC ">
        <w:r w:rsidR="006C2345">
          <w:rPr>
            <w:noProof/>
          </w:rPr>
          <w:t>1</w:t>
        </w:r>
      </w:fldSimple>
      <w:r>
        <w:t>: Equation to calculate the average power required from the electric motor.</w:t>
      </w:r>
      <w:bookmarkEnd w:id="13"/>
    </w:p>
    <w:p w14:paraId="4DD6AA1A" w14:textId="7DB3FD05" w:rsidR="0019431D" w:rsidRPr="0019431D" w:rsidRDefault="0019431D" w:rsidP="00BC7C0D">
      <w:pPr>
        <w:spacing w:after="0"/>
        <w:rPr>
          <w:rFonts w:eastAsiaTheme="minorEastAsia"/>
        </w:rPr>
      </w:pPr>
      <m:oMathPara>
        <m:oMath>
          <m:r>
            <w:rPr>
              <w:rFonts w:ascii="Cambria Math" w:hAnsi="Cambria Math"/>
            </w:rPr>
            <m:t>Peak Power Required=12.74w+</m:t>
          </m:r>
          <m:d>
            <m:dPr>
              <m:ctrlPr>
                <w:rPr>
                  <w:rFonts w:ascii="Cambria Math" w:hAnsi="Cambria Math"/>
                  <w:i/>
                </w:rPr>
              </m:ctrlPr>
            </m:dPr>
            <m:e>
              <m:r>
                <w:rPr>
                  <w:rFonts w:ascii="Cambria Math" w:hAnsi="Cambria Math"/>
                </w:rPr>
                <m:t>12.74w ∙0.1</m:t>
              </m:r>
            </m:e>
          </m:d>
          <m:r>
            <w:rPr>
              <w:rFonts w:ascii="Cambria Math" w:hAnsi="Cambria Math"/>
            </w:rPr>
            <m:t>=14.01w</m:t>
          </m:r>
        </m:oMath>
      </m:oMathPara>
    </w:p>
    <w:p w14:paraId="7CFEB1B5" w14:textId="032196B4" w:rsidR="0019431D" w:rsidRDefault="0019431D" w:rsidP="0019431D">
      <w:pPr>
        <w:pStyle w:val="Caption"/>
        <w:jc w:val="center"/>
      </w:pPr>
      <w:bookmarkStart w:id="14" w:name="_Toc99036396"/>
      <w:r>
        <w:t xml:space="preserve">Equation </w:t>
      </w:r>
      <w:fldSimple w:instr=" SEQ Equation \* ARABIC ">
        <w:r w:rsidR="006C2345">
          <w:rPr>
            <w:noProof/>
          </w:rPr>
          <w:t>2</w:t>
        </w:r>
      </w:fldSimple>
      <w:r>
        <w:t>: Equation to calculate the peak power required from the electric motor.</w:t>
      </w:r>
      <w:bookmarkEnd w:id="14"/>
    </w:p>
    <w:p w14:paraId="5BE110E6" w14:textId="2BDCB4C9" w:rsidR="000B5CF2" w:rsidRDefault="00771CC0" w:rsidP="004B5FD6">
      <w:r>
        <w:t xml:space="preserve">It is evident from the calculations that the specified electric motor must have a peak power output greater than 14.01 Kw and the ability to provide </w:t>
      </w:r>
      <w:r w:rsidR="00F509FB">
        <w:t xml:space="preserve">4.15 Kw of power throughout the entirety of the drive cycle. Due to these requirements the electric motor specified for the vehicle is the </w:t>
      </w:r>
      <w:r w:rsidR="00F509FB" w:rsidRPr="00C20710">
        <w:t>AC-20 Motor</w:t>
      </w:r>
      <w:r w:rsidR="00F509FB">
        <w:t xml:space="preserve"> from High Performance Electric Vehicle Systems (HP</w:t>
      </w:r>
      <w:r w:rsidR="003B104D">
        <w:t>E</w:t>
      </w:r>
      <w:r w:rsidR="00F509FB">
        <w:t>VS). HPVS have stated on the</w:t>
      </w:r>
      <w:r w:rsidR="000B5CF2">
        <w:t>ir</w:t>
      </w:r>
      <w:r w:rsidR="00F509FB">
        <w:t xml:space="preserve"> purchasing platform that the motor in question is suitable for </w:t>
      </w:r>
      <w:r w:rsidR="00D87B31">
        <w:t>use in small capacity</w:t>
      </w:r>
      <w:r w:rsidR="000B5CF2">
        <w:t xml:space="preserve"> vehicles such as motorcycles, utility vehicles, and golf carts. The specifications of the HP</w:t>
      </w:r>
      <w:r w:rsidR="003B104D">
        <w:t>E</w:t>
      </w:r>
      <w:r w:rsidR="000B5CF2">
        <w:t xml:space="preserve">VS AC-20 motor are shown below in table 3. </w:t>
      </w:r>
    </w:p>
    <w:tbl>
      <w:tblPr>
        <w:tblStyle w:val="TableGrid"/>
        <w:tblW w:w="0" w:type="auto"/>
        <w:jc w:val="center"/>
        <w:tblLook w:val="04A0" w:firstRow="1" w:lastRow="0" w:firstColumn="1" w:lastColumn="0" w:noHBand="0" w:noVBand="1"/>
      </w:tblPr>
      <w:tblGrid>
        <w:gridCol w:w="2127"/>
        <w:gridCol w:w="1984"/>
      </w:tblGrid>
      <w:tr w:rsidR="000B5CF2" w14:paraId="5F038F8F" w14:textId="77777777" w:rsidTr="00701750">
        <w:trPr>
          <w:jc w:val="center"/>
        </w:trPr>
        <w:tc>
          <w:tcPr>
            <w:tcW w:w="4111" w:type="dxa"/>
            <w:gridSpan w:val="2"/>
          </w:tcPr>
          <w:p w14:paraId="2288391B" w14:textId="4D104807" w:rsidR="000B5CF2" w:rsidRPr="00614FA3" w:rsidRDefault="000B5CF2" w:rsidP="000B5CF2">
            <w:pPr>
              <w:jc w:val="center"/>
              <w:rPr>
                <w:b/>
                <w:bCs/>
              </w:rPr>
            </w:pPr>
            <w:r w:rsidRPr="00614FA3">
              <w:rPr>
                <w:b/>
                <w:bCs/>
              </w:rPr>
              <w:t>HP</w:t>
            </w:r>
            <w:r w:rsidR="003B104D" w:rsidRPr="00614FA3">
              <w:rPr>
                <w:b/>
                <w:bCs/>
              </w:rPr>
              <w:t>E</w:t>
            </w:r>
            <w:r w:rsidRPr="00614FA3">
              <w:rPr>
                <w:b/>
                <w:bCs/>
              </w:rPr>
              <w:t xml:space="preserve">VS AC-20 </w:t>
            </w:r>
            <w:r w:rsidR="005230B0" w:rsidRPr="00614FA3">
              <w:rPr>
                <w:b/>
                <w:bCs/>
              </w:rPr>
              <w:t>Motor Specification</w:t>
            </w:r>
          </w:p>
        </w:tc>
      </w:tr>
      <w:tr w:rsidR="000B5CF2" w14:paraId="58C492D5" w14:textId="77777777" w:rsidTr="00701750">
        <w:trPr>
          <w:jc w:val="center"/>
        </w:trPr>
        <w:tc>
          <w:tcPr>
            <w:tcW w:w="2127" w:type="dxa"/>
          </w:tcPr>
          <w:p w14:paraId="26A7371E" w14:textId="248539C6" w:rsidR="000B5CF2" w:rsidRDefault="005230B0" w:rsidP="004B5FD6">
            <w:r>
              <w:t>Weight</w:t>
            </w:r>
          </w:p>
        </w:tc>
        <w:tc>
          <w:tcPr>
            <w:tcW w:w="1984" w:type="dxa"/>
          </w:tcPr>
          <w:p w14:paraId="77FA4F63" w14:textId="4876A0BE" w:rsidR="000B5CF2" w:rsidRDefault="00B364F3" w:rsidP="004B5FD6">
            <w:r>
              <w:t>24.</w:t>
            </w:r>
            <w:r w:rsidR="00283D47">
              <w:t>5</w:t>
            </w:r>
            <w:r>
              <w:t xml:space="preserve"> kg</w:t>
            </w:r>
          </w:p>
        </w:tc>
      </w:tr>
      <w:tr w:rsidR="000B5CF2" w14:paraId="5912EB98" w14:textId="77777777" w:rsidTr="00701750">
        <w:trPr>
          <w:jc w:val="center"/>
        </w:trPr>
        <w:tc>
          <w:tcPr>
            <w:tcW w:w="2127" w:type="dxa"/>
          </w:tcPr>
          <w:p w14:paraId="0841D79D" w14:textId="673C81DE" w:rsidR="000B5CF2" w:rsidRDefault="005230B0" w:rsidP="004B5FD6">
            <w:r>
              <w:t>Voltage</w:t>
            </w:r>
          </w:p>
        </w:tc>
        <w:tc>
          <w:tcPr>
            <w:tcW w:w="1984" w:type="dxa"/>
          </w:tcPr>
          <w:p w14:paraId="60F95A88" w14:textId="48FDDFE9" w:rsidR="000B5CF2" w:rsidRDefault="00B364F3" w:rsidP="004B5FD6">
            <w:r>
              <w:t>48 v</w:t>
            </w:r>
          </w:p>
        </w:tc>
      </w:tr>
      <w:tr w:rsidR="000B5CF2" w14:paraId="1343315F" w14:textId="77777777" w:rsidTr="00701750">
        <w:trPr>
          <w:jc w:val="center"/>
        </w:trPr>
        <w:tc>
          <w:tcPr>
            <w:tcW w:w="2127" w:type="dxa"/>
          </w:tcPr>
          <w:p w14:paraId="45E51E67" w14:textId="6322B380" w:rsidR="000B5CF2" w:rsidRDefault="005230B0" w:rsidP="004B5FD6">
            <w:r>
              <w:t>Current</w:t>
            </w:r>
          </w:p>
        </w:tc>
        <w:tc>
          <w:tcPr>
            <w:tcW w:w="1984" w:type="dxa"/>
          </w:tcPr>
          <w:p w14:paraId="01CC3CC0" w14:textId="57ECEE5F" w:rsidR="000B5CF2" w:rsidRDefault="005230B0" w:rsidP="004B5FD6">
            <w:r>
              <w:t>350 Amps</w:t>
            </w:r>
          </w:p>
        </w:tc>
      </w:tr>
      <w:tr w:rsidR="000B5CF2" w14:paraId="24D4584C" w14:textId="77777777" w:rsidTr="00701750">
        <w:trPr>
          <w:jc w:val="center"/>
        </w:trPr>
        <w:tc>
          <w:tcPr>
            <w:tcW w:w="2127" w:type="dxa"/>
          </w:tcPr>
          <w:p w14:paraId="13C9D605" w14:textId="58AD406A" w:rsidR="000B5CF2" w:rsidRDefault="005230B0" w:rsidP="004B5FD6">
            <w:r>
              <w:t>Peak Torque</w:t>
            </w:r>
          </w:p>
        </w:tc>
        <w:tc>
          <w:tcPr>
            <w:tcW w:w="1984" w:type="dxa"/>
          </w:tcPr>
          <w:p w14:paraId="41243364" w14:textId="7E2DB6B3" w:rsidR="000B5CF2" w:rsidRDefault="005230B0" w:rsidP="004B5FD6">
            <w:r>
              <w:t>54.6 Nm</w:t>
            </w:r>
          </w:p>
        </w:tc>
      </w:tr>
      <w:tr w:rsidR="000B5CF2" w14:paraId="6F2D4842" w14:textId="77777777" w:rsidTr="00701750">
        <w:trPr>
          <w:jc w:val="center"/>
        </w:trPr>
        <w:tc>
          <w:tcPr>
            <w:tcW w:w="2127" w:type="dxa"/>
          </w:tcPr>
          <w:p w14:paraId="014C34B4" w14:textId="76C00B1F" w:rsidR="000B5CF2" w:rsidRDefault="005230B0" w:rsidP="004B5FD6">
            <w:r>
              <w:t>Peak Power Output</w:t>
            </w:r>
          </w:p>
        </w:tc>
        <w:tc>
          <w:tcPr>
            <w:tcW w:w="1984" w:type="dxa"/>
          </w:tcPr>
          <w:p w14:paraId="638E8FBE" w14:textId="1687D2E2" w:rsidR="000B5CF2" w:rsidRDefault="00B364F3" w:rsidP="004B5FD6">
            <w:r>
              <w:t>17.31 Kw</w:t>
            </w:r>
          </w:p>
        </w:tc>
      </w:tr>
    </w:tbl>
    <w:p w14:paraId="4F6032AC" w14:textId="584F2454" w:rsidR="004B5FD6" w:rsidRDefault="00B364F3" w:rsidP="00B364F3">
      <w:pPr>
        <w:pStyle w:val="Caption"/>
        <w:jc w:val="center"/>
      </w:pPr>
      <w:bookmarkStart w:id="15" w:name="_Toc99036378"/>
      <w:r>
        <w:t xml:space="preserve">Table </w:t>
      </w:r>
      <w:fldSimple w:instr=" SEQ Table \* ARABIC ">
        <w:r w:rsidR="00CD1E79">
          <w:rPr>
            <w:noProof/>
          </w:rPr>
          <w:t>3</w:t>
        </w:r>
      </w:fldSimple>
      <w:r>
        <w:t>: HPVS</w:t>
      </w:r>
      <w:r w:rsidR="003A509E">
        <w:t xml:space="preserve"> AC-20 </w:t>
      </w:r>
      <w:r>
        <w:t xml:space="preserve"> electric motor specifications.</w:t>
      </w:r>
      <w:bookmarkEnd w:id="15"/>
      <w:r w:rsidR="00B22860">
        <w:t xml:space="preserve"> </w:t>
      </w:r>
      <w:sdt>
        <w:sdtPr>
          <w:id w:val="2120405344"/>
          <w:citation/>
        </w:sdtPr>
        <w:sdtContent>
          <w:r w:rsidR="00B22860">
            <w:fldChar w:fldCharType="begin"/>
          </w:r>
          <w:r w:rsidR="00B22860">
            <w:instrText xml:space="preserve"> CITATION HPE22 \l 2057 </w:instrText>
          </w:r>
          <w:r w:rsidR="00B22860">
            <w:fldChar w:fldCharType="separate"/>
          </w:r>
          <w:r w:rsidR="00B22860" w:rsidRPr="00B22860">
            <w:rPr>
              <w:noProof/>
            </w:rPr>
            <w:t>(HPEVS, 2022)</w:t>
          </w:r>
          <w:r w:rsidR="00B22860">
            <w:fldChar w:fldCharType="end"/>
          </w:r>
        </w:sdtContent>
      </w:sdt>
    </w:p>
    <w:p w14:paraId="0C0DA390" w14:textId="151A6F64" w:rsidR="00B364F3" w:rsidRDefault="00B364F3" w:rsidP="00B364F3">
      <w:r>
        <w:t>It can be seen from the specifications in Table 3</w:t>
      </w:r>
      <w:r w:rsidR="00007314">
        <w:t xml:space="preserve"> that the AC-20 motor is more than capable of providing the peak and average power required to negotiate the drive cycle in the given time.</w:t>
      </w:r>
    </w:p>
    <w:p w14:paraId="32300C9F" w14:textId="59546A32" w:rsidR="005E5477" w:rsidRDefault="005E5477" w:rsidP="00397111">
      <w:pPr>
        <w:spacing w:after="0"/>
        <w:jc w:val="center"/>
      </w:pPr>
      <w:r>
        <w:rPr>
          <w:noProof/>
        </w:rPr>
        <w:drawing>
          <wp:inline distT="0" distB="0" distL="0" distR="0" wp14:anchorId="2F4F5448" wp14:editId="7D43DF84">
            <wp:extent cx="2134475" cy="1746174"/>
            <wp:effectExtent l="0" t="0" r="0" b="6985"/>
            <wp:docPr id="2" name="Picture 2" descr="A picture containing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floor&#10;&#10;Description automatically generated"/>
                    <pic:cNvPicPr/>
                  </pic:nvPicPr>
                  <pic:blipFill>
                    <a:blip r:embed="rId9"/>
                    <a:stretch>
                      <a:fillRect/>
                    </a:stretch>
                  </pic:blipFill>
                  <pic:spPr>
                    <a:xfrm>
                      <a:off x="0" y="0"/>
                      <a:ext cx="2186644" cy="1788853"/>
                    </a:xfrm>
                    <a:prstGeom prst="rect">
                      <a:avLst/>
                    </a:prstGeom>
                  </pic:spPr>
                </pic:pic>
              </a:graphicData>
            </a:graphic>
          </wp:inline>
        </w:drawing>
      </w:r>
    </w:p>
    <w:p w14:paraId="167AF7C1" w14:textId="7BBC3DE5" w:rsidR="005E5477" w:rsidRDefault="005E5477" w:rsidP="00696CFF">
      <w:pPr>
        <w:pStyle w:val="Caption"/>
        <w:jc w:val="center"/>
      </w:pPr>
      <w:bookmarkStart w:id="16" w:name="_Toc99036361"/>
      <w:r>
        <w:t xml:space="preserve">Figure </w:t>
      </w:r>
      <w:fldSimple w:instr=" SEQ Figure \* ARABIC ">
        <w:r w:rsidR="00256A05">
          <w:rPr>
            <w:noProof/>
          </w:rPr>
          <w:t>1</w:t>
        </w:r>
      </w:fldSimple>
      <w:r>
        <w:t>: Image of the HPVS AC-20.</w:t>
      </w:r>
      <w:bookmarkEnd w:id="16"/>
      <w:r w:rsidR="00B22860">
        <w:t xml:space="preserve"> </w:t>
      </w:r>
      <w:sdt>
        <w:sdtPr>
          <w:id w:val="-690525678"/>
          <w:citation/>
        </w:sdtPr>
        <w:sdtContent>
          <w:r w:rsidR="00B22860">
            <w:fldChar w:fldCharType="begin"/>
          </w:r>
          <w:r w:rsidR="00B22860">
            <w:instrText xml:space="preserve"> CITATION HPE22 \l 2057 </w:instrText>
          </w:r>
          <w:r w:rsidR="00B22860">
            <w:fldChar w:fldCharType="separate"/>
          </w:r>
          <w:r w:rsidR="00B22860" w:rsidRPr="00B22860">
            <w:rPr>
              <w:noProof/>
            </w:rPr>
            <w:t>(HPEVS, 2022)</w:t>
          </w:r>
          <w:r w:rsidR="00B22860">
            <w:fldChar w:fldCharType="end"/>
          </w:r>
        </w:sdtContent>
      </w:sdt>
    </w:p>
    <w:p w14:paraId="35BBE4CB" w14:textId="14B730B7" w:rsidR="00701750" w:rsidRDefault="00397111" w:rsidP="00701750">
      <w:r>
        <w:t xml:space="preserve">It is recommended by </w:t>
      </w:r>
      <w:r w:rsidR="003B104D">
        <w:t>H</w:t>
      </w:r>
      <w:r>
        <w:t xml:space="preserve">igh </w:t>
      </w:r>
      <w:r w:rsidR="003B104D">
        <w:t>P</w:t>
      </w:r>
      <w:r>
        <w:t>erformance</w:t>
      </w:r>
      <w:r w:rsidR="003B104D">
        <w:t xml:space="preserve"> Electric Vehicle Systems that to maximise the performance of the AC-20 motor, it should be used in unison with the Curtis 1236-SE motor controller. </w:t>
      </w:r>
      <w:r w:rsidR="000D703A">
        <w:t xml:space="preserve">The motor controller is responsible for regulating the electric motor to ensure the correct amount of power is delivered to the wheels and maximum traction is adhered with the driving surface. </w:t>
      </w:r>
      <w:r w:rsidR="00B7770C">
        <w:t xml:space="preserve">the Curtis 1236-SE motor controller is able to cope with a nominal voltage between 48 and 80 volts. As well as this the motor controller has a current rating of 450 Amps. </w:t>
      </w:r>
      <w:sdt>
        <w:sdtPr>
          <w:id w:val="-920407484"/>
          <w:citation/>
        </w:sdtPr>
        <w:sdtContent>
          <w:r w:rsidR="00B22860">
            <w:fldChar w:fldCharType="begin"/>
          </w:r>
          <w:r w:rsidR="00B22860">
            <w:instrText xml:space="preserve"> CITATION Evo22 \l 2057 </w:instrText>
          </w:r>
          <w:r w:rsidR="00B22860">
            <w:fldChar w:fldCharType="separate"/>
          </w:r>
          <w:r w:rsidR="00B22860" w:rsidRPr="00B22860">
            <w:rPr>
              <w:noProof/>
            </w:rPr>
            <w:t>(Evolve Electronics, 2022)</w:t>
          </w:r>
          <w:r w:rsidR="00B22860">
            <w:fldChar w:fldCharType="end"/>
          </w:r>
        </w:sdtContent>
      </w:sdt>
      <w:r w:rsidR="00B22860">
        <w:t xml:space="preserve"> </w:t>
      </w:r>
      <w:r w:rsidR="00B7770C">
        <w:t>It is clear from analysis of Table 3</w:t>
      </w:r>
      <w:r w:rsidR="00BC7C0D">
        <w:t xml:space="preserve"> and the capabilities of the motor </w:t>
      </w:r>
      <w:r w:rsidR="00283D47">
        <w:t>controller</w:t>
      </w:r>
      <w:r w:rsidR="00B7770C">
        <w:t xml:space="preserve"> that the recommended controller has the capacity to control the power demands of the AC-20 motor.</w:t>
      </w:r>
    </w:p>
    <w:p w14:paraId="5978441E" w14:textId="69C6BC1A" w:rsidR="0099658A" w:rsidRDefault="00E16231" w:rsidP="0099658A">
      <w:pPr>
        <w:pStyle w:val="Heading2"/>
      </w:pPr>
      <w:bookmarkStart w:id="17" w:name="_Toc99036509"/>
      <w:r>
        <w:lastRenderedPageBreak/>
        <w:t>3.3. Generator</w:t>
      </w:r>
      <w:bookmarkEnd w:id="17"/>
    </w:p>
    <w:p w14:paraId="082B2570" w14:textId="7977932B" w:rsidR="00D968EC" w:rsidRDefault="00ED7F0D" w:rsidP="00D968EC">
      <w:r>
        <w:t xml:space="preserve">As the generator is responsible for providing consistent energy from the internal combustion energy to the battery, it is important to specify a generator capable of providing a constant flow of energy </w:t>
      </w:r>
      <w:r w:rsidR="006C20CD">
        <w:t xml:space="preserve">greater than the requirements of the system. </w:t>
      </w:r>
      <w:sdt>
        <w:sdtPr>
          <w:id w:val="163822900"/>
          <w:citation/>
        </w:sdtPr>
        <w:sdtContent>
          <w:r w:rsidR="001F649D">
            <w:fldChar w:fldCharType="begin"/>
          </w:r>
          <w:r w:rsidR="001F649D">
            <w:instrText xml:space="preserve"> CITATION Kei06 \l 2057 </w:instrText>
          </w:r>
          <w:r w:rsidR="001F649D">
            <w:fldChar w:fldCharType="separate"/>
          </w:r>
          <w:r w:rsidR="001F649D" w:rsidRPr="001F649D">
            <w:rPr>
              <w:noProof/>
            </w:rPr>
            <w:t>(Becksteard, 2006)</w:t>
          </w:r>
          <w:r w:rsidR="001F649D">
            <w:fldChar w:fldCharType="end"/>
          </w:r>
        </w:sdtContent>
      </w:sdt>
      <w:r w:rsidR="001F649D">
        <w:t xml:space="preserve"> </w:t>
      </w:r>
      <w:r w:rsidR="00255145">
        <w:t xml:space="preserve">As the average power required throughout the drive cycles has been calculated to be 4.17 Kw when taking losses into account, the generator should be able to provide at least this amount </w:t>
      </w:r>
      <w:r w:rsidR="00283D47">
        <w:t>at a constant motor speed. From these requirements, the AC-12 electric motor from HPEVS has been chosen for the task. The specifications of the HPEVS AC-12 motor are shown below in Table 4.</w:t>
      </w:r>
    </w:p>
    <w:p w14:paraId="3C71D542" w14:textId="77777777" w:rsidR="00BC46CD" w:rsidRDefault="00BC46CD" w:rsidP="00D968EC"/>
    <w:tbl>
      <w:tblPr>
        <w:tblStyle w:val="TableGrid"/>
        <w:tblW w:w="0" w:type="auto"/>
        <w:tblInd w:w="1980" w:type="dxa"/>
        <w:tblLook w:val="04A0" w:firstRow="1" w:lastRow="0" w:firstColumn="1" w:lastColumn="0" w:noHBand="0" w:noVBand="1"/>
      </w:tblPr>
      <w:tblGrid>
        <w:gridCol w:w="2528"/>
        <w:gridCol w:w="2575"/>
      </w:tblGrid>
      <w:tr w:rsidR="00614FA3" w14:paraId="64BBB3E5" w14:textId="77777777" w:rsidTr="00614FA3">
        <w:tc>
          <w:tcPr>
            <w:tcW w:w="5103" w:type="dxa"/>
            <w:gridSpan w:val="2"/>
          </w:tcPr>
          <w:p w14:paraId="57B20D79" w14:textId="4D41F312" w:rsidR="00614FA3" w:rsidRPr="00614FA3" w:rsidRDefault="00614FA3" w:rsidP="00614FA3">
            <w:pPr>
              <w:jc w:val="center"/>
              <w:rPr>
                <w:b/>
                <w:bCs/>
              </w:rPr>
            </w:pPr>
            <w:r w:rsidRPr="00614FA3">
              <w:rPr>
                <w:b/>
                <w:bCs/>
              </w:rPr>
              <w:t>HPEVS AC-20 Motor Specification</w:t>
            </w:r>
          </w:p>
        </w:tc>
      </w:tr>
      <w:tr w:rsidR="00614FA3" w14:paraId="3E106E50" w14:textId="77777777" w:rsidTr="00614FA3">
        <w:tc>
          <w:tcPr>
            <w:tcW w:w="2528" w:type="dxa"/>
          </w:tcPr>
          <w:p w14:paraId="3346E4D1" w14:textId="3DAE2EF6" w:rsidR="00614FA3" w:rsidRDefault="00614FA3" w:rsidP="00614FA3">
            <w:pPr>
              <w:jc w:val="center"/>
            </w:pPr>
            <w:r>
              <w:t>Weight</w:t>
            </w:r>
          </w:p>
        </w:tc>
        <w:tc>
          <w:tcPr>
            <w:tcW w:w="2575" w:type="dxa"/>
          </w:tcPr>
          <w:p w14:paraId="41C502FD" w14:textId="0DC917D8" w:rsidR="00614FA3" w:rsidRDefault="00614FA3" w:rsidP="00614FA3">
            <w:pPr>
              <w:jc w:val="center"/>
            </w:pPr>
            <w:r>
              <w:t>22.7 kg</w:t>
            </w:r>
          </w:p>
        </w:tc>
      </w:tr>
      <w:tr w:rsidR="00614FA3" w14:paraId="6C952694" w14:textId="77777777" w:rsidTr="00614FA3">
        <w:tc>
          <w:tcPr>
            <w:tcW w:w="2528" w:type="dxa"/>
          </w:tcPr>
          <w:p w14:paraId="1764DB11" w14:textId="5E4C706D" w:rsidR="00614FA3" w:rsidRDefault="00614FA3" w:rsidP="00614FA3">
            <w:pPr>
              <w:jc w:val="center"/>
            </w:pPr>
            <w:r>
              <w:t>Voltage</w:t>
            </w:r>
          </w:p>
        </w:tc>
        <w:tc>
          <w:tcPr>
            <w:tcW w:w="2575" w:type="dxa"/>
          </w:tcPr>
          <w:p w14:paraId="1334D326" w14:textId="634FE42A" w:rsidR="00614FA3" w:rsidRDefault="00614FA3" w:rsidP="00614FA3">
            <w:pPr>
              <w:jc w:val="center"/>
            </w:pPr>
            <w:r>
              <w:t>48 v</w:t>
            </w:r>
          </w:p>
        </w:tc>
      </w:tr>
      <w:tr w:rsidR="00614FA3" w14:paraId="6BAB900C" w14:textId="77777777" w:rsidTr="00614FA3">
        <w:tc>
          <w:tcPr>
            <w:tcW w:w="2528" w:type="dxa"/>
          </w:tcPr>
          <w:p w14:paraId="30F5EA70" w14:textId="3581F65E" w:rsidR="00614FA3" w:rsidRDefault="00614FA3" w:rsidP="00614FA3">
            <w:pPr>
              <w:jc w:val="center"/>
            </w:pPr>
            <w:r>
              <w:t>Current</w:t>
            </w:r>
          </w:p>
        </w:tc>
        <w:tc>
          <w:tcPr>
            <w:tcW w:w="2575" w:type="dxa"/>
          </w:tcPr>
          <w:p w14:paraId="652F891A" w14:textId="7C20449C" w:rsidR="00614FA3" w:rsidRDefault="00614FA3" w:rsidP="00614FA3">
            <w:pPr>
              <w:jc w:val="center"/>
            </w:pPr>
            <w:r>
              <w:t>350 Amps</w:t>
            </w:r>
          </w:p>
        </w:tc>
      </w:tr>
      <w:tr w:rsidR="00614FA3" w14:paraId="69DAE8BB" w14:textId="77777777" w:rsidTr="00614FA3">
        <w:tc>
          <w:tcPr>
            <w:tcW w:w="2528" w:type="dxa"/>
          </w:tcPr>
          <w:p w14:paraId="2FC201E3" w14:textId="55D535C9" w:rsidR="00614FA3" w:rsidRDefault="00614FA3" w:rsidP="00614FA3">
            <w:pPr>
              <w:jc w:val="center"/>
            </w:pPr>
            <w:r>
              <w:t>Peak Torque</w:t>
            </w:r>
          </w:p>
        </w:tc>
        <w:tc>
          <w:tcPr>
            <w:tcW w:w="2575" w:type="dxa"/>
          </w:tcPr>
          <w:p w14:paraId="40CF4019" w14:textId="31136CA5" w:rsidR="00614FA3" w:rsidRDefault="00614FA3" w:rsidP="00614FA3">
            <w:pPr>
              <w:jc w:val="center"/>
            </w:pPr>
            <w:r>
              <w:t>72.4 Nm</w:t>
            </w:r>
          </w:p>
        </w:tc>
      </w:tr>
      <w:tr w:rsidR="00614FA3" w14:paraId="3B975D3B" w14:textId="77777777" w:rsidTr="00614FA3">
        <w:tc>
          <w:tcPr>
            <w:tcW w:w="2528" w:type="dxa"/>
          </w:tcPr>
          <w:p w14:paraId="22833833" w14:textId="137B26BD" w:rsidR="00614FA3" w:rsidRDefault="00614FA3" w:rsidP="00614FA3">
            <w:pPr>
              <w:jc w:val="center"/>
            </w:pPr>
            <w:r>
              <w:t>Power Output</w:t>
            </w:r>
          </w:p>
        </w:tc>
        <w:tc>
          <w:tcPr>
            <w:tcW w:w="2575" w:type="dxa"/>
          </w:tcPr>
          <w:p w14:paraId="1F0FC8CF" w14:textId="3B5C741E" w:rsidR="00614FA3" w:rsidRDefault="00BC46CD" w:rsidP="00614FA3">
            <w:pPr>
              <w:jc w:val="center"/>
            </w:pPr>
            <w:r>
              <w:t>4.5</w:t>
            </w:r>
            <w:r w:rsidR="00614FA3">
              <w:t xml:space="preserve"> Kw @ </w:t>
            </w:r>
            <w:r>
              <w:t>5</w:t>
            </w:r>
            <w:r w:rsidR="00614FA3">
              <w:t>000 RPM</w:t>
            </w:r>
          </w:p>
        </w:tc>
      </w:tr>
    </w:tbl>
    <w:p w14:paraId="55FE1CA6" w14:textId="72DCDAD3" w:rsidR="00283D47" w:rsidRDefault="003A509E" w:rsidP="003A509E">
      <w:pPr>
        <w:pStyle w:val="Caption"/>
        <w:jc w:val="center"/>
      </w:pPr>
      <w:bookmarkStart w:id="18" w:name="_Toc99036379"/>
      <w:r>
        <w:t xml:space="preserve">Table </w:t>
      </w:r>
      <w:fldSimple w:instr=" SEQ Table \* ARABIC ">
        <w:r w:rsidR="00CD1E79">
          <w:rPr>
            <w:noProof/>
          </w:rPr>
          <w:t>4</w:t>
        </w:r>
      </w:fldSimple>
      <w:r>
        <w:t xml:space="preserve">: </w:t>
      </w:r>
      <w:r w:rsidRPr="005D677E">
        <w:t>HPVS</w:t>
      </w:r>
      <w:r>
        <w:t xml:space="preserve"> </w:t>
      </w:r>
      <w:r w:rsidRPr="005D677E">
        <w:t>AC-</w:t>
      </w:r>
      <w:r>
        <w:t>12</w:t>
      </w:r>
      <w:r w:rsidRPr="005D677E">
        <w:t xml:space="preserve">  electric motor specifications.</w:t>
      </w:r>
      <w:bookmarkEnd w:id="18"/>
      <w:r w:rsidR="001F649D">
        <w:t xml:space="preserve"> </w:t>
      </w:r>
      <w:sdt>
        <w:sdtPr>
          <w:id w:val="-1423187243"/>
          <w:citation/>
        </w:sdtPr>
        <w:sdtContent>
          <w:r w:rsidR="001F649D">
            <w:fldChar w:fldCharType="begin"/>
          </w:r>
          <w:r w:rsidR="001F649D">
            <w:instrText xml:space="preserve"> CITATION HPE221 \l 2057 </w:instrText>
          </w:r>
          <w:r w:rsidR="001F649D">
            <w:fldChar w:fldCharType="separate"/>
          </w:r>
          <w:r w:rsidR="001F649D" w:rsidRPr="001F649D">
            <w:rPr>
              <w:noProof/>
            </w:rPr>
            <w:t>(HPEVS, 2022)</w:t>
          </w:r>
          <w:r w:rsidR="001F649D">
            <w:fldChar w:fldCharType="end"/>
          </w:r>
        </w:sdtContent>
      </w:sdt>
    </w:p>
    <w:p w14:paraId="3EC1B6B7" w14:textId="77777777" w:rsidR="00BC46CD" w:rsidRPr="00BC46CD" w:rsidRDefault="00BC46CD" w:rsidP="00BC46CD"/>
    <w:p w14:paraId="1C239227" w14:textId="1AD93ED6" w:rsidR="003A509E" w:rsidRDefault="003A509E" w:rsidP="003A509E">
      <w:r>
        <w:t xml:space="preserve">As shown in Table 4, the AC-20 electric motor can provide a constant 6.4 Kw of power to the energy storage device at its peak efficiency rotational speed of 4000 RPM. This would provide a sufficient flow of energy to the battery and allow for a constant supply of power </w:t>
      </w:r>
      <w:r w:rsidR="00CB327D">
        <w:t>at the operators request. It should be noted that although the main function of the generator is to supply power to the energy storage device, it can also supply power directly to the motor in times of increased load. Due to this, the generator should also have the capabilities of providing the motor with the power it requires at any given moment.</w:t>
      </w:r>
      <w:sdt>
        <w:sdtPr>
          <w:id w:val="834343879"/>
          <w:citation/>
        </w:sdtPr>
        <w:sdtContent>
          <w:r w:rsidR="00163737">
            <w:fldChar w:fldCharType="begin"/>
          </w:r>
          <w:r w:rsidR="00163737">
            <w:instrText xml:space="preserve"> CITATION NSc11 \l 2057 </w:instrText>
          </w:r>
          <w:r w:rsidR="00163737">
            <w:fldChar w:fldCharType="separate"/>
          </w:r>
          <w:r w:rsidR="00163737">
            <w:rPr>
              <w:noProof/>
            </w:rPr>
            <w:t xml:space="preserve"> </w:t>
          </w:r>
          <w:r w:rsidR="00163737" w:rsidRPr="00163737">
            <w:rPr>
              <w:noProof/>
            </w:rPr>
            <w:t>(N. Schofield, 2011)</w:t>
          </w:r>
          <w:r w:rsidR="00163737">
            <w:fldChar w:fldCharType="end"/>
          </w:r>
        </w:sdtContent>
      </w:sdt>
      <w:r w:rsidR="00163737">
        <w:t xml:space="preserve"> </w:t>
      </w:r>
      <w:r w:rsidR="00CB327D">
        <w:t xml:space="preserve"> As the maximum power requirement throughout the drive cycles has shown to be 12.74 Kw, the specified generator should also be able to supply the motor with the power required for a short time period. Research indicates that the AC-12 motor has a peak power output of over 13Kw  and would be able to cope with </w:t>
      </w:r>
      <w:r w:rsidR="00B0593C">
        <w:t xml:space="preserve">loads required to complete the drive cycle in the given time. The specifications of the AC-12 motor are shown below in Figure 2. </w:t>
      </w:r>
    </w:p>
    <w:p w14:paraId="0B53F917" w14:textId="2345A85D" w:rsidR="00B0593C" w:rsidRDefault="00B0593C" w:rsidP="00BC46CD">
      <w:pPr>
        <w:spacing w:after="0"/>
      </w:pPr>
      <w:r>
        <w:rPr>
          <w:noProof/>
        </w:rPr>
        <w:drawing>
          <wp:inline distT="0" distB="0" distL="0" distR="0" wp14:anchorId="398C43B9" wp14:editId="3CAD1D47">
            <wp:extent cx="5731510" cy="2423711"/>
            <wp:effectExtent l="0" t="0" r="2540" b="0"/>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a:blip r:embed="rId10"/>
                    <a:stretch>
                      <a:fillRect/>
                    </a:stretch>
                  </pic:blipFill>
                  <pic:spPr>
                    <a:xfrm>
                      <a:off x="0" y="0"/>
                      <a:ext cx="5731510" cy="2423711"/>
                    </a:xfrm>
                    <a:prstGeom prst="rect">
                      <a:avLst/>
                    </a:prstGeom>
                  </pic:spPr>
                </pic:pic>
              </a:graphicData>
            </a:graphic>
          </wp:inline>
        </w:drawing>
      </w:r>
    </w:p>
    <w:p w14:paraId="044C4119" w14:textId="33EB90DC" w:rsidR="00B0593C" w:rsidRDefault="00BC46CD" w:rsidP="00BC46CD">
      <w:pPr>
        <w:pStyle w:val="Caption"/>
        <w:jc w:val="center"/>
      </w:pPr>
      <w:bookmarkStart w:id="19" w:name="_Toc99036362"/>
      <w:r>
        <w:t xml:space="preserve">Figure </w:t>
      </w:r>
      <w:fldSimple w:instr=" SEQ Figure \* ARABIC ">
        <w:r w:rsidR="00256A05">
          <w:rPr>
            <w:noProof/>
          </w:rPr>
          <w:t>2</w:t>
        </w:r>
      </w:fldSimple>
      <w:r>
        <w:t>: Graphs depicting the specifications of the AC-12 motor.</w:t>
      </w:r>
      <w:bookmarkEnd w:id="19"/>
      <w:r w:rsidR="00163737">
        <w:t xml:space="preserve"> </w:t>
      </w:r>
      <w:sdt>
        <w:sdtPr>
          <w:id w:val="-1462649560"/>
          <w:citation/>
        </w:sdtPr>
        <w:sdtContent>
          <w:r w:rsidR="00163737">
            <w:fldChar w:fldCharType="begin"/>
          </w:r>
          <w:r w:rsidR="00163737">
            <w:instrText xml:space="preserve"> CITATION HPE222 \l 2057 </w:instrText>
          </w:r>
          <w:r w:rsidR="00163737">
            <w:fldChar w:fldCharType="separate"/>
          </w:r>
          <w:r w:rsidR="00163737" w:rsidRPr="00163737">
            <w:rPr>
              <w:noProof/>
            </w:rPr>
            <w:t>(HPEVS, 2022)</w:t>
          </w:r>
          <w:r w:rsidR="00163737">
            <w:fldChar w:fldCharType="end"/>
          </w:r>
        </w:sdtContent>
      </w:sdt>
    </w:p>
    <w:p w14:paraId="3412E257" w14:textId="77777777" w:rsidR="00BC46CD" w:rsidRPr="00BC46CD" w:rsidRDefault="00BC46CD" w:rsidP="00BC46CD"/>
    <w:p w14:paraId="4F172B7D" w14:textId="4EA273ED" w:rsidR="007A4BC9" w:rsidRDefault="007A4BC9" w:rsidP="007A4BC9">
      <w:pPr>
        <w:pStyle w:val="Heading2"/>
      </w:pPr>
      <w:bookmarkStart w:id="20" w:name="_Toc99036510"/>
      <w:r>
        <w:lastRenderedPageBreak/>
        <w:t xml:space="preserve">3.4. </w:t>
      </w:r>
      <w:r w:rsidR="00D968EC">
        <w:t>Energy Storage Device &amp; Management System</w:t>
      </w:r>
      <w:bookmarkEnd w:id="20"/>
    </w:p>
    <w:p w14:paraId="356AAA08" w14:textId="05F4572F" w:rsidR="00D968EC" w:rsidRDefault="001F6D74" w:rsidP="00D968EC">
      <w:r>
        <w:t xml:space="preserve">A series hybrid system requires an energy storage device to store the energy generated by the system’s generator. The energy storage device is then </w:t>
      </w:r>
      <w:r w:rsidR="00621FD6">
        <w:t>discharged</w:t>
      </w:r>
      <w:r w:rsidR="00FC117F">
        <w:t xml:space="preserve"> to</w:t>
      </w:r>
      <w:r w:rsidR="00621FD6">
        <w:t xml:space="preserve"> the motor at the request of the vehicle operator to drive the vehicle’s wheels.</w:t>
      </w:r>
      <w:r>
        <w:t xml:space="preserve"> </w:t>
      </w:r>
      <w:sdt>
        <w:sdtPr>
          <w:id w:val="1226653030"/>
          <w:citation/>
        </w:sdtPr>
        <w:sdtContent>
          <w:r w:rsidR="00CD5F7B">
            <w:fldChar w:fldCharType="begin"/>
          </w:r>
          <w:r w:rsidR="00CD5F7B">
            <w:instrText xml:space="preserve"> CITATION Shr21 \l 2057 </w:instrText>
          </w:r>
          <w:r w:rsidR="00CD5F7B">
            <w:fldChar w:fldCharType="separate"/>
          </w:r>
          <w:r w:rsidR="00CD5F7B" w:rsidRPr="00CD5F7B">
            <w:rPr>
              <w:noProof/>
            </w:rPr>
            <w:t>(Shrey Verma, 2021)</w:t>
          </w:r>
          <w:r w:rsidR="00CD5F7B">
            <w:fldChar w:fldCharType="end"/>
          </w:r>
        </w:sdtContent>
      </w:sdt>
      <w:r w:rsidR="00CD5F7B">
        <w:t xml:space="preserve"> </w:t>
      </w:r>
      <w:r w:rsidR="00621FD6">
        <w:t xml:space="preserve">For simplicity of design and ergonomic restrictions, it was thought best to </w:t>
      </w:r>
      <w:r w:rsidR="00FC117F">
        <w:t>utilise</w:t>
      </w:r>
      <w:r w:rsidR="00621FD6">
        <w:t xml:space="preserve"> a battery as the systems energy storage device. As the requirements of the motor are 48v at 450 amps, a battery pack capable of </w:t>
      </w:r>
      <w:r w:rsidR="00FC117F">
        <w:t xml:space="preserve">delivering this energy should be specified. </w:t>
      </w:r>
      <w:r w:rsidR="00226A7D">
        <w:t xml:space="preserve">From this, the battery specified for the system in question is the </w:t>
      </w:r>
      <w:r w:rsidR="00226A7D" w:rsidRPr="00C20710">
        <w:t>Alithium 48V - 100Ah 4 Cell Modules Li-Ion Battery</w:t>
      </w:r>
      <w:r w:rsidR="00226A7D">
        <w:t xml:space="preserve"> from Electric Motorsport. </w:t>
      </w:r>
      <w:r w:rsidR="00946397">
        <w:t>The battery is comprised of</w:t>
      </w:r>
      <w:r w:rsidR="004A37A9">
        <w:t xml:space="preserve"> </w:t>
      </w:r>
      <w:r w:rsidR="004A37A9">
        <w:t>4</w:t>
      </w:r>
      <w:r w:rsidR="004A37A9">
        <w:t xml:space="preserve"> cell</w:t>
      </w:r>
      <w:r w:rsidR="007B3E80">
        <w:t xml:space="preserve"> modules</w:t>
      </w:r>
      <w:r w:rsidR="004A37A9">
        <w:t xml:space="preserve"> </w:t>
      </w:r>
      <w:r w:rsidR="004A37A9">
        <w:t xml:space="preserve">with a nominal voltage of 12 volts </w:t>
      </w:r>
      <w:r w:rsidR="007B3E80">
        <w:t>connected in series</w:t>
      </w:r>
      <w:r w:rsidR="004A37A9">
        <w:t xml:space="preserve"> to give the battery the 48 volts stated. </w:t>
      </w:r>
      <w:sdt>
        <w:sdtPr>
          <w:id w:val="-1240554413"/>
          <w:citation/>
        </w:sdtPr>
        <w:sdtContent>
          <w:r w:rsidR="004D30CC">
            <w:fldChar w:fldCharType="begin"/>
          </w:r>
          <w:r w:rsidR="004D30CC">
            <w:instrText xml:space="preserve"> CITATION Ele16 \l 2057 </w:instrText>
          </w:r>
          <w:r w:rsidR="004D30CC">
            <w:fldChar w:fldCharType="separate"/>
          </w:r>
          <w:r w:rsidR="004D30CC" w:rsidRPr="004D30CC">
            <w:rPr>
              <w:noProof/>
            </w:rPr>
            <w:t>(Electric Motorsport, 2016)</w:t>
          </w:r>
          <w:r w:rsidR="004D30CC">
            <w:fldChar w:fldCharType="end"/>
          </w:r>
        </w:sdtContent>
      </w:sdt>
      <w:r w:rsidR="004D30CC">
        <w:t xml:space="preserve"> </w:t>
      </w:r>
      <w:r w:rsidR="004A37A9">
        <w:t xml:space="preserve">As the battery states it </w:t>
      </w:r>
      <w:proofErr w:type="gramStart"/>
      <w:r w:rsidR="004A37A9">
        <w:t>is able to</w:t>
      </w:r>
      <w:proofErr w:type="gramEnd"/>
      <w:r w:rsidR="004A37A9">
        <w:t xml:space="preserve"> support a current of 100 Ah, the energy storage system would be able to provide enough current to power the AC-20 motor for just over 13.5 minutes at 450 amps. However, as the battery is </w:t>
      </w:r>
      <w:r w:rsidR="00E4169E">
        <w:t>receiving</w:t>
      </w:r>
      <w:r w:rsidR="004A37A9">
        <w:t xml:space="preserve"> a constant charge from the generator, it is unlikely the </w:t>
      </w:r>
      <w:r w:rsidR="00E4169E">
        <w:t xml:space="preserve">battery would discharge at this rate and would be able to provide power for as long as the combustion engine is providing the generator with power. </w:t>
      </w:r>
    </w:p>
    <w:p w14:paraId="665290A1" w14:textId="7E0152A0" w:rsidR="00E4169E" w:rsidRDefault="00E4169E" w:rsidP="00D968EC">
      <w:r>
        <w:t>The b</w:t>
      </w:r>
      <w:r w:rsidR="007B3E80">
        <w:t xml:space="preserve">attery, </w:t>
      </w:r>
      <w:proofErr w:type="gramStart"/>
      <w:r w:rsidR="007B3E80">
        <w:t>similarly</w:t>
      </w:r>
      <w:proofErr w:type="gramEnd"/>
      <w:r w:rsidR="007B3E80">
        <w:t xml:space="preserve"> to the motor, requires a management system to ensure the correct amount of energy is moved in and out of the device. In the case of </w:t>
      </w:r>
      <w:bookmarkStart w:id="21" w:name="_Hlk98873132"/>
      <w:r w:rsidR="007B3E80">
        <w:t xml:space="preserve">the </w:t>
      </w:r>
      <w:r w:rsidR="007B3E80" w:rsidRPr="00C20710">
        <w:t>Alithium 48V - 100Ah 4 Cell Modules Li-Ion Battery</w:t>
      </w:r>
      <w:bookmarkEnd w:id="21"/>
      <w:r w:rsidR="007B3E80">
        <w:t xml:space="preserve">, the EMUS battery management system is also provided from Electric Motorsport LTD. </w:t>
      </w:r>
      <w:r w:rsidR="0075151E">
        <w:t>This specific management system is capable of supporting up to 225 single cells with a nominal voltage of up to 5 volts. It is evident from this that the management system is more than capable of the required task in this case.</w:t>
      </w:r>
      <w:r w:rsidR="00256A05">
        <w:t xml:space="preserve"> However, it should be noted that installing this specific battery and management system will increase the overall weight of the vehicle by 23.7kg.</w:t>
      </w:r>
    </w:p>
    <w:p w14:paraId="7D450F9D" w14:textId="13CBD20B" w:rsidR="0075151E" w:rsidRDefault="0075151E" w:rsidP="0075151E">
      <w:pPr>
        <w:jc w:val="center"/>
      </w:pPr>
      <w:r>
        <w:rPr>
          <w:noProof/>
        </w:rPr>
        <w:drawing>
          <wp:inline distT="0" distB="0" distL="0" distR="0" wp14:anchorId="62743BE9" wp14:editId="298DE424">
            <wp:extent cx="5114441" cy="2651282"/>
            <wp:effectExtent l="0" t="0" r="0" b="0"/>
            <wp:docPr id="9" name="Picture 9"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electronics&#10;&#10;Description automatically generated"/>
                    <pic:cNvPicPr/>
                  </pic:nvPicPr>
                  <pic:blipFill>
                    <a:blip r:embed="rId11"/>
                    <a:stretch>
                      <a:fillRect/>
                    </a:stretch>
                  </pic:blipFill>
                  <pic:spPr>
                    <a:xfrm>
                      <a:off x="0" y="0"/>
                      <a:ext cx="5156869" cy="2673276"/>
                    </a:xfrm>
                    <a:prstGeom prst="rect">
                      <a:avLst/>
                    </a:prstGeom>
                  </pic:spPr>
                </pic:pic>
              </a:graphicData>
            </a:graphic>
          </wp:inline>
        </w:drawing>
      </w:r>
    </w:p>
    <w:p w14:paraId="0D45A4AD" w14:textId="6DB54B2C" w:rsidR="00256A05" w:rsidRDefault="00256A05" w:rsidP="00256A05">
      <w:pPr>
        <w:pStyle w:val="Caption"/>
        <w:jc w:val="center"/>
      </w:pPr>
      <w:bookmarkStart w:id="22" w:name="_Toc99036363"/>
      <w:r>
        <w:t xml:space="preserve">Figure </w:t>
      </w:r>
      <w:fldSimple w:instr=" SEQ Figure \* ARABIC ">
        <w:r>
          <w:rPr>
            <w:noProof/>
          </w:rPr>
          <w:t>3</w:t>
        </w:r>
      </w:fldSimple>
      <w:r>
        <w:t>: Image of the</w:t>
      </w:r>
      <w:r w:rsidRPr="00256A05">
        <w:rPr>
          <w:i w:val="0"/>
          <w:iCs w:val="0"/>
          <w:color w:val="auto"/>
          <w:sz w:val="22"/>
          <w:szCs w:val="22"/>
        </w:rPr>
        <w:t xml:space="preserve"> </w:t>
      </w:r>
      <w:r w:rsidRPr="00256A05">
        <w:t>Alithium 48V - 100Ah 4 Cell Modules Li-Ion Battery</w:t>
      </w:r>
      <w:r>
        <w:t xml:space="preserve"> &amp; the EMUS battery management system.</w:t>
      </w:r>
      <w:bookmarkEnd w:id="22"/>
      <w:r w:rsidR="004D30CC">
        <w:t xml:space="preserve"> </w:t>
      </w:r>
      <w:sdt>
        <w:sdtPr>
          <w:id w:val="-175107028"/>
          <w:citation/>
        </w:sdtPr>
        <w:sdtContent>
          <w:r w:rsidR="004D30CC">
            <w:fldChar w:fldCharType="begin"/>
          </w:r>
          <w:r w:rsidR="004D30CC">
            <w:instrText xml:space="preserve"> CITATION Ele16 \l 2057 </w:instrText>
          </w:r>
          <w:r w:rsidR="004D30CC">
            <w:fldChar w:fldCharType="separate"/>
          </w:r>
          <w:r w:rsidR="004D30CC" w:rsidRPr="004D30CC">
            <w:rPr>
              <w:noProof/>
            </w:rPr>
            <w:t>(Electric Motorsport, 2016)</w:t>
          </w:r>
          <w:r w:rsidR="004D30CC">
            <w:fldChar w:fldCharType="end"/>
          </w:r>
        </w:sdtContent>
      </w:sdt>
    </w:p>
    <w:p w14:paraId="76E80BE4" w14:textId="64536B8A" w:rsidR="00512842" w:rsidRDefault="00512842" w:rsidP="00512842">
      <w:r>
        <w:t xml:space="preserve">Research suggests that when these two systems are used in conjunction with one another, there are minor energy losses of around 5 %. Due to this, the </w:t>
      </w:r>
      <w:r w:rsidR="00E32923">
        <w:t xml:space="preserve">average </w:t>
      </w:r>
      <w:r>
        <w:t xml:space="preserve">power required </w:t>
      </w:r>
      <w:r w:rsidR="00E32923">
        <w:t xml:space="preserve">from the generator to provide this should be </w:t>
      </w:r>
      <w:proofErr w:type="gramStart"/>
      <w:r w:rsidR="00E32923">
        <w:t>taken into account</w:t>
      </w:r>
      <w:proofErr w:type="gramEnd"/>
      <w:r w:rsidR="00E32923">
        <w:t>.</w:t>
      </w:r>
      <w:r w:rsidR="004D30CC">
        <w:t xml:space="preserve"> </w:t>
      </w:r>
      <w:sdt>
        <w:sdtPr>
          <w:id w:val="2026892665"/>
          <w:citation/>
        </w:sdtPr>
        <w:sdtContent>
          <w:r w:rsidR="004D30CC">
            <w:fldChar w:fldCharType="begin"/>
          </w:r>
          <w:r w:rsidR="004D30CC">
            <w:instrText xml:space="preserve"> CITATION Shr21 \l 2057 </w:instrText>
          </w:r>
          <w:r w:rsidR="004D30CC">
            <w:fldChar w:fldCharType="separate"/>
          </w:r>
          <w:r w:rsidR="004D30CC" w:rsidRPr="004D30CC">
            <w:rPr>
              <w:noProof/>
            </w:rPr>
            <w:t>(Shrey Verma, 2021)</w:t>
          </w:r>
          <w:r w:rsidR="004D30CC">
            <w:fldChar w:fldCharType="end"/>
          </w:r>
        </w:sdtContent>
      </w:sdt>
    </w:p>
    <w:p w14:paraId="7EEB5015" w14:textId="5EA382AC" w:rsidR="00E32923" w:rsidRPr="00E32923" w:rsidRDefault="00E32923" w:rsidP="00512842">
      <w:pPr>
        <w:rPr>
          <w:rFonts w:eastAsiaTheme="minorEastAsia"/>
        </w:rPr>
      </w:pPr>
      <m:oMathPara>
        <m:oMath>
          <m:r>
            <w:rPr>
              <w:rFonts w:ascii="Cambria Math" w:hAnsi="Cambria Math"/>
            </w:rPr>
            <m:t>A</m:t>
          </m:r>
          <m:r>
            <w:rPr>
              <w:rFonts w:ascii="Cambria Math" w:hAnsi="Cambria Math"/>
            </w:rPr>
            <m:t>verage Power Required</m:t>
          </m:r>
          <m:r>
            <w:rPr>
              <w:rFonts w:ascii="Cambria Math" w:hAnsi="Cambria Math"/>
            </w:rPr>
            <m:t xml:space="preserve"> from generator</m:t>
          </m:r>
          <m:r>
            <w:rPr>
              <w:rFonts w:ascii="Cambria Math" w:hAnsi="Cambria Math"/>
            </w:rPr>
            <m:t>=3.77w+</m:t>
          </m:r>
          <m:d>
            <m:dPr>
              <m:ctrlPr>
                <w:rPr>
                  <w:rFonts w:ascii="Cambria Math" w:hAnsi="Cambria Math"/>
                  <w:i/>
                </w:rPr>
              </m:ctrlPr>
            </m:dPr>
            <m:e>
              <m:r>
                <w:rPr>
                  <w:rFonts w:ascii="Cambria Math" w:hAnsi="Cambria Math"/>
                </w:rPr>
                <m:t>3.77w∙0.</m:t>
              </m:r>
              <m:r>
                <w:rPr>
                  <w:rFonts w:ascii="Cambria Math" w:hAnsi="Cambria Math"/>
                </w:rPr>
                <m:t>05</m:t>
              </m:r>
            </m:e>
          </m:d>
          <m:r>
            <w:rPr>
              <w:rFonts w:ascii="Cambria Math" w:hAnsi="Cambria Math"/>
            </w:rPr>
            <m:t>=</m:t>
          </m:r>
          <m:r>
            <w:rPr>
              <w:rFonts w:ascii="Cambria Math" w:hAnsi="Cambria Math"/>
            </w:rPr>
            <m:t>3.96K</m:t>
          </m:r>
          <m:r>
            <w:rPr>
              <w:rFonts w:ascii="Cambria Math" w:hAnsi="Cambria Math"/>
            </w:rPr>
            <m:t>w</m:t>
          </m:r>
        </m:oMath>
      </m:oMathPara>
    </w:p>
    <w:p w14:paraId="41D8E603" w14:textId="4A233624" w:rsidR="00E32923" w:rsidRDefault="00E32923" w:rsidP="00E32923">
      <w:pPr>
        <w:pStyle w:val="Caption"/>
        <w:jc w:val="center"/>
      </w:pPr>
      <w:bookmarkStart w:id="23" w:name="_Toc99036397"/>
      <w:r>
        <w:t xml:space="preserve">Equation </w:t>
      </w:r>
      <w:fldSimple w:instr=" SEQ Equation \* ARABIC ">
        <w:r w:rsidR="006C2345">
          <w:rPr>
            <w:noProof/>
          </w:rPr>
          <w:t>3</w:t>
        </w:r>
      </w:fldSimple>
      <w:r>
        <w:t>: Equation to calculate the average power required from the generator.</w:t>
      </w:r>
      <w:bookmarkEnd w:id="23"/>
    </w:p>
    <w:p w14:paraId="14669D72" w14:textId="50AABA33" w:rsidR="00103408" w:rsidRPr="00103408" w:rsidRDefault="00103408" w:rsidP="00103408">
      <w:r>
        <w:t>As shown, the power required from the generator is 3.96Kw due to the inefficiencies of the battery and its management system. This is still within the scope of the generator specified.</w:t>
      </w:r>
    </w:p>
    <w:p w14:paraId="1418662A" w14:textId="5FBD22C1" w:rsidR="00E16231" w:rsidRDefault="00E16231" w:rsidP="00E16231">
      <w:pPr>
        <w:pStyle w:val="Heading2"/>
      </w:pPr>
      <w:bookmarkStart w:id="24" w:name="_Toc99036511"/>
      <w:r>
        <w:lastRenderedPageBreak/>
        <w:t>3.4. Final Drive Solution</w:t>
      </w:r>
      <w:bookmarkEnd w:id="24"/>
    </w:p>
    <w:p w14:paraId="75EB2BA3" w14:textId="6F5175BB" w:rsidR="0019574F" w:rsidRDefault="0019574F" w:rsidP="0019574F">
      <w:r>
        <w:t xml:space="preserve">As the off-road buggy in question is already fitted with a chain drive solution to </w:t>
      </w:r>
      <w:r w:rsidR="00BF6A5A">
        <w:t>transmitting the mechanical</w:t>
      </w:r>
      <w:r>
        <w:t xml:space="preserve"> power</w:t>
      </w:r>
      <w:r w:rsidR="00BF6A5A">
        <w:t xml:space="preserve"> generated</w:t>
      </w:r>
      <w:r>
        <w:t xml:space="preserve"> from the ICE to the vehicle’s wheels and has proven to be effective, it makes sense, if possible, to configure a similar solution for the vehicle once the drivetrain has been converted to a series hybrid system. The vehicle would then retain the benefits of implementing such a final drive solution</w:t>
      </w:r>
      <w:r w:rsidR="00BF6A5A">
        <w:t>, such as ease of serviceability</w:t>
      </w:r>
      <w:r>
        <w:t xml:space="preserve">. </w:t>
      </w:r>
      <w:r w:rsidR="00BF6A5A">
        <w:t xml:space="preserve">However, it should be noted that as the vehicle’s operating environment can be relatively aggressive, the chain could become fouled with debris and </w:t>
      </w:r>
      <w:r w:rsidR="004916C0">
        <w:t>lead to a reduction in</w:t>
      </w:r>
      <w:r w:rsidR="00BF6A5A">
        <w:t xml:space="preserve"> overall </w:t>
      </w:r>
      <w:r w:rsidR="004916C0">
        <w:t>system performance</w:t>
      </w:r>
      <w:r w:rsidR="00BF6A5A">
        <w:t>.</w:t>
      </w:r>
      <w:r w:rsidR="004916C0">
        <w:t xml:space="preserve"> It is important when specifying a final drive solution such as this to </w:t>
      </w:r>
      <w:r w:rsidR="00BF6A5A">
        <w:t xml:space="preserve"> </w:t>
      </w:r>
      <w:r w:rsidR="000770AE">
        <w:t xml:space="preserve">ensure that the correct gearing ratio is selected to allow the vehicle to reach the velocities necessary to negotiate the drive cycle in the given time. The calculations to determine this are shown below. </w:t>
      </w:r>
    </w:p>
    <w:p w14:paraId="5D8F8F23" w14:textId="2639DD5B" w:rsidR="000770AE" w:rsidRPr="000770AE" w:rsidRDefault="000770AE" w:rsidP="0019574F">
      <w:pPr>
        <w:rPr>
          <w:rFonts w:eastAsiaTheme="minorEastAsia"/>
        </w:rPr>
      </w:pPr>
      <m:oMathPara>
        <m:oMath>
          <m:r>
            <w:rPr>
              <w:rFonts w:ascii="Cambria Math" w:hAnsi="Cambria Math"/>
            </w:rPr>
            <m:t>Wheel RPM=</m:t>
          </m:r>
          <m:d>
            <m:dPr>
              <m:ctrlPr>
                <w:rPr>
                  <w:rFonts w:ascii="Cambria Math" w:hAnsi="Cambria Math"/>
                  <w:i/>
                </w:rPr>
              </m:ctrlPr>
            </m:dPr>
            <m:e>
              <m:f>
                <m:fPr>
                  <m:type m:val="skw"/>
                  <m:ctrlPr>
                    <w:rPr>
                      <w:rFonts w:ascii="Cambria Math" w:hAnsi="Cambria Math"/>
                      <w:i/>
                    </w:rPr>
                  </m:ctrlPr>
                </m:fPr>
                <m:num>
                  <m:r>
                    <w:rPr>
                      <w:rFonts w:ascii="Cambria Math" w:hAnsi="Cambria Math"/>
                    </w:rPr>
                    <m:t>Vmax</m:t>
                  </m:r>
                </m:num>
                <m:den>
                  <m:r>
                    <w:rPr>
                      <w:rFonts w:ascii="Cambria Math" w:hAnsi="Cambria Math"/>
                    </w:rPr>
                    <m:t>Rolling Circumference</m:t>
                  </m:r>
                </m:den>
              </m:f>
            </m:e>
          </m:d>
          <m:r>
            <w:rPr>
              <w:rFonts w:ascii="Cambria Math" w:hAnsi="Cambria Math"/>
            </w:rPr>
            <m:t>∙60</m:t>
          </m:r>
        </m:oMath>
      </m:oMathPara>
    </w:p>
    <w:p w14:paraId="14EDA109" w14:textId="22EE80A0" w:rsidR="000770AE" w:rsidRPr="009204F9" w:rsidRDefault="000770AE" w:rsidP="0019574F">
      <w:pPr>
        <w:rPr>
          <w:rFonts w:eastAsiaTheme="minorEastAsia"/>
        </w:rPr>
      </w:pPr>
      <m:oMathPara>
        <m:oMath>
          <m:r>
            <w:rPr>
              <w:rFonts w:ascii="Cambria Math" w:hAnsi="Cambria Math"/>
            </w:rPr>
            <m:t>∴</m:t>
          </m:r>
          <m:d>
            <m:dPr>
              <m:ctrlPr>
                <w:rPr>
                  <w:rFonts w:ascii="Cambria Math" w:hAnsi="Cambria Math"/>
                  <w:i/>
                </w:rPr>
              </m:ctrlPr>
            </m:dPr>
            <m:e>
              <m:f>
                <m:fPr>
                  <m:type m:val="skw"/>
                  <m:ctrlPr>
                    <w:rPr>
                      <w:rFonts w:ascii="Cambria Math" w:hAnsi="Cambria Math"/>
                      <w:i/>
                    </w:rPr>
                  </m:ctrlPr>
                </m:fPr>
                <m:num>
                  <m:r>
                    <w:rPr>
                      <w:rFonts w:ascii="Cambria Math" w:hAnsi="Cambria Math"/>
                    </w:rPr>
                    <m:t>13.41</m:t>
                  </m:r>
                </m:num>
                <m:den>
                  <m:r>
                    <w:rPr>
                      <w:rFonts w:ascii="Cambria Math" w:hAnsi="Cambria Math"/>
                    </w:rPr>
                    <m:t>1.68</m:t>
                  </m:r>
                </m:den>
              </m:f>
            </m:e>
          </m:d>
          <m:r>
            <w:rPr>
              <w:rFonts w:ascii="Cambria Math" w:hAnsi="Cambria Math"/>
            </w:rPr>
            <m:t>∙60</m:t>
          </m:r>
          <m:r>
            <w:rPr>
              <w:rFonts w:ascii="Cambria Math" w:hAnsi="Cambria Math"/>
            </w:rPr>
            <m:t>= 478.93 RPM</m:t>
          </m:r>
        </m:oMath>
      </m:oMathPara>
    </w:p>
    <w:p w14:paraId="32C932D9" w14:textId="65F53394" w:rsidR="009204F9" w:rsidRDefault="009204F9" w:rsidP="009204F9">
      <w:pPr>
        <w:pStyle w:val="Caption"/>
        <w:jc w:val="center"/>
      </w:pPr>
      <w:bookmarkStart w:id="25" w:name="_Toc99036398"/>
      <w:r>
        <w:t xml:space="preserve">Equation </w:t>
      </w:r>
      <w:fldSimple w:instr=" SEQ Equation \* ARABIC ">
        <w:r w:rsidR="006C2345">
          <w:rPr>
            <w:noProof/>
          </w:rPr>
          <w:t>4</w:t>
        </w:r>
      </w:fldSimple>
      <w:r>
        <w:t>: Equation to determine the vehicle's wheel speed.</w:t>
      </w:r>
      <w:bookmarkEnd w:id="25"/>
    </w:p>
    <w:p w14:paraId="62C20319" w14:textId="5557EE92" w:rsidR="009204F9" w:rsidRPr="006C2345" w:rsidRDefault="006C2345" w:rsidP="009204F9">
      <w:pPr>
        <w:rPr>
          <w:rFonts w:eastAsiaTheme="minorEastAsia"/>
        </w:rPr>
      </w:pPr>
      <m:oMathPara>
        <m:oMath>
          <m:f>
            <m:fPr>
              <m:type m:val="skw"/>
              <m:ctrlPr>
                <w:rPr>
                  <w:rFonts w:ascii="Cambria Math" w:hAnsi="Cambria Math"/>
                  <w:i/>
                </w:rPr>
              </m:ctrlPr>
            </m:fPr>
            <m:num>
              <m:r>
                <w:rPr>
                  <w:rFonts w:ascii="Cambria Math" w:hAnsi="Cambria Math"/>
                </w:rPr>
                <m:t>Vmax (Motor)</m:t>
              </m:r>
            </m:num>
            <m:den>
              <m:r>
                <w:rPr>
                  <w:rFonts w:ascii="Cambria Math" w:hAnsi="Cambria Math"/>
                </w:rPr>
                <m:t>Vmax (Wheel)</m:t>
              </m:r>
            </m:den>
          </m:f>
          <m:r>
            <w:rPr>
              <w:rFonts w:ascii="Cambria Math" w:hAnsi="Cambria Math"/>
            </w:rPr>
            <m:t>=Reduction Ratio</m:t>
          </m:r>
        </m:oMath>
      </m:oMathPara>
    </w:p>
    <w:p w14:paraId="29682A49" w14:textId="27E07D4D" w:rsidR="006C2345" w:rsidRPr="006C2345" w:rsidRDefault="006C2345" w:rsidP="009204F9">
      <w:pPr>
        <w:rPr>
          <w:rFonts w:eastAsiaTheme="minorEastAsia"/>
        </w:rPr>
      </w:pPr>
      <m:oMathPara>
        <m:oMath>
          <m:r>
            <w:rPr>
              <w:rFonts w:ascii="Cambria Math" w:hAnsi="Cambria Math"/>
            </w:rPr>
            <m:t>∴</m:t>
          </m:r>
          <m:f>
            <m:fPr>
              <m:type m:val="skw"/>
              <m:ctrlPr>
                <w:rPr>
                  <w:rFonts w:ascii="Cambria Math" w:hAnsi="Cambria Math"/>
                  <w:i/>
                </w:rPr>
              </m:ctrlPr>
            </m:fPr>
            <m:num>
              <m:r>
                <w:rPr>
                  <w:rFonts w:ascii="Cambria Math" w:hAnsi="Cambria Math"/>
                </w:rPr>
                <m:t>9</m:t>
              </m:r>
              <m:r>
                <w:rPr>
                  <w:rFonts w:ascii="Cambria Math" w:hAnsi="Cambria Math"/>
                </w:rPr>
                <m:t>500</m:t>
              </m:r>
            </m:num>
            <m:den>
              <m:r>
                <w:rPr>
                  <w:rFonts w:ascii="Cambria Math" w:hAnsi="Cambria Math"/>
                </w:rPr>
                <m:t xml:space="preserve">479 </m:t>
              </m:r>
            </m:den>
          </m:f>
          <m:r>
            <w:rPr>
              <w:rFonts w:ascii="Cambria Math" w:hAnsi="Cambria Math"/>
            </w:rPr>
            <m:t>=</m:t>
          </m:r>
          <m:r>
            <w:rPr>
              <w:rFonts w:ascii="Cambria Math" w:hAnsi="Cambria Math"/>
            </w:rPr>
            <m:t>19</m:t>
          </m:r>
          <m:r>
            <w:rPr>
              <w:rFonts w:ascii="Cambria Math" w:hAnsi="Cambria Math"/>
            </w:rPr>
            <m:t>.</m:t>
          </m:r>
          <m:r>
            <w:rPr>
              <w:rFonts w:ascii="Cambria Math" w:hAnsi="Cambria Math"/>
            </w:rPr>
            <m:t>8</m:t>
          </m:r>
        </m:oMath>
      </m:oMathPara>
    </w:p>
    <w:p w14:paraId="3FF0EF05" w14:textId="2C5D9B5C" w:rsidR="006C2345" w:rsidRPr="006C2345" w:rsidRDefault="006C2345" w:rsidP="006C2345">
      <w:pPr>
        <w:pStyle w:val="Caption"/>
        <w:jc w:val="center"/>
      </w:pPr>
      <w:bookmarkStart w:id="26" w:name="_Toc99036399"/>
      <w:r>
        <w:t xml:space="preserve">Equation </w:t>
      </w:r>
      <w:fldSimple w:instr=" SEQ Equation \* ARABIC ">
        <w:r>
          <w:rPr>
            <w:noProof/>
          </w:rPr>
          <w:t>5</w:t>
        </w:r>
      </w:fldSimple>
      <w:r>
        <w:t>: Equation to determine the reduction ratio of the final drive solution.</w:t>
      </w:r>
      <w:bookmarkEnd w:id="26"/>
    </w:p>
    <w:p w14:paraId="3BD77B06" w14:textId="3D33F238" w:rsidR="006C2345" w:rsidRDefault="006C2345" w:rsidP="009204F9">
      <w:r>
        <w:t>It can be seen from equations 4 &amp; 5 that the reduction ratio needed for the sprocket gearing to allow the vehicle to reach the velocities necessary has been calculated to be 1</w:t>
      </w:r>
      <w:r w:rsidR="004D30CC">
        <w:t>9</w:t>
      </w:r>
      <w:r>
        <w:t>.</w:t>
      </w:r>
      <w:r w:rsidR="004D30CC">
        <w:t>8</w:t>
      </w:r>
      <w:r>
        <w:t xml:space="preserve">:1. Due to this, </w:t>
      </w:r>
      <w:r w:rsidR="00B025B9">
        <w:t xml:space="preserve">the two sprockets specified for the final drive solution should have </w:t>
      </w:r>
      <w:r w:rsidR="004D30CC">
        <w:t>79</w:t>
      </w:r>
      <w:r w:rsidR="00B025B9">
        <w:t xml:space="preserve"> and 4 teeth. </w:t>
      </w:r>
      <w:r>
        <w:t xml:space="preserve"> </w:t>
      </w:r>
    </w:p>
    <w:p w14:paraId="38276FC2" w14:textId="5BF738CC" w:rsidR="00BB529F" w:rsidRDefault="00BB529F" w:rsidP="009204F9"/>
    <w:p w14:paraId="364AC35A" w14:textId="6D3513FB" w:rsidR="00BB529F" w:rsidRDefault="00BB529F" w:rsidP="009204F9"/>
    <w:p w14:paraId="284C7E8B" w14:textId="199F65CD" w:rsidR="00BB529F" w:rsidRDefault="00BB529F" w:rsidP="009204F9"/>
    <w:p w14:paraId="13113202" w14:textId="15B8239D" w:rsidR="00BB529F" w:rsidRDefault="00BB529F" w:rsidP="009204F9"/>
    <w:p w14:paraId="543AE9F1" w14:textId="732DAD52" w:rsidR="00BB529F" w:rsidRDefault="00BB529F" w:rsidP="009204F9"/>
    <w:p w14:paraId="3A5F1CC6" w14:textId="6DDFA6AD" w:rsidR="00BB529F" w:rsidRDefault="00BB529F" w:rsidP="009204F9"/>
    <w:p w14:paraId="380A3761" w14:textId="7AFB59E1" w:rsidR="00BB529F" w:rsidRDefault="00BB529F" w:rsidP="009204F9"/>
    <w:p w14:paraId="17B3FE2F" w14:textId="6F2B04D9" w:rsidR="00BB529F" w:rsidRDefault="00BB529F" w:rsidP="009204F9"/>
    <w:p w14:paraId="6065E660" w14:textId="4043E04B" w:rsidR="00BB529F" w:rsidRDefault="00BB529F" w:rsidP="009204F9"/>
    <w:p w14:paraId="07007AE9" w14:textId="3877F212" w:rsidR="00BB529F" w:rsidRDefault="00BB529F" w:rsidP="009204F9"/>
    <w:p w14:paraId="6C8E6392" w14:textId="2D8EB95F" w:rsidR="00BB529F" w:rsidRDefault="00BB529F" w:rsidP="009204F9"/>
    <w:p w14:paraId="576A498D" w14:textId="77777777" w:rsidR="00BB529F" w:rsidRPr="009204F9" w:rsidRDefault="00BB529F" w:rsidP="009204F9"/>
    <w:p w14:paraId="4679F7B5" w14:textId="58884516" w:rsidR="00E16231" w:rsidRDefault="00E16231" w:rsidP="00E16231">
      <w:pPr>
        <w:pStyle w:val="Heading1"/>
      </w:pPr>
      <w:bookmarkStart w:id="27" w:name="_Toc99036512"/>
      <w:r>
        <w:lastRenderedPageBreak/>
        <w:t>4.0. Results &amp; Analysis</w:t>
      </w:r>
      <w:bookmarkEnd w:id="27"/>
    </w:p>
    <w:p w14:paraId="39415488" w14:textId="104ECBF4" w:rsidR="00D842D0" w:rsidRDefault="00E16231" w:rsidP="006D5DE6">
      <w:pPr>
        <w:pStyle w:val="Heading2"/>
      </w:pPr>
      <w:bookmarkStart w:id="28" w:name="_Toc99036513"/>
      <w:r>
        <w:t>4.1. Additional System Weight</w:t>
      </w:r>
      <w:bookmarkEnd w:id="28"/>
    </w:p>
    <w:p w14:paraId="39F2FA80" w14:textId="1C21DCBF" w:rsidR="006D5DE6" w:rsidRPr="006D5DE6" w:rsidRDefault="007A4A76" w:rsidP="006D5DE6">
      <w:r>
        <w:t>As aforementioned, converting the buggy into a series hybrid vehicle would likely increase the overall weight of the vehicle. The weight of the individual components and the total weight added to the vehicle is shown below in Table 5.</w:t>
      </w:r>
    </w:p>
    <w:tbl>
      <w:tblPr>
        <w:tblStyle w:val="TableGrid"/>
        <w:tblW w:w="0" w:type="auto"/>
        <w:jc w:val="center"/>
        <w:tblLook w:val="04A0" w:firstRow="1" w:lastRow="0" w:firstColumn="1" w:lastColumn="0" w:noHBand="0" w:noVBand="1"/>
      </w:tblPr>
      <w:tblGrid>
        <w:gridCol w:w="3379"/>
        <w:gridCol w:w="3000"/>
      </w:tblGrid>
      <w:tr w:rsidR="0047184E" w14:paraId="65DDF7F1" w14:textId="77777777" w:rsidTr="0047184E">
        <w:trPr>
          <w:jc w:val="center"/>
        </w:trPr>
        <w:tc>
          <w:tcPr>
            <w:tcW w:w="6379" w:type="dxa"/>
            <w:gridSpan w:val="2"/>
          </w:tcPr>
          <w:p w14:paraId="01F9C3EC" w14:textId="40CE64D2" w:rsidR="0047184E" w:rsidRPr="0047184E" w:rsidRDefault="0047184E" w:rsidP="0047184E">
            <w:pPr>
              <w:jc w:val="center"/>
              <w:rPr>
                <w:b/>
                <w:bCs/>
              </w:rPr>
            </w:pPr>
            <w:r w:rsidRPr="0047184E">
              <w:rPr>
                <w:b/>
                <w:bCs/>
              </w:rPr>
              <w:t>Additional System Weight</w:t>
            </w:r>
          </w:p>
        </w:tc>
      </w:tr>
      <w:tr w:rsidR="0047184E" w14:paraId="557B3788" w14:textId="77777777" w:rsidTr="0047184E">
        <w:trPr>
          <w:jc w:val="center"/>
        </w:trPr>
        <w:tc>
          <w:tcPr>
            <w:tcW w:w="3379" w:type="dxa"/>
          </w:tcPr>
          <w:p w14:paraId="0F7DD623" w14:textId="7BAF0512" w:rsidR="0047184E" w:rsidRDefault="0047184E" w:rsidP="0047184E">
            <w:pPr>
              <w:jc w:val="center"/>
            </w:pPr>
            <w:r>
              <w:t>Motor</w:t>
            </w:r>
          </w:p>
        </w:tc>
        <w:tc>
          <w:tcPr>
            <w:tcW w:w="3000" w:type="dxa"/>
          </w:tcPr>
          <w:p w14:paraId="698CB150" w14:textId="794B4317" w:rsidR="0047184E" w:rsidRDefault="00092962" w:rsidP="0047184E">
            <w:pPr>
              <w:jc w:val="center"/>
            </w:pPr>
            <w:r>
              <w:t>27kg</w:t>
            </w:r>
            <w:r w:rsidR="00D51DF5">
              <w:t xml:space="preserve"> </w:t>
            </w:r>
          </w:p>
        </w:tc>
      </w:tr>
      <w:tr w:rsidR="0047184E" w14:paraId="01207C51" w14:textId="77777777" w:rsidTr="0047184E">
        <w:trPr>
          <w:jc w:val="center"/>
        </w:trPr>
        <w:tc>
          <w:tcPr>
            <w:tcW w:w="3379" w:type="dxa"/>
          </w:tcPr>
          <w:p w14:paraId="730E44B4" w14:textId="40EA156A" w:rsidR="0047184E" w:rsidRDefault="0047184E" w:rsidP="0047184E">
            <w:pPr>
              <w:jc w:val="center"/>
            </w:pPr>
            <w:r>
              <w:t>Motor Controller</w:t>
            </w:r>
          </w:p>
        </w:tc>
        <w:tc>
          <w:tcPr>
            <w:tcW w:w="3000" w:type="dxa"/>
          </w:tcPr>
          <w:p w14:paraId="056EA79A" w14:textId="3ED0BC66" w:rsidR="0047184E" w:rsidRDefault="00092962" w:rsidP="0047184E">
            <w:pPr>
              <w:jc w:val="center"/>
            </w:pPr>
            <w:r>
              <w:t>4.1kg</w:t>
            </w:r>
          </w:p>
        </w:tc>
      </w:tr>
      <w:tr w:rsidR="0047184E" w14:paraId="47913DF0" w14:textId="77777777" w:rsidTr="0047184E">
        <w:trPr>
          <w:jc w:val="center"/>
        </w:trPr>
        <w:tc>
          <w:tcPr>
            <w:tcW w:w="3379" w:type="dxa"/>
          </w:tcPr>
          <w:p w14:paraId="564DD9D6" w14:textId="22280F60" w:rsidR="0047184E" w:rsidRDefault="0047184E" w:rsidP="0047184E">
            <w:pPr>
              <w:jc w:val="center"/>
            </w:pPr>
            <w:r>
              <w:t>Generator</w:t>
            </w:r>
          </w:p>
        </w:tc>
        <w:tc>
          <w:tcPr>
            <w:tcW w:w="3000" w:type="dxa"/>
          </w:tcPr>
          <w:p w14:paraId="03AAB93E" w14:textId="2D90EB00" w:rsidR="0047184E" w:rsidRDefault="00092962" w:rsidP="0047184E">
            <w:pPr>
              <w:jc w:val="center"/>
            </w:pPr>
            <w:r>
              <w:t>22.7kg</w:t>
            </w:r>
          </w:p>
        </w:tc>
      </w:tr>
      <w:tr w:rsidR="0047184E" w14:paraId="1660F835" w14:textId="77777777" w:rsidTr="0047184E">
        <w:trPr>
          <w:jc w:val="center"/>
        </w:trPr>
        <w:tc>
          <w:tcPr>
            <w:tcW w:w="3379" w:type="dxa"/>
          </w:tcPr>
          <w:p w14:paraId="2A0205CB" w14:textId="78F98552" w:rsidR="0047184E" w:rsidRDefault="0047184E" w:rsidP="0047184E">
            <w:pPr>
              <w:jc w:val="center"/>
            </w:pPr>
            <w:r>
              <w:t>Battery &amp; Management System</w:t>
            </w:r>
          </w:p>
        </w:tc>
        <w:tc>
          <w:tcPr>
            <w:tcW w:w="3000" w:type="dxa"/>
          </w:tcPr>
          <w:p w14:paraId="2AA4FBEA" w14:textId="578F4D68" w:rsidR="0047184E" w:rsidRDefault="00335BF0" w:rsidP="0047184E">
            <w:pPr>
              <w:jc w:val="center"/>
            </w:pPr>
            <w:r>
              <w:t>7.7kg</w:t>
            </w:r>
          </w:p>
        </w:tc>
      </w:tr>
      <w:tr w:rsidR="0047184E" w14:paraId="534699CC" w14:textId="77777777" w:rsidTr="0047184E">
        <w:trPr>
          <w:jc w:val="center"/>
        </w:trPr>
        <w:tc>
          <w:tcPr>
            <w:tcW w:w="3379" w:type="dxa"/>
          </w:tcPr>
          <w:p w14:paraId="211EC593" w14:textId="33BAA7CA" w:rsidR="0047184E" w:rsidRPr="0047184E" w:rsidRDefault="0047184E" w:rsidP="0047184E">
            <w:pPr>
              <w:jc w:val="center"/>
              <w:rPr>
                <w:b/>
                <w:bCs/>
              </w:rPr>
            </w:pPr>
            <w:r w:rsidRPr="0047184E">
              <w:rPr>
                <w:b/>
                <w:bCs/>
              </w:rPr>
              <w:t>Total</w:t>
            </w:r>
          </w:p>
        </w:tc>
        <w:tc>
          <w:tcPr>
            <w:tcW w:w="3000" w:type="dxa"/>
          </w:tcPr>
          <w:p w14:paraId="348E5459" w14:textId="70B5132A" w:rsidR="0047184E" w:rsidRPr="00335BF0" w:rsidRDefault="00335BF0" w:rsidP="0047184E">
            <w:pPr>
              <w:jc w:val="center"/>
              <w:rPr>
                <w:b/>
                <w:bCs/>
              </w:rPr>
            </w:pPr>
            <w:r w:rsidRPr="00335BF0">
              <w:rPr>
                <w:b/>
                <w:bCs/>
              </w:rPr>
              <w:t>61.5kg</w:t>
            </w:r>
          </w:p>
        </w:tc>
      </w:tr>
    </w:tbl>
    <w:p w14:paraId="5B563F51" w14:textId="00ABCEFF" w:rsidR="00EB6E45" w:rsidRDefault="00D842D0" w:rsidP="00D842D0">
      <w:pPr>
        <w:pStyle w:val="Caption"/>
        <w:jc w:val="center"/>
      </w:pPr>
      <w:bookmarkStart w:id="29" w:name="_Toc99036380"/>
      <w:r>
        <w:t xml:space="preserve">Table </w:t>
      </w:r>
      <w:fldSimple w:instr=" SEQ Table \* ARABIC ">
        <w:r w:rsidR="00CD1E79">
          <w:rPr>
            <w:noProof/>
          </w:rPr>
          <w:t>5</w:t>
        </w:r>
      </w:fldSimple>
      <w:r>
        <w:t>: Table displaying the additional weight to the vehicle.</w:t>
      </w:r>
      <w:bookmarkEnd w:id="29"/>
    </w:p>
    <w:p w14:paraId="34F11E0A" w14:textId="23949079" w:rsidR="00CD1E79" w:rsidRPr="00CD1E79" w:rsidRDefault="003B3312" w:rsidP="00CD1E79">
      <w:r>
        <w:t xml:space="preserve">As shown in Table 5, there will be an additional 61.5kg added to the system. This will increase total vehicle weight from </w:t>
      </w:r>
      <w:r w:rsidR="00BB529F">
        <w:t>567.33kg to 628.83kg.</w:t>
      </w:r>
    </w:p>
    <w:p w14:paraId="67C700D3" w14:textId="33895E96" w:rsidR="00E16231" w:rsidRDefault="00E16231" w:rsidP="00E16231">
      <w:pPr>
        <w:pStyle w:val="Heading2"/>
      </w:pPr>
      <w:bookmarkStart w:id="30" w:name="_Toc99036514"/>
      <w:r>
        <w:t xml:space="preserve">4.2. </w:t>
      </w:r>
      <w:r w:rsidR="00A077EF">
        <w:t>Fuel Efficiency &amp; CO</w:t>
      </w:r>
      <w:r w:rsidR="00A077EF">
        <w:rPr>
          <w:vertAlign w:val="superscript"/>
        </w:rPr>
        <w:t xml:space="preserve">2 </w:t>
      </w:r>
      <w:r w:rsidR="00A077EF">
        <w:t>Emissions Comparison</w:t>
      </w:r>
      <w:bookmarkEnd w:id="30"/>
    </w:p>
    <w:p w14:paraId="37FE76F6" w14:textId="653E11EA" w:rsidR="00D842D0" w:rsidRDefault="00BB529F" w:rsidP="00BB529F">
      <w:r>
        <w:t>As aforementioned, the internal combustion engine fitted to the system will be tuned to run at a constant speed which correlates with its most efficient operating parameters. This will clearly reduce the amount of fuel used per lap of the course. A comparison of the fuel usage from the two systems throughout a full lap is shown below in Table 6.</w:t>
      </w:r>
    </w:p>
    <w:tbl>
      <w:tblPr>
        <w:tblStyle w:val="TableGrid"/>
        <w:tblW w:w="0" w:type="auto"/>
        <w:tblInd w:w="1696" w:type="dxa"/>
        <w:tblLook w:val="04A0" w:firstRow="1" w:lastRow="0" w:firstColumn="1" w:lastColumn="0" w:noHBand="0" w:noVBand="1"/>
      </w:tblPr>
      <w:tblGrid>
        <w:gridCol w:w="2812"/>
        <w:gridCol w:w="2717"/>
      </w:tblGrid>
      <w:tr w:rsidR="006D5DE6" w14:paraId="05F0DE3C" w14:textId="77777777" w:rsidTr="004C08EC">
        <w:tc>
          <w:tcPr>
            <w:tcW w:w="5529" w:type="dxa"/>
            <w:gridSpan w:val="2"/>
          </w:tcPr>
          <w:p w14:paraId="18A4D0F4" w14:textId="1D022F8D" w:rsidR="006D5DE6" w:rsidRPr="006D5DE6" w:rsidRDefault="006D5DE6" w:rsidP="004C08EC">
            <w:pPr>
              <w:jc w:val="center"/>
              <w:rPr>
                <w:b/>
                <w:bCs/>
              </w:rPr>
            </w:pPr>
            <w:r w:rsidRPr="006D5DE6">
              <w:rPr>
                <w:b/>
                <w:bCs/>
              </w:rPr>
              <w:t>Fuel Used Per Lap</w:t>
            </w:r>
          </w:p>
        </w:tc>
      </w:tr>
      <w:tr w:rsidR="006D5DE6" w14:paraId="13911B90" w14:textId="77777777" w:rsidTr="004C08EC">
        <w:tc>
          <w:tcPr>
            <w:tcW w:w="2812" w:type="dxa"/>
          </w:tcPr>
          <w:p w14:paraId="048A631E" w14:textId="4A8AE373" w:rsidR="006D5DE6" w:rsidRDefault="006D5DE6" w:rsidP="004C08EC">
            <w:pPr>
              <w:jc w:val="center"/>
            </w:pPr>
            <w:r>
              <w:t>ICE Only</w:t>
            </w:r>
          </w:p>
        </w:tc>
        <w:tc>
          <w:tcPr>
            <w:tcW w:w="2717" w:type="dxa"/>
          </w:tcPr>
          <w:p w14:paraId="4C0915AB" w14:textId="1135F2DF" w:rsidR="006D5DE6" w:rsidRDefault="00BF7279" w:rsidP="004C08EC">
            <w:pPr>
              <w:jc w:val="center"/>
            </w:pPr>
            <w:r>
              <w:t>88.46g</w:t>
            </w:r>
          </w:p>
        </w:tc>
      </w:tr>
      <w:tr w:rsidR="006D5DE6" w14:paraId="70377406" w14:textId="77777777" w:rsidTr="004C08EC">
        <w:tc>
          <w:tcPr>
            <w:tcW w:w="2812" w:type="dxa"/>
          </w:tcPr>
          <w:p w14:paraId="40DB2001" w14:textId="52696E74" w:rsidR="006D5DE6" w:rsidRDefault="006D5DE6" w:rsidP="004C08EC">
            <w:pPr>
              <w:jc w:val="center"/>
            </w:pPr>
            <w:r>
              <w:t>Series Hybrid System</w:t>
            </w:r>
          </w:p>
        </w:tc>
        <w:tc>
          <w:tcPr>
            <w:tcW w:w="2717" w:type="dxa"/>
          </w:tcPr>
          <w:p w14:paraId="3167A526" w14:textId="00CD832F" w:rsidR="006D5DE6" w:rsidRDefault="000C442C" w:rsidP="004C08EC">
            <w:pPr>
              <w:jc w:val="center"/>
            </w:pPr>
            <w:r>
              <w:t>32</w:t>
            </w:r>
            <w:r w:rsidR="00092962">
              <w:t>.</w:t>
            </w:r>
            <w:r>
              <w:t>04</w:t>
            </w:r>
            <w:r w:rsidR="00092962">
              <w:t>g</w:t>
            </w:r>
          </w:p>
        </w:tc>
      </w:tr>
    </w:tbl>
    <w:p w14:paraId="38FDBD88" w14:textId="66FC51DE" w:rsidR="00D842D0" w:rsidRDefault="00CD1E79" w:rsidP="004C08EC">
      <w:pPr>
        <w:pStyle w:val="Caption"/>
        <w:jc w:val="center"/>
      </w:pPr>
      <w:bookmarkStart w:id="31" w:name="_Toc99036381"/>
      <w:r>
        <w:t xml:space="preserve">Table </w:t>
      </w:r>
      <w:fldSimple w:instr=" SEQ Table \* ARABIC ">
        <w:r>
          <w:rPr>
            <w:noProof/>
          </w:rPr>
          <w:t>6</w:t>
        </w:r>
      </w:fldSimple>
      <w:r>
        <w:t>: Table comparing the fuel usage throughout a full lap.</w:t>
      </w:r>
      <w:bookmarkEnd w:id="31"/>
    </w:p>
    <w:p w14:paraId="78DDABDA" w14:textId="7951D369" w:rsidR="00777994" w:rsidRDefault="00777994" w:rsidP="00777994">
      <w:r>
        <w:t>It is shown in Table 6 that there is</w:t>
      </w:r>
      <w:r w:rsidR="00CB5D9B">
        <w:t xml:space="preserve"> 6</w:t>
      </w:r>
      <w:r w:rsidR="00C26CC0">
        <w:t>4</w:t>
      </w:r>
      <w:r w:rsidR="00CB5D9B">
        <w:t xml:space="preserve">% </w:t>
      </w:r>
      <w:r>
        <w:t xml:space="preserve"> reduction in the fuel </w:t>
      </w:r>
      <w:r w:rsidR="00CB5D9B">
        <w:t>consumed by the vehicle</w:t>
      </w:r>
      <w:r>
        <w:t xml:space="preserve"> when the series hybrid system is fitted. </w:t>
      </w:r>
      <w:r w:rsidR="00CB5D9B">
        <w:t xml:space="preserve">This could result in significant cost reduction over time. </w:t>
      </w:r>
    </w:p>
    <w:p w14:paraId="72BF4D8D" w14:textId="6E495E4F" w:rsidR="00CB5D9B" w:rsidRPr="00CB5D9B" w:rsidRDefault="00CB5D9B" w:rsidP="00777994">
      <w:r>
        <w:t>The substantial reduction in fuel consumption should also result in a significant reduction in the CO</w:t>
      </w:r>
      <w:r>
        <w:rPr>
          <w:vertAlign w:val="superscript"/>
        </w:rPr>
        <w:t>2</w:t>
      </w:r>
      <w:r>
        <w:t xml:space="preserve"> emitted from the vehicle. </w:t>
      </w:r>
      <w:r>
        <w:t xml:space="preserve">A comparison of the </w:t>
      </w:r>
      <w:r>
        <w:t>CO</w:t>
      </w:r>
      <w:r>
        <w:rPr>
          <w:vertAlign w:val="superscript"/>
        </w:rPr>
        <w:t>2</w:t>
      </w:r>
      <w:r w:rsidR="006E4D69">
        <w:t xml:space="preserve"> emitted</w:t>
      </w:r>
      <w:r>
        <w:t xml:space="preserve"> from the two systems throughout a full lap is shown below in Table 6.</w:t>
      </w:r>
    </w:p>
    <w:tbl>
      <w:tblPr>
        <w:tblStyle w:val="TableGrid"/>
        <w:tblW w:w="0" w:type="auto"/>
        <w:tblInd w:w="1696" w:type="dxa"/>
        <w:tblLook w:val="04A0" w:firstRow="1" w:lastRow="0" w:firstColumn="1" w:lastColumn="0" w:noHBand="0" w:noVBand="1"/>
      </w:tblPr>
      <w:tblGrid>
        <w:gridCol w:w="2812"/>
        <w:gridCol w:w="2717"/>
      </w:tblGrid>
      <w:tr w:rsidR="00CD1E79" w14:paraId="06F7E834" w14:textId="77777777" w:rsidTr="004C08EC">
        <w:tc>
          <w:tcPr>
            <w:tcW w:w="5529" w:type="dxa"/>
            <w:gridSpan w:val="2"/>
          </w:tcPr>
          <w:p w14:paraId="19770B44" w14:textId="160E04CA" w:rsidR="00CD1E79" w:rsidRPr="00CD1E79" w:rsidRDefault="00CD1E79" w:rsidP="00CD1E79">
            <w:pPr>
              <w:jc w:val="center"/>
              <w:rPr>
                <w:b/>
                <w:bCs/>
              </w:rPr>
            </w:pPr>
            <w:r w:rsidRPr="00CD1E79">
              <w:rPr>
                <w:b/>
                <w:bCs/>
              </w:rPr>
              <w:t>CO</w:t>
            </w:r>
            <w:r w:rsidRPr="00CD1E79">
              <w:rPr>
                <w:b/>
                <w:bCs/>
                <w:vertAlign w:val="superscript"/>
              </w:rPr>
              <w:t>2</w:t>
            </w:r>
            <w:r w:rsidRPr="00CD1E79">
              <w:rPr>
                <w:b/>
                <w:bCs/>
              </w:rPr>
              <w:t xml:space="preserve"> Emissions Per Lap</w:t>
            </w:r>
          </w:p>
        </w:tc>
      </w:tr>
      <w:tr w:rsidR="00CD1E79" w14:paraId="66639915" w14:textId="77777777" w:rsidTr="004C08EC">
        <w:tc>
          <w:tcPr>
            <w:tcW w:w="2812" w:type="dxa"/>
          </w:tcPr>
          <w:p w14:paraId="6F93C4B7" w14:textId="7A7F5C79" w:rsidR="00CD1E79" w:rsidRDefault="00CD1E79" w:rsidP="00BF7279">
            <w:pPr>
              <w:jc w:val="center"/>
            </w:pPr>
            <w:r>
              <w:t>ICE Only</w:t>
            </w:r>
          </w:p>
        </w:tc>
        <w:tc>
          <w:tcPr>
            <w:tcW w:w="2717" w:type="dxa"/>
          </w:tcPr>
          <w:p w14:paraId="12EE98AB" w14:textId="4160268D" w:rsidR="00CD1E79" w:rsidRDefault="00BF7279" w:rsidP="00BF7279">
            <w:pPr>
              <w:jc w:val="center"/>
            </w:pPr>
            <w:r>
              <w:t>273.33g</w:t>
            </w:r>
          </w:p>
        </w:tc>
      </w:tr>
      <w:tr w:rsidR="00CD1E79" w14:paraId="27F1E217" w14:textId="77777777" w:rsidTr="004C08EC">
        <w:tc>
          <w:tcPr>
            <w:tcW w:w="2812" w:type="dxa"/>
          </w:tcPr>
          <w:p w14:paraId="15F4A6FA" w14:textId="2BB0D395" w:rsidR="00CD1E79" w:rsidRDefault="00CD1E79" w:rsidP="00BF7279">
            <w:pPr>
              <w:jc w:val="center"/>
            </w:pPr>
            <w:r>
              <w:t>Series Hybrid System</w:t>
            </w:r>
          </w:p>
        </w:tc>
        <w:tc>
          <w:tcPr>
            <w:tcW w:w="2717" w:type="dxa"/>
          </w:tcPr>
          <w:p w14:paraId="65B69152" w14:textId="6A998D4E" w:rsidR="00CD1E79" w:rsidRDefault="00092962" w:rsidP="00092962">
            <w:pPr>
              <w:jc w:val="center"/>
            </w:pPr>
            <w:r>
              <w:t>9</w:t>
            </w:r>
            <w:r w:rsidR="00C26CC0">
              <w:t>9</w:t>
            </w:r>
            <w:r>
              <w:t>.</w:t>
            </w:r>
            <w:r w:rsidR="00C26CC0">
              <w:t>01</w:t>
            </w:r>
            <w:r>
              <w:t>g</w:t>
            </w:r>
          </w:p>
        </w:tc>
      </w:tr>
    </w:tbl>
    <w:p w14:paraId="5B651146" w14:textId="25D802BC" w:rsidR="00D842D0" w:rsidRDefault="00CD1E79" w:rsidP="004C08EC">
      <w:pPr>
        <w:pStyle w:val="Caption"/>
        <w:jc w:val="center"/>
      </w:pPr>
      <w:bookmarkStart w:id="32" w:name="_Toc99036382"/>
      <w:r>
        <w:t xml:space="preserve">Table </w:t>
      </w:r>
      <w:fldSimple w:instr=" SEQ Table \* ARABIC ">
        <w:r>
          <w:rPr>
            <w:noProof/>
          </w:rPr>
          <w:t>7</w:t>
        </w:r>
      </w:fldSimple>
      <w:r>
        <w:t>: Table comparing the CO</w:t>
      </w:r>
      <w:r>
        <w:rPr>
          <w:vertAlign w:val="superscript"/>
        </w:rPr>
        <w:t>2</w:t>
      </w:r>
      <w:r>
        <w:t xml:space="preserve"> emissions throughout a full lap.</w:t>
      </w:r>
      <w:bookmarkEnd w:id="32"/>
    </w:p>
    <w:p w14:paraId="6AEDA60F" w14:textId="59AD7682" w:rsidR="00CB5D9B" w:rsidRPr="006E4D69" w:rsidRDefault="006E4D69" w:rsidP="00CB5D9B">
      <w:r>
        <w:t>It can be seen from analysis of the tables above that there has been a significant reduction in the fuel consumed and CO</w:t>
      </w:r>
      <w:r>
        <w:rPr>
          <w:vertAlign w:val="superscript"/>
        </w:rPr>
        <w:t>2</w:t>
      </w:r>
      <w:r>
        <w:t xml:space="preserve"> emitted when the vehicle is fitted with a series hybrid system.</w:t>
      </w:r>
    </w:p>
    <w:p w14:paraId="6577ACFB" w14:textId="6EA83BC1" w:rsidR="00D842D0" w:rsidRDefault="00A077EF" w:rsidP="006E4D69">
      <w:pPr>
        <w:pStyle w:val="Heading2"/>
      </w:pPr>
      <w:bookmarkStart w:id="33" w:name="_Toc99036515"/>
      <w:r>
        <w:t>4.3. Outline of Costs</w:t>
      </w:r>
      <w:bookmarkEnd w:id="33"/>
    </w:p>
    <w:tbl>
      <w:tblPr>
        <w:tblStyle w:val="TableGrid"/>
        <w:tblW w:w="0" w:type="auto"/>
        <w:jc w:val="center"/>
        <w:tblLook w:val="04A0" w:firstRow="1" w:lastRow="0" w:firstColumn="1" w:lastColumn="0" w:noHBand="0" w:noVBand="1"/>
      </w:tblPr>
      <w:tblGrid>
        <w:gridCol w:w="3379"/>
        <w:gridCol w:w="3000"/>
      </w:tblGrid>
      <w:tr w:rsidR="00D842D0" w14:paraId="484EB473" w14:textId="77777777" w:rsidTr="00633B8D">
        <w:trPr>
          <w:jc w:val="center"/>
        </w:trPr>
        <w:tc>
          <w:tcPr>
            <w:tcW w:w="6379" w:type="dxa"/>
            <w:gridSpan w:val="2"/>
          </w:tcPr>
          <w:p w14:paraId="48B7A556" w14:textId="01B63DA5" w:rsidR="00D842D0" w:rsidRPr="0047184E" w:rsidRDefault="00A84324" w:rsidP="00633B8D">
            <w:pPr>
              <w:jc w:val="center"/>
              <w:rPr>
                <w:b/>
                <w:bCs/>
              </w:rPr>
            </w:pPr>
            <w:r>
              <w:rPr>
                <w:b/>
                <w:bCs/>
              </w:rPr>
              <w:t xml:space="preserve">Series Hybrid </w:t>
            </w:r>
            <w:r w:rsidR="00D842D0" w:rsidRPr="0047184E">
              <w:rPr>
                <w:b/>
                <w:bCs/>
              </w:rPr>
              <w:t xml:space="preserve">System </w:t>
            </w:r>
            <w:r>
              <w:rPr>
                <w:b/>
                <w:bCs/>
              </w:rPr>
              <w:t>Cost</w:t>
            </w:r>
          </w:p>
        </w:tc>
      </w:tr>
      <w:tr w:rsidR="00D842D0" w14:paraId="475CAB3F" w14:textId="77777777" w:rsidTr="00633B8D">
        <w:trPr>
          <w:jc w:val="center"/>
        </w:trPr>
        <w:tc>
          <w:tcPr>
            <w:tcW w:w="3379" w:type="dxa"/>
          </w:tcPr>
          <w:p w14:paraId="0E6D8250" w14:textId="77777777" w:rsidR="00D842D0" w:rsidRDefault="00D842D0" w:rsidP="00633B8D">
            <w:pPr>
              <w:jc w:val="center"/>
            </w:pPr>
            <w:r>
              <w:t>Motor</w:t>
            </w:r>
          </w:p>
        </w:tc>
        <w:tc>
          <w:tcPr>
            <w:tcW w:w="3000" w:type="dxa"/>
          </w:tcPr>
          <w:p w14:paraId="1A2CE512" w14:textId="2843005A" w:rsidR="00D842D0" w:rsidRDefault="00A84324" w:rsidP="00633B8D">
            <w:pPr>
              <w:jc w:val="center"/>
            </w:pPr>
            <w:r>
              <w:t>£2310</w:t>
            </w:r>
          </w:p>
        </w:tc>
      </w:tr>
      <w:tr w:rsidR="00D842D0" w14:paraId="33BFE56D" w14:textId="77777777" w:rsidTr="00633B8D">
        <w:trPr>
          <w:jc w:val="center"/>
        </w:trPr>
        <w:tc>
          <w:tcPr>
            <w:tcW w:w="3379" w:type="dxa"/>
          </w:tcPr>
          <w:p w14:paraId="49226335" w14:textId="77777777" w:rsidR="00D842D0" w:rsidRDefault="00D842D0" w:rsidP="00633B8D">
            <w:pPr>
              <w:jc w:val="center"/>
            </w:pPr>
            <w:r>
              <w:t>Motor Controller</w:t>
            </w:r>
          </w:p>
        </w:tc>
        <w:tc>
          <w:tcPr>
            <w:tcW w:w="3000" w:type="dxa"/>
          </w:tcPr>
          <w:p w14:paraId="4744C17E" w14:textId="62EED252" w:rsidR="00D842D0" w:rsidRDefault="00A84324" w:rsidP="00633B8D">
            <w:pPr>
              <w:jc w:val="center"/>
            </w:pPr>
            <w:r>
              <w:t>£824</w:t>
            </w:r>
          </w:p>
        </w:tc>
      </w:tr>
      <w:tr w:rsidR="00D842D0" w14:paraId="5387B157" w14:textId="77777777" w:rsidTr="00633B8D">
        <w:trPr>
          <w:jc w:val="center"/>
        </w:trPr>
        <w:tc>
          <w:tcPr>
            <w:tcW w:w="3379" w:type="dxa"/>
          </w:tcPr>
          <w:p w14:paraId="63D15A97" w14:textId="77777777" w:rsidR="00D842D0" w:rsidRDefault="00D842D0" w:rsidP="00633B8D">
            <w:pPr>
              <w:jc w:val="center"/>
            </w:pPr>
            <w:r>
              <w:t>Generator</w:t>
            </w:r>
          </w:p>
        </w:tc>
        <w:tc>
          <w:tcPr>
            <w:tcW w:w="3000" w:type="dxa"/>
          </w:tcPr>
          <w:p w14:paraId="718D4472" w14:textId="13027B68" w:rsidR="00D842D0" w:rsidRDefault="00A84324" w:rsidP="00633B8D">
            <w:pPr>
              <w:jc w:val="center"/>
            </w:pPr>
            <w:r>
              <w:t>£2272</w:t>
            </w:r>
          </w:p>
        </w:tc>
      </w:tr>
      <w:tr w:rsidR="00D842D0" w14:paraId="644283E1" w14:textId="77777777" w:rsidTr="00633B8D">
        <w:trPr>
          <w:jc w:val="center"/>
        </w:trPr>
        <w:tc>
          <w:tcPr>
            <w:tcW w:w="3379" w:type="dxa"/>
          </w:tcPr>
          <w:p w14:paraId="17AB2E0D" w14:textId="77777777" w:rsidR="00D842D0" w:rsidRDefault="00D842D0" w:rsidP="00633B8D">
            <w:pPr>
              <w:jc w:val="center"/>
            </w:pPr>
            <w:r>
              <w:t>Battery &amp; Management System</w:t>
            </w:r>
          </w:p>
        </w:tc>
        <w:tc>
          <w:tcPr>
            <w:tcW w:w="3000" w:type="dxa"/>
          </w:tcPr>
          <w:p w14:paraId="1D125B3A" w14:textId="7E343911" w:rsidR="00D842D0" w:rsidRDefault="00A84324" w:rsidP="00633B8D">
            <w:pPr>
              <w:jc w:val="center"/>
            </w:pPr>
            <w:r>
              <w:t>£2566</w:t>
            </w:r>
          </w:p>
        </w:tc>
      </w:tr>
      <w:tr w:rsidR="00D842D0" w14:paraId="511F2989" w14:textId="77777777" w:rsidTr="00633B8D">
        <w:trPr>
          <w:jc w:val="center"/>
        </w:trPr>
        <w:tc>
          <w:tcPr>
            <w:tcW w:w="3379" w:type="dxa"/>
          </w:tcPr>
          <w:p w14:paraId="66CA3756" w14:textId="77777777" w:rsidR="00D842D0" w:rsidRPr="0047184E" w:rsidRDefault="00D842D0" w:rsidP="00633B8D">
            <w:pPr>
              <w:jc w:val="center"/>
              <w:rPr>
                <w:b/>
                <w:bCs/>
              </w:rPr>
            </w:pPr>
            <w:r w:rsidRPr="0047184E">
              <w:rPr>
                <w:b/>
                <w:bCs/>
              </w:rPr>
              <w:t>Total</w:t>
            </w:r>
          </w:p>
        </w:tc>
        <w:tc>
          <w:tcPr>
            <w:tcW w:w="3000" w:type="dxa"/>
          </w:tcPr>
          <w:p w14:paraId="76B9CDF5" w14:textId="75901796" w:rsidR="00D842D0" w:rsidRPr="00A84324" w:rsidRDefault="00A84324" w:rsidP="00633B8D">
            <w:pPr>
              <w:jc w:val="center"/>
              <w:rPr>
                <w:b/>
                <w:bCs/>
              </w:rPr>
            </w:pPr>
            <w:r w:rsidRPr="00A84324">
              <w:rPr>
                <w:b/>
                <w:bCs/>
              </w:rPr>
              <w:t>£7972</w:t>
            </w:r>
          </w:p>
        </w:tc>
      </w:tr>
    </w:tbl>
    <w:p w14:paraId="5388F8A5" w14:textId="31C2D082" w:rsidR="00D842D0" w:rsidRPr="00D842D0" w:rsidRDefault="00A84324" w:rsidP="00A84324">
      <w:pPr>
        <w:pStyle w:val="Caption"/>
        <w:jc w:val="center"/>
      </w:pPr>
      <w:bookmarkStart w:id="34" w:name="_Toc99036383"/>
      <w:r>
        <w:t xml:space="preserve">Table </w:t>
      </w:r>
      <w:fldSimple w:instr=" SEQ Table \* ARABIC ">
        <w:r w:rsidR="00CD1E79">
          <w:rPr>
            <w:noProof/>
          </w:rPr>
          <w:t>8</w:t>
        </w:r>
      </w:fldSimple>
      <w:r>
        <w:t>: Table displaying the cost of the series hybrid system.</w:t>
      </w:r>
      <w:bookmarkEnd w:id="34"/>
    </w:p>
    <w:p w14:paraId="2BB76B11" w14:textId="32515AB9" w:rsidR="00130E18" w:rsidRDefault="008378CA" w:rsidP="0047184E">
      <w:r>
        <w:lastRenderedPageBreak/>
        <w:t xml:space="preserve">Table 8 shows that the system components will incur a cost of almost £8000 without installation. Research indicates that installing a series hybrid system to a vehicle such as an </w:t>
      </w:r>
      <w:r w:rsidR="00BC1D7E">
        <w:t>off-road</w:t>
      </w:r>
      <w:r>
        <w:t xml:space="preserve"> buggy </w:t>
      </w:r>
      <w:r w:rsidR="00BC1D7E">
        <w:t>can equate to</w:t>
      </w:r>
      <w:r>
        <w:t xml:space="preserve"> around £1500.</w:t>
      </w:r>
      <w:r w:rsidR="00D51DF5">
        <w:t xml:space="preserve"> </w:t>
      </w:r>
      <w:sdt>
        <w:sdtPr>
          <w:id w:val="672453690"/>
          <w:citation/>
        </w:sdtPr>
        <w:sdtContent>
          <w:r w:rsidR="00D51DF5">
            <w:fldChar w:fldCharType="begin"/>
          </w:r>
          <w:r w:rsidR="00D51DF5">
            <w:instrText xml:space="preserve"> CITATION Jus20 \l 2057 </w:instrText>
          </w:r>
          <w:r w:rsidR="00D51DF5">
            <w:fldChar w:fldCharType="separate"/>
          </w:r>
          <w:r w:rsidR="00D51DF5" w:rsidRPr="00D51DF5">
            <w:rPr>
              <w:noProof/>
            </w:rPr>
            <w:t>(Thomas, 2020)</w:t>
          </w:r>
          <w:r w:rsidR="00D51DF5">
            <w:fldChar w:fldCharType="end"/>
          </w:r>
        </w:sdtContent>
      </w:sdt>
      <w:r>
        <w:t xml:space="preserve"> </w:t>
      </w:r>
      <w:r w:rsidR="00BC1D7E">
        <w:t>This brings the total cost of the conversion to £9500.</w:t>
      </w:r>
      <w:r w:rsidR="001663B4">
        <w:t xml:space="preserve"> As 5</w:t>
      </w:r>
      <w:r w:rsidR="000C442C">
        <w:t>6</w:t>
      </w:r>
      <w:r w:rsidR="001663B4">
        <w:t>.</w:t>
      </w:r>
      <w:r w:rsidR="000C442C">
        <w:t xml:space="preserve">42 </w:t>
      </w:r>
      <w:r w:rsidR="001663B4">
        <w:t xml:space="preserve"> grams of fuel (the total fuel saved per lap) equates to 0.08  litres of fuel, at the price of fuel right now (166 pence per litre), this equates to </w:t>
      </w:r>
      <w:proofErr w:type="gramStart"/>
      <w:r w:rsidR="001663B4">
        <w:t>a 13.28 pence</w:t>
      </w:r>
      <w:proofErr w:type="gramEnd"/>
      <w:r w:rsidR="001663B4">
        <w:t xml:space="preserve"> saving per lap of the circuit</w:t>
      </w:r>
      <w:r w:rsidR="007824DA">
        <w:t xml:space="preserve">. This means that 71537 laps of the circuit would need to be completed to make the installation of the system worthwhile. This is clearly a substantial number of laps and would likely take a great deal of time to complete. Because of this, to make the </w:t>
      </w:r>
      <w:r w:rsidR="00072908">
        <w:t xml:space="preserve">vehicle </w:t>
      </w:r>
      <w:r w:rsidR="007824DA">
        <w:t xml:space="preserve">conversion a feasible option for </w:t>
      </w:r>
      <w:r w:rsidR="00072908">
        <w:t xml:space="preserve">Blitzworld, they would likely need to increase the cost of the corporate experience day or accept the initial cost </w:t>
      </w:r>
      <w:r w:rsidR="00D51DF5">
        <w:t>to</w:t>
      </w:r>
      <w:r w:rsidR="00072908">
        <w:t xml:space="preserve"> hopefully increase the company’s appeal </w:t>
      </w:r>
      <w:r w:rsidR="00D51DF5">
        <w:t xml:space="preserve">and </w:t>
      </w:r>
      <w:r w:rsidR="00072908">
        <w:t>increase the size of their customer base.</w:t>
      </w:r>
    </w:p>
    <w:p w14:paraId="13DE2B66" w14:textId="4D3397EF" w:rsidR="000C5ECB" w:rsidRDefault="000C5ECB" w:rsidP="0047184E"/>
    <w:p w14:paraId="4F588849" w14:textId="127137E8" w:rsidR="000C5ECB" w:rsidRDefault="000C5ECB" w:rsidP="0047184E"/>
    <w:p w14:paraId="1C7A7B87" w14:textId="21E19F05" w:rsidR="000C5ECB" w:rsidRDefault="000C5ECB" w:rsidP="0047184E"/>
    <w:p w14:paraId="679E4666" w14:textId="3DFFB11D" w:rsidR="000C5ECB" w:rsidRDefault="000C5ECB" w:rsidP="0047184E"/>
    <w:p w14:paraId="153A7B42" w14:textId="7F973EA8" w:rsidR="000C5ECB" w:rsidRDefault="000C5ECB" w:rsidP="0047184E"/>
    <w:p w14:paraId="684BAF43" w14:textId="3A8F7D79" w:rsidR="000C5ECB" w:rsidRDefault="000C5ECB" w:rsidP="0047184E"/>
    <w:p w14:paraId="2DCD6685" w14:textId="3BE2D4CF" w:rsidR="000C5ECB" w:rsidRDefault="000C5ECB" w:rsidP="0047184E"/>
    <w:p w14:paraId="080AD089" w14:textId="21EEC840" w:rsidR="000C5ECB" w:rsidRDefault="000C5ECB" w:rsidP="0047184E"/>
    <w:p w14:paraId="608506BB" w14:textId="6A6018B6" w:rsidR="000C5ECB" w:rsidRDefault="000C5ECB" w:rsidP="0047184E"/>
    <w:p w14:paraId="03A0E3B9" w14:textId="4E4CEF5F" w:rsidR="000C5ECB" w:rsidRDefault="000C5ECB" w:rsidP="0047184E"/>
    <w:p w14:paraId="7887EE11" w14:textId="11C50B39" w:rsidR="000C5ECB" w:rsidRDefault="000C5ECB" w:rsidP="0047184E"/>
    <w:p w14:paraId="4F4C45B9" w14:textId="3C1BB701" w:rsidR="000C5ECB" w:rsidRDefault="000C5ECB" w:rsidP="0047184E"/>
    <w:p w14:paraId="0E487151" w14:textId="0C2FDCA3" w:rsidR="000C5ECB" w:rsidRDefault="000C5ECB" w:rsidP="0047184E"/>
    <w:p w14:paraId="23301323" w14:textId="065AE8DB" w:rsidR="000C5ECB" w:rsidRDefault="000C5ECB" w:rsidP="0047184E"/>
    <w:p w14:paraId="68A3C371" w14:textId="6D8DB47E" w:rsidR="000C5ECB" w:rsidRDefault="000C5ECB" w:rsidP="0047184E"/>
    <w:p w14:paraId="70523BEF" w14:textId="1DD22AE6" w:rsidR="000C5ECB" w:rsidRDefault="000C5ECB" w:rsidP="0047184E"/>
    <w:p w14:paraId="22C482C3" w14:textId="67D93812" w:rsidR="000C5ECB" w:rsidRDefault="000C5ECB" w:rsidP="0047184E"/>
    <w:p w14:paraId="13490473" w14:textId="733C778E" w:rsidR="000C5ECB" w:rsidRDefault="000C5ECB" w:rsidP="0047184E"/>
    <w:p w14:paraId="71C3833C" w14:textId="748E905A" w:rsidR="000C5ECB" w:rsidRDefault="000C5ECB" w:rsidP="0047184E"/>
    <w:p w14:paraId="1C44BAC4" w14:textId="13BDC49A" w:rsidR="000C5ECB" w:rsidRDefault="000C5ECB" w:rsidP="0047184E"/>
    <w:p w14:paraId="722C01CA" w14:textId="1D4D84EA" w:rsidR="000C5ECB" w:rsidRDefault="000C5ECB" w:rsidP="0047184E"/>
    <w:p w14:paraId="41F0D974" w14:textId="4FD305D1" w:rsidR="000C5ECB" w:rsidRDefault="000C5ECB" w:rsidP="0047184E"/>
    <w:p w14:paraId="6D92F21F" w14:textId="77777777" w:rsidR="000C5ECB" w:rsidRDefault="000C5ECB" w:rsidP="0047184E"/>
    <w:p w14:paraId="1916FA60" w14:textId="6B2DDCFC" w:rsidR="00A077EF" w:rsidRDefault="00A077EF" w:rsidP="00A077EF">
      <w:pPr>
        <w:pStyle w:val="Heading1"/>
      </w:pPr>
      <w:bookmarkStart w:id="35" w:name="_Toc99036516"/>
      <w:r>
        <w:lastRenderedPageBreak/>
        <w:t>5.0. Conclusion</w:t>
      </w:r>
      <w:bookmarkEnd w:id="35"/>
    </w:p>
    <w:p w14:paraId="131EA309" w14:textId="5B7877A1" w:rsidR="00A077EF" w:rsidRDefault="003C7B59" w:rsidP="00A077EF">
      <w:r>
        <w:t xml:space="preserve">It has been shown through development of a drive cycle model that fitting a series hybrid to one of </w:t>
      </w:r>
      <w:proofErr w:type="spellStart"/>
      <w:r>
        <w:t>Blitzworld’s</w:t>
      </w:r>
      <w:proofErr w:type="spellEnd"/>
      <w:r>
        <w:t xml:space="preserve"> off-road buggies used in corporate entertainment events </w:t>
      </w:r>
      <w:r w:rsidR="003B1DF7">
        <w:t>can drastically reduce the amount of fuel used and CO</w:t>
      </w:r>
      <w:r w:rsidR="003B1DF7">
        <w:rPr>
          <w:vertAlign w:val="superscript"/>
        </w:rPr>
        <w:t>2</w:t>
      </w:r>
      <w:r w:rsidR="003B1DF7">
        <w:t xml:space="preserve"> emitted during an experience day. It was determined that there would be a 6</w:t>
      </w:r>
      <w:r w:rsidR="00C26CC0">
        <w:t>4</w:t>
      </w:r>
      <w:r w:rsidR="003B1DF7">
        <w:t xml:space="preserve">% </w:t>
      </w:r>
      <w:r w:rsidR="009323A1">
        <w:t xml:space="preserve">reduction in fuel used and </w:t>
      </w:r>
      <w:r w:rsidR="003D0337">
        <w:t>CO</w:t>
      </w:r>
      <w:r w:rsidR="003D0337">
        <w:rPr>
          <w:vertAlign w:val="superscript"/>
        </w:rPr>
        <w:t>2</w:t>
      </w:r>
      <w:r w:rsidR="003D0337">
        <w:t xml:space="preserve"> emissions during each full lap of the circuit. </w:t>
      </w:r>
    </w:p>
    <w:p w14:paraId="08F579E9" w14:textId="3B79533F" w:rsidR="003D0337" w:rsidRDefault="003D0337" w:rsidP="00A077EF">
      <w:r>
        <w:t xml:space="preserve">The average and peak power requirements to complete the circuit in the given time were calculated to </w:t>
      </w:r>
      <w:r w:rsidR="003A6270">
        <w:t xml:space="preserve">allow the components of the series hybrid system to be specified. From these values, the efficiency lost through the system needed to be calculated and </w:t>
      </w:r>
      <w:proofErr w:type="gramStart"/>
      <w:r w:rsidR="003A6270">
        <w:t>taken into account</w:t>
      </w:r>
      <w:proofErr w:type="gramEnd"/>
      <w:r w:rsidR="003A6270">
        <w:t xml:space="preserve"> to ensure the vehicle would be able to complete the lap in the required time. From this the components specified for the</w:t>
      </w:r>
      <w:r w:rsidR="006F3DC7">
        <w:t xml:space="preserve"> series hybrid</w:t>
      </w:r>
      <w:r w:rsidR="003A6270">
        <w:t xml:space="preserve"> system are as follows.</w:t>
      </w:r>
    </w:p>
    <w:p w14:paraId="02611266" w14:textId="396EE26F" w:rsidR="003A6270" w:rsidRPr="003A6270" w:rsidRDefault="003A6270" w:rsidP="003A6270">
      <w:pPr>
        <w:spacing w:line="259" w:lineRule="auto"/>
      </w:pPr>
      <w:r w:rsidRPr="003A6270">
        <w:rPr>
          <w:b/>
          <w:bCs/>
        </w:rPr>
        <w:t xml:space="preserve">ICE </w:t>
      </w:r>
      <w:r w:rsidRPr="003A6270">
        <w:t xml:space="preserve">– </w:t>
      </w:r>
      <w:r w:rsidR="006B1197">
        <w:t xml:space="preserve">278cc </w:t>
      </w:r>
      <w:r w:rsidR="006B1197">
        <w:t>S</w:t>
      </w:r>
      <w:r w:rsidR="006B1197">
        <w:t xml:space="preserve">ingle </w:t>
      </w:r>
      <w:r w:rsidR="006B1197">
        <w:t>C</w:t>
      </w:r>
      <w:r w:rsidR="006B1197">
        <w:t xml:space="preserve">ylinder </w:t>
      </w:r>
      <w:r w:rsidR="006B1197">
        <w:t>F</w:t>
      </w:r>
      <w:r w:rsidR="006B1197">
        <w:t xml:space="preserve">our </w:t>
      </w:r>
      <w:r w:rsidR="006B1197">
        <w:t>S</w:t>
      </w:r>
      <w:r w:rsidR="006B1197">
        <w:t xml:space="preserve">troke </w:t>
      </w:r>
      <w:r w:rsidR="006B1197">
        <w:t>E</w:t>
      </w:r>
      <w:r w:rsidR="006B1197">
        <w:t>ngine</w:t>
      </w:r>
      <w:r w:rsidR="006B1197">
        <w:t xml:space="preserve"> (Already fitted)</w:t>
      </w:r>
    </w:p>
    <w:p w14:paraId="610B8661" w14:textId="77777777" w:rsidR="003A6270" w:rsidRPr="003A6270" w:rsidRDefault="003A6270" w:rsidP="003A6270">
      <w:pPr>
        <w:spacing w:line="259" w:lineRule="auto"/>
      </w:pPr>
      <w:r w:rsidRPr="003A6270">
        <w:rPr>
          <w:b/>
          <w:bCs/>
        </w:rPr>
        <w:t xml:space="preserve">Final Drive Solution </w:t>
      </w:r>
      <w:r w:rsidRPr="003A6270">
        <w:t>– Chain Drive</w:t>
      </w:r>
    </w:p>
    <w:p w14:paraId="122F2158" w14:textId="752C28F8" w:rsidR="003A6270" w:rsidRPr="003A6270" w:rsidRDefault="003A6270" w:rsidP="003A6270">
      <w:pPr>
        <w:spacing w:line="259" w:lineRule="auto"/>
      </w:pPr>
      <w:r w:rsidRPr="003A6270">
        <w:rPr>
          <w:b/>
          <w:bCs/>
        </w:rPr>
        <w:t xml:space="preserve">Controller </w:t>
      </w:r>
      <w:r w:rsidRPr="003A6270">
        <w:t xml:space="preserve">– Curtis 1236 SE </w:t>
      </w:r>
      <w:r w:rsidR="006A2E7A">
        <w:t>f</w:t>
      </w:r>
      <w:r w:rsidR="006B1197">
        <w:t xml:space="preserve">rom </w:t>
      </w:r>
      <w:r w:rsidRPr="003A6270">
        <w:t>Evolve Electrics</w:t>
      </w:r>
    </w:p>
    <w:p w14:paraId="351ED8E1" w14:textId="5FE63D99" w:rsidR="003A6270" w:rsidRPr="003A6270" w:rsidRDefault="003A6270" w:rsidP="003A6270">
      <w:pPr>
        <w:spacing w:line="259" w:lineRule="auto"/>
      </w:pPr>
      <w:r w:rsidRPr="003A6270">
        <w:rPr>
          <w:b/>
          <w:bCs/>
        </w:rPr>
        <w:t>Motor</w:t>
      </w:r>
      <w:r w:rsidRPr="003A6270">
        <w:t xml:space="preserve"> – HPEVS AC-20 Motor</w:t>
      </w:r>
      <w:r w:rsidR="006B1197">
        <w:t xml:space="preserve"> </w:t>
      </w:r>
      <w:r w:rsidR="006B1197" w:rsidRPr="003A6270">
        <w:t>(48v, 350 amps)</w:t>
      </w:r>
      <w:r w:rsidR="006B1197">
        <w:t xml:space="preserve"> </w:t>
      </w:r>
      <w:r w:rsidR="006A2E7A">
        <w:t>f</w:t>
      </w:r>
      <w:r w:rsidR="006B1197">
        <w:t>rom</w:t>
      </w:r>
      <w:r w:rsidRPr="003A6270">
        <w:t xml:space="preserve"> High Performance Electric Vehicle Systems </w:t>
      </w:r>
    </w:p>
    <w:p w14:paraId="7B72F425" w14:textId="13DC29B9" w:rsidR="003A6270" w:rsidRPr="003A6270" w:rsidRDefault="003A6270" w:rsidP="003A6270">
      <w:pPr>
        <w:spacing w:line="259" w:lineRule="auto"/>
      </w:pPr>
      <w:r w:rsidRPr="003A6270">
        <w:rPr>
          <w:b/>
          <w:bCs/>
        </w:rPr>
        <w:t>Generator</w:t>
      </w:r>
      <w:r w:rsidRPr="003A6270">
        <w:t xml:space="preserve"> – HPEVS AC-12 Motor </w:t>
      </w:r>
      <w:r w:rsidR="006B1197" w:rsidRPr="003A6270">
        <w:t>(48v, 350 amps)</w:t>
      </w:r>
      <w:r w:rsidR="006B1197">
        <w:t xml:space="preserve"> </w:t>
      </w:r>
      <w:r w:rsidR="006A2E7A">
        <w:t>f</w:t>
      </w:r>
      <w:r w:rsidR="006B1197">
        <w:t xml:space="preserve">rom </w:t>
      </w:r>
      <w:r w:rsidRPr="003A6270">
        <w:t xml:space="preserve">High Performance Electric Vehicle Systems </w:t>
      </w:r>
    </w:p>
    <w:p w14:paraId="040D296E" w14:textId="499735CC" w:rsidR="003A6270" w:rsidRDefault="003A6270" w:rsidP="003A6270">
      <w:pPr>
        <w:spacing w:line="259" w:lineRule="auto"/>
      </w:pPr>
      <w:r w:rsidRPr="003A6270">
        <w:rPr>
          <w:b/>
          <w:bCs/>
        </w:rPr>
        <w:t xml:space="preserve">Energy Storage Device &amp; Management System </w:t>
      </w:r>
      <w:r w:rsidRPr="003A6270">
        <w:t xml:space="preserve">– </w:t>
      </w:r>
      <w:bookmarkStart w:id="36" w:name="_Hlk98871348"/>
      <w:r w:rsidRPr="003A6270">
        <w:t>Alithium 48V - 100Ah 4 Cell Modules Li-Ion Battery</w:t>
      </w:r>
      <w:bookmarkEnd w:id="36"/>
      <w:r w:rsidRPr="003A6270">
        <w:t xml:space="preserve"> w/ EMUS BMS Mini &amp; Charger </w:t>
      </w:r>
      <w:r w:rsidR="006B1197">
        <w:t xml:space="preserve"> </w:t>
      </w:r>
      <w:r w:rsidR="006A2E7A">
        <w:t>from</w:t>
      </w:r>
      <w:r w:rsidR="006B1197">
        <w:t xml:space="preserve"> </w:t>
      </w:r>
      <w:r w:rsidRPr="003A6270">
        <w:t>Electric Motorsport</w:t>
      </w:r>
    </w:p>
    <w:p w14:paraId="5D02173D" w14:textId="454AA22A" w:rsidR="006B1197" w:rsidRPr="003A6270" w:rsidRDefault="006B1197" w:rsidP="003A6270">
      <w:pPr>
        <w:spacing w:line="259" w:lineRule="auto"/>
      </w:pPr>
      <w:r>
        <w:t>It was shown that although there was a large reduction in fuel used throughout a full lap of the circuit</w:t>
      </w:r>
      <w:r w:rsidR="006A2E7A">
        <w:t xml:space="preserve"> when the series hybrid system was fitted, it would take 71537 laps of the circuit to make the money back from the initial investment of fitt</w:t>
      </w:r>
      <w:r w:rsidR="006F3DC7">
        <w:t>ing</w:t>
      </w:r>
      <w:r w:rsidR="006A2E7A">
        <w:t xml:space="preserve"> the system. This </w:t>
      </w:r>
      <w:r w:rsidR="006F3DC7">
        <w:t>number</w:t>
      </w:r>
      <w:r w:rsidR="006A2E7A">
        <w:t xml:space="preserve"> of laps would clearly take an abundance of time to complete with no real change in income generated from implementing such a system. Because of this, it is unlikely that Blitzworld would benefit from </w:t>
      </w:r>
      <w:r w:rsidR="001B56F4">
        <w:t xml:space="preserve">implementing such a system unless it was thought that appearing as a </w:t>
      </w:r>
      <w:r w:rsidR="006F3DC7">
        <w:t>greener</w:t>
      </w:r>
      <w:r w:rsidR="001B56F4">
        <w:t xml:space="preserve"> company would substantially increase their customer base.</w:t>
      </w:r>
      <w:r w:rsidR="006F3DC7">
        <w:t xml:space="preserve"> Due to this, it is recommended that Blitzworld should continue with their current business model and persist with ICE only vehicles.</w:t>
      </w:r>
    </w:p>
    <w:p w14:paraId="400EF12D" w14:textId="77777777" w:rsidR="003A6270" w:rsidRPr="003D0337" w:rsidRDefault="003A6270" w:rsidP="00A077EF"/>
    <w:p w14:paraId="2206FA4B" w14:textId="00BCCEA4" w:rsidR="000C5ECB" w:rsidRDefault="000C5ECB" w:rsidP="00A077EF"/>
    <w:p w14:paraId="66501050" w14:textId="288EC9BF" w:rsidR="000C5ECB" w:rsidRDefault="000C5ECB" w:rsidP="00A077EF"/>
    <w:p w14:paraId="08DE6CEC" w14:textId="5805469E" w:rsidR="000C5ECB" w:rsidRDefault="000C5ECB" w:rsidP="00A077EF"/>
    <w:p w14:paraId="5D72EDAB" w14:textId="1D14A3E5" w:rsidR="000C5ECB" w:rsidRDefault="000C5ECB" w:rsidP="00A077EF"/>
    <w:p w14:paraId="3BE05BD0" w14:textId="292F0950" w:rsidR="000C5ECB" w:rsidRDefault="000C5ECB" w:rsidP="00A077EF"/>
    <w:p w14:paraId="0C85183C" w14:textId="68FF64ED" w:rsidR="000C5ECB" w:rsidRDefault="000C5ECB" w:rsidP="00A077EF"/>
    <w:p w14:paraId="1FD33C9C" w14:textId="05C8F92D" w:rsidR="000C5ECB" w:rsidRDefault="000C5ECB" w:rsidP="00A077EF"/>
    <w:p w14:paraId="44F1F6BB" w14:textId="5017903B" w:rsidR="00A077EF" w:rsidRPr="00A077EF" w:rsidRDefault="007A6D73" w:rsidP="00A077EF">
      <w:pPr>
        <w:pStyle w:val="Heading1"/>
      </w:pPr>
      <w:bookmarkStart w:id="37" w:name="_Toc99036517"/>
      <w:r>
        <w:lastRenderedPageBreak/>
        <w:t>6</w:t>
      </w:r>
      <w:r w:rsidR="00A077EF">
        <w:t>.0. References</w:t>
      </w:r>
      <w:bookmarkEnd w:id="37"/>
    </w:p>
    <w:sdt>
      <w:sdtPr>
        <w:id w:val="-1507595629"/>
        <w:docPartObj>
          <w:docPartGallery w:val="Bibliographies"/>
          <w:docPartUnique/>
        </w:docPartObj>
      </w:sdtPr>
      <w:sdtEndPr>
        <w:rPr>
          <w:rFonts w:asciiTheme="minorHAnsi" w:eastAsiaTheme="minorHAnsi" w:hAnsiTheme="minorHAnsi" w:cstheme="minorBidi"/>
          <w:color w:val="auto"/>
          <w:sz w:val="22"/>
          <w:szCs w:val="22"/>
        </w:rPr>
      </w:sdtEndPr>
      <w:sdtContent>
        <w:sdt>
          <w:sdtPr>
            <w:id w:val="-573587230"/>
            <w:bibliography/>
          </w:sdtPr>
          <w:sdtEndPr>
            <w:rPr>
              <w:rFonts w:asciiTheme="minorHAnsi" w:eastAsiaTheme="minorHAnsi" w:hAnsiTheme="minorHAnsi" w:cstheme="minorBidi"/>
              <w:color w:val="auto"/>
              <w:sz w:val="22"/>
              <w:szCs w:val="22"/>
            </w:rPr>
          </w:sdtEndPr>
          <w:sdtContent>
            <w:p w14:paraId="57B0F0A0" w14:textId="2407854D" w:rsidR="000C442C" w:rsidRPr="000C442C" w:rsidRDefault="000C442C" w:rsidP="000C442C">
              <w:pPr>
                <w:pStyle w:val="Heading1"/>
                <w:rPr>
                  <w:rFonts w:asciiTheme="minorHAnsi" w:hAnsiTheme="minorHAnsi" w:cstheme="minorHAnsi"/>
                  <w:noProof/>
                  <w:color w:val="auto"/>
                  <w:sz w:val="22"/>
                  <w:szCs w:val="22"/>
                </w:rPr>
              </w:pPr>
              <w:r>
                <w:fldChar w:fldCharType="begin"/>
              </w:r>
              <w:r>
                <w:instrText xml:space="preserve"> BIBLIOGRAPHY </w:instrText>
              </w:r>
              <w:r>
                <w:fldChar w:fldCharType="separate"/>
              </w:r>
              <w:r w:rsidRPr="000C442C">
                <w:rPr>
                  <w:rFonts w:asciiTheme="minorHAnsi" w:hAnsiTheme="minorHAnsi" w:cstheme="minorHAnsi"/>
                  <w:noProof/>
                  <w:color w:val="auto"/>
                  <w:sz w:val="22"/>
                  <w:szCs w:val="22"/>
                </w:rPr>
                <w:t xml:space="preserve">AutoGuide, 2009. </w:t>
              </w:r>
              <w:r w:rsidRPr="000C442C">
                <w:rPr>
                  <w:rFonts w:asciiTheme="minorHAnsi" w:hAnsiTheme="minorHAnsi" w:cstheme="minorHAnsi"/>
                  <w:i/>
                  <w:iCs/>
                  <w:noProof/>
                  <w:color w:val="auto"/>
                  <w:sz w:val="22"/>
                  <w:szCs w:val="22"/>
                </w:rPr>
                <w:t xml:space="preserve">Top 7 Issues for an Electric Car Conversion. </w:t>
              </w:r>
              <w:r w:rsidRPr="000C442C">
                <w:rPr>
                  <w:rFonts w:asciiTheme="minorHAnsi" w:hAnsiTheme="minorHAnsi" w:cstheme="minorHAnsi"/>
                  <w:noProof/>
                  <w:color w:val="auto"/>
                  <w:sz w:val="22"/>
                  <w:szCs w:val="22"/>
                </w:rPr>
                <w:t xml:space="preserve">[Online] </w:t>
              </w:r>
              <w:r w:rsidRPr="000C442C">
                <w:rPr>
                  <w:rFonts w:asciiTheme="minorHAnsi" w:hAnsiTheme="minorHAnsi" w:cstheme="minorHAnsi"/>
                  <w:noProof/>
                  <w:color w:val="auto"/>
                  <w:sz w:val="22"/>
                  <w:szCs w:val="22"/>
                </w:rPr>
                <w:br/>
                <w:t xml:space="preserve">Available at: </w:t>
              </w:r>
              <w:r w:rsidRPr="000C442C">
                <w:rPr>
                  <w:rFonts w:asciiTheme="minorHAnsi" w:hAnsiTheme="minorHAnsi" w:cstheme="minorHAnsi"/>
                  <w:noProof/>
                  <w:color w:val="auto"/>
                  <w:sz w:val="22"/>
                  <w:szCs w:val="22"/>
                  <w:u w:val="single"/>
                </w:rPr>
                <w:t>https://www.autoguide.com/auto-news/2009/06/top-7-issues-for-an-electric-car-conversion.html</w:t>
              </w:r>
              <w:r w:rsidRPr="000C442C">
                <w:rPr>
                  <w:rFonts w:asciiTheme="minorHAnsi" w:hAnsiTheme="minorHAnsi" w:cstheme="minorHAnsi"/>
                  <w:noProof/>
                  <w:color w:val="auto"/>
                  <w:sz w:val="22"/>
                  <w:szCs w:val="22"/>
                </w:rPr>
                <w:br/>
                <w:t>[Accessed 11 March 2022].</w:t>
              </w:r>
            </w:p>
            <w:p w14:paraId="3A0C095C" w14:textId="77777777" w:rsidR="000C442C" w:rsidRDefault="000C442C" w:rsidP="000C442C">
              <w:pPr>
                <w:pStyle w:val="Bibliography"/>
                <w:rPr>
                  <w:noProof/>
                </w:rPr>
              </w:pPr>
              <w:r>
                <w:rPr>
                  <w:noProof/>
                </w:rPr>
                <w:t xml:space="preserve">Becksteard, K., 2006. </w:t>
              </w:r>
              <w:r>
                <w:rPr>
                  <w:i/>
                  <w:iCs/>
                  <w:noProof/>
                </w:rPr>
                <w:t xml:space="preserve">Development of the Power Generator for Series Hybrid Electric Vehicle. </w:t>
              </w:r>
              <w:r>
                <w:rPr>
                  <w:noProof/>
                </w:rPr>
                <w:t>Ulsan, Korea, Institute of Electrocal &amp; Electronics Engineeers.</w:t>
              </w:r>
            </w:p>
            <w:p w14:paraId="7ACFE316" w14:textId="77777777" w:rsidR="000C442C" w:rsidRDefault="000C442C" w:rsidP="000C442C">
              <w:pPr>
                <w:pStyle w:val="Bibliography"/>
                <w:rPr>
                  <w:noProof/>
                </w:rPr>
              </w:pPr>
              <w:r>
                <w:rPr>
                  <w:noProof/>
                </w:rPr>
                <w:t xml:space="preserve">Electric Motorsport, 2016. </w:t>
              </w:r>
              <w:r>
                <w:rPr>
                  <w:i/>
                  <w:iCs/>
                  <w:noProof/>
                </w:rPr>
                <w:t xml:space="preserve">Alithium 48V - 100Ah 4 Cell Modules Li-Ion Battery w/ EMUS BMS Mini &amp; Charger. </w:t>
              </w:r>
              <w:r>
                <w:rPr>
                  <w:noProof/>
                </w:rPr>
                <w:t xml:space="preserve">[Online] </w:t>
              </w:r>
              <w:r>
                <w:rPr>
                  <w:noProof/>
                </w:rPr>
                <w:br/>
                <w:t xml:space="preserve">Available at: </w:t>
              </w:r>
              <w:r>
                <w:rPr>
                  <w:noProof/>
                  <w:u w:val="single"/>
                </w:rPr>
                <w:t>https://www.electricmotorsport.com/batteries/alithium-48v-100ah-4cell-li-ion-battery-pack-w-emus-bms-mini-charger.html</w:t>
              </w:r>
              <w:r>
                <w:rPr>
                  <w:noProof/>
                </w:rPr>
                <w:br/>
                <w:t>[Accessed 15 March 2022].</w:t>
              </w:r>
            </w:p>
            <w:p w14:paraId="1447CCF0" w14:textId="77777777" w:rsidR="000C442C" w:rsidRDefault="000C442C" w:rsidP="000C442C">
              <w:pPr>
                <w:pStyle w:val="Bibliography"/>
                <w:rPr>
                  <w:noProof/>
                </w:rPr>
              </w:pPr>
              <w:r>
                <w:rPr>
                  <w:noProof/>
                </w:rPr>
                <w:t xml:space="preserve">Evolve Electronics, 2022. </w:t>
              </w:r>
              <w:r>
                <w:rPr>
                  <w:i/>
                  <w:iCs/>
                  <w:noProof/>
                </w:rPr>
                <w:t xml:space="preserve">Curtis 1236 SE. </w:t>
              </w:r>
              <w:r>
                <w:rPr>
                  <w:noProof/>
                </w:rPr>
                <w:t xml:space="preserve">[Online] </w:t>
              </w:r>
              <w:r>
                <w:rPr>
                  <w:noProof/>
                </w:rPr>
                <w:br/>
                <w:t xml:space="preserve">Available at: </w:t>
              </w:r>
              <w:r>
                <w:rPr>
                  <w:noProof/>
                  <w:u w:val="single"/>
                </w:rPr>
                <w:t>https://evolveelectrics.com/collections/controllers-1/products/1236-se?variant=41398482244</w:t>
              </w:r>
              <w:r>
                <w:rPr>
                  <w:noProof/>
                </w:rPr>
                <w:br/>
                <w:t>[Accessed 14 March 2022].</w:t>
              </w:r>
            </w:p>
            <w:p w14:paraId="218DD61A" w14:textId="77777777" w:rsidR="000C442C" w:rsidRDefault="000C442C" w:rsidP="000C442C">
              <w:pPr>
                <w:pStyle w:val="Bibliography"/>
                <w:rPr>
                  <w:noProof/>
                </w:rPr>
              </w:pPr>
              <w:r>
                <w:rPr>
                  <w:noProof/>
                </w:rPr>
                <w:t xml:space="preserve">HPEVS, 2022. </w:t>
              </w:r>
              <w:r>
                <w:rPr>
                  <w:i/>
                  <w:iCs/>
                  <w:noProof/>
                </w:rPr>
                <w:t xml:space="preserve">AC-12 Motor Specifications. </w:t>
              </w:r>
              <w:r>
                <w:rPr>
                  <w:noProof/>
                </w:rPr>
                <w:t xml:space="preserve">[Online] </w:t>
              </w:r>
              <w:r>
                <w:rPr>
                  <w:noProof/>
                </w:rPr>
                <w:br/>
                <w:t xml:space="preserve">Available at: </w:t>
              </w:r>
              <w:r>
                <w:rPr>
                  <w:noProof/>
                  <w:u w:val="single"/>
                </w:rPr>
                <w:t>https://www.hpevs.com/Site/power_graphs/metric/continuous/pdf/ac-12/48-volt/650-amp/ac-12%2048%20volt%20metric%20continuous%20graph%20FC.pdf</w:t>
              </w:r>
              <w:r>
                <w:rPr>
                  <w:noProof/>
                </w:rPr>
                <w:br/>
                <w:t>[Accessed 15 March 2022].</w:t>
              </w:r>
            </w:p>
            <w:p w14:paraId="595B5ECA" w14:textId="77777777" w:rsidR="000C442C" w:rsidRDefault="000C442C" w:rsidP="000C442C">
              <w:pPr>
                <w:pStyle w:val="Bibliography"/>
                <w:rPr>
                  <w:noProof/>
                </w:rPr>
              </w:pPr>
              <w:r>
                <w:rPr>
                  <w:noProof/>
                </w:rPr>
                <w:t xml:space="preserve">HPEVS, 2022. </w:t>
              </w:r>
              <w:r>
                <w:rPr>
                  <w:i/>
                  <w:iCs/>
                  <w:noProof/>
                </w:rPr>
                <w:t xml:space="preserve">HPEVS AC Electric-Motor Drive Systems (AC-12). </w:t>
              </w:r>
              <w:r>
                <w:rPr>
                  <w:noProof/>
                </w:rPr>
                <w:t xml:space="preserve">[Online] </w:t>
              </w:r>
              <w:r>
                <w:rPr>
                  <w:noProof/>
                </w:rPr>
                <w:br/>
                <w:t xml:space="preserve">Available at: </w:t>
              </w:r>
              <w:r>
                <w:rPr>
                  <w:noProof/>
                  <w:u w:val="single"/>
                </w:rPr>
                <w:t>https://www.hpevs.com/hpevs-ac-electric-motors-ac12-for-golf-car-mining-utility-ground-support-vehicles.htm</w:t>
              </w:r>
              <w:r>
                <w:rPr>
                  <w:noProof/>
                </w:rPr>
                <w:br/>
                <w:t>[Accessed 16 March 2022].</w:t>
              </w:r>
            </w:p>
            <w:p w14:paraId="21503FD4" w14:textId="77777777" w:rsidR="000C442C" w:rsidRDefault="000C442C" w:rsidP="000C442C">
              <w:pPr>
                <w:pStyle w:val="Bibliography"/>
                <w:rPr>
                  <w:noProof/>
                </w:rPr>
              </w:pPr>
              <w:r>
                <w:rPr>
                  <w:noProof/>
                </w:rPr>
                <w:t xml:space="preserve">HPEVS, 2022. </w:t>
              </w:r>
              <w:r>
                <w:rPr>
                  <w:i/>
                  <w:iCs/>
                  <w:noProof/>
                </w:rPr>
                <w:t xml:space="preserve">HPEVS Peak and Continuous Power Graphs for AC-20. </w:t>
              </w:r>
              <w:r>
                <w:rPr>
                  <w:noProof/>
                </w:rPr>
                <w:t xml:space="preserve">[Online] </w:t>
              </w:r>
              <w:r>
                <w:rPr>
                  <w:noProof/>
                </w:rPr>
                <w:br/>
                <w:t xml:space="preserve">Available at: </w:t>
              </w:r>
              <w:r>
                <w:rPr>
                  <w:noProof/>
                  <w:u w:val="single"/>
                </w:rPr>
                <w:t>https://www.hpevs.com/hpevs-ac-electric-motors-power-graphs-ac-20.htm</w:t>
              </w:r>
              <w:r>
                <w:rPr>
                  <w:noProof/>
                </w:rPr>
                <w:br/>
                <w:t>[Accessed 10 mARCH 2022].</w:t>
              </w:r>
            </w:p>
            <w:p w14:paraId="1EAD76B1" w14:textId="77777777" w:rsidR="000C442C" w:rsidRDefault="000C442C" w:rsidP="000C442C">
              <w:pPr>
                <w:pStyle w:val="Bibliography"/>
                <w:rPr>
                  <w:noProof/>
                </w:rPr>
              </w:pPr>
              <w:r>
                <w:rPr>
                  <w:noProof/>
                </w:rPr>
                <w:t xml:space="preserve">Laskay, D., 2015. </w:t>
              </w:r>
              <w:r>
                <w:rPr>
                  <w:i/>
                  <w:iCs/>
                  <w:noProof/>
                </w:rPr>
                <w:t xml:space="preserve">BLDC Motor Controllers For Maximum Efficiency, </w:t>
              </w:r>
              <w:r>
                <w:rPr>
                  <w:noProof/>
                </w:rPr>
                <w:t>Newbury, UK: Data Device Corporation.</w:t>
              </w:r>
            </w:p>
            <w:p w14:paraId="7FAF337F" w14:textId="77777777" w:rsidR="000C442C" w:rsidRDefault="000C442C" w:rsidP="000C442C">
              <w:pPr>
                <w:pStyle w:val="Bibliography"/>
                <w:rPr>
                  <w:noProof/>
                </w:rPr>
              </w:pPr>
              <w:r>
                <w:rPr>
                  <w:noProof/>
                </w:rPr>
                <w:t xml:space="preserve">N. Schofield, A. A.-A., 2011. </w:t>
              </w:r>
              <w:r>
                <w:rPr>
                  <w:i/>
                  <w:iCs/>
                  <w:noProof/>
                </w:rPr>
                <w:t xml:space="preserve">Operation of a Hybrid PM Generator in a SeriesHybrid EV Power-Train, </w:t>
              </w:r>
              <w:r>
                <w:rPr>
                  <w:noProof/>
                </w:rPr>
                <w:t>Manchester, UK: University of Manchester.</w:t>
              </w:r>
            </w:p>
            <w:p w14:paraId="7F578F1C" w14:textId="77777777" w:rsidR="000C442C" w:rsidRDefault="000C442C" w:rsidP="000C442C">
              <w:pPr>
                <w:pStyle w:val="Bibliography"/>
                <w:rPr>
                  <w:noProof/>
                </w:rPr>
              </w:pPr>
              <w:r>
                <w:rPr>
                  <w:noProof/>
                </w:rPr>
                <w:t xml:space="preserve">Shrey Verma, S. M. A. G. S. C. S. M., 2021. A comprehensive review on energy storage in hybrid electric vehicle. </w:t>
              </w:r>
              <w:r>
                <w:rPr>
                  <w:i/>
                  <w:iCs/>
                  <w:noProof/>
                </w:rPr>
                <w:t xml:space="preserve">Journal of Traffic and Transportation Engineering, </w:t>
              </w:r>
              <w:r>
                <w:rPr>
                  <w:noProof/>
                </w:rPr>
                <w:t>8(5), pp. 621-637.</w:t>
              </w:r>
            </w:p>
            <w:p w14:paraId="5D1A2EAA" w14:textId="77777777" w:rsidR="000C442C" w:rsidRDefault="000C442C" w:rsidP="000C442C">
              <w:pPr>
                <w:pStyle w:val="Bibliography"/>
                <w:rPr>
                  <w:noProof/>
                </w:rPr>
              </w:pPr>
              <w:r>
                <w:rPr>
                  <w:noProof/>
                </w:rPr>
                <w:t xml:space="preserve">Thomas, J., 2020. </w:t>
              </w:r>
              <w:r>
                <w:rPr>
                  <w:i/>
                  <w:iCs/>
                  <w:noProof/>
                </w:rPr>
                <w:t xml:space="preserve">Converting Your Car to an Electric Vehicle. </w:t>
              </w:r>
              <w:r>
                <w:rPr>
                  <w:noProof/>
                </w:rPr>
                <w:t xml:space="preserve">[Online] </w:t>
              </w:r>
              <w:r>
                <w:rPr>
                  <w:noProof/>
                </w:rPr>
                <w:br/>
                <w:t xml:space="preserve">Available at: </w:t>
              </w:r>
              <w:r>
                <w:rPr>
                  <w:noProof/>
                  <w:u w:val="single"/>
                </w:rPr>
                <w:t>https://www.treehugger.com/converting-your-car-to-an-electric-vehicle-4858603</w:t>
              </w:r>
              <w:r>
                <w:rPr>
                  <w:noProof/>
                </w:rPr>
                <w:br/>
                <w:t>[Accessed 20 March 2022].</w:t>
              </w:r>
            </w:p>
            <w:p w14:paraId="507D1596" w14:textId="77777777" w:rsidR="000C442C" w:rsidRDefault="000C442C" w:rsidP="000C442C">
              <w:pPr>
                <w:pStyle w:val="Bibliography"/>
                <w:rPr>
                  <w:noProof/>
                </w:rPr>
              </w:pPr>
              <w:r>
                <w:rPr>
                  <w:noProof/>
                </w:rPr>
                <w:t xml:space="preserve">UCSUSA, 2015. </w:t>
              </w:r>
              <w:r>
                <w:rPr>
                  <w:i/>
                  <w:iCs/>
                  <w:noProof/>
                </w:rPr>
                <w:t xml:space="preserve">Series vs Parallel vs Series/Parallel Drivetrains. </w:t>
              </w:r>
              <w:r>
                <w:rPr>
                  <w:noProof/>
                </w:rPr>
                <w:t xml:space="preserve">[Online] </w:t>
              </w:r>
              <w:r>
                <w:rPr>
                  <w:noProof/>
                </w:rPr>
                <w:br/>
                <w:t xml:space="preserve">Available at: </w:t>
              </w:r>
              <w:r>
                <w:rPr>
                  <w:noProof/>
                  <w:u w:val="single"/>
                </w:rPr>
                <w:t>https://www.ucsusa.org/resources/all-about-drivetrains</w:t>
              </w:r>
              <w:r>
                <w:rPr>
                  <w:noProof/>
                </w:rPr>
                <w:br/>
                <w:t>[Accessed 10 March 2022].</w:t>
              </w:r>
            </w:p>
            <w:p w14:paraId="3E355203" w14:textId="02097252" w:rsidR="006F555D" w:rsidRPr="00E16231" w:rsidRDefault="000C442C" w:rsidP="00E16231">
              <w:r>
                <w:rPr>
                  <w:b/>
                  <w:bCs/>
                  <w:noProof/>
                </w:rPr>
                <w:fldChar w:fldCharType="end"/>
              </w:r>
            </w:p>
          </w:sdtContent>
        </w:sdt>
      </w:sdtContent>
    </w:sdt>
    <w:sectPr w:rsidR="006F555D" w:rsidRPr="00E16231" w:rsidSect="005944ED">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001C99" w14:textId="77777777" w:rsidR="008F4D9D" w:rsidRDefault="008F4D9D" w:rsidP="005944ED">
      <w:pPr>
        <w:spacing w:after="0" w:line="240" w:lineRule="auto"/>
      </w:pPr>
      <w:r>
        <w:separator/>
      </w:r>
    </w:p>
  </w:endnote>
  <w:endnote w:type="continuationSeparator" w:id="0">
    <w:p w14:paraId="3B4EEB9A" w14:textId="77777777" w:rsidR="008F4D9D" w:rsidRDefault="008F4D9D" w:rsidP="00594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0953253"/>
      <w:docPartObj>
        <w:docPartGallery w:val="Page Numbers (Bottom of Page)"/>
        <w:docPartUnique/>
      </w:docPartObj>
    </w:sdtPr>
    <w:sdtEndPr>
      <w:rPr>
        <w:noProof/>
      </w:rPr>
    </w:sdtEndPr>
    <w:sdtContent>
      <w:p w14:paraId="35E1D685" w14:textId="0670846A" w:rsidR="00D21EDA" w:rsidRDefault="00D21E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59F254" w14:textId="77777777" w:rsidR="00D21EDA" w:rsidRDefault="00D21E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F312D9" w14:textId="5B59A3C1" w:rsidR="005944ED" w:rsidRDefault="005944ED">
    <w:pPr>
      <w:pStyle w:val="Footer"/>
    </w:pPr>
    <w:r>
      <w:rPr>
        <w:noProof/>
      </w:rPr>
      <w:drawing>
        <wp:anchor distT="0" distB="0" distL="114300" distR="114300" simplePos="0" relativeHeight="251665408" behindDoc="0" locked="0" layoutInCell="1" allowOverlap="1" wp14:anchorId="18EBFD7B" wp14:editId="66071F68">
          <wp:simplePos x="0" y="0"/>
          <wp:positionH relativeFrom="page">
            <wp:align>left</wp:align>
          </wp:positionH>
          <wp:positionV relativeFrom="paragraph">
            <wp:posOffset>-304800</wp:posOffset>
          </wp:positionV>
          <wp:extent cx="7560310" cy="1071880"/>
          <wp:effectExtent l="0" t="0" r="254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7560310" cy="1071880"/>
                  </a:xfrm>
                  <a:prstGeom prst="rect">
                    <a:avLst/>
                  </a:prstGeom>
                </pic:spPr>
              </pic:pic>
            </a:graphicData>
          </a:graphic>
          <wp14:sizeRelH relativeFrom="margin">
            <wp14:pctWidth>0</wp14:pctWidth>
          </wp14:sizeRelH>
          <wp14:sizeRelV relativeFrom="margin">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0C1818" w14:textId="77777777" w:rsidR="008F4D9D" w:rsidRDefault="008F4D9D" w:rsidP="005944ED">
      <w:pPr>
        <w:spacing w:after="0" w:line="240" w:lineRule="auto"/>
      </w:pPr>
      <w:r>
        <w:separator/>
      </w:r>
    </w:p>
  </w:footnote>
  <w:footnote w:type="continuationSeparator" w:id="0">
    <w:p w14:paraId="46D19D8E" w14:textId="77777777" w:rsidR="008F4D9D" w:rsidRDefault="008F4D9D" w:rsidP="005944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15C08D" w14:textId="30C20DD0" w:rsidR="005944ED" w:rsidRDefault="005944ED">
    <w:pPr>
      <w:pStyle w:val="Header"/>
    </w:pPr>
    <w:r>
      <w:rPr>
        <w:noProof/>
      </w:rPr>
      <w:drawing>
        <wp:anchor distT="0" distB="0" distL="114300" distR="114300" simplePos="0" relativeHeight="251663360" behindDoc="1" locked="0" layoutInCell="1" allowOverlap="1" wp14:anchorId="1F98A24E" wp14:editId="55BFAA63">
          <wp:simplePos x="0" y="0"/>
          <wp:positionH relativeFrom="page">
            <wp:align>left</wp:align>
          </wp:positionH>
          <wp:positionV relativeFrom="paragraph">
            <wp:posOffset>-443808</wp:posOffset>
          </wp:positionV>
          <wp:extent cx="7701915" cy="916305"/>
          <wp:effectExtent l="0" t="0" r="0" b="0"/>
          <wp:wrapTight wrapText="bothSides">
            <wp:wrapPolygon edited="0">
              <wp:start x="0" y="0"/>
              <wp:lineTo x="0" y="21106"/>
              <wp:lineTo x="21531" y="21106"/>
              <wp:lineTo x="21531"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7701915" cy="91630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5E7F0B"/>
    <w:multiLevelType w:val="multilevel"/>
    <w:tmpl w:val="37AAC12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4ED"/>
    <w:rsid w:val="00007314"/>
    <w:rsid w:val="00072908"/>
    <w:rsid w:val="000770AE"/>
    <w:rsid w:val="00092962"/>
    <w:rsid w:val="000B5CF2"/>
    <w:rsid w:val="000C442C"/>
    <w:rsid w:val="000C5ECB"/>
    <w:rsid w:val="000D703A"/>
    <w:rsid w:val="00103408"/>
    <w:rsid w:val="00104F08"/>
    <w:rsid w:val="00130E18"/>
    <w:rsid w:val="00142F40"/>
    <w:rsid w:val="00163737"/>
    <w:rsid w:val="001663B4"/>
    <w:rsid w:val="00170938"/>
    <w:rsid w:val="0019431D"/>
    <w:rsid w:val="0019574F"/>
    <w:rsid w:val="00195D74"/>
    <w:rsid w:val="001A0DD2"/>
    <w:rsid w:val="001B56F4"/>
    <w:rsid w:val="001B7A3D"/>
    <w:rsid w:val="001C3B8C"/>
    <w:rsid w:val="001F649D"/>
    <w:rsid w:val="001F6D74"/>
    <w:rsid w:val="00226A7D"/>
    <w:rsid w:val="00255145"/>
    <w:rsid w:val="00256A05"/>
    <w:rsid w:val="0026649F"/>
    <w:rsid w:val="00283D47"/>
    <w:rsid w:val="002905D3"/>
    <w:rsid w:val="002B76C4"/>
    <w:rsid w:val="00331B7E"/>
    <w:rsid w:val="00335BF0"/>
    <w:rsid w:val="003655AF"/>
    <w:rsid w:val="0037057F"/>
    <w:rsid w:val="00397111"/>
    <w:rsid w:val="003A509E"/>
    <w:rsid w:val="003A6270"/>
    <w:rsid w:val="003B104D"/>
    <w:rsid w:val="003B1DF7"/>
    <w:rsid w:val="003B3312"/>
    <w:rsid w:val="003C7B59"/>
    <w:rsid w:val="003D0337"/>
    <w:rsid w:val="003F23A3"/>
    <w:rsid w:val="0047184E"/>
    <w:rsid w:val="00490A15"/>
    <w:rsid w:val="004916C0"/>
    <w:rsid w:val="004A37A9"/>
    <w:rsid w:val="004B5FD6"/>
    <w:rsid w:val="004C08EC"/>
    <w:rsid w:val="004D30CC"/>
    <w:rsid w:val="00512842"/>
    <w:rsid w:val="00516DD5"/>
    <w:rsid w:val="005230B0"/>
    <w:rsid w:val="005445BE"/>
    <w:rsid w:val="00564C3A"/>
    <w:rsid w:val="005937A1"/>
    <w:rsid w:val="005944ED"/>
    <w:rsid w:val="005E5477"/>
    <w:rsid w:val="00614FA3"/>
    <w:rsid w:val="00621FD6"/>
    <w:rsid w:val="00624B3E"/>
    <w:rsid w:val="00631C36"/>
    <w:rsid w:val="006609A7"/>
    <w:rsid w:val="00696CFF"/>
    <w:rsid w:val="006A2E7A"/>
    <w:rsid w:val="006B1197"/>
    <w:rsid w:val="006C20CD"/>
    <w:rsid w:val="006C2345"/>
    <w:rsid w:val="006D5DE6"/>
    <w:rsid w:val="006E4D69"/>
    <w:rsid w:val="006F3DC7"/>
    <w:rsid w:val="006F555D"/>
    <w:rsid w:val="00701750"/>
    <w:rsid w:val="00717F4F"/>
    <w:rsid w:val="0075151E"/>
    <w:rsid w:val="00756193"/>
    <w:rsid w:val="00771CC0"/>
    <w:rsid w:val="00777994"/>
    <w:rsid w:val="00777BF2"/>
    <w:rsid w:val="007824DA"/>
    <w:rsid w:val="007A4A76"/>
    <w:rsid w:val="007A4BC9"/>
    <w:rsid w:val="007A6D73"/>
    <w:rsid w:val="007B3E80"/>
    <w:rsid w:val="007D181D"/>
    <w:rsid w:val="0081438E"/>
    <w:rsid w:val="00837655"/>
    <w:rsid w:val="008378CA"/>
    <w:rsid w:val="008473C9"/>
    <w:rsid w:val="0088415D"/>
    <w:rsid w:val="008F4D9D"/>
    <w:rsid w:val="009204F9"/>
    <w:rsid w:val="009323A1"/>
    <w:rsid w:val="00946397"/>
    <w:rsid w:val="0099658A"/>
    <w:rsid w:val="009C7392"/>
    <w:rsid w:val="009E5149"/>
    <w:rsid w:val="009E5C19"/>
    <w:rsid w:val="00A077EF"/>
    <w:rsid w:val="00A15B1D"/>
    <w:rsid w:val="00A20E2A"/>
    <w:rsid w:val="00A81A9A"/>
    <w:rsid w:val="00A84324"/>
    <w:rsid w:val="00A87AE7"/>
    <w:rsid w:val="00AB34C1"/>
    <w:rsid w:val="00AF0DB7"/>
    <w:rsid w:val="00B025B9"/>
    <w:rsid w:val="00B0593C"/>
    <w:rsid w:val="00B22860"/>
    <w:rsid w:val="00B364F3"/>
    <w:rsid w:val="00B620CD"/>
    <w:rsid w:val="00B635F3"/>
    <w:rsid w:val="00B764B2"/>
    <w:rsid w:val="00B7770C"/>
    <w:rsid w:val="00BB529F"/>
    <w:rsid w:val="00BC1D7E"/>
    <w:rsid w:val="00BC46CD"/>
    <w:rsid w:val="00BC7C0D"/>
    <w:rsid w:val="00BD72D7"/>
    <w:rsid w:val="00BF5080"/>
    <w:rsid w:val="00BF6A5A"/>
    <w:rsid w:val="00BF7279"/>
    <w:rsid w:val="00C26CC0"/>
    <w:rsid w:val="00CB327D"/>
    <w:rsid w:val="00CB5D9B"/>
    <w:rsid w:val="00CD1E79"/>
    <w:rsid w:val="00CD5F7B"/>
    <w:rsid w:val="00D21EDA"/>
    <w:rsid w:val="00D51DF5"/>
    <w:rsid w:val="00D5660F"/>
    <w:rsid w:val="00D842D0"/>
    <w:rsid w:val="00D87B31"/>
    <w:rsid w:val="00D968EC"/>
    <w:rsid w:val="00E16231"/>
    <w:rsid w:val="00E32923"/>
    <w:rsid w:val="00E34673"/>
    <w:rsid w:val="00E4169E"/>
    <w:rsid w:val="00E62FD3"/>
    <w:rsid w:val="00EB6E45"/>
    <w:rsid w:val="00ED7F0D"/>
    <w:rsid w:val="00F04DBC"/>
    <w:rsid w:val="00F116D8"/>
    <w:rsid w:val="00F201BC"/>
    <w:rsid w:val="00F24E29"/>
    <w:rsid w:val="00F351F6"/>
    <w:rsid w:val="00F41570"/>
    <w:rsid w:val="00F509FB"/>
    <w:rsid w:val="00F73025"/>
    <w:rsid w:val="00FC11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1DC5B"/>
  <w15:chartTrackingRefBased/>
  <w15:docId w15:val="{06F24F6E-7D8E-4873-ADE4-62304041C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44ED"/>
    <w:pPr>
      <w:spacing w:line="256" w:lineRule="auto"/>
    </w:pPr>
  </w:style>
  <w:style w:type="paragraph" w:styleId="Heading1">
    <w:name w:val="heading 1"/>
    <w:basedOn w:val="Normal"/>
    <w:next w:val="Normal"/>
    <w:link w:val="Heading1Char"/>
    <w:uiPriority w:val="9"/>
    <w:qFormat/>
    <w:rsid w:val="005944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65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4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44ED"/>
  </w:style>
  <w:style w:type="paragraph" w:styleId="Footer">
    <w:name w:val="footer"/>
    <w:basedOn w:val="Normal"/>
    <w:link w:val="FooterChar"/>
    <w:uiPriority w:val="99"/>
    <w:unhideWhenUsed/>
    <w:rsid w:val="00594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44ED"/>
  </w:style>
  <w:style w:type="character" w:customStyle="1" w:styleId="Heading1Char">
    <w:name w:val="Heading 1 Char"/>
    <w:basedOn w:val="DefaultParagraphFont"/>
    <w:link w:val="Heading1"/>
    <w:uiPriority w:val="9"/>
    <w:rsid w:val="005944E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9658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116D8"/>
    <w:pPr>
      <w:ind w:left="720"/>
      <w:contextualSpacing/>
    </w:pPr>
  </w:style>
  <w:style w:type="table" w:styleId="TableGrid">
    <w:name w:val="Table Grid"/>
    <w:basedOn w:val="TableNormal"/>
    <w:uiPriority w:val="39"/>
    <w:rsid w:val="001A0D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41570"/>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BD72D7"/>
    <w:rPr>
      <w:color w:val="808080"/>
    </w:rPr>
  </w:style>
  <w:style w:type="table" w:customStyle="1" w:styleId="TableGrid1">
    <w:name w:val="Table Grid1"/>
    <w:basedOn w:val="TableNormal"/>
    <w:next w:val="TableGrid"/>
    <w:uiPriority w:val="39"/>
    <w:rsid w:val="00283D47"/>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D21EDA"/>
    <w:pPr>
      <w:spacing w:after="0"/>
    </w:pPr>
  </w:style>
  <w:style w:type="character" w:styleId="Hyperlink">
    <w:name w:val="Hyperlink"/>
    <w:basedOn w:val="DefaultParagraphFont"/>
    <w:uiPriority w:val="99"/>
    <w:unhideWhenUsed/>
    <w:rsid w:val="00D21EDA"/>
    <w:rPr>
      <w:color w:val="0563C1" w:themeColor="hyperlink"/>
      <w:u w:val="single"/>
    </w:rPr>
  </w:style>
  <w:style w:type="paragraph" w:styleId="TOCHeading">
    <w:name w:val="TOC Heading"/>
    <w:basedOn w:val="Heading1"/>
    <w:next w:val="Normal"/>
    <w:uiPriority w:val="39"/>
    <w:unhideWhenUsed/>
    <w:qFormat/>
    <w:rsid w:val="00D21EDA"/>
    <w:pPr>
      <w:spacing w:line="259" w:lineRule="auto"/>
      <w:outlineLvl w:val="9"/>
    </w:pPr>
    <w:rPr>
      <w:lang w:val="en-US"/>
    </w:rPr>
  </w:style>
  <w:style w:type="paragraph" w:styleId="TOC1">
    <w:name w:val="toc 1"/>
    <w:basedOn w:val="Normal"/>
    <w:next w:val="Normal"/>
    <w:autoRedefine/>
    <w:uiPriority w:val="39"/>
    <w:unhideWhenUsed/>
    <w:rsid w:val="00D21EDA"/>
    <w:pPr>
      <w:spacing w:after="100"/>
    </w:pPr>
  </w:style>
  <w:style w:type="paragraph" w:styleId="TOC2">
    <w:name w:val="toc 2"/>
    <w:basedOn w:val="Normal"/>
    <w:next w:val="Normal"/>
    <w:autoRedefine/>
    <w:uiPriority w:val="39"/>
    <w:unhideWhenUsed/>
    <w:rsid w:val="00D21EDA"/>
    <w:pPr>
      <w:spacing w:after="100"/>
      <w:ind w:left="220"/>
    </w:pPr>
  </w:style>
  <w:style w:type="paragraph" w:styleId="Bibliography">
    <w:name w:val="Bibliography"/>
    <w:basedOn w:val="Normal"/>
    <w:next w:val="Normal"/>
    <w:uiPriority w:val="37"/>
    <w:unhideWhenUsed/>
    <w:rsid w:val="000C44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970438">
      <w:bodyDiv w:val="1"/>
      <w:marLeft w:val="0"/>
      <w:marRight w:val="0"/>
      <w:marTop w:val="0"/>
      <w:marBottom w:val="0"/>
      <w:divBdr>
        <w:top w:val="none" w:sz="0" w:space="0" w:color="auto"/>
        <w:left w:val="none" w:sz="0" w:space="0" w:color="auto"/>
        <w:bottom w:val="none" w:sz="0" w:space="0" w:color="auto"/>
        <w:right w:val="none" w:sz="0" w:space="0" w:color="auto"/>
      </w:divBdr>
    </w:div>
    <w:div w:id="346056355">
      <w:bodyDiv w:val="1"/>
      <w:marLeft w:val="0"/>
      <w:marRight w:val="0"/>
      <w:marTop w:val="0"/>
      <w:marBottom w:val="0"/>
      <w:divBdr>
        <w:top w:val="none" w:sz="0" w:space="0" w:color="auto"/>
        <w:left w:val="none" w:sz="0" w:space="0" w:color="auto"/>
        <w:bottom w:val="none" w:sz="0" w:space="0" w:color="auto"/>
        <w:right w:val="none" w:sz="0" w:space="0" w:color="auto"/>
      </w:divBdr>
    </w:div>
    <w:div w:id="469789286">
      <w:bodyDiv w:val="1"/>
      <w:marLeft w:val="0"/>
      <w:marRight w:val="0"/>
      <w:marTop w:val="0"/>
      <w:marBottom w:val="0"/>
      <w:divBdr>
        <w:top w:val="none" w:sz="0" w:space="0" w:color="auto"/>
        <w:left w:val="none" w:sz="0" w:space="0" w:color="auto"/>
        <w:bottom w:val="none" w:sz="0" w:space="0" w:color="auto"/>
        <w:right w:val="none" w:sz="0" w:space="0" w:color="auto"/>
      </w:divBdr>
    </w:div>
    <w:div w:id="564224830">
      <w:bodyDiv w:val="1"/>
      <w:marLeft w:val="0"/>
      <w:marRight w:val="0"/>
      <w:marTop w:val="0"/>
      <w:marBottom w:val="0"/>
      <w:divBdr>
        <w:top w:val="none" w:sz="0" w:space="0" w:color="auto"/>
        <w:left w:val="none" w:sz="0" w:space="0" w:color="auto"/>
        <w:bottom w:val="none" w:sz="0" w:space="0" w:color="auto"/>
        <w:right w:val="none" w:sz="0" w:space="0" w:color="auto"/>
      </w:divBdr>
    </w:div>
    <w:div w:id="569656050">
      <w:bodyDiv w:val="1"/>
      <w:marLeft w:val="0"/>
      <w:marRight w:val="0"/>
      <w:marTop w:val="0"/>
      <w:marBottom w:val="0"/>
      <w:divBdr>
        <w:top w:val="none" w:sz="0" w:space="0" w:color="auto"/>
        <w:left w:val="none" w:sz="0" w:space="0" w:color="auto"/>
        <w:bottom w:val="none" w:sz="0" w:space="0" w:color="auto"/>
        <w:right w:val="none" w:sz="0" w:space="0" w:color="auto"/>
      </w:divBdr>
    </w:div>
    <w:div w:id="619459651">
      <w:bodyDiv w:val="1"/>
      <w:marLeft w:val="0"/>
      <w:marRight w:val="0"/>
      <w:marTop w:val="0"/>
      <w:marBottom w:val="0"/>
      <w:divBdr>
        <w:top w:val="none" w:sz="0" w:space="0" w:color="auto"/>
        <w:left w:val="none" w:sz="0" w:space="0" w:color="auto"/>
        <w:bottom w:val="none" w:sz="0" w:space="0" w:color="auto"/>
        <w:right w:val="none" w:sz="0" w:space="0" w:color="auto"/>
      </w:divBdr>
    </w:div>
    <w:div w:id="673075148">
      <w:bodyDiv w:val="1"/>
      <w:marLeft w:val="0"/>
      <w:marRight w:val="0"/>
      <w:marTop w:val="0"/>
      <w:marBottom w:val="0"/>
      <w:divBdr>
        <w:top w:val="none" w:sz="0" w:space="0" w:color="auto"/>
        <w:left w:val="none" w:sz="0" w:space="0" w:color="auto"/>
        <w:bottom w:val="none" w:sz="0" w:space="0" w:color="auto"/>
        <w:right w:val="none" w:sz="0" w:space="0" w:color="auto"/>
      </w:divBdr>
    </w:div>
    <w:div w:id="697050891">
      <w:bodyDiv w:val="1"/>
      <w:marLeft w:val="0"/>
      <w:marRight w:val="0"/>
      <w:marTop w:val="0"/>
      <w:marBottom w:val="0"/>
      <w:divBdr>
        <w:top w:val="none" w:sz="0" w:space="0" w:color="auto"/>
        <w:left w:val="none" w:sz="0" w:space="0" w:color="auto"/>
        <w:bottom w:val="none" w:sz="0" w:space="0" w:color="auto"/>
        <w:right w:val="none" w:sz="0" w:space="0" w:color="auto"/>
      </w:divBdr>
    </w:div>
    <w:div w:id="727581325">
      <w:bodyDiv w:val="1"/>
      <w:marLeft w:val="0"/>
      <w:marRight w:val="0"/>
      <w:marTop w:val="0"/>
      <w:marBottom w:val="0"/>
      <w:divBdr>
        <w:top w:val="none" w:sz="0" w:space="0" w:color="auto"/>
        <w:left w:val="none" w:sz="0" w:space="0" w:color="auto"/>
        <w:bottom w:val="none" w:sz="0" w:space="0" w:color="auto"/>
        <w:right w:val="none" w:sz="0" w:space="0" w:color="auto"/>
      </w:divBdr>
    </w:div>
    <w:div w:id="768892453">
      <w:bodyDiv w:val="1"/>
      <w:marLeft w:val="0"/>
      <w:marRight w:val="0"/>
      <w:marTop w:val="0"/>
      <w:marBottom w:val="0"/>
      <w:divBdr>
        <w:top w:val="none" w:sz="0" w:space="0" w:color="auto"/>
        <w:left w:val="none" w:sz="0" w:space="0" w:color="auto"/>
        <w:bottom w:val="none" w:sz="0" w:space="0" w:color="auto"/>
        <w:right w:val="none" w:sz="0" w:space="0" w:color="auto"/>
      </w:divBdr>
    </w:div>
    <w:div w:id="1031423246">
      <w:bodyDiv w:val="1"/>
      <w:marLeft w:val="0"/>
      <w:marRight w:val="0"/>
      <w:marTop w:val="0"/>
      <w:marBottom w:val="0"/>
      <w:divBdr>
        <w:top w:val="none" w:sz="0" w:space="0" w:color="auto"/>
        <w:left w:val="none" w:sz="0" w:space="0" w:color="auto"/>
        <w:bottom w:val="none" w:sz="0" w:space="0" w:color="auto"/>
        <w:right w:val="none" w:sz="0" w:space="0" w:color="auto"/>
      </w:divBdr>
    </w:div>
    <w:div w:id="1051345138">
      <w:bodyDiv w:val="1"/>
      <w:marLeft w:val="0"/>
      <w:marRight w:val="0"/>
      <w:marTop w:val="0"/>
      <w:marBottom w:val="0"/>
      <w:divBdr>
        <w:top w:val="none" w:sz="0" w:space="0" w:color="auto"/>
        <w:left w:val="none" w:sz="0" w:space="0" w:color="auto"/>
        <w:bottom w:val="none" w:sz="0" w:space="0" w:color="auto"/>
        <w:right w:val="none" w:sz="0" w:space="0" w:color="auto"/>
      </w:divBdr>
    </w:div>
    <w:div w:id="1102265671">
      <w:bodyDiv w:val="1"/>
      <w:marLeft w:val="0"/>
      <w:marRight w:val="0"/>
      <w:marTop w:val="0"/>
      <w:marBottom w:val="0"/>
      <w:divBdr>
        <w:top w:val="none" w:sz="0" w:space="0" w:color="auto"/>
        <w:left w:val="none" w:sz="0" w:space="0" w:color="auto"/>
        <w:bottom w:val="none" w:sz="0" w:space="0" w:color="auto"/>
        <w:right w:val="none" w:sz="0" w:space="0" w:color="auto"/>
      </w:divBdr>
    </w:div>
    <w:div w:id="1107847993">
      <w:bodyDiv w:val="1"/>
      <w:marLeft w:val="0"/>
      <w:marRight w:val="0"/>
      <w:marTop w:val="0"/>
      <w:marBottom w:val="0"/>
      <w:divBdr>
        <w:top w:val="none" w:sz="0" w:space="0" w:color="auto"/>
        <w:left w:val="none" w:sz="0" w:space="0" w:color="auto"/>
        <w:bottom w:val="none" w:sz="0" w:space="0" w:color="auto"/>
        <w:right w:val="none" w:sz="0" w:space="0" w:color="auto"/>
      </w:divBdr>
    </w:div>
    <w:div w:id="1304310747">
      <w:bodyDiv w:val="1"/>
      <w:marLeft w:val="0"/>
      <w:marRight w:val="0"/>
      <w:marTop w:val="0"/>
      <w:marBottom w:val="0"/>
      <w:divBdr>
        <w:top w:val="none" w:sz="0" w:space="0" w:color="auto"/>
        <w:left w:val="none" w:sz="0" w:space="0" w:color="auto"/>
        <w:bottom w:val="none" w:sz="0" w:space="0" w:color="auto"/>
        <w:right w:val="none" w:sz="0" w:space="0" w:color="auto"/>
      </w:divBdr>
    </w:div>
    <w:div w:id="1379938319">
      <w:bodyDiv w:val="1"/>
      <w:marLeft w:val="0"/>
      <w:marRight w:val="0"/>
      <w:marTop w:val="0"/>
      <w:marBottom w:val="0"/>
      <w:divBdr>
        <w:top w:val="none" w:sz="0" w:space="0" w:color="auto"/>
        <w:left w:val="none" w:sz="0" w:space="0" w:color="auto"/>
        <w:bottom w:val="none" w:sz="0" w:space="0" w:color="auto"/>
        <w:right w:val="none" w:sz="0" w:space="0" w:color="auto"/>
      </w:divBdr>
    </w:div>
    <w:div w:id="1509173147">
      <w:bodyDiv w:val="1"/>
      <w:marLeft w:val="0"/>
      <w:marRight w:val="0"/>
      <w:marTop w:val="0"/>
      <w:marBottom w:val="0"/>
      <w:divBdr>
        <w:top w:val="none" w:sz="0" w:space="0" w:color="auto"/>
        <w:left w:val="none" w:sz="0" w:space="0" w:color="auto"/>
        <w:bottom w:val="none" w:sz="0" w:space="0" w:color="auto"/>
        <w:right w:val="none" w:sz="0" w:space="0" w:color="auto"/>
      </w:divBdr>
    </w:div>
    <w:div w:id="1528107094">
      <w:bodyDiv w:val="1"/>
      <w:marLeft w:val="0"/>
      <w:marRight w:val="0"/>
      <w:marTop w:val="0"/>
      <w:marBottom w:val="0"/>
      <w:divBdr>
        <w:top w:val="none" w:sz="0" w:space="0" w:color="auto"/>
        <w:left w:val="none" w:sz="0" w:space="0" w:color="auto"/>
        <w:bottom w:val="none" w:sz="0" w:space="0" w:color="auto"/>
        <w:right w:val="none" w:sz="0" w:space="0" w:color="auto"/>
      </w:divBdr>
    </w:div>
    <w:div w:id="1621298949">
      <w:bodyDiv w:val="1"/>
      <w:marLeft w:val="0"/>
      <w:marRight w:val="0"/>
      <w:marTop w:val="0"/>
      <w:marBottom w:val="0"/>
      <w:divBdr>
        <w:top w:val="none" w:sz="0" w:space="0" w:color="auto"/>
        <w:left w:val="none" w:sz="0" w:space="0" w:color="auto"/>
        <w:bottom w:val="none" w:sz="0" w:space="0" w:color="auto"/>
        <w:right w:val="none" w:sz="0" w:space="0" w:color="auto"/>
      </w:divBdr>
    </w:div>
    <w:div w:id="1892185459">
      <w:bodyDiv w:val="1"/>
      <w:marLeft w:val="0"/>
      <w:marRight w:val="0"/>
      <w:marTop w:val="0"/>
      <w:marBottom w:val="0"/>
      <w:divBdr>
        <w:top w:val="none" w:sz="0" w:space="0" w:color="auto"/>
        <w:left w:val="none" w:sz="0" w:space="0" w:color="auto"/>
        <w:bottom w:val="none" w:sz="0" w:space="0" w:color="auto"/>
        <w:right w:val="none" w:sz="0" w:space="0" w:color="auto"/>
      </w:divBdr>
    </w:div>
    <w:div w:id="2016881606">
      <w:bodyDiv w:val="1"/>
      <w:marLeft w:val="0"/>
      <w:marRight w:val="0"/>
      <w:marTop w:val="0"/>
      <w:marBottom w:val="0"/>
      <w:divBdr>
        <w:top w:val="none" w:sz="0" w:space="0" w:color="auto"/>
        <w:left w:val="none" w:sz="0" w:space="0" w:color="auto"/>
        <w:bottom w:val="none" w:sz="0" w:space="0" w:color="auto"/>
        <w:right w:val="none" w:sz="0" w:space="0" w:color="auto"/>
      </w:divBdr>
    </w:div>
    <w:div w:id="2033417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6.png"/></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UCS15</b:Tag>
    <b:SourceType>DocumentFromInternetSite</b:SourceType>
    <b:Guid>{A60B3644-7DEE-4574-912B-D774553CB706}</b:Guid>
    <b:Title>Series vs Parallel vs Series/Parallel Drivetrains</b:Title>
    <b:Year>2015</b:Year>
    <b:Author>
      <b:Author>
        <b:Corporate>UCSUSA</b:Corporate>
      </b:Author>
    </b:Author>
    <b:Month>February</b:Month>
    <b:Day>15</b:Day>
    <b:YearAccessed>2022</b:YearAccessed>
    <b:MonthAccessed>March</b:MonthAccessed>
    <b:DayAccessed>10</b:DayAccessed>
    <b:URL>https://www.ucsusa.org/resources/all-about-drivetrains</b:URL>
    <b:RefOrder>1</b:RefOrder>
  </b:Source>
  <b:Source>
    <b:Tag>Aut09</b:Tag>
    <b:SourceType>InternetSite</b:SourceType>
    <b:Guid>{14277C5C-F5C6-4B6B-83E8-AC74AD64F24D}</b:Guid>
    <b:Title>Top 7 Issues for an Electric Car Conversion</b:Title>
    <b:Year>2009</b:Year>
    <b:YearAccessed>2022</b:YearAccessed>
    <b:MonthAccessed>March</b:MonthAccessed>
    <b:DayAccessed>11</b:DayAccessed>
    <b:URL>https://www.autoguide.com/auto-news/2009/06/top-7-issues-for-an-electric-car-conversion.html</b:URL>
    <b:Author>
      <b:Author>
        <b:Corporate>AutoGuide</b:Corporate>
      </b:Author>
    </b:Author>
    <b:RefOrder>2</b:RefOrder>
  </b:Source>
  <b:Source>
    <b:Tag>Don15</b:Tag>
    <b:SourceType>Report</b:SourceType>
    <b:Guid>{4DF48428-28A4-4629-B655-F5B7A991A293}</b:Guid>
    <b:Title>BLDC Motor Controllers For Maximum Efficiency</b:Title>
    <b:Year>2015</b:Year>
    <b:Author>
      <b:Author>
        <b:NameList>
          <b:Person>
            <b:Last>Laskay</b:Last>
            <b:First>Don</b:First>
          </b:Person>
        </b:NameList>
      </b:Author>
    </b:Author>
    <b:Publisher>Data Device Corporation</b:Publisher>
    <b:City>Newbury, UK</b:City>
    <b:RefOrder>3</b:RefOrder>
  </b:Source>
  <b:Source>
    <b:Tag>HPE22</b:Tag>
    <b:SourceType>InternetSite</b:SourceType>
    <b:Guid>{8B2FC483-3626-4A8B-A1C1-7C0E17AD6212}</b:Guid>
    <b:Title>HPEVS Peak and Continuous Power Graphs for AC-20</b:Title>
    <b:Year>2022</b:Year>
    <b:Author>
      <b:Author>
        <b:Corporate>HPEVS</b:Corporate>
      </b:Author>
    </b:Author>
    <b:YearAccessed>2022</b:YearAccessed>
    <b:MonthAccessed>mARCH</b:MonthAccessed>
    <b:DayAccessed>10</b:DayAccessed>
    <b:URL>https://www.hpevs.com/hpevs-ac-electric-motors-power-graphs-ac-20.htm</b:URL>
    <b:RefOrder>4</b:RefOrder>
  </b:Source>
  <b:Source>
    <b:Tag>Evo22</b:Tag>
    <b:SourceType>InternetSite</b:SourceType>
    <b:Guid>{50D7A405-86DD-4CAE-B27E-96CE032B14E4}</b:Guid>
    <b:Author>
      <b:Author>
        <b:Corporate>Evolve Electronics</b:Corporate>
      </b:Author>
    </b:Author>
    <b:Title>Curtis 1236 SE</b:Title>
    <b:Year>2022</b:Year>
    <b:YearAccessed>2022</b:YearAccessed>
    <b:MonthAccessed>March</b:MonthAccessed>
    <b:DayAccessed>14</b:DayAccessed>
    <b:URL>https://evolveelectrics.com/collections/controllers-1/products/1236-se?variant=41398482244</b:URL>
    <b:RefOrder>5</b:RefOrder>
  </b:Source>
  <b:Source>
    <b:Tag>Kei06</b:Tag>
    <b:SourceType>ConferenceProceedings</b:SourceType>
    <b:Guid>{3C2E5FD2-B43B-4495-AF4A-D9F7A9C11B05}</b:Guid>
    <b:Title>Development of the Power Generator for Series Hybrid Electric Vehicle</b:Title>
    <b:Year>2006</b:Year>
    <b:Publisher>Institute of Electrocal &amp; Electronics Engineeers</b:Publisher>
    <b:City>Ulsan, Korea</b:City>
    <b:Author>
      <b:Author>
        <b:NameList>
          <b:Person>
            <b:Last>Becksteard</b:Last>
            <b:First>Keith</b:First>
          </b:Person>
        </b:NameList>
      </b:Author>
    </b:Author>
    <b:RefOrder>6</b:RefOrder>
  </b:Source>
  <b:Source>
    <b:Tag>HPE221</b:Tag>
    <b:SourceType>InternetSite</b:SourceType>
    <b:Guid>{964EDF7F-E1EB-40DF-B77A-9BA3CC0F0B95}</b:Guid>
    <b:Author>
      <b:Author>
        <b:Corporate>HPEVS</b:Corporate>
      </b:Author>
    </b:Author>
    <b:Title>HPEVS AC Electric-Motor Drive Systems (AC-12)</b:Title>
    <b:Year>2022</b:Year>
    <b:YearAccessed>2022</b:YearAccessed>
    <b:MonthAccessed>March</b:MonthAccessed>
    <b:DayAccessed>16</b:DayAccessed>
    <b:URL>https://www.hpevs.com/hpevs-ac-electric-motors-ac12-for-golf-car-mining-utility-ground-support-vehicles.htm</b:URL>
    <b:RefOrder>7</b:RefOrder>
  </b:Source>
  <b:Source>
    <b:Tag>NSc11</b:Tag>
    <b:SourceType>Report</b:SourceType>
    <b:Guid>{A94C0951-A062-4EFD-A649-B51BE8664DC3}</b:Guid>
    <b:Title>Operation of a Hybrid PM Generator in a SeriesHybrid EV Power-Train</b:Title>
    <b:Year>2011</b:Year>
    <b:Author>
      <b:Author>
        <b:NameList>
          <b:Person>
            <b:Last>N. Schofield</b:Last>
            <b:First>A.</b:First>
            <b:Middle>Al-Adsani</b:Middle>
          </b:Person>
        </b:NameList>
      </b:Author>
    </b:Author>
    <b:Publisher>University of Manchester</b:Publisher>
    <b:City>Manchester, UK</b:City>
    <b:RefOrder>8</b:RefOrder>
  </b:Source>
  <b:Source>
    <b:Tag>HPE222</b:Tag>
    <b:SourceType>InternetSite</b:SourceType>
    <b:Guid>{E33BEF71-3ABB-486F-A03A-50C19F17A62B}</b:Guid>
    <b:Author>
      <b:Author>
        <b:Corporate>HPEVS</b:Corporate>
      </b:Author>
    </b:Author>
    <b:Title>AC-12 Motor Specifications</b:Title>
    <b:Year>2022</b:Year>
    <b:YearAccessed>2022</b:YearAccessed>
    <b:MonthAccessed>March</b:MonthAccessed>
    <b:DayAccessed>15</b:DayAccessed>
    <b:URL>https://www.hpevs.com/Site/power_graphs/metric/continuous/pdf/ac-12/48-volt/650-amp/ac-12%2048%20volt%20metric%20continuous%20graph%20FC.pdf</b:URL>
    <b:RefOrder>9</b:RefOrder>
  </b:Source>
  <b:Source>
    <b:Tag>Shr21</b:Tag>
    <b:SourceType>JournalArticle</b:SourceType>
    <b:Guid>{8748FF6E-CE92-4525-8447-70870EE07317}</b:Guid>
    <b:Title>A comprehensive review on energy storage in hybrid electric vehicle</b:Title>
    <b:Year>2021</b:Year>
    <b:Author>
      <b:Author>
        <b:NameList>
          <b:Person>
            <b:Last>Shrey Verma</b:Last>
            <b:First>Shubham</b:First>
            <b:Middle>Mishra, Ambar Gau, Subhankar Chowdhury, Subhashree Mohapatra</b:Middle>
          </b:Person>
        </b:NameList>
      </b:Author>
    </b:Author>
    <b:JournalName>Journal of Traffic and Transportation Engineering</b:JournalName>
    <b:Pages>621-637</b:Pages>
    <b:Volume>8</b:Volume>
    <b:Issue>5</b:Issue>
    <b:RefOrder>10</b:RefOrder>
  </b:Source>
  <b:Source>
    <b:Tag>Ele16</b:Tag>
    <b:SourceType>InternetSite</b:SourceType>
    <b:Guid>{C017B3A2-3F3B-4FEE-BDF1-B1C11C657AF1}</b:Guid>
    <b:Author>
      <b:Author>
        <b:Corporate>Electric Motorsport</b:Corporate>
      </b:Author>
    </b:Author>
    <b:Title>Alithium 48V - 100Ah 4 Cell Modules Li-Ion Battery w/ EMUS BMS Mini &amp; Charger</b:Title>
    <b:Year>2016</b:Year>
    <b:YearAccessed>2022</b:YearAccessed>
    <b:MonthAccessed>March</b:MonthAccessed>
    <b:DayAccessed>15</b:DayAccessed>
    <b:URL>https://www.electricmotorsport.com/batteries/alithium-48v-100ah-4cell-li-ion-battery-pack-w-emus-bms-mini-charger.html</b:URL>
    <b:RefOrder>11</b:RefOrder>
  </b:Source>
  <b:Source>
    <b:Tag>Jus20</b:Tag>
    <b:SourceType>DocumentFromInternetSite</b:SourceType>
    <b:Guid>{0FF0D273-0D03-4248-B21F-BC7BB41B44A3}</b:Guid>
    <b:Title>Converting Your Car to an Electric Vehicle</b:Title>
    <b:Year>2020</b:Year>
    <b:YearAccessed>2022</b:YearAccessed>
    <b:MonthAccessed>March </b:MonthAccessed>
    <b:DayAccessed>20</b:DayAccessed>
    <b:URL>https://www.treehugger.com/converting-your-car-to-an-electric-vehicle-4858603</b:URL>
    <b:Author>
      <b:Author>
        <b:NameList>
          <b:Person>
            <b:Last>Thomas</b:Last>
            <b:First>Justin</b:First>
          </b:Person>
        </b:NameList>
      </b:Author>
    </b:Author>
    <b:Month>May</b:Month>
    <b:Day>13</b:Day>
    <b:RefOrder>12</b:RefOrder>
  </b:Source>
</b:Sources>
</file>

<file path=customXml/itemProps1.xml><?xml version="1.0" encoding="utf-8"?>
<ds:datastoreItem xmlns:ds="http://schemas.openxmlformats.org/officeDocument/2006/customXml" ds:itemID="{62DA8DF1-B4F8-45F8-A2B4-0220E31EDF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14</Pages>
  <Words>4312</Words>
  <Characters>24580</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Fayze Hodge</dc:creator>
  <cp:keywords/>
  <dc:description/>
  <cp:lastModifiedBy>Fayze Hodge</cp:lastModifiedBy>
  <cp:revision>2</cp:revision>
  <dcterms:created xsi:type="dcterms:W3CDTF">2022-03-28T09:25:00Z</dcterms:created>
  <dcterms:modified xsi:type="dcterms:W3CDTF">2022-03-28T09:25:00Z</dcterms:modified>
</cp:coreProperties>
</file>