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C948E" w14:textId="13E4A8EB" w:rsidR="00127286" w:rsidRDefault="00CE1015">
      <w:pPr>
        <w:rPr>
          <w:b/>
          <w:bCs/>
          <w:sz w:val="28"/>
          <w:szCs w:val="28"/>
          <w:highlight w:val="yellow"/>
        </w:rPr>
      </w:pPr>
      <w:r>
        <w:rPr>
          <w:b/>
          <w:bCs/>
          <w:noProof/>
          <w:sz w:val="28"/>
          <w:szCs w:val="28"/>
          <w:highlight w:val="yellow"/>
        </w:rPr>
        <w:drawing>
          <wp:inline distT="0" distB="0" distL="0" distR="0" wp14:anchorId="1836E62E" wp14:editId="4C803301">
            <wp:extent cx="9042400" cy="4019550"/>
            <wp:effectExtent l="0" t="0" r="6350" b="0"/>
            <wp:docPr id="13626502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042400" cy="4019550"/>
                    </a:xfrm>
                    <a:prstGeom prst="rect">
                      <a:avLst/>
                    </a:prstGeom>
                    <a:noFill/>
                  </pic:spPr>
                </pic:pic>
              </a:graphicData>
            </a:graphic>
          </wp:inline>
        </w:drawing>
      </w:r>
    </w:p>
    <w:p w14:paraId="222C4DAD" w14:textId="78FF7F81" w:rsidR="00127286" w:rsidRDefault="00CE1015" w:rsidP="009E45D5">
      <w:pPr>
        <w:rPr>
          <w:b/>
          <w:bCs/>
          <w:sz w:val="28"/>
          <w:szCs w:val="28"/>
        </w:rPr>
      </w:pPr>
      <w:r>
        <w:rPr>
          <w:b/>
          <w:bCs/>
          <w:sz w:val="28"/>
          <w:szCs w:val="28"/>
        </w:rPr>
        <w:t xml:space="preserve">            </w:t>
      </w:r>
    </w:p>
    <w:p w14:paraId="7127A75B" w14:textId="5411C9C8" w:rsidR="00A74D8F" w:rsidRDefault="00127286">
      <w:pPr>
        <w:rPr>
          <w:b/>
          <w:bCs/>
          <w:sz w:val="28"/>
          <w:szCs w:val="28"/>
        </w:rPr>
      </w:pPr>
      <w:r>
        <w:rPr>
          <w:b/>
          <w:bCs/>
          <w:sz w:val="28"/>
          <w:szCs w:val="28"/>
        </w:rPr>
        <w:br w:type="page"/>
      </w:r>
    </w:p>
    <w:p w14:paraId="56BD17F4" w14:textId="77777777" w:rsidR="00A44A0A" w:rsidRPr="009E45D5" w:rsidRDefault="00A44A0A" w:rsidP="009E45D5">
      <w:pPr>
        <w:rPr>
          <w:b/>
          <w:bCs/>
          <w:sz w:val="28"/>
          <w:szCs w:val="28"/>
        </w:rPr>
      </w:pPr>
    </w:p>
    <w:tbl>
      <w:tblPr>
        <w:tblStyle w:val="GridTable6Colourful1"/>
        <w:tblW w:w="0" w:type="auto"/>
        <w:tblLook w:val="04A0" w:firstRow="1" w:lastRow="0" w:firstColumn="1" w:lastColumn="0" w:noHBand="0" w:noVBand="1"/>
      </w:tblPr>
      <w:tblGrid>
        <w:gridCol w:w="13948"/>
      </w:tblGrid>
      <w:tr w:rsidR="00616BD3" w:rsidRPr="00127286" w14:paraId="14EDE2F5" w14:textId="77777777" w:rsidTr="00616B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83A2B28" w14:textId="77777777" w:rsidR="009E45D5" w:rsidRPr="00127286" w:rsidRDefault="00000000" w:rsidP="00E00739">
            <w:pPr>
              <w:rPr>
                <w:rFonts w:ascii="Arial" w:hAnsi="Arial" w:cs="Arial"/>
              </w:rPr>
            </w:pPr>
            <w:r w:rsidRPr="00127286">
              <w:rPr>
                <w:rFonts w:ascii="Arial" w:hAnsi="Arial" w:cs="Arial"/>
              </w:rPr>
              <w:t>BUSINESS DESCRIPTION / MARKET OPPORTUNITY</w:t>
            </w:r>
          </w:p>
          <w:p w14:paraId="0A965967" w14:textId="77777777" w:rsidR="009E45D5" w:rsidRPr="00127286" w:rsidRDefault="009E45D5" w:rsidP="00E00739">
            <w:pPr>
              <w:rPr>
                <w:rFonts w:ascii="Arial" w:hAnsi="Arial" w:cs="Arial"/>
              </w:rPr>
            </w:pPr>
          </w:p>
          <w:p w14:paraId="4D54C745" w14:textId="77777777" w:rsidR="009D4A06" w:rsidRPr="00127286" w:rsidRDefault="009D4A06" w:rsidP="009D4A06">
            <w:pPr>
              <w:rPr>
                <w:rFonts w:ascii="Arial" w:hAnsi="Arial" w:cs="Arial"/>
              </w:rPr>
            </w:pPr>
            <w:r w:rsidRPr="00127286">
              <w:rPr>
                <w:rFonts w:ascii="Arial" w:hAnsi="Arial" w:cs="Arial"/>
              </w:rPr>
              <w:t>Webstercare is a supplier of medication management services. For almost 40 years, the firm has been at the forefront of innovation in the pharmacy, elder care, and community sectors, from developing the world's first medicine packaging to developing industry-leading and award-winning automation and software solutions. Regarding safe, simple, and successful medication management, Webstercare has over 600 products and solutions to help families, caregivers, pharmacists, nurses, and elder care workers.</w:t>
            </w:r>
          </w:p>
          <w:p w14:paraId="486D7371" w14:textId="77777777" w:rsidR="009D4A06" w:rsidRPr="00127286" w:rsidRDefault="009D4A06" w:rsidP="009D4A06">
            <w:pPr>
              <w:rPr>
                <w:rFonts w:ascii="Arial" w:hAnsi="Arial" w:cs="Arial"/>
              </w:rPr>
            </w:pPr>
            <w:r w:rsidRPr="00127286">
              <w:rPr>
                <w:rFonts w:ascii="Arial" w:hAnsi="Arial" w:cs="Arial"/>
              </w:rPr>
              <w:t>Multi-dose packaging, which converts the notion of a dosage container or pill box into a safe, clinically advanced assistance to medication dosage compliance, is a user-friendly aid to medication dosage compliance. As a result, pharmaceuticals are becoming synonymous with safety and drug adherence in Australia.</w:t>
            </w:r>
          </w:p>
          <w:p w14:paraId="29F28A92" w14:textId="77777777" w:rsidR="009D4A06" w:rsidRPr="00127286" w:rsidRDefault="009D4A06" w:rsidP="009D4A06">
            <w:pPr>
              <w:rPr>
                <w:rFonts w:ascii="Arial" w:hAnsi="Arial" w:cs="Arial"/>
              </w:rPr>
            </w:pPr>
          </w:p>
          <w:p w14:paraId="58BAD8AE" w14:textId="77777777" w:rsidR="009D4A06" w:rsidRPr="00127286" w:rsidRDefault="009D4A06" w:rsidP="009D4A06">
            <w:pPr>
              <w:rPr>
                <w:rFonts w:ascii="Arial" w:hAnsi="Arial" w:cs="Arial"/>
              </w:rPr>
            </w:pPr>
            <w:r w:rsidRPr="00127286">
              <w:rPr>
                <w:rFonts w:ascii="Arial" w:hAnsi="Arial" w:cs="Arial"/>
              </w:rPr>
              <w:t xml:space="preserve">Webstercare is at the forefront of research and development in its industry. It is dedicated to collaborating closely with pharmacists, nurses, physicians, and other health professionals to develop market-leading complete medication management systems for pharmacies, nursing homes, and the community. Webstercare has established itself as a market leader in the Australian medication management industry by offering solutions that include unique products, each of which meets a specific requirement with the overarching goal of placing the consumer at the core of everything. </w:t>
            </w:r>
          </w:p>
          <w:p w14:paraId="13177CA8" w14:textId="77777777" w:rsidR="009D4A06" w:rsidRPr="00127286" w:rsidRDefault="009D4A06" w:rsidP="009D4A06">
            <w:pPr>
              <w:rPr>
                <w:rFonts w:ascii="Arial" w:hAnsi="Arial" w:cs="Arial"/>
              </w:rPr>
            </w:pPr>
          </w:p>
          <w:p w14:paraId="24A1F163" w14:textId="52356D66" w:rsidR="00127286" w:rsidRPr="00526CF9" w:rsidRDefault="009D4A06" w:rsidP="00127286">
            <w:pPr>
              <w:rPr>
                <w:rFonts w:ascii="Times New Roman" w:hAnsi="Times New Roman" w:cs="Times New Roman"/>
                <w:sz w:val="28"/>
                <w:szCs w:val="28"/>
                <w:lang w:val="bg-BG"/>
              </w:rPr>
            </w:pPr>
            <w:r w:rsidRPr="00127286">
              <w:rPr>
                <w:rFonts w:ascii="Arial" w:hAnsi="Arial" w:cs="Arial"/>
              </w:rPr>
              <w:t xml:space="preserve">Webstercare aims to improve the healthcare business by offering new solutions, particularly in post-COVID-19 environments. The overarching goal is to become a global leader in providing cutting-edge healthcare goods and services that </w:t>
            </w:r>
            <w:r w:rsidR="00A74D8F">
              <w:rPr>
                <w:rFonts w:ascii="Arial" w:hAnsi="Arial" w:cs="Arial"/>
              </w:rPr>
              <w:t>fulfill</w:t>
            </w:r>
            <w:r w:rsidR="00127286">
              <w:rPr>
                <w:rFonts w:ascii="Times New Roman" w:hAnsi="Times New Roman" w:cs="Times New Roman"/>
                <w:sz w:val="28"/>
                <w:szCs w:val="28"/>
              </w:rPr>
              <w:t xml:space="preserve"> Words: </w:t>
            </w:r>
            <w:r w:rsidR="00127286">
              <w:rPr>
                <w:rFonts w:ascii="Times New Roman" w:hAnsi="Times New Roman" w:cs="Times New Roman"/>
                <w:sz w:val="28"/>
                <w:szCs w:val="28"/>
                <w:lang w:val="bg-BG"/>
              </w:rPr>
              <w:t xml:space="preserve">1 447 </w:t>
            </w:r>
          </w:p>
          <w:p w14:paraId="0715ECA9" w14:textId="73B620A1" w:rsidR="009D4A06" w:rsidRPr="00127286" w:rsidRDefault="009D4A06" w:rsidP="009D4A06">
            <w:pPr>
              <w:rPr>
                <w:rFonts w:ascii="Arial" w:hAnsi="Arial" w:cs="Arial"/>
              </w:rPr>
            </w:pPr>
            <w:r w:rsidRPr="00127286">
              <w:rPr>
                <w:rFonts w:ascii="Arial" w:hAnsi="Arial" w:cs="Arial"/>
              </w:rPr>
              <w:t xml:space="preserve"> the changing demands of patients and healthcare professionals and contribute to overall health and well-being. Webstercare, on the other hand, provides sophisticated healthcare solutions to individuals and healthcare professionals to improve patient care, promote safety, and support efficient healthcare administration. Furthermore, they are devoted to providing goods and services that meet the most excellent standards of care and have sustainability and social responsibility at their heart. The company's products and services are built with cutting-edge features that improve patient care, enable telemedicine, and assure safety and compliance with the most recent healthcare standards. These cutting-edge aspects are easily incorporated into the design and delivery of solutions, making them indispensable in today's healthcare context. The COVID-19 pandemic has heralded a new era in healthcare, highlighting the need for patient safety, remote treatment, and adequate healthcare administration. Webstercare's products and services, such as telemedicine approaches, patient data protection, and distant surveillance, directly meet the pressing demands of the post-COVID-19 healthcare environment, which have become </w:t>
            </w:r>
            <w:r w:rsidRPr="00127286">
              <w:rPr>
                <w:rFonts w:ascii="Arial" w:hAnsi="Arial" w:cs="Arial"/>
              </w:rPr>
              <w:lastRenderedPageBreak/>
              <w:t>critical for healthcare practitioners and sufferers. Webstercare has reached vital milestones, demonstrating our company's viability and potential.</w:t>
            </w:r>
          </w:p>
          <w:p w14:paraId="6F24C8A3" w14:textId="77777777" w:rsidR="009D4A06" w:rsidRPr="00127286" w:rsidRDefault="009D4A06" w:rsidP="009D4A06">
            <w:pPr>
              <w:rPr>
                <w:rFonts w:ascii="Arial" w:hAnsi="Arial" w:cs="Arial"/>
              </w:rPr>
            </w:pPr>
            <w:r w:rsidRPr="00127286">
              <w:rPr>
                <w:rFonts w:ascii="Arial" w:hAnsi="Arial" w:cs="Arial"/>
              </w:rPr>
              <w:t xml:space="preserve">Extensive market research reveals that our unique healthcare solutions are in high demand, as well as effective prototype creation and extensive testing of products and services. Form strategic alliances with renowned healthcare organizations to provide superior product quality and a greater market reach. In addition, there has been much interest from potential customers, including queries and pre-orders from healthcare professionals and institutions. Webstercare is incorporated as a limited liability company (LLC). John Webster owns the entire company. This legal framework gives us the flexibility and protection to develop our business efficiently while maintaining personal responsibility assurances. Webstercare complies with all applicable state and federal legislation and has secured all essential licenses and permissions for our healthcare activities. </w:t>
            </w:r>
          </w:p>
          <w:p w14:paraId="57D0C3D2" w14:textId="77777777" w:rsidR="00FC0A5E" w:rsidRPr="00127286" w:rsidRDefault="00FC0A5E" w:rsidP="00FC0A5E">
            <w:pPr>
              <w:rPr>
                <w:rFonts w:ascii="Arial" w:hAnsi="Arial" w:cs="Arial"/>
                <w:lang w:val="bg-BG"/>
              </w:rPr>
            </w:pPr>
          </w:p>
          <w:p w14:paraId="7EF5284D" w14:textId="77777777" w:rsidR="00C4489D" w:rsidRPr="00127286" w:rsidRDefault="00C4489D" w:rsidP="00AA01C0">
            <w:pPr>
              <w:rPr>
                <w:rFonts w:ascii="Arial" w:hAnsi="Arial" w:cs="Arial"/>
              </w:rPr>
            </w:pPr>
          </w:p>
          <w:p w14:paraId="1E180A16" w14:textId="77777777" w:rsidR="00AA01C0" w:rsidRPr="00127286" w:rsidRDefault="00AA01C0" w:rsidP="00AA01C0">
            <w:pPr>
              <w:rPr>
                <w:rFonts w:ascii="Arial" w:hAnsi="Arial" w:cs="Arial"/>
              </w:rPr>
            </w:pPr>
          </w:p>
          <w:p w14:paraId="1B47A810" w14:textId="77777777" w:rsidR="00AA01C0" w:rsidRPr="00127286" w:rsidRDefault="00AA01C0" w:rsidP="00AA01C0">
            <w:pPr>
              <w:rPr>
                <w:rFonts w:ascii="Arial" w:hAnsi="Arial" w:cs="Arial"/>
              </w:rPr>
            </w:pPr>
          </w:p>
          <w:p w14:paraId="27073EE3" w14:textId="77777777" w:rsidR="009E45D5" w:rsidRPr="00127286" w:rsidRDefault="009E45D5" w:rsidP="00E00739">
            <w:pPr>
              <w:rPr>
                <w:rFonts w:ascii="Arial" w:hAnsi="Arial" w:cs="Arial"/>
                <w:lang w:val="bg-BG"/>
              </w:rPr>
            </w:pPr>
          </w:p>
          <w:p w14:paraId="5C045278" w14:textId="77777777" w:rsidR="009E45D5" w:rsidRPr="00127286" w:rsidRDefault="009E45D5" w:rsidP="00E00739">
            <w:pPr>
              <w:rPr>
                <w:rFonts w:ascii="Arial" w:hAnsi="Arial" w:cs="Arial"/>
              </w:rPr>
            </w:pPr>
          </w:p>
          <w:p w14:paraId="2CDCB4CA" w14:textId="77777777" w:rsidR="009E45D5" w:rsidRPr="00127286" w:rsidRDefault="009E45D5" w:rsidP="00E00739">
            <w:pPr>
              <w:rPr>
                <w:rFonts w:ascii="Arial" w:hAnsi="Arial" w:cs="Arial"/>
              </w:rPr>
            </w:pPr>
          </w:p>
          <w:p w14:paraId="2A107224" w14:textId="77777777" w:rsidR="009E45D5" w:rsidRPr="00127286" w:rsidRDefault="009E45D5" w:rsidP="00E00739">
            <w:pPr>
              <w:rPr>
                <w:rFonts w:ascii="Arial" w:hAnsi="Arial" w:cs="Arial"/>
              </w:rPr>
            </w:pPr>
          </w:p>
          <w:p w14:paraId="53F790DD" w14:textId="77777777" w:rsidR="009E45D5" w:rsidRPr="00127286" w:rsidRDefault="009E45D5" w:rsidP="00E00739">
            <w:pPr>
              <w:rPr>
                <w:rFonts w:ascii="Arial" w:hAnsi="Arial" w:cs="Arial"/>
              </w:rPr>
            </w:pPr>
          </w:p>
          <w:p w14:paraId="5B7D5A8E" w14:textId="77777777" w:rsidR="009E45D5" w:rsidRPr="00127286" w:rsidRDefault="009E45D5" w:rsidP="00E00739">
            <w:pPr>
              <w:rPr>
                <w:rFonts w:ascii="Arial" w:hAnsi="Arial" w:cs="Arial"/>
              </w:rPr>
            </w:pPr>
          </w:p>
          <w:p w14:paraId="7307E57B" w14:textId="77777777" w:rsidR="009E45D5" w:rsidRPr="00127286" w:rsidRDefault="009E45D5" w:rsidP="00E00739">
            <w:pPr>
              <w:rPr>
                <w:rFonts w:ascii="Arial" w:hAnsi="Arial" w:cs="Arial"/>
              </w:rPr>
            </w:pPr>
          </w:p>
          <w:p w14:paraId="10FB8F1B" w14:textId="77777777" w:rsidR="009E45D5" w:rsidRPr="00127286" w:rsidRDefault="009E45D5" w:rsidP="00E00739">
            <w:pPr>
              <w:rPr>
                <w:rFonts w:ascii="Arial" w:hAnsi="Arial" w:cs="Arial"/>
              </w:rPr>
            </w:pPr>
          </w:p>
          <w:p w14:paraId="1DADB62F" w14:textId="77777777" w:rsidR="009E45D5" w:rsidRPr="00127286" w:rsidRDefault="009E45D5" w:rsidP="00E00739">
            <w:pPr>
              <w:rPr>
                <w:rFonts w:ascii="Arial" w:hAnsi="Arial" w:cs="Arial"/>
              </w:rPr>
            </w:pPr>
          </w:p>
          <w:p w14:paraId="2C32E578" w14:textId="77777777" w:rsidR="009E45D5" w:rsidRPr="00127286" w:rsidRDefault="009E45D5" w:rsidP="00E00739">
            <w:pPr>
              <w:rPr>
                <w:rFonts w:ascii="Arial" w:hAnsi="Arial" w:cs="Arial"/>
              </w:rPr>
            </w:pPr>
          </w:p>
          <w:p w14:paraId="3799EF81" w14:textId="77777777" w:rsidR="009E45D5" w:rsidRPr="00127286" w:rsidRDefault="009E45D5" w:rsidP="00E00739">
            <w:pPr>
              <w:rPr>
                <w:rFonts w:ascii="Arial" w:hAnsi="Arial" w:cs="Arial"/>
              </w:rPr>
            </w:pPr>
          </w:p>
          <w:p w14:paraId="27860992" w14:textId="77777777" w:rsidR="009E45D5" w:rsidRPr="00127286" w:rsidRDefault="009E45D5" w:rsidP="00E00739">
            <w:pPr>
              <w:rPr>
                <w:rFonts w:ascii="Arial" w:hAnsi="Arial" w:cs="Arial"/>
              </w:rPr>
            </w:pPr>
          </w:p>
          <w:p w14:paraId="5C29FA7B" w14:textId="77777777" w:rsidR="009E45D5" w:rsidRPr="00127286" w:rsidRDefault="009E45D5" w:rsidP="00E00739">
            <w:pPr>
              <w:rPr>
                <w:rFonts w:ascii="Arial" w:hAnsi="Arial" w:cs="Arial"/>
              </w:rPr>
            </w:pPr>
          </w:p>
          <w:p w14:paraId="517B35B9" w14:textId="77777777" w:rsidR="009E45D5" w:rsidRPr="00127286" w:rsidRDefault="009E45D5" w:rsidP="00E00739">
            <w:pPr>
              <w:rPr>
                <w:rFonts w:ascii="Arial" w:hAnsi="Arial" w:cs="Arial"/>
              </w:rPr>
            </w:pPr>
          </w:p>
          <w:p w14:paraId="7EC8C967" w14:textId="77777777" w:rsidR="009E45D5" w:rsidRPr="00127286" w:rsidRDefault="009E45D5" w:rsidP="00E00739">
            <w:pPr>
              <w:rPr>
                <w:rFonts w:ascii="Arial" w:hAnsi="Arial" w:cs="Arial"/>
              </w:rPr>
            </w:pPr>
          </w:p>
          <w:p w14:paraId="77E37464" w14:textId="77777777" w:rsidR="009E45D5" w:rsidRPr="00127286" w:rsidRDefault="009E45D5" w:rsidP="00E00739">
            <w:pPr>
              <w:rPr>
                <w:rFonts w:ascii="Arial" w:hAnsi="Arial" w:cs="Arial"/>
              </w:rPr>
            </w:pPr>
          </w:p>
          <w:p w14:paraId="6BF529D2" w14:textId="77777777" w:rsidR="009E45D5" w:rsidRPr="00127286" w:rsidRDefault="009E45D5" w:rsidP="00E00739">
            <w:pPr>
              <w:rPr>
                <w:rFonts w:ascii="Arial" w:hAnsi="Arial" w:cs="Arial"/>
              </w:rPr>
            </w:pPr>
          </w:p>
          <w:p w14:paraId="3752431E" w14:textId="77777777" w:rsidR="009E45D5" w:rsidRPr="00127286" w:rsidRDefault="009E45D5" w:rsidP="00E00739">
            <w:pPr>
              <w:rPr>
                <w:rFonts w:ascii="Arial" w:hAnsi="Arial" w:cs="Arial"/>
              </w:rPr>
            </w:pPr>
          </w:p>
          <w:p w14:paraId="69E5AA0A" w14:textId="77777777" w:rsidR="009E45D5" w:rsidRPr="00127286" w:rsidRDefault="009E45D5" w:rsidP="00E00739">
            <w:pPr>
              <w:rPr>
                <w:rFonts w:ascii="Arial" w:hAnsi="Arial" w:cs="Arial"/>
              </w:rPr>
            </w:pPr>
          </w:p>
          <w:p w14:paraId="2AB9412A" w14:textId="77777777" w:rsidR="009E45D5" w:rsidRPr="00127286" w:rsidRDefault="009E45D5" w:rsidP="00E00739">
            <w:pPr>
              <w:rPr>
                <w:rFonts w:ascii="Arial" w:hAnsi="Arial" w:cs="Arial"/>
              </w:rPr>
            </w:pPr>
          </w:p>
          <w:p w14:paraId="2005A195" w14:textId="77777777" w:rsidR="009E45D5" w:rsidRPr="00127286" w:rsidRDefault="009E45D5" w:rsidP="00E00739">
            <w:pPr>
              <w:rPr>
                <w:rFonts w:ascii="Arial" w:hAnsi="Arial" w:cs="Arial"/>
              </w:rPr>
            </w:pPr>
          </w:p>
          <w:p w14:paraId="131482E2" w14:textId="77777777" w:rsidR="009E45D5" w:rsidRPr="00127286" w:rsidRDefault="009E45D5" w:rsidP="00E00739">
            <w:pPr>
              <w:rPr>
                <w:rFonts w:ascii="Arial" w:hAnsi="Arial" w:cs="Arial"/>
              </w:rPr>
            </w:pPr>
          </w:p>
        </w:tc>
      </w:tr>
    </w:tbl>
    <w:p w14:paraId="05289617" w14:textId="77777777" w:rsidR="00A44A0A" w:rsidRPr="00127286" w:rsidRDefault="00A44A0A">
      <w:pPr>
        <w:rPr>
          <w:rFonts w:ascii="Arial" w:hAnsi="Arial" w:cs="Arial"/>
        </w:rPr>
      </w:pPr>
    </w:p>
    <w:p w14:paraId="0112B5F8" w14:textId="77777777" w:rsidR="00A44A0A" w:rsidRPr="00127286" w:rsidRDefault="00A44A0A">
      <w:pPr>
        <w:rPr>
          <w:rFonts w:ascii="Arial" w:hAnsi="Arial" w:cs="Arial"/>
        </w:rPr>
      </w:pPr>
    </w:p>
    <w:tbl>
      <w:tblPr>
        <w:tblStyle w:val="GridTable6Colourful1"/>
        <w:tblW w:w="0" w:type="auto"/>
        <w:tblLook w:val="04A0" w:firstRow="1" w:lastRow="0" w:firstColumn="1" w:lastColumn="0" w:noHBand="0" w:noVBand="1"/>
      </w:tblPr>
      <w:tblGrid>
        <w:gridCol w:w="13948"/>
      </w:tblGrid>
      <w:tr w:rsidR="00616BD3" w:rsidRPr="00127286" w14:paraId="6E1A6BD7" w14:textId="77777777" w:rsidTr="00616B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5DB94C1" w14:textId="38FE7B72" w:rsidR="009E45D5" w:rsidRPr="00127286" w:rsidRDefault="00000000" w:rsidP="00E00739">
            <w:pPr>
              <w:rPr>
                <w:rFonts w:ascii="Arial" w:hAnsi="Arial" w:cs="Arial"/>
              </w:rPr>
            </w:pPr>
            <w:r w:rsidRPr="00127286">
              <w:rPr>
                <w:rFonts w:ascii="Arial" w:hAnsi="Arial" w:cs="Arial"/>
              </w:rPr>
              <w:t>INDUSTRY ANALYSIS</w:t>
            </w:r>
            <w:r w:rsidR="00F74390" w:rsidRPr="00127286">
              <w:rPr>
                <w:rFonts w:ascii="Arial" w:hAnsi="Arial" w:cs="Arial"/>
              </w:rPr>
              <w:t xml:space="preserve"> – Porter's five forces </w:t>
            </w:r>
            <w:r w:rsidR="000717C7" w:rsidRPr="00127286">
              <w:rPr>
                <w:rFonts w:ascii="Arial" w:hAnsi="Arial" w:cs="Arial"/>
              </w:rPr>
              <w:t xml:space="preserve">MUST be </w:t>
            </w:r>
            <w:r w:rsidR="00352796" w:rsidRPr="00127286">
              <w:rPr>
                <w:rFonts w:ascii="Arial" w:hAnsi="Arial" w:cs="Arial"/>
              </w:rPr>
              <w:t>completed.</w:t>
            </w:r>
            <w:r w:rsidR="000717C7" w:rsidRPr="00127286">
              <w:rPr>
                <w:rFonts w:ascii="Arial" w:hAnsi="Arial" w:cs="Arial"/>
              </w:rPr>
              <w:t xml:space="preserve"> </w:t>
            </w:r>
          </w:p>
          <w:p w14:paraId="13E689A8" w14:textId="77777777" w:rsidR="009E45D5" w:rsidRPr="00127286" w:rsidRDefault="009E45D5" w:rsidP="00E00739">
            <w:pPr>
              <w:rPr>
                <w:rFonts w:ascii="Arial" w:hAnsi="Arial" w:cs="Arial"/>
              </w:rPr>
            </w:pPr>
          </w:p>
          <w:p w14:paraId="431059A6" w14:textId="77777777" w:rsidR="009D4A06" w:rsidRPr="00127286" w:rsidRDefault="009D4A06" w:rsidP="009D4A06">
            <w:pPr>
              <w:rPr>
                <w:rFonts w:ascii="Arial" w:hAnsi="Arial" w:cs="Arial"/>
              </w:rPr>
            </w:pPr>
            <w:r w:rsidRPr="00127286">
              <w:rPr>
                <w:rFonts w:ascii="Arial" w:hAnsi="Arial" w:cs="Arial"/>
              </w:rPr>
              <w:t xml:space="preserve">Threat of new entry </w:t>
            </w:r>
          </w:p>
          <w:p w14:paraId="654C0A45" w14:textId="77777777" w:rsidR="009D4A06" w:rsidRPr="00127286" w:rsidRDefault="009D4A06" w:rsidP="009D4A06">
            <w:pPr>
              <w:rPr>
                <w:rFonts w:ascii="Arial" w:hAnsi="Arial" w:cs="Arial"/>
              </w:rPr>
            </w:pPr>
            <w:r w:rsidRPr="00127286">
              <w:rPr>
                <w:rFonts w:ascii="Arial" w:hAnsi="Arial" w:cs="Arial"/>
              </w:rPr>
              <w:t xml:space="preserve">The threat of new entrants within Webstercare's healthcare technology industry is minimal. While the industry has considerable development potential, it also has a high barrier to entry. We are discussing a corporation focusing on maintaining high standards, which only some are willing to meet. Creating and implementing novel healthcare solutions necessitates significant financial expenditures in R&amp;D, regulatory compliance, and technological infrastructure. This is a significant impediment for recruits. The healthcare business is extensively regulated to protect patient safety and data security. Compliance with these standards can be complicated and time-consuming, discouraging new entrants. Webstercare has most likely established a solid reputation and ties with healthcare practitioners and institutions. Newcomers may need help to match this degree of trust and recognition. Competing in the healthcare solutions market effectively involves a thorough grasp of healthcare systems, data security, and patient care. For beginners, the requirement for specific expertise might be a hurdle. </w:t>
            </w:r>
          </w:p>
          <w:p w14:paraId="3132F885" w14:textId="77777777" w:rsidR="009D4A06" w:rsidRPr="00127286" w:rsidRDefault="009D4A06" w:rsidP="009D4A06">
            <w:pPr>
              <w:rPr>
                <w:rFonts w:ascii="Arial" w:hAnsi="Arial" w:cs="Arial"/>
              </w:rPr>
            </w:pPr>
          </w:p>
          <w:p w14:paraId="0B74DF09" w14:textId="77777777" w:rsidR="009D4A06" w:rsidRPr="00127286" w:rsidRDefault="009D4A06" w:rsidP="009D4A06">
            <w:pPr>
              <w:rPr>
                <w:rFonts w:ascii="Arial" w:hAnsi="Arial" w:cs="Arial"/>
              </w:rPr>
            </w:pPr>
          </w:p>
          <w:p w14:paraId="1D9D1225" w14:textId="77777777" w:rsidR="009D4A06" w:rsidRPr="00127286" w:rsidRDefault="009D4A06" w:rsidP="009D4A06">
            <w:pPr>
              <w:rPr>
                <w:rFonts w:ascii="Arial" w:hAnsi="Arial" w:cs="Arial"/>
              </w:rPr>
            </w:pPr>
            <w:r w:rsidRPr="00127286">
              <w:rPr>
                <w:rFonts w:ascii="Arial" w:hAnsi="Arial" w:cs="Arial"/>
              </w:rPr>
              <w:t>Threat of substitutes</w:t>
            </w:r>
          </w:p>
          <w:p w14:paraId="2DCDDFEC" w14:textId="77777777" w:rsidR="009D4A06" w:rsidRPr="00127286" w:rsidRDefault="009D4A06" w:rsidP="009D4A06">
            <w:pPr>
              <w:rPr>
                <w:rFonts w:ascii="Arial" w:hAnsi="Arial" w:cs="Arial"/>
              </w:rPr>
            </w:pPr>
          </w:p>
          <w:p w14:paraId="4E142957" w14:textId="77777777" w:rsidR="009D4A06" w:rsidRPr="00127286" w:rsidRDefault="009D4A06" w:rsidP="009D4A06">
            <w:pPr>
              <w:rPr>
                <w:rFonts w:ascii="Arial" w:hAnsi="Arial" w:cs="Arial"/>
              </w:rPr>
            </w:pPr>
            <w:r w:rsidRPr="00127286">
              <w:rPr>
                <w:rFonts w:ascii="Arial" w:hAnsi="Arial" w:cs="Arial"/>
              </w:rPr>
              <w:t>The risk of replacement is relatively low in the realm of health technology. For example, Webstercare's healthcare technology solutions are becoming increasingly significant in patient care, data management, and security. While technology's relevance in healthcare is expanding, there are few alternatives. Healthcare professionals and organizations are embracing technology to solve issues faster to provide practical, safe, and high-quality care. Substitutes could never match the quality of service provided by sophisticated healthcare technologies. Webstercare's innovative products have unique features and functionalities that set them apart from potential competitors. Substitutes and new entrants to the market will face onerous regulatory norms, worsening the replacement problem.</w:t>
            </w:r>
          </w:p>
          <w:p w14:paraId="7682C8D1" w14:textId="77777777" w:rsidR="009D4A06" w:rsidRPr="00127286" w:rsidRDefault="009D4A06" w:rsidP="009D4A06">
            <w:pPr>
              <w:rPr>
                <w:rFonts w:ascii="Arial" w:hAnsi="Arial" w:cs="Arial"/>
              </w:rPr>
            </w:pPr>
          </w:p>
          <w:p w14:paraId="125EEE71" w14:textId="77777777" w:rsidR="009D4A06" w:rsidRPr="00127286" w:rsidRDefault="009D4A06" w:rsidP="009D4A06">
            <w:pPr>
              <w:rPr>
                <w:rFonts w:ascii="Arial" w:hAnsi="Arial" w:cs="Arial"/>
              </w:rPr>
            </w:pPr>
          </w:p>
          <w:p w14:paraId="5EEE29E9" w14:textId="77777777" w:rsidR="009D4A06" w:rsidRPr="00127286" w:rsidRDefault="009D4A06" w:rsidP="009D4A06">
            <w:pPr>
              <w:rPr>
                <w:rFonts w:ascii="Arial" w:hAnsi="Arial" w:cs="Arial"/>
              </w:rPr>
            </w:pPr>
          </w:p>
          <w:p w14:paraId="71CAA6B5" w14:textId="77777777" w:rsidR="009D4A06" w:rsidRPr="00127286" w:rsidRDefault="009D4A06" w:rsidP="009D4A06">
            <w:pPr>
              <w:rPr>
                <w:rFonts w:ascii="Arial" w:hAnsi="Arial" w:cs="Arial"/>
              </w:rPr>
            </w:pPr>
            <w:r w:rsidRPr="00127286">
              <w:rPr>
                <w:rFonts w:ascii="Arial" w:hAnsi="Arial" w:cs="Arial"/>
              </w:rPr>
              <w:t>Bargaining power of customers</w:t>
            </w:r>
          </w:p>
          <w:p w14:paraId="066A7082" w14:textId="77777777" w:rsidR="009D4A06" w:rsidRPr="00127286" w:rsidRDefault="009D4A06" w:rsidP="009D4A06">
            <w:pPr>
              <w:rPr>
                <w:rFonts w:ascii="Arial" w:hAnsi="Arial" w:cs="Arial"/>
              </w:rPr>
            </w:pPr>
          </w:p>
          <w:p w14:paraId="3C6ADD5B" w14:textId="77777777" w:rsidR="009D4A06" w:rsidRPr="00127286" w:rsidRDefault="009D4A06" w:rsidP="009D4A06">
            <w:pPr>
              <w:rPr>
                <w:rFonts w:ascii="Arial" w:hAnsi="Arial" w:cs="Arial"/>
              </w:rPr>
            </w:pPr>
          </w:p>
          <w:p w14:paraId="6ABAB363" w14:textId="77777777" w:rsidR="009D4A06" w:rsidRPr="00127286" w:rsidRDefault="009D4A06" w:rsidP="009D4A06">
            <w:pPr>
              <w:rPr>
                <w:rFonts w:ascii="Arial" w:hAnsi="Arial" w:cs="Arial"/>
              </w:rPr>
            </w:pPr>
            <w:r w:rsidRPr="00127286">
              <w:rPr>
                <w:rFonts w:ascii="Arial" w:hAnsi="Arial" w:cs="Arial"/>
              </w:rPr>
              <w:t>In the health technology industry, customer bargaining power is moderate. Customers, such as healthcare professionals, institutions, and patients, have some say in healthcare technology purchases. Healthcare providers and institutions may incur switching costs when implementing new technological solutions, providing them with some negotiating power. Customers may influence the market by requesting features and services that match their demands as they seek improved and efficient health technology. The reputation of health technology companies for client satisfaction and referrals plays a factor in their success. Negative feedback and unhappiness can have an impact on a company's reputation.</w:t>
            </w:r>
          </w:p>
          <w:p w14:paraId="1780DA2C" w14:textId="77777777" w:rsidR="009D4A06" w:rsidRPr="00127286" w:rsidRDefault="009D4A06" w:rsidP="009D4A06">
            <w:pPr>
              <w:rPr>
                <w:rFonts w:ascii="Arial" w:hAnsi="Arial" w:cs="Arial"/>
              </w:rPr>
            </w:pPr>
          </w:p>
          <w:p w14:paraId="453E9177" w14:textId="77777777" w:rsidR="009D4A06" w:rsidRPr="00127286" w:rsidRDefault="009D4A06" w:rsidP="009D4A06">
            <w:pPr>
              <w:rPr>
                <w:rFonts w:ascii="Arial" w:hAnsi="Arial" w:cs="Arial"/>
              </w:rPr>
            </w:pPr>
            <w:r w:rsidRPr="00127286">
              <w:rPr>
                <w:rFonts w:ascii="Arial" w:hAnsi="Arial" w:cs="Arial"/>
              </w:rPr>
              <w:t>Bargaining power of suppliers</w:t>
            </w:r>
          </w:p>
          <w:p w14:paraId="0C5F6703" w14:textId="77777777" w:rsidR="009D4A06" w:rsidRPr="00127286" w:rsidRDefault="009D4A06" w:rsidP="009D4A06">
            <w:pPr>
              <w:rPr>
                <w:rFonts w:ascii="Arial" w:hAnsi="Arial" w:cs="Arial"/>
              </w:rPr>
            </w:pPr>
          </w:p>
          <w:p w14:paraId="42FF9D54" w14:textId="77777777" w:rsidR="009D4A06" w:rsidRPr="00127286" w:rsidRDefault="009D4A06" w:rsidP="009D4A06">
            <w:pPr>
              <w:rPr>
                <w:rFonts w:ascii="Arial" w:hAnsi="Arial" w:cs="Arial"/>
              </w:rPr>
            </w:pPr>
            <w:r w:rsidRPr="00127286">
              <w:rPr>
                <w:rFonts w:ascii="Arial" w:hAnsi="Arial" w:cs="Arial"/>
              </w:rPr>
              <w:t>Suppliers in the health technology sector have little bargaining leverage. Suppliers of components, software, and services to health technology firms like Webstercare frequently experience high demand and competition from these firms. Multiple providers of components and software used in healthcare technology are shared, reducing the power of particular suppliers.</w:t>
            </w:r>
          </w:p>
          <w:p w14:paraId="2DE9CA54" w14:textId="6343850B" w:rsidR="009E45D5" w:rsidRPr="00127286" w:rsidRDefault="009D4A06" w:rsidP="009D4A06">
            <w:pPr>
              <w:rPr>
                <w:rFonts w:ascii="Arial" w:hAnsi="Arial" w:cs="Arial"/>
              </w:rPr>
            </w:pPr>
            <w:r w:rsidRPr="00127286">
              <w:rPr>
                <w:rFonts w:ascii="Arial" w:hAnsi="Arial" w:cs="Arial"/>
              </w:rPr>
              <w:t>Healthcare technology enterprises may demand component or service adaptation to match their specialized needs, reducing vendor strength. Vendors must comply with rigorous standards and regulatory regulations when delivering healthcare technology components and services, reducing their negotiating leverage.</w:t>
            </w:r>
          </w:p>
          <w:p w14:paraId="7D03D08E" w14:textId="77777777" w:rsidR="009E45D5" w:rsidRPr="00127286" w:rsidRDefault="009E45D5" w:rsidP="00E00739">
            <w:pPr>
              <w:rPr>
                <w:rFonts w:ascii="Arial" w:hAnsi="Arial" w:cs="Arial"/>
              </w:rPr>
            </w:pPr>
          </w:p>
          <w:p w14:paraId="1664C1D6" w14:textId="77777777" w:rsidR="009E45D5" w:rsidRPr="00127286" w:rsidRDefault="009E45D5" w:rsidP="00E00739">
            <w:pPr>
              <w:rPr>
                <w:rFonts w:ascii="Arial" w:hAnsi="Arial" w:cs="Arial"/>
              </w:rPr>
            </w:pPr>
          </w:p>
          <w:p w14:paraId="326CF819" w14:textId="77777777" w:rsidR="009E45D5" w:rsidRPr="00127286" w:rsidRDefault="009E45D5" w:rsidP="00E00739">
            <w:pPr>
              <w:rPr>
                <w:rFonts w:ascii="Arial" w:hAnsi="Arial" w:cs="Arial"/>
              </w:rPr>
            </w:pPr>
          </w:p>
          <w:p w14:paraId="1976AA41" w14:textId="77777777" w:rsidR="009E45D5" w:rsidRPr="00127286" w:rsidRDefault="009E45D5" w:rsidP="00E00739">
            <w:pPr>
              <w:rPr>
                <w:rFonts w:ascii="Arial" w:hAnsi="Arial" w:cs="Arial"/>
              </w:rPr>
            </w:pPr>
          </w:p>
          <w:p w14:paraId="786E4AEA" w14:textId="77777777" w:rsidR="009E45D5" w:rsidRPr="00127286" w:rsidRDefault="009E45D5" w:rsidP="00E00739">
            <w:pPr>
              <w:rPr>
                <w:rFonts w:ascii="Arial" w:hAnsi="Arial" w:cs="Arial"/>
              </w:rPr>
            </w:pPr>
          </w:p>
          <w:p w14:paraId="3A3CE1E7" w14:textId="77777777" w:rsidR="009E45D5" w:rsidRPr="00127286" w:rsidRDefault="009E45D5" w:rsidP="00E00739">
            <w:pPr>
              <w:rPr>
                <w:rFonts w:ascii="Arial" w:hAnsi="Arial" w:cs="Arial"/>
              </w:rPr>
            </w:pPr>
          </w:p>
          <w:p w14:paraId="4CB32E2A" w14:textId="77777777" w:rsidR="009E45D5" w:rsidRPr="00127286" w:rsidRDefault="009E45D5" w:rsidP="00E00739">
            <w:pPr>
              <w:rPr>
                <w:rFonts w:ascii="Arial" w:hAnsi="Arial" w:cs="Arial"/>
              </w:rPr>
            </w:pPr>
          </w:p>
          <w:p w14:paraId="10FED388" w14:textId="56BEECB3" w:rsidR="009E45D5" w:rsidRPr="00127286" w:rsidRDefault="00000000" w:rsidP="00E00739">
            <w:pPr>
              <w:rPr>
                <w:rFonts w:ascii="Arial" w:hAnsi="Arial" w:cs="Arial"/>
              </w:rPr>
            </w:pPr>
            <w:r w:rsidRPr="00127286">
              <w:rPr>
                <w:rFonts w:ascii="Arial" w:hAnsi="Arial" w:cs="Arial"/>
              </w:rPr>
              <w:t xml:space="preserve">Competitive Rivalry: </w:t>
            </w:r>
            <w:r w:rsidRPr="00127286">
              <w:rPr>
                <w:rFonts w:ascii="Arial" w:hAnsi="Arial" w:cs="Arial"/>
                <w:b w:val="0"/>
                <w:bCs w:val="0"/>
              </w:rPr>
              <w:t xml:space="preserve">Who are your main competitors, and how can you differentiate yourself from </w:t>
            </w:r>
            <w:r w:rsidR="00F74390" w:rsidRPr="00127286">
              <w:rPr>
                <w:rFonts w:ascii="Arial" w:hAnsi="Arial" w:cs="Arial"/>
                <w:b w:val="0"/>
                <w:bCs w:val="0"/>
              </w:rPr>
              <w:t xml:space="preserve">them? </w:t>
            </w:r>
            <w:r w:rsidR="00F74390" w:rsidRPr="00127286">
              <w:rPr>
                <w:rFonts w:ascii="Arial" w:hAnsi="Arial" w:cs="Arial"/>
              </w:rPr>
              <w:t>VRIO analysis</w:t>
            </w:r>
            <w:r w:rsidR="00F74390" w:rsidRPr="00127286">
              <w:rPr>
                <w:rFonts w:ascii="Arial" w:hAnsi="Arial" w:cs="Arial"/>
                <w:b w:val="0"/>
                <w:bCs w:val="0"/>
              </w:rPr>
              <w:t xml:space="preserve"> is required </w:t>
            </w:r>
            <w:r w:rsidR="00352796" w:rsidRPr="00127286">
              <w:rPr>
                <w:rFonts w:ascii="Arial" w:hAnsi="Arial" w:cs="Arial"/>
                <w:b w:val="0"/>
                <w:bCs w:val="0"/>
              </w:rPr>
              <w:t>here.</w:t>
            </w:r>
            <w:r w:rsidR="00F74390" w:rsidRPr="00127286">
              <w:rPr>
                <w:rFonts w:ascii="Arial" w:hAnsi="Arial" w:cs="Arial"/>
                <w:b w:val="0"/>
                <w:bCs w:val="0"/>
              </w:rPr>
              <w:t xml:space="preserve"> </w:t>
            </w:r>
          </w:p>
          <w:p w14:paraId="1B05CCD2" w14:textId="77777777" w:rsidR="009E45D5" w:rsidRPr="00127286" w:rsidRDefault="009E45D5" w:rsidP="00E00739">
            <w:pPr>
              <w:rPr>
                <w:rFonts w:ascii="Arial" w:hAnsi="Arial" w:cs="Arial"/>
              </w:rPr>
            </w:pPr>
          </w:p>
          <w:tbl>
            <w:tblPr>
              <w:tblStyle w:val="TableGrid"/>
              <w:tblW w:w="0" w:type="auto"/>
              <w:tblLook w:val="04A0" w:firstRow="1" w:lastRow="0" w:firstColumn="1" w:lastColumn="0" w:noHBand="0" w:noVBand="1"/>
            </w:tblPr>
            <w:tblGrid>
              <w:gridCol w:w="2440"/>
              <w:gridCol w:w="11282"/>
            </w:tblGrid>
            <w:tr w:rsidR="00616BD3" w:rsidRPr="00127286" w14:paraId="34B744D7" w14:textId="77777777" w:rsidTr="009E45D5">
              <w:tc>
                <w:tcPr>
                  <w:tcW w:w="2440" w:type="dxa"/>
                </w:tcPr>
                <w:p w14:paraId="488F418C" w14:textId="77777777" w:rsidR="006C7491" w:rsidRPr="00127286" w:rsidRDefault="00000000" w:rsidP="009E45D5">
                  <w:pPr>
                    <w:rPr>
                      <w:rFonts w:ascii="Arial" w:hAnsi="Arial" w:cs="Arial"/>
                      <w:b/>
                      <w:bCs/>
                    </w:rPr>
                  </w:pPr>
                  <w:r w:rsidRPr="00127286">
                    <w:rPr>
                      <w:rFonts w:ascii="Arial" w:hAnsi="Arial" w:cs="Arial"/>
                      <w:b/>
                      <w:bCs/>
                    </w:rPr>
                    <w:t xml:space="preserve">Name of </w:t>
                  </w:r>
                  <w:r w:rsidRPr="00127286">
                    <w:rPr>
                      <w:rFonts w:ascii="Arial" w:hAnsi="Arial" w:cs="Arial"/>
                      <w:b/>
                      <w:bCs/>
                    </w:rPr>
                    <w:lastRenderedPageBreak/>
                    <w:t>competitor</w:t>
                  </w:r>
                </w:p>
              </w:tc>
              <w:tc>
                <w:tcPr>
                  <w:tcW w:w="11282" w:type="dxa"/>
                </w:tcPr>
                <w:p w14:paraId="3AD2669C" w14:textId="77777777" w:rsidR="006C7491" w:rsidRPr="00127286" w:rsidRDefault="00000000" w:rsidP="00E00739">
                  <w:pPr>
                    <w:rPr>
                      <w:rFonts w:ascii="Arial" w:hAnsi="Arial" w:cs="Arial"/>
                      <w:b/>
                      <w:bCs/>
                    </w:rPr>
                  </w:pPr>
                  <w:r w:rsidRPr="00127286">
                    <w:rPr>
                      <w:rFonts w:ascii="Arial" w:hAnsi="Arial" w:cs="Arial"/>
                      <w:b/>
                      <w:bCs/>
                    </w:rPr>
                    <w:lastRenderedPageBreak/>
                    <w:t>Differentiation</w:t>
                  </w:r>
                </w:p>
              </w:tc>
            </w:tr>
            <w:tr w:rsidR="00616BD3" w:rsidRPr="00127286" w14:paraId="3D39FD91" w14:textId="77777777" w:rsidTr="009E45D5">
              <w:tc>
                <w:tcPr>
                  <w:tcW w:w="2440" w:type="dxa"/>
                </w:tcPr>
                <w:p w14:paraId="75D8C198" w14:textId="77777777" w:rsidR="009E45D5" w:rsidRPr="00127286" w:rsidRDefault="00000000" w:rsidP="009E45D5">
                  <w:pPr>
                    <w:rPr>
                      <w:rFonts w:ascii="Arial" w:hAnsi="Arial" w:cs="Arial"/>
                      <w:b/>
                      <w:bCs/>
                    </w:rPr>
                  </w:pPr>
                  <w:r w:rsidRPr="00127286">
                    <w:rPr>
                      <w:rFonts w:ascii="Arial" w:hAnsi="Arial" w:cs="Arial"/>
                    </w:rPr>
                    <w:t>AristaCare Health</w:t>
                  </w:r>
                </w:p>
                <w:p w14:paraId="1787EE17" w14:textId="77777777" w:rsidR="009E45D5" w:rsidRPr="00127286" w:rsidRDefault="009E45D5" w:rsidP="00E00739">
                  <w:pPr>
                    <w:rPr>
                      <w:rFonts w:ascii="Arial" w:hAnsi="Arial" w:cs="Arial"/>
                      <w:b/>
                      <w:bCs/>
                    </w:rPr>
                  </w:pPr>
                </w:p>
              </w:tc>
              <w:tc>
                <w:tcPr>
                  <w:tcW w:w="11282" w:type="dxa"/>
                </w:tcPr>
                <w:p w14:paraId="54C5A439" w14:textId="61866A8F" w:rsidR="009E45D5" w:rsidRPr="00127286" w:rsidRDefault="00000000" w:rsidP="00E00739">
                  <w:pPr>
                    <w:rPr>
                      <w:rFonts w:ascii="Arial" w:hAnsi="Arial" w:cs="Arial"/>
                      <w:bCs/>
                    </w:rPr>
                  </w:pPr>
                  <w:r w:rsidRPr="00127286">
                    <w:rPr>
                      <w:rFonts w:ascii="Arial" w:hAnsi="Arial" w:cs="Arial"/>
                      <w:bCs/>
                    </w:rPr>
                    <w:t xml:space="preserve">We specialize in offering cutting-edge healthcare technology solutions, explicitly </w:t>
                  </w:r>
                  <w:r w:rsidR="00127286" w:rsidRPr="00127286">
                    <w:rPr>
                      <w:rFonts w:ascii="Arial" w:hAnsi="Arial" w:cs="Arial"/>
                      <w:bCs/>
                    </w:rPr>
                    <w:t>emphasizing</w:t>
                  </w:r>
                  <w:r w:rsidRPr="00127286">
                    <w:rPr>
                      <w:rFonts w:ascii="Arial" w:hAnsi="Arial" w:cs="Arial"/>
                      <w:bCs/>
                    </w:rPr>
                    <w:t xml:space="preserve"> post-COVID-19 healthcare concerns. AristaCare Health mainly provides long-term care services such as skilled nursing facilities, post-acute care, rehabilitation, and elder housing. They are concerned with patient care in physical facilities. Our organization, on the other hand, provides technology, data security, and healthcare management products and services.</w:t>
                  </w:r>
                </w:p>
              </w:tc>
            </w:tr>
            <w:tr w:rsidR="00616BD3" w:rsidRPr="00127286" w14:paraId="2340EAB8" w14:textId="77777777" w:rsidTr="009E45D5">
              <w:tc>
                <w:tcPr>
                  <w:tcW w:w="2440" w:type="dxa"/>
                </w:tcPr>
                <w:p w14:paraId="74C17BDD" w14:textId="77777777" w:rsidR="009E45D5" w:rsidRPr="00127286" w:rsidRDefault="00000000" w:rsidP="009E45D5">
                  <w:pPr>
                    <w:rPr>
                      <w:rFonts w:ascii="Arial" w:hAnsi="Arial" w:cs="Arial"/>
                      <w:b/>
                      <w:bCs/>
                    </w:rPr>
                  </w:pPr>
                  <w:r w:rsidRPr="00127286">
                    <w:rPr>
                      <w:rFonts w:ascii="Arial" w:hAnsi="Arial" w:cs="Arial"/>
                    </w:rPr>
                    <w:t>Carolina Pharmacy</w:t>
                  </w:r>
                </w:p>
                <w:p w14:paraId="3DB9C578" w14:textId="77777777" w:rsidR="009E45D5" w:rsidRPr="00127286" w:rsidRDefault="009E45D5" w:rsidP="00E00739">
                  <w:pPr>
                    <w:rPr>
                      <w:rFonts w:ascii="Arial" w:hAnsi="Arial" w:cs="Arial"/>
                      <w:b/>
                      <w:bCs/>
                    </w:rPr>
                  </w:pPr>
                </w:p>
              </w:tc>
              <w:tc>
                <w:tcPr>
                  <w:tcW w:w="11282" w:type="dxa"/>
                </w:tcPr>
                <w:p w14:paraId="1AD973EC" w14:textId="0205786F" w:rsidR="009E45D5" w:rsidRPr="00127286" w:rsidRDefault="00000000" w:rsidP="00E00739">
                  <w:pPr>
                    <w:rPr>
                      <w:rFonts w:ascii="Arial" w:hAnsi="Arial" w:cs="Arial"/>
                      <w:bCs/>
                    </w:rPr>
                  </w:pPr>
                  <w:r w:rsidRPr="00127286">
                    <w:rPr>
                      <w:rFonts w:ascii="Arial" w:hAnsi="Arial" w:cs="Arial"/>
                      <w:bCs/>
                    </w:rPr>
                    <w:t xml:space="preserve">Webstercare focuses on healthcare technology solutions, especially software, data security, and patient management systems. Carolina Pharmacy mainly focuses on pharmacy and prescription services, such as dispensing, patient </w:t>
                  </w:r>
                  <w:r w:rsidR="00127286">
                    <w:rPr>
                      <w:rFonts w:ascii="Arial" w:hAnsi="Arial" w:cs="Arial"/>
                      <w:bCs/>
                    </w:rPr>
                    <w:t>counseling</w:t>
                  </w:r>
                  <w:r w:rsidRPr="00127286">
                    <w:rPr>
                      <w:rFonts w:ascii="Arial" w:hAnsi="Arial" w:cs="Arial"/>
                      <w:bCs/>
                    </w:rPr>
                    <w:t>, and other associated services.</w:t>
                  </w:r>
                  <w:r w:rsidRPr="00127286">
                    <w:rPr>
                      <w:rFonts w:ascii="Arial" w:hAnsi="Arial" w:cs="Arial"/>
                    </w:rPr>
                    <w:t xml:space="preserve"> </w:t>
                  </w:r>
                  <w:r w:rsidRPr="00127286">
                    <w:rPr>
                      <w:rFonts w:ascii="Arial" w:hAnsi="Arial" w:cs="Arial"/>
                      <w:bCs/>
                    </w:rPr>
                    <w:t>Customers of Webstercare are essentially healthcare providers, institutions, and organizations wishing to deploy cutting-edge healthcare technology solutions in their facilities.</w:t>
                  </w:r>
                </w:p>
              </w:tc>
            </w:tr>
            <w:tr w:rsidR="00616BD3" w:rsidRPr="00127286" w14:paraId="1A7F06BE" w14:textId="77777777" w:rsidTr="009E45D5">
              <w:tc>
                <w:tcPr>
                  <w:tcW w:w="2440" w:type="dxa"/>
                </w:tcPr>
                <w:p w14:paraId="0C796159" w14:textId="77777777" w:rsidR="009E45D5" w:rsidRPr="00127286" w:rsidRDefault="00000000" w:rsidP="00FD5289">
                  <w:pPr>
                    <w:rPr>
                      <w:rFonts w:ascii="Arial" w:hAnsi="Arial" w:cs="Arial"/>
                      <w:b/>
                      <w:bCs/>
                    </w:rPr>
                  </w:pPr>
                  <w:r w:rsidRPr="00127286">
                    <w:rPr>
                      <w:rFonts w:ascii="Arial" w:hAnsi="Arial" w:cs="Arial"/>
                    </w:rPr>
                    <w:t xml:space="preserve">Union Center Pharmacy </w:t>
                  </w:r>
                </w:p>
              </w:tc>
              <w:tc>
                <w:tcPr>
                  <w:tcW w:w="11282" w:type="dxa"/>
                </w:tcPr>
                <w:p w14:paraId="27985845" w14:textId="77777777" w:rsidR="009E45D5" w:rsidRPr="00127286" w:rsidRDefault="00000000" w:rsidP="00E00739">
                  <w:pPr>
                    <w:rPr>
                      <w:rFonts w:ascii="Arial" w:hAnsi="Arial" w:cs="Arial"/>
                      <w:bCs/>
                    </w:rPr>
                  </w:pPr>
                  <w:r w:rsidRPr="00127286">
                    <w:rPr>
                      <w:rFonts w:ascii="Arial" w:hAnsi="Arial" w:cs="Arial"/>
                      <w:bCs/>
                    </w:rPr>
                    <w:t>Union Center Pharmacy is a classic community pharmacy that provides pharmaceutical and medicinal services to the local population. Webstercare is a healthcare technology company that addresses post-COVID-19 problems, telemedicine, data security, and other healthcare technology requirements. Webstercare's healthcare technology solutions are scalable and have the potential for a broader geographic reach due to their ability to be applied in healthcare institutions worldwide.</w:t>
                  </w:r>
                </w:p>
              </w:tc>
            </w:tr>
          </w:tbl>
          <w:p w14:paraId="163258EE" w14:textId="135D1668" w:rsidR="00E82B94" w:rsidRPr="00127286" w:rsidRDefault="00000000" w:rsidP="00E82B94">
            <w:pPr>
              <w:rPr>
                <w:rFonts w:ascii="Arial" w:hAnsi="Arial" w:cs="Arial"/>
                <w:i/>
                <w:iCs/>
              </w:rPr>
            </w:pPr>
            <w:r w:rsidRPr="00127286">
              <w:rPr>
                <w:rFonts w:ascii="Arial" w:hAnsi="Arial" w:cs="Arial"/>
                <w:i/>
                <w:iCs/>
              </w:rPr>
              <w:t xml:space="preserve">You may add more names if you </w:t>
            </w:r>
            <w:r w:rsidR="00127286" w:rsidRPr="00127286">
              <w:rPr>
                <w:rFonts w:ascii="Arial" w:hAnsi="Arial" w:cs="Arial"/>
                <w:i/>
                <w:iCs/>
              </w:rPr>
              <w:t>wish.</w:t>
            </w:r>
          </w:p>
          <w:p w14:paraId="248A54E4" w14:textId="77777777" w:rsidR="009E45D5" w:rsidRPr="00127286" w:rsidRDefault="009E45D5" w:rsidP="00E00739">
            <w:pPr>
              <w:rPr>
                <w:rFonts w:ascii="Arial" w:hAnsi="Arial" w:cs="Arial"/>
              </w:rPr>
            </w:pPr>
          </w:p>
          <w:p w14:paraId="69E76BAB" w14:textId="77777777" w:rsidR="00A44A0A" w:rsidRPr="00127286" w:rsidRDefault="00A44A0A" w:rsidP="00E00739">
            <w:pPr>
              <w:rPr>
                <w:rFonts w:ascii="Arial" w:hAnsi="Arial" w:cs="Arial"/>
              </w:rPr>
            </w:pPr>
          </w:p>
        </w:tc>
      </w:tr>
    </w:tbl>
    <w:p w14:paraId="06A80674" w14:textId="77777777" w:rsidR="00A44A0A" w:rsidRPr="00127286" w:rsidRDefault="00A44A0A">
      <w:pPr>
        <w:rPr>
          <w:rFonts w:ascii="Arial" w:hAnsi="Arial" w:cs="Arial"/>
        </w:rPr>
      </w:pPr>
    </w:p>
    <w:p w14:paraId="770C409E" w14:textId="77777777" w:rsidR="00A44A0A" w:rsidRPr="00127286" w:rsidRDefault="00A44A0A">
      <w:pPr>
        <w:rPr>
          <w:rFonts w:ascii="Arial" w:hAnsi="Arial" w:cs="Arial"/>
        </w:rPr>
      </w:pPr>
    </w:p>
    <w:p w14:paraId="2C17DB3F" w14:textId="77777777" w:rsidR="00E82B94" w:rsidRPr="00127286" w:rsidRDefault="00E82B94">
      <w:pPr>
        <w:rPr>
          <w:rFonts w:ascii="Arial" w:hAnsi="Arial" w:cs="Arial"/>
        </w:rPr>
      </w:pPr>
    </w:p>
    <w:p w14:paraId="2A42BE74" w14:textId="77777777" w:rsidR="00E82B94" w:rsidRPr="00127286" w:rsidRDefault="00E82B94">
      <w:pPr>
        <w:rPr>
          <w:rFonts w:ascii="Arial" w:hAnsi="Arial" w:cs="Arial"/>
        </w:rPr>
      </w:pPr>
    </w:p>
    <w:p w14:paraId="5D913551" w14:textId="77777777" w:rsidR="00E82B94" w:rsidRPr="00127286" w:rsidRDefault="00E82B94">
      <w:pPr>
        <w:rPr>
          <w:rFonts w:ascii="Arial" w:hAnsi="Arial" w:cs="Arial"/>
        </w:rPr>
      </w:pPr>
    </w:p>
    <w:p w14:paraId="26B741B7" w14:textId="77777777" w:rsidR="00E82B94" w:rsidRPr="00127286" w:rsidRDefault="00E82B94">
      <w:pPr>
        <w:rPr>
          <w:rFonts w:ascii="Arial" w:hAnsi="Arial" w:cs="Arial"/>
        </w:rPr>
      </w:pPr>
    </w:p>
    <w:p w14:paraId="5F60C26D" w14:textId="77777777" w:rsidR="00E82B94" w:rsidRPr="00127286" w:rsidRDefault="00E82B94">
      <w:pPr>
        <w:rPr>
          <w:rFonts w:ascii="Arial" w:hAnsi="Arial" w:cs="Arial"/>
        </w:rPr>
      </w:pPr>
    </w:p>
    <w:p w14:paraId="1E0FAB3D" w14:textId="77777777" w:rsidR="00E82B94" w:rsidRPr="00127286" w:rsidRDefault="00E82B94">
      <w:pPr>
        <w:rPr>
          <w:rFonts w:ascii="Arial" w:hAnsi="Arial" w:cs="Arial"/>
        </w:rPr>
      </w:pPr>
    </w:p>
    <w:p w14:paraId="5A28FC41" w14:textId="77777777" w:rsidR="00E82B94" w:rsidRPr="00127286" w:rsidRDefault="00E82B94">
      <w:pPr>
        <w:rPr>
          <w:rFonts w:ascii="Arial" w:hAnsi="Arial" w:cs="Arial"/>
        </w:rPr>
      </w:pPr>
    </w:p>
    <w:p w14:paraId="7162332F" w14:textId="77777777" w:rsidR="00E82B94" w:rsidRPr="00127286" w:rsidRDefault="00E82B94">
      <w:pPr>
        <w:rPr>
          <w:rFonts w:ascii="Arial" w:hAnsi="Arial" w:cs="Arial"/>
        </w:rPr>
      </w:pPr>
    </w:p>
    <w:p w14:paraId="5F528FA7" w14:textId="77777777" w:rsidR="00E82B94" w:rsidRPr="00127286" w:rsidRDefault="00E82B94">
      <w:pPr>
        <w:rPr>
          <w:rFonts w:ascii="Arial" w:hAnsi="Arial" w:cs="Arial"/>
        </w:rPr>
      </w:pPr>
    </w:p>
    <w:p w14:paraId="7D5DE3FD" w14:textId="77777777" w:rsidR="00E82B94" w:rsidRPr="00127286" w:rsidRDefault="00E82B94">
      <w:pPr>
        <w:rPr>
          <w:rFonts w:ascii="Arial" w:hAnsi="Arial" w:cs="Arial"/>
        </w:rPr>
      </w:pPr>
    </w:p>
    <w:p w14:paraId="16005773" w14:textId="77777777" w:rsidR="00E82B94" w:rsidRPr="00127286" w:rsidRDefault="00E82B94">
      <w:pPr>
        <w:rPr>
          <w:rFonts w:ascii="Arial" w:hAnsi="Arial" w:cs="Arial"/>
        </w:rPr>
      </w:pPr>
    </w:p>
    <w:p w14:paraId="2627980B" w14:textId="77777777" w:rsidR="00E82B94" w:rsidRPr="00127286" w:rsidRDefault="00E82B94">
      <w:pPr>
        <w:rPr>
          <w:rFonts w:ascii="Arial" w:hAnsi="Arial" w:cs="Arial"/>
        </w:rPr>
      </w:pPr>
    </w:p>
    <w:p w14:paraId="5800997D" w14:textId="77777777" w:rsidR="00E82B94" w:rsidRPr="00127286" w:rsidRDefault="00E82B94">
      <w:pPr>
        <w:rPr>
          <w:rFonts w:ascii="Arial" w:hAnsi="Arial" w:cs="Arial"/>
        </w:rPr>
      </w:pPr>
    </w:p>
    <w:p w14:paraId="2A0D32CB" w14:textId="77777777" w:rsidR="00E82B94" w:rsidRPr="00127286" w:rsidRDefault="00E82B94">
      <w:pPr>
        <w:rPr>
          <w:rFonts w:ascii="Arial" w:hAnsi="Arial" w:cs="Arial"/>
        </w:rPr>
      </w:pPr>
    </w:p>
    <w:tbl>
      <w:tblPr>
        <w:tblStyle w:val="GridTable6Colourful1"/>
        <w:tblW w:w="0" w:type="auto"/>
        <w:tblLook w:val="04A0" w:firstRow="1" w:lastRow="0" w:firstColumn="1" w:lastColumn="0" w:noHBand="0" w:noVBand="1"/>
      </w:tblPr>
      <w:tblGrid>
        <w:gridCol w:w="13948"/>
      </w:tblGrid>
      <w:tr w:rsidR="00616BD3" w:rsidRPr="00127286" w14:paraId="349AE636" w14:textId="77777777" w:rsidTr="00616B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7625C2D" w14:textId="77777777" w:rsidR="009E45D5" w:rsidRPr="00127286" w:rsidRDefault="00000000" w:rsidP="00E00739">
            <w:pPr>
              <w:rPr>
                <w:rFonts w:ascii="Arial" w:hAnsi="Arial" w:cs="Arial"/>
              </w:rPr>
            </w:pPr>
            <w:r w:rsidRPr="00127286">
              <w:rPr>
                <w:rFonts w:ascii="Arial" w:hAnsi="Arial" w:cs="Arial"/>
              </w:rPr>
              <w:t xml:space="preserve">OPERATIONS AND MANAGEMENT TEAM </w:t>
            </w:r>
          </w:p>
          <w:p w14:paraId="737720A8" w14:textId="77777777" w:rsidR="006C7491" w:rsidRPr="00127286" w:rsidRDefault="00000000" w:rsidP="00E00739">
            <w:pPr>
              <w:rPr>
                <w:rFonts w:ascii="Arial" w:hAnsi="Arial" w:cs="Arial"/>
              </w:rPr>
            </w:pPr>
            <w:r w:rsidRPr="00127286">
              <w:rPr>
                <w:rFonts w:ascii="Arial" w:hAnsi="Arial" w:cs="Arial"/>
              </w:rPr>
              <w:t>OPERATIONS</w:t>
            </w:r>
          </w:p>
          <w:p w14:paraId="0C7051AD" w14:textId="49D504C5" w:rsidR="009D4A06" w:rsidRPr="00127286" w:rsidRDefault="009D4A06" w:rsidP="009D4A06">
            <w:pPr>
              <w:pStyle w:val="NormalWeb"/>
              <w:spacing w:before="0" w:beforeAutospacing="0" w:after="0" w:afterAutospacing="0"/>
              <w:rPr>
                <w:rFonts w:ascii="Arial" w:hAnsi="Arial" w:cs="Arial"/>
                <w:color w:val="0E101A"/>
              </w:rPr>
            </w:pPr>
            <w:r w:rsidRPr="00127286">
              <w:rPr>
                <w:rFonts w:ascii="Arial" w:hAnsi="Arial" w:cs="Arial"/>
                <w:color w:val="0E101A"/>
              </w:rPr>
              <w:t>What is your business process like – detail the process</w:t>
            </w:r>
            <w:r w:rsidR="00127286" w:rsidRPr="00127286">
              <w:rPr>
                <w:rFonts w:ascii="Arial" w:hAnsi="Arial" w:cs="Arial"/>
                <w:color w:val="0E101A"/>
              </w:rPr>
              <w:t>.</w:t>
            </w:r>
            <w:r w:rsidRPr="00127286">
              <w:rPr>
                <w:rFonts w:ascii="Arial" w:hAnsi="Arial" w:cs="Arial"/>
                <w:color w:val="0E101A"/>
              </w:rPr>
              <w:t> </w:t>
            </w:r>
            <w:r w:rsidRPr="00127286">
              <w:rPr>
                <w:rStyle w:val="Emphasis"/>
                <w:rFonts w:ascii="Arial" w:hAnsi="Arial" w:cs="Arial"/>
                <w:color w:val="0E101A"/>
              </w:rPr>
              <w:t>E.g., if it is a bakery – what are all the processes involved? Where will you get your supplies from? What supplies and equipment will you need? How will you transport them to your production site? Where will you make the cakes and scones? How will you get them to your customers? Will anyone else be involved in this process? </w:t>
            </w:r>
          </w:p>
          <w:p w14:paraId="4BFA0335" w14:textId="77777777" w:rsidR="009D4A06" w:rsidRPr="00127286" w:rsidRDefault="009D4A06" w:rsidP="009D4A06">
            <w:pPr>
              <w:pStyle w:val="NormalWeb"/>
              <w:spacing w:before="0" w:beforeAutospacing="0" w:after="0" w:afterAutospacing="0"/>
              <w:rPr>
                <w:rFonts w:ascii="Arial" w:hAnsi="Arial" w:cs="Arial"/>
                <w:color w:val="0E101A"/>
              </w:rPr>
            </w:pPr>
          </w:p>
          <w:p w14:paraId="5159EC48" w14:textId="382575A9" w:rsidR="009D4A06" w:rsidRPr="00127286" w:rsidRDefault="009D4A06" w:rsidP="009D4A06">
            <w:pPr>
              <w:pStyle w:val="NormalWeb"/>
              <w:spacing w:before="0" w:beforeAutospacing="0" w:after="0" w:afterAutospacing="0"/>
              <w:rPr>
                <w:rFonts w:ascii="Arial" w:hAnsi="Arial" w:cs="Arial"/>
                <w:b w:val="0"/>
                <w:bCs w:val="0"/>
                <w:color w:val="0E101A"/>
                <w:lang w:val="en-GB"/>
              </w:rPr>
            </w:pPr>
            <w:r w:rsidRPr="00127286">
              <w:rPr>
                <w:rFonts w:ascii="Arial" w:hAnsi="Arial" w:cs="Arial"/>
                <w:b w:val="0"/>
                <w:bCs w:val="0"/>
                <w:color w:val="0E101A"/>
                <w:lang w:val="en-GB"/>
              </w:rPr>
              <w:t xml:space="preserve">Webstercare starts with gathering prescriptions from healthcare professionals such as physicians, nurses, and pharmacists. These prescriptions include specific information on the drugs and doses that the patient requires. Once the prescriptions have been gathered, their staff will process them to develop a pharmaceutical profile for each patient. This profile includes a list of drugs, doses, and administration regimens. Webstercare creates unique dosage administration assistance for each patient using sophisticated technologies. These systems make it easier for patients to take the appropriate medication at the appropriate time. Quality assurance is a critical component of their approach. They inspect the medicine packets to guarantee their correctness and safety. The service can help healthcare establishments such as nursing homes and </w:t>
            </w:r>
            <w:r w:rsidR="00127286">
              <w:rPr>
                <w:rFonts w:ascii="Arial" w:hAnsi="Arial" w:cs="Arial"/>
                <w:b w:val="0"/>
                <w:bCs w:val="0"/>
                <w:color w:val="0E101A"/>
                <w:lang w:val="en-GB"/>
              </w:rPr>
              <w:t>neighborhood</w:t>
            </w:r>
            <w:r w:rsidRPr="00127286">
              <w:rPr>
                <w:rFonts w:ascii="Arial" w:hAnsi="Arial" w:cs="Arial"/>
                <w:b w:val="0"/>
                <w:bCs w:val="0"/>
                <w:color w:val="0E101A"/>
                <w:lang w:val="en-GB"/>
              </w:rPr>
              <w:t xml:space="preserve"> pharmacies. The pharmaceutical business delivers the medications during the job procedure. </w:t>
            </w:r>
            <w:r w:rsidR="00127286">
              <w:rPr>
                <w:rFonts w:ascii="Arial" w:hAnsi="Arial" w:cs="Arial"/>
                <w:b w:val="0"/>
                <w:bCs w:val="0"/>
                <w:color w:val="0E101A"/>
                <w:lang w:val="en-GB"/>
              </w:rPr>
              <w:t>Labeling</w:t>
            </w:r>
            <w:r w:rsidRPr="00127286">
              <w:rPr>
                <w:rFonts w:ascii="Arial" w:hAnsi="Arial" w:cs="Arial"/>
                <w:b w:val="0"/>
                <w:bCs w:val="0"/>
                <w:color w:val="0E101A"/>
                <w:lang w:val="en-GB"/>
              </w:rPr>
              <w:t xml:space="preserve"> and barcode technology for precise tracking and quality control equipment to assure the correctness and safety of the medicine packaging are also available. Delivery vans are used to transfer pharmaceuticals to medical institutions. The firm is usually in charge of transporting materials and equipment to the manufacturing location. They may have logical crew and delivery vehicles specialized to this function.</w:t>
            </w:r>
          </w:p>
          <w:p w14:paraId="01CA72CE"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r w:rsidRPr="00127286">
              <w:rPr>
                <w:rFonts w:ascii="Arial" w:hAnsi="Arial" w:cs="Arial"/>
                <w:b w:val="0"/>
                <w:bCs w:val="0"/>
                <w:color w:val="0E101A"/>
                <w:lang w:val="en-GB"/>
              </w:rPr>
              <w:t>The medications are packed and manufactured in Webstercare’s manufacturing facility, which is expected to be outfitted with specialized machinery, trained personnel, and delivery personnel to guarantee that the drugs are packaged precisely and securely. They work with healthcare professionals and medical institutions to guarantee correct prescription information and medicine delivery to patients on schedule. </w:t>
            </w:r>
          </w:p>
          <w:p w14:paraId="4EA30AD9"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p>
          <w:p w14:paraId="5FE401A5"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p>
          <w:p w14:paraId="49200D7A"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p>
          <w:p w14:paraId="6DB1E8CB"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p>
          <w:p w14:paraId="5D3CAE07"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p>
          <w:p w14:paraId="7BED2D2A"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p>
          <w:p w14:paraId="54EA904E"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p>
          <w:p w14:paraId="45AED77A"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p>
          <w:p w14:paraId="5F8D46AC" w14:textId="5080AFF6" w:rsidR="009D4A06" w:rsidRPr="00127286" w:rsidRDefault="009D4A06" w:rsidP="009D4A06">
            <w:pPr>
              <w:pStyle w:val="NormalWeb"/>
              <w:spacing w:before="0" w:beforeAutospacing="0" w:after="0" w:afterAutospacing="0"/>
              <w:rPr>
                <w:rFonts w:ascii="Arial" w:hAnsi="Arial" w:cs="Arial"/>
                <w:b w:val="0"/>
                <w:bCs w:val="0"/>
                <w:color w:val="0E101A"/>
                <w:lang w:val="en-GB"/>
              </w:rPr>
            </w:pPr>
            <w:r w:rsidRPr="00127286">
              <w:rPr>
                <w:rFonts w:ascii="Arial" w:hAnsi="Arial" w:cs="Arial"/>
                <w:b w:val="0"/>
                <w:bCs w:val="0"/>
                <w:color w:val="0E101A"/>
                <w:lang w:val="en-GB"/>
              </w:rPr>
              <w:t xml:space="preserve">How would you generate revenue for your business </w:t>
            </w:r>
            <w:r w:rsidR="00127286" w:rsidRPr="00127286">
              <w:rPr>
                <w:rFonts w:ascii="Arial" w:hAnsi="Arial" w:cs="Arial"/>
                <w:b w:val="0"/>
                <w:bCs w:val="0"/>
                <w:color w:val="0E101A"/>
                <w:lang w:val="en-GB"/>
              </w:rPr>
              <w:t>(Upselling</w:t>
            </w:r>
            <w:r w:rsidRPr="00127286">
              <w:rPr>
                <w:rFonts w:ascii="Arial" w:hAnsi="Arial" w:cs="Arial"/>
                <w:b w:val="0"/>
                <w:bCs w:val="0"/>
                <w:color w:val="0E101A"/>
                <w:lang w:val="en-GB"/>
              </w:rPr>
              <w:t>, Upgrading, Economies of Scale)? How would you prevent loss of revenue? </w:t>
            </w:r>
          </w:p>
          <w:p w14:paraId="49DD2F24" w14:textId="77777777" w:rsidR="009D4A06" w:rsidRPr="00127286" w:rsidRDefault="009D4A06" w:rsidP="009D4A06">
            <w:pPr>
              <w:pStyle w:val="NormalWeb"/>
              <w:spacing w:before="0" w:beforeAutospacing="0" w:after="0" w:afterAutospacing="0"/>
              <w:rPr>
                <w:rFonts w:ascii="Arial" w:hAnsi="Arial" w:cs="Arial"/>
                <w:b w:val="0"/>
                <w:bCs w:val="0"/>
                <w:color w:val="0E101A"/>
                <w:lang w:val="en-GB"/>
              </w:rPr>
            </w:pPr>
            <w:r w:rsidRPr="00127286">
              <w:rPr>
                <w:rFonts w:ascii="Arial" w:hAnsi="Arial" w:cs="Arial"/>
                <w:b w:val="0"/>
                <w:bCs w:val="0"/>
                <w:color w:val="0E101A"/>
                <w:lang w:val="en-GB"/>
              </w:rPr>
              <w:t>They are providing new services of goods to current clients. For example, the corporation may supply healthcare institutions with training and information on optimum drug management procedures or offer unique packaging alternatives for specific patient needs. In addition to prescription services, cross-selling may entail supplying medical equipment or related items. Furthermore, premium service levels with sophisticated features or faster delivery alternatives may entice clients ready to pay more for convenience or additional benefits. Exploring options to expand services to other markets, such as providing medication management services to outpatient facilities or those living independently, should also be investigated. Expanding new geographic areas to benefit from a broader client base may also be explored. Expanding into underdeveloped regions or targeting locations with an increasing senior population can be advantageous, as can cooperating with healthcare professionals, pharmaceutical firms, and elder care groups to form mutually beneficial alliances. These collaborations can result in recommendations and the sharing of resources. Subscription pricing models can be implemented in which clients pay monthly for ongoing medication management services. This can give a steady stream of income. In addition, telehealth guidance for medication management is available. This can provide new revenue sources, mainly when in-person visits are not viable or practicable. </w:t>
            </w:r>
          </w:p>
          <w:p w14:paraId="5CF2409A" w14:textId="77777777" w:rsidR="009E45D5" w:rsidRPr="00127286" w:rsidRDefault="009E45D5" w:rsidP="00E00739">
            <w:pPr>
              <w:rPr>
                <w:rFonts w:ascii="Arial" w:hAnsi="Arial" w:cs="Arial"/>
                <w:b w:val="0"/>
                <w:bCs w:val="0"/>
              </w:rPr>
            </w:pPr>
          </w:p>
          <w:p w14:paraId="54A547A3" w14:textId="77777777" w:rsidR="009E45D5" w:rsidRPr="00127286" w:rsidRDefault="009E45D5" w:rsidP="00E00739">
            <w:pPr>
              <w:rPr>
                <w:rFonts w:ascii="Arial" w:hAnsi="Arial" w:cs="Arial"/>
              </w:rPr>
            </w:pPr>
          </w:p>
          <w:p w14:paraId="63BA0889" w14:textId="77777777" w:rsidR="009E45D5" w:rsidRPr="00127286" w:rsidRDefault="009E45D5" w:rsidP="00E00739">
            <w:pPr>
              <w:rPr>
                <w:rFonts w:ascii="Arial" w:hAnsi="Arial" w:cs="Arial"/>
              </w:rPr>
            </w:pPr>
          </w:p>
          <w:p w14:paraId="72E6652E" w14:textId="77777777" w:rsidR="009E45D5" w:rsidRPr="00127286" w:rsidRDefault="009E45D5" w:rsidP="00E00739">
            <w:pPr>
              <w:rPr>
                <w:rFonts w:ascii="Arial" w:hAnsi="Arial" w:cs="Arial"/>
              </w:rPr>
            </w:pPr>
          </w:p>
          <w:p w14:paraId="0BC487C1" w14:textId="77777777" w:rsidR="009E45D5" w:rsidRPr="00127286" w:rsidRDefault="00000000" w:rsidP="00E00739">
            <w:pPr>
              <w:rPr>
                <w:rFonts w:ascii="Arial" w:hAnsi="Arial" w:cs="Arial"/>
              </w:rPr>
            </w:pPr>
            <w:r w:rsidRPr="00127286">
              <w:rPr>
                <w:rFonts w:ascii="Arial" w:hAnsi="Arial" w:cs="Arial"/>
              </w:rPr>
              <w:t>MANAGEMENT TEAM</w:t>
            </w:r>
          </w:p>
          <w:p w14:paraId="0D98BC47" w14:textId="77777777" w:rsidR="009E45D5" w:rsidRPr="00127286" w:rsidRDefault="009E45D5" w:rsidP="00E00739">
            <w:pPr>
              <w:rPr>
                <w:rFonts w:ascii="Arial" w:hAnsi="Arial" w:cs="Arial"/>
              </w:rPr>
            </w:pPr>
          </w:p>
          <w:tbl>
            <w:tblPr>
              <w:tblStyle w:val="TableGrid"/>
              <w:tblW w:w="0" w:type="auto"/>
              <w:tblLook w:val="04A0" w:firstRow="1" w:lastRow="0" w:firstColumn="1" w:lastColumn="0" w:noHBand="0" w:noVBand="1"/>
            </w:tblPr>
            <w:tblGrid>
              <w:gridCol w:w="4574"/>
              <w:gridCol w:w="4574"/>
              <w:gridCol w:w="4574"/>
            </w:tblGrid>
            <w:tr w:rsidR="00616BD3" w:rsidRPr="00127286" w14:paraId="0940E010" w14:textId="77777777" w:rsidTr="00177EEA">
              <w:tc>
                <w:tcPr>
                  <w:tcW w:w="4574" w:type="dxa"/>
                </w:tcPr>
                <w:p w14:paraId="377B9602" w14:textId="77777777" w:rsidR="006C7491" w:rsidRPr="00127286" w:rsidRDefault="00000000" w:rsidP="00E00739">
                  <w:pPr>
                    <w:rPr>
                      <w:rFonts w:ascii="Arial" w:hAnsi="Arial" w:cs="Arial"/>
                      <w:b/>
                      <w:bCs/>
                    </w:rPr>
                  </w:pPr>
                  <w:r w:rsidRPr="00127286">
                    <w:rPr>
                      <w:rFonts w:ascii="Arial" w:hAnsi="Arial" w:cs="Arial"/>
                      <w:b/>
                      <w:bCs/>
                    </w:rPr>
                    <w:t xml:space="preserve">Name </w:t>
                  </w:r>
                </w:p>
              </w:tc>
              <w:tc>
                <w:tcPr>
                  <w:tcW w:w="4574" w:type="dxa"/>
                </w:tcPr>
                <w:p w14:paraId="1B3696A2" w14:textId="77777777" w:rsidR="006C7491" w:rsidRPr="00127286" w:rsidRDefault="00000000" w:rsidP="00E00739">
                  <w:pPr>
                    <w:rPr>
                      <w:rFonts w:ascii="Arial" w:hAnsi="Arial" w:cs="Arial"/>
                      <w:b/>
                      <w:bCs/>
                    </w:rPr>
                  </w:pPr>
                  <w:r w:rsidRPr="00127286">
                    <w:rPr>
                      <w:rFonts w:ascii="Arial" w:hAnsi="Arial" w:cs="Arial"/>
                      <w:b/>
                      <w:bCs/>
                    </w:rPr>
                    <w:t>Skills</w:t>
                  </w:r>
                </w:p>
              </w:tc>
              <w:tc>
                <w:tcPr>
                  <w:tcW w:w="4574" w:type="dxa"/>
                </w:tcPr>
                <w:p w14:paraId="183D7868" w14:textId="77777777" w:rsidR="006C7491" w:rsidRPr="00127286" w:rsidRDefault="00000000" w:rsidP="00E00739">
                  <w:pPr>
                    <w:rPr>
                      <w:rFonts w:ascii="Arial" w:hAnsi="Arial" w:cs="Arial"/>
                      <w:b/>
                      <w:bCs/>
                    </w:rPr>
                  </w:pPr>
                  <w:r w:rsidRPr="00127286">
                    <w:rPr>
                      <w:rFonts w:ascii="Arial" w:hAnsi="Arial" w:cs="Arial"/>
                      <w:b/>
                      <w:bCs/>
                    </w:rPr>
                    <w:t>What do they bring to the firm</w:t>
                  </w:r>
                </w:p>
              </w:tc>
            </w:tr>
            <w:tr w:rsidR="00616BD3" w:rsidRPr="00127286" w14:paraId="6A50C89A" w14:textId="77777777" w:rsidTr="00177EEA">
              <w:tc>
                <w:tcPr>
                  <w:tcW w:w="4574" w:type="dxa"/>
                </w:tcPr>
                <w:p w14:paraId="18E074B8" w14:textId="77777777" w:rsidR="006C7491" w:rsidRPr="00127286" w:rsidRDefault="00000000" w:rsidP="00E00739">
                  <w:pPr>
                    <w:rPr>
                      <w:rFonts w:ascii="Arial" w:hAnsi="Arial" w:cs="Arial"/>
                    </w:rPr>
                  </w:pPr>
                  <w:r w:rsidRPr="00127286">
                    <w:rPr>
                      <w:rFonts w:ascii="Arial" w:hAnsi="Arial" w:cs="Arial"/>
                    </w:rPr>
                    <w:t>Gerard Stevens</w:t>
                  </w:r>
                </w:p>
              </w:tc>
              <w:tc>
                <w:tcPr>
                  <w:tcW w:w="4574" w:type="dxa"/>
                </w:tcPr>
                <w:p w14:paraId="75EA8571" w14:textId="77777777" w:rsidR="006C7491" w:rsidRPr="00127286" w:rsidRDefault="00000000" w:rsidP="00EC4071">
                  <w:pPr>
                    <w:rPr>
                      <w:rFonts w:ascii="Arial" w:hAnsi="Arial" w:cs="Arial"/>
                    </w:rPr>
                  </w:pPr>
                  <w:r w:rsidRPr="00127286">
                    <w:rPr>
                      <w:rFonts w:ascii="Arial" w:hAnsi="Arial" w:cs="Arial"/>
                    </w:rPr>
                    <w:t>He is the Managing Director.</w:t>
                  </w:r>
                  <w:r w:rsidR="00177EEA" w:rsidRPr="00127286">
                    <w:rPr>
                      <w:rFonts w:ascii="Arial" w:hAnsi="Arial" w:cs="Arial"/>
                    </w:rPr>
                    <w:t xml:space="preserve"> He can give the organization and its teams a clear vision, direction, and leadership. Creating and carrying out a long-term strategic plan that is in line with the company's aims and market realities. </w:t>
                  </w:r>
                </w:p>
              </w:tc>
              <w:tc>
                <w:tcPr>
                  <w:tcW w:w="4574" w:type="dxa"/>
                </w:tcPr>
                <w:p w14:paraId="410E2EA5" w14:textId="77777777" w:rsidR="00177EEA" w:rsidRPr="00127286" w:rsidRDefault="00000000" w:rsidP="00177EEA">
                  <w:pPr>
                    <w:rPr>
                      <w:rFonts w:ascii="Arial" w:hAnsi="Arial" w:cs="Arial"/>
                    </w:rPr>
                  </w:pPr>
                  <w:r w:rsidRPr="00127286">
                    <w:rPr>
                      <w:rFonts w:ascii="Arial" w:hAnsi="Arial" w:cs="Arial"/>
                    </w:rPr>
                    <w:t>Ne has a thorough understanding of drugs, medications, and pharmacy operations. Strong leadership abilities are required to coach and manage teams successfully. Healthcare rules and compliance are understood—the capacity to contribute to the firm's strategic direction.</w:t>
                  </w:r>
                </w:p>
                <w:p w14:paraId="58204DAD" w14:textId="77777777" w:rsidR="006C7491" w:rsidRPr="00127286" w:rsidRDefault="006C7491" w:rsidP="00177EEA">
                  <w:pPr>
                    <w:rPr>
                      <w:rFonts w:ascii="Arial" w:hAnsi="Arial" w:cs="Arial"/>
                    </w:rPr>
                  </w:pPr>
                </w:p>
              </w:tc>
            </w:tr>
            <w:tr w:rsidR="00616BD3" w:rsidRPr="00127286" w14:paraId="4C24BA4C" w14:textId="77777777" w:rsidTr="00177EEA">
              <w:tc>
                <w:tcPr>
                  <w:tcW w:w="4574" w:type="dxa"/>
                </w:tcPr>
                <w:p w14:paraId="382CA538" w14:textId="77777777" w:rsidR="006C7491" w:rsidRPr="00127286" w:rsidRDefault="00000000" w:rsidP="00E00739">
                  <w:pPr>
                    <w:rPr>
                      <w:rFonts w:ascii="Arial" w:hAnsi="Arial" w:cs="Arial"/>
                    </w:rPr>
                  </w:pPr>
                  <w:r w:rsidRPr="00127286">
                    <w:rPr>
                      <w:rFonts w:ascii="Arial" w:hAnsi="Arial" w:cs="Arial"/>
                    </w:rPr>
                    <w:lastRenderedPageBreak/>
                    <w:t>Luke Bonanno</w:t>
                  </w:r>
                </w:p>
              </w:tc>
              <w:tc>
                <w:tcPr>
                  <w:tcW w:w="4574" w:type="dxa"/>
                </w:tcPr>
                <w:p w14:paraId="23CB370D" w14:textId="77777777" w:rsidR="006C7491" w:rsidRPr="00127286" w:rsidRDefault="00000000" w:rsidP="00EC4071">
                  <w:pPr>
                    <w:rPr>
                      <w:rFonts w:ascii="Arial" w:hAnsi="Arial" w:cs="Arial"/>
                    </w:rPr>
                  </w:pPr>
                  <w:r w:rsidRPr="00127286">
                    <w:rPr>
                      <w:rFonts w:ascii="Arial" w:hAnsi="Arial" w:cs="Arial"/>
                    </w:rPr>
                    <w:t xml:space="preserve">He is the company's industrial designer. He can develop creative and inventive design thoughts and solutions—solid knowledge of design software, materials, and production processes. </w:t>
                  </w:r>
                </w:p>
              </w:tc>
              <w:tc>
                <w:tcPr>
                  <w:tcW w:w="4574" w:type="dxa"/>
                </w:tcPr>
                <w:p w14:paraId="460BC22B" w14:textId="77777777" w:rsidR="006C7491" w:rsidRPr="00127286" w:rsidRDefault="00000000" w:rsidP="00EC4071">
                  <w:pPr>
                    <w:rPr>
                      <w:rFonts w:ascii="Arial" w:hAnsi="Arial" w:cs="Arial"/>
                    </w:rPr>
                  </w:pPr>
                  <w:r w:rsidRPr="00127286">
                    <w:rPr>
                      <w:rFonts w:ascii="Arial" w:hAnsi="Arial" w:cs="Arial"/>
                    </w:rPr>
                    <w:t xml:space="preserve">Marketing strategy expertise to promote Webstercare's services. Online marketing, SEO, and social media expertise. Researching to understand client demands and market trends better. </w:t>
                  </w:r>
                </w:p>
              </w:tc>
            </w:tr>
            <w:tr w:rsidR="00616BD3" w:rsidRPr="00127286" w14:paraId="33EEA40E" w14:textId="77777777" w:rsidTr="00177EEA">
              <w:tc>
                <w:tcPr>
                  <w:tcW w:w="4574" w:type="dxa"/>
                </w:tcPr>
                <w:p w14:paraId="380BC4CF" w14:textId="77777777" w:rsidR="002B2760" w:rsidRPr="00127286" w:rsidRDefault="00000000" w:rsidP="00E00739">
                  <w:pPr>
                    <w:rPr>
                      <w:rFonts w:ascii="Arial" w:hAnsi="Arial" w:cs="Arial"/>
                    </w:rPr>
                  </w:pPr>
                  <w:r w:rsidRPr="00127286">
                    <w:rPr>
                      <w:rFonts w:ascii="Arial" w:hAnsi="Arial" w:cs="Arial"/>
                    </w:rPr>
                    <w:t>Paul Parker</w:t>
                  </w:r>
                </w:p>
              </w:tc>
              <w:tc>
                <w:tcPr>
                  <w:tcW w:w="4574" w:type="dxa"/>
                </w:tcPr>
                <w:p w14:paraId="368A12D0" w14:textId="77777777" w:rsidR="006C7491" w:rsidRPr="00127286" w:rsidRDefault="00000000" w:rsidP="00EC4071">
                  <w:pPr>
                    <w:rPr>
                      <w:rFonts w:ascii="Arial" w:hAnsi="Arial" w:cs="Arial"/>
                    </w:rPr>
                  </w:pPr>
                  <w:r w:rsidRPr="00127286">
                    <w:rPr>
                      <w:rFonts w:ascii="Arial" w:hAnsi="Arial" w:cs="Arial"/>
                    </w:rPr>
                    <w:t xml:space="preserve">He is the Financial Officer. He uses his expertise in finance and analysis to examine the company's financial performance and make sound judgments. Creating and carrying out financial plans that align with the organization's aims and objectives. </w:t>
                  </w:r>
                </w:p>
              </w:tc>
              <w:tc>
                <w:tcPr>
                  <w:tcW w:w="4574" w:type="dxa"/>
                </w:tcPr>
                <w:p w14:paraId="6A0098B1" w14:textId="77777777" w:rsidR="006C7491" w:rsidRPr="00127286" w:rsidRDefault="00000000" w:rsidP="00EC4071">
                  <w:pPr>
                    <w:rPr>
                      <w:rFonts w:ascii="Arial" w:hAnsi="Arial" w:cs="Arial"/>
                    </w:rPr>
                  </w:pPr>
                  <w:r w:rsidRPr="00127286">
                    <w:rPr>
                      <w:rFonts w:ascii="Arial" w:hAnsi="Arial" w:cs="Arial"/>
                    </w:rPr>
                    <w:t xml:space="preserve">Ensure drug packing accuracy and quality criteria are met. Pharmaceutical regulations and compliance knowledge. I am in charge of ensuring that drug management systems are efficient and effective. </w:t>
                  </w:r>
                </w:p>
              </w:tc>
            </w:tr>
            <w:tr w:rsidR="00616BD3" w:rsidRPr="00127286" w14:paraId="19BAC3D6" w14:textId="77777777" w:rsidTr="00177EEA">
              <w:tc>
                <w:tcPr>
                  <w:tcW w:w="4574" w:type="dxa"/>
                </w:tcPr>
                <w:p w14:paraId="65187A2F" w14:textId="77777777" w:rsidR="00A73017" w:rsidRPr="00127286" w:rsidRDefault="00000000" w:rsidP="00E00739">
                  <w:pPr>
                    <w:rPr>
                      <w:rFonts w:ascii="Arial" w:hAnsi="Arial" w:cs="Arial"/>
                    </w:rPr>
                  </w:pPr>
                  <w:r w:rsidRPr="00127286">
                    <w:rPr>
                      <w:rFonts w:ascii="Arial" w:hAnsi="Arial" w:cs="Arial"/>
                    </w:rPr>
                    <w:t>Michelle Nicholls</w:t>
                  </w:r>
                </w:p>
              </w:tc>
              <w:tc>
                <w:tcPr>
                  <w:tcW w:w="4574" w:type="dxa"/>
                </w:tcPr>
                <w:p w14:paraId="771459C0" w14:textId="287ABBD8" w:rsidR="00A73017" w:rsidRPr="00127286" w:rsidRDefault="00000000" w:rsidP="00EC4071">
                  <w:pPr>
                    <w:rPr>
                      <w:rFonts w:ascii="Arial" w:hAnsi="Arial" w:cs="Arial"/>
                    </w:rPr>
                  </w:pPr>
                  <w:r w:rsidRPr="00127286">
                    <w:rPr>
                      <w:rFonts w:ascii="Arial" w:hAnsi="Arial" w:cs="Arial"/>
                    </w:rPr>
                    <w:t xml:space="preserve">He is the HR of the </w:t>
                  </w:r>
                  <w:r w:rsidR="00127286">
                    <w:rPr>
                      <w:rFonts w:ascii="Arial" w:hAnsi="Arial" w:cs="Arial"/>
                    </w:rPr>
                    <w:t>organization</w:t>
                  </w:r>
                  <w:r w:rsidRPr="00127286">
                    <w:rPr>
                      <w:rFonts w:ascii="Arial" w:hAnsi="Arial" w:cs="Arial"/>
                    </w:rPr>
                    <w:t xml:space="preserve">. </w:t>
                  </w:r>
                  <w:r w:rsidR="00EC4071" w:rsidRPr="00127286">
                    <w:rPr>
                      <w:rFonts w:ascii="Arial" w:hAnsi="Arial" w:cs="Arial"/>
                    </w:rPr>
                    <w:t xml:space="preserve">He manages wage structures, benefits packages, and incentives to recruit and retain top staff. Strategies for increasing staff morale, job satisfaction, and total corporate involvement. </w:t>
                  </w:r>
                </w:p>
              </w:tc>
              <w:tc>
                <w:tcPr>
                  <w:tcW w:w="4574" w:type="dxa"/>
                </w:tcPr>
                <w:p w14:paraId="62C4248B" w14:textId="77777777" w:rsidR="00A73017" w:rsidRPr="00127286" w:rsidRDefault="00000000" w:rsidP="00EC4071">
                  <w:pPr>
                    <w:rPr>
                      <w:rFonts w:ascii="Arial" w:hAnsi="Arial" w:cs="Arial"/>
                    </w:rPr>
                  </w:pPr>
                  <w:r w:rsidRPr="00127286">
                    <w:rPr>
                      <w:rFonts w:ascii="Arial" w:hAnsi="Arial" w:cs="Arial"/>
                    </w:rPr>
                    <w:t>Providing outstanding customer service to consumers and healthcare professionals. Relationship building and maintenance with healthcare facilities. Clients and employees can benefit from training and educational mat</w:t>
                  </w:r>
                  <w:r w:rsidR="00EC4071" w:rsidRPr="00127286">
                    <w:rPr>
                      <w:rFonts w:ascii="Arial" w:hAnsi="Arial" w:cs="Arial"/>
                    </w:rPr>
                    <w:t xml:space="preserve">erials. </w:t>
                  </w:r>
                </w:p>
              </w:tc>
            </w:tr>
          </w:tbl>
          <w:p w14:paraId="2CF7AC54" w14:textId="77777777" w:rsidR="009E45D5" w:rsidRPr="00127286" w:rsidRDefault="00000000" w:rsidP="00E00739">
            <w:pPr>
              <w:rPr>
                <w:rFonts w:ascii="Arial" w:hAnsi="Arial" w:cs="Arial"/>
                <w:i/>
                <w:iCs/>
              </w:rPr>
            </w:pPr>
            <w:r w:rsidRPr="00127286">
              <w:rPr>
                <w:rFonts w:ascii="Arial" w:hAnsi="Arial" w:cs="Arial"/>
                <w:i/>
                <w:iCs/>
              </w:rPr>
              <w:t>You may add more names if you wish</w:t>
            </w:r>
          </w:p>
        </w:tc>
      </w:tr>
    </w:tbl>
    <w:p w14:paraId="357E7B56" w14:textId="77777777" w:rsidR="00E82B94" w:rsidRPr="00127286" w:rsidRDefault="00E82B94">
      <w:pPr>
        <w:rPr>
          <w:rFonts w:ascii="Arial" w:hAnsi="Arial" w:cs="Arial"/>
        </w:rPr>
      </w:pPr>
    </w:p>
    <w:p w14:paraId="504E644A" w14:textId="77777777" w:rsidR="00A44A0A" w:rsidRPr="00127286" w:rsidRDefault="00A44A0A">
      <w:pPr>
        <w:rPr>
          <w:rFonts w:ascii="Arial" w:hAnsi="Arial" w:cs="Arial"/>
        </w:rPr>
      </w:pPr>
    </w:p>
    <w:tbl>
      <w:tblPr>
        <w:tblStyle w:val="GridTable6Colourful1"/>
        <w:tblW w:w="0" w:type="auto"/>
        <w:tblLook w:val="04A0" w:firstRow="1" w:lastRow="0" w:firstColumn="1" w:lastColumn="0" w:noHBand="0" w:noVBand="1"/>
      </w:tblPr>
      <w:tblGrid>
        <w:gridCol w:w="13948"/>
      </w:tblGrid>
      <w:tr w:rsidR="00616BD3" w:rsidRPr="00127286" w14:paraId="4778AF2A" w14:textId="77777777" w:rsidTr="00616B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A6A40C0" w14:textId="77777777" w:rsidR="006E7C96" w:rsidRPr="00127286" w:rsidRDefault="00000000" w:rsidP="00E00739">
            <w:pPr>
              <w:rPr>
                <w:rFonts w:ascii="Arial" w:hAnsi="Arial" w:cs="Arial"/>
              </w:rPr>
            </w:pPr>
            <w:r w:rsidRPr="00127286">
              <w:rPr>
                <w:rFonts w:ascii="Arial" w:hAnsi="Arial" w:cs="Arial"/>
              </w:rPr>
              <w:t>MARKETING: The Four P’s must be used to describe your marketing strategy</w:t>
            </w:r>
          </w:p>
          <w:p w14:paraId="0942E5BD" w14:textId="77777777" w:rsidR="009E45D5" w:rsidRPr="00127286" w:rsidRDefault="009E45D5" w:rsidP="00E00739">
            <w:pPr>
              <w:rPr>
                <w:rFonts w:ascii="Arial" w:hAnsi="Arial" w:cs="Arial"/>
              </w:rPr>
            </w:pPr>
          </w:p>
          <w:p w14:paraId="66742AEC" w14:textId="77777777" w:rsidR="009E45D5" w:rsidRPr="00127286" w:rsidRDefault="00000000" w:rsidP="00E00739">
            <w:pPr>
              <w:rPr>
                <w:rFonts w:ascii="Arial" w:hAnsi="Arial" w:cs="Arial"/>
              </w:rPr>
            </w:pPr>
            <w:r w:rsidRPr="00127286">
              <w:rPr>
                <w:rFonts w:ascii="Arial" w:hAnsi="Arial" w:cs="Arial"/>
                <w:bCs w:val="0"/>
              </w:rPr>
              <w:t>Product: Brief description of your product</w:t>
            </w:r>
            <w:r w:rsidR="00F74390" w:rsidRPr="00127286">
              <w:rPr>
                <w:rFonts w:ascii="Arial" w:hAnsi="Arial" w:cs="Arial"/>
                <w:bCs w:val="0"/>
              </w:rPr>
              <w:t xml:space="preserve"> considering customer demands, product life cycle </w:t>
            </w:r>
          </w:p>
          <w:p w14:paraId="119F8078" w14:textId="77777777" w:rsidR="00E82B94" w:rsidRPr="00127286" w:rsidRDefault="00000000" w:rsidP="00E00739">
            <w:pPr>
              <w:rPr>
                <w:rFonts w:ascii="Arial" w:hAnsi="Arial" w:cs="Arial"/>
              </w:rPr>
            </w:pPr>
            <w:r w:rsidRPr="00127286">
              <w:rPr>
                <w:rFonts w:ascii="Arial" w:hAnsi="Arial" w:cs="Arial"/>
                <w:b w:val="0"/>
                <w:bCs w:val="0"/>
              </w:rPr>
              <w:t>We provide sophisticated medication management solutions to meet the growing demand for safe and effective medication management, particularly for the elderly and those on complex prescription regimens. The offering includes various services, such as drug packing, delivery, and healthcare professional training.</w:t>
            </w:r>
          </w:p>
          <w:p w14:paraId="2F10422D" w14:textId="77777777" w:rsidR="00E82B94" w:rsidRPr="00127286" w:rsidRDefault="00E82B94" w:rsidP="00E00739">
            <w:pPr>
              <w:rPr>
                <w:rFonts w:ascii="Arial" w:hAnsi="Arial" w:cs="Arial"/>
              </w:rPr>
            </w:pPr>
          </w:p>
          <w:p w14:paraId="1DC7963C" w14:textId="77777777" w:rsidR="006E7C96" w:rsidRPr="00127286" w:rsidRDefault="006E7C96" w:rsidP="00E00739">
            <w:pPr>
              <w:rPr>
                <w:rFonts w:ascii="Arial" w:hAnsi="Arial" w:cs="Arial"/>
              </w:rPr>
            </w:pPr>
          </w:p>
          <w:p w14:paraId="0CDB4621" w14:textId="77777777" w:rsidR="006E7C96" w:rsidRPr="00127286" w:rsidRDefault="006E7C96" w:rsidP="00E00739">
            <w:pPr>
              <w:rPr>
                <w:rFonts w:ascii="Arial" w:hAnsi="Arial" w:cs="Arial"/>
              </w:rPr>
            </w:pPr>
          </w:p>
          <w:p w14:paraId="531E1AA8" w14:textId="77777777" w:rsidR="006E7C96" w:rsidRPr="00127286" w:rsidRDefault="00000000" w:rsidP="00E00739">
            <w:pPr>
              <w:rPr>
                <w:rFonts w:ascii="Arial" w:hAnsi="Arial" w:cs="Arial"/>
              </w:rPr>
            </w:pPr>
            <w:r w:rsidRPr="00127286">
              <w:rPr>
                <w:rFonts w:ascii="Arial" w:hAnsi="Arial" w:cs="Arial"/>
                <w:bCs w:val="0"/>
              </w:rPr>
              <w:t xml:space="preserve">Price: </w:t>
            </w:r>
            <w:r w:rsidR="00E82B94" w:rsidRPr="00127286">
              <w:rPr>
                <w:rFonts w:ascii="Arial" w:hAnsi="Arial" w:cs="Arial"/>
                <w:bCs w:val="0"/>
              </w:rPr>
              <w:t>H</w:t>
            </w:r>
            <w:r w:rsidRPr="00127286">
              <w:rPr>
                <w:rFonts w:ascii="Arial" w:hAnsi="Arial" w:cs="Arial"/>
                <w:bCs w:val="0"/>
              </w:rPr>
              <w:t>ow much would you charge for your product, and what is the basis for the price chosen</w:t>
            </w:r>
            <w:r w:rsidR="00F74390" w:rsidRPr="00127286">
              <w:rPr>
                <w:rFonts w:ascii="Arial" w:hAnsi="Arial" w:cs="Arial"/>
                <w:bCs w:val="0"/>
              </w:rPr>
              <w:t>, what are your costs</w:t>
            </w:r>
            <w:r w:rsidR="00E82B94" w:rsidRPr="00127286">
              <w:rPr>
                <w:rFonts w:ascii="Arial" w:hAnsi="Arial" w:cs="Arial"/>
                <w:bCs w:val="0"/>
              </w:rPr>
              <w:t>?</w:t>
            </w:r>
          </w:p>
          <w:p w14:paraId="44F1817D" w14:textId="17CC4FB2" w:rsidR="00E66B6A" w:rsidRPr="00127286" w:rsidRDefault="00000000" w:rsidP="00E66B6A">
            <w:pPr>
              <w:rPr>
                <w:rFonts w:ascii="Arial" w:hAnsi="Arial" w:cs="Arial"/>
              </w:rPr>
            </w:pPr>
            <w:r w:rsidRPr="00127286">
              <w:rPr>
                <w:rFonts w:ascii="Arial" w:hAnsi="Arial" w:cs="Arial"/>
                <w:b w:val="0"/>
                <w:bCs w:val="0"/>
              </w:rPr>
              <w:lastRenderedPageBreak/>
              <w:t xml:space="preserve">Webstercare's medication management services will be priced based on several parameters. Medication packaging materials, </w:t>
            </w:r>
            <w:r w:rsidR="00127286">
              <w:rPr>
                <w:rFonts w:ascii="Arial" w:hAnsi="Arial" w:cs="Arial"/>
                <w:b w:val="0"/>
                <w:bCs w:val="0"/>
              </w:rPr>
              <w:t>labor</w:t>
            </w:r>
            <w:r w:rsidRPr="00127286">
              <w:rPr>
                <w:rFonts w:ascii="Arial" w:hAnsi="Arial" w:cs="Arial"/>
                <w:b w:val="0"/>
                <w:bCs w:val="0"/>
              </w:rPr>
              <w:t>, delivery fees, and administrative overhead will all be included in the costs. Pricing will also consider the competitive environment of the healthcare and drug management industries.</w:t>
            </w:r>
          </w:p>
          <w:p w14:paraId="000165D1" w14:textId="77777777" w:rsidR="00E82B94" w:rsidRPr="00127286" w:rsidRDefault="00E82B94" w:rsidP="00E00739">
            <w:pPr>
              <w:rPr>
                <w:rFonts w:ascii="Arial" w:hAnsi="Arial" w:cs="Arial"/>
              </w:rPr>
            </w:pPr>
          </w:p>
          <w:p w14:paraId="50ABA864" w14:textId="77777777" w:rsidR="00E82B94" w:rsidRPr="00127286" w:rsidRDefault="00E82B94" w:rsidP="00E00739">
            <w:pPr>
              <w:rPr>
                <w:rFonts w:ascii="Arial" w:hAnsi="Arial" w:cs="Arial"/>
              </w:rPr>
            </w:pPr>
          </w:p>
          <w:p w14:paraId="6467D746" w14:textId="77777777" w:rsidR="006E7C96" w:rsidRPr="00127286" w:rsidRDefault="006E7C96" w:rsidP="00E00739">
            <w:pPr>
              <w:rPr>
                <w:rFonts w:ascii="Arial" w:hAnsi="Arial" w:cs="Arial"/>
              </w:rPr>
            </w:pPr>
          </w:p>
          <w:p w14:paraId="7EBA830D" w14:textId="77777777" w:rsidR="006E7C96" w:rsidRPr="00127286" w:rsidRDefault="006E7C96" w:rsidP="00E00739">
            <w:pPr>
              <w:rPr>
                <w:rFonts w:ascii="Arial" w:hAnsi="Arial" w:cs="Arial"/>
              </w:rPr>
            </w:pPr>
          </w:p>
          <w:p w14:paraId="544275C5" w14:textId="77777777" w:rsidR="006E7C96" w:rsidRPr="00127286" w:rsidRDefault="00000000" w:rsidP="00E00739">
            <w:pPr>
              <w:rPr>
                <w:rFonts w:ascii="Arial" w:hAnsi="Arial" w:cs="Arial"/>
              </w:rPr>
            </w:pPr>
            <w:r w:rsidRPr="00127286">
              <w:rPr>
                <w:rFonts w:ascii="Arial" w:hAnsi="Arial" w:cs="Arial"/>
                <w:bCs w:val="0"/>
              </w:rPr>
              <w:t>Promotional Mix: What techniques would be used in promoting your product?</w:t>
            </w:r>
            <w:r w:rsidR="00F74390" w:rsidRPr="00127286">
              <w:rPr>
                <w:rFonts w:ascii="Arial" w:hAnsi="Arial" w:cs="Arial"/>
                <w:bCs w:val="0"/>
              </w:rPr>
              <w:t xml:space="preserve"> E,g customer touch points, CRM</w:t>
            </w:r>
            <w:r w:rsidR="000717C7" w:rsidRPr="00127286">
              <w:rPr>
                <w:rFonts w:ascii="Arial" w:hAnsi="Arial" w:cs="Arial"/>
                <w:bCs w:val="0"/>
              </w:rPr>
              <w:t xml:space="preserve"> such as IDIC model</w:t>
            </w:r>
          </w:p>
          <w:p w14:paraId="14ACDDB6" w14:textId="272866CB" w:rsidR="00E66B6A" w:rsidRPr="00127286" w:rsidRDefault="00000000" w:rsidP="00E66B6A">
            <w:pPr>
              <w:rPr>
                <w:rFonts w:ascii="Arial" w:hAnsi="Arial" w:cs="Arial"/>
              </w:rPr>
            </w:pPr>
            <w:r w:rsidRPr="00127286">
              <w:rPr>
                <w:rFonts w:ascii="Arial" w:hAnsi="Arial" w:cs="Arial"/>
                <w:b w:val="0"/>
              </w:rPr>
              <w:t xml:space="preserve">Contact healthcare providers such as hospitals, nursing homes, and clinics using </w:t>
            </w:r>
            <w:r w:rsidR="00127286" w:rsidRPr="00127286">
              <w:rPr>
                <w:rFonts w:ascii="Arial" w:hAnsi="Arial" w:cs="Arial"/>
                <w:b w:val="0"/>
              </w:rPr>
              <w:t>Internet</w:t>
            </w:r>
            <w:r w:rsidRPr="00127286">
              <w:rPr>
                <w:rFonts w:ascii="Arial" w:hAnsi="Arial" w:cs="Arial"/>
                <w:b w:val="0"/>
              </w:rPr>
              <w:t xml:space="preserve"> channels. Targeted advertising, social media marketing, and search engine optimization (SEO) are all examples of this. Creating instructional content, whitepapers, case studies, and blog entries regarding the advantages of Webstercare's medication management services. Creating sales teams to meet with healthcare experts and demonstrate Webstercare's services.</w:t>
            </w:r>
          </w:p>
          <w:p w14:paraId="46C24C1C" w14:textId="77777777" w:rsidR="00E82B94" w:rsidRPr="00127286" w:rsidRDefault="00E82B94" w:rsidP="00E00739">
            <w:pPr>
              <w:rPr>
                <w:rFonts w:ascii="Arial" w:hAnsi="Arial" w:cs="Arial"/>
              </w:rPr>
            </w:pPr>
          </w:p>
          <w:p w14:paraId="26EEA278" w14:textId="77777777" w:rsidR="006E7C96" w:rsidRPr="00127286" w:rsidRDefault="006E7C96" w:rsidP="00E00739">
            <w:pPr>
              <w:rPr>
                <w:rFonts w:ascii="Arial" w:hAnsi="Arial" w:cs="Arial"/>
              </w:rPr>
            </w:pPr>
          </w:p>
          <w:p w14:paraId="2BDB9655" w14:textId="77777777" w:rsidR="006E7C96" w:rsidRPr="00127286" w:rsidRDefault="006E7C96" w:rsidP="00E00739">
            <w:pPr>
              <w:rPr>
                <w:rFonts w:ascii="Arial" w:hAnsi="Arial" w:cs="Arial"/>
              </w:rPr>
            </w:pPr>
          </w:p>
          <w:p w14:paraId="22231253" w14:textId="77777777" w:rsidR="006E7C96" w:rsidRPr="00127286" w:rsidRDefault="006E7C96" w:rsidP="00E00739">
            <w:pPr>
              <w:rPr>
                <w:rFonts w:ascii="Arial" w:hAnsi="Arial" w:cs="Arial"/>
              </w:rPr>
            </w:pPr>
          </w:p>
          <w:p w14:paraId="3682ACA8" w14:textId="77777777" w:rsidR="006E7C96" w:rsidRPr="00127286" w:rsidRDefault="00000000" w:rsidP="00E00739">
            <w:pPr>
              <w:rPr>
                <w:rFonts w:ascii="Arial" w:hAnsi="Arial" w:cs="Arial"/>
              </w:rPr>
            </w:pPr>
            <w:r w:rsidRPr="00127286">
              <w:rPr>
                <w:rFonts w:ascii="Arial" w:hAnsi="Arial" w:cs="Arial"/>
                <w:bCs w:val="0"/>
              </w:rPr>
              <w:t>Place (Distribution strategy): How would your product be distributed</w:t>
            </w:r>
            <w:r w:rsidR="00E82B94" w:rsidRPr="00127286">
              <w:rPr>
                <w:rFonts w:ascii="Arial" w:hAnsi="Arial" w:cs="Arial"/>
                <w:bCs w:val="0"/>
              </w:rPr>
              <w:t>?</w:t>
            </w:r>
          </w:p>
          <w:p w14:paraId="4E266CD7" w14:textId="77777777" w:rsidR="00E66B6A" w:rsidRPr="00127286" w:rsidRDefault="00000000" w:rsidP="00E66B6A">
            <w:pPr>
              <w:rPr>
                <w:rFonts w:ascii="Arial" w:hAnsi="Arial" w:cs="Arial"/>
              </w:rPr>
            </w:pPr>
            <w:r w:rsidRPr="00127286">
              <w:rPr>
                <w:rFonts w:ascii="Arial" w:hAnsi="Arial" w:cs="Arial"/>
                <w:b w:val="0"/>
              </w:rPr>
              <w:t>The company's sales team will directly connect with healthcare institutions and professionals to explain the benefits of Webstercare's services and sign up for them. Collaborating with hospitals, nursing homes, and clinics to become their preferred source of medication management services. Giving healthcare institutions internet portals to seek services, manage their accounts, and access resources.</w:t>
            </w:r>
          </w:p>
          <w:p w14:paraId="332A5CB5" w14:textId="77777777" w:rsidR="00E82B94" w:rsidRPr="00127286" w:rsidRDefault="00E82B94" w:rsidP="00E00739">
            <w:pPr>
              <w:rPr>
                <w:rFonts w:ascii="Arial" w:hAnsi="Arial" w:cs="Arial"/>
              </w:rPr>
            </w:pPr>
          </w:p>
          <w:p w14:paraId="7B33551B" w14:textId="77777777" w:rsidR="00E82B94" w:rsidRPr="00127286" w:rsidRDefault="00E82B94" w:rsidP="00E00739">
            <w:pPr>
              <w:rPr>
                <w:rFonts w:ascii="Arial" w:hAnsi="Arial" w:cs="Arial"/>
              </w:rPr>
            </w:pPr>
          </w:p>
          <w:p w14:paraId="7B54E657" w14:textId="77777777" w:rsidR="00E82B94" w:rsidRPr="00127286" w:rsidRDefault="00E82B94" w:rsidP="00E00739">
            <w:pPr>
              <w:rPr>
                <w:rFonts w:ascii="Arial" w:hAnsi="Arial" w:cs="Arial"/>
              </w:rPr>
            </w:pPr>
          </w:p>
          <w:p w14:paraId="0315896D" w14:textId="77777777" w:rsidR="009E45D5" w:rsidRPr="00127286" w:rsidRDefault="009E45D5" w:rsidP="00E00739">
            <w:pPr>
              <w:rPr>
                <w:rFonts w:ascii="Arial" w:hAnsi="Arial" w:cs="Arial"/>
              </w:rPr>
            </w:pPr>
          </w:p>
          <w:p w14:paraId="6C45CAC6" w14:textId="77777777" w:rsidR="009E45D5" w:rsidRPr="00127286" w:rsidRDefault="009E45D5" w:rsidP="00E00739">
            <w:pPr>
              <w:rPr>
                <w:rFonts w:ascii="Arial" w:hAnsi="Arial" w:cs="Arial"/>
              </w:rPr>
            </w:pPr>
          </w:p>
          <w:p w14:paraId="4C810644" w14:textId="77777777" w:rsidR="009E45D5" w:rsidRPr="00127286" w:rsidRDefault="009E45D5" w:rsidP="00E00739">
            <w:pPr>
              <w:rPr>
                <w:rFonts w:ascii="Arial" w:hAnsi="Arial" w:cs="Arial"/>
              </w:rPr>
            </w:pPr>
          </w:p>
          <w:p w14:paraId="0CDA44AF" w14:textId="77777777" w:rsidR="009E45D5" w:rsidRPr="00127286" w:rsidRDefault="009E45D5" w:rsidP="00E00739">
            <w:pPr>
              <w:rPr>
                <w:rFonts w:ascii="Arial" w:hAnsi="Arial" w:cs="Arial"/>
              </w:rPr>
            </w:pPr>
          </w:p>
          <w:p w14:paraId="2C89A938" w14:textId="77777777" w:rsidR="009E45D5" w:rsidRPr="00127286" w:rsidRDefault="009E45D5" w:rsidP="00E00739">
            <w:pPr>
              <w:rPr>
                <w:rFonts w:ascii="Arial" w:hAnsi="Arial" w:cs="Arial"/>
              </w:rPr>
            </w:pPr>
          </w:p>
          <w:p w14:paraId="382D934C" w14:textId="77777777" w:rsidR="009E45D5" w:rsidRPr="00127286" w:rsidRDefault="009E45D5" w:rsidP="00E00739">
            <w:pPr>
              <w:rPr>
                <w:rFonts w:ascii="Arial" w:hAnsi="Arial" w:cs="Arial"/>
              </w:rPr>
            </w:pPr>
          </w:p>
        </w:tc>
      </w:tr>
    </w:tbl>
    <w:p w14:paraId="7BE4AEF4" w14:textId="77777777" w:rsidR="00A44A0A" w:rsidRPr="00127286" w:rsidRDefault="00A44A0A">
      <w:pPr>
        <w:rPr>
          <w:rFonts w:ascii="Arial" w:hAnsi="Arial" w:cs="Arial"/>
        </w:rPr>
      </w:pPr>
    </w:p>
    <w:tbl>
      <w:tblPr>
        <w:tblStyle w:val="GridTable6Colourful1"/>
        <w:tblW w:w="0" w:type="auto"/>
        <w:tblLook w:val="04A0" w:firstRow="1" w:lastRow="0" w:firstColumn="1" w:lastColumn="0" w:noHBand="0" w:noVBand="1"/>
      </w:tblPr>
      <w:tblGrid>
        <w:gridCol w:w="13948"/>
      </w:tblGrid>
      <w:tr w:rsidR="00616BD3" w:rsidRPr="00127286" w14:paraId="087A7EB0" w14:textId="77777777" w:rsidTr="00616B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0F18B889" w14:textId="77777777" w:rsidR="009E45D5" w:rsidRPr="00127286" w:rsidRDefault="00000000" w:rsidP="00E00739">
            <w:pPr>
              <w:rPr>
                <w:rFonts w:ascii="Arial" w:hAnsi="Arial" w:cs="Arial"/>
              </w:rPr>
            </w:pPr>
            <w:r w:rsidRPr="00127286">
              <w:rPr>
                <w:rFonts w:ascii="Arial" w:hAnsi="Arial" w:cs="Arial"/>
              </w:rPr>
              <w:lastRenderedPageBreak/>
              <w:t xml:space="preserve">FINANCIALS </w:t>
            </w:r>
          </w:p>
          <w:p w14:paraId="426C16D8" w14:textId="77777777" w:rsidR="00A55697" w:rsidRPr="00127286" w:rsidRDefault="00A55697" w:rsidP="00E00739">
            <w:pPr>
              <w:rPr>
                <w:rFonts w:ascii="Arial" w:hAnsi="Arial" w:cs="Arial"/>
              </w:rPr>
            </w:pPr>
          </w:p>
          <w:p w14:paraId="47B5235A" w14:textId="77777777" w:rsidR="00A55697" w:rsidRPr="00127286" w:rsidRDefault="00000000" w:rsidP="00E00739">
            <w:pPr>
              <w:rPr>
                <w:rFonts w:ascii="Arial" w:hAnsi="Arial" w:cs="Arial"/>
              </w:rPr>
            </w:pPr>
            <w:r w:rsidRPr="00127286">
              <w:rPr>
                <w:rFonts w:ascii="Arial" w:hAnsi="Arial" w:cs="Arial"/>
                <w:bCs w:val="0"/>
              </w:rPr>
              <w:t>Sources of funds: Where would you be getting funds from?</w:t>
            </w:r>
            <w:r w:rsidR="00F74390" w:rsidRPr="00127286">
              <w:rPr>
                <w:rFonts w:ascii="Arial" w:hAnsi="Arial" w:cs="Arial"/>
                <w:b w:val="0"/>
                <w:bCs w:val="0"/>
              </w:rPr>
              <w:t xml:space="preserve"> </w:t>
            </w:r>
            <w:r w:rsidR="00F74390" w:rsidRPr="00127286">
              <w:rPr>
                <w:rFonts w:ascii="Arial" w:hAnsi="Arial" w:cs="Arial"/>
              </w:rPr>
              <w:t xml:space="preserve">For loans, please prepare a repayment plan. </w:t>
            </w:r>
          </w:p>
          <w:p w14:paraId="0B1A0718" w14:textId="77777777" w:rsidR="00366726" w:rsidRPr="00127286" w:rsidRDefault="00000000" w:rsidP="00366726">
            <w:pPr>
              <w:rPr>
                <w:rFonts w:ascii="Arial" w:hAnsi="Arial" w:cs="Arial"/>
              </w:rPr>
            </w:pPr>
            <w:r w:rsidRPr="00127286">
              <w:rPr>
                <w:rFonts w:ascii="Arial" w:hAnsi="Arial" w:cs="Arial"/>
                <w:b w:val="0"/>
              </w:rPr>
              <w:t>In exchange for equity holdings in the firm, the company can seek funding from equity investors such as founders, angel investors, or venture capitalists. Traditional bank loans can be used to get finances. These loans may include term loans or lines of credit depending on the precise financial circumstances. Working with private equity companies or key industry partners can help you raise funds for development and growth.</w:t>
            </w:r>
          </w:p>
          <w:p w14:paraId="008EDD91" w14:textId="77777777" w:rsidR="00A55697" w:rsidRPr="00127286" w:rsidRDefault="00A55697" w:rsidP="00E00739">
            <w:pPr>
              <w:rPr>
                <w:rFonts w:ascii="Arial" w:hAnsi="Arial" w:cs="Arial"/>
              </w:rPr>
            </w:pPr>
          </w:p>
          <w:p w14:paraId="03D6BFD9" w14:textId="77777777" w:rsidR="00A55697" w:rsidRPr="00127286" w:rsidRDefault="00A55697" w:rsidP="00E00739">
            <w:pPr>
              <w:rPr>
                <w:rFonts w:ascii="Arial" w:hAnsi="Arial" w:cs="Arial"/>
              </w:rPr>
            </w:pPr>
          </w:p>
          <w:p w14:paraId="608A95D6" w14:textId="77777777" w:rsidR="00A55697" w:rsidRPr="00127286" w:rsidRDefault="00A55697" w:rsidP="00E00739">
            <w:pPr>
              <w:rPr>
                <w:rFonts w:ascii="Arial" w:hAnsi="Arial" w:cs="Arial"/>
              </w:rPr>
            </w:pPr>
          </w:p>
          <w:p w14:paraId="3FA32C4F" w14:textId="77777777" w:rsidR="00A55697" w:rsidRPr="00127286" w:rsidRDefault="00A55697" w:rsidP="00E00739">
            <w:pPr>
              <w:rPr>
                <w:rFonts w:ascii="Arial" w:hAnsi="Arial" w:cs="Arial"/>
              </w:rPr>
            </w:pPr>
          </w:p>
          <w:p w14:paraId="71E7AD0F" w14:textId="77777777" w:rsidR="00A55697" w:rsidRPr="00127286" w:rsidRDefault="00A55697" w:rsidP="00E00739">
            <w:pPr>
              <w:rPr>
                <w:rFonts w:ascii="Arial" w:hAnsi="Arial" w:cs="Arial"/>
              </w:rPr>
            </w:pPr>
          </w:p>
          <w:p w14:paraId="5FE71AE6" w14:textId="77777777" w:rsidR="00A55697" w:rsidRPr="00127286" w:rsidRDefault="00A55697" w:rsidP="00E00739">
            <w:pPr>
              <w:rPr>
                <w:rFonts w:ascii="Arial" w:hAnsi="Arial" w:cs="Arial"/>
              </w:rPr>
            </w:pPr>
          </w:p>
          <w:p w14:paraId="3FFFCC89" w14:textId="77777777" w:rsidR="00A55697" w:rsidRPr="00127286" w:rsidRDefault="00000000" w:rsidP="00E00739">
            <w:pPr>
              <w:rPr>
                <w:rFonts w:ascii="Arial" w:hAnsi="Arial" w:cs="Arial"/>
              </w:rPr>
            </w:pPr>
            <w:r w:rsidRPr="00127286">
              <w:rPr>
                <w:rFonts w:ascii="Arial" w:hAnsi="Arial" w:cs="Arial"/>
              </w:rPr>
              <w:t>Use of funds</w:t>
            </w:r>
          </w:p>
          <w:p w14:paraId="53567B96" w14:textId="77777777" w:rsidR="00A55697" w:rsidRPr="00127286" w:rsidRDefault="00A55697" w:rsidP="00E00739">
            <w:pPr>
              <w:rPr>
                <w:rFonts w:ascii="Arial" w:hAnsi="Arial" w:cs="Arial"/>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616BD3" w:rsidRPr="00127286" w14:paraId="4EDB26FE" w14:textId="77777777" w:rsidTr="00A55697">
              <w:tc>
                <w:tcPr>
                  <w:tcW w:w="1954" w:type="dxa"/>
                </w:tcPr>
                <w:p w14:paraId="37CFFED6" w14:textId="77777777" w:rsidR="00A55697" w:rsidRPr="00127286" w:rsidRDefault="00A55697" w:rsidP="00E00739">
                  <w:pPr>
                    <w:rPr>
                      <w:rFonts w:ascii="Arial" w:hAnsi="Arial" w:cs="Arial"/>
                    </w:rPr>
                  </w:pPr>
                </w:p>
              </w:tc>
              <w:tc>
                <w:tcPr>
                  <w:tcW w:w="1985" w:type="dxa"/>
                </w:tcPr>
                <w:p w14:paraId="41702D4F" w14:textId="77777777" w:rsidR="00A55697" w:rsidRPr="00127286" w:rsidRDefault="00000000" w:rsidP="00E00739">
                  <w:pPr>
                    <w:rPr>
                      <w:rFonts w:ascii="Arial" w:hAnsi="Arial" w:cs="Arial"/>
                    </w:rPr>
                  </w:pPr>
                  <w:r w:rsidRPr="00127286">
                    <w:rPr>
                      <w:rFonts w:ascii="Arial" w:hAnsi="Arial" w:cs="Arial"/>
                    </w:rPr>
                    <w:t>Month 1</w:t>
                  </w:r>
                </w:p>
              </w:tc>
              <w:tc>
                <w:tcPr>
                  <w:tcW w:w="1985" w:type="dxa"/>
                </w:tcPr>
                <w:p w14:paraId="07871A2D" w14:textId="77777777" w:rsidR="00A55697" w:rsidRPr="00127286" w:rsidRDefault="00000000" w:rsidP="00E00739">
                  <w:pPr>
                    <w:rPr>
                      <w:rFonts w:ascii="Arial" w:hAnsi="Arial" w:cs="Arial"/>
                    </w:rPr>
                  </w:pPr>
                  <w:r w:rsidRPr="00127286">
                    <w:rPr>
                      <w:rFonts w:ascii="Arial" w:hAnsi="Arial" w:cs="Arial"/>
                    </w:rPr>
                    <w:t>Month 2</w:t>
                  </w:r>
                </w:p>
              </w:tc>
              <w:tc>
                <w:tcPr>
                  <w:tcW w:w="1985" w:type="dxa"/>
                </w:tcPr>
                <w:p w14:paraId="6503E818" w14:textId="77777777" w:rsidR="00A55697" w:rsidRPr="00127286" w:rsidRDefault="00000000" w:rsidP="00E00739">
                  <w:pPr>
                    <w:rPr>
                      <w:rFonts w:ascii="Arial" w:hAnsi="Arial" w:cs="Arial"/>
                    </w:rPr>
                  </w:pPr>
                  <w:r w:rsidRPr="00127286">
                    <w:rPr>
                      <w:rFonts w:ascii="Arial" w:hAnsi="Arial" w:cs="Arial"/>
                    </w:rPr>
                    <w:t>Month 3</w:t>
                  </w:r>
                </w:p>
              </w:tc>
              <w:tc>
                <w:tcPr>
                  <w:tcW w:w="1985" w:type="dxa"/>
                </w:tcPr>
                <w:p w14:paraId="61EBBFF3" w14:textId="77777777" w:rsidR="00A55697" w:rsidRPr="00127286" w:rsidRDefault="00000000" w:rsidP="00E00739">
                  <w:pPr>
                    <w:rPr>
                      <w:rFonts w:ascii="Arial" w:hAnsi="Arial" w:cs="Arial"/>
                    </w:rPr>
                  </w:pPr>
                  <w:r w:rsidRPr="00127286">
                    <w:rPr>
                      <w:rFonts w:ascii="Arial" w:hAnsi="Arial" w:cs="Arial"/>
                    </w:rPr>
                    <w:t>Month 4</w:t>
                  </w:r>
                </w:p>
              </w:tc>
              <w:tc>
                <w:tcPr>
                  <w:tcW w:w="1843" w:type="dxa"/>
                </w:tcPr>
                <w:p w14:paraId="2C2FC850" w14:textId="77777777" w:rsidR="00A55697" w:rsidRPr="00127286" w:rsidRDefault="00000000" w:rsidP="00E00739">
                  <w:pPr>
                    <w:rPr>
                      <w:rFonts w:ascii="Arial" w:hAnsi="Arial" w:cs="Arial"/>
                    </w:rPr>
                  </w:pPr>
                  <w:r w:rsidRPr="00127286">
                    <w:rPr>
                      <w:rFonts w:ascii="Arial" w:hAnsi="Arial" w:cs="Arial"/>
                    </w:rPr>
                    <w:t>Month 5</w:t>
                  </w:r>
                </w:p>
              </w:tc>
              <w:tc>
                <w:tcPr>
                  <w:tcW w:w="1985" w:type="dxa"/>
                </w:tcPr>
                <w:p w14:paraId="40246247" w14:textId="77777777" w:rsidR="00A55697" w:rsidRPr="00127286" w:rsidRDefault="00000000" w:rsidP="00E00739">
                  <w:pPr>
                    <w:rPr>
                      <w:rFonts w:ascii="Arial" w:hAnsi="Arial" w:cs="Arial"/>
                    </w:rPr>
                  </w:pPr>
                  <w:r w:rsidRPr="00127286">
                    <w:rPr>
                      <w:rFonts w:ascii="Arial" w:hAnsi="Arial" w:cs="Arial"/>
                    </w:rPr>
                    <w:t>Month 6</w:t>
                  </w:r>
                </w:p>
              </w:tc>
            </w:tr>
            <w:tr w:rsidR="00616BD3" w:rsidRPr="00127286" w14:paraId="27C49FA0" w14:textId="77777777" w:rsidTr="00A55697">
              <w:tc>
                <w:tcPr>
                  <w:tcW w:w="1954" w:type="dxa"/>
                </w:tcPr>
                <w:p w14:paraId="4873B903" w14:textId="77777777" w:rsidR="00A55697" w:rsidRPr="00127286" w:rsidRDefault="00000000" w:rsidP="00E00739">
                  <w:pPr>
                    <w:rPr>
                      <w:rFonts w:ascii="Arial" w:hAnsi="Arial" w:cs="Arial"/>
                      <w:b/>
                      <w:bCs/>
                    </w:rPr>
                  </w:pPr>
                  <w:r w:rsidRPr="00127286">
                    <w:rPr>
                      <w:rFonts w:ascii="Arial" w:hAnsi="Arial" w:cs="Arial"/>
                      <w:b/>
                      <w:bCs/>
                    </w:rPr>
                    <w:t>Revenue (from your operations and marketing section)</w:t>
                  </w:r>
                </w:p>
              </w:tc>
              <w:tc>
                <w:tcPr>
                  <w:tcW w:w="1985" w:type="dxa"/>
                </w:tcPr>
                <w:p w14:paraId="1A8D80A8" w14:textId="77777777" w:rsidR="00A55697" w:rsidRPr="00127286" w:rsidRDefault="00000000" w:rsidP="00E00739">
                  <w:pPr>
                    <w:rPr>
                      <w:rFonts w:ascii="Arial" w:hAnsi="Arial" w:cs="Arial"/>
                    </w:rPr>
                  </w:pPr>
                  <w:r w:rsidRPr="00127286">
                    <w:rPr>
                      <w:rFonts w:ascii="Arial" w:hAnsi="Arial" w:cs="Arial"/>
                    </w:rPr>
                    <w:t>150 000</w:t>
                  </w:r>
                </w:p>
              </w:tc>
              <w:tc>
                <w:tcPr>
                  <w:tcW w:w="1985" w:type="dxa"/>
                </w:tcPr>
                <w:p w14:paraId="418D7B55" w14:textId="77777777" w:rsidR="00A55697" w:rsidRPr="00127286" w:rsidRDefault="00000000" w:rsidP="00E00739">
                  <w:pPr>
                    <w:rPr>
                      <w:rFonts w:ascii="Arial" w:hAnsi="Arial" w:cs="Arial"/>
                    </w:rPr>
                  </w:pPr>
                  <w:r w:rsidRPr="00127286">
                    <w:rPr>
                      <w:rFonts w:ascii="Arial" w:hAnsi="Arial" w:cs="Arial"/>
                    </w:rPr>
                    <w:t>160 000</w:t>
                  </w:r>
                </w:p>
              </w:tc>
              <w:tc>
                <w:tcPr>
                  <w:tcW w:w="1985" w:type="dxa"/>
                </w:tcPr>
                <w:p w14:paraId="6BC13E99" w14:textId="77777777" w:rsidR="00A55697" w:rsidRPr="00127286" w:rsidRDefault="00000000" w:rsidP="00E00739">
                  <w:pPr>
                    <w:rPr>
                      <w:rFonts w:ascii="Arial" w:hAnsi="Arial" w:cs="Arial"/>
                    </w:rPr>
                  </w:pPr>
                  <w:r w:rsidRPr="00127286">
                    <w:rPr>
                      <w:rFonts w:ascii="Arial" w:hAnsi="Arial" w:cs="Arial"/>
                    </w:rPr>
                    <w:t>170 000</w:t>
                  </w:r>
                </w:p>
              </w:tc>
              <w:tc>
                <w:tcPr>
                  <w:tcW w:w="1985" w:type="dxa"/>
                </w:tcPr>
                <w:p w14:paraId="6F8B61CD" w14:textId="77777777" w:rsidR="00A55697" w:rsidRPr="00127286" w:rsidRDefault="00000000" w:rsidP="00E00739">
                  <w:pPr>
                    <w:rPr>
                      <w:rFonts w:ascii="Arial" w:hAnsi="Arial" w:cs="Arial"/>
                    </w:rPr>
                  </w:pPr>
                  <w:r w:rsidRPr="00127286">
                    <w:rPr>
                      <w:rFonts w:ascii="Arial" w:hAnsi="Arial" w:cs="Arial"/>
                    </w:rPr>
                    <w:t>180 000</w:t>
                  </w:r>
                </w:p>
              </w:tc>
              <w:tc>
                <w:tcPr>
                  <w:tcW w:w="1843" w:type="dxa"/>
                </w:tcPr>
                <w:p w14:paraId="5133D6CE" w14:textId="77777777" w:rsidR="00A55697" w:rsidRPr="00127286" w:rsidRDefault="00000000" w:rsidP="00E00739">
                  <w:pPr>
                    <w:rPr>
                      <w:rFonts w:ascii="Arial" w:hAnsi="Arial" w:cs="Arial"/>
                    </w:rPr>
                  </w:pPr>
                  <w:r w:rsidRPr="00127286">
                    <w:rPr>
                      <w:rFonts w:ascii="Arial" w:hAnsi="Arial" w:cs="Arial"/>
                    </w:rPr>
                    <w:t>190 000</w:t>
                  </w:r>
                </w:p>
              </w:tc>
              <w:tc>
                <w:tcPr>
                  <w:tcW w:w="1985" w:type="dxa"/>
                </w:tcPr>
                <w:p w14:paraId="4CC474E0" w14:textId="77777777" w:rsidR="00A55697" w:rsidRPr="00127286" w:rsidRDefault="00000000" w:rsidP="00E00739">
                  <w:pPr>
                    <w:rPr>
                      <w:rFonts w:ascii="Arial" w:hAnsi="Arial" w:cs="Arial"/>
                    </w:rPr>
                  </w:pPr>
                  <w:r w:rsidRPr="00127286">
                    <w:rPr>
                      <w:rFonts w:ascii="Arial" w:hAnsi="Arial" w:cs="Arial"/>
                    </w:rPr>
                    <w:t>200 000</w:t>
                  </w:r>
                </w:p>
              </w:tc>
            </w:tr>
            <w:tr w:rsidR="00616BD3" w:rsidRPr="00127286" w14:paraId="24C1C78D" w14:textId="77777777" w:rsidTr="00A55697">
              <w:tc>
                <w:tcPr>
                  <w:tcW w:w="1954" w:type="dxa"/>
                </w:tcPr>
                <w:p w14:paraId="3D2C8655" w14:textId="77777777" w:rsidR="00A55697" w:rsidRPr="00127286" w:rsidRDefault="00000000" w:rsidP="00E00739">
                  <w:pPr>
                    <w:rPr>
                      <w:rFonts w:ascii="Arial" w:hAnsi="Arial" w:cs="Arial"/>
                      <w:b/>
                      <w:bCs/>
                    </w:rPr>
                  </w:pPr>
                  <w:r w:rsidRPr="00127286">
                    <w:rPr>
                      <w:rFonts w:ascii="Arial" w:hAnsi="Arial" w:cs="Arial"/>
                      <w:b/>
                      <w:bCs/>
                    </w:rPr>
                    <w:t>Fixed Costs</w:t>
                  </w:r>
                </w:p>
                <w:p w14:paraId="702A301C" w14:textId="77777777" w:rsidR="00A55697" w:rsidRPr="00127286" w:rsidRDefault="00000000" w:rsidP="00E00739">
                  <w:pPr>
                    <w:rPr>
                      <w:rFonts w:ascii="Arial" w:hAnsi="Arial" w:cs="Arial"/>
                      <w:b/>
                      <w:bCs/>
                    </w:rPr>
                  </w:pPr>
                  <w:r w:rsidRPr="00127286">
                    <w:rPr>
                      <w:rFonts w:ascii="Arial" w:hAnsi="Arial" w:cs="Arial"/>
                      <w:b/>
                      <w:bCs/>
                    </w:rPr>
                    <w:t>(List out your fixed costs)</w:t>
                  </w:r>
                </w:p>
                <w:p w14:paraId="1D849C15" w14:textId="77777777" w:rsidR="00A55697" w:rsidRPr="00127286" w:rsidRDefault="00A55697" w:rsidP="00E00739">
                  <w:pPr>
                    <w:rPr>
                      <w:rFonts w:ascii="Arial" w:hAnsi="Arial" w:cs="Arial"/>
                      <w:b/>
                      <w:bCs/>
                    </w:rPr>
                  </w:pPr>
                </w:p>
                <w:p w14:paraId="0364997D" w14:textId="77777777" w:rsidR="00A55697" w:rsidRPr="00127286" w:rsidRDefault="00A55697" w:rsidP="00E00739">
                  <w:pPr>
                    <w:rPr>
                      <w:rFonts w:ascii="Arial" w:hAnsi="Arial" w:cs="Arial"/>
                      <w:b/>
                      <w:bCs/>
                    </w:rPr>
                  </w:pPr>
                </w:p>
                <w:p w14:paraId="45610B4E" w14:textId="77777777" w:rsidR="00A55697" w:rsidRPr="00127286" w:rsidRDefault="00A55697" w:rsidP="00E00739">
                  <w:pPr>
                    <w:rPr>
                      <w:rFonts w:ascii="Arial" w:hAnsi="Arial" w:cs="Arial"/>
                      <w:b/>
                      <w:bCs/>
                    </w:rPr>
                  </w:pPr>
                </w:p>
                <w:p w14:paraId="36FB8056" w14:textId="77777777" w:rsidR="00A55697" w:rsidRPr="00127286" w:rsidRDefault="00A55697" w:rsidP="00E00739">
                  <w:pPr>
                    <w:rPr>
                      <w:rFonts w:ascii="Arial" w:hAnsi="Arial" w:cs="Arial"/>
                      <w:b/>
                      <w:bCs/>
                    </w:rPr>
                  </w:pPr>
                </w:p>
                <w:p w14:paraId="69772447" w14:textId="77777777" w:rsidR="00A55697" w:rsidRPr="00127286" w:rsidRDefault="00A55697" w:rsidP="00E00739">
                  <w:pPr>
                    <w:rPr>
                      <w:rFonts w:ascii="Arial" w:hAnsi="Arial" w:cs="Arial"/>
                      <w:b/>
                      <w:bCs/>
                    </w:rPr>
                  </w:pPr>
                </w:p>
                <w:p w14:paraId="1AB7AB1C" w14:textId="77777777" w:rsidR="00A55697" w:rsidRPr="00127286" w:rsidRDefault="00A55697" w:rsidP="00E00739">
                  <w:pPr>
                    <w:rPr>
                      <w:rFonts w:ascii="Arial" w:hAnsi="Arial" w:cs="Arial"/>
                      <w:b/>
                      <w:bCs/>
                    </w:rPr>
                  </w:pPr>
                </w:p>
              </w:tc>
              <w:tc>
                <w:tcPr>
                  <w:tcW w:w="1985" w:type="dxa"/>
                </w:tcPr>
                <w:p w14:paraId="132C198E" w14:textId="77777777" w:rsidR="00A55697" w:rsidRPr="00127286" w:rsidRDefault="00000000" w:rsidP="00E00739">
                  <w:pPr>
                    <w:rPr>
                      <w:rFonts w:ascii="Arial" w:hAnsi="Arial" w:cs="Arial"/>
                    </w:rPr>
                  </w:pPr>
                  <w:r w:rsidRPr="00127286">
                    <w:rPr>
                      <w:rFonts w:ascii="Arial" w:hAnsi="Arial" w:cs="Arial"/>
                    </w:rPr>
                    <w:t>58 000</w:t>
                  </w:r>
                </w:p>
              </w:tc>
              <w:tc>
                <w:tcPr>
                  <w:tcW w:w="1985" w:type="dxa"/>
                </w:tcPr>
                <w:p w14:paraId="1DDD21E6" w14:textId="77777777" w:rsidR="00A55697" w:rsidRPr="00127286" w:rsidRDefault="00000000" w:rsidP="00E00739">
                  <w:pPr>
                    <w:rPr>
                      <w:rFonts w:ascii="Arial" w:hAnsi="Arial" w:cs="Arial"/>
                    </w:rPr>
                  </w:pPr>
                  <w:r w:rsidRPr="00127286">
                    <w:rPr>
                      <w:rFonts w:ascii="Arial" w:hAnsi="Arial" w:cs="Arial"/>
                    </w:rPr>
                    <w:t>59 000</w:t>
                  </w:r>
                </w:p>
              </w:tc>
              <w:tc>
                <w:tcPr>
                  <w:tcW w:w="1985" w:type="dxa"/>
                </w:tcPr>
                <w:p w14:paraId="476A28B4" w14:textId="77777777" w:rsidR="00A55697" w:rsidRPr="00127286" w:rsidRDefault="00000000" w:rsidP="00E00739">
                  <w:pPr>
                    <w:rPr>
                      <w:rFonts w:ascii="Arial" w:hAnsi="Arial" w:cs="Arial"/>
                    </w:rPr>
                  </w:pPr>
                  <w:r w:rsidRPr="00127286">
                    <w:rPr>
                      <w:rFonts w:ascii="Arial" w:hAnsi="Arial" w:cs="Arial"/>
                    </w:rPr>
                    <w:t>60 000</w:t>
                  </w:r>
                </w:p>
              </w:tc>
              <w:tc>
                <w:tcPr>
                  <w:tcW w:w="1985" w:type="dxa"/>
                </w:tcPr>
                <w:p w14:paraId="4EA86B6A" w14:textId="77777777" w:rsidR="00A55697" w:rsidRPr="00127286" w:rsidRDefault="00000000" w:rsidP="00E00739">
                  <w:pPr>
                    <w:rPr>
                      <w:rFonts w:ascii="Arial" w:hAnsi="Arial" w:cs="Arial"/>
                    </w:rPr>
                  </w:pPr>
                  <w:r w:rsidRPr="00127286">
                    <w:rPr>
                      <w:rFonts w:ascii="Arial" w:hAnsi="Arial" w:cs="Arial"/>
                    </w:rPr>
                    <w:t>61 000</w:t>
                  </w:r>
                </w:p>
              </w:tc>
              <w:tc>
                <w:tcPr>
                  <w:tcW w:w="1843" w:type="dxa"/>
                </w:tcPr>
                <w:p w14:paraId="2E2D9C2C" w14:textId="77777777" w:rsidR="00A55697" w:rsidRPr="00127286" w:rsidRDefault="00000000" w:rsidP="00E00739">
                  <w:pPr>
                    <w:rPr>
                      <w:rFonts w:ascii="Arial" w:hAnsi="Arial" w:cs="Arial"/>
                    </w:rPr>
                  </w:pPr>
                  <w:r w:rsidRPr="00127286">
                    <w:rPr>
                      <w:rFonts w:ascii="Arial" w:hAnsi="Arial" w:cs="Arial"/>
                    </w:rPr>
                    <w:t>62 000</w:t>
                  </w:r>
                </w:p>
              </w:tc>
              <w:tc>
                <w:tcPr>
                  <w:tcW w:w="1985" w:type="dxa"/>
                </w:tcPr>
                <w:p w14:paraId="26CD1595" w14:textId="77777777" w:rsidR="00A55697" w:rsidRPr="00127286" w:rsidRDefault="00000000" w:rsidP="00E00739">
                  <w:pPr>
                    <w:rPr>
                      <w:rFonts w:ascii="Arial" w:hAnsi="Arial" w:cs="Arial"/>
                    </w:rPr>
                  </w:pPr>
                  <w:r w:rsidRPr="00127286">
                    <w:rPr>
                      <w:rFonts w:ascii="Arial" w:hAnsi="Arial" w:cs="Arial"/>
                    </w:rPr>
                    <w:t>63 000</w:t>
                  </w:r>
                </w:p>
              </w:tc>
            </w:tr>
            <w:tr w:rsidR="00616BD3" w:rsidRPr="00127286" w14:paraId="4F37D953" w14:textId="77777777" w:rsidTr="00A55697">
              <w:tc>
                <w:tcPr>
                  <w:tcW w:w="1954" w:type="dxa"/>
                </w:tcPr>
                <w:p w14:paraId="39113E92" w14:textId="77777777" w:rsidR="00A55697" w:rsidRPr="00127286" w:rsidRDefault="00000000" w:rsidP="00E00739">
                  <w:pPr>
                    <w:rPr>
                      <w:rFonts w:ascii="Arial" w:hAnsi="Arial" w:cs="Arial"/>
                      <w:b/>
                      <w:bCs/>
                    </w:rPr>
                  </w:pPr>
                  <w:r w:rsidRPr="00127286">
                    <w:rPr>
                      <w:rFonts w:ascii="Arial" w:hAnsi="Arial" w:cs="Arial"/>
                      <w:b/>
                      <w:bCs/>
                    </w:rPr>
                    <w:t>Variable Costs</w:t>
                  </w:r>
                </w:p>
                <w:p w14:paraId="659A326A" w14:textId="77777777" w:rsidR="00733873" w:rsidRPr="00127286" w:rsidRDefault="00000000" w:rsidP="00733873">
                  <w:pPr>
                    <w:rPr>
                      <w:rFonts w:ascii="Arial" w:hAnsi="Arial" w:cs="Arial"/>
                      <w:b/>
                      <w:bCs/>
                    </w:rPr>
                  </w:pPr>
                  <w:r w:rsidRPr="00127286">
                    <w:rPr>
                      <w:rFonts w:ascii="Arial" w:hAnsi="Arial" w:cs="Arial"/>
                      <w:b/>
                      <w:bCs/>
                    </w:rPr>
                    <w:t xml:space="preserve">(List out your </w:t>
                  </w:r>
                  <w:r w:rsidR="00514045" w:rsidRPr="00127286">
                    <w:rPr>
                      <w:rFonts w:ascii="Arial" w:hAnsi="Arial" w:cs="Arial"/>
                      <w:b/>
                      <w:bCs/>
                    </w:rPr>
                    <w:lastRenderedPageBreak/>
                    <w:t>variable</w:t>
                  </w:r>
                  <w:r w:rsidRPr="00127286">
                    <w:rPr>
                      <w:rFonts w:ascii="Arial" w:hAnsi="Arial" w:cs="Arial"/>
                      <w:b/>
                      <w:bCs/>
                    </w:rPr>
                    <w:t xml:space="preserve"> costs)</w:t>
                  </w:r>
                </w:p>
                <w:p w14:paraId="678D025E" w14:textId="77777777" w:rsidR="00A55697" w:rsidRPr="00127286" w:rsidRDefault="00A55697" w:rsidP="00E00739">
                  <w:pPr>
                    <w:rPr>
                      <w:rFonts w:ascii="Arial" w:hAnsi="Arial" w:cs="Arial"/>
                      <w:b/>
                      <w:bCs/>
                    </w:rPr>
                  </w:pPr>
                </w:p>
                <w:p w14:paraId="27A0C5A3" w14:textId="77777777" w:rsidR="00A55697" w:rsidRPr="00127286" w:rsidRDefault="00A55697" w:rsidP="00E00739">
                  <w:pPr>
                    <w:rPr>
                      <w:rFonts w:ascii="Arial" w:hAnsi="Arial" w:cs="Arial"/>
                      <w:b/>
                      <w:bCs/>
                    </w:rPr>
                  </w:pPr>
                </w:p>
                <w:p w14:paraId="5DCAD0DC" w14:textId="77777777" w:rsidR="00A55697" w:rsidRPr="00127286" w:rsidRDefault="00A55697" w:rsidP="00E00739">
                  <w:pPr>
                    <w:rPr>
                      <w:rFonts w:ascii="Arial" w:hAnsi="Arial" w:cs="Arial"/>
                      <w:b/>
                      <w:bCs/>
                    </w:rPr>
                  </w:pPr>
                </w:p>
                <w:p w14:paraId="48BB6F2C" w14:textId="77777777" w:rsidR="00A55697" w:rsidRPr="00127286" w:rsidRDefault="00A55697" w:rsidP="00E00739">
                  <w:pPr>
                    <w:rPr>
                      <w:rFonts w:ascii="Arial" w:hAnsi="Arial" w:cs="Arial"/>
                      <w:b/>
                      <w:bCs/>
                    </w:rPr>
                  </w:pPr>
                </w:p>
                <w:p w14:paraId="59A4D05C" w14:textId="77777777" w:rsidR="00A55697" w:rsidRPr="00127286" w:rsidRDefault="00A55697" w:rsidP="00E00739">
                  <w:pPr>
                    <w:rPr>
                      <w:rFonts w:ascii="Arial" w:hAnsi="Arial" w:cs="Arial"/>
                      <w:b/>
                      <w:bCs/>
                    </w:rPr>
                  </w:pPr>
                </w:p>
                <w:p w14:paraId="22DA5069" w14:textId="77777777" w:rsidR="00A55697" w:rsidRPr="00127286" w:rsidRDefault="00A55697" w:rsidP="00E00739">
                  <w:pPr>
                    <w:rPr>
                      <w:rFonts w:ascii="Arial" w:hAnsi="Arial" w:cs="Arial"/>
                      <w:b/>
                      <w:bCs/>
                    </w:rPr>
                  </w:pPr>
                </w:p>
                <w:p w14:paraId="2C4B90B5" w14:textId="77777777" w:rsidR="00A55697" w:rsidRPr="00127286" w:rsidRDefault="00A55697" w:rsidP="00E00739">
                  <w:pPr>
                    <w:rPr>
                      <w:rFonts w:ascii="Arial" w:hAnsi="Arial" w:cs="Arial"/>
                      <w:b/>
                      <w:bCs/>
                    </w:rPr>
                  </w:pPr>
                </w:p>
                <w:p w14:paraId="69FB2AF2" w14:textId="77777777" w:rsidR="00A55697" w:rsidRPr="00127286" w:rsidRDefault="00A55697" w:rsidP="00E00739">
                  <w:pPr>
                    <w:rPr>
                      <w:rFonts w:ascii="Arial" w:hAnsi="Arial" w:cs="Arial"/>
                      <w:b/>
                      <w:bCs/>
                    </w:rPr>
                  </w:pPr>
                </w:p>
              </w:tc>
              <w:tc>
                <w:tcPr>
                  <w:tcW w:w="1985" w:type="dxa"/>
                </w:tcPr>
                <w:p w14:paraId="63AB72C8" w14:textId="77777777" w:rsidR="00A55697" w:rsidRPr="00127286" w:rsidRDefault="00000000" w:rsidP="00E00739">
                  <w:pPr>
                    <w:rPr>
                      <w:rFonts w:ascii="Arial" w:hAnsi="Arial" w:cs="Arial"/>
                    </w:rPr>
                  </w:pPr>
                  <w:r w:rsidRPr="00127286">
                    <w:rPr>
                      <w:rFonts w:ascii="Arial" w:hAnsi="Arial" w:cs="Arial"/>
                    </w:rPr>
                    <w:lastRenderedPageBreak/>
                    <w:t>50 000</w:t>
                  </w:r>
                </w:p>
              </w:tc>
              <w:tc>
                <w:tcPr>
                  <w:tcW w:w="1985" w:type="dxa"/>
                </w:tcPr>
                <w:p w14:paraId="435F5FF0" w14:textId="77777777" w:rsidR="00A55697" w:rsidRPr="00127286" w:rsidRDefault="00000000" w:rsidP="00E00739">
                  <w:pPr>
                    <w:rPr>
                      <w:rFonts w:ascii="Arial" w:hAnsi="Arial" w:cs="Arial"/>
                    </w:rPr>
                  </w:pPr>
                  <w:r w:rsidRPr="00127286">
                    <w:rPr>
                      <w:rFonts w:ascii="Arial" w:hAnsi="Arial" w:cs="Arial"/>
                    </w:rPr>
                    <w:t>51 000</w:t>
                  </w:r>
                </w:p>
              </w:tc>
              <w:tc>
                <w:tcPr>
                  <w:tcW w:w="1985" w:type="dxa"/>
                </w:tcPr>
                <w:p w14:paraId="3CF048A3" w14:textId="77777777" w:rsidR="00A55697" w:rsidRPr="00127286" w:rsidRDefault="00000000" w:rsidP="00E00739">
                  <w:pPr>
                    <w:rPr>
                      <w:rFonts w:ascii="Arial" w:hAnsi="Arial" w:cs="Arial"/>
                    </w:rPr>
                  </w:pPr>
                  <w:r w:rsidRPr="00127286">
                    <w:rPr>
                      <w:rFonts w:ascii="Arial" w:hAnsi="Arial" w:cs="Arial"/>
                    </w:rPr>
                    <w:t>52 000</w:t>
                  </w:r>
                </w:p>
              </w:tc>
              <w:tc>
                <w:tcPr>
                  <w:tcW w:w="1985" w:type="dxa"/>
                </w:tcPr>
                <w:p w14:paraId="691F75DF" w14:textId="77777777" w:rsidR="00A55697" w:rsidRPr="00127286" w:rsidRDefault="00000000" w:rsidP="00E00739">
                  <w:pPr>
                    <w:rPr>
                      <w:rFonts w:ascii="Arial" w:hAnsi="Arial" w:cs="Arial"/>
                    </w:rPr>
                  </w:pPr>
                  <w:r w:rsidRPr="00127286">
                    <w:rPr>
                      <w:rFonts w:ascii="Arial" w:hAnsi="Arial" w:cs="Arial"/>
                    </w:rPr>
                    <w:t>53 000</w:t>
                  </w:r>
                </w:p>
              </w:tc>
              <w:tc>
                <w:tcPr>
                  <w:tcW w:w="1843" w:type="dxa"/>
                </w:tcPr>
                <w:p w14:paraId="76F9D1FC" w14:textId="77777777" w:rsidR="00A55697" w:rsidRPr="00127286" w:rsidRDefault="00000000" w:rsidP="00E00739">
                  <w:pPr>
                    <w:rPr>
                      <w:rFonts w:ascii="Arial" w:hAnsi="Arial" w:cs="Arial"/>
                    </w:rPr>
                  </w:pPr>
                  <w:r w:rsidRPr="00127286">
                    <w:rPr>
                      <w:rFonts w:ascii="Arial" w:hAnsi="Arial" w:cs="Arial"/>
                    </w:rPr>
                    <w:t>54 000</w:t>
                  </w:r>
                </w:p>
              </w:tc>
              <w:tc>
                <w:tcPr>
                  <w:tcW w:w="1985" w:type="dxa"/>
                </w:tcPr>
                <w:p w14:paraId="68F9B8EA" w14:textId="77777777" w:rsidR="00A55697" w:rsidRPr="00127286" w:rsidRDefault="00000000" w:rsidP="00E00739">
                  <w:pPr>
                    <w:rPr>
                      <w:rFonts w:ascii="Arial" w:hAnsi="Arial" w:cs="Arial"/>
                    </w:rPr>
                  </w:pPr>
                  <w:r w:rsidRPr="00127286">
                    <w:rPr>
                      <w:rFonts w:ascii="Arial" w:hAnsi="Arial" w:cs="Arial"/>
                    </w:rPr>
                    <w:t>55 000</w:t>
                  </w:r>
                </w:p>
              </w:tc>
            </w:tr>
            <w:tr w:rsidR="00616BD3" w:rsidRPr="00127286" w14:paraId="5DD1B23E" w14:textId="77777777" w:rsidTr="00A55697">
              <w:tc>
                <w:tcPr>
                  <w:tcW w:w="1954" w:type="dxa"/>
                </w:tcPr>
                <w:p w14:paraId="2C9929B5" w14:textId="77777777" w:rsidR="00A55697" w:rsidRPr="00127286" w:rsidRDefault="00000000" w:rsidP="00E00739">
                  <w:pPr>
                    <w:rPr>
                      <w:rFonts w:ascii="Arial" w:hAnsi="Arial" w:cs="Arial"/>
                      <w:b/>
                      <w:bCs/>
                    </w:rPr>
                  </w:pPr>
                  <w:r w:rsidRPr="00127286">
                    <w:rPr>
                      <w:rFonts w:ascii="Arial" w:hAnsi="Arial" w:cs="Arial"/>
                      <w:b/>
                      <w:bCs/>
                    </w:rPr>
                    <w:t xml:space="preserve">Profit </w:t>
                  </w:r>
                </w:p>
              </w:tc>
              <w:tc>
                <w:tcPr>
                  <w:tcW w:w="1985" w:type="dxa"/>
                </w:tcPr>
                <w:p w14:paraId="0AE1D575" w14:textId="77777777" w:rsidR="00A55697" w:rsidRPr="00127286" w:rsidRDefault="00000000" w:rsidP="00E00739">
                  <w:pPr>
                    <w:rPr>
                      <w:rFonts w:ascii="Arial" w:hAnsi="Arial" w:cs="Arial"/>
                    </w:rPr>
                  </w:pPr>
                  <w:r w:rsidRPr="00127286">
                    <w:rPr>
                      <w:rFonts w:ascii="Arial" w:hAnsi="Arial" w:cs="Arial"/>
                    </w:rPr>
                    <w:t>42 000</w:t>
                  </w:r>
                </w:p>
              </w:tc>
              <w:tc>
                <w:tcPr>
                  <w:tcW w:w="1985" w:type="dxa"/>
                </w:tcPr>
                <w:p w14:paraId="14C68EAC" w14:textId="77777777" w:rsidR="00A55697" w:rsidRPr="00127286" w:rsidRDefault="00000000" w:rsidP="00E00739">
                  <w:pPr>
                    <w:rPr>
                      <w:rFonts w:ascii="Arial" w:hAnsi="Arial" w:cs="Arial"/>
                    </w:rPr>
                  </w:pPr>
                  <w:r w:rsidRPr="00127286">
                    <w:rPr>
                      <w:rFonts w:ascii="Arial" w:hAnsi="Arial" w:cs="Arial"/>
                    </w:rPr>
                    <w:t>43 000</w:t>
                  </w:r>
                </w:p>
              </w:tc>
              <w:tc>
                <w:tcPr>
                  <w:tcW w:w="1985" w:type="dxa"/>
                </w:tcPr>
                <w:p w14:paraId="205C138F" w14:textId="77777777" w:rsidR="00A55697" w:rsidRPr="00127286" w:rsidRDefault="00000000" w:rsidP="00E00739">
                  <w:pPr>
                    <w:rPr>
                      <w:rFonts w:ascii="Arial" w:hAnsi="Arial" w:cs="Arial"/>
                    </w:rPr>
                  </w:pPr>
                  <w:r w:rsidRPr="00127286">
                    <w:rPr>
                      <w:rFonts w:ascii="Arial" w:hAnsi="Arial" w:cs="Arial"/>
                    </w:rPr>
                    <w:t>44 000</w:t>
                  </w:r>
                </w:p>
              </w:tc>
              <w:tc>
                <w:tcPr>
                  <w:tcW w:w="1985" w:type="dxa"/>
                </w:tcPr>
                <w:p w14:paraId="07671BD6" w14:textId="77777777" w:rsidR="00A55697" w:rsidRPr="00127286" w:rsidRDefault="00000000" w:rsidP="00E00739">
                  <w:pPr>
                    <w:rPr>
                      <w:rFonts w:ascii="Arial" w:hAnsi="Arial" w:cs="Arial"/>
                    </w:rPr>
                  </w:pPr>
                  <w:r w:rsidRPr="00127286">
                    <w:rPr>
                      <w:rFonts w:ascii="Arial" w:hAnsi="Arial" w:cs="Arial"/>
                    </w:rPr>
                    <w:t>45 000</w:t>
                  </w:r>
                </w:p>
              </w:tc>
              <w:tc>
                <w:tcPr>
                  <w:tcW w:w="1843" w:type="dxa"/>
                </w:tcPr>
                <w:p w14:paraId="19A38DC7" w14:textId="77777777" w:rsidR="00A55697" w:rsidRPr="00127286" w:rsidRDefault="00000000" w:rsidP="00E00739">
                  <w:pPr>
                    <w:rPr>
                      <w:rFonts w:ascii="Arial" w:hAnsi="Arial" w:cs="Arial"/>
                    </w:rPr>
                  </w:pPr>
                  <w:r w:rsidRPr="00127286">
                    <w:rPr>
                      <w:rFonts w:ascii="Arial" w:hAnsi="Arial" w:cs="Arial"/>
                    </w:rPr>
                    <w:t>46 000</w:t>
                  </w:r>
                </w:p>
              </w:tc>
              <w:tc>
                <w:tcPr>
                  <w:tcW w:w="1985" w:type="dxa"/>
                </w:tcPr>
                <w:p w14:paraId="3282C524" w14:textId="77777777" w:rsidR="00A55697" w:rsidRPr="00127286" w:rsidRDefault="00000000" w:rsidP="00E00739">
                  <w:pPr>
                    <w:rPr>
                      <w:rFonts w:ascii="Arial" w:hAnsi="Arial" w:cs="Arial"/>
                    </w:rPr>
                  </w:pPr>
                  <w:r w:rsidRPr="00127286">
                    <w:rPr>
                      <w:rFonts w:ascii="Arial" w:hAnsi="Arial" w:cs="Arial"/>
                    </w:rPr>
                    <w:t>47 000</w:t>
                  </w:r>
                </w:p>
              </w:tc>
            </w:tr>
          </w:tbl>
          <w:p w14:paraId="50AFEF41" w14:textId="77777777" w:rsidR="009E45D5" w:rsidRPr="00127286" w:rsidRDefault="009E45D5" w:rsidP="00E00739">
            <w:pPr>
              <w:rPr>
                <w:rFonts w:ascii="Arial" w:hAnsi="Arial" w:cs="Arial"/>
              </w:rPr>
            </w:pPr>
          </w:p>
        </w:tc>
      </w:tr>
    </w:tbl>
    <w:p w14:paraId="5E5AD2E5" w14:textId="77777777" w:rsidR="009E45D5" w:rsidRPr="00127286" w:rsidRDefault="009E45D5" w:rsidP="009E45D5">
      <w:pPr>
        <w:rPr>
          <w:rFonts w:ascii="Arial" w:hAnsi="Arial" w:cs="Arial"/>
        </w:rPr>
      </w:pPr>
    </w:p>
    <w:p w14:paraId="5D59746E" w14:textId="77777777" w:rsidR="009E45D5" w:rsidRPr="00127286" w:rsidRDefault="009E45D5" w:rsidP="009E45D5">
      <w:pPr>
        <w:jc w:val="both"/>
        <w:rPr>
          <w:rFonts w:ascii="Arial" w:hAnsi="Arial" w:cs="Arial"/>
          <w:b/>
          <w:bCs/>
        </w:rPr>
      </w:pPr>
    </w:p>
    <w:p w14:paraId="4BD4869D" w14:textId="77777777" w:rsidR="00AD0AC0" w:rsidRPr="00127286" w:rsidRDefault="00000000" w:rsidP="00AD0AC0">
      <w:pPr>
        <w:rPr>
          <w:rFonts w:ascii="Arial" w:hAnsi="Arial" w:cs="Arial"/>
          <w:b/>
          <w:bCs/>
        </w:rPr>
      </w:pPr>
      <w:r w:rsidRPr="00127286">
        <w:rPr>
          <w:rFonts w:ascii="Arial" w:hAnsi="Arial" w:cs="Arial"/>
          <w:b/>
          <w:bCs/>
        </w:rPr>
        <w:t xml:space="preserve">MARKET RESEARCH </w:t>
      </w:r>
    </w:p>
    <w:p w14:paraId="333D0908" w14:textId="77777777" w:rsidR="00E82B94" w:rsidRPr="00127286" w:rsidRDefault="00000000" w:rsidP="00AD0AC0">
      <w:pPr>
        <w:rPr>
          <w:rFonts w:ascii="Arial" w:hAnsi="Arial" w:cs="Arial"/>
          <w:bCs/>
        </w:rPr>
      </w:pPr>
      <w:r w:rsidRPr="00127286">
        <w:rPr>
          <w:rFonts w:ascii="Arial" w:hAnsi="Arial" w:cs="Arial"/>
          <w:bCs/>
        </w:rPr>
        <w:t>An overview of the medication management industry, including its size, growth rate, and significant trends, can be helpful for market research. Hospitals, nursing homes, long-term care institutions, and individual patients may be included. As well as establishing the ideal consumer or client. This might include healthcare institutions, medical staff, and patients on complicated medicine for Webstercare.</w:t>
      </w:r>
    </w:p>
    <w:p w14:paraId="47904322" w14:textId="77777777" w:rsidR="00950963" w:rsidRPr="00127286" w:rsidRDefault="00950963" w:rsidP="009E45D5">
      <w:pPr>
        <w:jc w:val="both"/>
        <w:rPr>
          <w:rFonts w:ascii="Arial" w:hAnsi="Arial" w:cs="Arial"/>
          <w:bCs/>
        </w:rPr>
      </w:pPr>
    </w:p>
    <w:p w14:paraId="046C5748" w14:textId="77777777" w:rsidR="00A44A0A" w:rsidRPr="00127286" w:rsidRDefault="00000000" w:rsidP="009E45D5">
      <w:pPr>
        <w:jc w:val="both"/>
        <w:rPr>
          <w:rFonts w:ascii="Arial" w:hAnsi="Arial" w:cs="Arial"/>
          <w:b/>
          <w:bCs/>
        </w:rPr>
      </w:pPr>
      <w:r w:rsidRPr="00127286">
        <w:rPr>
          <w:rFonts w:ascii="Arial" w:hAnsi="Arial" w:cs="Arial"/>
          <w:b/>
          <w:bCs/>
        </w:rPr>
        <w:t xml:space="preserve">REFERENCES (AT LEAST </w:t>
      </w:r>
      <w:r w:rsidR="00A55697" w:rsidRPr="00127286">
        <w:rPr>
          <w:rFonts w:ascii="Arial" w:hAnsi="Arial" w:cs="Arial"/>
          <w:b/>
          <w:bCs/>
        </w:rPr>
        <w:t>TEN</w:t>
      </w:r>
      <w:r w:rsidR="00FC47CA" w:rsidRPr="00127286">
        <w:rPr>
          <w:rFonts w:ascii="Arial" w:hAnsi="Arial" w:cs="Arial"/>
          <w:b/>
          <w:bCs/>
        </w:rPr>
        <w:t xml:space="preserve"> REFERENCES)</w:t>
      </w:r>
    </w:p>
    <w:p w14:paraId="4B5D1629" w14:textId="77777777" w:rsidR="00A8121C" w:rsidRPr="00127286" w:rsidRDefault="00000000" w:rsidP="00962F42">
      <w:pPr>
        <w:pStyle w:val="ListParagraph"/>
        <w:numPr>
          <w:ilvl w:val="0"/>
          <w:numId w:val="1"/>
        </w:numPr>
        <w:jc w:val="both"/>
        <w:rPr>
          <w:rFonts w:ascii="Arial" w:hAnsi="Arial" w:cs="Arial"/>
          <w:b/>
          <w:bCs/>
        </w:rPr>
      </w:pPr>
      <w:r w:rsidRPr="00127286">
        <w:rPr>
          <w:rFonts w:ascii="Arial" w:hAnsi="Arial" w:cs="Arial"/>
          <w:b/>
          <w:bCs/>
        </w:rPr>
        <w:t>B. Peabody, Lucky or Smart? Secrets to an Entrepreneurial Life (New York: Random House, 2004).</w:t>
      </w:r>
    </w:p>
    <w:p w14:paraId="4D27F4CA" w14:textId="77777777" w:rsidR="00A8121C" w:rsidRPr="00127286" w:rsidRDefault="00000000" w:rsidP="00A8121C">
      <w:pPr>
        <w:pStyle w:val="ListParagraph"/>
        <w:numPr>
          <w:ilvl w:val="0"/>
          <w:numId w:val="1"/>
        </w:numPr>
        <w:jc w:val="both"/>
        <w:rPr>
          <w:rFonts w:ascii="Arial" w:hAnsi="Arial" w:cs="Arial"/>
          <w:b/>
          <w:bCs/>
        </w:rPr>
      </w:pPr>
      <w:r w:rsidRPr="00127286">
        <w:rPr>
          <w:rFonts w:ascii="Arial" w:hAnsi="Arial" w:cs="Arial"/>
          <w:b/>
          <w:bCs/>
        </w:rPr>
        <w:t>Chesbrough, H. (2007). Business model innovation: It&amp;#39;s not just about technology anymore. Strategy &amp; Leadership 35 (6), 12-17.</w:t>
      </w:r>
    </w:p>
    <w:p w14:paraId="10E6D7AE" w14:textId="77777777" w:rsidR="00A8121C" w:rsidRPr="00127286" w:rsidRDefault="00000000" w:rsidP="00A8121C">
      <w:pPr>
        <w:pStyle w:val="ListParagraph"/>
        <w:numPr>
          <w:ilvl w:val="0"/>
          <w:numId w:val="1"/>
        </w:numPr>
        <w:jc w:val="both"/>
        <w:rPr>
          <w:rFonts w:ascii="Arial" w:hAnsi="Arial" w:cs="Arial"/>
          <w:b/>
          <w:bCs/>
        </w:rPr>
      </w:pPr>
      <w:r w:rsidRPr="00127286">
        <w:rPr>
          <w:rFonts w:ascii="Arial" w:hAnsi="Arial" w:cs="Arial"/>
          <w:b/>
          <w:bCs/>
        </w:rPr>
        <w:t>Entrepreneurship (2004). Pp. 451-477 in Handbook of Economic Sociology, edited by R. Swedberg and N. Smelser. Princeton, NJ: Princeton University Press.</w:t>
      </w:r>
    </w:p>
    <w:p w14:paraId="02ECF014" w14:textId="77777777" w:rsidR="00A8121C" w:rsidRPr="00127286" w:rsidRDefault="00000000" w:rsidP="00A8121C">
      <w:pPr>
        <w:pStyle w:val="ListParagraph"/>
        <w:numPr>
          <w:ilvl w:val="0"/>
          <w:numId w:val="1"/>
        </w:numPr>
        <w:rPr>
          <w:rFonts w:ascii="Arial" w:hAnsi="Arial" w:cs="Arial"/>
          <w:b/>
          <w:bCs/>
        </w:rPr>
      </w:pPr>
      <w:r w:rsidRPr="00127286">
        <w:rPr>
          <w:rFonts w:ascii="Arial" w:hAnsi="Arial" w:cs="Arial"/>
          <w:b/>
          <w:bCs/>
        </w:rPr>
        <w:t>Healthcare Business &amp; Technology. (2020). Emerging Trends in Medication Management.</w:t>
      </w:r>
    </w:p>
    <w:p w14:paraId="56C2D5C7" w14:textId="77777777" w:rsidR="00A8121C" w:rsidRPr="00127286" w:rsidRDefault="00000000" w:rsidP="00A8121C">
      <w:pPr>
        <w:pStyle w:val="ListParagraph"/>
        <w:numPr>
          <w:ilvl w:val="0"/>
          <w:numId w:val="1"/>
        </w:numPr>
        <w:jc w:val="both"/>
        <w:rPr>
          <w:rFonts w:ascii="Arial" w:hAnsi="Arial" w:cs="Arial"/>
          <w:b/>
          <w:bCs/>
        </w:rPr>
      </w:pPr>
      <w:r w:rsidRPr="00127286">
        <w:rPr>
          <w:rFonts w:ascii="Arial" w:hAnsi="Arial" w:cs="Arial"/>
          <w:b/>
          <w:bCs/>
        </w:rPr>
        <w:t>Hill, L. (2013). Pricing Strategy in the Healthcare Industry. Harvard Business Review.</w:t>
      </w:r>
    </w:p>
    <w:p w14:paraId="0B901B13" w14:textId="77777777" w:rsidR="00A8121C" w:rsidRPr="00127286" w:rsidRDefault="00000000" w:rsidP="00A8121C">
      <w:pPr>
        <w:pStyle w:val="ListParagraph"/>
        <w:numPr>
          <w:ilvl w:val="0"/>
          <w:numId w:val="1"/>
        </w:numPr>
        <w:jc w:val="both"/>
        <w:rPr>
          <w:rFonts w:ascii="Arial" w:hAnsi="Arial" w:cs="Arial"/>
          <w:b/>
          <w:bCs/>
        </w:rPr>
      </w:pPr>
      <w:r w:rsidRPr="00127286">
        <w:rPr>
          <w:rFonts w:ascii="Arial" w:hAnsi="Arial" w:cs="Arial"/>
          <w:b/>
          <w:bCs/>
        </w:rPr>
        <w:t>Johnson, A. (2021). Competitor Analysis in Medication Management.</w:t>
      </w:r>
    </w:p>
    <w:p w14:paraId="326B61F9" w14:textId="77777777" w:rsidR="00A8121C" w:rsidRPr="00127286" w:rsidRDefault="00000000" w:rsidP="00962F42">
      <w:pPr>
        <w:pStyle w:val="ListParagraph"/>
        <w:numPr>
          <w:ilvl w:val="0"/>
          <w:numId w:val="1"/>
        </w:numPr>
        <w:jc w:val="both"/>
        <w:rPr>
          <w:rFonts w:ascii="Arial" w:hAnsi="Arial" w:cs="Arial"/>
          <w:b/>
          <w:bCs/>
        </w:rPr>
      </w:pPr>
      <w:r w:rsidRPr="00127286">
        <w:rPr>
          <w:rFonts w:ascii="Arial" w:hAnsi="Arial" w:cs="Arial"/>
          <w:b/>
          <w:bCs/>
        </w:rPr>
        <w:t>M. Bhave (1994), “A Process Model of Entrepreneurial Venture Creation,” Journal of Business Venturing 9, 223-242.</w:t>
      </w:r>
    </w:p>
    <w:p w14:paraId="5C9A5E87" w14:textId="77777777" w:rsidR="00A8121C" w:rsidRPr="00127286" w:rsidRDefault="00000000" w:rsidP="00A8121C">
      <w:pPr>
        <w:pStyle w:val="ListParagraph"/>
        <w:numPr>
          <w:ilvl w:val="0"/>
          <w:numId w:val="1"/>
        </w:numPr>
        <w:jc w:val="both"/>
        <w:rPr>
          <w:rFonts w:ascii="Arial" w:hAnsi="Arial" w:cs="Arial"/>
          <w:b/>
          <w:bCs/>
        </w:rPr>
      </w:pPr>
      <w:r w:rsidRPr="00127286">
        <w:rPr>
          <w:rFonts w:ascii="Arial" w:hAnsi="Arial" w:cs="Arial"/>
          <w:b/>
          <w:bCs/>
        </w:rPr>
        <w:t>Porter, M. E. (1980). Competitive Strategy: Techniques for Analyzing Industries and Competitors. Free Press.</w:t>
      </w:r>
    </w:p>
    <w:p w14:paraId="29294F6A" w14:textId="77777777" w:rsidR="00A8121C" w:rsidRPr="00127286" w:rsidRDefault="00000000" w:rsidP="00962F42">
      <w:pPr>
        <w:pStyle w:val="ListParagraph"/>
        <w:numPr>
          <w:ilvl w:val="0"/>
          <w:numId w:val="1"/>
        </w:numPr>
        <w:jc w:val="both"/>
        <w:rPr>
          <w:rFonts w:ascii="Arial" w:hAnsi="Arial" w:cs="Arial"/>
          <w:b/>
          <w:bCs/>
        </w:rPr>
      </w:pPr>
      <w:r w:rsidRPr="00127286">
        <w:rPr>
          <w:rFonts w:ascii="Arial" w:hAnsi="Arial" w:cs="Arial"/>
          <w:b/>
          <w:bCs/>
        </w:rPr>
        <w:t xml:space="preserve">Schumpeter, J. A, Entrepreneurship as Innovation (2000). University of Illinois at Urbana-Champaign's Academy for Entrepreneurial Leadership Historical Research Reference in Entrepreneurship. Available on </w:t>
      </w:r>
      <w:hyperlink r:id="rId8" w:history="1">
        <w:r w:rsidRPr="00127286">
          <w:rPr>
            <w:rStyle w:val="Hyperlink"/>
            <w:rFonts w:ascii="Arial" w:hAnsi="Arial" w:cs="Arial"/>
            <w:b/>
            <w:bCs/>
          </w:rPr>
          <w:t>https://ssrn.com/abstract=1512266</w:t>
        </w:r>
      </w:hyperlink>
      <w:r w:rsidRPr="00127286">
        <w:rPr>
          <w:rFonts w:ascii="Arial" w:hAnsi="Arial" w:cs="Arial"/>
          <w:b/>
          <w:bCs/>
        </w:rPr>
        <w:t xml:space="preserve"> Last accessed on 27 October 2023</w:t>
      </w:r>
    </w:p>
    <w:p w14:paraId="30D85E57" w14:textId="77777777" w:rsidR="00A8121C" w:rsidRPr="00127286" w:rsidRDefault="00000000" w:rsidP="00A8121C">
      <w:pPr>
        <w:pStyle w:val="ListParagraph"/>
        <w:numPr>
          <w:ilvl w:val="0"/>
          <w:numId w:val="1"/>
        </w:numPr>
        <w:rPr>
          <w:rFonts w:ascii="Arial" w:hAnsi="Arial" w:cs="Arial"/>
          <w:b/>
          <w:bCs/>
        </w:rPr>
      </w:pPr>
      <w:r w:rsidRPr="00127286">
        <w:rPr>
          <w:rFonts w:ascii="Arial" w:hAnsi="Arial" w:cs="Arial"/>
          <w:b/>
          <w:bCs/>
        </w:rPr>
        <w:lastRenderedPageBreak/>
        <w:t>Webstercare. (2023). Customer Feedback Survey.</w:t>
      </w:r>
    </w:p>
    <w:p w14:paraId="77A7F85C" w14:textId="77777777" w:rsidR="00A8121C" w:rsidRPr="00127286" w:rsidRDefault="00000000" w:rsidP="00A8121C">
      <w:pPr>
        <w:pStyle w:val="ListParagraph"/>
        <w:numPr>
          <w:ilvl w:val="0"/>
          <w:numId w:val="1"/>
        </w:numPr>
        <w:jc w:val="both"/>
        <w:rPr>
          <w:rFonts w:ascii="Arial" w:hAnsi="Arial" w:cs="Arial"/>
          <w:b/>
          <w:bCs/>
        </w:rPr>
      </w:pPr>
      <w:r w:rsidRPr="00127286">
        <w:rPr>
          <w:rFonts w:ascii="Arial" w:hAnsi="Arial" w:cs="Arial"/>
          <w:b/>
          <w:bCs/>
        </w:rPr>
        <w:t>Weill, P. and M. R. Vitale (2001). Place to Space: Migrating to eBusiness Models. Boston, Massachusetts: Harvard Business School Press.</w:t>
      </w:r>
    </w:p>
    <w:sectPr w:rsidR="00A8121C" w:rsidRPr="00127286"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CE6B7" w14:textId="77777777" w:rsidR="003F662D" w:rsidRDefault="003F662D" w:rsidP="00127286">
      <w:r>
        <w:separator/>
      </w:r>
    </w:p>
  </w:endnote>
  <w:endnote w:type="continuationSeparator" w:id="0">
    <w:p w14:paraId="20BEBA09" w14:textId="77777777" w:rsidR="003F662D" w:rsidRDefault="003F662D" w:rsidP="001272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AF097" w14:textId="77777777" w:rsidR="003F662D" w:rsidRDefault="003F662D" w:rsidP="00127286">
      <w:r>
        <w:separator/>
      </w:r>
    </w:p>
  </w:footnote>
  <w:footnote w:type="continuationSeparator" w:id="0">
    <w:p w14:paraId="12C79127" w14:textId="77777777" w:rsidR="003F662D" w:rsidRDefault="003F662D" w:rsidP="001272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03A27"/>
    <w:multiLevelType w:val="hybridMultilevel"/>
    <w:tmpl w:val="BB1487EA"/>
    <w:lvl w:ilvl="0" w:tplc="01BA90D4">
      <w:start w:val="1"/>
      <w:numFmt w:val="decimal"/>
      <w:lvlText w:val="%1."/>
      <w:lvlJc w:val="left"/>
      <w:pPr>
        <w:ind w:left="720" w:hanging="360"/>
      </w:pPr>
      <w:rPr>
        <w:rFonts w:hint="default"/>
      </w:rPr>
    </w:lvl>
    <w:lvl w:ilvl="1" w:tplc="8708C468" w:tentative="1">
      <w:start w:val="1"/>
      <w:numFmt w:val="lowerLetter"/>
      <w:lvlText w:val="%2."/>
      <w:lvlJc w:val="left"/>
      <w:pPr>
        <w:ind w:left="1440" w:hanging="360"/>
      </w:pPr>
    </w:lvl>
    <w:lvl w:ilvl="2" w:tplc="6E6C8DD8" w:tentative="1">
      <w:start w:val="1"/>
      <w:numFmt w:val="lowerRoman"/>
      <w:lvlText w:val="%3."/>
      <w:lvlJc w:val="right"/>
      <w:pPr>
        <w:ind w:left="2160" w:hanging="180"/>
      </w:pPr>
    </w:lvl>
    <w:lvl w:ilvl="3" w:tplc="06A40C56" w:tentative="1">
      <w:start w:val="1"/>
      <w:numFmt w:val="decimal"/>
      <w:lvlText w:val="%4."/>
      <w:lvlJc w:val="left"/>
      <w:pPr>
        <w:ind w:left="2880" w:hanging="360"/>
      </w:pPr>
    </w:lvl>
    <w:lvl w:ilvl="4" w:tplc="B8A62D18" w:tentative="1">
      <w:start w:val="1"/>
      <w:numFmt w:val="lowerLetter"/>
      <w:lvlText w:val="%5."/>
      <w:lvlJc w:val="left"/>
      <w:pPr>
        <w:ind w:left="3600" w:hanging="360"/>
      </w:pPr>
    </w:lvl>
    <w:lvl w:ilvl="5" w:tplc="5EE29A58" w:tentative="1">
      <w:start w:val="1"/>
      <w:numFmt w:val="lowerRoman"/>
      <w:lvlText w:val="%6."/>
      <w:lvlJc w:val="right"/>
      <w:pPr>
        <w:ind w:left="4320" w:hanging="180"/>
      </w:pPr>
    </w:lvl>
    <w:lvl w:ilvl="6" w:tplc="9BF8F152" w:tentative="1">
      <w:start w:val="1"/>
      <w:numFmt w:val="decimal"/>
      <w:lvlText w:val="%7."/>
      <w:lvlJc w:val="left"/>
      <w:pPr>
        <w:ind w:left="5040" w:hanging="360"/>
      </w:pPr>
    </w:lvl>
    <w:lvl w:ilvl="7" w:tplc="7FF675C0" w:tentative="1">
      <w:start w:val="1"/>
      <w:numFmt w:val="lowerLetter"/>
      <w:lvlText w:val="%8."/>
      <w:lvlJc w:val="left"/>
      <w:pPr>
        <w:ind w:left="5760" w:hanging="360"/>
      </w:pPr>
    </w:lvl>
    <w:lvl w:ilvl="8" w:tplc="B6BCCD02" w:tentative="1">
      <w:start w:val="1"/>
      <w:numFmt w:val="lowerRoman"/>
      <w:lvlText w:val="%9."/>
      <w:lvlJc w:val="right"/>
      <w:pPr>
        <w:ind w:left="6480" w:hanging="180"/>
      </w:pPr>
    </w:lvl>
  </w:abstractNum>
  <w:num w:numId="1" w16cid:durableId="1023825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298"/>
    <w:rsid w:val="00044AAE"/>
    <w:rsid w:val="000717C7"/>
    <w:rsid w:val="00097229"/>
    <w:rsid w:val="000E7225"/>
    <w:rsid w:val="00127286"/>
    <w:rsid w:val="00163F62"/>
    <w:rsid w:val="00177EEA"/>
    <w:rsid w:val="00285720"/>
    <w:rsid w:val="002B2760"/>
    <w:rsid w:val="002D65F7"/>
    <w:rsid w:val="00352796"/>
    <w:rsid w:val="00366726"/>
    <w:rsid w:val="00377CD3"/>
    <w:rsid w:val="003F2857"/>
    <w:rsid w:val="003F662D"/>
    <w:rsid w:val="00514045"/>
    <w:rsid w:val="00616BD3"/>
    <w:rsid w:val="00682770"/>
    <w:rsid w:val="006A145C"/>
    <w:rsid w:val="006A57F2"/>
    <w:rsid w:val="006C7491"/>
    <w:rsid w:val="006E7C96"/>
    <w:rsid w:val="007245BC"/>
    <w:rsid w:val="00733873"/>
    <w:rsid w:val="007C6C03"/>
    <w:rsid w:val="008370A4"/>
    <w:rsid w:val="009362F2"/>
    <w:rsid w:val="00950963"/>
    <w:rsid w:val="00962F42"/>
    <w:rsid w:val="009728BD"/>
    <w:rsid w:val="009D4A06"/>
    <w:rsid w:val="009E45D5"/>
    <w:rsid w:val="00A36684"/>
    <w:rsid w:val="00A44A0A"/>
    <w:rsid w:val="00A55697"/>
    <w:rsid w:val="00A73017"/>
    <w:rsid w:val="00A74D8F"/>
    <w:rsid w:val="00A75384"/>
    <w:rsid w:val="00A8121C"/>
    <w:rsid w:val="00A826D8"/>
    <w:rsid w:val="00AA01C0"/>
    <w:rsid w:val="00AD06A5"/>
    <w:rsid w:val="00AD0AC0"/>
    <w:rsid w:val="00AD45B6"/>
    <w:rsid w:val="00B1624D"/>
    <w:rsid w:val="00C4489D"/>
    <w:rsid w:val="00C973E6"/>
    <w:rsid w:val="00CD2C72"/>
    <w:rsid w:val="00CE1015"/>
    <w:rsid w:val="00DA1298"/>
    <w:rsid w:val="00DD2B0A"/>
    <w:rsid w:val="00E00739"/>
    <w:rsid w:val="00E66B6A"/>
    <w:rsid w:val="00E82B94"/>
    <w:rsid w:val="00EB4064"/>
    <w:rsid w:val="00EC4071"/>
    <w:rsid w:val="00F05609"/>
    <w:rsid w:val="00F106EF"/>
    <w:rsid w:val="00F74390"/>
    <w:rsid w:val="00FC0A5E"/>
    <w:rsid w:val="00FC47CA"/>
    <w:rsid w:val="00FD5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DACC57"/>
  <w15:docId w15:val="{0EF593CF-C38A-4733-932F-E8F6F57A2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urful1">
    <w:name w:val="Grid Table 6 Colou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962F42"/>
    <w:pPr>
      <w:ind w:left="720"/>
      <w:contextualSpacing/>
    </w:pPr>
  </w:style>
  <w:style w:type="character" w:styleId="Hyperlink">
    <w:name w:val="Hyperlink"/>
    <w:basedOn w:val="DefaultParagraphFont"/>
    <w:uiPriority w:val="99"/>
    <w:unhideWhenUsed/>
    <w:rsid w:val="00A8121C"/>
    <w:rPr>
      <w:color w:val="0563C1" w:themeColor="hyperlink"/>
      <w:u w:val="single"/>
    </w:rPr>
  </w:style>
  <w:style w:type="paragraph" w:styleId="NormalWeb">
    <w:name w:val="Normal (Web)"/>
    <w:basedOn w:val="Normal"/>
    <w:uiPriority w:val="99"/>
    <w:semiHidden/>
    <w:unhideWhenUsed/>
    <w:rsid w:val="009D4A06"/>
    <w:pPr>
      <w:spacing w:before="100" w:beforeAutospacing="1" w:after="100" w:afterAutospacing="1"/>
    </w:pPr>
    <w:rPr>
      <w:rFonts w:ascii="Times New Roman" w:eastAsia="Times New Roman" w:hAnsi="Times New Roman" w:cs="Times New Roman"/>
      <w:lang w:val="bg-BG" w:eastAsia="bg-BG"/>
    </w:rPr>
  </w:style>
  <w:style w:type="character" w:styleId="Emphasis">
    <w:name w:val="Emphasis"/>
    <w:basedOn w:val="DefaultParagraphFont"/>
    <w:uiPriority w:val="20"/>
    <w:qFormat/>
    <w:rsid w:val="009D4A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31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1512266"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13</Pages>
  <Words>2724</Words>
  <Characters>16889</Characters>
  <Application>Microsoft Office Word</Application>
  <DocSecurity>0</DocSecurity>
  <Lines>433</Lines>
  <Paragraphs>133</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Desislava Nikolova</cp:lastModifiedBy>
  <cp:revision>9</cp:revision>
  <dcterms:created xsi:type="dcterms:W3CDTF">2023-10-27T20:04:00Z</dcterms:created>
  <dcterms:modified xsi:type="dcterms:W3CDTF">2023-11-24T22:40:00Z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ee6f37b1b9c7f6bcbed6ce4211dd9099f85f6c71ae205d4baf4705aa26d6cfcc</vt:lpwstr>
  </property>
</Properties>
</file>