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49FD7" w14:textId="74CB42BA" w:rsidR="00BF0B01" w:rsidRPr="005B7EEE" w:rsidRDefault="74089DB6" w:rsidP="005B7EEE">
      <w:pPr>
        <w:spacing w:line="480" w:lineRule="auto"/>
        <w:rPr>
          <w:rFonts w:asciiTheme="minorBidi" w:hAnsiTheme="minorBidi"/>
        </w:rPr>
      </w:pPr>
      <w:r w:rsidRPr="005B7EEE">
        <w:rPr>
          <w:rFonts w:asciiTheme="minorBidi" w:eastAsia="Arial" w:hAnsiTheme="minorBidi"/>
          <w:b/>
          <w:bCs/>
        </w:rPr>
        <w:t xml:space="preserve">Review of Adolescence </w:t>
      </w:r>
    </w:p>
    <w:p w14:paraId="25182F4A" w14:textId="2A127B05" w:rsidR="00BF0B01" w:rsidRPr="005B7EEE" w:rsidRDefault="74089DB6" w:rsidP="005B7EEE">
      <w:pPr>
        <w:spacing w:line="480" w:lineRule="auto"/>
        <w:rPr>
          <w:rFonts w:asciiTheme="minorBidi" w:hAnsiTheme="minorBidi"/>
        </w:rPr>
      </w:pPr>
      <w:r w:rsidRPr="005B7EEE">
        <w:rPr>
          <w:rFonts w:asciiTheme="minorBidi" w:eastAsia="Arial" w:hAnsiTheme="minorBidi"/>
        </w:rPr>
        <w:t xml:space="preserve">The Netflix show Adolescence sends a powerful and emotional message about the issues that young people like Jamie face during their teenage years. The series shows a range of issues that can happen to the young people while they are going through adolescence, including mental health issues, peer pressure, risk taking behaviour, lack of adult support, social media influence and the uncertainty that many young people face when they are going into adulthood. </w:t>
      </w:r>
    </w:p>
    <w:p w14:paraId="331CB258" w14:textId="35CFB37B" w:rsidR="00BF0B01" w:rsidRPr="005B7EEE" w:rsidRDefault="74089DB6" w:rsidP="005B7EEE">
      <w:pPr>
        <w:spacing w:line="480" w:lineRule="auto"/>
        <w:rPr>
          <w:rFonts w:asciiTheme="minorBidi" w:hAnsiTheme="minorBidi"/>
        </w:rPr>
      </w:pPr>
      <w:r w:rsidRPr="005B7EEE">
        <w:rPr>
          <w:rFonts w:asciiTheme="minorBidi" w:eastAsia="Arial" w:hAnsiTheme="minorBidi"/>
        </w:rPr>
        <w:t>Even though the series was made for dramatical purposes and just shows the negative experiences that some young people go through, it gives a realist overview of the pressures that young people face today. This report will explore the issues shown in the series, and how they affected the young person their family and their community, while also looking at the three main transitions that take place during adolescence.</w:t>
      </w:r>
    </w:p>
    <w:p w14:paraId="543C7372" w14:textId="2583EAB1" w:rsidR="00BF0B01" w:rsidRPr="005B7EEE" w:rsidRDefault="74089DB6" w:rsidP="005B7EEE">
      <w:pPr>
        <w:spacing w:line="480" w:lineRule="auto"/>
        <w:rPr>
          <w:rFonts w:asciiTheme="minorBidi" w:hAnsiTheme="minorBidi"/>
        </w:rPr>
      </w:pPr>
      <w:r w:rsidRPr="005B7EEE">
        <w:rPr>
          <w:rFonts w:asciiTheme="minorBidi" w:eastAsia="Arial" w:hAnsiTheme="minorBidi"/>
        </w:rPr>
        <w:t xml:space="preserve"> </w:t>
      </w:r>
    </w:p>
    <w:p w14:paraId="06C67FB5" w14:textId="036DECB9" w:rsidR="00BF0B01" w:rsidRPr="005B7EEE" w:rsidRDefault="74089DB6" w:rsidP="005B7EEE">
      <w:pPr>
        <w:spacing w:line="480" w:lineRule="auto"/>
        <w:rPr>
          <w:rFonts w:asciiTheme="minorBidi" w:hAnsiTheme="minorBidi"/>
        </w:rPr>
      </w:pPr>
      <w:r w:rsidRPr="005B7EEE">
        <w:rPr>
          <w:rFonts w:asciiTheme="minorBidi" w:eastAsia="Arial" w:hAnsiTheme="minorBidi"/>
          <w:i/>
          <w:iCs/>
        </w:rPr>
        <w:t xml:space="preserve">Issues in the series </w:t>
      </w:r>
    </w:p>
    <w:p w14:paraId="772AF2EF" w14:textId="6C930DF7" w:rsidR="00BF0B01" w:rsidRPr="005B7EEE" w:rsidRDefault="74089DB6" w:rsidP="005B7EEE">
      <w:pPr>
        <w:spacing w:line="480" w:lineRule="auto"/>
        <w:rPr>
          <w:rFonts w:asciiTheme="minorBidi" w:hAnsiTheme="minorBidi"/>
        </w:rPr>
      </w:pPr>
      <w:r w:rsidRPr="005B7EEE">
        <w:rPr>
          <w:rFonts w:asciiTheme="minorBidi" w:eastAsia="Arial" w:hAnsiTheme="minorBidi"/>
        </w:rPr>
        <w:t xml:space="preserve">One of the main issues is Jamie and his mental health difficulties. According to the World Health Organization (WHO) (2026), many young people struggle with their mental health when they are going through adolescence. They also say that one in seven young people aged 10 to 19 years struggle with their mental health. </w:t>
      </w:r>
    </w:p>
    <w:p w14:paraId="406935CB" w14:textId="33EA1973" w:rsidR="00BF0B01" w:rsidRPr="005B7EEE" w:rsidRDefault="74089DB6" w:rsidP="005B7EEE">
      <w:pPr>
        <w:spacing w:line="480" w:lineRule="auto"/>
        <w:rPr>
          <w:rFonts w:asciiTheme="minorBidi" w:hAnsiTheme="minorBidi"/>
        </w:rPr>
      </w:pPr>
      <w:r w:rsidRPr="005B7EEE">
        <w:rPr>
          <w:rFonts w:asciiTheme="minorBidi" w:eastAsia="Arial" w:hAnsiTheme="minorBidi"/>
        </w:rPr>
        <w:t xml:space="preserve">Jamie is shown to struggle with his emotions including anger, frustration, and low mood. The Mental Health Foundation (2021) state that 50% of mental health problems are established during adolescence. Jamie is seen to be acting out and this may be because he finds it hard to explain how he feels. This reflects what </w:t>
      </w:r>
      <w:r w:rsidRPr="005B7EEE">
        <w:rPr>
          <w:rFonts w:asciiTheme="minorBidi" w:eastAsia="Arial" w:hAnsiTheme="minorBidi"/>
        </w:rPr>
        <w:lastRenderedPageBreak/>
        <w:t xml:space="preserve">young people are like in real life as, according to Marks (2024), young people may act out as a way of showing their emotions, because they do not always have the skills or support to talk about them. In the series, the lack of adult support shows clearly that Jamie’s teachers and parents, appear to be unaware of how bad Jamie’s mental health problems are. </w:t>
      </w:r>
    </w:p>
    <w:p w14:paraId="41EE332A" w14:textId="781B93DD" w:rsidR="00BF0B01" w:rsidRPr="005B7EEE" w:rsidRDefault="74089DB6" w:rsidP="005B7EEE">
      <w:pPr>
        <w:spacing w:line="480" w:lineRule="auto"/>
        <w:rPr>
          <w:rFonts w:asciiTheme="minorBidi" w:hAnsiTheme="minorBidi"/>
        </w:rPr>
      </w:pPr>
      <w:r w:rsidRPr="005B7EEE">
        <w:rPr>
          <w:rFonts w:asciiTheme="minorBidi" w:eastAsia="Arial" w:hAnsiTheme="minorBidi"/>
        </w:rPr>
        <w:t xml:space="preserve">Peer pressure and identity is another issue that is covered in the series. During adolescence many young people try to figure out who they are, and this leads them to be influenced by their peers (Erikson, 1968). Erikson (1968) explains that this is a part of a young person's life as they enter a stage of identity versus role confusion, and this is the first time where the young person is trying to find their place in the world. Jamie’s desire to belong in his group of friends affects the choices he makes. </w:t>
      </w:r>
    </w:p>
    <w:p w14:paraId="3FE9830B" w14:textId="03E7C68D" w:rsidR="00BF0B01" w:rsidRPr="005B7EEE" w:rsidRDefault="74089DB6" w:rsidP="005B7EEE">
      <w:pPr>
        <w:spacing w:line="480" w:lineRule="auto"/>
        <w:rPr>
          <w:rFonts w:asciiTheme="minorBidi" w:hAnsiTheme="minorBidi"/>
        </w:rPr>
      </w:pPr>
      <w:r w:rsidRPr="005B7EEE">
        <w:rPr>
          <w:rFonts w:asciiTheme="minorBidi" w:eastAsia="Arial" w:hAnsiTheme="minorBidi"/>
        </w:rPr>
        <w:t>Risk taking behaviour</w:t>
      </w:r>
      <w:r w:rsidRPr="005B7EEE">
        <w:rPr>
          <w:rFonts w:asciiTheme="minorBidi" w:eastAsia="Arial" w:hAnsiTheme="minorBidi"/>
          <w:b/>
          <w:bCs/>
        </w:rPr>
        <w:t xml:space="preserve"> </w:t>
      </w:r>
      <w:r w:rsidRPr="005B7EEE">
        <w:rPr>
          <w:rFonts w:asciiTheme="minorBidi" w:eastAsia="Arial" w:hAnsiTheme="minorBidi"/>
        </w:rPr>
        <w:t xml:space="preserve">is shown throughout the series. According to Steinberg (2008) teenagers are more likely to take risks due to the emotional part of the brain developing faster than the area responsible for making decisions.  This helps us understand why some teenagers makes irresponsible decisions. Also, it helps us see that Jamie was not just being naughty in his actions, but these behaviours were due to him being emotionally stressed and confused. </w:t>
      </w:r>
    </w:p>
    <w:p w14:paraId="4818FF1D" w14:textId="74CAA01D" w:rsidR="00BF0B01" w:rsidRPr="005B7EEE" w:rsidRDefault="74089DB6" w:rsidP="005B7EEE">
      <w:pPr>
        <w:spacing w:line="480" w:lineRule="auto"/>
        <w:rPr>
          <w:rFonts w:asciiTheme="minorBidi" w:hAnsiTheme="minorBidi"/>
        </w:rPr>
      </w:pPr>
      <w:r w:rsidRPr="005B7EEE">
        <w:rPr>
          <w:rFonts w:asciiTheme="minorBidi" w:eastAsia="Arial" w:hAnsiTheme="minorBidi"/>
        </w:rPr>
        <w:t>Communication breakdown</w:t>
      </w:r>
      <w:r w:rsidRPr="005B7EEE">
        <w:rPr>
          <w:rFonts w:asciiTheme="minorBidi" w:eastAsia="Arial" w:hAnsiTheme="minorBidi"/>
          <w:b/>
          <w:bCs/>
        </w:rPr>
        <w:t xml:space="preserve"> </w:t>
      </w:r>
      <w:r w:rsidRPr="005B7EEE">
        <w:rPr>
          <w:rFonts w:asciiTheme="minorBidi" w:eastAsia="Arial" w:hAnsiTheme="minorBidi"/>
        </w:rPr>
        <w:t xml:space="preserve">is another issue we see. Jamie struggles to talk with the adults about his emotions, and this maybe because the adults in the series do not understand what is going on. This is apparent when they are talking about the different emojis being used in the young people's Instagram posts. </w:t>
      </w:r>
    </w:p>
    <w:p w14:paraId="54CB6A57" w14:textId="27AF2C4B" w:rsidR="00BF0B01" w:rsidRPr="005B7EEE" w:rsidRDefault="74089DB6" w:rsidP="005B7EEE">
      <w:pPr>
        <w:spacing w:line="480" w:lineRule="auto"/>
        <w:rPr>
          <w:rFonts w:asciiTheme="minorBidi" w:hAnsiTheme="minorBidi"/>
        </w:rPr>
      </w:pPr>
      <w:r w:rsidRPr="005B7EEE">
        <w:rPr>
          <w:rFonts w:asciiTheme="minorBidi" w:eastAsia="Arial" w:hAnsiTheme="minorBidi"/>
        </w:rPr>
        <w:t>The use of</w:t>
      </w:r>
      <w:r w:rsidRPr="005B7EEE">
        <w:rPr>
          <w:rFonts w:asciiTheme="minorBidi" w:eastAsia="Arial" w:hAnsiTheme="minorBidi"/>
          <w:b/>
          <w:bCs/>
        </w:rPr>
        <w:t xml:space="preserve"> </w:t>
      </w:r>
      <w:r w:rsidRPr="005B7EEE">
        <w:rPr>
          <w:rFonts w:asciiTheme="minorBidi" w:eastAsia="Arial" w:hAnsiTheme="minorBidi"/>
        </w:rPr>
        <w:t xml:space="preserve">social media is very impactful in telling the story, it shows how young people worry about how they look online and their image, while also worrying about their popularity in person and online. The Royal Society of Public Health (2017) conducted a survey and found that social media affects young people's mental health in many ways. Due to the young people using social media this can have a negative </w:t>
      </w:r>
      <w:r w:rsidR="009C4317">
        <w:rPr>
          <w:rFonts w:asciiTheme="minorBidi" w:eastAsia="Arial" w:hAnsiTheme="minorBidi"/>
        </w:rPr>
        <w:t>impact</w:t>
      </w:r>
      <w:r w:rsidRPr="005B7EEE">
        <w:rPr>
          <w:rFonts w:asciiTheme="minorBidi" w:eastAsia="Arial" w:hAnsiTheme="minorBidi"/>
        </w:rPr>
        <w:t xml:space="preserve"> on their anxiety, leading to low self-esteem. This can mean that they may compare their lives to others and feel like they are not enough.</w:t>
      </w:r>
    </w:p>
    <w:p w14:paraId="452FB114" w14:textId="08DD024A" w:rsidR="00BF0B01" w:rsidRPr="005B7EEE" w:rsidRDefault="441F3935" w:rsidP="005B7EEE">
      <w:pPr>
        <w:spacing w:line="480" w:lineRule="auto"/>
        <w:rPr>
          <w:rFonts w:asciiTheme="minorBidi" w:eastAsia="Arial" w:hAnsiTheme="minorBidi"/>
        </w:rPr>
      </w:pPr>
      <w:r w:rsidRPr="005B7EEE">
        <w:rPr>
          <w:rFonts w:asciiTheme="minorBidi" w:eastAsia="Arial" w:hAnsiTheme="minorBidi"/>
        </w:rPr>
        <w:t>Due to the changes that the body is going through, adolescence is a time of transitions and uncertainty</w:t>
      </w:r>
      <w:r w:rsidRPr="005B7EEE">
        <w:rPr>
          <w:rFonts w:asciiTheme="minorBidi" w:eastAsia="Arial" w:hAnsiTheme="minorBidi"/>
          <w:b/>
          <w:bCs/>
        </w:rPr>
        <w:t xml:space="preserve"> </w:t>
      </w:r>
      <w:r w:rsidRPr="005B7EEE">
        <w:rPr>
          <w:rFonts w:asciiTheme="minorBidi" w:eastAsia="Arial" w:hAnsiTheme="minorBidi"/>
        </w:rPr>
        <w:t>and with this we can see that Jamie is struggling to cope with these changes</w:t>
      </w:r>
      <w:r w:rsidR="009C4317">
        <w:rPr>
          <w:rFonts w:asciiTheme="minorBidi" w:eastAsia="Arial" w:hAnsiTheme="minorBidi"/>
        </w:rPr>
        <w:t xml:space="preserve"> </w:t>
      </w:r>
      <w:r w:rsidR="7A528520" w:rsidRPr="005B7EEE">
        <w:rPr>
          <w:rFonts w:asciiTheme="minorBidi" w:eastAsia="Arial" w:hAnsiTheme="minorBidi"/>
        </w:rPr>
        <w:t>(</w:t>
      </w:r>
      <w:r w:rsidR="009C4317">
        <w:rPr>
          <w:rFonts w:asciiTheme="minorBidi" w:eastAsia="Arial" w:hAnsiTheme="minorBidi"/>
        </w:rPr>
        <w:t>C</w:t>
      </w:r>
      <w:r w:rsidR="7A528520" w:rsidRPr="005B7EEE">
        <w:rPr>
          <w:rFonts w:asciiTheme="minorBidi" w:eastAsia="Arial" w:hAnsiTheme="minorBidi"/>
        </w:rPr>
        <w:t xml:space="preserve">leveland </w:t>
      </w:r>
      <w:r w:rsidR="009C4317">
        <w:rPr>
          <w:rFonts w:asciiTheme="minorBidi" w:eastAsia="Arial" w:hAnsiTheme="minorBidi"/>
        </w:rPr>
        <w:t>C</w:t>
      </w:r>
      <w:r w:rsidR="7A528520" w:rsidRPr="005B7EEE">
        <w:rPr>
          <w:rFonts w:asciiTheme="minorBidi" w:eastAsia="Arial" w:hAnsiTheme="minorBidi"/>
        </w:rPr>
        <w:t>linic, 2023)</w:t>
      </w:r>
      <w:r w:rsidR="009C4317">
        <w:rPr>
          <w:rFonts w:asciiTheme="minorBidi" w:eastAsia="Arial" w:hAnsiTheme="minorBidi"/>
        </w:rPr>
        <w:t>.</w:t>
      </w:r>
    </w:p>
    <w:p w14:paraId="06EC6A02" w14:textId="2A730B0E" w:rsidR="00BF0B01" w:rsidRPr="005B7EEE" w:rsidRDefault="74089DB6" w:rsidP="005B7EEE">
      <w:pPr>
        <w:spacing w:line="480" w:lineRule="auto"/>
        <w:rPr>
          <w:rFonts w:asciiTheme="minorBidi" w:hAnsiTheme="minorBidi"/>
        </w:rPr>
      </w:pPr>
      <w:r w:rsidRPr="005B7EEE">
        <w:rPr>
          <w:rFonts w:asciiTheme="minorBidi" w:eastAsia="Arial" w:hAnsiTheme="minorBidi"/>
        </w:rPr>
        <w:t xml:space="preserve"> </w:t>
      </w:r>
    </w:p>
    <w:p w14:paraId="3A7263E0" w14:textId="224574BF" w:rsidR="00BF0B01" w:rsidRPr="005B7EEE" w:rsidRDefault="74089DB6" w:rsidP="005B7EEE">
      <w:pPr>
        <w:spacing w:line="480" w:lineRule="auto"/>
        <w:rPr>
          <w:rFonts w:asciiTheme="minorBidi" w:hAnsiTheme="minorBidi"/>
        </w:rPr>
      </w:pPr>
      <w:r w:rsidRPr="005B7EEE">
        <w:rPr>
          <w:rFonts w:asciiTheme="minorBidi" w:eastAsia="Arial" w:hAnsiTheme="minorBidi"/>
          <w:i/>
          <w:iCs/>
        </w:rPr>
        <w:t xml:space="preserve">How these issues affect young people </w:t>
      </w:r>
    </w:p>
    <w:p w14:paraId="181530BD" w14:textId="0327DBAF" w:rsidR="00BF0B01" w:rsidRPr="005B7EEE" w:rsidRDefault="6A11CC90" w:rsidP="005B7EEE">
      <w:pPr>
        <w:spacing w:line="480" w:lineRule="auto"/>
        <w:rPr>
          <w:rFonts w:asciiTheme="minorBidi" w:hAnsiTheme="minorBidi"/>
        </w:rPr>
      </w:pPr>
      <w:r w:rsidRPr="005B7EEE">
        <w:rPr>
          <w:rFonts w:asciiTheme="minorBidi" w:eastAsia="Arial" w:hAnsiTheme="minorBidi"/>
        </w:rPr>
        <w:t xml:space="preserve">Many of the issues discussed in the story have a negative impact on young people's lives. For example, mental health can lead to anger, sadness and confusion </w:t>
      </w:r>
      <w:r w:rsidR="13A44CAB" w:rsidRPr="005B7EEE">
        <w:rPr>
          <w:rFonts w:asciiTheme="minorBidi" w:eastAsia="Arial" w:hAnsiTheme="minorBidi"/>
        </w:rPr>
        <w:t>(</w:t>
      </w:r>
      <w:r w:rsidR="003E5ADF">
        <w:rPr>
          <w:rFonts w:asciiTheme="minorBidi" w:eastAsia="Arial" w:hAnsiTheme="minorBidi"/>
        </w:rPr>
        <w:t>Gurarie</w:t>
      </w:r>
      <w:r w:rsidR="13A44CAB" w:rsidRPr="005B7EEE">
        <w:rPr>
          <w:rFonts w:asciiTheme="minorBidi" w:eastAsia="Arial" w:hAnsiTheme="minorBidi"/>
        </w:rPr>
        <w:t>, 202</w:t>
      </w:r>
      <w:r w:rsidR="003E5ADF">
        <w:rPr>
          <w:rFonts w:asciiTheme="minorBidi" w:eastAsia="Arial" w:hAnsiTheme="minorBidi"/>
        </w:rPr>
        <w:t>5</w:t>
      </w:r>
      <w:r w:rsidRPr="005B7EEE">
        <w:rPr>
          <w:rFonts w:asciiTheme="minorBidi" w:eastAsia="Arial" w:hAnsiTheme="minorBidi"/>
        </w:rPr>
        <w:t xml:space="preserve">). In the series the negative impact of not getting help for these issues can be seen, and without support it demonstrates how a young person may turn to harmful behaviours. </w:t>
      </w:r>
    </w:p>
    <w:p w14:paraId="1D7CA0F4" w14:textId="31FE5BAA" w:rsidR="00BF0B01" w:rsidRPr="005B7EEE" w:rsidRDefault="74089DB6" w:rsidP="005B7EEE">
      <w:pPr>
        <w:spacing w:line="480" w:lineRule="auto"/>
        <w:rPr>
          <w:rFonts w:asciiTheme="minorBidi" w:hAnsiTheme="minorBidi"/>
        </w:rPr>
      </w:pPr>
      <w:r w:rsidRPr="005B7EEE">
        <w:rPr>
          <w:rFonts w:asciiTheme="minorBidi" w:eastAsia="Arial" w:hAnsiTheme="minorBidi"/>
        </w:rPr>
        <w:t xml:space="preserve">Bronfenbrenner’s (1979) ecological </w:t>
      </w:r>
      <w:r w:rsidR="00DE13CE">
        <w:rPr>
          <w:rFonts w:asciiTheme="minorBidi" w:eastAsia="Arial" w:hAnsiTheme="minorBidi"/>
        </w:rPr>
        <w:t xml:space="preserve">systems </w:t>
      </w:r>
      <w:r w:rsidRPr="005B7EEE">
        <w:rPr>
          <w:rFonts w:asciiTheme="minorBidi" w:eastAsia="Arial" w:hAnsiTheme="minorBidi"/>
        </w:rPr>
        <w:t xml:space="preserve">theory suggests that young people are influenced by their surroundings, such as family, school and friends. When this system fails young people can end up feeling alone. It appears that this is what happened to Jamie. </w:t>
      </w:r>
    </w:p>
    <w:p w14:paraId="709099B4" w14:textId="7C967929" w:rsidR="00BF0B01" w:rsidRPr="005B7EEE" w:rsidRDefault="74089DB6" w:rsidP="005B7EEE">
      <w:pPr>
        <w:spacing w:line="480" w:lineRule="auto"/>
        <w:rPr>
          <w:rFonts w:asciiTheme="minorBidi" w:hAnsiTheme="minorBidi"/>
        </w:rPr>
      </w:pPr>
      <w:r w:rsidRPr="005B7EEE">
        <w:rPr>
          <w:rFonts w:asciiTheme="minorBidi" w:eastAsia="Arial" w:hAnsiTheme="minorBidi"/>
        </w:rPr>
        <w:t>The series mainly shows the negative aspects of going through adolescence. The majority of young people in real life have supportive families as suggested in a survey conducted by Foster (2024), who found that 59% of young people felt they had social and emotional support from their families. They also found that young people have positive friendships and positive coping skills. So, while it is a good learning experience it is not fully realistic. This is because the series showed many of the young people did not have support from the adults in their lives, whereas in real life more support would have been available.</w:t>
      </w:r>
    </w:p>
    <w:p w14:paraId="4963AABF" w14:textId="6D83C7BD" w:rsidR="00BF0B01" w:rsidRPr="005B7EEE" w:rsidRDefault="74089DB6" w:rsidP="005B7EEE">
      <w:pPr>
        <w:spacing w:line="480" w:lineRule="auto"/>
        <w:rPr>
          <w:rFonts w:asciiTheme="minorBidi" w:hAnsiTheme="minorBidi"/>
        </w:rPr>
      </w:pPr>
      <w:r w:rsidRPr="005B7EEE">
        <w:rPr>
          <w:rFonts w:asciiTheme="minorBidi" w:eastAsia="Arial" w:hAnsiTheme="minorBidi"/>
        </w:rPr>
        <w:t xml:space="preserve"> </w:t>
      </w:r>
    </w:p>
    <w:p w14:paraId="67AB5CA6" w14:textId="3A694EF0" w:rsidR="00BF0B01" w:rsidRPr="005B7EEE" w:rsidRDefault="74089DB6" w:rsidP="005B7EEE">
      <w:pPr>
        <w:spacing w:line="480" w:lineRule="auto"/>
        <w:rPr>
          <w:rFonts w:asciiTheme="minorBidi" w:hAnsiTheme="minorBidi"/>
        </w:rPr>
      </w:pPr>
      <w:r w:rsidRPr="005B7EEE">
        <w:rPr>
          <w:rFonts w:asciiTheme="minorBidi" w:eastAsia="Arial" w:hAnsiTheme="minorBidi"/>
          <w:i/>
          <w:iCs/>
        </w:rPr>
        <w:t xml:space="preserve">Impact on the family </w:t>
      </w:r>
    </w:p>
    <w:p w14:paraId="3240BC99" w14:textId="4CFA2E4B" w:rsidR="00BF0B01" w:rsidRPr="005B7EEE" w:rsidRDefault="74089DB6" w:rsidP="005B7EEE">
      <w:pPr>
        <w:spacing w:line="480" w:lineRule="auto"/>
        <w:rPr>
          <w:rFonts w:asciiTheme="minorBidi" w:hAnsiTheme="minorBidi"/>
        </w:rPr>
      </w:pPr>
      <w:r w:rsidRPr="005B7EEE">
        <w:rPr>
          <w:rFonts w:asciiTheme="minorBidi" w:eastAsia="Arial" w:hAnsiTheme="minorBidi"/>
        </w:rPr>
        <w:t xml:space="preserve">The actions of Jamie have a detrimental impact on his family, as it led them to feeling shock, guilt and confusion. They struggled to believe how their son became involved in something so serious. According to Abraham and Studaker-Corder (2024) families often blame themselves when young people get into trouble. </w:t>
      </w:r>
    </w:p>
    <w:p w14:paraId="2C4EB5DD" w14:textId="2C49A813" w:rsidR="00BF0B01" w:rsidRPr="005B7EEE" w:rsidRDefault="74089DB6" w:rsidP="005B7EEE">
      <w:pPr>
        <w:spacing w:line="480" w:lineRule="auto"/>
        <w:rPr>
          <w:rFonts w:asciiTheme="minorBidi" w:hAnsiTheme="minorBidi"/>
        </w:rPr>
      </w:pPr>
      <w:r w:rsidRPr="005B7EEE">
        <w:rPr>
          <w:rFonts w:asciiTheme="minorBidi" w:eastAsia="Arial" w:hAnsiTheme="minorBidi"/>
        </w:rPr>
        <w:t>The family also faces judgment from the local community. This led to the family feeling isolated and ashamed of what Jamie had done. The series shows how the actions of one person in the family can influence how the rest of the family is perceived, where the effects could be emotional or social.</w:t>
      </w:r>
    </w:p>
    <w:p w14:paraId="7C86A8F7" w14:textId="060BF170" w:rsidR="00BF0B01" w:rsidRPr="005B7EEE" w:rsidRDefault="74089DB6" w:rsidP="005B7EEE">
      <w:pPr>
        <w:spacing w:line="480" w:lineRule="auto"/>
        <w:rPr>
          <w:rFonts w:asciiTheme="minorBidi" w:hAnsiTheme="minorBidi"/>
        </w:rPr>
      </w:pPr>
      <w:r w:rsidRPr="005B7EEE">
        <w:rPr>
          <w:rFonts w:asciiTheme="minorBidi" w:eastAsia="Arial" w:hAnsiTheme="minorBidi"/>
        </w:rPr>
        <w:t xml:space="preserve"> </w:t>
      </w:r>
    </w:p>
    <w:p w14:paraId="6180D7C2" w14:textId="00306438" w:rsidR="00BF0B01" w:rsidRPr="005B7EEE" w:rsidRDefault="74089DB6" w:rsidP="005B7EEE">
      <w:pPr>
        <w:spacing w:line="480" w:lineRule="auto"/>
        <w:rPr>
          <w:rFonts w:asciiTheme="minorBidi" w:hAnsiTheme="minorBidi"/>
        </w:rPr>
      </w:pPr>
      <w:r w:rsidRPr="005B7EEE">
        <w:rPr>
          <w:rFonts w:asciiTheme="minorBidi" w:eastAsia="Arial" w:hAnsiTheme="minorBidi"/>
          <w:i/>
          <w:iCs/>
        </w:rPr>
        <w:t xml:space="preserve">Impact on the community </w:t>
      </w:r>
    </w:p>
    <w:p w14:paraId="7F0A893C" w14:textId="73038840" w:rsidR="00BF0B01" w:rsidRPr="005B7EEE" w:rsidRDefault="6A11CC90" w:rsidP="005B7EEE">
      <w:pPr>
        <w:spacing w:line="480" w:lineRule="auto"/>
        <w:rPr>
          <w:rFonts w:asciiTheme="minorBidi" w:eastAsia="Arial" w:hAnsiTheme="minorBidi"/>
        </w:rPr>
      </w:pPr>
      <w:r w:rsidRPr="005B7EEE">
        <w:rPr>
          <w:rFonts w:asciiTheme="minorBidi" w:eastAsia="Arial" w:hAnsiTheme="minorBidi"/>
        </w:rPr>
        <w:t xml:space="preserve">The actions of Jamie led to the wider community also being affected, as the incident created fear, anger and sadness. It led to the adults questioning whether the young people in the community were being supported properly. The series shows how early support is vital for the young people to feel supported and help avoid them getting to a point that they cannot come back from.  </w:t>
      </w:r>
    </w:p>
    <w:p w14:paraId="48B51C3C" w14:textId="6A5E24A9" w:rsidR="36BAAD17" w:rsidRPr="005B7EEE" w:rsidRDefault="36BAAD17" w:rsidP="005B7EEE">
      <w:pPr>
        <w:spacing w:line="480" w:lineRule="auto"/>
        <w:rPr>
          <w:rFonts w:asciiTheme="minorBidi" w:eastAsia="Arial" w:hAnsiTheme="minorBidi"/>
        </w:rPr>
      </w:pPr>
    </w:p>
    <w:p w14:paraId="6E1D5F1F" w14:textId="0CFB2E3C" w:rsidR="00BF0B01" w:rsidRPr="005B7EEE" w:rsidRDefault="55312A45" w:rsidP="005B7EEE">
      <w:pPr>
        <w:spacing w:line="480" w:lineRule="auto"/>
        <w:rPr>
          <w:rFonts w:asciiTheme="minorBidi" w:eastAsia="Arial" w:hAnsiTheme="minorBidi"/>
          <w:i/>
          <w:iCs/>
        </w:rPr>
      </w:pPr>
      <w:r w:rsidRPr="005B7EEE">
        <w:rPr>
          <w:rFonts w:asciiTheme="minorBidi" w:eastAsia="Arial" w:hAnsiTheme="minorBidi"/>
          <w:i/>
          <w:iCs/>
        </w:rPr>
        <w:t xml:space="preserve">The 3 main transitions during adolescence </w:t>
      </w:r>
    </w:p>
    <w:p w14:paraId="0C2F5A7C" w14:textId="2E44DB79" w:rsidR="00BF0B01" w:rsidRPr="005B7EEE" w:rsidRDefault="3078055E" w:rsidP="005B7EEE">
      <w:pPr>
        <w:spacing w:line="480" w:lineRule="auto"/>
        <w:rPr>
          <w:rFonts w:asciiTheme="minorBidi" w:eastAsia="Arial" w:hAnsiTheme="minorBidi"/>
        </w:rPr>
      </w:pPr>
      <w:r w:rsidRPr="005B7EEE">
        <w:rPr>
          <w:rFonts w:asciiTheme="minorBidi" w:eastAsia="Arial" w:hAnsiTheme="minorBidi"/>
        </w:rPr>
        <w:t>Adolescence involves 3 main transitions</w:t>
      </w:r>
      <w:r w:rsidR="003C763A">
        <w:rPr>
          <w:rFonts w:asciiTheme="minorBidi" w:eastAsia="Arial" w:hAnsiTheme="minorBidi"/>
        </w:rPr>
        <w:t>-</w:t>
      </w:r>
      <w:r w:rsidRPr="005B7EEE">
        <w:rPr>
          <w:rFonts w:asciiTheme="minorBidi" w:eastAsia="Arial" w:hAnsiTheme="minorBidi"/>
        </w:rPr>
        <w:t xml:space="preserve"> biological</w:t>
      </w:r>
      <w:r w:rsidR="00B71674">
        <w:rPr>
          <w:rFonts w:asciiTheme="minorBidi" w:eastAsia="Arial" w:hAnsiTheme="minorBidi"/>
        </w:rPr>
        <w:t>,</w:t>
      </w:r>
      <w:r w:rsidRPr="005B7EEE">
        <w:rPr>
          <w:rFonts w:asciiTheme="minorBidi" w:eastAsia="Arial" w:hAnsiTheme="minorBidi"/>
        </w:rPr>
        <w:t xml:space="preserve"> </w:t>
      </w:r>
      <w:r w:rsidR="00B71674">
        <w:rPr>
          <w:rFonts w:asciiTheme="minorBidi" w:eastAsia="Arial" w:hAnsiTheme="minorBidi"/>
        </w:rPr>
        <w:t>psychological/</w:t>
      </w:r>
      <w:r w:rsidRPr="005B7EEE">
        <w:rPr>
          <w:rFonts w:asciiTheme="minorBidi" w:eastAsia="Arial" w:hAnsiTheme="minorBidi"/>
        </w:rPr>
        <w:t xml:space="preserve">cognitive and social. </w:t>
      </w:r>
    </w:p>
    <w:p w14:paraId="1BFCC8F3" w14:textId="4E3EA631" w:rsidR="00BF0B01" w:rsidRPr="005B7EEE" w:rsidRDefault="6C9182E2" w:rsidP="005B7EEE">
      <w:pPr>
        <w:spacing w:line="480" w:lineRule="auto"/>
        <w:rPr>
          <w:rFonts w:asciiTheme="minorBidi" w:eastAsia="Arial" w:hAnsiTheme="minorBidi"/>
        </w:rPr>
      </w:pPr>
      <w:r w:rsidRPr="005B7EEE">
        <w:rPr>
          <w:rFonts w:asciiTheme="minorBidi" w:eastAsia="Arial" w:hAnsiTheme="minorBidi"/>
        </w:rPr>
        <w:t>Biological transition</w:t>
      </w:r>
      <w:r w:rsidR="59D05328" w:rsidRPr="005B7EEE">
        <w:rPr>
          <w:rFonts w:asciiTheme="minorBidi" w:eastAsia="Arial" w:hAnsiTheme="minorBidi"/>
        </w:rPr>
        <w:t xml:space="preserve"> – this is a physical change that happens during puberty. </w:t>
      </w:r>
      <w:r w:rsidR="404D5A8E" w:rsidRPr="005B7EEE">
        <w:rPr>
          <w:rFonts w:asciiTheme="minorBidi" w:eastAsia="Arial" w:hAnsiTheme="minorBidi"/>
        </w:rPr>
        <w:t>Hormones</w:t>
      </w:r>
      <w:r w:rsidR="59D05328" w:rsidRPr="005B7EEE">
        <w:rPr>
          <w:rFonts w:asciiTheme="minorBidi" w:eastAsia="Arial" w:hAnsiTheme="minorBidi"/>
        </w:rPr>
        <w:t xml:space="preserve"> can </w:t>
      </w:r>
      <w:r w:rsidR="24D6E5CC" w:rsidRPr="005B7EEE">
        <w:rPr>
          <w:rFonts w:asciiTheme="minorBidi" w:eastAsia="Arial" w:hAnsiTheme="minorBidi"/>
        </w:rPr>
        <w:t>sometimes</w:t>
      </w:r>
      <w:r w:rsidR="59D05328" w:rsidRPr="005B7EEE">
        <w:rPr>
          <w:rFonts w:asciiTheme="minorBidi" w:eastAsia="Arial" w:hAnsiTheme="minorBidi"/>
        </w:rPr>
        <w:t xml:space="preserve"> </w:t>
      </w:r>
      <w:r w:rsidR="002A3BBC">
        <w:rPr>
          <w:rFonts w:asciiTheme="minorBidi" w:eastAsia="Arial" w:hAnsiTheme="minorBidi"/>
        </w:rPr>
        <w:t>a</w:t>
      </w:r>
      <w:r w:rsidR="59D05328" w:rsidRPr="005B7EEE">
        <w:rPr>
          <w:rFonts w:asciiTheme="minorBidi" w:eastAsia="Arial" w:hAnsiTheme="minorBidi"/>
        </w:rPr>
        <w:t>ffec</w:t>
      </w:r>
      <w:r w:rsidR="3ED7E17D" w:rsidRPr="005B7EEE">
        <w:rPr>
          <w:rFonts w:asciiTheme="minorBidi" w:eastAsia="Arial" w:hAnsiTheme="minorBidi"/>
        </w:rPr>
        <w:t xml:space="preserve">t how a young person feels, this </w:t>
      </w:r>
      <w:r w:rsidR="7E7A781E" w:rsidRPr="005B7EEE">
        <w:rPr>
          <w:rFonts w:asciiTheme="minorBidi" w:eastAsia="Arial" w:hAnsiTheme="minorBidi"/>
        </w:rPr>
        <w:t>can</w:t>
      </w:r>
      <w:r w:rsidR="3ED7E17D" w:rsidRPr="005B7EEE">
        <w:rPr>
          <w:rFonts w:asciiTheme="minorBidi" w:eastAsia="Arial" w:hAnsiTheme="minorBidi"/>
        </w:rPr>
        <w:t xml:space="preserve"> </w:t>
      </w:r>
      <w:r w:rsidR="0C6117EE" w:rsidRPr="005B7EEE">
        <w:rPr>
          <w:rFonts w:asciiTheme="minorBidi" w:eastAsia="Arial" w:hAnsiTheme="minorBidi"/>
        </w:rPr>
        <w:t>include</w:t>
      </w:r>
      <w:r w:rsidR="3ED7E17D" w:rsidRPr="005B7EEE">
        <w:rPr>
          <w:rFonts w:asciiTheme="minorBidi" w:eastAsia="Arial" w:hAnsiTheme="minorBidi"/>
        </w:rPr>
        <w:t xml:space="preserve"> their moo</w:t>
      </w:r>
      <w:r w:rsidR="56A4E4DF" w:rsidRPr="005B7EEE">
        <w:rPr>
          <w:rFonts w:asciiTheme="minorBidi" w:eastAsia="Arial" w:hAnsiTheme="minorBidi"/>
        </w:rPr>
        <w:t>d</w:t>
      </w:r>
      <w:r w:rsidR="14F387C9" w:rsidRPr="005B7EEE">
        <w:rPr>
          <w:rFonts w:asciiTheme="minorBidi" w:eastAsia="Arial" w:hAnsiTheme="minorBidi"/>
        </w:rPr>
        <w:t>, behaviour, while making emotions stronger and harder to control</w:t>
      </w:r>
      <w:r w:rsidR="3064C2C9" w:rsidRPr="005B7EEE">
        <w:rPr>
          <w:rFonts w:asciiTheme="minorBidi" w:eastAsia="Arial" w:hAnsiTheme="minorBidi"/>
        </w:rPr>
        <w:t xml:space="preserve"> (Blakemore and Mills, 2014)</w:t>
      </w:r>
      <w:r w:rsidR="7404E022" w:rsidRPr="005B7EEE">
        <w:rPr>
          <w:rFonts w:asciiTheme="minorBidi" w:eastAsia="Arial" w:hAnsiTheme="minorBidi"/>
        </w:rPr>
        <w:t xml:space="preserve"> Jamie</w:t>
      </w:r>
      <w:r w:rsidR="002A3BBC">
        <w:rPr>
          <w:rFonts w:asciiTheme="minorBidi" w:eastAsia="Arial" w:hAnsiTheme="minorBidi"/>
        </w:rPr>
        <w:t>’</w:t>
      </w:r>
      <w:r w:rsidR="7404E022" w:rsidRPr="005B7EEE">
        <w:rPr>
          <w:rFonts w:asciiTheme="minorBidi" w:eastAsia="Arial" w:hAnsiTheme="minorBidi"/>
        </w:rPr>
        <w:t>s emotional reactions can be partly explained by this</w:t>
      </w:r>
      <w:r w:rsidR="4E1C4F32" w:rsidRPr="005B7EEE">
        <w:rPr>
          <w:rFonts w:asciiTheme="minorBidi" w:eastAsia="Arial" w:hAnsiTheme="minorBidi"/>
        </w:rPr>
        <w:t>.</w:t>
      </w:r>
      <w:r w:rsidR="7404E022" w:rsidRPr="005B7EEE">
        <w:rPr>
          <w:rFonts w:asciiTheme="minorBidi" w:eastAsia="Arial" w:hAnsiTheme="minorBidi"/>
        </w:rPr>
        <w:t xml:space="preserve"> </w:t>
      </w:r>
    </w:p>
    <w:p w14:paraId="5EAEDD48" w14:textId="1A6B2246" w:rsidR="00BF0B01" w:rsidRPr="005B7EEE" w:rsidRDefault="31E4B407" w:rsidP="005B7EEE">
      <w:pPr>
        <w:spacing w:line="480" w:lineRule="auto"/>
        <w:rPr>
          <w:rFonts w:asciiTheme="minorBidi" w:eastAsia="Arial" w:hAnsiTheme="minorBidi"/>
        </w:rPr>
      </w:pPr>
      <w:r w:rsidRPr="00B71674">
        <w:rPr>
          <w:rFonts w:asciiTheme="minorBidi" w:eastAsia="Arial" w:hAnsiTheme="minorBidi"/>
        </w:rPr>
        <w:t>Psychological</w:t>
      </w:r>
      <w:r w:rsidR="00B71674" w:rsidRPr="00B71674">
        <w:rPr>
          <w:rFonts w:asciiTheme="minorBidi" w:eastAsia="Arial" w:hAnsiTheme="minorBidi"/>
        </w:rPr>
        <w:t>/cognitive</w:t>
      </w:r>
      <w:r w:rsidRPr="00B71674">
        <w:rPr>
          <w:rFonts w:asciiTheme="minorBidi" w:eastAsia="Arial" w:hAnsiTheme="minorBidi"/>
        </w:rPr>
        <w:t xml:space="preserve"> transition</w:t>
      </w:r>
      <w:r w:rsidR="1DAF6E30" w:rsidRPr="005B7EEE">
        <w:rPr>
          <w:rFonts w:asciiTheme="minorBidi" w:eastAsia="Arial" w:hAnsiTheme="minorBidi"/>
        </w:rPr>
        <w:t xml:space="preserve"> – this is when the young people start to develop their own identity and figure out who they are</w:t>
      </w:r>
      <w:r w:rsidR="00311159" w:rsidRPr="005B7EEE">
        <w:rPr>
          <w:rFonts w:asciiTheme="minorBidi" w:eastAsia="Arial" w:hAnsiTheme="minorBidi"/>
        </w:rPr>
        <w:t>. Erikson (1968) explains that this stage is about finding iden</w:t>
      </w:r>
      <w:r w:rsidR="342A9440" w:rsidRPr="005B7EEE">
        <w:rPr>
          <w:rFonts w:asciiTheme="minorBidi" w:eastAsia="Arial" w:hAnsiTheme="minorBidi"/>
        </w:rPr>
        <w:t xml:space="preserve">tity. </w:t>
      </w:r>
      <w:r w:rsidR="6E38866F" w:rsidRPr="005B7EEE">
        <w:rPr>
          <w:rFonts w:asciiTheme="minorBidi" w:eastAsia="Arial" w:hAnsiTheme="minorBidi"/>
        </w:rPr>
        <w:t xml:space="preserve">Jamie struggles with this leading him to </w:t>
      </w:r>
      <w:r w:rsidR="0C567271" w:rsidRPr="005B7EEE">
        <w:rPr>
          <w:rFonts w:asciiTheme="minorBidi" w:eastAsia="Arial" w:hAnsiTheme="minorBidi"/>
        </w:rPr>
        <w:t xml:space="preserve">be confused </w:t>
      </w:r>
      <w:r w:rsidR="004F5D3C">
        <w:rPr>
          <w:rFonts w:asciiTheme="minorBidi" w:eastAsia="Arial" w:hAnsiTheme="minorBidi"/>
        </w:rPr>
        <w:t xml:space="preserve">and </w:t>
      </w:r>
      <w:r w:rsidR="6E38866F" w:rsidRPr="005B7EEE">
        <w:rPr>
          <w:rFonts w:asciiTheme="minorBidi" w:eastAsia="Arial" w:hAnsiTheme="minorBidi"/>
        </w:rPr>
        <w:t xml:space="preserve">make some poor </w:t>
      </w:r>
      <w:r w:rsidR="24E6220F" w:rsidRPr="005B7EEE">
        <w:rPr>
          <w:rFonts w:asciiTheme="minorBidi" w:eastAsia="Arial" w:hAnsiTheme="minorBidi"/>
        </w:rPr>
        <w:t>decisions</w:t>
      </w:r>
      <w:r w:rsidR="6E38866F" w:rsidRPr="005B7EEE">
        <w:rPr>
          <w:rFonts w:asciiTheme="minorBidi" w:eastAsia="Arial" w:hAnsiTheme="minorBidi"/>
        </w:rPr>
        <w:t xml:space="preserve"> and choices</w:t>
      </w:r>
      <w:r w:rsidR="4357E4E2" w:rsidRPr="005B7EEE">
        <w:rPr>
          <w:rFonts w:asciiTheme="minorBidi" w:eastAsia="Arial" w:hAnsiTheme="minorBidi"/>
        </w:rPr>
        <w:t xml:space="preserve">. </w:t>
      </w:r>
    </w:p>
    <w:p w14:paraId="49D0BC39" w14:textId="313429EA" w:rsidR="4357E4E2" w:rsidRPr="005B7EEE" w:rsidRDefault="4357E4E2" w:rsidP="005B7EEE">
      <w:pPr>
        <w:spacing w:line="480" w:lineRule="auto"/>
        <w:rPr>
          <w:rFonts w:asciiTheme="minorBidi" w:eastAsia="Arial" w:hAnsiTheme="minorBidi"/>
        </w:rPr>
      </w:pPr>
      <w:r w:rsidRPr="005B7EEE">
        <w:rPr>
          <w:rFonts w:asciiTheme="minorBidi" w:eastAsia="Arial" w:hAnsiTheme="minorBidi"/>
        </w:rPr>
        <w:t xml:space="preserve">Social transition – this is when young people move from being </w:t>
      </w:r>
      <w:r w:rsidR="694D77F2" w:rsidRPr="005B7EEE">
        <w:rPr>
          <w:rFonts w:asciiTheme="minorBidi" w:eastAsia="Arial" w:hAnsiTheme="minorBidi"/>
        </w:rPr>
        <w:t>solely</w:t>
      </w:r>
      <w:r w:rsidRPr="005B7EEE">
        <w:rPr>
          <w:rFonts w:asciiTheme="minorBidi" w:eastAsia="Arial" w:hAnsiTheme="minorBidi"/>
        </w:rPr>
        <w:t xml:space="preserve"> dependent on their family members to being </w:t>
      </w:r>
      <w:r w:rsidR="1CFADB80" w:rsidRPr="005B7EEE">
        <w:rPr>
          <w:rFonts w:asciiTheme="minorBidi" w:eastAsia="Arial" w:hAnsiTheme="minorBidi"/>
        </w:rPr>
        <w:t>influenced</w:t>
      </w:r>
      <w:r w:rsidRPr="005B7EEE">
        <w:rPr>
          <w:rFonts w:asciiTheme="minorBidi" w:eastAsia="Arial" w:hAnsiTheme="minorBidi"/>
        </w:rPr>
        <w:t xml:space="preserve"> more by their friends</w:t>
      </w:r>
      <w:r w:rsidR="44C1ED11" w:rsidRPr="005B7EEE">
        <w:rPr>
          <w:rFonts w:asciiTheme="minorBidi" w:eastAsia="Arial" w:hAnsiTheme="minorBidi"/>
        </w:rPr>
        <w:t xml:space="preserve"> (</w:t>
      </w:r>
      <w:r w:rsidR="004F5D3C">
        <w:rPr>
          <w:rFonts w:asciiTheme="minorBidi" w:eastAsia="Arial" w:hAnsiTheme="minorBidi"/>
        </w:rPr>
        <w:t>O</w:t>
      </w:r>
      <w:r w:rsidR="44C1ED11" w:rsidRPr="005B7EEE">
        <w:rPr>
          <w:rFonts w:asciiTheme="minorBidi" w:eastAsia="Arial" w:hAnsiTheme="minorBidi"/>
        </w:rPr>
        <w:t xml:space="preserve">ffice of </w:t>
      </w:r>
      <w:r w:rsidR="004F5D3C">
        <w:rPr>
          <w:rFonts w:asciiTheme="minorBidi" w:eastAsia="Arial" w:hAnsiTheme="minorBidi"/>
        </w:rPr>
        <w:t>P</w:t>
      </w:r>
      <w:r w:rsidR="44C1ED11" w:rsidRPr="005B7EEE">
        <w:rPr>
          <w:rFonts w:asciiTheme="minorBidi" w:eastAsia="Arial" w:hAnsiTheme="minorBidi"/>
        </w:rPr>
        <w:t xml:space="preserve">opulation </w:t>
      </w:r>
      <w:r w:rsidR="004F5D3C">
        <w:rPr>
          <w:rFonts w:asciiTheme="minorBidi" w:eastAsia="Arial" w:hAnsiTheme="minorBidi"/>
        </w:rPr>
        <w:t>A</w:t>
      </w:r>
      <w:r w:rsidR="44C1ED11" w:rsidRPr="005B7EEE">
        <w:rPr>
          <w:rFonts w:asciiTheme="minorBidi" w:eastAsia="Arial" w:hAnsiTheme="minorBidi"/>
        </w:rPr>
        <w:t>ffairs, 2024)</w:t>
      </w:r>
      <w:r w:rsidRPr="005B7EEE">
        <w:rPr>
          <w:rFonts w:asciiTheme="minorBidi" w:eastAsia="Arial" w:hAnsiTheme="minorBidi"/>
        </w:rPr>
        <w:t>. Peer app</w:t>
      </w:r>
      <w:r w:rsidR="56F0CD1D" w:rsidRPr="005B7EEE">
        <w:rPr>
          <w:rFonts w:asciiTheme="minorBidi" w:eastAsia="Arial" w:hAnsiTheme="minorBidi"/>
        </w:rPr>
        <w:t>roval becomes very important</w:t>
      </w:r>
      <w:r w:rsidR="4378F151" w:rsidRPr="005B7EEE">
        <w:rPr>
          <w:rFonts w:asciiTheme="minorBidi" w:eastAsia="Arial" w:hAnsiTheme="minorBidi"/>
        </w:rPr>
        <w:t xml:space="preserve"> (</w:t>
      </w:r>
      <w:r w:rsidR="004F5D3C">
        <w:rPr>
          <w:rFonts w:asciiTheme="minorBidi" w:eastAsia="Arial" w:hAnsiTheme="minorBidi"/>
        </w:rPr>
        <w:t>H</w:t>
      </w:r>
      <w:r w:rsidR="4378F151" w:rsidRPr="005B7EEE">
        <w:rPr>
          <w:rFonts w:asciiTheme="minorBidi" w:eastAsia="Arial" w:hAnsiTheme="minorBidi"/>
        </w:rPr>
        <w:t>ow</w:t>
      </w:r>
      <w:r w:rsidR="004F5D3C">
        <w:rPr>
          <w:rFonts w:asciiTheme="minorBidi" w:eastAsia="Arial" w:hAnsiTheme="minorBidi"/>
        </w:rPr>
        <w:t xml:space="preserve"> S</w:t>
      </w:r>
      <w:r w:rsidR="4378F151" w:rsidRPr="005B7EEE">
        <w:rPr>
          <w:rFonts w:asciiTheme="minorBidi" w:eastAsia="Arial" w:hAnsiTheme="minorBidi"/>
        </w:rPr>
        <w:t>tuff</w:t>
      </w:r>
      <w:r w:rsidR="004F5D3C">
        <w:rPr>
          <w:rFonts w:asciiTheme="minorBidi" w:eastAsia="Arial" w:hAnsiTheme="minorBidi"/>
        </w:rPr>
        <w:t xml:space="preserve"> W</w:t>
      </w:r>
      <w:r w:rsidR="4378F151" w:rsidRPr="005B7EEE">
        <w:rPr>
          <w:rFonts w:asciiTheme="minorBidi" w:eastAsia="Arial" w:hAnsiTheme="minorBidi"/>
        </w:rPr>
        <w:t>orks, 2023)</w:t>
      </w:r>
      <w:r w:rsidR="56F0CD1D" w:rsidRPr="005B7EEE">
        <w:rPr>
          <w:rFonts w:asciiTheme="minorBidi" w:eastAsia="Arial" w:hAnsiTheme="minorBidi"/>
        </w:rPr>
        <w:t xml:space="preserve">. This is clear in </w:t>
      </w:r>
      <w:r w:rsidR="65BC08AA" w:rsidRPr="005B7EEE">
        <w:rPr>
          <w:rFonts w:asciiTheme="minorBidi" w:eastAsia="Arial" w:hAnsiTheme="minorBidi"/>
        </w:rPr>
        <w:t>Jamie</w:t>
      </w:r>
      <w:r w:rsidR="004F5D3C">
        <w:rPr>
          <w:rFonts w:asciiTheme="minorBidi" w:eastAsia="Arial" w:hAnsiTheme="minorBidi"/>
        </w:rPr>
        <w:t>’</w:t>
      </w:r>
      <w:r w:rsidR="65BC08AA" w:rsidRPr="005B7EEE">
        <w:rPr>
          <w:rFonts w:asciiTheme="minorBidi" w:eastAsia="Arial" w:hAnsiTheme="minorBidi"/>
        </w:rPr>
        <w:t>s</w:t>
      </w:r>
      <w:r w:rsidR="56F0CD1D" w:rsidRPr="005B7EEE">
        <w:rPr>
          <w:rFonts w:asciiTheme="minorBidi" w:eastAsia="Arial" w:hAnsiTheme="minorBidi"/>
        </w:rPr>
        <w:t xml:space="preserve"> behaviour that he needs to fit in</w:t>
      </w:r>
      <w:r w:rsidR="2F69AA08" w:rsidRPr="005B7EEE">
        <w:rPr>
          <w:rFonts w:asciiTheme="minorBidi" w:eastAsia="Arial" w:hAnsiTheme="minorBidi"/>
        </w:rPr>
        <w:t xml:space="preserve">. </w:t>
      </w:r>
    </w:p>
    <w:p w14:paraId="296E00C1" w14:textId="079DABFB" w:rsidR="0D93FD42" w:rsidRPr="005B7EEE" w:rsidRDefault="6972050C" w:rsidP="005B7EEE">
      <w:pPr>
        <w:spacing w:line="480" w:lineRule="auto"/>
        <w:rPr>
          <w:rFonts w:asciiTheme="minorBidi" w:eastAsia="Arial" w:hAnsiTheme="minorBidi"/>
        </w:rPr>
      </w:pPr>
      <w:r w:rsidRPr="005B7EEE">
        <w:rPr>
          <w:rFonts w:asciiTheme="minorBidi" w:eastAsia="Arial" w:hAnsiTheme="minorBidi"/>
        </w:rPr>
        <w:t>These</w:t>
      </w:r>
      <w:r w:rsidR="504B5262" w:rsidRPr="005B7EEE">
        <w:rPr>
          <w:rFonts w:asciiTheme="minorBidi" w:eastAsia="Arial" w:hAnsiTheme="minorBidi"/>
        </w:rPr>
        <w:t xml:space="preserve"> </w:t>
      </w:r>
      <w:r w:rsidR="68DBD632" w:rsidRPr="005B7EEE">
        <w:rPr>
          <w:rFonts w:asciiTheme="minorBidi" w:eastAsia="Arial" w:hAnsiTheme="minorBidi"/>
        </w:rPr>
        <w:t>transitions</w:t>
      </w:r>
      <w:r w:rsidRPr="005B7EEE">
        <w:rPr>
          <w:rFonts w:asciiTheme="minorBidi" w:eastAsia="Arial" w:hAnsiTheme="minorBidi"/>
        </w:rPr>
        <w:t xml:space="preserve"> can be difficult to </w:t>
      </w:r>
      <w:r w:rsidRPr="00D03DCE">
        <w:rPr>
          <w:rFonts w:asciiTheme="minorBidi" w:eastAsia="Arial" w:hAnsiTheme="minorBidi"/>
        </w:rPr>
        <w:t>manage</w:t>
      </w:r>
      <w:r w:rsidR="65D37E44" w:rsidRPr="00D03DCE">
        <w:rPr>
          <w:rFonts w:asciiTheme="minorBidi" w:eastAsia="Arial" w:hAnsiTheme="minorBidi"/>
        </w:rPr>
        <w:t xml:space="preserve"> (</w:t>
      </w:r>
      <w:r w:rsidR="00D03DCE" w:rsidRPr="00D03DCE">
        <w:rPr>
          <w:rFonts w:asciiTheme="minorBidi" w:eastAsia="Arial" w:hAnsiTheme="minorBidi"/>
        </w:rPr>
        <w:t>Tidy</w:t>
      </w:r>
      <w:r w:rsidR="65D37E44" w:rsidRPr="00D03DCE">
        <w:rPr>
          <w:rFonts w:asciiTheme="minorBidi" w:eastAsia="Arial" w:hAnsiTheme="minorBidi"/>
        </w:rPr>
        <w:t>, 2023)</w:t>
      </w:r>
      <w:r w:rsidRPr="005B7EEE">
        <w:rPr>
          <w:rFonts w:asciiTheme="minorBidi" w:eastAsia="Arial" w:hAnsiTheme="minorBidi"/>
        </w:rPr>
        <w:t xml:space="preserve"> without support, which is why young people can fee</w:t>
      </w:r>
      <w:r w:rsidR="07107A59" w:rsidRPr="005B7EEE">
        <w:rPr>
          <w:rFonts w:asciiTheme="minorBidi" w:eastAsia="Arial" w:hAnsiTheme="minorBidi"/>
        </w:rPr>
        <w:t>l</w:t>
      </w:r>
      <w:r w:rsidRPr="005B7EEE">
        <w:rPr>
          <w:rFonts w:asciiTheme="minorBidi" w:eastAsia="Arial" w:hAnsiTheme="minorBidi"/>
        </w:rPr>
        <w:t xml:space="preserve"> </w:t>
      </w:r>
      <w:r w:rsidR="4B0A8193" w:rsidRPr="005B7EEE">
        <w:rPr>
          <w:rFonts w:asciiTheme="minorBidi" w:eastAsia="Arial" w:hAnsiTheme="minorBidi"/>
        </w:rPr>
        <w:t>overwhelmed</w:t>
      </w:r>
      <w:r w:rsidRPr="005B7EEE">
        <w:rPr>
          <w:rFonts w:asciiTheme="minorBidi" w:eastAsia="Arial" w:hAnsiTheme="minorBidi"/>
        </w:rPr>
        <w:t xml:space="preserve"> </w:t>
      </w:r>
      <w:r w:rsidR="40CB3AB5" w:rsidRPr="005B7EEE">
        <w:rPr>
          <w:rFonts w:asciiTheme="minorBidi" w:eastAsia="Arial" w:hAnsiTheme="minorBidi"/>
        </w:rPr>
        <w:t>during</w:t>
      </w:r>
      <w:r w:rsidRPr="005B7EEE">
        <w:rPr>
          <w:rFonts w:asciiTheme="minorBidi" w:eastAsia="Arial" w:hAnsiTheme="minorBidi"/>
        </w:rPr>
        <w:t xml:space="preserve"> this stage.  </w:t>
      </w:r>
    </w:p>
    <w:p w14:paraId="0B8F771A" w14:textId="06820773" w:rsidR="36BAAD17" w:rsidRPr="005B7EEE" w:rsidRDefault="36BAAD17" w:rsidP="005B7EEE">
      <w:pPr>
        <w:spacing w:line="480" w:lineRule="auto"/>
        <w:rPr>
          <w:rFonts w:asciiTheme="minorBidi" w:eastAsia="Arial" w:hAnsiTheme="minorBidi"/>
        </w:rPr>
      </w:pPr>
    </w:p>
    <w:p w14:paraId="015AA59A" w14:textId="7EFBD7D8" w:rsidR="2F710427" w:rsidRPr="005B7EEE" w:rsidRDefault="2F710427" w:rsidP="005B7EEE">
      <w:pPr>
        <w:spacing w:line="480" w:lineRule="auto"/>
        <w:rPr>
          <w:rFonts w:asciiTheme="minorBidi" w:eastAsia="Arial" w:hAnsiTheme="minorBidi"/>
        </w:rPr>
      </w:pPr>
      <w:r w:rsidRPr="005B7EEE">
        <w:rPr>
          <w:rFonts w:asciiTheme="minorBidi" w:eastAsia="Arial" w:hAnsiTheme="minorBidi"/>
          <w:i/>
          <w:iCs/>
        </w:rPr>
        <w:t xml:space="preserve">Youth </w:t>
      </w:r>
      <w:r w:rsidR="009F31E1">
        <w:rPr>
          <w:rFonts w:asciiTheme="minorBidi" w:eastAsia="Arial" w:hAnsiTheme="minorBidi"/>
          <w:i/>
          <w:iCs/>
        </w:rPr>
        <w:t>W</w:t>
      </w:r>
      <w:r w:rsidRPr="005B7EEE">
        <w:rPr>
          <w:rFonts w:asciiTheme="minorBidi" w:eastAsia="Arial" w:hAnsiTheme="minorBidi"/>
          <w:i/>
          <w:iCs/>
        </w:rPr>
        <w:t xml:space="preserve">ork interventions </w:t>
      </w:r>
      <w:r w:rsidRPr="005B7EEE">
        <w:rPr>
          <w:rFonts w:asciiTheme="minorBidi" w:hAnsiTheme="minorBidi"/>
        </w:rPr>
        <w:br/>
      </w:r>
      <w:r w:rsidR="009F31E1">
        <w:rPr>
          <w:rFonts w:asciiTheme="minorBidi" w:eastAsia="Arial" w:hAnsiTheme="minorBidi"/>
        </w:rPr>
        <w:t>T</w:t>
      </w:r>
      <w:r w:rsidR="6CCA16B6" w:rsidRPr="005B7EEE">
        <w:rPr>
          <w:rFonts w:asciiTheme="minorBidi" w:eastAsia="Arial" w:hAnsiTheme="minorBidi"/>
        </w:rPr>
        <w:t>here are man</w:t>
      </w:r>
      <w:r w:rsidR="483AF429" w:rsidRPr="005B7EEE">
        <w:rPr>
          <w:rFonts w:asciiTheme="minorBidi" w:eastAsia="Arial" w:hAnsiTheme="minorBidi"/>
        </w:rPr>
        <w:t xml:space="preserve">y </w:t>
      </w:r>
      <w:r w:rsidR="009F31E1">
        <w:rPr>
          <w:rFonts w:asciiTheme="minorBidi" w:eastAsia="Arial" w:hAnsiTheme="minorBidi"/>
        </w:rPr>
        <w:t>Y</w:t>
      </w:r>
      <w:r w:rsidR="483AF429" w:rsidRPr="005B7EEE">
        <w:rPr>
          <w:rFonts w:asciiTheme="minorBidi" w:eastAsia="Arial" w:hAnsiTheme="minorBidi"/>
        </w:rPr>
        <w:t xml:space="preserve">outh </w:t>
      </w:r>
      <w:r w:rsidR="009F31E1">
        <w:rPr>
          <w:rFonts w:asciiTheme="minorBidi" w:eastAsia="Arial" w:hAnsiTheme="minorBidi"/>
        </w:rPr>
        <w:t>W</w:t>
      </w:r>
      <w:r w:rsidR="72FDC962" w:rsidRPr="005B7EEE">
        <w:rPr>
          <w:rFonts w:asciiTheme="minorBidi" w:eastAsia="Arial" w:hAnsiTheme="minorBidi"/>
        </w:rPr>
        <w:t xml:space="preserve">ork interventions that </w:t>
      </w:r>
      <w:r w:rsidR="23CDD83F" w:rsidRPr="005B7EEE">
        <w:rPr>
          <w:rFonts w:asciiTheme="minorBidi" w:eastAsia="Arial" w:hAnsiTheme="minorBidi"/>
        </w:rPr>
        <w:t xml:space="preserve">could have helped to </w:t>
      </w:r>
      <w:r w:rsidR="009F31E1">
        <w:rPr>
          <w:rFonts w:asciiTheme="minorBidi" w:eastAsia="Arial" w:hAnsiTheme="minorBidi"/>
        </w:rPr>
        <w:t>p</w:t>
      </w:r>
      <w:r w:rsidR="23CDD83F" w:rsidRPr="005B7EEE">
        <w:rPr>
          <w:rFonts w:asciiTheme="minorBidi" w:eastAsia="Arial" w:hAnsiTheme="minorBidi"/>
        </w:rPr>
        <w:t xml:space="preserve">revent </w:t>
      </w:r>
      <w:r w:rsidR="0032055A">
        <w:rPr>
          <w:rFonts w:asciiTheme="minorBidi" w:eastAsia="Arial" w:hAnsiTheme="minorBidi"/>
        </w:rPr>
        <w:t xml:space="preserve">Jamie’s </w:t>
      </w:r>
      <w:r w:rsidR="23CDD83F" w:rsidRPr="005B7EEE">
        <w:rPr>
          <w:rFonts w:asciiTheme="minorBidi" w:eastAsia="Arial" w:hAnsiTheme="minorBidi"/>
        </w:rPr>
        <w:t xml:space="preserve">situation </w:t>
      </w:r>
      <w:r w:rsidR="0032055A">
        <w:rPr>
          <w:rFonts w:asciiTheme="minorBidi" w:eastAsia="Arial" w:hAnsiTheme="minorBidi"/>
        </w:rPr>
        <w:t>as</w:t>
      </w:r>
      <w:r w:rsidR="2E6DE8B5" w:rsidRPr="005B7EEE">
        <w:rPr>
          <w:rFonts w:asciiTheme="minorBidi" w:eastAsia="Arial" w:hAnsiTheme="minorBidi"/>
        </w:rPr>
        <w:t xml:space="preserve"> shown in </w:t>
      </w:r>
      <w:r w:rsidR="0032055A">
        <w:rPr>
          <w:rFonts w:asciiTheme="minorBidi" w:eastAsia="Arial" w:hAnsiTheme="minorBidi"/>
        </w:rPr>
        <w:t>A</w:t>
      </w:r>
      <w:r w:rsidR="2E6DE8B5" w:rsidRPr="005B7EEE">
        <w:rPr>
          <w:rFonts w:asciiTheme="minorBidi" w:eastAsia="Arial" w:hAnsiTheme="minorBidi"/>
        </w:rPr>
        <w:t xml:space="preserve">dolescence </w:t>
      </w:r>
    </w:p>
    <w:p w14:paraId="5BEA19D3" w14:textId="65774138" w:rsidR="2E6DE8B5" w:rsidRPr="005B7EEE" w:rsidRDefault="2E6DE8B5" w:rsidP="005B7EEE">
      <w:pPr>
        <w:pStyle w:val="ListParagraph"/>
        <w:numPr>
          <w:ilvl w:val="0"/>
          <w:numId w:val="1"/>
        </w:numPr>
        <w:spacing w:line="480" w:lineRule="auto"/>
        <w:rPr>
          <w:rFonts w:asciiTheme="minorBidi" w:eastAsia="Arial" w:hAnsiTheme="minorBidi"/>
        </w:rPr>
      </w:pPr>
      <w:r w:rsidRPr="005B7EEE">
        <w:rPr>
          <w:rFonts w:asciiTheme="minorBidi" w:eastAsia="Arial" w:hAnsiTheme="minorBidi"/>
        </w:rPr>
        <w:t xml:space="preserve">Emotion and anger management classes </w:t>
      </w:r>
    </w:p>
    <w:p w14:paraId="3FB39655" w14:textId="44774036" w:rsidR="2E6DE8B5" w:rsidRPr="005B7EEE" w:rsidRDefault="2E6DE8B5" w:rsidP="005B7EEE">
      <w:pPr>
        <w:pStyle w:val="ListParagraph"/>
        <w:numPr>
          <w:ilvl w:val="0"/>
          <w:numId w:val="1"/>
        </w:numPr>
        <w:spacing w:line="480" w:lineRule="auto"/>
        <w:rPr>
          <w:rFonts w:asciiTheme="minorBidi" w:eastAsia="Arial" w:hAnsiTheme="minorBidi"/>
        </w:rPr>
      </w:pPr>
      <w:r w:rsidRPr="005B7EEE">
        <w:rPr>
          <w:rFonts w:asciiTheme="minorBidi" w:eastAsia="Arial" w:hAnsiTheme="minorBidi"/>
        </w:rPr>
        <w:t xml:space="preserve">Safe space for him to be able to talk openly without judgment </w:t>
      </w:r>
    </w:p>
    <w:p w14:paraId="02C32B6A" w14:textId="2317E87D" w:rsidR="2E6DE8B5" w:rsidRPr="005B7EEE" w:rsidRDefault="2E6DE8B5" w:rsidP="005B7EEE">
      <w:pPr>
        <w:pStyle w:val="ListParagraph"/>
        <w:numPr>
          <w:ilvl w:val="0"/>
          <w:numId w:val="1"/>
        </w:numPr>
        <w:spacing w:line="480" w:lineRule="auto"/>
        <w:rPr>
          <w:rFonts w:asciiTheme="minorBidi" w:eastAsia="Arial" w:hAnsiTheme="minorBidi"/>
        </w:rPr>
      </w:pPr>
      <w:r w:rsidRPr="005B7EEE">
        <w:rPr>
          <w:rFonts w:asciiTheme="minorBidi" w:eastAsia="Arial" w:hAnsiTheme="minorBidi"/>
        </w:rPr>
        <w:t xml:space="preserve">Positive role models and mentoring </w:t>
      </w:r>
    </w:p>
    <w:p w14:paraId="4CE160C6" w14:textId="48DFCCCE" w:rsidR="2E6DE8B5" w:rsidRPr="005B7EEE" w:rsidRDefault="5422D80A" w:rsidP="005B7EEE">
      <w:pPr>
        <w:pStyle w:val="ListParagraph"/>
        <w:numPr>
          <w:ilvl w:val="0"/>
          <w:numId w:val="1"/>
        </w:numPr>
        <w:spacing w:line="480" w:lineRule="auto"/>
        <w:rPr>
          <w:rFonts w:asciiTheme="minorBidi" w:eastAsia="Arial" w:hAnsiTheme="minorBidi"/>
        </w:rPr>
      </w:pPr>
      <w:r w:rsidRPr="005B7EEE">
        <w:rPr>
          <w:rFonts w:asciiTheme="minorBidi" w:eastAsia="Arial" w:hAnsiTheme="minorBidi"/>
        </w:rPr>
        <w:t>Education around health</w:t>
      </w:r>
      <w:r w:rsidR="00B35616">
        <w:rPr>
          <w:rFonts w:asciiTheme="minorBidi" w:eastAsia="Arial" w:hAnsiTheme="minorBidi"/>
        </w:rPr>
        <w:t>y</w:t>
      </w:r>
      <w:r w:rsidRPr="005B7EEE">
        <w:rPr>
          <w:rFonts w:asciiTheme="minorBidi" w:eastAsia="Arial" w:hAnsiTheme="minorBidi"/>
        </w:rPr>
        <w:t xml:space="preserve"> </w:t>
      </w:r>
      <w:r w:rsidR="4913F249" w:rsidRPr="005B7EEE">
        <w:rPr>
          <w:rFonts w:asciiTheme="minorBidi" w:eastAsia="Arial" w:hAnsiTheme="minorBidi"/>
        </w:rPr>
        <w:t>relationships</w:t>
      </w:r>
      <w:r w:rsidRPr="005B7EEE">
        <w:rPr>
          <w:rFonts w:asciiTheme="minorBidi" w:eastAsia="Arial" w:hAnsiTheme="minorBidi"/>
        </w:rPr>
        <w:t xml:space="preserve">, respect and communication </w:t>
      </w:r>
    </w:p>
    <w:p w14:paraId="612BD347" w14:textId="42AB701B" w:rsidR="2E6DE8B5" w:rsidRPr="005B7EEE" w:rsidRDefault="2E6DE8B5" w:rsidP="005B7EEE">
      <w:pPr>
        <w:pStyle w:val="ListParagraph"/>
        <w:numPr>
          <w:ilvl w:val="0"/>
          <w:numId w:val="1"/>
        </w:numPr>
        <w:spacing w:line="480" w:lineRule="auto"/>
        <w:rPr>
          <w:rFonts w:asciiTheme="minorBidi" w:eastAsia="Arial" w:hAnsiTheme="minorBidi"/>
        </w:rPr>
      </w:pPr>
      <w:r w:rsidRPr="005B7EEE">
        <w:rPr>
          <w:rFonts w:asciiTheme="minorBidi" w:eastAsia="Arial" w:hAnsiTheme="minorBidi"/>
        </w:rPr>
        <w:t xml:space="preserve">Mental health support referral services </w:t>
      </w:r>
    </w:p>
    <w:p w14:paraId="75132D29" w14:textId="1C0C5B16" w:rsidR="2E6DE8B5" w:rsidRPr="005B7EEE" w:rsidRDefault="2E6DE8B5" w:rsidP="005B7EEE">
      <w:pPr>
        <w:pStyle w:val="ListParagraph"/>
        <w:numPr>
          <w:ilvl w:val="0"/>
          <w:numId w:val="1"/>
        </w:numPr>
        <w:spacing w:line="480" w:lineRule="auto"/>
        <w:rPr>
          <w:rFonts w:asciiTheme="minorBidi" w:eastAsia="Arial" w:hAnsiTheme="minorBidi"/>
        </w:rPr>
      </w:pPr>
      <w:r w:rsidRPr="005B7EEE">
        <w:rPr>
          <w:rFonts w:asciiTheme="minorBidi" w:eastAsia="Arial" w:hAnsiTheme="minorBidi"/>
        </w:rPr>
        <w:t xml:space="preserve">Family support to improve communication at home </w:t>
      </w:r>
    </w:p>
    <w:p w14:paraId="7F7A5870" w14:textId="6E4E55EC" w:rsidR="564798F2" w:rsidRPr="005B7EEE" w:rsidRDefault="4F9C05F0" w:rsidP="005B7EEE">
      <w:pPr>
        <w:spacing w:line="480" w:lineRule="auto"/>
        <w:rPr>
          <w:rFonts w:asciiTheme="minorBidi" w:eastAsia="Arial" w:hAnsiTheme="minorBidi"/>
        </w:rPr>
      </w:pPr>
      <w:r w:rsidRPr="005B7EEE">
        <w:rPr>
          <w:rFonts w:asciiTheme="minorBidi" w:eastAsia="Arial" w:hAnsiTheme="minorBidi"/>
        </w:rPr>
        <w:t xml:space="preserve">Youth workers can build </w:t>
      </w:r>
      <w:r w:rsidR="6F45C5F6" w:rsidRPr="005B7EEE">
        <w:rPr>
          <w:rFonts w:asciiTheme="minorBidi" w:eastAsia="Arial" w:hAnsiTheme="minorBidi"/>
        </w:rPr>
        <w:t>trusting</w:t>
      </w:r>
      <w:r w:rsidRPr="005B7EEE">
        <w:rPr>
          <w:rFonts w:asciiTheme="minorBidi" w:eastAsia="Arial" w:hAnsiTheme="minorBidi"/>
        </w:rPr>
        <w:t xml:space="preserve"> relationships </w:t>
      </w:r>
      <w:r w:rsidR="7C258A4F" w:rsidRPr="005B7EEE">
        <w:rPr>
          <w:rFonts w:asciiTheme="minorBidi" w:eastAsia="Arial" w:hAnsiTheme="minorBidi"/>
        </w:rPr>
        <w:t>with</w:t>
      </w:r>
      <w:r w:rsidRPr="005B7EEE">
        <w:rPr>
          <w:rFonts w:asciiTheme="minorBidi" w:eastAsia="Arial" w:hAnsiTheme="minorBidi"/>
        </w:rPr>
        <w:t xml:space="preserve"> the young people that they work with and </w:t>
      </w:r>
      <w:r w:rsidR="308D00AF" w:rsidRPr="005B7EEE">
        <w:rPr>
          <w:rFonts w:asciiTheme="minorBidi" w:eastAsia="Arial" w:hAnsiTheme="minorBidi"/>
        </w:rPr>
        <w:t>provide</w:t>
      </w:r>
      <w:r w:rsidRPr="005B7EEE">
        <w:rPr>
          <w:rFonts w:asciiTheme="minorBidi" w:eastAsia="Arial" w:hAnsiTheme="minorBidi"/>
        </w:rPr>
        <w:t xml:space="preserve"> early support before </w:t>
      </w:r>
      <w:r w:rsidR="647DCF1E" w:rsidRPr="005B7EEE">
        <w:rPr>
          <w:rFonts w:asciiTheme="minorBidi" w:eastAsia="Arial" w:hAnsiTheme="minorBidi"/>
        </w:rPr>
        <w:t xml:space="preserve">the problem becomes serious </w:t>
      </w:r>
      <w:r w:rsidR="2F9F2193" w:rsidRPr="00D03DCE">
        <w:rPr>
          <w:rFonts w:asciiTheme="minorBidi" w:eastAsia="Arial" w:hAnsiTheme="minorBidi"/>
        </w:rPr>
        <w:t>(</w:t>
      </w:r>
      <w:r w:rsidR="00D03DCE">
        <w:rPr>
          <w:rFonts w:asciiTheme="minorBidi" w:eastAsia="Arial" w:hAnsiTheme="minorBidi"/>
        </w:rPr>
        <w:t>O</w:t>
      </w:r>
      <w:r w:rsidR="2F9F2193" w:rsidRPr="00D03DCE">
        <w:rPr>
          <w:rFonts w:asciiTheme="minorBidi" w:eastAsia="Arial" w:hAnsiTheme="minorBidi"/>
        </w:rPr>
        <w:t>rd</w:t>
      </w:r>
      <w:r w:rsidR="2F9F2193" w:rsidRPr="005B7EEE">
        <w:rPr>
          <w:rFonts w:asciiTheme="minorBidi" w:eastAsia="Arial" w:hAnsiTheme="minorBidi"/>
        </w:rPr>
        <w:t>, 2012)</w:t>
      </w:r>
      <w:r w:rsidR="00B35616">
        <w:rPr>
          <w:rFonts w:asciiTheme="minorBidi" w:eastAsia="Arial" w:hAnsiTheme="minorBidi"/>
        </w:rPr>
        <w:t>.</w:t>
      </w:r>
    </w:p>
    <w:p w14:paraId="3F1B5F5F" w14:textId="1480663F" w:rsidR="36BAAD17" w:rsidRPr="005B7EEE" w:rsidRDefault="36BAAD17" w:rsidP="005B7EEE">
      <w:pPr>
        <w:spacing w:line="480" w:lineRule="auto"/>
        <w:rPr>
          <w:rFonts w:asciiTheme="minorBidi" w:eastAsia="Arial" w:hAnsiTheme="minorBidi"/>
        </w:rPr>
      </w:pPr>
    </w:p>
    <w:p w14:paraId="5CE41D2A" w14:textId="200BDC78" w:rsidR="647ACD44" w:rsidRPr="005B7EEE" w:rsidRDefault="51EB4883" w:rsidP="005B7EEE">
      <w:pPr>
        <w:spacing w:line="480" w:lineRule="auto"/>
        <w:rPr>
          <w:rFonts w:asciiTheme="minorBidi" w:eastAsia="Arial" w:hAnsiTheme="minorBidi"/>
        </w:rPr>
      </w:pPr>
      <w:r w:rsidRPr="005B7EEE">
        <w:rPr>
          <w:rFonts w:asciiTheme="minorBidi" w:eastAsia="Arial" w:hAnsiTheme="minorBidi"/>
        </w:rPr>
        <w:t>In conclusion</w:t>
      </w:r>
      <w:r w:rsidR="00B35616">
        <w:rPr>
          <w:rFonts w:asciiTheme="minorBidi" w:eastAsia="Arial" w:hAnsiTheme="minorBidi"/>
        </w:rPr>
        <w:t>,</w:t>
      </w:r>
      <w:r w:rsidRPr="005B7EEE">
        <w:rPr>
          <w:rFonts w:asciiTheme="minorBidi" w:eastAsia="Arial" w:hAnsiTheme="minorBidi"/>
        </w:rPr>
        <w:t xml:space="preserve"> </w:t>
      </w:r>
      <w:r w:rsidR="00B35616">
        <w:rPr>
          <w:rFonts w:asciiTheme="minorBidi" w:eastAsia="Arial" w:hAnsiTheme="minorBidi"/>
        </w:rPr>
        <w:t>A</w:t>
      </w:r>
      <w:r w:rsidRPr="005B7EEE">
        <w:rPr>
          <w:rFonts w:asciiTheme="minorBidi" w:eastAsia="Arial" w:hAnsiTheme="minorBidi"/>
        </w:rPr>
        <w:t xml:space="preserve">dolescence shows how </w:t>
      </w:r>
      <w:r w:rsidR="1C1246AD" w:rsidRPr="005B7EEE">
        <w:rPr>
          <w:rFonts w:asciiTheme="minorBidi" w:eastAsia="Arial" w:hAnsiTheme="minorBidi"/>
        </w:rPr>
        <w:t>difficult</w:t>
      </w:r>
      <w:r w:rsidRPr="005B7EEE">
        <w:rPr>
          <w:rFonts w:asciiTheme="minorBidi" w:eastAsia="Arial" w:hAnsiTheme="minorBidi"/>
        </w:rPr>
        <w:t xml:space="preserve"> teenage years can be and highlight</w:t>
      </w:r>
      <w:r w:rsidR="00B57311">
        <w:rPr>
          <w:rFonts w:asciiTheme="minorBidi" w:eastAsia="Arial" w:hAnsiTheme="minorBidi"/>
        </w:rPr>
        <w:t>s</w:t>
      </w:r>
      <w:r w:rsidRPr="005B7EEE">
        <w:rPr>
          <w:rFonts w:asciiTheme="minorBidi" w:eastAsia="Arial" w:hAnsiTheme="minorBidi"/>
        </w:rPr>
        <w:t xml:space="preserve"> </w:t>
      </w:r>
      <w:r w:rsidR="00B57311">
        <w:rPr>
          <w:rFonts w:asciiTheme="minorBidi" w:eastAsia="Arial" w:hAnsiTheme="minorBidi"/>
        </w:rPr>
        <w:t xml:space="preserve">how </w:t>
      </w:r>
      <w:r w:rsidRPr="005B7EEE">
        <w:rPr>
          <w:rFonts w:asciiTheme="minorBidi" w:eastAsia="Arial" w:hAnsiTheme="minorBidi"/>
        </w:rPr>
        <w:t>the important issues</w:t>
      </w:r>
      <w:r w:rsidR="00B57311">
        <w:rPr>
          <w:rFonts w:asciiTheme="minorBidi" w:eastAsia="Arial" w:hAnsiTheme="minorBidi"/>
        </w:rPr>
        <w:t>,</w:t>
      </w:r>
      <w:r w:rsidRPr="005B7EEE">
        <w:rPr>
          <w:rFonts w:asciiTheme="minorBidi" w:eastAsia="Arial" w:hAnsiTheme="minorBidi"/>
        </w:rPr>
        <w:t xml:space="preserve"> such as mental health, peer pre</w:t>
      </w:r>
      <w:r w:rsidR="4CE47588" w:rsidRPr="005B7EEE">
        <w:rPr>
          <w:rFonts w:asciiTheme="minorBidi" w:eastAsia="Arial" w:hAnsiTheme="minorBidi"/>
        </w:rPr>
        <w:t>ssure</w:t>
      </w:r>
      <w:r w:rsidR="00B57311">
        <w:rPr>
          <w:rFonts w:asciiTheme="minorBidi" w:eastAsia="Arial" w:hAnsiTheme="minorBidi"/>
        </w:rPr>
        <w:t>,</w:t>
      </w:r>
      <w:r w:rsidR="4CE47588" w:rsidRPr="005B7EEE">
        <w:rPr>
          <w:rFonts w:asciiTheme="minorBidi" w:eastAsia="Arial" w:hAnsiTheme="minorBidi"/>
        </w:rPr>
        <w:t xml:space="preserve"> poor </w:t>
      </w:r>
      <w:r w:rsidR="6F7AEE37" w:rsidRPr="005B7EEE">
        <w:rPr>
          <w:rFonts w:asciiTheme="minorBidi" w:eastAsia="Arial" w:hAnsiTheme="minorBidi"/>
        </w:rPr>
        <w:t>communication</w:t>
      </w:r>
      <w:r w:rsidR="4CE47588" w:rsidRPr="005B7EEE">
        <w:rPr>
          <w:rFonts w:asciiTheme="minorBidi" w:eastAsia="Arial" w:hAnsiTheme="minorBidi"/>
        </w:rPr>
        <w:t xml:space="preserve">, risk taking, and </w:t>
      </w:r>
      <w:r w:rsidR="6E354D1E" w:rsidRPr="005B7EEE">
        <w:rPr>
          <w:rFonts w:asciiTheme="minorBidi" w:eastAsia="Arial" w:hAnsiTheme="minorBidi"/>
        </w:rPr>
        <w:t>social</w:t>
      </w:r>
      <w:r w:rsidR="4CE47588" w:rsidRPr="005B7EEE">
        <w:rPr>
          <w:rFonts w:asciiTheme="minorBidi" w:eastAsia="Arial" w:hAnsiTheme="minorBidi"/>
        </w:rPr>
        <w:t xml:space="preserve"> media </w:t>
      </w:r>
      <w:r w:rsidR="77177A83" w:rsidRPr="005B7EEE">
        <w:rPr>
          <w:rFonts w:asciiTheme="minorBidi" w:eastAsia="Arial" w:hAnsiTheme="minorBidi"/>
        </w:rPr>
        <w:t>influence</w:t>
      </w:r>
      <w:r w:rsidR="4CE47588" w:rsidRPr="005B7EEE">
        <w:rPr>
          <w:rFonts w:asciiTheme="minorBidi" w:eastAsia="Arial" w:hAnsiTheme="minorBidi"/>
        </w:rPr>
        <w:t xml:space="preserve"> a young </w:t>
      </w:r>
      <w:r w:rsidR="29A8EB6D" w:rsidRPr="005B7EEE">
        <w:rPr>
          <w:rFonts w:asciiTheme="minorBidi" w:eastAsia="Arial" w:hAnsiTheme="minorBidi"/>
        </w:rPr>
        <w:t>person's</w:t>
      </w:r>
      <w:r w:rsidR="4CE47588" w:rsidRPr="005B7EEE">
        <w:rPr>
          <w:rFonts w:asciiTheme="minorBidi" w:eastAsia="Arial" w:hAnsiTheme="minorBidi"/>
        </w:rPr>
        <w:t xml:space="preserve"> life. </w:t>
      </w:r>
      <w:r w:rsidR="65BFDF90" w:rsidRPr="005B7EEE">
        <w:rPr>
          <w:rFonts w:asciiTheme="minorBidi" w:eastAsia="Arial" w:hAnsiTheme="minorBidi"/>
        </w:rPr>
        <w:t>These issues affect not only the young person but also the young person</w:t>
      </w:r>
      <w:r w:rsidR="00B57311">
        <w:rPr>
          <w:rFonts w:asciiTheme="minorBidi" w:eastAsia="Arial" w:hAnsiTheme="minorBidi"/>
        </w:rPr>
        <w:t>’s</w:t>
      </w:r>
      <w:r w:rsidR="65BFDF90" w:rsidRPr="005B7EEE">
        <w:rPr>
          <w:rFonts w:asciiTheme="minorBidi" w:eastAsia="Arial" w:hAnsiTheme="minorBidi"/>
        </w:rPr>
        <w:t xml:space="preserve"> family and their wider community.</w:t>
      </w:r>
      <w:r w:rsidR="46411308" w:rsidRPr="005B7EEE">
        <w:rPr>
          <w:rFonts w:asciiTheme="minorBidi" w:eastAsia="Arial" w:hAnsiTheme="minorBidi"/>
        </w:rPr>
        <w:t xml:space="preserve"> The </w:t>
      </w:r>
      <w:r w:rsidR="67E131DD" w:rsidRPr="005B7EEE">
        <w:rPr>
          <w:rFonts w:asciiTheme="minorBidi" w:eastAsia="Arial" w:hAnsiTheme="minorBidi"/>
        </w:rPr>
        <w:t>series</w:t>
      </w:r>
      <w:r w:rsidR="46411308" w:rsidRPr="005B7EEE">
        <w:rPr>
          <w:rFonts w:asciiTheme="minorBidi" w:eastAsia="Arial" w:hAnsiTheme="minorBidi"/>
        </w:rPr>
        <w:t xml:space="preserve"> also shows how </w:t>
      </w:r>
      <w:r w:rsidR="233364DA" w:rsidRPr="005B7EEE">
        <w:rPr>
          <w:rFonts w:asciiTheme="minorBidi" w:eastAsia="Arial" w:hAnsiTheme="minorBidi"/>
        </w:rPr>
        <w:t>challenging</w:t>
      </w:r>
      <w:r w:rsidR="46411308" w:rsidRPr="005B7EEE">
        <w:rPr>
          <w:rFonts w:asciiTheme="minorBidi" w:eastAsia="Arial" w:hAnsiTheme="minorBidi"/>
        </w:rPr>
        <w:t xml:space="preserve"> the </w:t>
      </w:r>
      <w:r w:rsidR="00A04172" w:rsidRPr="005B7EEE">
        <w:rPr>
          <w:rFonts w:asciiTheme="minorBidi" w:eastAsia="Arial" w:hAnsiTheme="minorBidi"/>
        </w:rPr>
        <w:t xml:space="preserve">biological, </w:t>
      </w:r>
      <w:r w:rsidR="00A04172">
        <w:rPr>
          <w:rFonts w:asciiTheme="minorBidi" w:eastAsia="Arial" w:hAnsiTheme="minorBidi"/>
        </w:rPr>
        <w:t>psychological/</w:t>
      </w:r>
      <w:r w:rsidR="00A04172" w:rsidRPr="005B7EEE">
        <w:rPr>
          <w:rFonts w:asciiTheme="minorBidi" w:eastAsia="Arial" w:hAnsiTheme="minorBidi"/>
        </w:rPr>
        <w:t xml:space="preserve">cognitive and social </w:t>
      </w:r>
      <w:r w:rsidR="25DA35DA" w:rsidRPr="005B7EEE">
        <w:rPr>
          <w:rFonts w:asciiTheme="minorBidi" w:eastAsia="Arial" w:hAnsiTheme="minorBidi"/>
        </w:rPr>
        <w:t>transitions</w:t>
      </w:r>
      <w:r w:rsidR="46411308" w:rsidRPr="005B7EEE">
        <w:rPr>
          <w:rFonts w:asciiTheme="minorBidi" w:eastAsia="Arial" w:hAnsiTheme="minorBidi"/>
        </w:rPr>
        <w:t xml:space="preserve"> of ado</w:t>
      </w:r>
      <w:r w:rsidR="77D268E7" w:rsidRPr="005B7EEE">
        <w:rPr>
          <w:rFonts w:asciiTheme="minorBidi" w:eastAsia="Arial" w:hAnsiTheme="minorBidi"/>
        </w:rPr>
        <w:t xml:space="preserve">lescence </w:t>
      </w:r>
      <w:r w:rsidR="46411308" w:rsidRPr="005B7EEE">
        <w:rPr>
          <w:rFonts w:asciiTheme="minorBidi" w:eastAsia="Arial" w:hAnsiTheme="minorBidi"/>
        </w:rPr>
        <w:t>can be</w:t>
      </w:r>
      <w:r w:rsidR="73FC3444" w:rsidRPr="005B7EEE">
        <w:rPr>
          <w:rFonts w:asciiTheme="minorBidi" w:eastAsia="Arial" w:hAnsiTheme="minorBidi"/>
        </w:rPr>
        <w:t xml:space="preserve">. Although it focuses </w:t>
      </w:r>
      <w:r w:rsidR="1CC41577" w:rsidRPr="005B7EEE">
        <w:rPr>
          <w:rFonts w:asciiTheme="minorBidi" w:eastAsia="Arial" w:hAnsiTheme="minorBidi"/>
        </w:rPr>
        <w:t xml:space="preserve">mainly </w:t>
      </w:r>
      <w:r w:rsidR="73FC3444" w:rsidRPr="005B7EEE">
        <w:rPr>
          <w:rFonts w:asciiTheme="minorBidi" w:eastAsia="Arial" w:hAnsiTheme="minorBidi"/>
        </w:rPr>
        <w:t>on the negative</w:t>
      </w:r>
      <w:r w:rsidR="3AADB476" w:rsidRPr="005B7EEE">
        <w:rPr>
          <w:rFonts w:asciiTheme="minorBidi" w:eastAsia="Arial" w:hAnsiTheme="minorBidi"/>
        </w:rPr>
        <w:t xml:space="preserve"> aspects of adolescen</w:t>
      </w:r>
      <w:r w:rsidR="00A04172">
        <w:rPr>
          <w:rFonts w:asciiTheme="minorBidi" w:eastAsia="Arial" w:hAnsiTheme="minorBidi"/>
        </w:rPr>
        <w:t>ce,</w:t>
      </w:r>
      <w:r w:rsidR="3AADB476" w:rsidRPr="005B7EEE">
        <w:rPr>
          <w:rFonts w:asciiTheme="minorBidi" w:eastAsia="Arial" w:hAnsiTheme="minorBidi"/>
        </w:rPr>
        <w:t xml:space="preserve"> it does give a realist view of the pressures that a young person could face during this time. The s</w:t>
      </w:r>
      <w:r w:rsidR="659A2858" w:rsidRPr="005B7EEE">
        <w:rPr>
          <w:rFonts w:asciiTheme="minorBidi" w:eastAsia="Arial" w:hAnsiTheme="minorBidi"/>
        </w:rPr>
        <w:t>tory of Jamie sho</w:t>
      </w:r>
      <w:r w:rsidR="5955C8AF" w:rsidRPr="005B7EEE">
        <w:rPr>
          <w:rFonts w:asciiTheme="minorBidi" w:eastAsia="Arial" w:hAnsiTheme="minorBidi"/>
        </w:rPr>
        <w:t xml:space="preserve">ws </w:t>
      </w:r>
      <w:r w:rsidR="659A2858" w:rsidRPr="005B7EEE">
        <w:rPr>
          <w:rFonts w:asciiTheme="minorBidi" w:eastAsia="Arial" w:hAnsiTheme="minorBidi"/>
        </w:rPr>
        <w:t xml:space="preserve">how </w:t>
      </w:r>
      <w:r w:rsidR="579CAFB1" w:rsidRPr="005B7EEE">
        <w:rPr>
          <w:rFonts w:asciiTheme="minorBidi" w:eastAsia="Arial" w:hAnsiTheme="minorBidi"/>
        </w:rPr>
        <w:t>early support is very important, also how having understanding adults is beneficial</w:t>
      </w:r>
      <w:r w:rsidR="6517763D" w:rsidRPr="005B7EEE">
        <w:rPr>
          <w:rFonts w:asciiTheme="minorBidi" w:eastAsia="Arial" w:hAnsiTheme="minorBidi"/>
        </w:rPr>
        <w:t xml:space="preserve"> for the young person </w:t>
      </w:r>
      <w:r w:rsidR="3AED9E33" w:rsidRPr="005B7EEE">
        <w:rPr>
          <w:rFonts w:asciiTheme="minorBidi" w:eastAsia="Arial" w:hAnsiTheme="minorBidi"/>
        </w:rPr>
        <w:t>at</w:t>
      </w:r>
      <w:r w:rsidR="6517763D" w:rsidRPr="005B7EEE">
        <w:rPr>
          <w:rFonts w:asciiTheme="minorBidi" w:eastAsia="Arial" w:hAnsiTheme="minorBidi"/>
        </w:rPr>
        <w:t xml:space="preserve"> this time in their li</w:t>
      </w:r>
      <w:r w:rsidR="00950856">
        <w:rPr>
          <w:rFonts w:asciiTheme="minorBidi" w:eastAsia="Arial" w:hAnsiTheme="minorBidi"/>
        </w:rPr>
        <w:t>fe</w:t>
      </w:r>
      <w:r w:rsidR="6517763D" w:rsidRPr="005B7EEE">
        <w:rPr>
          <w:rFonts w:asciiTheme="minorBidi" w:eastAsia="Arial" w:hAnsiTheme="minorBidi"/>
        </w:rPr>
        <w:t xml:space="preserve">. </w:t>
      </w:r>
      <w:r w:rsidR="00950856">
        <w:rPr>
          <w:rFonts w:asciiTheme="minorBidi" w:eastAsia="Arial" w:hAnsiTheme="minorBidi"/>
        </w:rPr>
        <w:t>Additionally, it demonstrates</w:t>
      </w:r>
      <w:r w:rsidR="6517763D" w:rsidRPr="005B7EEE">
        <w:rPr>
          <w:rFonts w:asciiTheme="minorBidi" w:eastAsia="Arial" w:hAnsiTheme="minorBidi"/>
        </w:rPr>
        <w:t xml:space="preserve"> how </w:t>
      </w:r>
      <w:r w:rsidR="6366BE0F" w:rsidRPr="005B7EEE">
        <w:rPr>
          <w:rFonts w:asciiTheme="minorBidi" w:eastAsia="Arial" w:hAnsiTheme="minorBidi"/>
        </w:rPr>
        <w:t>youth</w:t>
      </w:r>
      <w:r w:rsidR="6517763D" w:rsidRPr="005B7EEE">
        <w:rPr>
          <w:rFonts w:asciiTheme="minorBidi" w:eastAsia="Arial" w:hAnsiTheme="minorBidi"/>
        </w:rPr>
        <w:t xml:space="preserve"> wo</w:t>
      </w:r>
      <w:r w:rsidR="4ED54711" w:rsidRPr="005B7EEE">
        <w:rPr>
          <w:rFonts w:asciiTheme="minorBidi" w:eastAsia="Arial" w:hAnsiTheme="minorBidi"/>
        </w:rPr>
        <w:t>rker</w:t>
      </w:r>
      <w:r w:rsidR="6517763D" w:rsidRPr="005B7EEE">
        <w:rPr>
          <w:rFonts w:asciiTheme="minorBidi" w:eastAsia="Arial" w:hAnsiTheme="minorBidi"/>
        </w:rPr>
        <w:t xml:space="preserve"> </w:t>
      </w:r>
      <w:r w:rsidR="6655BE19" w:rsidRPr="005B7EEE">
        <w:rPr>
          <w:rFonts w:asciiTheme="minorBidi" w:eastAsia="Arial" w:hAnsiTheme="minorBidi"/>
        </w:rPr>
        <w:t>intervention</w:t>
      </w:r>
      <w:r w:rsidR="6517763D" w:rsidRPr="005B7EEE">
        <w:rPr>
          <w:rFonts w:asciiTheme="minorBidi" w:eastAsia="Arial" w:hAnsiTheme="minorBidi"/>
        </w:rPr>
        <w:t xml:space="preserve"> </w:t>
      </w:r>
      <w:r w:rsidR="1034C8D9" w:rsidRPr="005B7EEE">
        <w:rPr>
          <w:rFonts w:asciiTheme="minorBidi" w:eastAsia="Arial" w:hAnsiTheme="minorBidi"/>
        </w:rPr>
        <w:t>c</w:t>
      </w:r>
      <w:r w:rsidR="00950856">
        <w:rPr>
          <w:rFonts w:asciiTheme="minorBidi" w:eastAsia="Arial" w:hAnsiTheme="minorBidi"/>
        </w:rPr>
        <w:t>an</w:t>
      </w:r>
      <w:r w:rsidR="1034C8D9" w:rsidRPr="005B7EEE">
        <w:rPr>
          <w:rFonts w:asciiTheme="minorBidi" w:eastAsia="Arial" w:hAnsiTheme="minorBidi"/>
        </w:rPr>
        <w:t xml:space="preserve"> </w:t>
      </w:r>
      <w:r w:rsidR="29FD3833" w:rsidRPr="005B7EEE">
        <w:rPr>
          <w:rFonts w:asciiTheme="minorBidi" w:eastAsia="Arial" w:hAnsiTheme="minorBidi"/>
        </w:rPr>
        <w:t>help</w:t>
      </w:r>
      <w:r w:rsidR="35EFA8A6" w:rsidRPr="005B7EEE">
        <w:rPr>
          <w:rFonts w:asciiTheme="minorBidi" w:eastAsia="Arial" w:hAnsiTheme="minorBidi"/>
        </w:rPr>
        <w:t xml:space="preserve"> young </w:t>
      </w:r>
      <w:r w:rsidR="5174C2A2" w:rsidRPr="005B7EEE">
        <w:rPr>
          <w:rFonts w:asciiTheme="minorBidi" w:eastAsia="Arial" w:hAnsiTheme="minorBidi"/>
        </w:rPr>
        <w:t>people</w:t>
      </w:r>
      <w:r w:rsidR="35EFA8A6" w:rsidRPr="005B7EEE">
        <w:rPr>
          <w:rFonts w:asciiTheme="minorBidi" w:eastAsia="Arial" w:hAnsiTheme="minorBidi"/>
        </w:rPr>
        <w:t xml:space="preserve"> </w:t>
      </w:r>
      <w:r w:rsidR="51B21085" w:rsidRPr="005B7EEE">
        <w:rPr>
          <w:rFonts w:asciiTheme="minorBidi" w:eastAsia="Arial" w:hAnsiTheme="minorBidi"/>
        </w:rPr>
        <w:t>who are struggling to cope with their emotions and issues</w:t>
      </w:r>
      <w:r w:rsidR="00950856">
        <w:rPr>
          <w:rFonts w:asciiTheme="minorBidi" w:eastAsia="Arial" w:hAnsiTheme="minorBidi"/>
        </w:rPr>
        <w:t>,</w:t>
      </w:r>
      <w:r w:rsidR="51B21085" w:rsidRPr="005B7EEE">
        <w:rPr>
          <w:rFonts w:asciiTheme="minorBidi" w:eastAsia="Arial" w:hAnsiTheme="minorBidi"/>
        </w:rPr>
        <w:t xml:space="preserve"> such as family and friendship</w:t>
      </w:r>
      <w:r w:rsidR="00950856">
        <w:rPr>
          <w:rFonts w:asciiTheme="minorBidi" w:eastAsia="Arial" w:hAnsiTheme="minorBidi"/>
        </w:rPr>
        <w:t>s,</w:t>
      </w:r>
      <w:r w:rsidR="51B21085" w:rsidRPr="005B7EEE">
        <w:rPr>
          <w:rFonts w:asciiTheme="minorBidi" w:eastAsia="Arial" w:hAnsiTheme="minorBidi"/>
        </w:rPr>
        <w:t xml:space="preserve"> during this time</w:t>
      </w:r>
      <w:r w:rsidR="1629FCD1" w:rsidRPr="005B7EEE">
        <w:rPr>
          <w:rFonts w:asciiTheme="minorBidi" w:eastAsia="Arial" w:hAnsiTheme="minorBidi"/>
        </w:rPr>
        <w:t xml:space="preserve">. </w:t>
      </w:r>
    </w:p>
    <w:p w14:paraId="1100B3A0" w14:textId="7A4CC2A9" w:rsidR="3CDA23AC" w:rsidRPr="005B7EEE" w:rsidRDefault="1629FCD1" w:rsidP="005B7EEE">
      <w:pPr>
        <w:spacing w:line="480" w:lineRule="auto"/>
        <w:rPr>
          <w:rFonts w:asciiTheme="minorBidi" w:eastAsia="Arial" w:hAnsiTheme="minorBidi"/>
        </w:rPr>
      </w:pPr>
      <w:r w:rsidRPr="005B7EEE">
        <w:rPr>
          <w:rFonts w:asciiTheme="minorBidi" w:eastAsia="Arial" w:hAnsiTheme="minorBidi"/>
        </w:rPr>
        <w:t>Overall</w:t>
      </w:r>
      <w:r w:rsidR="00144793">
        <w:rPr>
          <w:rFonts w:asciiTheme="minorBidi" w:eastAsia="Arial" w:hAnsiTheme="minorBidi"/>
        </w:rPr>
        <w:t>, the</w:t>
      </w:r>
      <w:r w:rsidRPr="005B7EEE">
        <w:rPr>
          <w:rFonts w:asciiTheme="minorBidi" w:eastAsia="Arial" w:hAnsiTheme="minorBidi"/>
        </w:rPr>
        <w:t xml:space="preserve"> filming of </w:t>
      </w:r>
      <w:r w:rsidR="00144793">
        <w:rPr>
          <w:rFonts w:asciiTheme="minorBidi" w:eastAsia="Arial" w:hAnsiTheme="minorBidi"/>
        </w:rPr>
        <w:t>A</w:t>
      </w:r>
      <w:r w:rsidRPr="005B7EEE">
        <w:rPr>
          <w:rFonts w:asciiTheme="minorBidi" w:eastAsia="Arial" w:hAnsiTheme="minorBidi"/>
        </w:rPr>
        <w:t>dolescence</w:t>
      </w:r>
      <w:r w:rsidR="51B21085" w:rsidRPr="005B7EEE">
        <w:rPr>
          <w:rFonts w:asciiTheme="minorBidi" w:eastAsia="Arial" w:hAnsiTheme="minorBidi"/>
        </w:rPr>
        <w:t xml:space="preserve"> </w:t>
      </w:r>
      <w:r w:rsidR="431E32B9" w:rsidRPr="005B7EEE">
        <w:rPr>
          <w:rFonts w:asciiTheme="minorBidi" w:eastAsia="Arial" w:hAnsiTheme="minorBidi"/>
        </w:rPr>
        <w:t>portrayed a good rep</w:t>
      </w:r>
      <w:r w:rsidR="00144793">
        <w:rPr>
          <w:rFonts w:asciiTheme="minorBidi" w:eastAsia="Arial" w:hAnsiTheme="minorBidi"/>
        </w:rPr>
        <w:t>resentation</w:t>
      </w:r>
      <w:r w:rsidR="431E32B9" w:rsidRPr="005B7EEE">
        <w:rPr>
          <w:rFonts w:asciiTheme="minorBidi" w:eastAsia="Arial" w:hAnsiTheme="minorBidi"/>
        </w:rPr>
        <w:t xml:space="preserve"> </w:t>
      </w:r>
      <w:r w:rsidR="00144793">
        <w:rPr>
          <w:rFonts w:asciiTheme="minorBidi" w:eastAsia="Arial" w:hAnsiTheme="minorBidi"/>
        </w:rPr>
        <w:t>of</w:t>
      </w:r>
      <w:r w:rsidR="431E32B9" w:rsidRPr="005B7EEE">
        <w:rPr>
          <w:rFonts w:asciiTheme="minorBidi" w:eastAsia="Arial" w:hAnsiTheme="minorBidi"/>
        </w:rPr>
        <w:t xml:space="preserve"> what young people go through</w:t>
      </w:r>
      <w:r w:rsidR="1CF0C224" w:rsidRPr="005B7EEE">
        <w:rPr>
          <w:rFonts w:asciiTheme="minorBidi" w:eastAsia="Arial" w:hAnsiTheme="minorBidi"/>
        </w:rPr>
        <w:t xml:space="preserve"> during </w:t>
      </w:r>
      <w:r w:rsidR="00144793">
        <w:rPr>
          <w:rFonts w:asciiTheme="minorBidi" w:eastAsia="Arial" w:hAnsiTheme="minorBidi"/>
        </w:rPr>
        <w:t xml:space="preserve">their </w:t>
      </w:r>
      <w:r w:rsidR="313B2F2B" w:rsidRPr="005B7EEE">
        <w:rPr>
          <w:rFonts w:asciiTheme="minorBidi" w:eastAsia="Arial" w:hAnsiTheme="minorBidi"/>
        </w:rPr>
        <w:t xml:space="preserve">adolescent </w:t>
      </w:r>
      <w:r w:rsidR="1C939768" w:rsidRPr="005B7EEE">
        <w:rPr>
          <w:rFonts w:asciiTheme="minorBidi" w:eastAsia="Arial" w:hAnsiTheme="minorBidi"/>
        </w:rPr>
        <w:t>transitions</w:t>
      </w:r>
      <w:r w:rsidR="313B2F2B" w:rsidRPr="005B7EEE">
        <w:rPr>
          <w:rFonts w:asciiTheme="minorBidi" w:eastAsia="Arial" w:hAnsiTheme="minorBidi"/>
        </w:rPr>
        <w:t xml:space="preserve">. </w:t>
      </w:r>
    </w:p>
    <w:p w14:paraId="3B63857A" w14:textId="32DFADA6" w:rsidR="00BF0B01" w:rsidRPr="005B7EEE" w:rsidRDefault="00BF0B01" w:rsidP="005B7EEE">
      <w:pPr>
        <w:spacing w:line="480" w:lineRule="auto"/>
        <w:rPr>
          <w:rFonts w:asciiTheme="minorBidi" w:eastAsia="Arial" w:hAnsiTheme="minorBidi"/>
        </w:rPr>
      </w:pPr>
    </w:p>
    <w:p w14:paraId="3B88C609" w14:textId="6969C690" w:rsidR="380F2649" w:rsidRPr="00144793" w:rsidRDefault="380F2649" w:rsidP="005B7EEE">
      <w:pPr>
        <w:spacing w:line="480" w:lineRule="auto"/>
        <w:rPr>
          <w:rFonts w:asciiTheme="minorBidi" w:eastAsia="Arial" w:hAnsiTheme="minorBidi"/>
          <w:b/>
          <w:bCs/>
        </w:rPr>
      </w:pPr>
      <w:r w:rsidRPr="00144793">
        <w:rPr>
          <w:rFonts w:asciiTheme="minorBidi" w:eastAsia="Arial" w:hAnsiTheme="minorBidi"/>
          <w:b/>
          <w:bCs/>
        </w:rPr>
        <w:t xml:space="preserve">References </w:t>
      </w:r>
    </w:p>
    <w:p w14:paraId="06374898" w14:textId="77777777" w:rsidR="00BF2827" w:rsidRDefault="00BF2827" w:rsidP="00BF2827">
      <w:pPr>
        <w:spacing w:before="240" w:after="240" w:line="480" w:lineRule="auto"/>
        <w:rPr>
          <w:rFonts w:asciiTheme="minorBidi" w:eastAsia="Arial" w:hAnsiTheme="minorBidi"/>
        </w:rPr>
      </w:pPr>
      <w:r w:rsidRPr="005B7EEE">
        <w:rPr>
          <w:rFonts w:asciiTheme="minorBidi" w:eastAsia="Arial" w:hAnsiTheme="minorBidi"/>
        </w:rPr>
        <w:t xml:space="preserve">Blakemore, S.J. and Mills, K.L. (2014) ‘Is adolescence a sensitive period for sociocultural processing?’, </w:t>
      </w:r>
      <w:r w:rsidRPr="005B7EEE">
        <w:rPr>
          <w:rFonts w:asciiTheme="minorBidi" w:eastAsia="Arial" w:hAnsiTheme="minorBidi"/>
          <w:i/>
          <w:iCs/>
        </w:rPr>
        <w:t>Annual Review of Psychology</w:t>
      </w:r>
      <w:r w:rsidRPr="005B7EEE">
        <w:rPr>
          <w:rFonts w:asciiTheme="minorBidi" w:eastAsia="Arial" w:hAnsiTheme="minorBidi"/>
        </w:rPr>
        <w:t>, 65, pp. 187–207.</w:t>
      </w:r>
      <w:r>
        <w:rPr>
          <w:rFonts w:asciiTheme="minorBidi" w:eastAsia="Arial" w:hAnsiTheme="minorBidi"/>
        </w:rPr>
        <w:t xml:space="preserve"> </w:t>
      </w:r>
      <w:r w:rsidRPr="00BF2827">
        <w:rPr>
          <w:rFonts w:asciiTheme="minorBidi" w:eastAsia="Arial" w:hAnsiTheme="minorBidi"/>
        </w:rPr>
        <w:t>doi: 10.1146/annurev-psych-010213-115202</w:t>
      </w:r>
    </w:p>
    <w:p w14:paraId="11E8A206" w14:textId="77777777" w:rsidR="00BF2827" w:rsidRPr="005B7EEE" w:rsidRDefault="00BF2827" w:rsidP="00BF2827">
      <w:pPr>
        <w:spacing w:before="240" w:after="240" w:line="480" w:lineRule="auto"/>
        <w:rPr>
          <w:rFonts w:asciiTheme="minorBidi" w:hAnsiTheme="minorBidi"/>
        </w:rPr>
      </w:pPr>
      <w:r w:rsidRPr="005B7EEE">
        <w:rPr>
          <w:rFonts w:asciiTheme="minorBidi" w:eastAsia="Arial" w:hAnsiTheme="minorBidi"/>
        </w:rPr>
        <w:t xml:space="preserve">Bronfenbrenner, U. (1979) </w:t>
      </w:r>
      <w:r w:rsidRPr="005B7EEE">
        <w:rPr>
          <w:rFonts w:asciiTheme="minorBidi" w:eastAsia="Arial" w:hAnsiTheme="minorBidi"/>
          <w:i/>
          <w:iCs/>
        </w:rPr>
        <w:t>The Ecology of Human Development</w:t>
      </w:r>
      <w:r w:rsidRPr="005B7EEE">
        <w:rPr>
          <w:rFonts w:asciiTheme="minorBidi" w:eastAsia="Arial" w:hAnsiTheme="minorBidi"/>
        </w:rPr>
        <w:t>. Harvard University Press.</w:t>
      </w:r>
    </w:p>
    <w:p w14:paraId="249C7980" w14:textId="77777777" w:rsidR="00BF2827" w:rsidRPr="005B7EEE" w:rsidRDefault="00BF2827" w:rsidP="005B7EEE">
      <w:pPr>
        <w:spacing w:before="240" w:after="240" w:line="480" w:lineRule="auto"/>
        <w:rPr>
          <w:rFonts w:asciiTheme="minorBidi" w:hAnsiTheme="minorBidi"/>
        </w:rPr>
      </w:pPr>
      <w:r w:rsidRPr="005B7EEE">
        <w:rPr>
          <w:rFonts w:asciiTheme="minorBidi" w:eastAsia="Arial" w:hAnsiTheme="minorBidi"/>
        </w:rPr>
        <w:t xml:space="preserve">Cleveland Clinic (2023) </w:t>
      </w:r>
      <w:r w:rsidRPr="005B7EEE">
        <w:rPr>
          <w:rFonts w:asciiTheme="minorBidi" w:eastAsia="Arial" w:hAnsiTheme="minorBidi"/>
          <w:i/>
          <w:iCs/>
        </w:rPr>
        <w:t>Adolescent development</w:t>
      </w:r>
      <w:r w:rsidRPr="005B7EEE">
        <w:rPr>
          <w:rFonts w:asciiTheme="minorBidi" w:eastAsia="Arial" w:hAnsiTheme="minorBidi"/>
        </w:rPr>
        <w:t xml:space="preserve">. Available at: </w:t>
      </w:r>
      <w:hyperlink r:id="rId7">
        <w:r w:rsidRPr="005B7EEE">
          <w:rPr>
            <w:rStyle w:val="Hyperlink"/>
            <w:rFonts w:asciiTheme="minorBidi" w:eastAsia="Arial" w:hAnsiTheme="minorBidi"/>
          </w:rPr>
          <w:t>https://my.clevelandclinic.org/health/articles/7060-adolescent-development</w:t>
        </w:r>
      </w:hyperlink>
      <w:r w:rsidRPr="005B7EEE">
        <w:rPr>
          <w:rFonts w:asciiTheme="minorBidi" w:eastAsia="Arial" w:hAnsiTheme="minorBidi"/>
        </w:rPr>
        <w:t xml:space="preserve"> (Accessed: 9 February 2026).</w:t>
      </w:r>
    </w:p>
    <w:p w14:paraId="21EDFB9E" w14:textId="77777777" w:rsidR="00BF2827" w:rsidRPr="005B7EEE" w:rsidRDefault="00BF2827" w:rsidP="005B7EEE">
      <w:pPr>
        <w:spacing w:before="240" w:after="240" w:line="480" w:lineRule="auto"/>
        <w:rPr>
          <w:rFonts w:asciiTheme="minorBidi" w:hAnsiTheme="minorBidi"/>
        </w:rPr>
      </w:pPr>
      <w:r w:rsidRPr="005B7EEE">
        <w:rPr>
          <w:rFonts w:asciiTheme="minorBidi" w:eastAsia="Arial" w:hAnsiTheme="minorBidi"/>
        </w:rPr>
        <w:t xml:space="preserve">Erikson, E.H. (1968) </w:t>
      </w:r>
      <w:r w:rsidRPr="005B7EEE">
        <w:rPr>
          <w:rFonts w:asciiTheme="minorBidi" w:eastAsia="Arial" w:hAnsiTheme="minorBidi"/>
          <w:i/>
          <w:iCs/>
        </w:rPr>
        <w:t>Identity: Youth and Crisis</w:t>
      </w:r>
      <w:r w:rsidRPr="005B7EEE">
        <w:rPr>
          <w:rFonts w:asciiTheme="minorBidi" w:eastAsia="Arial" w:hAnsiTheme="minorBidi"/>
        </w:rPr>
        <w:t>. Norton.</w:t>
      </w:r>
    </w:p>
    <w:p w14:paraId="41DAA741" w14:textId="77777777" w:rsidR="00BF2827" w:rsidRPr="005B7EEE" w:rsidRDefault="00BF2827" w:rsidP="005B7EEE">
      <w:pPr>
        <w:spacing w:before="240" w:after="240" w:line="480" w:lineRule="auto"/>
        <w:rPr>
          <w:rFonts w:asciiTheme="minorBidi" w:hAnsiTheme="minorBidi"/>
        </w:rPr>
      </w:pPr>
      <w:r>
        <w:rPr>
          <w:rFonts w:asciiTheme="minorBidi" w:eastAsia="Arial" w:hAnsiTheme="minorBidi"/>
        </w:rPr>
        <w:t>Gurarie</w:t>
      </w:r>
      <w:r w:rsidRPr="005B7EEE">
        <w:rPr>
          <w:rFonts w:asciiTheme="minorBidi" w:eastAsia="Arial" w:hAnsiTheme="minorBidi"/>
        </w:rPr>
        <w:t xml:space="preserve">, </w:t>
      </w:r>
      <w:r>
        <w:rPr>
          <w:rFonts w:asciiTheme="minorBidi" w:eastAsia="Arial" w:hAnsiTheme="minorBidi"/>
        </w:rPr>
        <w:t>M</w:t>
      </w:r>
      <w:r w:rsidRPr="005B7EEE">
        <w:rPr>
          <w:rFonts w:asciiTheme="minorBidi" w:eastAsia="Arial" w:hAnsiTheme="minorBidi"/>
        </w:rPr>
        <w:t>. (202</w:t>
      </w:r>
      <w:r>
        <w:rPr>
          <w:rFonts w:asciiTheme="minorBidi" w:eastAsia="Arial" w:hAnsiTheme="minorBidi"/>
        </w:rPr>
        <w:t>5</w:t>
      </w:r>
      <w:r w:rsidRPr="005B7EEE">
        <w:rPr>
          <w:rFonts w:asciiTheme="minorBidi" w:eastAsia="Arial" w:hAnsiTheme="minorBidi"/>
        </w:rPr>
        <w:t xml:space="preserve">) ‘Signs of mental illness in children and adolescents’, </w:t>
      </w:r>
      <w:r w:rsidRPr="005B7EEE">
        <w:rPr>
          <w:rFonts w:asciiTheme="minorBidi" w:eastAsia="Arial" w:hAnsiTheme="minorBidi"/>
          <w:i/>
          <w:iCs/>
        </w:rPr>
        <w:t>Verywell Health</w:t>
      </w:r>
      <w:r w:rsidRPr="005B7EEE">
        <w:rPr>
          <w:rFonts w:asciiTheme="minorBidi" w:eastAsia="Arial" w:hAnsiTheme="minorBidi"/>
        </w:rPr>
        <w:t xml:space="preserve">. Available at: </w:t>
      </w:r>
      <w:hyperlink r:id="rId8">
        <w:r w:rsidRPr="005B7EEE">
          <w:rPr>
            <w:rStyle w:val="Hyperlink"/>
            <w:rFonts w:asciiTheme="minorBidi" w:eastAsia="Arial" w:hAnsiTheme="minorBidi"/>
          </w:rPr>
          <w:t>https://ww</w:t>
        </w:r>
        <w:r w:rsidRPr="005B7EEE">
          <w:rPr>
            <w:rStyle w:val="Hyperlink"/>
            <w:rFonts w:asciiTheme="minorBidi" w:eastAsia="Arial" w:hAnsiTheme="minorBidi"/>
          </w:rPr>
          <w:t>w</w:t>
        </w:r>
        <w:r w:rsidRPr="005B7EEE">
          <w:rPr>
            <w:rStyle w:val="Hyperlink"/>
            <w:rFonts w:asciiTheme="minorBidi" w:eastAsia="Arial" w:hAnsiTheme="minorBidi"/>
          </w:rPr>
          <w:t>.verywellhealth.com/signs-of-mental-illness-8789964</w:t>
        </w:r>
      </w:hyperlink>
      <w:r w:rsidRPr="005B7EEE">
        <w:rPr>
          <w:rFonts w:asciiTheme="minorBidi" w:eastAsia="Arial" w:hAnsiTheme="minorBidi"/>
        </w:rPr>
        <w:t xml:space="preserve"> (Accessed: 9 February 2026).</w:t>
      </w:r>
    </w:p>
    <w:p w14:paraId="7C4F2DB2" w14:textId="77777777" w:rsidR="00BF2827" w:rsidRPr="005B7EEE" w:rsidRDefault="00BF2827" w:rsidP="005B7EEE">
      <w:pPr>
        <w:spacing w:before="240" w:after="240" w:line="480" w:lineRule="auto"/>
        <w:rPr>
          <w:rFonts w:asciiTheme="minorBidi" w:hAnsiTheme="minorBidi"/>
        </w:rPr>
      </w:pPr>
      <w:r w:rsidRPr="005B7EEE">
        <w:rPr>
          <w:rFonts w:asciiTheme="minorBidi" w:eastAsia="Arial" w:hAnsiTheme="minorBidi"/>
        </w:rPr>
        <w:t>How</w:t>
      </w:r>
      <w:r>
        <w:rPr>
          <w:rFonts w:asciiTheme="minorBidi" w:eastAsia="Arial" w:hAnsiTheme="minorBidi"/>
        </w:rPr>
        <w:t xml:space="preserve"> </w:t>
      </w:r>
      <w:r w:rsidRPr="005B7EEE">
        <w:rPr>
          <w:rFonts w:asciiTheme="minorBidi" w:eastAsia="Arial" w:hAnsiTheme="minorBidi"/>
        </w:rPr>
        <w:t>Stuff</w:t>
      </w:r>
      <w:r>
        <w:rPr>
          <w:rFonts w:asciiTheme="minorBidi" w:eastAsia="Arial" w:hAnsiTheme="minorBidi"/>
        </w:rPr>
        <w:t xml:space="preserve"> </w:t>
      </w:r>
      <w:r w:rsidRPr="005B7EEE">
        <w:rPr>
          <w:rFonts w:asciiTheme="minorBidi" w:eastAsia="Arial" w:hAnsiTheme="minorBidi"/>
        </w:rPr>
        <w:t xml:space="preserve">Works (2023) </w:t>
      </w:r>
      <w:r w:rsidRPr="005B7EEE">
        <w:rPr>
          <w:rFonts w:asciiTheme="minorBidi" w:eastAsia="Arial" w:hAnsiTheme="minorBidi"/>
          <w:i/>
          <w:iCs/>
        </w:rPr>
        <w:t>Social transitions during adolescence</w:t>
      </w:r>
      <w:r w:rsidRPr="005B7EEE">
        <w:rPr>
          <w:rFonts w:asciiTheme="minorBidi" w:eastAsia="Arial" w:hAnsiTheme="minorBidi"/>
        </w:rPr>
        <w:t xml:space="preserve">. Available at: </w:t>
      </w:r>
      <w:hyperlink r:id="rId9">
        <w:r w:rsidRPr="005B7EEE">
          <w:rPr>
            <w:rStyle w:val="Hyperlink"/>
            <w:rFonts w:asciiTheme="minorBidi" w:eastAsia="Arial" w:hAnsiTheme="minorBidi"/>
          </w:rPr>
          <w:t>https://lifestyl</w:t>
        </w:r>
        <w:r w:rsidRPr="005B7EEE">
          <w:rPr>
            <w:rStyle w:val="Hyperlink"/>
            <w:rFonts w:asciiTheme="minorBidi" w:eastAsia="Arial" w:hAnsiTheme="minorBidi"/>
          </w:rPr>
          <w:t>e</w:t>
        </w:r>
        <w:r w:rsidRPr="005B7EEE">
          <w:rPr>
            <w:rStyle w:val="Hyperlink"/>
            <w:rFonts w:asciiTheme="minorBidi" w:eastAsia="Arial" w:hAnsiTheme="minorBidi"/>
          </w:rPr>
          <w:t>.howstuffworks.com/family/parenting/tweens-teens/social-transitions-during-adolescence.htm</w:t>
        </w:r>
      </w:hyperlink>
      <w:r w:rsidRPr="005B7EEE">
        <w:rPr>
          <w:rFonts w:asciiTheme="minorBidi" w:eastAsia="Arial" w:hAnsiTheme="minorBidi"/>
        </w:rPr>
        <w:t xml:space="preserve"> (Accessed: 9 February 2026).</w:t>
      </w:r>
    </w:p>
    <w:p w14:paraId="0498F1A4" w14:textId="77777777" w:rsidR="00BF2827" w:rsidRPr="005B7EEE" w:rsidRDefault="00BF2827" w:rsidP="005B7EEE">
      <w:pPr>
        <w:spacing w:before="240" w:after="240" w:line="480" w:lineRule="auto"/>
        <w:rPr>
          <w:rFonts w:asciiTheme="minorBidi" w:hAnsiTheme="minorBidi"/>
        </w:rPr>
      </w:pPr>
      <w:r w:rsidRPr="005B7EEE">
        <w:rPr>
          <w:rFonts w:asciiTheme="minorBidi" w:eastAsia="Arial" w:hAnsiTheme="minorBidi"/>
        </w:rPr>
        <w:t xml:space="preserve">Mental Health Foundation (2021) </w:t>
      </w:r>
      <w:r w:rsidRPr="005B7EEE">
        <w:rPr>
          <w:rFonts w:asciiTheme="minorBidi" w:eastAsia="Arial" w:hAnsiTheme="minorBidi"/>
          <w:i/>
          <w:iCs/>
        </w:rPr>
        <w:t>Children and young people’s mental health statistics</w:t>
      </w:r>
      <w:r w:rsidRPr="005B7EEE">
        <w:rPr>
          <w:rFonts w:asciiTheme="minorBidi" w:eastAsia="Arial" w:hAnsiTheme="minorBidi"/>
        </w:rPr>
        <w:t xml:space="preserve">. Available at: </w:t>
      </w:r>
      <w:hyperlink r:id="rId10">
        <w:r w:rsidRPr="005B7EEE">
          <w:rPr>
            <w:rStyle w:val="Hyperlink"/>
            <w:rFonts w:asciiTheme="minorBidi" w:eastAsia="Arial" w:hAnsiTheme="minorBidi"/>
          </w:rPr>
          <w:t>https://www.mentalhealth.org.uk</w:t>
        </w:r>
      </w:hyperlink>
      <w:r w:rsidRPr="005B7EEE">
        <w:rPr>
          <w:rFonts w:asciiTheme="minorBidi" w:eastAsia="Arial" w:hAnsiTheme="minorBidi"/>
        </w:rPr>
        <w:t xml:space="preserve"> (Accessed: 9 February 2026).</w:t>
      </w:r>
    </w:p>
    <w:p w14:paraId="7A7ACA4F" w14:textId="77777777" w:rsidR="00BF2827" w:rsidRPr="005B7EEE" w:rsidRDefault="00BF2827" w:rsidP="005B7EEE">
      <w:pPr>
        <w:spacing w:before="240" w:after="240" w:line="480" w:lineRule="auto"/>
        <w:rPr>
          <w:rFonts w:asciiTheme="minorBidi" w:hAnsiTheme="minorBidi"/>
        </w:rPr>
      </w:pPr>
      <w:r w:rsidRPr="005B7EEE">
        <w:rPr>
          <w:rFonts w:asciiTheme="minorBidi" w:eastAsia="Arial" w:hAnsiTheme="minorBidi"/>
        </w:rPr>
        <w:t xml:space="preserve">Office of Population Affairs (2024) </w:t>
      </w:r>
      <w:r w:rsidRPr="005B7EEE">
        <w:rPr>
          <w:rFonts w:asciiTheme="minorBidi" w:eastAsia="Arial" w:hAnsiTheme="minorBidi"/>
          <w:i/>
          <w:iCs/>
        </w:rPr>
        <w:t xml:space="preserve">Adolescent development explained: </w:t>
      </w:r>
      <w:r>
        <w:rPr>
          <w:rFonts w:asciiTheme="minorBidi" w:eastAsia="Arial" w:hAnsiTheme="minorBidi"/>
          <w:i/>
          <w:iCs/>
        </w:rPr>
        <w:t>s</w:t>
      </w:r>
      <w:r w:rsidRPr="005B7EEE">
        <w:rPr>
          <w:rFonts w:asciiTheme="minorBidi" w:eastAsia="Arial" w:hAnsiTheme="minorBidi"/>
          <w:i/>
          <w:iCs/>
        </w:rPr>
        <w:t>ocial development</w:t>
      </w:r>
      <w:r w:rsidRPr="005B7EEE">
        <w:rPr>
          <w:rFonts w:asciiTheme="minorBidi" w:eastAsia="Arial" w:hAnsiTheme="minorBidi"/>
        </w:rPr>
        <w:t xml:space="preserve">. Available at: </w:t>
      </w:r>
      <w:hyperlink r:id="rId11">
        <w:r w:rsidRPr="005B7EEE">
          <w:rPr>
            <w:rStyle w:val="Hyperlink"/>
            <w:rFonts w:asciiTheme="minorBidi" w:eastAsia="Arial" w:hAnsiTheme="minorBidi"/>
          </w:rPr>
          <w:t>https://opa.hhs.gov/adolescent-health/adolescent-development-explained/social-development</w:t>
        </w:r>
      </w:hyperlink>
      <w:r w:rsidRPr="005B7EEE">
        <w:rPr>
          <w:rFonts w:asciiTheme="minorBidi" w:eastAsia="Arial" w:hAnsiTheme="minorBidi"/>
        </w:rPr>
        <w:t xml:space="preserve"> (Accessed: 9 February 2026).</w:t>
      </w:r>
    </w:p>
    <w:p w14:paraId="53B03F92" w14:textId="77777777" w:rsidR="00BF2827" w:rsidRDefault="00BF2827" w:rsidP="00B55AF0">
      <w:pPr>
        <w:spacing w:before="240" w:after="240" w:line="480" w:lineRule="auto"/>
        <w:rPr>
          <w:rFonts w:asciiTheme="minorBidi" w:eastAsia="Arial" w:hAnsiTheme="minorBidi"/>
        </w:rPr>
      </w:pPr>
      <w:r w:rsidRPr="00B55AF0">
        <w:rPr>
          <w:rFonts w:asciiTheme="minorBidi" w:eastAsia="Arial" w:hAnsiTheme="minorBidi"/>
        </w:rPr>
        <w:t xml:space="preserve">Ord, J. (2012) </w:t>
      </w:r>
      <w:r w:rsidRPr="00B55AF0">
        <w:rPr>
          <w:rFonts w:asciiTheme="minorBidi" w:eastAsia="Arial" w:hAnsiTheme="minorBidi"/>
          <w:i/>
          <w:iCs/>
        </w:rPr>
        <w:t>Critical Issues in Youth Work Management</w:t>
      </w:r>
      <w:r w:rsidRPr="00B55AF0">
        <w:rPr>
          <w:rFonts w:asciiTheme="minorBidi" w:eastAsia="Arial" w:hAnsiTheme="minorBidi"/>
        </w:rPr>
        <w:t>. Routledge and Taylor Francis Group.</w:t>
      </w:r>
    </w:p>
    <w:p w14:paraId="2B839C15" w14:textId="77777777" w:rsidR="00BF2827" w:rsidRPr="00B55AF0" w:rsidRDefault="00BF2827" w:rsidP="00B55AF0">
      <w:pPr>
        <w:spacing w:before="240" w:after="240" w:line="480" w:lineRule="auto"/>
        <w:rPr>
          <w:rFonts w:asciiTheme="minorBidi" w:eastAsia="Arial" w:hAnsiTheme="minorBidi"/>
        </w:rPr>
      </w:pPr>
      <w:r w:rsidRPr="005B7EEE">
        <w:rPr>
          <w:rFonts w:asciiTheme="minorBidi" w:eastAsia="Arial" w:hAnsiTheme="minorBidi"/>
        </w:rPr>
        <w:t xml:space="preserve">Oster, R. (2024) ‘Parents, take note: </w:t>
      </w:r>
      <w:r>
        <w:rPr>
          <w:rFonts w:asciiTheme="minorBidi" w:eastAsia="Arial" w:hAnsiTheme="minorBidi"/>
        </w:rPr>
        <w:t>s</w:t>
      </w:r>
      <w:r w:rsidRPr="005B7EEE">
        <w:rPr>
          <w:rFonts w:asciiTheme="minorBidi" w:eastAsia="Arial" w:hAnsiTheme="minorBidi"/>
        </w:rPr>
        <w:t xml:space="preserve">urvey shows teens need more support than they get’, </w:t>
      </w:r>
      <w:r w:rsidRPr="005B7EEE">
        <w:rPr>
          <w:rFonts w:asciiTheme="minorBidi" w:eastAsia="Arial" w:hAnsiTheme="minorBidi"/>
          <w:i/>
          <w:iCs/>
        </w:rPr>
        <w:t>MedicalXpress</w:t>
      </w:r>
      <w:r w:rsidRPr="005B7EEE">
        <w:rPr>
          <w:rFonts w:asciiTheme="minorBidi" w:eastAsia="Arial" w:hAnsiTheme="minorBidi"/>
        </w:rPr>
        <w:t xml:space="preserve">, 16 July. Available at: </w:t>
      </w:r>
      <w:hyperlink r:id="rId12">
        <w:r w:rsidRPr="005B7EEE">
          <w:rPr>
            <w:rStyle w:val="Hyperlink"/>
            <w:rFonts w:asciiTheme="minorBidi" w:eastAsia="Arial" w:hAnsiTheme="minorBidi"/>
          </w:rPr>
          <w:t>https://medicalxpress.co</w:t>
        </w:r>
        <w:r w:rsidRPr="005B7EEE">
          <w:rPr>
            <w:rStyle w:val="Hyperlink"/>
            <w:rFonts w:asciiTheme="minorBidi" w:eastAsia="Arial" w:hAnsiTheme="minorBidi"/>
          </w:rPr>
          <w:t>m</w:t>
        </w:r>
        <w:r w:rsidRPr="005B7EEE">
          <w:rPr>
            <w:rStyle w:val="Hyperlink"/>
            <w:rFonts w:asciiTheme="minorBidi" w:eastAsia="Arial" w:hAnsiTheme="minorBidi"/>
          </w:rPr>
          <w:t>/news/2024-07-parents-survey-teens.html</w:t>
        </w:r>
      </w:hyperlink>
      <w:r w:rsidRPr="005B7EEE">
        <w:rPr>
          <w:rFonts w:asciiTheme="minorBidi" w:eastAsia="Arial" w:hAnsiTheme="minorBidi"/>
        </w:rPr>
        <w:t xml:space="preserve"> (Accessed: 9 February 2026).</w:t>
      </w:r>
    </w:p>
    <w:p w14:paraId="73079583" w14:textId="77777777" w:rsidR="00BF2827" w:rsidRPr="005B7EEE" w:rsidRDefault="00BF2827" w:rsidP="005B7EEE">
      <w:pPr>
        <w:spacing w:before="240" w:after="240" w:line="480" w:lineRule="auto"/>
        <w:rPr>
          <w:rFonts w:asciiTheme="minorBidi" w:hAnsiTheme="minorBidi"/>
        </w:rPr>
      </w:pPr>
      <w:r w:rsidRPr="005B7EEE">
        <w:rPr>
          <w:rFonts w:asciiTheme="minorBidi" w:eastAsia="Arial" w:hAnsiTheme="minorBidi"/>
        </w:rPr>
        <w:t xml:space="preserve">Royal Society for Public Health (2017) </w:t>
      </w:r>
      <w:r w:rsidRPr="005B7EEE">
        <w:rPr>
          <w:rFonts w:asciiTheme="minorBidi" w:eastAsia="Arial" w:hAnsiTheme="minorBidi"/>
          <w:i/>
          <w:iCs/>
        </w:rPr>
        <w:t>Status of Mind</w:t>
      </w:r>
      <w:r w:rsidRPr="005B7EEE">
        <w:rPr>
          <w:rFonts w:asciiTheme="minorBidi" w:eastAsia="Arial" w:hAnsiTheme="minorBidi"/>
        </w:rPr>
        <w:t xml:space="preserve">. Available at: </w:t>
      </w:r>
      <w:hyperlink r:id="rId13">
        <w:r w:rsidRPr="005B7EEE">
          <w:rPr>
            <w:rStyle w:val="Hyperlink"/>
            <w:rFonts w:asciiTheme="minorBidi" w:eastAsia="Arial" w:hAnsiTheme="minorBidi"/>
          </w:rPr>
          <w:t>https://www.rsph.org.uk/our-work/publications/statusofmind/</w:t>
        </w:r>
      </w:hyperlink>
      <w:r w:rsidRPr="005B7EEE">
        <w:rPr>
          <w:rFonts w:asciiTheme="minorBidi" w:eastAsia="Arial" w:hAnsiTheme="minorBidi"/>
        </w:rPr>
        <w:t xml:space="preserve"> (Accessed: 9 February 2026).</w:t>
      </w:r>
    </w:p>
    <w:p w14:paraId="04FFB229" w14:textId="77777777" w:rsidR="00BF2827" w:rsidRPr="005B7EEE" w:rsidRDefault="00BF2827" w:rsidP="00974F84">
      <w:pPr>
        <w:spacing w:before="240" w:after="240" w:line="480" w:lineRule="auto"/>
        <w:rPr>
          <w:rFonts w:asciiTheme="minorBidi" w:hAnsiTheme="minorBidi"/>
        </w:rPr>
      </w:pPr>
      <w:r w:rsidRPr="00CC771C">
        <w:rPr>
          <w:rFonts w:asciiTheme="minorBidi" w:eastAsia="Arial" w:hAnsiTheme="minorBidi"/>
        </w:rPr>
        <w:t xml:space="preserve">Steinberg, L. (2008) ‘A social neuroscience perspective on adolescent risk-taking’, </w:t>
      </w:r>
      <w:r w:rsidRPr="00CC771C">
        <w:rPr>
          <w:rFonts w:asciiTheme="minorBidi" w:eastAsia="Arial" w:hAnsiTheme="minorBidi"/>
          <w:i/>
          <w:iCs/>
        </w:rPr>
        <w:t>Developmental Review</w:t>
      </w:r>
      <w:r w:rsidRPr="00CC771C">
        <w:rPr>
          <w:rFonts w:asciiTheme="minorBidi" w:eastAsia="Arial" w:hAnsiTheme="minorBidi"/>
        </w:rPr>
        <w:t xml:space="preserve">, 28(1), pp. 78–106. </w:t>
      </w:r>
      <w:r w:rsidRPr="00CC771C">
        <w:rPr>
          <w:rFonts w:asciiTheme="minorBidi" w:eastAsia="Arial" w:hAnsiTheme="minorBidi"/>
        </w:rPr>
        <w:t>doi: 10.1016/j.dr.2007.08.002</w:t>
      </w:r>
    </w:p>
    <w:p w14:paraId="60629434" w14:textId="77777777" w:rsidR="00BF2827" w:rsidRPr="005B7EEE" w:rsidRDefault="00BF2827" w:rsidP="005B7EEE">
      <w:pPr>
        <w:spacing w:before="240" w:after="240" w:line="480" w:lineRule="auto"/>
        <w:rPr>
          <w:rFonts w:asciiTheme="minorBidi" w:hAnsiTheme="minorBidi"/>
        </w:rPr>
      </w:pPr>
      <w:r>
        <w:rPr>
          <w:rFonts w:asciiTheme="minorBidi" w:eastAsia="Arial" w:hAnsiTheme="minorBidi"/>
        </w:rPr>
        <w:t>Tidy, C.</w:t>
      </w:r>
      <w:r w:rsidRPr="005B7EEE">
        <w:rPr>
          <w:rFonts w:asciiTheme="minorBidi" w:eastAsia="Arial" w:hAnsiTheme="minorBidi"/>
        </w:rPr>
        <w:t xml:space="preserve"> (</w:t>
      </w:r>
      <w:r>
        <w:rPr>
          <w:rFonts w:asciiTheme="minorBidi" w:eastAsia="Arial" w:hAnsiTheme="minorBidi"/>
        </w:rPr>
        <w:t>2023</w:t>
      </w:r>
      <w:r w:rsidRPr="005B7EEE">
        <w:rPr>
          <w:rFonts w:asciiTheme="minorBidi" w:eastAsia="Arial" w:hAnsiTheme="minorBidi"/>
        </w:rPr>
        <w:t xml:space="preserve">) </w:t>
      </w:r>
      <w:r w:rsidRPr="005B7EEE">
        <w:rPr>
          <w:rFonts w:asciiTheme="minorBidi" w:eastAsia="Arial" w:hAnsiTheme="minorBidi"/>
          <w:i/>
          <w:iCs/>
        </w:rPr>
        <w:t>Surviving adolescence</w:t>
      </w:r>
      <w:r w:rsidRPr="005B7EEE">
        <w:rPr>
          <w:rFonts w:asciiTheme="minorBidi" w:eastAsia="Arial" w:hAnsiTheme="minorBidi"/>
        </w:rPr>
        <w:t xml:space="preserve">. Available at: </w:t>
      </w:r>
      <w:hyperlink r:id="rId14">
        <w:r w:rsidRPr="005B7EEE">
          <w:rPr>
            <w:rStyle w:val="Hyperlink"/>
            <w:rFonts w:asciiTheme="minorBidi" w:eastAsia="Arial" w:hAnsiTheme="minorBidi"/>
          </w:rPr>
          <w:t>https://patient.info/childrens-h</w:t>
        </w:r>
        <w:r w:rsidRPr="005B7EEE">
          <w:rPr>
            <w:rStyle w:val="Hyperlink"/>
            <w:rFonts w:asciiTheme="minorBidi" w:eastAsia="Arial" w:hAnsiTheme="minorBidi"/>
          </w:rPr>
          <w:t>e</w:t>
        </w:r>
        <w:r w:rsidRPr="005B7EEE">
          <w:rPr>
            <w:rStyle w:val="Hyperlink"/>
            <w:rFonts w:asciiTheme="minorBidi" w:eastAsia="Arial" w:hAnsiTheme="minorBidi"/>
          </w:rPr>
          <w:t>alth/surviving-adolescence</w:t>
        </w:r>
      </w:hyperlink>
      <w:r w:rsidRPr="005B7EEE">
        <w:rPr>
          <w:rFonts w:asciiTheme="minorBidi" w:eastAsia="Arial" w:hAnsiTheme="minorBidi"/>
        </w:rPr>
        <w:t xml:space="preserve"> (Accessed: 9 February 2026).</w:t>
      </w:r>
    </w:p>
    <w:p w14:paraId="40DC6967" w14:textId="77777777" w:rsidR="00BF2827" w:rsidRPr="005B7EEE" w:rsidRDefault="00BF2827" w:rsidP="005B7EEE">
      <w:pPr>
        <w:spacing w:before="240" w:after="240" w:line="480" w:lineRule="auto"/>
        <w:rPr>
          <w:rFonts w:asciiTheme="minorBidi" w:hAnsiTheme="minorBidi"/>
        </w:rPr>
      </w:pPr>
      <w:r w:rsidRPr="005B7EEE">
        <w:rPr>
          <w:rFonts w:asciiTheme="minorBidi" w:eastAsia="Arial" w:hAnsiTheme="minorBidi"/>
        </w:rPr>
        <w:t xml:space="preserve">World Health Organization (2023) </w:t>
      </w:r>
      <w:r w:rsidRPr="005B7EEE">
        <w:rPr>
          <w:rFonts w:asciiTheme="minorBidi" w:eastAsia="Arial" w:hAnsiTheme="minorBidi"/>
          <w:i/>
          <w:iCs/>
        </w:rPr>
        <w:t>Adolescent mental health</w:t>
      </w:r>
      <w:r w:rsidRPr="005B7EEE">
        <w:rPr>
          <w:rFonts w:asciiTheme="minorBidi" w:eastAsia="Arial" w:hAnsiTheme="minorBidi"/>
        </w:rPr>
        <w:t xml:space="preserve">. Available at: </w:t>
      </w:r>
      <w:hyperlink r:id="rId15">
        <w:r w:rsidRPr="005B7EEE">
          <w:rPr>
            <w:rStyle w:val="Hyperlink"/>
            <w:rFonts w:asciiTheme="minorBidi" w:eastAsia="Arial" w:hAnsiTheme="minorBidi"/>
          </w:rPr>
          <w:t>https://www.who.int/news-room/fact-sheets/detail/adolescent-mental-health</w:t>
        </w:r>
      </w:hyperlink>
      <w:r w:rsidRPr="005B7EEE">
        <w:rPr>
          <w:rFonts w:asciiTheme="minorBidi" w:eastAsia="Arial" w:hAnsiTheme="minorBidi"/>
        </w:rPr>
        <w:t xml:space="preserve"> (Accessed: 9 February 2026).</w:t>
      </w:r>
    </w:p>
    <w:p w14:paraId="5E5787A5" w14:textId="3E7EEBD6" w:rsidR="00BF0B01" w:rsidRPr="005B7EEE" w:rsidRDefault="00BF2827" w:rsidP="00DB21DC">
      <w:pPr>
        <w:spacing w:before="240" w:after="240" w:line="480" w:lineRule="auto"/>
        <w:rPr>
          <w:rFonts w:asciiTheme="minorBidi" w:hAnsiTheme="minorBidi"/>
        </w:rPr>
      </w:pPr>
      <w:r w:rsidRPr="005B7EEE">
        <w:rPr>
          <w:rFonts w:asciiTheme="minorBidi" w:eastAsia="Arial" w:hAnsiTheme="minorBidi"/>
        </w:rPr>
        <w:t>YouTube</w:t>
      </w:r>
      <w:r w:rsidRPr="005B7EEE">
        <w:rPr>
          <w:rFonts w:asciiTheme="minorBidi" w:eastAsia="Arial" w:hAnsiTheme="minorBidi"/>
        </w:rPr>
        <w:t xml:space="preserve"> (2024) </w:t>
      </w:r>
      <w:r w:rsidRPr="00C12AFC">
        <w:rPr>
          <w:rFonts w:asciiTheme="minorBidi" w:eastAsia="Arial" w:hAnsiTheme="minorBidi"/>
          <w:i/>
          <w:iCs/>
        </w:rPr>
        <w:t>T</w:t>
      </w:r>
      <w:r w:rsidRPr="00C12AFC">
        <w:rPr>
          <w:rFonts w:asciiTheme="minorBidi" w:eastAsia="Arial" w:hAnsiTheme="minorBidi"/>
          <w:i/>
          <w:iCs/>
        </w:rPr>
        <w:t>racey Marks:</w:t>
      </w:r>
      <w:r w:rsidRPr="00C12AFC">
        <w:rPr>
          <w:rFonts w:asciiTheme="minorBidi" w:eastAsia="Arial" w:hAnsiTheme="minorBidi"/>
          <w:i/>
          <w:iCs/>
        </w:rPr>
        <w:t xml:space="preserve"> </w:t>
      </w:r>
      <w:r w:rsidRPr="00C12AFC">
        <w:rPr>
          <w:rFonts w:asciiTheme="minorBidi" w:eastAsia="Arial" w:hAnsiTheme="minorBidi"/>
          <w:i/>
          <w:iCs/>
        </w:rPr>
        <w:t>when</w:t>
      </w:r>
      <w:r w:rsidRPr="005B7EEE">
        <w:rPr>
          <w:rFonts w:asciiTheme="minorBidi" w:eastAsia="Arial" w:hAnsiTheme="minorBidi"/>
          <w:i/>
          <w:iCs/>
        </w:rPr>
        <w:t xml:space="preserve"> </w:t>
      </w:r>
      <w:r>
        <w:rPr>
          <w:rFonts w:asciiTheme="minorBidi" w:eastAsia="Arial" w:hAnsiTheme="minorBidi"/>
          <w:i/>
          <w:iCs/>
        </w:rPr>
        <w:t>y</w:t>
      </w:r>
      <w:r w:rsidRPr="005B7EEE">
        <w:rPr>
          <w:rFonts w:asciiTheme="minorBidi" w:eastAsia="Arial" w:hAnsiTheme="minorBidi"/>
          <w:i/>
          <w:iCs/>
        </w:rPr>
        <w:t xml:space="preserve">our </w:t>
      </w:r>
      <w:r>
        <w:rPr>
          <w:rFonts w:asciiTheme="minorBidi" w:eastAsia="Arial" w:hAnsiTheme="minorBidi"/>
          <w:i/>
          <w:iCs/>
        </w:rPr>
        <w:t>f</w:t>
      </w:r>
      <w:r w:rsidRPr="005B7EEE">
        <w:rPr>
          <w:rFonts w:asciiTheme="minorBidi" w:eastAsia="Arial" w:hAnsiTheme="minorBidi"/>
          <w:i/>
          <w:iCs/>
        </w:rPr>
        <w:t xml:space="preserve">eelings </w:t>
      </w:r>
      <w:r>
        <w:rPr>
          <w:rFonts w:asciiTheme="minorBidi" w:eastAsia="Arial" w:hAnsiTheme="minorBidi"/>
          <w:i/>
          <w:iCs/>
        </w:rPr>
        <w:t>t</w:t>
      </w:r>
      <w:r w:rsidRPr="005B7EEE">
        <w:rPr>
          <w:rFonts w:asciiTheme="minorBidi" w:eastAsia="Arial" w:hAnsiTheme="minorBidi"/>
          <w:i/>
          <w:iCs/>
        </w:rPr>
        <w:t xml:space="preserve">ake </w:t>
      </w:r>
      <w:r>
        <w:rPr>
          <w:rFonts w:asciiTheme="minorBidi" w:eastAsia="Arial" w:hAnsiTheme="minorBidi"/>
          <w:i/>
          <w:iCs/>
        </w:rPr>
        <w:t>c</w:t>
      </w:r>
      <w:r w:rsidRPr="005B7EEE">
        <w:rPr>
          <w:rFonts w:asciiTheme="minorBidi" w:eastAsia="Arial" w:hAnsiTheme="minorBidi"/>
          <w:i/>
          <w:iCs/>
        </w:rPr>
        <w:t>ontrol</w:t>
      </w:r>
      <w:r>
        <w:rPr>
          <w:rFonts w:asciiTheme="minorBidi" w:eastAsia="Arial" w:hAnsiTheme="minorBidi"/>
          <w:i/>
          <w:iCs/>
        </w:rPr>
        <w:t>-</w:t>
      </w:r>
      <w:r w:rsidRPr="005B7EEE">
        <w:rPr>
          <w:rFonts w:asciiTheme="minorBidi" w:eastAsia="Arial" w:hAnsiTheme="minorBidi"/>
          <w:i/>
          <w:iCs/>
        </w:rPr>
        <w:t xml:space="preserve"> </w:t>
      </w:r>
      <w:r>
        <w:rPr>
          <w:rFonts w:asciiTheme="minorBidi" w:eastAsia="Arial" w:hAnsiTheme="minorBidi"/>
          <w:i/>
          <w:iCs/>
        </w:rPr>
        <w:t>u</w:t>
      </w:r>
      <w:r w:rsidRPr="005B7EEE">
        <w:rPr>
          <w:rFonts w:asciiTheme="minorBidi" w:eastAsia="Arial" w:hAnsiTheme="minorBidi"/>
          <w:i/>
          <w:iCs/>
        </w:rPr>
        <w:t xml:space="preserve">nderstanding </w:t>
      </w:r>
      <w:r>
        <w:rPr>
          <w:rFonts w:asciiTheme="minorBidi" w:eastAsia="Arial" w:hAnsiTheme="minorBidi"/>
          <w:i/>
          <w:iCs/>
        </w:rPr>
        <w:t>a</w:t>
      </w:r>
      <w:r w:rsidRPr="005B7EEE">
        <w:rPr>
          <w:rFonts w:asciiTheme="minorBidi" w:eastAsia="Arial" w:hAnsiTheme="minorBidi"/>
          <w:i/>
          <w:iCs/>
        </w:rPr>
        <w:t xml:space="preserve">cting </w:t>
      </w:r>
      <w:r>
        <w:rPr>
          <w:rFonts w:asciiTheme="minorBidi" w:eastAsia="Arial" w:hAnsiTheme="minorBidi"/>
          <w:i/>
          <w:iCs/>
        </w:rPr>
        <w:t>o</w:t>
      </w:r>
      <w:r w:rsidRPr="005B7EEE">
        <w:rPr>
          <w:rFonts w:asciiTheme="minorBidi" w:eastAsia="Arial" w:hAnsiTheme="minorBidi"/>
          <w:i/>
          <w:iCs/>
        </w:rPr>
        <w:t>ut</w:t>
      </w:r>
      <w:r w:rsidRPr="005B7EEE">
        <w:rPr>
          <w:rFonts w:asciiTheme="minorBidi" w:eastAsia="Arial" w:hAnsiTheme="minorBidi"/>
        </w:rPr>
        <w:t xml:space="preserve">. 3 April. Available at: </w:t>
      </w:r>
      <w:hyperlink r:id="rId16">
        <w:r w:rsidRPr="005B7EEE">
          <w:rPr>
            <w:rStyle w:val="Hyperlink"/>
            <w:rFonts w:asciiTheme="minorBidi" w:eastAsia="Arial" w:hAnsiTheme="minorBidi"/>
          </w:rPr>
          <w:t>https://yo</w:t>
        </w:r>
        <w:r w:rsidRPr="005B7EEE">
          <w:rPr>
            <w:rStyle w:val="Hyperlink"/>
            <w:rFonts w:asciiTheme="minorBidi" w:eastAsia="Arial" w:hAnsiTheme="minorBidi"/>
          </w:rPr>
          <w:t>u</w:t>
        </w:r>
        <w:r w:rsidRPr="005B7EEE">
          <w:rPr>
            <w:rStyle w:val="Hyperlink"/>
            <w:rFonts w:asciiTheme="minorBidi" w:eastAsia="Arial" w:hAnsiTheme="minorBidi"/>
          </w:rPr>
          <w:t>tu.be/1ZM_pgM0CBw</w:t>
        </w:r>
      </w:hyperlink>
      <w:r w:rsidRPr="005B7EEE">
        <w:rPr>
          <w:rFonts w:asciiTheme="minorBidi" w:eastAsia="Arial" w:hAnsiTheme="minorBidi"/>
        </w:rPr>
        <w:t xml:space="preserve"> (Accessed: 9 February 2026).</w:t>
      </w:r>
    </w:p>
    <w:sectPr w:rsidR="00BF0B01" w:rsidRPr="005B7EEE">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819F0" w14:textId="77777777" w:rsidR="00511B00" w:rsidRDefault="00511B00" w:rsidP="00E23330">
      <w:pPr>
        <w:spacing w:after="0" w:line="240" w:lineRule="auto"/>
      </w:pPr>
      <w:r>
        <w:separator/>
      </w:r>
    </w:p>
  </w:endnote>
  <w:endnote w:type="continuationSeparator" w:id="0">
    <w:p w14:paraId="76B6BF09" w14:textId="77777777" w:rsidR="00511B00" w:rsidRDefault="00511B00" w:rsidP="00E233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3083451"/>
      <w:docPartObj>
        <w:docPartGallery w:val="Page Numbers (Bottom of Page)"/>
        <w:docPartUnique/>
      </w:docPartObj>
    </w:sdtPr>
    <w:sdtEndPr>
      <w:rPr>
        <w:rFonts w:asciiTheme="minorBidi" w:hAnsiTheme="minorBidi"/>
        <w:noProof/>
      </w:rPr>
    </w:sdtEndPr>
    <w:sdtContent>
      <w:p w14:paraId="0CE70705" w14:textId="339821C2" w:rsidR="005B7EEE" w:rsidRPr="005B7EEE" w:rsidRDefault="005B7EEE">
        <w:pPr>
          <w:pStyle w:val="Footer"/>
          <w:jc w:val="center"/>
          <w:rPr>
            <w:rFonts w:asciiTheme="minorBidi" w:hAnsiTheme="minorBidi"/>
          </w:rPr>
        </w:pPr>
        <w:r w:rsidRPr="005B7EEE">
          <w:rPr>
            <w:rFonts w:asciiTheme="minorBidi" w:hAnsiTheme="minorBidi"/>
          </w:rPr>
          <w:fldChar w:fldCharType="begin"/>
        </w:r>
        <w:r w:rsidRPr="005B7EEE">
          <w:rPr>
            <w:rFonts w:asciiTheme="minorBidi" w:hAnsiTheme="minorBidi"/>
          </w:rPr>
          <w:instrText xml:space="preserve"> PAGE   \* MERGEFORMAT </w:instrText>
        </w:r>
        <w:r w:rsidRPr="005B7EEE">
          <w:rPr>
            <w:rFonts w:asciiTheme="minorBidi" w:hAnsiTheme="minorBidi"/>
          </w:rPr>
          <w:fldChar w:fldCharType="separate"/>
        </w:r>
        <w:r w:rsidRPr="005B7EEE">
          <w:rPr>
            <w:rFonts w:asciiTheme="minorBidi" w:hAnsiTheme="minorBidi"/>
            <w:noProof/>
          </w:rPr>
          <w:t>2</w:t>
        </w:r>
        <w:r w:rsidRPr="005B7EEE">
          <w:rPr>
            <w:rFonts w:asciiTheme="minorBidi" w:hAnsiTheme="minorBidi"/>
            <w:noProof/>
          </w:rPr>
          <w:fldChar w:fldCharType="end"/>
        </w:r>
      </w:p>
    </w:sdtContent>
  </w:sdt>
  <w:p w14:paraId="770B2DC2" w14:textId="77777777" w:rsidR="00E23330" w:rsidRDefault="00E23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85DAB2" w14:textId="77777777" w:rsidR="00511B00" w:rsidRDefault="00511B00" w:rsidP="00E23330">
      <w:pPr>
        <w:spacing w:after="0" w:line="240" w:lineRule="auto"/>
      </w:pPr>
      <w:r>
        <w:separator/>
      </w:r>
    </w:p>
  </w:footnote>
  <w:footnote w:type="continuationSeparator" w:id="0">
    <w:p w14:paraId="3FFAE8A4" w14:textId="77777777" w:rsidR="00511B00" w:rsidRDefault="00511B00" w:rsidP="00E233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767EC" w14:textId="33D7267B" w:rsidR="00E23330" w:rsidRPr="005B7EEE" w:rsidRDefault="00E23330" w:rsidP="005B7EEE">
    <w:pPr>
      <w:pStyle w:val="Header"/>
      <w:ind w:left="6480"/>
      <w:rPr>
        <w:rFonts w:asciiTheme="minorBidi" w:hAnsiTheme="minorBidi"/>
      </w:rPr>
    </w:pPr>
    <w:r w:rsidRPr="005B7EEE">
      <w:rPr>
        <w:rFonts w:asciiTheme="minorBidi" w:hAnsiTheme="minorBidi"/>
      </w:rPr>
      <w:t>ECEY4012</w:t>
    </w:r>
  </w:p>
  <w:p w14:paraId="7F0945C5" w14:textId="21C69D4A" w:rsidR="00E23330" w:rsidRPr="005B7EEE" w:rsidRDefault="00E23330" w:rsidP="005B7EEE">
    <w:pPr>
      <w:pStyle w:val="Header"/>
      <w:ind w:left="6480"/>
      <w:rPr>
        <w:rFonts w:asciiTheme="minorBidi" w:hAnsiTheme="minorBidi"/>
        <w:bCs/>
      </w:rPr>
    </w:pPr>
    <w:r w:rsidRPr="005B7EEE">
      <w:rPr>
        <w:rFonts w:asciiTheme="minorBidi" w:hAnsiTheme="minorBidi"/>
        <w:bCs/>
      </w:rPr>
      <w:t>2500759</w:t>
    </w:r>
  </w:p>
  <w:p w14:paraId="46640419" w14:textId="67D57CA1" w:rsidR="00E23330" w:rsidRPr="005B7EEE" w:rsidRDefault="00E23330" w:rsidP="005B7EEE">
    <w:pPr>
      <w:pStyle w:val="Header"/>
      <w:ind w:left="6480"/>
      <w:rPr>
        <w:rFonts w:asciiTheme="minorBidi" w:hAnsiTheme="minorBidi"/>
        <w:bCs/>
      </w:rPr>
    </w:pPr>
    <w:r w:rsidRPr="005B7EEE">
      <w:rPr>
        <w:rFonts w:asciiTheme="minorBidi" w:hAnsiTheme="minorBidi"/>
        <w:bCs/>
      </w:rPr>
      <w:t xml:space="preserve">Word count: </w:t>
    </w:r>
    <w:r w:rsidR="005B7EEE" w:rsidRPr="005B7EEE">
      <w:rPr>
        <w:rFonts w:asciiTheme="minorBidi" w:hAnsiTheme="minorBidi"/>
        <w:bCs/>
      </w:rPr>
      <w:t>150</w:t>
    </w:r>
    <w:r w:rsidR="00151B6F">
      <w:rPr>
        <w:rFonts w:asciiTheme="minorBidi" w:hAnsiTheme="minorBidi"/>
        <w:bCs/>
      </w:rPr>
      <w:t>1</w:t>
    </w:r>
  </w:p>
  <w:p w14:paraId="045AD3BD" w14:textId="77777777" w:rsidR="00E23330" w:rsidRDefault="00E233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EE4F95"/>
    <w:multiLevelType w:val="hybridMultilevel"/>
    <w:tmpl w:val="BC62A25E"/>
    <w:lvl w:ilvl="0" w:tplc="6FD6DE46">
      <w:start w:val="1"/>
      <w:numFmt w:val="bullet"/>
      <w:lvlText w:val="-"/>
      <w:lvlJc w:val="left"/>
      <w:pPr>
        <w:ind w:left="720" w:hanging="360"/>
      </w:pPr>
      <w:rPr>
        <w:rFonts w:ascii="Aptos" w:hAnsi="Aptos" w:hint="default"/>
      </w:rPr>
    </w:lvl>
    <w:lvl w:ilvl="1" w:tplc="ABB24A90">
      <w:start w:val="1"/>
      <w:numFmt w:val="bullet"/>
      <w:lvlText w:val="o"/>
      <w:lvlJc w:val="left"/>
      <w:pPr>
        <w:ind w:left="1440" w:hanging="360"/>
      </w:pPr>
      <w:rPr>
        <w:rFonts w:ascii="Courier New" w:hAnsi="Courier New" w:hint="default"/>
      </w:rPr>
    </w:lvl>
    <w:lvl w:ilvl="2" w:tplc="D72C7536">
      <w:start w:val="1"/>
      <w:numFmt w:val="bullet"/>
      <w:lvlText w:val=""/>
      <w:lvlJc w:val="left"/>
      <w:pPr>
        <w:ind w:left="2160" w:hanging="360"/>
      </w:pPr>
      <w:rPr>
        <w:rFonts w:ascii="Wingdings" w:hAnsi="Wingdings" w:hint="default"/>
      </w:rPr>
    </w:lvl>
    <w:lvl w:ilvl="3" w:tplc="057003F8">
      <w:start w:val="1"/>
      <w:numFmt w:val="bullet"/>
      <w:lvlText w:val=""/>
      <w:lvlJc w:val="left"/>
      <w:pPr>
        <w:ind w:left="2880" w:hanging="360"/>
      </w:pPr>
      <w:rPr>
        <w:rFonts w:ascii="Symbol" w:hAnsi="Symbol" w:hint="default"/>
      </w:rPr>
    </w:lvl>
    <w:lvl w:ilvl="4" w:tplc="B5EEFA12">
      <w:start w:val="1"/>
      <w:numFmt w:val="bullet"/>
      <w:lvlText w:val="o"/>
      <w:lvlJc w:val="left"/>
      <w:pPr>
        <w:ind w:left="3600" w:hanging="360"/>
      </w:pPr>
      <w:rPr>
        <w:rFonts w:ascii="Courier New" w:hAnsi="Courier New" w:hint="default"/>
      </w:rPr>
    </w:lvl>
    <w:lvl w:ilvl="5" w:tplc="51B60E54">
      <w:start w:val="1"/>
      <w:numFmt w:val="bullet"/>
      <w:lvlText w:val=""/>
      <w:lvlJc w:val="left"/>
      <w:pPr>
        <w:ind w:left="4320" w:hanging="360"/>
      </w:pPr>
      <w:rPr>
        <w:rFonts w:ascii="Wingdings" w:hAnsi="Wingdings" w:hint="default"/>
      </w:rPr>
    </w:lvl>
    <w:lvl w:ilvl="6" w:tplc="22764E3A">
      <w:start w:val="1"/>
      <w:numFmt w:val="bullet"/>
      <w:lvlText w:val=""/>
      <w:lvlJc w:val="left"/>
      <w:pPr>
        <w:ind w:left="5040" w:hanging="360"/>
      </w:pPr>
      <w:rPr>
        <w:rFonts w:ascii="Symbol" w:hAnsi="Symbol" w:hint="default"/>
      </w:rPr>
    </w:lvl>
    <w:lvl w:ilvl="7" w:tplc="6832CAFA">
      <w:start w:val="1"/>
      <w:numFmt w:val="bullet"/>
      <w:lvlText w:val="o"/>
      <w:lvlJc w:val="left"/>
      <w:pPr>
        <w:ind w:left="5760" w:hanging="360"/>
      </w:pPr>
      <w:rPr>
        <w:rFonts w:ascii="Courier New" w:hAnsi="Courier New" w:hint="default"/>
      </w:rPr>
    </w:lvl>
    <w:lvl w:ilvl="8" w:tplc="8E56166E">
      <w:start w:val="1"/>
      <w:numFmt w:val="bullet"/>
      <w:lvlText w:val=""/>
      <w:lvlJc w:val="left"/>
      <w:pPr>
        <w:ind w:left="6480" w:hanging="360"/>
      </w:pPr>
      <w:rPr>
        <w:rFonts w:ascii="Wingdings" w:hAnsi="Wingdings" w:hint="default"/>
      </w:rPr>
    </w:lvl>
  </w:abstractNum>
  <w:num w:numId="1" w16cid:durableId="2089646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0D60EC"/>
    <w:rsid w:val="00144793"/>
    <w:rsid w:val="00151B6F"/>
    <w:rsid w:val="00190B80"/>
    <w:rsid w:val="002233BE"/>
    <w:rsid w:val="002A3BBC"/>
    <w:rsid w:val="00311159"/>
    <w:rsid w:val="0032055A"/>
    <w:rsid w:val="003238B9"/>
    <w:rsid w:val="003C763A"/>
    <w:rsid w:val="003E2F82"/>
    <w:rsid w:val="003E5ADF"/>
    <w:rsid w:val="004F5D3C"/>
    <w:rsid w:val="00511B00"/>
    <w:rsid w:val="005B7EEE"/>
    <w:rsid w:val="00644771"/>
    <w:rsid w:val="00666732"/>
    <w:rsid w:val="007E382F"/>
    <w:rsid w:val="0081393A"/>
    <w:rsid w:val="00836A0C"/>
    <w:rsid w:val="00950856"/>
    <w:rsid w:val="00957994"/>
    <w:rsid w:val="0096284C"/>
    <w:rsid w:val="00974F84"/>
    <w:rsid w:val="009C4317"/>
    <w:rsid w:val="009F31E1"/>
    <w:rsid w:val="00A04172"/>
    <w:rsid w:val="00B35616"/>
    <w:rsid w:val="00B46643"/>
    <w:rsid w:val="00B55AF0"/>
    <w:rsid w:val="00B57311"/>
    <w:rsid w:val="00B71674"/>
    <w:rsid w:val="00BF0B01"/>
    <w:rsid w:val="00BF2827"/>
    <w:rsid w:val="00C12AFC"/>
    <w:rsid w:val="00C15938"/>
    <w:rsid w:val="00CC771C"/>
    <w:rsid w:val="00D03DCE"/>
    <w:rsid w:val="00D507D0"/>
    <w:rsid w:val="00DB21DC"/>
    <w:rsid w:val="00DE13CE"/>
    <w:rsid w:val="00E23330"/>
    <w:rsid w:val="00E9348C"/>
    <w:rsid w:val="00F37CFC"/>
    <w:rsid w:val="00FE165E"/>
    <w:rsid w:val="03581DFC"/>
    <w:rsid w:val="03EB2781"/>
    <w:rsid w:val="03F05CA2"/>
    <w:rsid w:val="0408351A"/>
    <w:rsid w:val="049E5A7F"/>
    <w:rsid w:val="04A32F05"/>
    <w:rsid w:val="06E43AE9"/>
    <w:rsid w:val="06EB68AC"/>
    <w:rsid w:val="07107A59"/>
    <w:rsid w:val="0A24330E"/>
    <w:rsid w:val="0A58BDD8"/>
    <w:rsid w:val="0AA9391E"/>
    <w:rsid w:val="0B781F7D"/>
    <w:rsid w:val="0C567271"/>
    <w:rsid w:val="0C6117EE"/>
    <w:rsid w:val="0C83D095"/>
    <w:rsid w:val="0D93FD42"/>
    <w:rsid w:val="0E2FEBB2"/>
    <w:rsid w:val="0F0A907D"/>
    <w:rsid w:val="1034C8D9"/>
    <w:rsid w:val="10AA43C8"/>
    <w:rsid w:val="12B8926D"/>
    <w:rsid w:val="12C57B35"/>
    <w:rsid w:val="12C60694"/>
    <w:rsid w:val="13A44CAB"/>
    <w:rsid w:val="144BA8D2"/>
    <w:rsid w:val="14F387C9"/>
    <w:rsid w:val="1517A748"/>
    <w:rsid w:val="15F4D425"/>
    <w:rsid w:val="1629FCD1"/>
    <w:rsid w:val="1897FF54"/>
    <w:rsid w:val="191A5599"/>
    <w:rsid w:val="1AAD3262"/>
    <w:rsid w:val="1B540133"/>
    <w:rsid w:val="1BD71C52"/>
    <w:rsid w:val="1C1246AD"/>
    <w:rsid w:val="1C308791"/>
    <w:rsid w:val="1C4488CC"/>
    <w:rsid w:val="1C939768"/>
    <w:rsid w:val="1CC41577"/>
    <w:rsid w:val="1CEF52B9"/>
    <w:rsid w:val="1CF0C224"/>
    <w:rsid w:val="1CFADB80"/>
    <w:rsid w:val="1D28D9D2"/>
    <w:rsid w:val="1DAF6E30"/>
    <w:rsid w:val="1E41D3BA"/>
    <w:rsid w:val="1FBAF2E0"/>
    <w:rsid w:val="1FBCAE84"/>
    <w:rsid w:val="2013C12F"/>
    <w:rsid w:val="20366898"/>
    <w:rsid w:val="2063F4C9"/>
    <w:rsid w:val="233364DA"/>
    <w:rsid w:val="239718E6"/>
    <w:rsid w:val="23CDD83F"/>
    <w:rsid w:val="2449829D"/>
    <w:rsid w:val="24D6E5CC"/>
    <w:rsid w:val="24E6220F"/>
    <w:rsid w:val="24EF2355"/>
    <w:rsid w:val="25DA35DA"/>
    <w:rsid w:val="2652A898"/>
    <w:rsid w:val="271A17C6"/>
    <w:rsid w:val="27559042"/>
    <w:rsid w:val="2848C46C"/>
    <w:rsid w:val="2866B51A"/>
    <w:rsid w:val="28CE3654"/>
    <w:rsid w:val="29A8EB6D"/>
    <w:rsid w:val="29FD3833"/>
    <w:rsid w:val="2AC512BA"/>
    <w:rsid w:val="2BACCF2D"/>
    <w:rsid w:val="2BF39451"/>
    <w:rsid w:val="2C2EFDD6"/>
    <w:rsid w:val="2C914250"/>
    <w:rsid w:val="2E6DE8B5"/>
    <w:rsid w:val="2E763715"/>
    <w:rsid w:val="2F69AA08"/>
    <w:rsid w:val="2F710427"/>
    <w:rsid w:val="2F9F2193"/>
    <w:rsid w:val="303E9247"/>
    <w:rsid w:val="3064C2C9"/>
    <w:rsid w:val="3076D54B"/>
    <w:rsid w:val="3078055E"/>
    <w:rsid w:val="308D00AF"/>
    <w:rsid w:val="313B2F2B"/>
    <w:rsid w:val="319F5D51"/>
    <w:rsid w:val="31E4B407"/>
    <w:rsid w:val="32011AB8"/>
    <w:rsid w:val="3225FD2A"/>
    <w:rsid w:val="32EF7C75"/>
    <w:rsid w:val="342A9440"/>
    <w:rsid w:val="358F771B"/>
    <w:rsid w:val="35EAE0BA"/>
    <w:rsid w:val="35EFA8A6"/>
    <w:rsid w:val="36119D0E"/>
    <w:rsid w:val="364CDB08"/>
    <w:rsid w:val="366DDBD3"/>
    <w:rsid w:val="36BAAD17"/>
    <w:rsid w:val="371E562C"/>
    <w:rsid w:val="380F2649"/>
    <w:rsid w:val="38FD2102"/>
    <w:rsid w:val="3929FFDF"/>
    <w:rsid w:val="3965E12C"/>
    <w:rsid w:val="3A6C8D83"/>
    <w:rsid w:val="3AADB476"/>
    <w:rsid w:val="3AE9E18C"/>
    <w:rsid w:val="3AED9E33"/>
    <w:rsid w:val="3B31509D"/>
    <w:rsid w:val="3CDA23AC"/>
    <w:rsid w:val="3CF9C0F8"/>
    <w:rsid w:val="3D9F5136"/>
    <w:rsid w:val="3E07871F"/>
    <w:rsid w:val="3E65E420"/>
    <w:rsid w:val="3EA65A9F"/>
    <w:rsid w:val="3ED7E17D"/>
    <w:rsid w:val="3F0E0600"/>
    <w:rsid w:val="3F2624FD"/>
    <w:rsid w:val="402C1048"/>
    <w:rsid w:val="404D5A8E"/>
    <w:rsid w:val="40676B9C"/>
    <w:rsid w:val="40753FF4"/>
    <w:rsid w:val="40CB3AB5"/>
    <w:rsid w:val="41580F82"/>
    <w:rsid w:val="41BB7B95"/>
    <w:rsid w:val="42740A7B"/>
    <w:rsid w:val="42ADADD4"/>
    <w:rsid w:val="42B71073"/>
    <w:rsid w:val="431E32B9"/>
    <w:rsid w:val="4357E4E2"/>
    <w:rsid w:val="4378F151"/>
    <w:rsid w:val="441F3935"/>
    <w:rsid w:val="442D9092"/>
    <w:rsid w:val="44B5CBA4"/>
    <w:rsid w:val="44C1ED11"/>
    <w:rsid w:val="458C3B13"/>
    <w:rsid w:val="46411308"/>
    <w:rsid w:val="464CCF9C"/>
    <w:rsid w:val="483AF429"/>
    <w:rsid w:val="488A46CE"/>
    <w:rsid w:val="48AD0844"/>
    <w:rsid w:val="4913F249"/>
    <w:rsid w:val="4A1EE77C"/>
    <w:rsid w:val="4A4777B0"/>
    <w:rsid w:val="4A919C24"/>
    <w:rsid w:val="4B0A8193"/>
    <w:rsid w:val="4B608D56"/>
    <w:rsid w:val="4C930BB7"/>
    <w:rsid w:val="4CE47588"/>
    <w:rsid w:val="4CF2A84E"/>
    <w:rsid w:val="4E1C4F32"/>
    <w:rsid w:val="4E5368F6"/>
    <w:rsid w:val="4E962C47"/>
    <w:rsid w:val="4E985BF3"/>
    <w:rsid w:val="4EADC058"/>
    <w:rsid w:val="4ECD1BB9"/>
    <w:rsid w:val="4ED54711"/>
    <w:rsid w:val="4F9C05F0"/>
    <w:rsid w:val="504B5262"/>
    <w:rsid w:val="5054F5B5"/>
    <w:rsid w:val="5174C2A2"/>
    <w:rsid w:val="51B21085"/>
    <w:rsid w:val="51EB4883"/>
    <w:rsid w:val="5329702B"/>
    <w:rsid w:val="5422D80A"/>
    <w:rsid w:val="55312A45"/>
    <w:rsid w:val="564798F2"/>
    <w:rsid w:val="56A4E4DF"/>
    <w:rsid w:val="56F0CD1D"/>
    <w:rsid w:val="579CAFB1"/>
    <w:rsid w:val="5884FBB4"/>
    <w:rsid w:val="5955C8AF"/>
    <w:rsid w:val="59D05328"/>
    <w:rsid w:val="5A59CAFD"/>
    <w:rsid w:val="5A6456C0"/>
    <w:rsid w:val="5ADCD716"/>
    <w:rsid w:val="5BD33A81"/>
    <w:rsid w:val="5C887326"/>
    <w:rsid w:val="5C8A70EC"/>
    <w:rsid w:val="5CD6E89D"/>
    <w:rsid w:val="5D4EF976"/>
    <w:rsid w:val="5D72A203"/>
    <w:rsid w:val="5F8C581B"/>
    <w:rsid w:val="6112BD2D"/>
    <w:rsid w:val="623AE590"/>
    <w:rsid w:val="6366BE0F"/>
    <w:rsid w:val="647ACD44"/>
    <w:rsid w:val="647DCF1E"/>
    <w:rsid w:val="6517763D"/>
    <w:rsid w:val="652FCA55"/>
    <w:rsid w:val="659A2858"/>
    <w:rsid w:val="65BC08AA"/>
    <w:rsid w:val="65BFDF90"/>
    <w:rsid w:val="65D37E44"/>
    <w:rsid w:val="66122DC4"/>
    <w:rsid w:val="6655BE19"/>
    <w:rsid w:val="6677A1B0"/>
    <w:rsid w:val="66B79ADC"/>
    <w:rsid w:val="67E131DD"/>
    <w:rsid w:val="68883CF8"/>
    <w:rsid w:val="68DBD632"/>
    <w:rsid w:val="68E2F673"/>
    <w:rsid w:val="694D77F2"/>
    <w:rsid w:val="694FA8BC"/>
    <w:rsid w:val="69634C3D"/>
    <w:rsid w:val="6972050C"/>
    <w:rsid w:val="6A11CC90"/>
    <w:rsid w:val="6ABEC7D2"/>
    <w:rsid w:val="6AD84F1B"/>
    <w:rsid w:val="6C7627F3"/>
    <w:rsid w:val="6C9182E2"/>
    <w:rsid w:val="6C9343DD"/>
    <w:rsid w:val="6CCA16B6"/>
    <w:rsid w:val="6D00B855"/>
    <w:rsid w:val="6D1E3190"/>
    <w:rsid w:val="6E354D1E"/>
    <w:rsid w:val="6E38866F"/>
    <w:rsid w:val="6F45C5F6"/>
    <w:rsid w:val="6F57674E"/>
    <w:rsid w:val="6F7AEE37"/>
    <w:rsid w:val="6FD44126"/>
    <w:rsid w:val="718532EC"/>
    <w:rsid w:val="72FDC962"/>
    <w:rsid w:val="73334DFE"/>
    <w:rsid w:val="73AE2F27"/>
    <w:rsid w:val="73FC3444"/>
    <w:rsid w:val="7404E022"/>
    <w:rsid w:val="74089DB6"/>
    <w:rsid w:val="763300CF"/>
    <w:rsid w:val="77177A83"/>
    <w:rsid w:val="7734649F"/>
    <w:rsid w:val="7783C2D0"/>
    <w:rsid w:val="77D268E7"/>
    <w:rsid w:val="77F790B6"/>
    <w:rsid w:val="7A528520"/>
    <w:rsid w:val="7B9391E8"/>
    <w:rsid w:val="7BF6C665"/>
    <w:rsid w:val="7C258A4F"/>
    <w:rsid w:val="7C2972E6"/>
    <w:rsid w:val="7C590E93"/>
    <w:rsid w:val="7D0D60EC"/>
    <w:rsid w:val="7D930810"/>
    <w:rsid w:val="7E7A781E"/>
    <w:rsid w:val="7F4EC2F8"/>
    <w:rsid w:val="7F6E90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D60EC"/>
  <w15:chartTrackingRefBased/>
  <w15:docId w15:val="{6967150D-F8F2-4026-9D1A-878F25A51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39718E6"/>
    <w:pPr>
      <w:ind w:left="720"/>
      <w:contextualSpacing/>
    </w:pPr>
  </w:style>
  <w:style w:type="character" w:styleId="Hyperlink">
    <w:name w:val="Hyperlink"/>
    <w:basedOn w:val="DefaultParagraphFont"/>
    <w:uiPriority w:val="99"/>
    <w:unhideWhenUsed/>
    <w:rsid w:val="36BAAD17"/>
    <w:rPr>
      <w:color w:val="467886"/>
      <w:u w:val="single"/>
    </w:rPr>
  </w:style>
  <w:style w:type="paragraph" w:styleId="Header">
    <w:name w:val="header"/>
    <w:basedOn w:val="Normal"/>
    <w:link w:val="HeaderChar"/>
    <w:uiPriority w:val="99"/>
    <w:unhideWhenUsed/>
    <w:rsid w:val="00E233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330"/>
  </w:style>
  <w:style w:type="paragraph" w:styleId="Footer">
    <w:name w:val="footer"/>
    <w:basedOn w:val="Normal"/>
    <w:link w:val="FooterChar"/>
    <w:uiPriority w:val="99"/>
    <w:unhideWhenUsed/>
    <w:rsid w:val="00E233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330"/>
  </w:style>
  <w:style w:type="character" w:styleId="FollowedHyperlink">
    <w:name w:val="FollowedHyperlink"/>
    <w:basedOn w:val="DefaultParagraphFont"/>
    <w:uiPriority w:val="99"/>
    <w:semiHidden/>
    <w:unhideWhenUsed/>
    <w:rsid w:val="00FE165E"/>
    <w:rPr>
      <w:color w:val="96607D" w:themeColor="followedHyperlink"/>
      <w:u w:val="single"/>
    </w:rPr>
  </w:style>
  <w:style w:type="character" w:styleId="UnresolvedMention">
    <w:name w:val="Unresolved Mention"/>
    <w:basedOn w:val="DefaultParagraphFont"/>
    <w:uiPriority w:val="99"/>
    <w:semiHidden/>
    <w:unhideWhenUsed/>
    <w:rsid w:val="00190B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health.com/signs-of-mental-illness-8789964" TargetMode="External"/><Relationship Id="rId13" Type="http://schemas.openxmlformats.org/officeDocument/2006/relationships/hyperlink" Target="https://www.rsph.org.uk/our-work/publications/statusofmind/"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my.clevelandclinic.org/health/articles/7060-adolescent-development" TargetMode="External"/><Relationship Id="rId12" Type="http://schemas.openxmlformats.org/officeDocument/2006/relationships/hyperlink" Target="https://medicalxpress.com/news/2024-07-parents-survey-teens.html?utm_source=chatgpt.co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youtu.be/1ZM_pgM0CBw"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pa.hhs.gov/adolescent-health/adolescent-development-explained/social-development" TargetMode="External"/><Relationship Id="rId5" Type="http://schemas.openxmlformats.org/officeDocument/2006/relationships/footnotes" Target="footnotes.xml"/><Relationship Id="rId15" Type="http://schemas.openxmlformats.org/officeDocument/2006/relationships/hyperlink" Target="https://www.who.int/news-room/fact-sheets/detail/adolescent-mental-health" TargetMode="External"/><Relationship Id="rId10" Type="http://schemas.openxmlformats.org/officeDocument/2006/relationships/hyperlink" Target="https://www.mentalhealth.org.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ifestyle.howstuffworks.com/family/parenting/tweens-teens/social-transitions-during-adolescence.htm" TargetMode="External"/><Relationship Id="rId14" Type="http://schemas.openxmlformats.org/officeDocument/2006/relationships/hyperlink" Target="https://patient.info/childrens-health/surviving-adolesc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1898</Words>
  <Characters>10592</Characters>
  <Application>Microsoft Office Word</Application>
  <DocSecurity>0</DocSecurity>
  <Lines>207</Lines>
  <Paragraphs>66</Paragraphs>
  <ScaleCrop>false</ScaleCrop>
  <Company/>
  <LinksUpToDate>false</LinksUpToDate>
  <CharactersWithSpaces>12424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Stradling (2500759)</dc:creator>
  <cp:keywords/>
  <dc:description/>
  <cp:lastModifiedBy>Sarah Hill</cp:lastModifiedBy>
  <cp:revision>41</cp:revision>
  <dcterms:created xsi:type="dcterms:W3CDTF">2026-03-04T15:09:00Z</dcterms:created>
  <dcterms:modified xsi:type="dcterms:W3CDTF">2026-03-04T15:49:00Z</dcterms:modified>
</cp:coreProperties>
</file>