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0229F" w14:textId="77777777" w:rsidR="007D4DC9" w:rsidRDefault="007D4DC9" w:rsidP="00B227B8">
      <w:pPr>
        <w:jc w:val="both"/>
        <w:rPr>
          <w:rFonts w:ascii="Times New Roman" w:hAnsi="Times New Roman" w:cs="Times New Roman"/>
          <w:b/>
          <w:bCs/>
          <w:sz w:val="24"/>
          <w:szCs w:val="24"/>
        </w:rPr>
      </w:pPr>
    </w:p>
    <w:p w14:paraId="714F4710" w14:textId="77777777" w:rsidR="007D4DC9" w:rsidRDefault="007D4DC9" w:rsidP="00B227B8">
      <w:pPr>
        <w:jc w:val="both"/>
        <w:rPr>
          <w:rFonts w:ascii="Times New Roman" w:hAnsi="Times New Roman" w:cs="Times New Roman"/>
          <w:b/>
          <w:bCs/>
          <w:sz w:val="24"/>
          <w:szCs w:val="24"/>
        </w:rPr>
      </w:pPr>
    </w:p>
    <w:p w14:paraId="2E14B36A" w14:textId="77777777" w:rsidR="007D4DC9" w:rsidRDefault="007D4DC9" w:rsidP="00B227B8">
      <w:pPr>
        <w:jc w:val="both"/>
        <w:rPr>
          <w:rFonts w:ascii="Times New Roman" w:hAnsi="Times New Roman" w:cs="Times New Roman"/>
          <w:b/>
          <w:bCs/>
          <w:sz w:val="24"/>
          <w:szCs w:val="24"/>
        </w:rPr>
      </w:pPr>
    </w:p>
    <w:p w14:paraId="39DD35E5" w14:textId="77777777" w:rsidR="007D4DC9" w:rsidRDefault="007D4DC9" w:rsidP="00B227B8">
      <w:pPr>
        <w:jc w:val="both"/>
        <w:rPr>
          <w:rFonts w:ascii="Times New Roman" w:hAnsi="Times New Roman" w:cs="Times New Roman"/>
          <w:b/>
          <w:bCs/>
          <w:sz w:val="24"/>
          <w:szCs w:val="24"/>
        </w:rPr>
      </w:pPr>
    </w:p>
    <w:p w14:paraId="45680052" w14:textId="77777777" w:rsidR="007D4DC9" w:rsidRDefault="007D4DC9" w:rsidP="00B227B8">
      <w:pPr>
        <w:jc w:val="both"/>
        <w:rPr>
          <w:rFonts w:ascii="Times New Roman" w:hAnsi="Times New Roman" w:cs="Times New Roman"/>
          <w:b/>
          <w:bCs/>
          <w:sz w:val="24"/>
          <w:szCs w:val="24"/>
        </w:rPr>
      </w:pPr>
    </w:p>
    <w:p w14:paraId="73D33829" w14:textId="77777777" w:rsidR="007D4DC9" w:rsidRDefault="007D4DC9" w:rsidP="00B227B8">
      <w:pPr>
        <w:jc w:val="both"/>
        <w:rPr>
          <w:rFonts w:ascii="Times New Roman" w:hAnsi="Times New Roman" w:cs="Times New Roman"/>
          <w:b/>
          <w:bCs/>
          <w:sz w:val="24"/>
          <w:szCs w:val="24"/>
        </w:rPr>
      </w:pPr>
    </w:p>
    <w:p w14:paraId="6E875E4C" w14:textId="77777777" w:rsidR="007D4DC9" w:rsidRDefault="007D4DC9" w:rsidP="00B227B8">
      <w:pPr>
        <w:jc w:val="both"/>
        <w:rPr>
          <w:rFonts w:ascii="Times New Roman" w:hAnsi="Times New Roman" w:cs="Times New Roman"/>
          <w:b/>
          <w:bCs/>
          <w:sz w:val="24"/>
          <w:szCs w:val="24"/>
        </w:rPr>
      </w:pPr>
    </w:p>
    <w:p w14:paraId="695245CC" w14:textId="77777777" w:rsidR="007D4DC9" w:rsidRDefault="007D4DC9" w:rsidP="007D4DC9">
      <w:pPr>
        <w:jc w:val="center"/>
        <w:rPr>
          <w:rFonts w:ascii="Times New Roman" w:hAnsi="Times New Roman" w:cs="Times New Roman"/>
          <w:b/>
          <w:bCs/>
          <w:sz w:val="24"/>
          <w:szCs w:val="24"/>
        </w:rPr>
      </w:pPr>
    </w:p>
    <w:p w14:paraId="586D44E7" w14:textId="77777777" w:rsidR="007D4DC9" w:rsidRDefault="007D4DC9" w:rsidP="007D4DC9">
      <w:pPr>
        <w:jc w:val="center"/>
        <w:rPr>
          <w:rFonts w:ascii="Times New Roman" w:hAnsi="Times New Roman" w:cs="Times New Roman"/>
          <w:b/>
          <w:bCs/>
          <w:sz w:val="24"/>
          <w:szCs w:val="24"/>
        </w:rPr>
      </w:pPr>
    </w:p>
    <w:p w14:paraId="5B5B6B4B" w14:textId="2177808D" w:rsidR="007D4DC9" w:rsidRPr="005867B7" w:rsidRDefault="007D4DC9" w:rsidP="00EE6A4D">
      <w:pPr>
        <w:jc w:val="center"/>
        <w:rPr>
          <w:rFonts w:ascii="Arial" w:hAnsi="Arial" w:cs="Arial"/>
          <w:b/>
          <w:bCs/>
        </w:rPr>
      </w:pPr>
      <w:r w:rsidRPr="005867B7">
        <w:rPr>
          <w:rFonts w:ascii="Arial" w:hAnsi="Arial" w:cs="Arial"/>
          <w:b/>
          <w:bCs/>
        </w:rPr>
        <w:t>Portfolio 4 components</w:t>
      </w:r>
    </w:p>
    <w:p w14:paraId="570F87BB" w14:textId="3E0736B9" w:rsidR="007D4DC9" w:rsidRPr="005867B7" w:rsidRDefault="00607849" w:rsidP="00EE6A4D">
      <w:pPr>
        <w:jc w:val="center"/>
        <w:rPr>
          <w:rFonts w:ascii="Arial" w:hAnsi="Arial" w:cs="Arial"/>
          <w:b/>
          <w:bCs/>
        </w:rPr>
      </w:pPr>
      <w:r w:rsidRPr="005867B7">
        <w:rPr>
          <w:rFonts w:ascii="Arial" w:hAnsi="Arial" w:cs="Arial"/>
          <w:b/>
          <w:bCs/>
        </w:rPr>
        <w:t>Marriott Delta Hotels</w:t>
      </w:r>
    </w:p>
    <w:p w14:paraId="1594B89F" w14:textId="77777777" w:rsidR="007D4DC9" w:rsidRPr="005867B7" w:rsidRDefault="007D4DC9" w:rsidP="00EE6A4D">
      <w:pPr>
        <w:jc w:val="center"/>
        <w:rPr>
          <w:rFonts w:ascii="Arial" w:hAnsi="Arial" w:cs="Arial"/>
          <w:b/>
          <w:bCs/>
        </w:rPr>
      </w:pPr>
    </w:p>
    <w:p w14:paraId="2F3340A0" w14:textId="0A36B771" w:rsidR="007D4DC9" w:rsidRPr="005867B7" w:rsidRDefault="007D4DC9" w:rsidP="00EE6A4D">
      <w:pPr>
        <w:jc w:val="center"/>
        <w:rPr>
          <w:rFonts w:ascii="Arial" w:hAnsi="Arial" w:cs="Arial"/>
        </w:rPr>
      </w:pPr>
      <w:r w:rsidRPr="005867B7">
        <w:rPr>
          <w:rFonts w:ascii="Arial" w:hAnsi="Arial" w:cs="Arial"/>
          <w:b/>
          <w:bCs/>
        </w:rPr>
        <w:t>Submitted by</w:t>
      </w:r>
      <w:r w:rsidR="0081744B" w:rsidRPr="005867B7">
        <w:rPr>
          <w:rFonts w:ascii="Arial" w:hAnsi="Arial" w:cs="Arial"/>
          <w:b/>
          <w:bCs/>
        </w:rPr>
        <w:t xml:space="preserve">: </w:t>
      </w:r>
      <w:r w:rsidR="0081744B" w:rsidRPr="005867B7">
        <w:rPr>
          <w:rFonts w:ascii="Arial" w:hAnsi="Arial" w:cs="Arial"/>
        </w:rPr>
        <w:t>Rehan Ali Shah</w:t>
      </w:r>
    </w:p>
    <w:p w14:paraId="5093D819" w14:textId="0B337ED9" w:rsidR="0081744B" w:rsidRPr="005867B7" w:rsidRDefault="0081744B" w:rsidP="00EE6A4D">
      <w:pPr>
        <w:jc w:val="center"/>
        <w:rPr>
          <w:rFonts w:ascii="Arial" w:hAnsi="Arial" w:cs="Arial"/>
        </w:rPr>
      </w:pPr>
      <w:r w:rsidRPr="005867B7">
        <w:rPr>
          <w:rFonts w:ascii="Arial" w:hAnsi="Arial" w:cs="Arial"/>
          <w:b/>
          <w:bCs/>
        </w:rPr>
        <w:t xml:space="preserve">Student Number: </w:t>
      </w:r>
      <w:r w:rsidRPr="005867B7">
        <w:rPr>
          <w:rFonts w:ascii="Arial" w:hAnsi="Arial" w:cs="Arial"/>
        </w:rPr>
        <w:t>2241266</w:t>
      </w:r>
    </w:p>
    <w:p w14:paraId="60A75239" w14:textId="77777777" w:rsidR="0081744B" w:rsidRPr="005867B7" w:rsidRDefault="0081744B" w:rsidP="00EE6A4D">
      <w:pPr>
        <w:jc w:val="center"/>
        <w:rPr>
          <w:rFonts w:ascii="Arial" w:hAnsi="Arial" w:cs="Arial"/>
          <w:b/>
          <w:bCs/>
        </w:rPr>
      </w:pPr>
      <w:r w:rsidRPr="005867B7">
        <w:rPr>
          <w:rFonts w:ascii="Arial" w:hAnsi="Arial" w:cs="Arial"/>
          <w:b/>
          <w:bCs/>
        </w:rPr>
        <w:t xml:space="preserve">Module Name: </w:t>
      </w:r>
      <w:r w:rsidRPr="005867B7">
        <w:rPr>
          <w:rFonts w:ascii="Arial" w:hAnsi="Arial" w:cs="Arial"/>
        </w:rPr>
        <w:t>Foreign Languages and Cultural Awareness</w:t>
      </w:r>
    </w:p>
    <w:p w14:paraId="0E0A33D5" w14:textId="77777777" w:rsidR="0081744B" w:rsidRPr="005867B7" w:rsidRDefault="0081744B" w:rsidP="00EE6A4D">
      <w:pPr>
        <w:jc w:val="center"/>
        <w:rPr>
          <w:rFonts w:ascii="Arial" w:hAnsi="Arial" w:cs="Arial"/>
          <w:b/>
          <w:bCs/>
        </w:rPr>
      </w:pPr>
      <w:r w:rsidRPr="005867B7">
        <w:rPr>
          <w:rFonts w:ascii="Arial" w:hAnsi="Arial" w:cs="Arial"/>
          <w:b/>
          <w:bCs/>
        </w:rPr>
        <w:t xml:space="preserve">Module Code: </w:t>
      </w:r>
      <w:r w:rsidRPr="005867B7">
        <w:rPr>
          <w:rFonts w:ascii="Arial" w:hAnsi="Arial" w:cs="Arial"/>
        </w:rPr>
        <w:t>BMIH5003</w:t>
      </w:r>
    </w:p>
    <w:p w14:paraId="38732961" w14:textId="77777777" w:rsidR="0081744B" w:rsidRPr="005867B7" w:rsidRDefault="0081744B" w:rsidP="00EE6A4D">
      <w:pPr>
        <w:jc w:val="center"/>
        <w:rPr>
          <w:rFonts w:ascii="Arial" w:hAnsi="Arial" w:cs="Arial"/>
          <w:b/>
          <w:bCs/>
        </w:rPr>
      </w:pPr>
      <w:r w:rsidRPr="005867B7">
        <w:rPr>
          <w:rFonts w:ascii="Arial" w:hAnsi="Arial" w:cs="Arial"/>
          <w:b/>
          <w:bCs/>
        </w:rPr>
        <w:t xml:space="preserve">Lecturer Name: </w:t>
      </w:r>
      <w:r w:rsidRPr="005867B7">
        <w:rPr>
          <w:rFonts w:ascii="Arial" w:hAnsi="Arial" w:cs="Arial"/>
        </w:rPr>
        <w:t>Giulia Chifari</w:t>
      </w:r>
    </w:p>
    <w:p w14:paraId="1D264810" w14:textId="77777777" w:rsidR="0081744B" w:rsidRPr="005867B7" w:rsidRDefault="0081744B" w:rsidP="00EE6A4D">
      <w:pPr>
        <w:jc w:val="center"/>
        <w:rPr>
          <w:rFonts w:ascii="Arial" w:hAnsi="Arial" w:cs="Arial"/>
          <w:b/>
          <w:bCs/>
        </w:rPr>
      </w:pPr>
    </w:p>
    <w:p w14:paraId="185BC97D" w14:textId="77777777" w:rsidR="007D4DC9" w:rsidRPr="005867B7" w:rsidRDefault="007D4DC9" w:rsidP="00EE6A4D">
      <w:pPr>
        <w:jc w:val="both"/>
        <w:rPr>
          <w:rFonts w:ascii="Arial" w:hAnsi="Arial" w:cs="Arial"/>
          <w:b/>
          <w:bCs/>
        </w:rPr>
      </w:pPr>
    </w:p>
    <w:p w14:paraId="7C29C8B3" w14:textId="77777777" w:rsidR="007D4DC9" w:rsidRPr="005867B7" w:rsidRDefault="007D4DC9" w:rsidP="00EE6A4D">
      <w:pPr>
        <w:jc w:val="both"/>
        <w:rPr>
          <w:rFonts w:ascii="Arial" w:hAnsi="Arial" w:cs="Arial"/>
          <w:b/>
          <w:bCs/>
        </w:rPr>
      </w:pPr>
    </w:p>
    <w:p w14:paraId="1E2214CD" w14:textId="77777777" w:rsidR="006D7D0F" w:rsidRPr="005867B7" w:rsidRDefault="006D7D0F" w:rsidP="00EE6A4D">
      <w:pPr>
        <w:rPr>
          <w:rFonts w:ascii="Arial" w:hAnsi="Arial" w:cs="Arial"/>
        </w:rPr>
      </w:pPr>
      <w:r w:rsidRPr="005867B7">
        <w:rPr>
          <w:rFonts w:ascii="Arial" w:hAnsi="Arial" w:cs="Arial"/>
        </w:rPr>
        <w:br w:type="page"/>
      </w:r>
    </w:p>
    <w:p w14:paraId="56464CDD" w14:textId="657E901F" w:rsidR="007D4DC9" w:rsidRPr="005867B7" w:rsidRDefault="006D7D0F" w:rsidP="00EE6A4D">
      <w:pPr>
        <w:jc w:val="center"/>
        <w:rPr>
          <w:rFonts w:ascii="Arial" w:hAnsi="Arial" w:cs="Arial"/>
          <w:b/>
          <w:bCs/>
        </w:rPr>
      </w:pPr>
      <w:r w:rsidRPr="005867B7">
        <w:rPr>
          <w:rFonts w:ascii="Arial" w:hAnsi="Arial" w:cs="Arial"/>
          <w:b/>
          <w:bCs/>
        </w:rPr>
        <w:lastRenderedPageBreak/>
        <w:t>Table of Contents</w:t>
      </w:r>
    </w:p>
    <w:p w14:paraId="61698866" w14:textId="0B10B512" w:rsidR="00C52F74" w:rsidRPr="005867B7" w:rsidRDefault="006D7D0F" w:rsidP="00EE6A4D">
      <w:pPr>
        <w:pStyle w:val="TOC1"/>
        <w:tabs>
          <w:tab w:val="right" w:leader="dot" w:pos="9350"/>
        </w:tabs>
        <w:spacing w:after="0"/>
        <w:rPr>
          <w:rFonts w:ascii="Arial" w:eastAsiaTheme="minorEastAsia" w:hAnsi="Arial" w:cs="Arial"/>
          <w:noProof/>
        </w:rPr>
      </w:pPr>
      <w:r w:rsidRPr="005867B7">
        <w:rPr>
          <w:rFonts w:ascii="Arial" w:hAnsi="Arial" w:cs="Arial"/>
        </w:rPr>
        <w:fldChar w:fldCharType="begin"/>
      </w:r>
      <w:r w:rsidRPr="005867B7">
        <w:rPr>
          <w:rFonts w:ascii="Arial" w:hAnsi="Arial" w:cs="Arial"/>
        </w:rPr>
        <w:instrText xml:space="preserve"> TOC \o "1-3" \h \z \u </w:instrText>
      </w:r>
      <w:r w:rsidRPr="005867B7">
        <w:rPr>
          <w:rFonts w:ascii="Arial" w:hAnsi="Arial" w:cs="Arial"/>
        </w:rPr>
        <w:fldChar w:fldCharType="separate"/>
      </w:r>
      <w:hyperlink w:anchor="_Toc166794991" w:history="1">
        <w:r w:rsidR="00C52F74" w:rsidRPr="005867B7">
          <w:rPr>
            <w:rStyle w:val="Hyperlink"/>
            <w:rFonts w:ascii="Arial" w:hAnsi="Arial" w:cs="Arial"/>
            <w:noProof/>
            <w:color w:val="auto"/>
          </w:rPr>
          <w:t>Component 1 - Professional reflection</w:t>
        </w:r>
        <w:r w:rsidR="00C52F74" w:rsidRPr="005867B7">
          <w:rPr>
            <w:rFonts w:ascii="Arial" w:hAnsi="Arial" w:cs="Arial"/>
            <w:noProof/>
            <w:webHidden/>
          </w:rPr>
          <w:tab/>
        </w:r>
        <w:r w:rsidR="00C52F74" w:rsidRPr="005867B7">
          <w:rPr>
            <w:rFonts w:ascii="Arial" w:hAnsi="Arial" w:cs="Arial"/>
            <w:noProof/>
            <w:webHidden/>
          </w:rPr>
          <w:fldChar w:fldCharType="begin"/>
        </w:r>
        <w:r w:rsidR="00C52F74" w:rsidRPr="005867B7">
          <w:rPr>
            <w:rFonts w:ascii="Arial" w:hAnsi="Arial" w:cs="Arial"/>
            <w:noProof/>
            <w:webHidden/>
          </w:rPr>
          <w:instrText xml:space="preserve"> PAGEREF _Toc166794991 \h </w:instrText>
        </w:r>
        <w:r w:rsidR="00C52F74" w:rsidRPr="005867B7">
          <w:rPr>
            <w:rFonts w:ascii="Arial" w:hAnsi="Arial" w:cs="Arial"/>
            <w:noProof/>
            <w:webHidden/>
          </w:rPr>
        </w:r>
        <w:r w:rsidR="00C52F74" w:rsidRPr="005867B7">
          <w:rPr>
            <w:rFonts w:ascii="Arial" w:hAnsi="Arial" w:cs="Arial"/>
            <w:noProof/>
            <w:webHidden/>
          </w:rPr>
          <w:fldChar w:fldCharType="separate"/>
        </w:r>
        <w:r w:rsidR="005B39F5" w:rsidRPr="005867B7">
          <w:rPr>
            <w:rFonts w:ascii="Arial" w:hAnsi="Arial" w:cs="Arial"/>
            <w:noProof/>
            <w:webHidden/>
          </w:rPr>
          <w:t>3</w:t>
        </w:r>
        <w:r w:rsidR="00C52F74" w:rsidRPr="005867B7">
          <w:rPr>
            <w:rFonts w:ascii="Arial" w:hAnsi="Arial" w:cs="Arial"/>
            <w:noProof/>
            <w:webHidden/>
          </w:rPr>
          <w:fldChar w:fldCharType="end"/>
        </w:r>
      </w:hyperlink>
    </w:p>
    <w:p w14:paraId="28A2ACB0" w14:textId="4A51CD12" w:rsidR="00C52F74" w:rsidRPr="005867B7" w:rsidRDefault="00000000" w:rsidP="00EE6A4D">
      <w:pPr>
        <w:pStyle w:val="TOC1"/>
        <w:tabs>
          <w:tab w:val="right" w:leader="dot" w:pos="9350"/>
        </w:tabs>
        <w:spacing w:after="0"/>
        <w:rPr>
          <w:rFonts w:ascii="Arial" w:eastAsiaTheme="minorEastAsia" w:hAnsi="Arial" w:cs="Arial"/>
          <w:noProof/>
        </w:rPr>
      </w:pPr>
      <w:hyperlink w:anchor="_Toc166794992" w:history="1">
        <w:r w:rsidR="00C52F74" w:rsidRPr="005867B7">
          <w:rPr>
            <w:rStyle w:val="Hyperlink"/>
            <w:rFonts w:ascii="Arial" w:hAnsi="Arial" w:cs="Arial"/>
            <w:noProof/>
            <w:color w:val="auto"/>
          </w:rPr>
          <w:t>Component 2 - Training plan</w:t>
        </w:r>
        <w:r w:rsidR="00C52F74" w:rsidRPr="005867B7">
          <w:rPr>
            <w:rFonts w:ascii="Arial" w:hAnsi="Arial" w:cs="Arial"/>
            <w:noProof/>
            <w:webHidden/>
          </w:rPr>
          <w:tab/>
        </w:r>
        <w:r w:rsidR="00C52F74" w:rsidRPr="005867B7">
          <w:rPr>
            <w:rFonts w:ascii="Arial" w:hAnsi="Arial" w:cs="Arial"/>
            <w:noProof/>
            <w:webHidden/>
          </w:rPr>
          <w:fldChar w:fldCharType="begin"/>
        </w:r>
        <w:r w:rsidR="00C52F74" w:rsidRPr="005867B7">
          <w:rPr>
            <w:rFonts w:ascii="Arial" w:hAnsi="Arial" w:cs="Arial"/>
            <w:noProof/>
            <w:webHidden/>
          </w:rPr>
          <w:instrText xml:space="preserve"> PAGEREF _Toc166794992 \h </w:instrText>
        </w:r>
        <w:r w:rsidR="00C52F74" w:rsidRPr="005867B7">
          <w:rPr>
            <w:rFonts w:ascii="Arial" w:hAnsi="Arial" w:cs="Arial"/>
            <w:noProof/>
            <w:webHidden/>
          </w:rPr>
        </w:r>
        <w:r w:rsidR="00C52F74" w:rsidRPr="005867B7">
          <w:rPr>
            <w:rFonts w:ascii="Arial" w:hAnsi="Arial" w:cs="Arial"/>
            <w:noProof/>
            <w:webHidden/>
          </w:rPr>
          <w:fldChar w:fldCharType="separate"/>
        </w:r>
        <w:r w:rsidR="005B39F5" w:rsidRPr="005867B7">
          <w:rPr>
            <w:rFonts w:ascii="Arial" w:hAnsi="Arial" w:cs="Arial"/>
            <w:noProof/>
            <w:webHidden/>
          </w:rPr>
          <w:t>4</w:t>
        </w:r>
        <w:r w:rsidR="00C52F74" w:rsidRPr="005867B7">
          <w:rPr>
            <w:rFonts w:ascii="Arial" w:hAnsi="Arial" w:cs="Arial"/>
            <w:noProof/>
            <w:webHidden/>
          </w:rPr>
          <w:fldChar w:fldCharType="end"/>
        </w:r>
      </w:hyperlink>
    </w:p>
    <w:p w14:paraId="03C7AA8B" w14:textId="72CE0CDE" w:rsidR="00C52F74" w:rsidRPr="005867B7" w:rsidRDefault="00000000" w:rsidP="00EE6A4D">
      <w:pPr>
        <w:pStyle w:val="TOC1"/>
        <w:tabs>
          <w:tab w:val="right" w:leader="dot" w:pos="9350"/>
        </w:tabs>
        <w:spacing w:after="0"/>
        <w:rPr>
          <w:rFonts w:ascii="Arial" w:eastAsiaTheme="minorEastAsia" w:hAnsi="Arial" w:cs="Arial"/>
          <w:noProof/>
        </w:rPr>
      </w:pPr>
      <w:hyperlink w:anchor="_Toc166794993" w:history="1">
        <w:r w:rsidR="00C52F74" w:rsidRPr="005867B7">
          <w:rPr>
            <w:rStyle w:val="Hyperlink"/>
            <w:rFonts w:ascii="Arial" w:hAnsi="Arial" w:cs="Arial"/>
            <w:noProof/>
            <w:color w:val="auto"/>
          </w:rPr>
          <w:t>Component 3 - Student self-reflection</w:t>
        </w:r>
        <w:r w:rsidR="00C52F74" w:rsidRPr="005867B7">
          <w:rPr>
            <w:rFonts w:ascii="Arial" w:hAnsi="Arial" w:cs="Arial"/>
            <w:noProof/>
            <w:webHidden/>
          </w:rPr>
          <w:tab/>
        </w:r>
        <w:r w:rsidR="00C52F74" w:rsidRPr="005867B7">
          <w:rPr>
            <w:rFonts w:ascii="Arial" w:hAnsi="Arial" w:cs="Arial"/>
            <w:noProof/>
            <w:webHidden/>
          </w:rPr>
          <w:fldChar w:fldCharType="begin"/>
        </w:r>
        <w:r w:rsidR="00C52F74" w:rsidRPr="005867B7">
          <w:rPr>
            <w:rFonts w:ascii="Arial" w:hAnsi="Arial" w:cs="Arial"/>
            <w:noProof/>
            <w:webHidden/>
          </w:rPr>
          <w:instrText xml:space="preserve"> PAGEREF _Toc166794993 \h </w:instrText>
        </w:r>
        <w:r w:rsidR="00C52F74" w:rsidRPr="005867B7">
          <w:rPr>
            <w:rFonts w:ascii="Arial" w:hAnsi="Arial" w:cs="Arial"/>
            <w:noProof/>
            <w:webHidden/>
          </w:rPr>
        </w:r>
        <w:r w:rsidR="00C52F74" w:rsidRPr="005867B7">
          <w:rPr>
            <w:rFonts w:ascii="Arial" w:hAnsi="Arial" w:cs="Arial"/>
            <w:noProof/>
            <w:webHidden/>
          </w:rPr>
          <w:fldChar w:fldCharType="separate"/>
        </w:r>
        <w:r w:rsidR="005B39F5" w:rsidRPr="005867B7">
          <w:rPr>
            <w:rFonts w:ascii="Arial" w:hAnsi="Arial" w:cs="Arial"/>
            <w:noProof/>
            <w:webHidden/>
          </w:rPr>
          <w:t>5</w:t>
        </w:r>
        <w:r w:rsidR="00C52F74" w:rsidRPr="005867B7">
          <w:rPr>
            <w:rFonts w:ascii="Arial" w:hAnsi="Arial" w:cs="Arial"/>
            <w:noProof/>
            <w:webHidden/>
          </w:rPr>
          <w:fldChar w:fldCharType="end"/>
        </w:r>
      </w:hyperlink>
    </w:p>
    <w:p w14:paraId="1DE6385E" w14:textId="10E84F3D" w:rsidR="00C52F74" w:rsidRPr="005867B7" w:rsidRDefault="00000000" w:rsidP="00EE6A4D">
      <w:pPr>
        <w:pStyle w:val="TOC1"/>
        <w:tabs>
          <w:tab w:val="right" w:leader="dot" w:pos="9350"/>
        </w:tabs>
        <w:spacing w:after="0"/>
        <w:rPr>
          <w:rFonts w:ascii="Arial" w:eastAsiaTheme="minorEastAsia" w:hAnsi="Arial" w:cs="Arial"/>
          <w:noProof/>
        </w:rPr>
      </w:pPr>
      <w:hyperlink w:anchor="_Toc166794994" w:history="1">
        <w:r w:rsidR="00C52F74" w:rsidRPr="005867B7">
          <w:rPr>
            <w:rStyle w:val="Hyperlink"/>
            <w:rFonts w:ascii="Arial" w:hAnsi="Arial" w:cs="Arial"/>
            <w:noProof/>
            <w:color w:val="auto"/>
          </w:rPr>
          <w:t>Component 4</w:t>
        </w:r>
        <w:r w:rsidR="00C52F74" w:rsidRPr="005867B7">
          <w:rPr>
            <w:rFonts w:ascii="Arial" w:hAnsi="Arial" w:cs="Arial"/>
            <w:noProof/>
            <w:webHidden/>
          </w:rPr>
          <w:tab/>
        </w:r>
        <w:r w:rsidR="00C52F74" w:rsidRPr="005867B7">
          <w:rPr>
            <w:rFonts w:ascii="Arial" w:hAnsi="Arial" w:cs="Arial"/>
            <w:noProof/>
            <w:webHidden/>
          </w:rPr>
          <w:fldChar w:fldCharType="begin"/>
        </w:r>
        <w:r w:rsidR="00C52F74" w:rsidRPr="005867B7">
          <w:rPr>
            <w:rFonts w:ascii="Arial" w:hAnsi="Arial" w:cs="Arial"/>
            <w:noProof/>
            <w:webHidden/>
          </w:rPr>
          <w:instrText xml:space="preserve"> PAGEREF _Toc166794994 \h </w:instrText>
        </w:r>
        <w:r w:rsidR="00C52F74" w:rsidRPr="005867B7">
          <w:rPr>
            <w:rFonts w:ascii="Arial" w:hAnsi="Arial" w:cs="Arial"/>
            <w:noProof/>
            <w:webHidden/>
          </w:rPr>
        </w:r>
        <w:r w:rsidR="00C52F74" w:rsidRPr="005867B7">
          <w:rPr>
            <w:rFonts w:ascii="Arial" w:hAnsi="Arial" w:cs="Arial"/>
            <w:noProof/>
            <w:webHidden/>
          </w:rPr>
          <w:fldChar w:fldCharType="separate"/>
        </w:r>
        <w:r w:rsidR="005B39F5" w:rsidRPr="005867B7">
          <w:rPr>
            <w:rFonts w:ascii="Arial" w:hAnsi="Arial" w:cs="Arial"/>
            <w:noProof/>
            <w:webHidden/>
          </w:rPr>
          <w:t>7</w:t>
        </w:r>
        <w:r w:rsidR="00C52F74" w:rsidRPr="005867B7">
          <w:rPr>
            <w:rFonts w:ascii="Arial" w:hAnsi="Arial" w:cs="Arial"/>
            <w:noProof/>
            <w:webHidden/>
          </w:rPr>
          <w:fldChar w:fldCharType="end"/>
        </w:r>
      </w:hyperlink>
    </w:p>
    <w:p w14:paraId="240D2586" w14:textId="68784F3D" w:rsidR="00C52F74" w:rsidRPr="005867B7" w:rsidRDefault="00000000" w:rsidP="00EE6A4D">
      <w:pPr>
        <w:pStyle w:val="TOC1"/>
        <w:tabs>
          <w:tab w:val="right" w:leader="dot" w:pos="9350"/>
        </w:tabs>
        <w:spacing w:after="0"/>
        <w:rPr>
          <w:rFonts w:ascii="Arial" w:eastAsiaTheme="minorEastAsia" w:hAnsi="Arial" w:cs="Arial"/>
          <w:noProof/>
        </w:rPr>
      </w:pPr>
      <w:hyperlink w:anchor="_Toc166794995" w:history="1">
        <w:r w:rsidR="00C52F74" w:rsidRPr="005867B7">
          <w:rPr>
            <w:rStyle w:val="Hyperlink"/>
            <w:rFonts w:ascii="Arial" w:hAnsi="Arial" w:cs="Arial"/>
            <w:noProof/>
            <w:color w:val="auto"/>
          </w:rPr>
          <w:t>References</w:t>
        </w:r>
        <w:r w:rsidR="00C52F74" w:rsidRPr="005867B7">
          <w:rPr>
            <w:rFonts w:ascii="Arial" w:hAnsi="Arial" w:cs="Arial"/>
            <w:noProof/>
            <w:webHidden/>
          </w:rPr>
          <w:tab/>
        </w:r>
        <w:r w:rsidR="00C52F74" w:rsidRPr="005867B7">
          <w:rPr>
            <w:rFonts w:ascii="Arial" w:hAnsi="Arial" w:cs="Arial"/>
            <w:noProof/>
            <w:webHidden/>
          </w:rPr>
          <w:fldChar w:fldCharType="begin"/>
        </w:r>
        <w:r w:rsidR="00C52F74" w:rsidRPr="005867B7">
          <w:rPr>
            <w:rFonts w:ascii="Arial" w:hAnsi="Arial" w:cs="Arial"/>
            <w:noProof/>
            <w:webHidden/>
          </w:rPr>
          <w:instrText xml:space="preserve"> PAGEREF _Toc166794995 \h </w:instrText>
        </w:r>
        <w:r w:rsidR="00C52F74" w:rsidRPr="005867B7">
          <w:rPr>
            <w:rFonts w:ascii="Arial" w:hAnsi="Arial" w:cs="Arial"/>
            <w:noProof/>
            <w:webHidden/>
          </w:rPr>
        </w:r>
        <w:r w:rsidR="00C52F74" w:rsidRPr="005867B7">
          <w:rPr>
            <w:rFonts w:ascii="Arial" w:hAnsi="Arial" w:cs="Arial"/>
            <w:noProof/>
            <w:webHidden/>
          </w:rPr>
          <w:fldChar w:fldCharType="separate"/>
        </w:r>
        <w:r w:rsidR="005B39F5" w:rsidRPr="005867B7">
          <w:rPr>
            <w:rFonts w:ascii="Arial" w:hAnsi="Arial" w:cs="Arial"/>
            <w:noProof/>
            <w:webHidden/>
          </w:rPr>
          <w:t>11</w:t>
        </w:r>
        <w:r w:rsidR="00C52F74" w:rsidRPr="005867B7">
          <w:rPr>
            <w:rFonts w:ascii="Arial" w:hAnsi="Arial" w:cs="Arial"/>
            <w:noProof/>
            <w:webHidden/>
          </w:rPr>
          <w:fldChar w:fldCharType="end"/>
        </w:r>
      </w:hyperlink>
    </w:p>
    <w:p w14:paraId="71E4EE10" w14:textId="27654213" w:rsidR="003275B6" w:rsidRPr="005867B7" w:rsidRDefault="006D7D0F" w:rsidP="00EE6A4D">
      <w:pPr>
        <w:jc w:val="both"/>
        <w:rPr>
          <w:rFonts w:ascii="Arial" w:hAnsi="Arial" w:cs="Arial"/>
        </w:rPr>
      </w:pPr>
      <w:r w:rsidRPr="005867B7">
        <w:rPr>
          <w:rFonts w:ascii="Arial" w:hAnsi="Arial" w:cs="Arial"/>
        </w:rPr>
        <w:fldChar w:fldCharType="end"/>
      </w:r>
    </w:p>
    <w:p w14:paraId="5E1D5BFD" w14:textId="3E3A7B07" w:rsidR="00834D94" w:rsidRPr="005867B7" w:rsidRDefault="003275B6" w:rsidP="00EE6A4D">
      <w:pPr>
        <w:rPr>
          <w:rFonts w:ascii="Arial" w:hAnsi="Arial" w:cs="Arial"/>
        </w:rPr>
      </w:pPr>
      <w:r w:rsidRPr="005867B7">
        <w:rPr>
          <w:rFonts w:ascii="Arial" w:hAnsi="Arial" w:cs="Arial"/>
        </w:rPr>
        <w:br w:type="page"/>
      </w:r>
    </w:p>
    <w:p w14:paraId="7E28D646" w14:textId="1901E603" w:rsidR="00E03AF8" w:rsidRPr="005867B7" w:rsidRDefault="007F38C2" w:rsidP="00EE6A4D">
      <w:pPr>
        <w:pStyle w:val="Heading1"/>
        <w:jc w:val="both"/>
        <w:rPr>
          <w:rFonts w:ascii="Arial" w:hAnsi="Arial" w:cs="Arial"/>
          <w:sz w:val="22"/>
          <w:szCs w:val="22"/>
        </w:rPr>
      </w:pPr>
      <w:bookmarkStart w:id="0" w:name="_Toc166794991"/>
      <w:r w:rsidRPr="005867B7">
        <w:rPr>
          <w:rFonts w:ascii="Arial" w:hAnsi="Arial" w:cs="Arial"/>
          <w:sz w:val="22"/>
          <w:szCs w:val="22"/>
        </w:rPr>
        <w:t>Component 1 - Professional reflection</w:t>
      </w:r>
      <w:bookmarkEnd w:id="0"/>
      <w:r w:rsidRPr="005867B7">
        <w:rPr>
          <w:rFonts w:ascii="Arial" w:hAnsi="Arial" w:cs="Arial"/>
          <w:sz w:val="22"/>
          <w:szCs w:val="22"/>
        </w:rPr>
        <w:t xml:space="preserve"> </w:t>
      </w:r>
    </w:p>
    <w:p w14:paraId="3E907C52" w14:textId="76AA1B32" w:rsidR="00E03AF8" w:rsidRPr="005867B7" w:rsidRDefault="00E03AF8" w:rsidP="00EE6A4D">
      <w:pPr>
        <w:jc w:val="both"/>
        <w:rPr>
          <w:rFonts w:ascii="Arial" w:hAnsi="Arial" w:cs="Arial"/>
        </w:rPr>
      </w:pPr>
      <w:r w:rsidRPr="005867B7">
        <w:rPr>
          <w:rFonts w:ascii="Arial" w:hAnsi="Arial" w:cs="Arial"/>
        </w:rPr>
        <w:t xml:space="preserve">Scenario: While on my job as a bartender in the Bar of the </w:t>
      </w:r>
      <w:r w:rsidR="00607849" w:rsidRPr="005867B7">
        <w:rPr>
          <w:rFonts w:ascii="Arial" w:hAnsi="Arial" w:cs="Arial"/>
        </w:rPr>
        <w:t>Marriott Delta Hotels</w:t>
      </w:r>
      <w:r w:rsidR="00EE6A4D" w:rsidRPr="005867B7">
        <w:rPr>
          <w:rFonts w:ascii="Arial" w:hAnsi="Arial" w:cs="Arial"/>
        </w:rPr>
        <w:t xml:space="preserve"> </w:t>
      </w:r>
      <w:r w:rsidRPr="005867B7">
        <w:rPr>
          <w:rFonts w:ascii="Arial" w:hAnsi="Arial" w:cs="Arial"/>
        </w:rPr>
        <w:t>Hotel duri</w:t>
      </w:r>
      <w:r w:rsidR="00562049" w:rsidRPr="005867B7">
        <w:rPr>
          <w:rFonts w:ascii="Arial" w:hAnsi="Arial" w:cs="Arial"/>
        </w:rPr>
        <w:t>ng the evening shift, a French</w:t>
      </w:r>
      <w:r w:rsidRPr="005867B7">
        <w:rPr>
          <w:rFonts w:ascii="Arial" w:hAnsi="Arial" w:cs="Arial"/>
        </w:rPr>
        <w:t xml:space="preserve"> man who </w:t>
      </w:r>
      <w:r w:rsidR="00E237C2" w:rsidRPr="005867B7">
        <w:rPr>
          <w:rFonts w:ascii="Arial" w:hAnsi="Arial" w:cs="Arial"/>
        </w:rPr>
        <w:t>was</w:t>
      </w:r>
      <w:r w:rsidRPr="005867B7">
        <w:rPr>
          <w:rFonts w:ascii="Arial" w:hAnsi="Arial" w:cs="Arial"/>
        </w:rPr>
        <w:t xml:space="preserve"> staying </w:t>
      </w:r>
      <w:r w:rsidR="00E237C2" w:rsidRPr="005867B7">
        <w:rPr>
          <w:rFonts w:ascii="Arial" w:hAnsi="Arial" w:cs="Arial"/>
        </w:rPr>
        <w:t>there</w:t>
      </w:r>
      <w:r w:rsidRPr="005867B7">
        <w:rPr>
          <w:rFonts w:ascii="Arial" w:hAnsi="Arial" w:cs="Arial"/>
        </w:rPr>
        <w:t xml:space="preserve"> talked me </w:t>
      </w:r>
      <w:r w:rsidR="00E237C2" w:rsidRPr="005867B7">
        <w:rPr>
          <w:rFonts w:ascii="Arial" w:hAnsi="Arial" w:cs="Arial"/>
        </w:rPr>
        <w:t>into ordering</w:t>
      </w:r>
      <w:r w:rsidRPr="005867B7">
        <w:rPr>
          <w:rFonts w:ascii="Arial" w:hAnsi="Arial" w:cs="Arial"/>
        </w:rPr>
        <w:t xml:space="preserve"> a cocktail. The customer </w:t>
      </w:r>
      <w:r w:rsidR="00E237C2" w:rsidRPr="005867B7">
        <w:rPr>
          <w:rFonts w:ascii="Arial" w:hAnsi="Arial" w:cs="Arial"/>
        </w:rPr>
        <w:t>tried</w:t>
      </w:r>
      <w:r w:rsidRPr="005867B7">
        <w:rPr>
          <w:rFonts w:ascii="Arial" w:hAnsi="Arial" w:cs="Arial"/>
        </w:rPr>
        <w:t xml:space="preserve"> to order using short broken English, there is </w:t>
      </w:r>
      <w:r w:rsidR="00E237C2" w:rsidRPr="005867B7">
        <w:rPr>
          <w:rFonts w:ascii="Arial" w:hAnsi="Arial" w:cs="Arial"/>
        </w:rPr>
        <w:t xml:space="preserve">a </w:t>
      </w:r>
      <w:r w:rsidRPr="005867B7">
        <w:rPr>
          <w:rFonts w:ascii="Arial" w:hAnsi="Arial" w:cs="Arial"/>
        </w:rPr>
        <w:t xml:space="preserve">misunderstanding on my end of the preference. I </w:t>
      </w:r>
      <w:r w:rsidR="00E237C2" w:rsidRPr="005867B7">
        <w:rPr>
          <w:rFonts w:ascii="Arial" w:hAnsi="Arial" w:cs="Arial"/>
        </w:rPr>
        <w:t>did</w:t>
      </w:r>
      <w:r w:rsidRPr="005867B7">
        <w:rPr>
          <w:rFonts w:ascii="Arial" w:hAnsi="Arial" w:cs="Arial"/>
        </w:rPr>
        <w:t xml:space="preserve"> my best to comply with their request and the result was a good cocktail, but it appeared that it was somehow not as they needed. The overall experience of the show becomes frustrating </w:t>
      </w:r>
      <w:r w:rsidR="00E237C2" w:rsidRPr="005867B7">
        <w:rPr>
          <w:rFonts w:ascii="Arial" w:hAnsi="Arial" w:cs="Arial"/>
        </w:rPr>
        <w:t>and</w:t>
      </w:r>
      <w:r w:rsidRPr="005867B7">
        <w:rPr>
          <w:rFonts w:ascii="Arial" w:hAnsi="Arial" w:cs="Arial"/>
        </w:rPr>
        <w:t xml:space="preserve"> disappointing to the audience, thus affecting the mood of their state. Cultural misunderstandings of this kind can be seen in the fact that we have different communication styles and different ideas about </w:t>
      </w:r>
      <w:r w:rsidR="00E237C2" w:rsidRPr="005867B7">
        <w:rPr>
          <w:rFonts w:ascii="Arial" w:hAnsi="Arial" w:cs="Arial"/>
        </w:rPr>
        <w:t>what</w:t>
      </w:r>
      <w:r w:rsidRPr="005867B7">
        <w:rPr>
          <w:rFonts w:ascii="Arial" w:hAnsi="Arial" w:cs="Arial"/>
        </w:rPr>
        <w:t xml:space="preserve"> an ideal relationship is like</w:t>
      </w:r>
      <w:r w:rsidR="001438AE" w:rsidRPr="005867B7">
        <w:rPr>
          <w:rFonts w:ascii="Arial" w:hAnsi="Arial" w:cs="Arial"/>
        </w:rPr>
        <w:t xml:space="preserve"> (Andreevic, 2020)</w:t>
      </w:r>
      <w:r w:rsidR="00562049" w:rsidRPr="005867B7">
        <w:rPr>
          <w:rFonts w:ascii="Arial" w:hAnsi="Arial" w:cs="Arial"/>
        </w:rPr>
        <w:t xml:space="preserve">. In the </w:t>
      </w:r>
      <w:r w:rsidR="00C52F74" w:rsidRPr="005867B7">
        <w:rPr>
          <w:rFonts w:ascii="Arial" w:hAnsi="Arial" w:cs="Arial"/>
        </w:rPr>
        <w:t xml:space="preserve">French </w:t>
      </w:r>
      <w:r w:rsidR="00562049" w:rsidRPr="005867B7">
        <w:rPr>
          <w:rFonts w:ascii="Arial" w:hAnsi="Arial" w:cs="Arial"/>
        </w:rPr>
        <w:t>culture</w:t>
      </w:r>
      <w:r w:rsidRPr="005867B7">
        <w:rPr>
          <w:rFonts w:ascii="Arial" w:hAnsi="Arial" w:cs="Arial"/>
        </w:rPr>
        <w:t xml:space="preserve">, an indirect conversation is quite typical, and the visitors may believe that it is improper to state their preferences in a foreign language, which may contribute to the discomfort caused by the </w:t>
      </w:r>
      <w:r w:rsidR="00E237C2" w:rsidRPr="005867B7">
        <w:rPr>
          <w:rFonts w:ascii="Arial" w:hAnsi="Arial" w:cs="Arial"/>
        </w:rPr>
        <w:t>decreased</w:t>
      </w:r>
      <w:r w:rsidRPr="005867B7">
        <w:rPr>
          <w:rFonts w:ascii="Arial" w:hAnsi="Arial" w:cs="Arial"/>
        </w:rPr>
        <w:t xml:space="preserve"> </w:t>
      </w:r>
      <w:r w:rsidR="00E237C2" w:rsidRPr="005867B7">
        <w:rPr>
          <w:rFonts w:ascii="Arial" w:hAnsi="Arial" w:cs="Arial"/>
        </w:rPr>
        <w:t>incomprehensibility</w:t>
      </w:r>
      <w:r w:rsidRPr="005867B7">
        <w:rPr>
          <w:rFonts w:ascii="Arial" w:hAnsi="Arial" w:cs="Arial"/>
        </w:rPr>
        <w:t xml:space="preserve">. In addition, Western culture normally acknowledges and esteems direct communication in which customers want their orders to be very clear to bartenders. Having met these challenges, I can say that one of the lessons learned that </w:t>
      </w:r>
      <w:r w:rsidR="00E237C2" w:rsidRPr="005867B7">
        <w:rPr>
          <w:rFonts w:ascii="Arial" w:hAnsi="Arial" w:cs="Arial"/>
        </w:rPr>
        <w:t>means</w:t>
      </w:r>
      <w:r w:rsidRPr="005867B7">
        <w:rPr>
          <w:rFonts w:ascii="Arial" w:hAnsi="Arial" w:cs="Arial"/>
        </w:rPr>
        <w:t xml:space="preserve"> a lot to me is the development of intercultural competence and communication. Among the issues that require immediate attention is my knowledge </w:t>
      </w:r>
      <w:r w:rsidR="00E237C2" w:rsidRPr="005867B7">
        <w:rPr>
          <w:rFonts w:ascii="Arial" w:hAnsi="Arial" w:cs="Arial"/>
        </w:rPr>
        <w:t>of</w:t>
      </w:r>
      <w:r w:rsidRPr="005867B7">
        <w:rPr>
          <w:rFonts w:ascii="Arial" w:hAnsi="Arial" w:cs="Arial"/>
        </w:rPr>
        <w:t xml:space="preserve"> cultural differences, specifically with guests from </w:t>
      </w:r>
      <w:r w:rsidR="00562049" w:rsidRPr="005867B7">
        <w:rPr>
          <w:rFonts w:ascii="Arial" w:hAnsi="Arial" w:cs="Arial"/>
        </w:rPr>
        <w:t xml:space="preserve">French </w:t>
      </w:r>
      <w:r w:rsidRPr="005867B7">
        <w:rPr>
          <w:rFonts w:ascii="Arial" w:hAnsi="Arial" w:cs="Arial"/>
        </w:rPr>
        <w:t>as we work with them frequently</w:t>
      </w:r>
      <w:r w:rsidR="001438AE" w:rsidRPr="005867B7">
        <w:rPr>
          <w:rFonts w:ascii="Arial" w:hAnsi="Arial" w:cs="Arial"/>
        </w:rPr>
        <w:t xml:space="preserve"> (Ge, 2020)</w:t>
      </w:r>
      <w:r w:rsidRPr="005867B7">
        <w:rPr>
          <w:rFonts w:ascii="Arial" w:hAnsi="Arial" w:cs="Arial"/>
        </w:rPr>
        <w:t>. Through this, I became acquainted with intricate cus</w:t>
      </w:r>
      <w:r w:rsidR="00562049" w:rsidRPr="005867B7">
        <w:rPr>
          <w:rFonts w:ascii="Arial" w:hAnsi="Arial" w:cs="Arial"/>
        </w:rPr>
        <w:t>toms and manners of the French</w:t>
      </w:r>
      <w:r w:rsidRPr="005867B7">
        <w:rPr>
          <w:rFonts w:ascii="Arial" w:hAnsi="Arial" w:cs="Arial"/>
        </w:rPr>
        <w:t xml:space="preserve"> people, which are critical for gestures and the indirect language in communication.</w:t>
      </w:r>
    </w:p>
    <w:p w14:paraId="16D8A02A" w14:textId="54389C79" w:rsidR="00E03AF8" w:rsidRPr="005867B7" w:rsidRDefault="00E03AF8" w:rsidP="00EE6A4D">
      <w:pPr>
        <w:jc w:val="both"/>
        <w:rPr>
          <w:rFonts w:ascii="Arial" w:hAnsi="Arial" w:cs="Arial"/>
        </w:rPr>
      </w:pPr>
      <w:r w:rsidRPr="005867B7">
        <w:rPr>
          <w:rFonts w:ascii="Arial" w:hAnsi="Arial" w:cs="Arial"/>
        </w:rPr>
        <w:t xml:space="preserve">For the second </w:t>
      </w:r>
      <w:r w:rsidR="00E237C2" w:rsidRPr="005867B7">
        <w:rPr>
          <w:rFonts w:ascii="Arial" w:hAnsi="Arial" w:cs="Arial"/>
        </w:rPr>
        <w:t>expectation</w:t>
      </w:r>
      <w:r w:rsidRPr="005867B7">
        <w:rPr>
          <w:rFonts w:ascii="Arial" w:hAnsi="Arial" w:cs="Arial"/>
        </w:rPr>
        <w:t>, I need to improve my language co</w:t>
      </w:r>
      <w:r w:rsidR="00562049" w:rsidRPr="005867B7">
        <w:rPr>
          <w:rFonts w:ascii="Arial" w:hAnsi="Arial" w:cs="Arial"/>
        </w:rPr>
        <w:t>mpetency, especially in French</w:t>
      </w:r>
      <w:r w:rsidRPr="005867B7">
        <w:rPr>
          <w:rFonts w:ascii="Arial" w:hAnsi="Arial" w:cs="Arial"/>
        </w:rPr>
        <w:t xml:space="preserve">, </w:t>
      </w:r>
      <w:r w:rsidR="00E237C2" w:rsidRPr="005867B7">
        <w:rPr>
          <w:rFonts w:ascii="Arial" w:hAnsi="Arial" w:cs="Arial"/>
        </w:rPr>
        <w:t>to</w:t>
      </w:r>
      <w:r w:rsidRPr="005867B7">
        <w:rPr>
          <w:rFonts w:ascii="Arial" w:hAnsi="Arial" w:cs="Arial"/>
        </w:rPr>
        <w:t xml:space="preserve"> </w:t>
      </w:r>
      <w:r w:rsidR="00E237C2" w:rsidRPr="005867B7">
        <w:rPr>
          <w:rFonts w:ascii="Arial" w:hAnsi="Arial" w:cs="Arial"/>
        </w:rPr>
        <w:t>communicate</w:t>
      </w:r>
      <w:r w:rsidRPr="005867B7">
        <w:rPr>
          <w:rFonts w:ascii="Arial" w:hAnsi="Arial" w:cs="Arial"/>
        </w:rPr>
        <w:t xml:space="preserve"> </w:t>
      </w:r>
      <w:r w:rsidR="00E237C2" w:rsidRPr="005867B7">
        <w:rPr>
          <w:rFonts w:ascii="Arial" w:hAnsi="Arial" w:cs="Arial"/>
        </w:rPr>
        <w:t>with</w:t>
      </w:r>
      <w:r w:rsidRPr="005867B7">
        <w:rPr>
          <w:rFonts w:ascii="Arial" w:hAnsi="Arial" w:cs="Arial"/>
        </w:rPr>
        <w:t xml:space="preserve"> guests from different countries and backgrounds. </w:t>
      </w:r>
      <w:r w:rsidR="00E237C2" w:rsidRPr="005867B7">
        <w:rPr>
          <w:rFonts w:ascii="Arial" w:hAnsi="Arial" w:cs="Arial"/>
        </w:rPr>
        <w:t>Besides</w:t>
      </w:r>
      <w:r w:rsidRPr="005867B7">
        <w:rPr>
          <w:rFonts w:ascii="Arial" w:hAnsi="Arial" w:cs="Arial"/>
        </w:rPr>
        <w:t xml:space="preserve"> the fact that English is the </w:t>
      </w:r>
      <w:r w:rsidR="00E237C2" w:rsidRPr="005867B7">
        <w:rPr>
          <w:rFonts w:ascii="Arial" w:hAnsi="Arial" w:cs="Arial"/>
        </w:rPr>
        <w:t xml:space="preserve">most </w:t>
      </w:r>
      <w:r w:rsidRPr="005867B7">
        <w:rPr>
          <w:rFonts w:ascii="Arial" w:hAnsi="Arial" w:cs="Arial"/>
        </w:rPr>
        <w:t xml:space="preserve">commonly used language in </w:t>
      </w:r>
      <w:r w:rsidR="00E237C2" w:rsidRPr="005867B7">
        <w:rPr>
          <w:rFonts w:ascii="Arial" w:hAnsi="Arial" w:cs="Arial"/>
        </w:rPr>
        <w:t xml:space="preserve">the </w:t>
      </w:r>
      <w:r w:rsidRPr="005867B7">
        <w:rPr>
          <w:rFonts w:ascii="Arial" w:hAnsi="Arial" w:cs="Arial"/>
        </w:rPr>
        <w:t xml:space="preserve">international hospitality context, learning the nominal phrases and sentence greetings in the language of the guest is a very easy approach to </w:t>
      </w:r>
      <w:r w:rsidR="00E237C2" w:rsidRPr="005867B7">
        <w:rPr>
          <w:rFonts w:ascii="Arial" w:hAnsi="Arial" w:cs="Arial"/>
        </w:rPr>
        <w:t>maintaining</w:t>
      </w:r>
      <w:r w:rsidRPr="005867B7">
        <w:rPr>
          <w:rFonts w:ascii="Arial" w:hAnsi="Arial" w:cs="Arial"/>
        </w:rPr>
        <w:t xml:space="preserve"> smooth communication and </w:t>
      </w:r>
      <w:r w:rsidR="00E237C2" w:rsidRPr="005867B7">
        <w:rPr>
          <w:rFonts w:ascii="Arial" w:hAnsi="Arial" w:cs="Arial"/>
        </w:rPr>
        <w:t>ensuring</w:t>
      </w:r>
      <w:r w:rsidRPr="005867B7">
        <w:rPr>
          <w:rFonts w:ascii="Arial" w:hAnsi="Arial" w:cs="Arial"/>
        </w:rPr>
        <w:t xml:space="preserve"> the full experience of staying in your hotel</w:t>
      </w:r>
      <w:r w:rsidR="004C460B" w:rsidRPr="005867B7">
        <w:rPr>
          <w:rFonts w:ascii="Arial" w:hAnsi="Arial" w:cs="Arial"/>
        </w:rPr>
        <w:t xml:space="preserve"> (Sanvitale, 2020)</w:t>
      </w:r>
      <w:r w:rsidRPr="005867B7">
        <w:rPr>
          <w:rFonts w:ascii="Arial" w:hAnsi="Arial" w:cs="Arial"/>
        </w:rPr>
        <w:t xml:space="preserve">. Besides, an appreciative spirit for harmony and respect when dealing with guests from different worlds must be my big focus. Rather than being </w:t>
      </w:r>
      <w:r w:rsidR="00F46826" w:rsidRPr="005867B7">
        <w:rPr>
          <w:rFonts w:ascii="Arial" w:hAnsi="Arial" w:cs="Arial"/>
        </w:rPr>
        <w:t>quick just to meet the orders, I wi</w:t>
      </w:r>
      <w:r w:rsidRPr="005867B7">
        <w:rPr>
          <w:rFonts w:ascii="Arial" w:hAnsi="Arial" w:cs="Arial"/>
        </w:rPr>
        <w:t xml:space="preserve">ll slow down </w:t>
      </w:r>
      <w:r w:rsidR="00E237C2" w:rsidRPr="005867B7">
        <w:rPr>
          <w:rFonts w:ascii="Arial" w:hAnsi="Arial" w:cs="Arial"/>
        </w:rPr>
        <w:t>to</w:t>
      </w:r>
      <w:r w:rsidRPr="005867B7">
        <w:rPr>
          <w:rFonts w:ascii="Arial" w:hAnsi="Arial" w:cs="Arial"/>
        </w:rPr>
        <w:t xml:space="preserve"> hear them out, confirm the doubts or </w:t>
      </w:r>
      <w:r w:rsidR="00E237C2" w:rsidRPr="005867B7">
        <w:rPr>
          <w:rFonts w:ascii="Arial" w:hAnsi="Arial" w:cs="Arial"/>
        </w:rPr>
        <w:t xml:space="preserve">that </w:t>
      </w:r>
      <w:r w:rsidRPr="005867B7">
        <w:rPr>
          <w:rFonts w:ascii="Arial" w:hAnsi="Arial" w:cs="Arial"/>
        </w:rPr>
        <w:t xml:space="preserve">they have understood, and communicate the requirements they want me to prepare accordingly. For the next journey, I shall explore the possibilities of cultural programs and language classes that can help me gain </w:t>
      </w:r>
      <w:r w:rsidR="00E237C2" w:rsidRPr="005867B7">
        <w:rPr>
          <w:rFonts w:ascii="Arial" w:hAnsi="Arial" w:cs="Arial"/>
        </w:rPr>
        <w:t>advanced cultural sensitivity and communication skills</w:t>
      </w:r>
      <w:r w:rsidRPr="005867B7">
        <w:rPr>
          <w:rFonts w:ascii="Arial" w:hAnsi="Arial" w:cs="Arial"/>
        </w:rPr>
        <w:t>. Through wider awareness and quick response to requests from guests of various cultures</w:t>
      </w:r>
      <w:r w:rsidR="00E237C2" w:rsidRPr="005867B7">
        <w:rPr>
          <w:rFonts w:ascii="Arial" w:hAnsi="Arial" w:cs="Arial"/>
        </w:rPr>
        <w:t>,</w:t>
      </w:r>
      <w:r w:rsidRPr="005867B7">
        <w:rPr>
          <w:rFonts w:ascii="Arial" w:hAnsi="Arial" w:cs="Arial"/>
        </w:rPr>
        <w:t xml:space="preserve"> I can prevent cultural misapprehension towards one another and create a more equal, positive hospitality culture at the </w:t>
      </w:r>
      <w:r w:rsidR="00607849" w:rsidRPr="005867B7">
        <w:rPr>
          <w:rFonts w:ascii="Arial" w:hAnsi="Arial" w:cs="Arial"/>
        </w:rPr>
        <w:t xml:space="preserve">Marriott Delta Hotels </w:t>
      </w:r>
      <w:r w:rsidRPr="005867B7">
        <w:rPr>
          <w:rFonts w:ascii="Arial" w:hAnsi="Arial" w:cs="Arial"/>
        </w:rPr>
        <w:t>bar.</w:t>
      </w:r>
    </w:p>
    <w:p w14:paraId="45EB2CDC" w14:textId="3A1B76D6" w:rsidR="00E03AF8" w:rsidRPr="005867B7" w:rsidRDefault="007F38C2" w:rsidP="00EE6A4D">
      <w:pPr>
        <w:pStyle w:val="Heading1"/>
        <w:jc w:val="both"/>
        <w:rPr>
          <w:rFonts w:ascii="Arial" w:hAnsi="Arial" w:cs="Arial"/>
          <w:sz w:val="22"/>
          <w:szCs w:val="22"/>
        </w:rPr>
      </w:pPr>
      <w:bookmarkStart w:id="1" w:name="_Toc166794992"/>
      <w:r w:rsidRPr="005867B7">
        <w:rPr>
          <w:rFonts w:ascii="Arial" w:hAnsi="Arial" w:cs="Arial"/>
          <w:sz w:val="22"/>
          <w:szCs w:val="22"/>
        </w:rPr>
        <w:t>Component 2 - Training plan</w:t>
      </w:r>
      <w:bookmarkEnd w:id="1"/>
      <w:r w:rsidRPr="005867B7">
        <w:rPr>
          <w:rFonts w:ascii="Arial" w:hAnsi="Arial" w:cs="Arial"/>
          <w:sz w:val="22"/>
          <w:szCs w:val="22"/>
        </w:rPr>
        <w:t xml:space="preserve"> </w:t>
      </w:r>
    </w:p>
    <w:p w14:paraId="49481403" w14:textId="77777777" w:rsidR="00F96B67" w:rsidRPr="005867B7" w:rsidRDefault="00F96B67" w:rsidP="00EE6A4D">
      <w:pPr>
        <w:rPr>
          <w:rFonts w:ascii="Arial" w:hAnsi="Arial" w:cs="Arial"/>
        </w:rPr>
      </w:pPr>
    </w:p>
    <w:p w14:paraId="6A24C9CA" w14:textId="5E10B17F" w:rsidR="00E03AF8" w:rsidRPr="005867B7" w:rsidRDefault="00E03AF8" w:rsidP="00EE6A4D">
      <w:pPr>
        <w:jc w:val="both"/>
        <w:rPr>
          <w:rFonts w:ascii="Arial" w:hAnsi="Arial" w:cs="Arial"/>
        </w:rPr>
      </w:pPr>
      <w:r w:rsidRPr="005867B7">
        <w:rPr>
          <w:rFonts w:ascii="Arial" w:hAnsi="Arial" w:cs="Arial"/>
          <w:b/>
          <w:bCs/>
        </w:rPr>
        <w:t>Cultural Sensitivity Training:</w:t>
      </w:r>
      <w:r w:rsidR="00F24D9D" w:rsidRPr="005867B7">
        <w:rPr>
          <w:rFonts w:ascii="Arial" w:hAnsi="Arial" w:cs="Arial"/>
        </w:rPr>
        <w:t xml:space="preserve"> Employees at </w:t>
      </w:r>
      <w:r w:rsidR="00607849" w:rsidRPr="005867B7">
        <w:rPr>
          <w:rFonts w:ascii="Arial" w:hAnsi="Arial" w:cs="Arial"/>
        </w:rPr>
        <w:t>Marriott Delta Hotels</w:t>
      </w:r>
      <w:r w:rsidR="00F24D9D" w:rsidRPr="005867B7">
        <w:rPr>
          <w:rFonts w:ascii="Arial" w:hAnsi="Arial" w:cs="Arial"/>
        </w:rPr>
        <w:t xml:space="preserve"> are required to complete a curriculum that covers the specifics of cultural diffe</w:t>
      </w:r>
      <w:r w:rsidR="00562049" w:rsidRPr="005867B7">
        <w:rPr>
          <w:rFonts w:ascii="Arial" w:hAnsi="Arial" w:cs="Arial"/>
        </w:rPr>
        <w:t>rences, with a focus on French</w:t>
      </w:r>
      <w:r w:rsidR="00F24D9D" w:rsidRPr="005867B7">
        <w:rPr>
          <w:rFonts w:ascii="Arial" w:hAnsi="Arial" w:cs="Arial"/>
        </w:rPr>
        <w:t xml:space="preserve"> culture.</w:t>
      </w:r>
      <w:r w:rsidRPr="005867B7">
        <w:rPr>
          <w:rFonts w:ascii="Arial" w:hAnsi="Arial" w:cs="Arial"/>
        </w:rPr>
        <w:t xml:space="preserve"> During these times, we will focus on different aspects, for instance</w:t>
      </w:r>
      <w:r w:rsidR="00E237C2" w:rsidRPr="005867B7">
        <w:rPr>
          <w:rFonts w:ascii="Arial" w:hAnsi="Arial" w:cs="Arial"/>
        </w:rPr>
        <w:t>,</w:t>
      </w:r>
      <w:r w:rsidRPr="005867B7">
        <w:rPr>
          <w:rFonts w:ascii="Arial" w:hAnsi="Arial" w:cs="Arial"/>
        </w:rPr>
        <w:t xml:space="preserve"> the way of expressing your opinion, the gestures (hand movements</w:t>
      </w:r>
      <w:r w:rsidR="00562049" w:rsidRPr="005867B7">
        <w:rPr>
          <w:rFonts w:ascii="Arial" w:hAnsi="Arial" w:cs="Arial"/>
        </w:rPr>
        <w:t>) and traditions of the French</w:t>
      </w:r>
      <w:r w:rsidRPr="005867B7">
        <w:rPr>
          <w:rFonts w:ascii="Arial" w:hAnsi="Arial" w:cs="Arial"/>
        </w:rPr>
        <w:t xml:space="preserve"> society. Experts in different cultural </w:t>
      </w:r>
      <w:r w:rsidR="00E237C2" w:rsidRPr="005867B7">
        <w:rPr>
          <w:rFonts w:ascii="Arial" w:hAnsi="Arial" w:cs="Arial"/>
        </w:rPr>
        <w:t>areas</w:t>
      </w:r>
      <w:r w:rsidRPr="005867B7">
        <w:rPr>
          <w:rFonts w:ascii="Arial" w:hAnsi="Arial" w:cs="Arial"/>
        </w:rPr>
        <w:t xml:space="preserve"> will be partners and conduct workshops and seminars to enable learners </w:t>
      </w:r>
      <w:r w:rsidR="00E237C2" w:rsidRPr="005867B7">
        <w:rPr>
          <w:rFonts w:ascii="Arial" w:hAnsi="Arial" w:cs="Arial"/>
        </w:rPr>
        <w:t xml:space="preserve">to </w:t>
      </w:r>
      <w:r w:rsidRPr="005867B7">
        <w:rPr>
          <w:rFonts w:ascii="Arial" w:hAnsi="Arial" w:cs="Arial"/>
        </w:rPr>
        <w:t>engrave diverse cultural backgrounds</w:t>
      </w:r>
      <w:r w:rsidR="00410435" w:rsidRPr="005867B7">
        <w:rPr>
          <w:rFonts w:ascii="Arial" w:hAnsi="Arial" w:cs="Arial"/>
        </w:rPr>
        <w:t xml:space="preserve"> (Catana and Toma, 2021)</w:t>
      </w:r>
      <w:r w:rsidRPr="005867B7">
        <w:rPr>
          <w:rFonts w:ascii="Arial" w:hAnsi="Arial" w:cs="Arial"/>
        </w:rPr>
        <w:t>. Moreover, staffers are going to be motivated to take part in the process of communication by volunteering information from their own experience which will only result in the deepening of mutual understanding and compassion among us.</w:t>
      </w:r>
    </w:p>
    <w:p w14:paraId="3691FDAA" w14:textId="423CD479" w:rsidR="00E03AF8" w:rsidRPr="005867B7" w:rsidRDefault="00E03AF8" w:rsidP="00EE6A4D">
      <w:pPr>
        <w:jc w:val="both"/>
        <w:rPr>
          <w:rFonts w:ascii="Arial" w:hAnsi="Arial" w:cs="Arial"/>
        </w:rPr>
      </w:pPr>
      <w:r w:rsidRPr="005867B7">
        <w:rPr>
          <w:rFonts w:ascii="Arial" w:hAnsi="Arial" w:cs="Arial"/>
          <w:b/>
          <w:bCs/>
        </w:rPr>
        <w:t>Language Proficiency Enhancement</w:t>
      </w:r>
      <w:r w:rsidRPr="005867B7">
        <w:rPr>
          <w:rFonts w:ascii="Arial" w:hAnsi="Arial" w:cs="Arial"/>
        </w:rPr>
        <w:t xml:space="preserve">: </w:t>
      </w:r>
      <w:r w:rsidR="00607849" w:rsidRPr="005867B7">
        <w:rPr>
          <w:rFonts w:ascii="Arial" w:hAnsi="Arial" w:cs="Arial"/>
        </w:rPr>
        <w:t>Marriott Delta Hotels</w:t>
      </w:r>
      <w:r w:rsidRPr="005867B7">
        <w:rPr>
          <w:rFonts w:ascii="Arial" w:hAnsi="Arial" w:cs="Arial"/>
        </w:rPr>
        <w:t xml:space="preserve"> </w:t>
      </w:r>
      <w:r w:rsidR="00EE6A4D" w:rsidRPr="005867B7">
        <w:rPr>
          <w:rFonts w:ascii="Arial" w:hAnsi="Arial" w:cs="Arial"/>
        </w:rPr>
        <w:t>realized</w:t>
      </w:r>
      <w:r w:rsidRPr="005867B7">
        <w:rPr>
          <w:rFonts w:ascii="Arial" w:hAnsi="Arial" w:cs="Arial"/>
        </w:rPr>
        <w:t xml:space="preserve"> that mastery of language is a crucial factor in the superb services provided to guests who are from diverse cultural practices. For the start of this integrated language program, learning materials will be provided to staff members together with additional materials focusing on expressing short greetings and simple phrases in the main languages sp</w:t>
      </w:r>
      <w:r w:rsidR="00562049" w:rsidRPr="005867B7">
        <w:rPr>
          <w:rFonts w:ascii="Arial" w:hAnsi="Arial" w:cs="Arial"/>
        </w:rPr>
        <w:t>oken by guests, such as French</w:t>
      </w:r>
      <w:r w:rsidRPr="005867B7">
        <w:rPr>
          <w:rFonts w:ascii="Arial" w:hAnsi="Arial" w:cs="Arial"/>
        </w:rPr>
        <w:t xml:space="preserve">. The staff would be </w:t>
      </w:r>
      <w:r w:rsidR="00E237C2" w:rsidRPr="005867B7">
        <w:rPr>
          <w:rFonts w:ascii="Arial" w:hAnsi="Arial" w:cs="Arial"/>
        </w:rPr>
        <w:t>given chances to build up language skills through role-playing exercises and interactive activities so they will be more confident and their language proficiency will improve</w:t>
      </w:r>
      <w:r w:rsidR="00410435" w:rsidRPr="005867B7">
        <w:rPr>
          <w:rFonts w:ascii="Arial" w:hAnsi="Arial" w:cs="Arial"/>
          <w:color w:val="0D0D0D"/>
          <w:shd w:val="clear" w:color="auto" w:fill="FFFFFF"/>
        </w:rPr>
        <w:t xml:space="preserve"> (</w:t>
      </w:r>
      <w:r w:rsidR="00410435" w:rsidRPr="005867B7">
        <w:rPr>
          <w:rFonts w:ascii="Arial" w:hAnsi="Arial" w:cs="Arial"/>
        </w:rPr>
        <w:t>Catana and Toma, 2021)</w:t>
      </w:r>
      <w:r w:rsidRPr="005867B7">
        <w:rPr>
          <w:rFonts w:ascii="Arial" w:hAnsi="Arial" w:cs="Arial"/>
        </w:rPr>
        <w:t>. In addition, the staff will be instructed to use bilingual signage and communications materials devised to meet the diverse needs of different visitors and fashion the ideal environment for them.</w:t>
      </w:r>
    </w:p>
    <w:p w14:paraId="53001B96" w14:textId="189680D8" w:rsidR="00E03AF8" w:rsidRPr="005867B7" w:rsidRDefault="00E03AF8" w:rsidP="00EE6A4D">
      <w:pPr>
        <w:jc w:val="both"/>
        <w:rPr>
          <w:rFonts w:ascii="Arial" w:hAnsi="Arial" w:cs="Arial"/>
        </w:rPr>
      </w:pPr>
      <w:r w:rsidRPr="005867B7">
        <w:rPr>
          <w:rFonts w:ascii="Arial" w:hAnsi="Arial" w:cs="Arial"/>
          <w:b/>
          <w:bCs/>
        </w:rPr>
        <w:t>Effective Communication Strategies:</w:t>
      </w:r>
      <w:r w:rsidRPr="005867B7">
        <w:rPr>
          <w:rFonts w:ascii="Arial" w:hAnsi="Arial" w:cs="Arial"/>
        </w:rPr>
        <w:t xml:space="preserve"> Effective communication, it is noteworthy, makes delivery of </w:t>
      </w:r>
      <w:r w:rsidR="00E237C2" w:rsidRPr="005867B7">
        <w:rPr>
          <w:rFonts w:ascii="Arial" w:hAnsi="Arial" w:cs="Arial"/>
        </w:rPr>
        <w:t>hospitality</w:t>
      </w:r>
      <w:r w:rsidRPr="005867B7">
        <w:rPr>
          <w:rFonts w:ascii="Arial" w:hAnsi="Arial" w:cs="Arial"/>
        </w:rPr>
        <w:t xml:space="preserve"> services super-efficient. Consequently, active listening abilities and nonverbal communication cues will be trained </w:t>
      </w:r>
      <w:r w:rsidR="00E237C2" w:rsidRPr="005867B7">
        <w:rPr>
          <w:rFonts w:ascii="Arial" w:hAnsi="Arial" w:cs="Arial"/>
        </w:rPr>
        <w:t>in</w:t>
      </w:r>
      <w:r w:rsidRPr="005867B7">
        <w:rPr>
          <w:rFonts w:ascii="Arial" w:hAnsi="Arial" w:cs="Arial"/>
        </w:rPr>
        <w:t xml:space="preserve"> personnel to help them better understand the guest's needs and enable them to respond accordingly. Staff will be oriented on effectively expressing themselves orally so that they </w:t>
      </w:r>
      <w:r w:rsidR="00E237C2" w:rsidRPr="005867B7">
        <w:rPr>
          <w:rFonts w:ascii="Arial" w:hAnsi="Arial" w:cs="Arial"/>
        </w:rPr>
        <w:t>can</w:t>
      </w:r>
      <w:r w:rsidRPr="005867B7">
        <w:rPr>
          <w:rFonts w:ascii="Arial" w:hAnsi="Arial" w:cs="Arial"/>
        </w:rPr>
        <w:t xml:space="preserve"> listen actively as well as ask clarifying questions and paraphrase the delivery to ensure its accuracy</w:t>
      </w:r>
      <w:r w:rsidR="00410435" w:rsidRPr="005867B7">
        <w:rPr>
          <w:rFonts w:ascii="Arial" w:hAnsi="Arial" w:cs="Arial"/>
        </w:rPr>
        <w:t xml:space="preserve"> (Neupane and Khanal, 2022)</w:t>
      </w:r>
      <w:r w:rsidRPr="005867B7">
        <w:rPr>
          <w:rFonts w:ascii="Arial" w:hAnsi="Arial" w:cs="Arial"/>
        </w:rPr>
        <w:t xml:space="preserve">. </w:t>
      </w:r>
      <w:r w:rsidR="00E237C2" w:rsidRPr="005867B7">
        <w:rPr>
          <w:rFonts w:ascii="Arial" w:hAnsi="Arial" w:cs="Arial"/>
        </w:rPr>
        <w:t>Translation</w:t>
      </w:r>
      <w:r w:rsidRPr="005867B7">
        <w:rPr>
          <w:rFonts w:ascii="Arial" w:hAnsi="Arial" w:cs="Arial"/>
        </w:rPr>
        <w:t xml:space="preserve"> machines or helping hands will be there for the staff and they will be able to break down language barriers with the guests </w:t>
      </w:r>
      <w:r w:rsidR="00E237C2" w:rsidRPr="005867B7">
        <w:rPr>
          <w:rFonts w:ascii="Arial" w:hAnsi="Arial" w:cs="Arial"/>
        </w:rPr>
        <w:t>who</w:t>
      </w:r>
      <w:r w:rsidRPr="005867B7">
        <w:rPr>
          <w:rFonts w:ascii="Arial" w:hAnsi="Arial" w:cs="Arial"/>
        </w:rPr>
        <w:t xml:space="preserve"> come from different cultural and linguistic backgrounds.</w:t>
      </w:r>
    </w:p>
    <w:p w14:paraId="5652589E" w14:textId="261479DA" w:rsidR="00417184" w:rsidRPr="005867B7" w:rsidRDefault="00417184" w:rsidP="00EE6A4D">
      <w:pPr>
        <w:jc w:val="both"/>
        <w:rPr>
          <w:rFonts w:ascii="Arial" w:hAnsi="Arial" w:cs="Arial"/>
        </w:rPr>
      </w:pPr>
      <w:r w:rsidRPr="005867B7">
        <w:rPr>
          <w:rFonts w:ascii="Arial" w:hAnsi="Arial" w:cs="Arial"/>
        </w:rPr>
        <w:t xml:space="preserve">This training program at the </w:t>
      </w:r>
      <w:r w:rsidR="00607849" w:rsidRPr="005867B7">
        <w:rPr>
          <w:rFonts w:ascii="Arial" w:hAnsi="Arial" w:cs="Arial"/>
        </w:rPr>
        <w:t>Marriott Delta Hotel</w:t>
      </w:r>
      <w:r w:rsidRPr="005867B7">
        <w:rPr>
          <w:rFonts w:ascii="Arial" w:hAnsi="Arial" w:cs="Arial"/>
        </w:rPr>
        <w:t xml:space="preserve"> is expected to have a major impact on the staff with the ability to acquire pertinent skills and grasp that would be needed for dealing respectively with guests from different cultural backgrounds. As these employees now have the requisite knowledge, communication and links are promoted, and a friendly environment for guests is created. Through cultural gap filling, which is why the program exists, the end experience is best, utmost of to improve the guests and their satisfaction. Staffers will be able to cope with the language preferences, culture perception and respond alike to </w:t>
      </w:r>
      <w:r w:rsidR="00EE6A4D" w:rsidRPr="005867B7">
        <w:rPr>
          <w:rFonts w:ascii="Arial" w:hAnsi="Arial" w:cs="Arial"/>
        </w:rPr>
        <w:t>guests</w:t>
      </w:r>
      <w:r w:rsidRPr="005867B7">
        <w:rPr>
          <w:rFonts w:ascii="Arial" w:hAnsi="Arial" w:cs="Arial"/>
        </w:rPr>
        <w:t xml:space="preserve"> expects and the demands. At the end of the day, the whole project is dedicated to the creation of a community which becomes more and more tolerant towards diversity and where each guest truly feels respected and above all understood. The provision of constant learning and interactive platforms such as cultural competence training will culminate in the team staff of </w:t>
      </w:r>
      <w:r w:rsidR="00607849" w:rsidRPr="005867B7">
        <w:rPr>
          <w:rFonts w:ascii="Arial" w:hAnsi="Arial" w:cs="Arial"/>
        </w:rPr>
        <w:t>Marriot Delta Hotels</w:t>
      </w:r>
      <w:r w:rsidR="00EE6A4D" w:rsidRPr="005867B7">
        <w:rPr>
          <w:rFonts w:ascii="Arial" w:hAnsi="Arial" w:cs="Arial"/>
        </w:rPr>
        <w:t xml:space="preserve"> </w:t>
      </w:r>
      <w:r w:rsidRPr="005867B7">
        <w:rPr>
          <w:rFonts w:ascii="Arial" w:hAnsi="Arial" w:cs="Arial"/>
        </w:rPr>
        <w:t>Hotel being pillars to understanding between different people and improving the quality of services.</w:t>
      </w:r>
    </w:p>
    <w:p w14:paraId="0D11F263" w14:textId="306056EE" w:rsidR="007F38C2" w:rsidRPr="005867B7" w:rsidRDefault="007F38C2" w:rsidP="00EE6A4D">
      <w:pPr>
        <w:pStyle w:val="Heading1"/>
        <w:jc w:val="both"/>
        <w:rPr>
          <w:rFonts w:ascii="Arial" w:hAnsi="Arial" w:cs="Arial"/>
          <w:sz w:val="22"/>
          <w:szCs w:val="22"/>
        </w:rPr>
      </w:pPr>
      <w:bookmarkStart w:id="2" w:name="_Toc166794993"/>
      <w:r w:rsidRPr="005867B7">
        <w:rPr>
          <w:rFonts w:ascii="Arial" w:hAnsi="Arial" w:cs="Arial"/>
          <w:sz w:val="22"/>
          <w:szCs w:val="22"/>
        </w:rPr>
        <w:t>Component 3 - Student self-reflection</w:t>
      </w:r>
      <w:bookmarkEnd w:id="2"/>
      <w:r w:rsidRPr="005867B7">
        <w:rPr>
          <w:rFonts w:ascii="Arial" w:hAnsi="Arial" w:cs="Arial"/>
          <w:sz w:val="22"/>
          <w:szCs w:val="22"/>
        </w:rPr>
        <w:t xml:space="preserve"> </w:t>
      </w:r>
    </w:p>
    <w:p w14:paraId="0EDE8A55" w14:textId="084E98E1" w:rsidR="00F24D9D" w:rsidRPr="005867B7" w:rsidRDefault="00F24D9D" w:rsidP="00EE6A4D">
      <w:pPr>
        <w:jc w:val="both"/>
        <w:rPr>
          <w:rFonts w:ascii="Arial" w:hAnsi="Arial" w:cs="Arial"/>
        </w:rPr>
      </w:pPr>
      <w:r w:rsidRPr="005867B7">
        <w:rPr>
          <w:rFonts w:ascii="Arial" w:hAnsi="Arial" w:cs="Arial"/>
        </w:rPr>
        <w:t>I utilized the Gibbs Reflective Cycle, which encompasses six key stages: XML is a description language, emotions are expressed via feelings, evaluation is done through appraisal of the thoughts, analysis is accomplished by appraisal of the ideas, and conclusion is followed by a soft plan of action. With this model, I had the opportunity to analyze, evaluate and shape my experiences, feelings, and insights into an essential scheme that facilitated the identification of my conscious state and, consequently, formulation of useful suggestions for later betterment</w:t>
      </w:r>
    </w:p>
    <w:p w14:paraId="0A6D914F" w14:textId="68435924" w:rsidR="00F24D9D" w:rsidRPr="005867B7" w:rsidRDefault="00F24D9D" w:rsidP="00EE6A4D">
      <w:pPr>
        <w:jc w:val="both"/>
        <w:rPr>
          <w:rFonts w:ascii="Arial" w:hAnsi="Arial" w:cs="Arial"/>
        </w:rPr>
      </w:pPr>
      <w:r w:rsidRPr="005867B7">
        <w:rPr>
          <w:rFonts w:ascii="Arial" w:hAnsi="Arial" w:cs="Arial"/>
          <w:b/>
          <w:bCs/>
        </w:rPr>
        <w:t>Description:</w:t>
      </w:r>
      <w:r w:rsidRPr="005867B7">
        <w:rPr>
          <w:rFonts w:ascii="Arial" w:hAnsi="Arial" w:cs="Arial"/>
        </w:rPr>
        <w:t xml:space="preserve"> At the beginning it was all clear for me that I know not a lot about cultural awareness in the hospitality industry, which I actually misunderstood as fundamental knowledge as for example correct behavior and language skills. My front desk job at a </w:t>
      </w:r>
      <w:r w:rsidR="00607849" w:rsidRPr="005867B7">
        <w:rPr>
          <w:rFonts w:ascii="Arial" w:hAnsi="Arial" w:cs="Arial"/>
        </w:rPr>
        <w:t>Marriott Delta Hotel</w:t>
      </w:r>
      <w:r w:rsidRPr="005867B7">
        <w:rPr>
          <w:rFonts w:ascii="Arial" w:hAnsi="Arial" w:cs="Arial"/>
        </w:rPr>
        <w:t xml:space="preserve"> and cultural training classes not only widened my outlook, but </w:t>
      </w:r>
      <w:r w:rsidR="00EE6A4D" w:rsidRPr="005867B7">
        <w:rPr>
          <w:rFonts w:ascii="Arial" w:hAnsi="Arial" w:cs="Arial"/>
        </w:rPr>
        <w:t>also,</w:t>
      </w:r>
      <w:r w:rsidRPr="005867B7">
        <w:rPr>
          <w:rFonts w:ascii="Arial" w:hAnsi="Arial" w:cs="Arial"/>
        </w:rPr>
        <w:t xml:space="preserve"> I came to know different aspects of the life at the same time. I was constantly made aware that fostering cultural tolerance starts from acceptance of behavior alone; this is beyond specific behaviors when working with hotel guests from different cultural backgrounds (Alharits, 2023b).</w:t>
      </w:r>
    </w:p>
    <w:p w14:paraId="536A0F29" w14:textId="77777777" w:rsidR="00F24D9D" w:rsidRPr="005867B7" w:rsidRDefault="00F24D9D" w:rsidP="00EE6A4D">
      <w:pPr>
        <w:jc w:val="both"/>
        <w:rPr>
          <w:rFonts w:ascii="Arial" w:hAnsi="Arial" w:cs="Arial"/>
        </w:rPr>
      </w:pPr>
      <w:r w:rsidRPr="005867B7">
        <w:rPr>
          <w:rFonts w:ascii="Arial" w:hAnsi="Arial" w:cs="Arial"/>
          <w:b/>
          <w:bCs/>
        </w:rPr>
        <w:t>Feelings:</w:t>
      </w:r>
      <w:r w:rsidRPr="005867B7">
        <w:rPr>
          <w:rFonts w:ascii="Arial" w:hAnsi="Arial" w:cs="Arial"/>
        </w:rPr>
        <w:t xml:space="preserve"> This understanding brought me the level of humility with the reflection that diversity is a phenomenal gift to humanity and melting the diversity in the context of universal friendship certainly is an indispensable precondition to create harmonious relationships. As I tried to feel dressed up and fancy like them, I learned about the various perspectives and traditions of each guest which helped my multicultural understanding grow (Alharits, 2023b).</w:t>
      </w:r>
    </w:p>
    <w:p w14:paraId="0994C0F9" w14:textId="39E221C0" w:rsidR="00F24D9D" w:rsidRPr="005867B7" w:rsidRDefault="00F24D9D" w:rsidP="00EE6A4D">
      <w:pPr>
        <w:jc w:val="both"/>
        <w:rPr>
          <w:rFonts w:ascii="Arial" w:hAnsi="Arial" w:cs="Arial"/>
        </w:rPr>
      </w:pPr>
      <w:r w:rsidRPr="005867B7">
        <w:rPr>
          <w:rFonts w:ascii="Arial" w:hAnsi="Arial" w:cs="Arial"/>
          <w:b/>
          <w:bCs/>
        </w:rPr>
        <w:t>Evaluation:</w:t>
      </w:r>
      <w:r w:rsidRPr="005867B7">
        <w:rPr>
          <w:rFonts w:ascii="Arial" w:hAnsi="Arial" w:cs="Arial"/>
        </w:rPr>
        <w:t xml:space="preserve"> Acemplary studies of Neupane and Khānal (2022) have shown that the language plays a meaningful role in making the guests feel </w:t>
      </w:r>
      <w:r w:rsidR="00EE6A4D" w:rsidRPr="005867B7">
        <w:rPr>
          <w:rFonts w:ascii="Arial" w:hAnsi="Arial" w:cs="Arial"/>
        </w:rPr>
        <w:t>more connected and happier</w:t>
      </w:r>
      <w:r w:rsidRPr="005867B7">
        <w:rPr>
          <w:rFonts w:ascii="Arial" w:hAnsi="Arial" w:cs="Arial"/>
        </w:rPr>
        <w:t xml:space="preserve"> with the staff which results in job satisfaction. Through (2020), she (Farah Effendi) emphasized the role of empathy and cultural sensitivity as the main ingredients to be incorporated for productive customer interactions.</w:t>
      </w:r>
    </w:p>
    <w:p w14:paraId="2FA8A474" w14:textId="77777777" w:rsidR="00F24D9D" w:rsidRPr="005867B7" w:rsidRDefault="00F24D9D" w:rsidP="00EE6A4D">
      <w:pPr>
        <w:jc w:val="both"/>
        <w:rPr>
          <w:rFonts w:ascii="Arial" w:hAnsi="Arial" w:cs="Arial"/>
        </w:rPr>
      </w:pPr>
      <w:r w:rsidRPr="005867B7">
        <w:rPr>
          <w:rFonts w:ascii="Arial" w:hAnsi="Arial" w:cs="Arial"/>
          <w:b/>
          <w:bCs/>
        </w:rPr>
        <w:t>Analysis:</w:t>
      </w:r>
      <w:r w:rsidRPr="005867B7">
        <w:rPr>
          <w:rFonts w:ascii="Arial" w:hAnsi="Arial" w:cs="Arial"/>
        </w:rPr>
        <w:t xml:space="preserve"> Empathy and humility in a multicultural contacts became a realization to me that cultural awareness is not only a skill or rather, something that one uses but it is a fundamental component of exceptional customer service (Effendi, 2020). It means offering high quality services and creating an atmosphere which make guests feel honored and welcome, regardless of their cultural backgrounds.</w:t>
      </w:r>
    </w:p>
    <w:p w14:paraId="42B0C0E3" w14:textId="653D54B9" w:rsidR="00F24D9D" w:rsidRPr="005867B7" w:rsidRDefault="00F24D9D" w:rsidP="00EE6A4D">
      <w:pPr>
        <w:jc w:val="both"/>
        <w:rPr>
          <w:rFonts w:ascii="Arial" w:hAnsi="Arial" w:cs="Arial"/>
        </w:rPr>
      </w:pPr>
      <w:r w:rsidRPr="005867B7">
        <w:rPr>
          <w:rFonts w:ascii="Arial" w:hAnsi="Arial" w:cs="Arial"/>
          <w:b/>
          <w:bCs/>
        </w:rPr>
        <w:t>Conclusion:</w:t>
      </w:r>
      <w:r w:rsidRPr="005867B7">
        <w:rPr>
          <w:rFonts w:ascii="Arial" w:hAnsi="Arial" w:cs="Arial"/>
        </w:rPr>
        <w:t xml:space="preserve"> An important thing which I acquired in that situation is that cultural sensitivity is more than just being polite to people with different culture. It shaped my attitude to guest service. Therefore, my goal is to persist in the process of improving my cultural intelligence either by learning or by helping people in my team understand diversity in cultures and engage in cultural diversity actions within ou</w:t>
      </w:r>
      <w:r w:rsidR="00607849" w:rsidRPr="005867B7">
        <w:rPr>
          <w:rFonts w:ascii="Arial" w:hAnsi="Arial" w:cs="Arial"/>
        </w:rPr>
        <w:t xml:space="preserve">r hotel (Barreto and Mayya, </w:t>
      </w:r>
      <w:r w:rsidRPr="005867B7">
        <w:rPr>
          <w:rFonts w:ascii="Arial" w:hAnsi="Arial" w:cs="Arial"/>
        </w:rPr>
        <w:t>2</w:t>
      </w:r>
      <w:r w:rsidR="00607849" w:rsidRPr="005867B7">
        <w:rPr>
          <w:rFonts w:ascii="Arial" w:hAnsi="Arial" w:cs="Arial"/>
        </w:rPr>
        <w:t>022</w:t>
      </w:r>
      <w:r w:rsidRPr="005867B7">
        <w:rPr>
          <w:rFonts w:ascii="Arial" w:hAnsi="Arial" w:cs="Arial"/>
        </w:rPr>
        <w:t>).</w:t>
      </w:r>
    </w:p>
    <w:p w14:paraId="7245B50D" w14:textId="3E103080" w:rsidR="00294D6E" w:rsidRPr="005867B7" w:rsidRDefault="00F24D9D" w:rsidP="00EE6A4D">
      <w:pPr>
        <w:jc w:val="both"/>
        <w:rPr>
          <w:rFonts w:ascii="Arial" w:hAnsi="Arial" w:cs="Arial"/>
        </w:rPr>
      </w:pPr>
      <w:r w:rsidRPr="005867B7">
        <w:rPr>
          <w:rFonts w:ascii="Arial" w:hAnsi="Arial" w:cs="Arial"/>
          <w:b/>
          <w:bCs/>
        </w:rPr>
        <w:t>Action Plan:</w:t>
      </w:r>
      <w:r w:rsidRPr="005867B7">
        <w:rPr>
          <w:rFonts w:ascii="Arial" w:hAnsi="Arial" w:cs="Arial"/>
        </w:rPr>
        <w:t xml:space="preserve"> My aim is to always prepare individually planned cultural diversity ways for the hotel daily operations, with the idea of an inclusive where every guest is welcome and respected. Through celebrating cultural literacy as a stronghold of multiculturalism, we can create a space transcending our guests’ diverse backgrounds, while delivering the very spirit of hospitality (Hynes, 2021).</w:t>
      </w:r>
    </w:p>
    <w:p w14:paraId="5136E88A" w14:textId="16014D3D" w:rsidR="00C77CA4" w:rsidRPr="005867B7" w:rsidRDefault="00562049" w:rsidP="00EE6A4D">
      <w:pPr>
        <w:pStyle w:val="Heading1"/>
        <w:rPr>
          <w:rFonts w:ascii="Arial" w:hAnsi="Arial" w:cs="Arial"/>
          <w:sz w:val="22"/>
          <w:szCs w:val="22"/>
        </w:rPr>
      </w:pPr>
      <w:bookmarkStart w:id="3" w:name="_Toc166794994"/>
      <w:r w:rsidRPr="005867B7">
        <w:rPr>
          <w:rFonts w:ascii="Arial" w:hAnsi="Arial" w:cs="Arial"/>
          <w:sz w:val="22"/>
          <w:szCs w:val="22"/>
        </w:rPr>
        <w:t>Component 4</w:t>
      </w:r>
      <w:bookmarkEnd w:id="3"/>
      <w:r w:rsidRPr="005867B7">
        <w:rPr>
          <w:rFonts w:ascii="Arial" w:hAnsi="Arial" w:cs="Arial"/>
          <w:sz w:val="22"/>
          <w:szCs w:val="22"/>
        </w:rPr>
        <w:t xml:space="preserve"> </w:t>
      </w:r>
    </w:p>
    <w:p w14:paraId="4FDE1610" w14:textId="3A8E0684" w:rsidR="005620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759CC659" wp14:editId="60AA9FEF">
            <wp:extent cx="5943600" cy="3655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55695"/>
                    </a:xfrm>
                    <a:prstGeom prst="rect">
                      <a:avLst/>
                    </a:prstGeom>
                  </pic:spPr>
                </pic:pic>
              </a:graphicData>
            </a:graphic>
          </wp:inline>
        </w:drawing>
      </w:r>
    </w:p>
    <w:p w14:paraId="1FEC194C" w14:textId="6BE3B1DD" w:rsidR="005620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192B4919" wp14:editId="28C43462">
            <wp:extent cx="5943600" cy="32835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283585"/>
                    </a:xfrm>
                    <a:prstGeom prst="rect">
                      <a:avLst/>
                    </a:prstGeom>
                  </pic:spPr>
                </pic:pic>
              </a:graphicData>
            </a:graphic>
          </wp:inline>
        </w:drawing>
      </w:r>
    </w:p>
    <w:p w14:paraId="6D598061" w14:textId="0A1A4DAD" w:rsidR="00562049" w:rsidRPr="005867B7" w:rsidRDefault="00562049" w:rsidP="00EE6A4D">
      <w:pPr>
        <w:spacing w:after="160"/>
        <w:contextualSpacing w:val="0"/>
        <w:rPr>
          <w:rFonts w:ascii="Arial" w:eastAsiaTheme="majorEastAsia" w:hAnsi="Arial" w:cs="Arial"/>
          <w:b/>
        </w:rPr>
      </w:pPr>
    </w:p>
    <w:p w14:paraId="50DD317F" w14:textId="2E22908F" w:rsidR="00562049" w:rsidRPr="005867B7" w:rsidRDefault="00562049" w:rsidP="00EE6A4D">
      <w:pPr>
        <w:spacing w:after="160"/>
        <w:contextualSpacing w:val="0"/>
        <w:rPr>
          <w:rFonts w:ascii="Arial" w:eastAsiaTheme="majorEastAsia" w:hAnsi="Arial" w:cs="Arial"/>
          <w:b/>
        </w:rPr>
      </w:pPr>
    </w:p>
    <w:p w14:paraId="29DE92D2" w14:textId="7F1085F4" w:rsidR="00562049" w:rsidRPr="005867B7" w:rsidRDefault="00562049" w:rsidP="00EE6A4D">
      <w:pPr>
        <w:spacing w:after="160"/>
        <w:contextualSpacing w:val="0"/>
        <w:rPr>
          <w:rFonts w:ascii="Arial" w:eastAsiaTheme="majorEastAsia" w:hAnsi="Arial" w:cs="Arial"/>
          <w:b/>
        </w:rPr>
      </w:pPr>
    </w:p>
    <w:p w14:paraId="01AC9C21" w14:textId="37EFD0D6" w:rsidR="00562049" w:rsidRPr="005867B7" w:rsidRDefault="00562049" w:rsidP="00EE6A4D">
      <w:pPr>
        <w:spacing w:after="160"/>
        <w:contextualSpacing w:val="0"/>
        <w:rPr>
          <w:rFonts w:ascii="Arial" w:eastAsiaTheme="majorEastAsia" w:hAnsi="Arial" w:cs="Arial"/>
          <w:b/>
        </w:rPr>
      </w:pPr>
    </w:p>
    <w:p w14:paraId="42C37421" w14:textId="062B6A80" w:rsidR="00562049" w:rsidRPr="005867B7" w:rsidRDefault="00562049" w:rsidP="00EE6A4D">
      <w:pPr>
        <w:spacing w:after="160"/>
        <w:contextualSpacing w:val="0"/>
        <w:rPr>
          <w:rFonts w:ascii="Arial" w:eastAsiaTheme="majorEastAsia" w:hAnsi="Arial" w:cs="Arial"/>
          <w:b/>
        </w:rPr>
      </w:pPr>
    </w:p>
    <w:p w14:paraId="0C407595" w14:textId="45BD682F" w:rsidR="005620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0E52A712" wp14:editId="12A400F5">
            <wp:extent cx="5943600" cy="33953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95345"/>
                    </a:xfrm>
                    <a:prstGeom prst="rect">
                      <a:avLst/>
                    </a:prstGeom>
                  </pic:spPr>
                </pic:pic>
              </a:graphicData>
            </a:graphic>
          </wp:inline>
        </w:drawing>
      </w:r>
    </w:p>
    <w:p w14:paraId="38C57EF0" w14:textId="18109FBF" w:rsidR="006078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50CD16E9" wp14:editId="5A7ADA4A">
            <wp:extent cx="5943600" cy="33464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6450"/>
                    </a:xfrm>
                    <a:prstGeom prst="rect">
                      <a:avLst/>
                    </a:prstGeom>
                  </pic:spPr>
                </pic:pic>
              </a:graphicData>
            </a:graphic>
          </wp:inline>
        </w:drawing>
      </w:r>
    </w:p>
    <w:p w14:paraId="3615274B" w14:textId="0B5EA372" w:rsidR="006078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48B108F5" wp14:editId="204FBF7D">
            <wp:extent cx="5943600" cy="33381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8195"/>
                    </a:xfrm>
                    <a:prstGeom prst="rect">
                      <a:avLst/>
                    </a:prstGeom>
                  </pic:spPr>
                </pic:pic>
              </a:graphicData>
            </a:graphic>
          </wp:inline>
        </w:drawing>
      </w:r>
    </w:p>
    <w:p w14:paraId="2E71EAC3" w14:textId="761F985A" w:rsidR="006078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3524AEC1" wp14:editId="4B9BDC6A">
            <wp:extent cx="5943600" cy="34582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58210"/>
                    </a:xfrm>
                    <a:prstGeom prst="rect">
                      <a:avLst/>
                    </a:prstGeom>
                  </pic:spPr>
                </pic:pic>
              </a:graphicData>
            </a:graphic>
          </wp:inline>
        </w:drawing>
      </w:r>
    </w:p>
    <w:p w14:paraId="3563BEFA" w14:textId="67FDAB53" w:rsidR="00607849"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inline distT="0" distB="0" distL="0" distR="0" wp14:anchorId="09A272A9" wp14:editId="1BF6BEAB">
            <wp:extent cx="5943600" cy="33547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4705"/>
                    </a:xfrm>
                    <a:prstGeom prst="rect">
                      <a:avLst/>
                    </a:prstGeom>
                  </pic:spPr>
                </pic:pic>
              </a:graphicData>
            </a:graphic>
          </wp:inline>
        </w:drawing>
      </w:r>
    </w:p>
    <w:p w14:paraId="437BBC6E" w14:textId="77777777" w:rsidR="00EE6A4D" w:rsidRPr="005867B7" w:rsidRDefault="00607849" w:rsidP="00EE6A4D">
      <w:pPr>
        <w:spacing w:after="160"/>
        <w:contextualSpacing w:val="0"/>
        <w:rPr>
          <w:rFonts w:ascii="Arial" w:eastAsiaTheme="majorEastAsia" w:hAnsi="Arial" w:cs="Arial"/>
          <w:b/>
        </w:rPr>
      </w:pPr>
      <w:r w:rsidRPr="005867B7">
        <w:rPr>
          <w:rFonts w:ascii="Arial" w:hAnsi="Arial" w:cs="Arial"/>
          <w:noProof/>
        </w:rPr>
        <w:drawing>
          <wp:anchor distT="0" distB="0" distL="114300" distR="114300" simplePos="0" relativeHeight="251658240" behindDoc="0" locked="0" layoutInCell="1" allowOverlap="1" wp14:anchorId="5A8EA4BE" wp14:editId="74E12509">
            <wp:simplePos x="0" y="0"/>
            <wp:positionH relativeFrom="column">
              <wp:align>left</wp:align>
            </wp:positionH>
            <wp:positionV relativeFrom="paragraph">
              <wp:align>top</wp:align>
            </wp:positionV>
            <wp:extent cx="5943600" cy="346265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462655"/>
                    </a:xfrm>
                    <a:prstGeom prst="rect">
                      <a:avLst/>
                    </a:prstGeom>
                  </pic:spPr>
                </pic:pic>
              </a:graphicData>
            </a:graphic>
          </wp:anchor>
        </w:drawing>
      </w:r>
    </w:p>
    <w:p w14:paraId="69A6242B" w14:textId="77777777" w:rsidR="00EE6A4D" w:rsidRPr="005867B7" w:rsidRDefault="00EE6A4D" w:rsidP="00EE6A4D">
      <w:pPr>
        <w:rPr>
          <w:rFonts w:ascii="Arial" w:eastAsiaTheme="majorEastAsia" w:hAnsi="Arial" w:cs="Arial"/>
        </w:rPr>
      </w:pPr>
    </w:p>
    <w:p w14:paraId="4945A123" w14:textId="4320BEB5" w:rsidR="00EE6A4D" w:rsidRPr="005867B7" w:rsidRDefault="005867B7" w:rsidP="005867B7">
      <w:pPr>
        <w:tabs>
          <w:tab w:val="left" w:pos="1700"/>
        </w:tabs>
        <w:rPr>
          <w:rFonts w:ascii="Arial" w:eastAsiaTheme="majorEastAsia" w:hAnsi="Arial" w:cs="Arial"/>
        </w:rPr>
      </w:pPr>
      <w:r>
        <w:rPr>
          <w:rFonts w:ascii="Arial" w:eastAsiaTheme="majorEastAsia" w:hAnsi="Arial" w:cs="Arial"/>
        </w:rPr>
        <w:tab/>
      </w:r>
    </w:p>
    <w:p w14:paraId="312E9ED8" w14:textId="77777777" w:rsidR="00EE6A4D" w:rsidRPr="005867B7" w:rsidRDefault="00EE6A4D" w:rsidP="00EE6A4D">
      <w:pPr>
        <w:rPr>
          <w:rFonts w:ascii="Arial" w:eastAsiaTheme="majorEastAsia" w:hAnsi="Arial" w:cs="Arial"/>
        </w:rPr>
      </w:pPr>
    </w:p>
    <w:p w14:paraId="1692825D" w14:textId="77777777" w:rsidR="00EE6A4D" w:rsidRPr="005867B7" w:rsidRDefault="00EE6A4D" w:rsidP="00EE6A4D">
      <w:pPr>
        <w:rPr>
          <w:rFonts w:ascii="Arial" w:eastAsiaTheme="majorEastAsia" w:hAnsi="Arial" w:cs="Arial"/>
        </w:rPr>
      </w:pPr>
    </w:p>
    <w:p w14:paraId="49F519A1" w14:textId="77777777" w:rsidR="00EE6A4D" w:rsidRPr="005867B7" w:rsidRDefault="00EE6A4D" w:rsidP="00EE6A4D">
      <w:pPr>
        <w:rPr>
          <w:rFonts w:ascii="Arial" w:eastAsiaTheme="majorEastAsia" w:hAnsi="Arial" w:cs="Arial"/>
        </w:rPr>
      </w:pPr>
    </w:p>
    <w:p w14:paraId="63FD6716" w14:textId="5AE523DB" w:rsidR="00607849" w:rsidRPr="005867B7" w:rsidRDefault="00EE6A4D" w:rsidP="00EE6A4D">
      <w:pPr>
        <w:tabs>
          <w:tab w:val="left" w:pos="2150"/>
        </w:tabs>
        <w:spacing w:after="160"/>
        <w:contextualSpacing w:val="0"/>
        <w:rPr>
          <w:rFonts w:ascii="Arial" w:eastAsiaTheme="majorEastAsia" w:hAnsi="Arial" w:cs="Arial"/>
          <w:b/>
        </w:rPr>
      </w:pPr>
      <w:r w:rsidRPr="005867B7">
        <w:rPr>
          <w:rFonts w:ascii="Arial" w:eastAsiaTheme="majorEastAsia" w:hAnsi="Arial" w:cs="Arial"/>
          <w:b/>
        </w:rPr>
        <w:tab/>
      </w:r>
      <w:r w:rsidRPr="005867B7">
        <w:rPr>
          <w:rFonts w:ascii="Arial" w:eastAsiaTheme="majorEastAsia" w:hAnsi="Arial" w:cs="Arial"/>
          <w:b/>
        </w:rPr>
        <w:br w:type="textWrapping" w:clear="all"/>
      </w:r>
    </w:p>
    <w:p w14:paraId="06F49FAF" w14:textId="77777777" w:rsidR="00E62FBF" w:rsidRPr="005867B7" w:rsidRDefault="00E62FBF" w:rsidP="00EE6A4D">
      <w:pPr>
        <w:spacing w:after="160"/>
        <w:contextualSpacing w:val="0"/>
        <w:rPr>
          <w:rFonts w:ascii="Arial" w:eastAsiaTheme="majorEastAsia" w:hAnsi="Arial" w:cs="Arial"/>
          <w:b/>
        </w:rPr>
      </w:pPr>
      <w:bookmarkStart w:id="4" w:name="_Toc166794995"/>
      <w:r w:rsidRPr="005867B7">
        <w:rPr>
          <w:rFonts w:ascii="Arial" w:hAnsi="Arial" w:cs="Arial"/>
        </w:rPr>
        <w:br w:type="page"/>
      </w:r>
    </w:p>
    <w:p w14:paraId="4BCA835F" w14:textId="7A115B9D" w:rsidR="00294D6E" w:rsidRPr="005867B7" w:rsidRDefault="007D4DC9" w:rsidP="00EE6A4D">
      <w:pPr>
        <w:pStyle w:val="Heading1"/>
        <w:jc w:val="both"/>
        <w:rPr>
          <w:rFonts w:ascii="Arial" w:hAnsi="Arial" w:cs="Arial"/>
          <w:sz w:val="22"/>
          <w:szCs w:val="22"/>
        </w:rPr>
      </w:pPr>
      <w:r w:rsidRPr="005867B7">
        <w:rPr>
          <w:rFonts w:ascii="Arial" w:hAnsi="Arial" w:cs="Arial"/>
          <w:sz w:val="22"/>
          <w:szCs w:val="22"/>
        </w:rPr>
        <w:t>References</w:t>
      </w:r>
      <w:bookmarkEnd w:id="4"/>
    </w:p>
    <w:p w14:paraId="5E58023F" w14:textId="0D7FD004" w:rsidR="00C77CA4" w:rsidRPr="005867B7" w:rsidRDefault="00C77CA4" w:rsidP="00EE6A4D">
      <w:pPr>
        <w:ind w:left="720" w:hanging="720"/>
        <w:jc w:val="both"/>
        <w:rPr>
          <w:rFonts w:ascii="Arial" w:hAnsi="Arial" w:cs="Arial"/>
        </w:rPr>
      </w:pPr>
      <w:r w:rsidRPr="005867B7">
        <w:rPr>
          <w:rFonts w:ascii="Arial" w:hAnsi="Arial" w:cs="Arial"/>
        </w:rPr>
        <w:t xml:space="preserve">Alharits, H.T., 2023. INDUSTRIAL TRAINING REPORT: AT PAVILION RESTAURANT JW </w:t>
      </w:r>
      <w:r w:rsidR="00607849" w:rsidRPr="005867B7">
        <w:rPr>
          <w:rFonts w:ascii="Arial" w:hAnsi="Arial" w:cs="Arial"/>
        </w:rPr>
        <w:t>MARRIOTT DELTA HOTELS</w:t>
      </w:r>
      <w:r w:rsidRPr="005867B7">
        <w:rPr>
          <w:rFonts w:ascii="Arial" w:hAnsi="Arial" w:cs="Arial"/>
        </w:rPr>
        <w:t>HOTEL SURABAYA (Doctoral dissertation, OTTIMMO INTERNATIONAL).</w:t>
      </w:r>
    </w:p>
    <w:p w14:paraId="715B14E8" w14:textId="0DFF5AA8" w:rsidR="00C77CA4" w:rsidRPr="005867B7" w:rsidRDefault="00C77CA4" w:rsidP="00EE6A4D">
      <w:pPr>
        <w:ind w:left="720" w:hanging="720"/>
        <w:jc w:val="both"/>
        <w:rPr>
          <w:rFonts w:ascii="Arial" w:hAnsi="Arial" w:cs="Arial"/>
        </w:rPr>
      </w:pPr>
      <w:r w:rsidRPr="005867B7">
        <w:rPr>
          <w:rFonts w:ascii="Arial" w:hAnsi="Arial" w:cs="Arial"/>
        </w:rPr>
        <w:t xml:space="preserve">Andreevic, N.I., 2020. Developing recommendations for improving involvement level among employees of </w:t>
      </w:r>
      <w:r w:rsidR="00607849" w:rsidRPr="005867B7">
        <w:rPr>
          <w:rFonts w:ascii="Arial" w:hAnsi="Arial" w:cs="Arial"/>
        </w:rPr>
        <w:t>Marriott Delta Hotels</w:t>
      </w:r>
      <w:r w:rsidRPr="005867B7">
        <w:rPr>
          <w:rFonts w:ascii="Arial" w:hAnsi="Arial" w:cs="Arial"/>
        </w:rPr>
        <w:t>hotel.</w:t>
      </w:r>
    </w:p>
    <w:p w14:paraId="4E3E094F" w14:textId="1FF12FD7" w:rsidR="00C77CA4" w:rsidRPr="005867B7" w:rsidRDefault="00C77CA4" w:rsidP="00EE6A4D">
      <w:pPr>
        <w:ind w:left="720" w:hanging="720"/>
        <w:jc w:val="both"/>
        <w:rPr>
          <w:rFonts w:ascii="Arial" w:hAnsi="Arial" w:cs="Arial"/>
        </w:rPr>
      </w:pPr>
      <w:r w:rsidRPr="005867B7">
        <w:rPr>
          <w:rFonts w:ascii="Arial" w:hAnsi="Arial" w:cs="Arial"/>
        </w:rPr>
        <w:t xml:space="preserve">Barreto, N. and Mayya, S., 2022. SWOC Analysis of </w:t>
      </w:r>
      <w:r w:rsidR="00607849" w:rsidRPr="005867B7">
        <w:rPr>
          <w:rFonts w:ascii="Arial" w:hAnsi="Arial" w:cs="Arial"/>
        </w:rPr>
        <w:t xml:space="preserve">Marriott Delta </w:t>
      </w:r>
      <w:r w:rsidR="00EE6A4D" w:rsidRPr="005867B7">
        <w:rPr>
          <w:rFonts w:ascii="Arial" w:hAnsi="Arial" w:cs="Arial"/>
        </w:rPr>
        <w:t>Hotels International</w:t>
      </w:r>
      <w:r w:rsidRPr="005867B7">
        <w:rPr>
          <w:rFonts w:ascii="Arial" w:hAnsi="Arial" w:cs="Arial"/>
        </w:rPr>
        <w:t>-A Case Study. International Journal of Case Studies in Business, IT and Education (IJCSBE), 6(2), pp.877-889.</w:t>
      </w:r>
    </w:p>
    <w:p w14:paraId="3CF7ED72" w14:textId="1C037A19" w:rsidR="00C77CA4" w:rsidRPr="005867B7" w:rsidRDefault="00C77CA4" w:rsidP="00EE6A4D">
      <w:pPr>
        <w:ind w:left="720" w:hanging="720"/>
        <w:jc w:val="both"/>
        <w:rPr>
          <w:rFonts w:ascii="Arial" w:hAnsi="Arial" w:cs="Arial"/>
        </w:rPr>
      </w:pPr>
      <w:r w:rsidRPr="005867B7">
        <w:rPr>
          <w:rFonts w:ascii="Arial" w:hAnsi="Arial" w:cs="Arial"/>
        </w:rPr>
        <w:t xml:space="preserve">Catana, Ş.A. and Toma, S.G., 2021. Entrepreneurship in the hospitality industry. Case study: </w:t>
      </w:r>
      <w:r w:rsidR="00607849" w:rsidRPr="005867B7">
        <w:rPr>
          <w:rFonts w:ascii="Arial" w:hAnsi="Arial" w:cs="Arial"/>
        </w:rPr>
        <w:t xml:space="preserve">Marriott Delta </w:t>
      </w:r>
      <w:r w:rsidR="00EE6A4D" w:rsidRPr="005867B7">
        <w:rPr>
          <w:rFonts w:ascii="Arial" w:hAnsi="Arial" w:cs="Arial"/>
        </w:rPr>
        <w:t>Hotels International</w:t>
      </w:r>
      <w:r w:rsidRPr="005867B7">
        <w:rPr>
          <w:rFonts w:ascii="Arial" w:hAnsi="Arial" w:cs="Arial"/>
        </w:rPr>
        <w:t>. SEA-Practical Application of Science, (27), pp.221-225.</w:t>
      </w:r>
    </w:p>
    <w:p w14:paraId="0E5D0EC6" w14:textId="5B8E7749" w:rsidR="00C77CA4" w:rsidRPr="005867B7" w:rsidRDefault="00C77CA4" w:rsidP="00EE6A4D">
      <w:pPr>
        <w:ind w:left="720" w:hanging="720"/>
        <w:jc w:val="both"/>
        <w:rPr>
          <w:rFonts w:ascii="Arial" w:hAnsi="Arial" w:cs="Arial"/>
        </w:rPr>
      </w:pPr>
      <w:r w:rsidRPr="005867B7">
        <w:rPr>
          <w:rFonts w:ascii="Arial" w:hAnsi="Arial" w:cs="Arial"/>
        </w:rPr>
        <w:t xml:space="preserve">EFFENDI, K., 2020. INTERNSHIP REPORT JW </w:t>
      </w:r>
      <w:r w:rsidR="00607849" w:rsidRPr="005867B7">
        <w:rPr>
          <w:rFonts w:ascii="Arial" w:hAnsi="Arial" w:cs="Arial"/>
        </w:rPr>
        <w:t>MARRIOTT DELTA HOTELS</w:t>
      </w:r>
      <w:r w:rsidRPr="005867B7">
        <w:rPr>
          <w:rFonts w:ascii="Arial" w:hAnsi="Arial" w:cs="Arial"/>
        </w:rPr>
        <w:t>HOTEL SURABAYA.</w:t>
      </w:r>
    </w:p>
    <w:p w14:paraId="230C8C09" w14:textId="2C30BF27" w:rsidR="00C77CA4" w:rsidRPr="005867B7" w:rsidRDefault="00C77CA4" w:rsidP="00EE6A4D">
      <w:pPr>
        <w:ind w:left="720" w:hanging="720"/>
        <w:jc w:val="both"/>
        <w:rPr>
          <w:rFonts w:ascii="Arial" w:hAnsi="Arial" w:cs="Arial"/>
        </w:rPr>
      </w:pPr>
      <w:r w:rsidRPr="005867B7">
        <w:rPr>
          <w:rFonts w:ascii="Arial" w:hAnsi="Arial" w:cs="Arial"/>
        </w:rPr>
        <w:t xml:space="preserve">Ge, X., 2020. Exploring factors of corporate social responsibility in luxury hotels: The case of </w:t>
      </w:r>
      <w:r w:rsidR="00607849" w:rsidRPr="005867B7">
        <w:rPr>
          <w:rFonts w:ascii="Arial" w:hAnsi="Arial" w:cs="Arial"/>
        </w:rPr>
        <w:t xml:space="preserve">Marriott Delta </w:t>
      </w:r>
      <w:r w:rsidR="00EE6A4D" w:rsidRPr="005867B7">
        <w:rPr>
          <w:rFonts w:ascii="Arial" w:hAnsi="Arial" w:cs="Arial"/>
        </w:rPr>
        <w:t>Hotels Hotel</w:t>
      </w:r>
      <w:r w:rsidRPr="005867B7">
        <w:rPr>
          <w:rFonts w:ascii="Arial" w:hAnsi="Arial" w:cs="Arial"/>
        </w:rPr>
        <w:t xml:space="preserve"> (Doctoral dissertation).</w:t>
      </w:r>
    </w:p>
    <w:p w14:paraId="33650166" w14:textId="3A232BAA" w:rsidR="00C77CA4" w:rsidRPr="005867B7" w:rsidRDefault="00C77CA4" w:rsidP="00EE6A4D">
      <w:pPr>
        <w:ind w:left="720" w:hanging="720"/>
        <w:jc w:val="both"/>
        <w:rPr>
          <w:rFonts w:ascii="Arial" w:hAnsi="Arial" w:cs="Arial"/>
        </w:rPr>
      </w:pPr>
      <w:r w:rsidRPr="005867B7">
        <w:rPr>
          <w:rFonts w:ascii="Arial" w:hAnsi="Arial" w:cs="Arial"/>
        </w:rPr>
        <w:t xml:space="preserve">Harris, J.D., Snell, S.A. and Harrison, K., </w:t>
      </w:r>
      <w:r w:rsidR="00607849" w:rsidRPr="005867B7">
        <w:rPr>
          <w:rFonts w:ascii="Arial" w:hAnsi="Arial" w:cs="Arial"/>
        </w:rPr>
        <w:t xml:space="preserve">Marriott Delta </w:t>
      </w:r>
      <w:r w:rsidR="00EE6A4D" w:rsidRPr="005867B7">
        <w:rPr>
          <w:rFonts w:ascii="Arial" w:hAnsi="Arial" w:cs="Arial"/>
        </w:rPr>
        <w:t>Hotels International</w:t>
      </w:r>
      <w:r w:rsidRPr="005867B7">
        <w:rPr>
          <w:rFonts w:ascii="Arial" w:hAnsi="Arial" w:cs="Arial"/>
        </w:rPr>
        <w:t>: Hospitality's Uncertain Future.</w:t>
      </w:r>
    </w:p>
    <w:p w14:paraId="44F36E83" w14:textId="77777777" w:rsidR="00C77CA4" w:rsidRPr="005867B7" w:rsidRDefault="00C77CA4" w:rsidP="00EE6A4D">
      <w:pPr>
        <w:ind w:left="720" w:hanging="720"/>
        <w:jc w:val="both"/>
        <w:rPr>
          <w:rFonts w:ascii="Arial" w:hAnsi="Arial" w:cs="Arial"/>
        </w:rPr>
      </w:pPr>
      <w:r w:rsidRPr="005867B7">
        <w:rPr>
          <w:rFonts w:ascii="Arial" w:hAnsi="Arial" w:cs="Arial"/>
        </w:rPr>
        <w:t>Hynes, A.M., 2021. The Chicago Marriott: The abandoned hotel. AEM Education and Training, 5(4).</w:t>
      </w:r>
    </w:p>
    <w:p w14:paraId="49E363DE" w14:textId="1905950D" w:rsidR="00C77CA4" w:rsidRPr="005867B7" w:rsidRDefault="00C77CA4" w:rsidP="00EE6A4D">
      <w:pPr>
        <w:ind w:left="720" w:hanging="720"/>
        <w:jc w:val="both"/>
        <w:rPr>
          <w:rFonts w:ascii="Arial" w:hAnsi="Arial" w:cs="Arial"/>
        </w:rPr>
      </w:pPr>
      <w:r w:rsidRPr="005867B7">
        <w:rPr>
          <w:rFonts w:ascii="Arial" w:hAnsi="Arial" w:cs="Arial"/>
        </w:rPr>
        <w:t xml:space="preserve">Neupane, R. and Khanal, T.R., 2022. Evaluation of The Impacts of Training on Employee Performance in The UK Hotel Industry: An Analysis of Employees’ Perspectives at </w:t>
      </w:r>
      <w:r w:rsidR="00607849" w:rsidRPr="005867B7">
        <w:rPr>
          <w:rFonts w:ascii="Arial" w:hAnsi="Arial" w:cs="Arial"/>
        </w:rPr>
        <w:t xml:space="preserve">Marriott Delta </w:t>
      </w:r>
      <w:r w:rsidR="00EE6A4D" w:rsidRPr="005867B7">
        <w:rPr>
          <w:rFonts w:ascii="Arial" w:hAnsi="Arial" w:cs="Arial"/>
        </w:rPr>
        <w:t>Hotels International</w:t>
      </w:r>
      <w:r w:rsidRPr="005867B7">
        <w:rPr>
          <w:rFonts w:ascii="Arial" w:hAnsi="Arial" w:cs="Arial"/>
        </w:rPr>
        <w:t>. International Journal of Research-GRANTHAALAYAH, 10(3), pp.57-85.</w:t>
      </w:r>
    </w:p>
    <w:p w14:paraId="337B120B" w14:textId="443CA365" w:rsidR="00C77CA4" w:rsidRPr="005867B7" w:rsidRDefault="00C77CA4" w:rsidP="00EE6A4D">
      <w:pPr>
        <w:ind w:left="720" w:hanging="720"/>
        <w:jc w:val="both"/>
        <w:rPr>
          <w:rFonts w:ascii="Arial" w:hAnsi="Arial" w:cs="Arial"/>
        </w:rPr>
      </w:pPr>
      <w:r w:rsidRPr="005867B7">
        <w:rPr>
          <w:rFonts w:ascii="Arial" w:hAnsi="Arial" w:cs="Arial"/>
        </w:rPr>
        <w:t xml:space="preserve">Sanvitale, A.L., 2020. Corporate Social Responsibility in the Hotel Industry: A Study of </w:t>
      </w:r>
      <w:r w:rsidR="00607849" w:rsidRPr="005867B7">
        <w:rPr>
          <w:rFonts w:ascii="Arial" w:hAnsi="Arial" w:cs="Arial"/>
        </w:rPr>
        <w:t xml:space="preserve">Marriott Delta </w:t>
      </w:r>
      <w:r w:rsidR="00EE6A4D" w:rsidRPr="005867B7">
        <w:rPr>
          <w:rFonts w:ascii="Arial" w:hAnsi="Arial" w:cs="Arial"/>
        </w:rPr>
        <w:t>Hotels International</w:t>
      </w:r>
      <w:r w:rsidRPr="005867B7">
        <w:rPr>
          <w:rFonts w:ascii="Arial" w:hAnsi="Arial" w:cs="Arial"/>
        </w:rPr>
        <w:t xml:space="preserve"> and Odyssey Hotel Group.</w:t>
      </w:r>
    </w:p>
    <w:sectPr w:rsidR="00C77CA4" w:rsidRPr="005867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DA44D2"/>
    <w:multiLevelType w:val="multilevel"/>
    <w:tmpl w:val="3DA659D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133131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8C2"/>
    <w:rsid w:val="000346C5"/>
    <w:rsid w:val="00082272"/>
    <w:rsid w:val="001042A6"/>
    <w:rsid w:val="001438AE"/>
    <w:rsid w:val="0017799B"/>
    <w:rsid w:val="001E1435"/>
    <w:rsid w:val="00236D48"/>
    <w:rsid w:val="00250D58"/>
    <w:rsid w:val="00273EA3"/>
    <w:rsid w:val="00294D6E"/>
    <w:rsid w:val="002B2980"/>
    <w:rsid w:val="003275B6"/>
    <w:rsid w:val="0033168F"/>
    <w:rsid w:val="003957E5"/>
    <w:rsid w:val="00410435"/>
    <w:rsid w:val="00417184"/>
    <w:rsid w:val="004522B6"/>
    <w:rsid w:val="00454686"/>
    <w:rsid w:val="004955F8"/>
    <w:rsid w:val="004C460B"/>
    <w:rsid w:val="004E300B"/>
    <w:rsid w:val="004E3472"/>
    <w:rsid w:val="00562049"/>
    <w:rsid w:val="005867B7"/>
    <w:rsid w:val="005B39F5"/>
    <w:rsid w:val="005C43D6"/>
    <w:rsid w:val="005D6DE3"/>
    <w:rsid w:val="006001F6"/>
    <w:rsid w:val="00607849"/>
    <w:rsid w:val="00641BEE"/>
    <w:rsid w:val="006570F5"/>
    <w:rsid w:val="006D7D0F"/>
    <w:rsid w:val="007A5E72"/>
    <w:rsid w:val="007A6F74"/>
    <w:rsid w:val="007B765D"/>
    <w:rsid w:val="007D4DC9"/>
    <w:rsid w:val="007F38C2"/>
    <w:rsid w:val="0081744B"/>
    <w:rsid w:val="00834D94"/>
    <w:rsid w:val="008567BE"/>
    <w:rsid w:val="0086439F"/>
    <w:rsid w:val="008A70FE"/>
    <w:rsid w:val="00952C5E"/>
    <w:rsid w:val="00A02900"/>
    <w:rsid w:val="00A45F67"/>
    <w:rsid w:val="00AC6B41"/>
    <w:rsid w:val="00B227B8"/>
    <w:rsid w:val="00B27A65"/>
    <w:rsid w:val="00BF1B4F"/>
    <w:rsid w:val="00C52F74"/>
    <w:rsid w:val="00C77CA4"/>
    <w:rsid w:val="00C940D4"/>
    <w:rsid w:val="00CD2E0D"/>
    <w:rsid w:val="00D1097C"/>
    <w:rsid w:val="00D86001"/>
    <w:rsid w:val="00DD229F"/>
    <w:rsid w:val="00DD55A3"/>
    <w:rsid w:val="00E03AF8"/>
    <w:rsid w:val="00E237C2"/>
    <w:rsid w:val="00E62FBF"/>
    <w:rsid w:val="00EE6A4D"/>
    <w:rsid w:val="00F050BF"/>
    <w:rsid w:val="00F15258"/>
    <w:rsid w:val="00F171E3"/>
    <w:rsid w:val="00F24D9D"/>
    <w:rsid w:val="00F46826"/>
    <w:rsid w:val="00F96B67"/>
    <w:rsid w:val="00FB56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A8A5E"/>
  <w15:docId w15:val="{337FC555-7C44-4804-B646-BACD673EC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2A6"/>
    <w:pPr>
      <w:spacing w:after="0" w:line="360" w:lineRule="auto"/>
      <w:contextualSpacing/>
    </w:pPr>
  </w:style>
  <w:style w:type="paragraph" w:styleId="Heading1">
    <w:name w:val="heading 1"/>
    <w:basedOn w:val="Normal"/>
    <w:next w:val="Normal"/>
    <w:link w:val="Heading1Char"/>
    <w:autoRedefine/>
    <w:uiPriority w:val="9"/>
    <w:qFormat/>
    <w:rsid w:val="001042A6"/>
    <w:pPr>
      <w:keepNext/>
      <w:keepLines/>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8567BE"/>
    <w:pPr>
      <w:keepNext/>
      <w:keepLines/>
      <w:spacing w:before="4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2A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567BE"/>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8567BE"/>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567BE"/>
    <w:pPr>
      <w:spacing w:after="100"/>
    </w:pPr>
  </w:style>
  <w:style w:type="paragraph" w:styleId="TOC2">
    <w:name w:val="toc 2"/>
    <w:basedOn w:val="Normal"/>
    <w:next w:val="Normal"/>
    <w:autoRedefine/>
    <w:uiPriority w:val="39"/>
    <w:unhideWhenUsed/>
    <w:rsid w:val="008567BE"/>
    <w:pPr>
      <w:spacing w:after="100"/>
      <w:ind w:left="220"/>
    </w:pPr>
  </w:style>
  <w:style w:type="character" w:styleId="Hyperlink">
    <w:name w:val="Hyperlink"/>
    <w:basedOn w:val="DefaultParagraphFont"/>
    <w:uiPriority w:val="99"/>
    <w:unhideWhenUsed/>
    <w:rsid w:val="008567BE"/>
    <w:rPr>
      <w:color w:val="0563C1" w:themeColor="hyperlink"/>
      <w:u w:val="single"/>
    </w:rPr>
  </w:style>
  <w:style w:type="paragraph" w:styleId="BalloonText">
    <w:name w:val="Balloon Text"/>
    <w:basedOn w:val="Normal"/>
    <w:link w:val="BalloonTextChar"/>
    <w:uiPriority w:val="99"/>
    <w:semiHidden/>
    <w:unhideWhenUsed/>
    <w:rsid w:val="00D860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001"/>
    <w:rPr>
      <w:rFonts w:ascii="Tahoma" w:hAnsi="Tahoma" w:cs="Tahoma"/>
      <w:sz w:val="16"/>
      <w:szCs w:val="16"/>
    </w:rPr>
  </w:style>
  <w:style w:type="character" w:styleId="CommentReference">
    <w:name w:val="annotation reference"/>
    <w:basedOn w:val="DefaultParagraphFont"/>
    <w:uiPriority w:val="99"/>
    <w:semiHidden/>
    <w:unhideWhenUsed/>
    <w:rsid w:val="00D1097C"/>
    <w:rPr>
      <w:sz w:val="16"/>
      <w:szCs w:val="16"/>
    </w:rPr>
  </w:style>
  <w:style w:type="paragraph" w:styleId="CommentText">
    <w:name w:val="annotation text"/>
    <w:basedOn w:val="Normal"/>
    <w:link w:val="CommentTextChar"/>
    <w:uiPriority w:val="99"/>
    <w:semiHidden/>
    <w:unhideWhenUsed/>
    <w:rsid w:val="00D1097C"/>
    <w:pPr>
      <w:spacing w:line="240" w:lineRule="auto"/>
    </w:pPr>
    <w:rPr>
      <w:sz w:val="20"/>
      <w:szCs w:val="20"/>
    </w:rPr>
  </w:style>
  <w:style w:type="character" w:customStyle="1" w:styleId="CommentTextChar">
    <w:name w:val="Comment Text Char"/>
    <w:basedOn w:val="DefaultParagraphFont"/>
    <w:link w:val="CommentText"/>
    <w:uiPriority w:val="99"/>
    <w:semiHidden/>
    <w:rsid w:val="00D1097C"/>
    <w:rPr>
      <w:sz w:val="20"/>
      <w:szCs w:val="20"/>
    </w:rPr>
  </w:style>
  <w:style w:type="paragraph" w:styleId="CommentSubject">
    <w:name w:val="annotation subject"/>
    <w:basedOn w:val="CommentText"/>
    <w:next w:val="CommentText"/>
    <w:link w:val="CommentSubjectChar"/>
    <w:uiPriority w:val="99"/>
    <w:semiHidden/>
    <w:unhideWhenUsed/>
    <w:rsid w:val="00D1097C"/>
    <w:rPr>
      <w:b/>
      <w:bCs/>
    </w:rPr>
  </w:style>
  <w:style w:type="character" w:customStyle="1" w:styleId="CommentSubjectChar">
    <w:name w:val="Comment Subject Char"/>
    <w:basedOn w:val="CommentTextChar"/>
    <w:link w:val="CommentSubject"/>
    <w:uiPriority w:val="99"/>
    <w:semiHidden/>
    <w:rsid w:val="00D1097C"/>
    <w:rPr>
      <w:b/>
      <w:bCs/>
      <w:sz w:val="20"/>
      <w:szCs w:val="20"/>
    </w:rPr>
  </w:style>
  <w:style w:type="paragraph" w:styleId="NoSpacing">
    <w:name w:val="No Spacing"/>
    <w:uiPriority w:val="1"/>
    <w:qFormat/>
    <w:rsid w:val="00607849"/>
    <w:pPr>
      <w:spacing w:after="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268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827EB-B911-4772-A1E6-635941BD0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2024-05-17T16:55:00Z</dcterms:created>
  <dcterms:modified xsi:type="dcterms:W3CDTF">2024-05-17T16:55:00Z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24a1b2c7-fac6-472c-b355-d0b19e17cfda</vt:lpwstr>
  </property>
</Properties>
</file>