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7C113C6E" w:rsidP="3054BDEC" w:rsidRDefault="7C113C6E" w14:paraId="0E355C95" w14:textId="0D28E1C3">
      <w:pPr>
        <w:spacing w:before="212"/>
        <w:jc w:val="center"/>
        <w:rPr>
          <w:rFonts w:ascii="Arial" w:hAnsi="Arial" w:eastAsia="Arial" w:cs="Arial"/>
          <w:sz w:val="56"/>
          <w:szCs w:val="56"/>
        </w:rPr>
      </w:pPr>
      <w:r>
        <w:rPr>
          <w:noProof/>
        </w:rPr>
        <w:drawing>
          <wp:inline distT="0" distB="0" distL="0" distR="0" wp14:anchorId="083E35C9" wp14:editId="2179534B">
            <wp:extent cx="3524250" cy="1409700"/>
            <wp:effectExtent l="0" t="0" r="0" b="0"/>
            <wp:docPr id="345133169" name="Picture 345133169" descr="Picture 4,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3524250" cy="1409700"/>
                    </a:xfrm>
                    <a:prstGeom prst="rect">
                      <a:avLst/>
                    </a:prstGeom>
                  </pic:spPr>
                </pic:pic>
              </a:graphicData>
            </a:graphic>
          </wp:inline>
        </w:drawing>
      </w:r>
    </w:p>
    <w:p w:rsidR="3054BDEC" w:rsidP="3054BDEC" w:rsidRDefault="3054BDEC" w14:paraId="2E6C2C00" w14:textId="2271371F">
      <w:pPr>
        <w:spacing w:before="212"/>
        <w:jc w:val="center"/>
        <w:rPr>
          <w:rFonts w:ascii="Arial" w:hAnsi="Arial" w:eastAsia="Arial" w:cs="Arial"/>
          <w:sz w:val="36"/>
          <w:szCs w:val="36"/>
        </w:rPr>
      </w:pPr>
    </w:p>
    <w:p w:rsidR="3054BDEC" w:rsidP="3054BDEC" w:rsidRDefault="3054BDEC" w14:paraId="3F285C59" w14:textId="72E25BCA">
      <w:pPr>
        <w:spacing w:before="212"/>
        <w:rPr>
          <w:rFonts w:ascii="Arial" w:hAnsi="Arial" w:eastAsia="Arial" w:cs="Arial"/>
          <w:sz w:val="56"/>
          <w:szCs w:val="56"/>
        </w:rPr>
      </w:pPr>
    </w:p>
    <w:p w:rsidR="7C113C6E" w:rsidP="3054BDEC" w:rsidRDefault="7C113C6E" w14:paraId="7A3D9111" w14:textId="5A1FCA81">
      <w:pPr>
        <w:spacing w:before="212"/>
        <w:rPr>
          <w:rFonts w:ascii="Arial" w:hAnsi="Arial" w:eastAsia="Arial" w:cs="Arial"/>
          <w:sz w:val="48"/>
          <w:szCs w:val="48"/>
        </w:rPr>
      </w:pPr>
      <w:r w:rsidRPr="3054BDEC">
        <w:rPr>
          <w:rFonts w:ascii="Arial" w:hAnsi="Arial" w:eastAsia="Arial" w:cs="Arial"/>
          <w:b/>
          <w:bCs/>
          <w:sz w:val="48"/>
          <w:szCs w:val="48"/>
          <w:lang w:val="fr-FR"/>
        </w:rPr>
        <w:t>MODULE CODE: ECAD5013</w:t>
      </w:r>
    </w:p>
    <w:p w:rsidR="3054BDEC" w:rsidP="3054BDEC" w:rsidRDefault="3054BDEC" w14:paraId="018718E8" w14:textId="6E7AA5B1">
      <w:pPr>
        <w:spacing w:before="212"/>
        <w:rPr>
          <w:rFonts w:ascii="Arial" w:hAnsi="Arial" w:eastAsia="Arial" w:cs="Arial"/>
          <w:sz w:val="48"/>
          <w:szCs w:val="48"/>
        </w:rPr>
      </w:pPr>
    </w:p>
    <w:p w:rsidR="7C113C6E" w:rsidP="3054BDEC" w:rsidRDefault="7C113C6E" w14:paraId="3B670EE7" w14:textId="672AB396">
      <w:pPr>
        <w:spacing w:before="3"/>
        <w:rPr>
          <w:rFonts w:ascii="Arial" w:hAnsi="Arial" w:eastAsia="Arial" w:cs="Arial"/>
          <w:sz w:val="48"/>
          <w:szCs w:val="48"/>
        </w:rPr>
      </w:pPr>
      <w:r w:rsidRPr="3054BDEC">
        <w:rPr>
          <w:rFonts w:ascii="Arial" w:hAnsi="Arial" w:eastAsia="Arial" w:cs="Arial"/>
          <w:b/>
          <w:bCs/>
          <w:sz w:val="48"/>
          <w:szCs w:val="48"/>
          <w:lang w:val="en-GB"/>
        </w:rPr>
        <w:t>STUDENT NAME: Grace Duford</w:t>
      </w:r>
    </w:p>
    <w:p w:rsidR="3054BDEC" w:rsidP="3054BDEC" w:rsidRDefault="3054BDEC" w14:paraId="12612651" w14:textId="2DA73BCC">
      <w:pPr>
        <w:spacing w:before="3"/>
        <w:rPr>
          <w:rFonts w:ascii="Arial" w:hAnsi="Arial" w:eastAsia="Arial" w:cs="Arial"/>
          <w:sz w:val="48"/>
          <w:szCs w:val="48"/>
        </w:rPr>
      </w:pPr>
    </w:p>
    <w:p w:rsidR="7C113C6E" w:rsidP="3054BDEC" w:rsidRDefault="7C113C6E" w14:paraId="67E40BD6" w14:textId="66E8A8EC">
      <w:pPr>
        <w:spacing w:before="3"/>
        <w:rPr>
          <w:rFonts w:ascii="Arial" w:hAnsi="Arial" w:eastAsia="Arial" w:cs="Arial"/>
          <w:sz w:val="48"/>
          <w:szCs w:val="48"/>
        </w:rPr>
      </w:pPr>
      <w:r w:rsidRPr="3054BDEC">
        <w:rPr>
          <w:rFonts w:ascii="Arial" w:hAnsi="Arial" w:eastAsia="Arial" w:cs="Arial"/>
          <w:b/>
          <w:bCs/>
          <w:sz w:val="48"/>
          <w:szCs w:val="48"/>
          <w:lang w:val="en-GB"/>
        </w:rPr>
        <w:t>STUDENT NUMBER: 2300711</w:t>
      </w:r>
    </w:p>
    <w:p w:rsidR="3054BDEC" w:rsidP="3054BDEC" w:rsidRDefault="3054BDEC" w14:paraId="7E9B7417" w14:textId="07BFC913">
      <w:pPr>
        <w:rPr>
          <w:rFonts w:ascii="Arial" w:hAnsi="Arial" w:eastAsia="Arial" w:cs="Arial"/>
          <w:sz w:val="47"/>
          <w:szCs w:val="47"/>
        </w:rPr>
      </w:pPr>
    </w:p>
    <w:p w:rsidR="3054BDEC" w:rsidP="3054BDEC" w:rsidRDefault="3054BDEC" w14:paraId="61C6249E" w14:textId="2B4EC10A">
      <w:pPr>
        <w:ind w:left="100"/>
        <w:jc w:val="center"/>
        <w:rPr>
          <w:rFonts w:ascii="Arial" w:hAnsi="Arial" w:eastAsia="Arial" w:cs="Arial"/>
          <w:sz w:val="47"/>
          <w:szCs w:val="47"/>
        </w:rPr>
      </w:pPr>
    </w:p>
    <w:p w:rsidR="3054BDEC" w:rsidP="3054BDEC" w:rsidRDefault="3054BDEC" w14:paraId="4A725168" w14:textId="2CD03688">
      <w:pPr>
        <w:ind w:left="100"/>
        <w:rPr>
          <w:rFonts w:ascii="Arial" w:hAnsi="Arial" w:eastAsia="Arial" w:cs="Arial"/>
          <w:sz w:val="47"/>
          <w:szCs w:val="47"/>
        </w:rPr>
      </w:pPr>
    </w:p>
    <w:p w:rsidR="3054BDEC" w:rsidP="3054BDEC" w:rsidRDefault="3054BDEC" w14:paraId="695DEC9D" w14:textId="66BDEB62">
      <w:pPr>
        <w:ind w:left="100"/>
        <w:rPr>
          <w:rFonts w:ascii="Arial" w:hAnsi="Arial" w:eastAsia="Arial" w:cs="Arial"/>
          <w:sz w:val="47"/>
          <w:szCs w:val="47"/>
        </w:rPr>
      </w:pPr>
    </w:p>
    <w:p w:rsidR="3054BDEC" w:rsidP="3054BDEC" w:rsidRDefault="3054BDEC" w14:paraId="260B61D0" w14:textId="5F4FB51F">
      <w:pPr>
        <w:jc w:val="center"/>
        <w:rPr>
          <w:rFonts w:ascii="Arial" w:hAnsi="Arial" w:eastAsia="Arial" w:cs="Arial"/>
          <w:sz w:val="40"/>
          <w:szCs w:val="40"/>
        </w:rPr>
      </w:pPr>
    </w:p>
    <w:p w:rsidR="3054BDEC" w:rsidP="3054BDEC" w:rsidRDefault="3054BDEC" w14:paraId="177AEB1B" w14:textId="5BA902C8">
      <w:pPr>
        <w:jc w:val="center"/>
        <w:rPr>
          <w:rFonts w:ascii="Arial" w:hAnsi="Arial" w:eastAsia="Arial" w:cs="Arial"/>
          <w:sz w:val="40"/>
          <w:szCs w:val="40"/>
        </w:rPr>
      </w:pPr>
    </w:p>
    <w:p w:rsidR="3054BDEC" w:rsidP="3054BDEC" w:rsidRDefault="3054BDEC" w14:paraId="2FD65604" w14:textId="63871B00">
      <w:pPr>
        <w:jc w:val="center"/>
        <w:rPr>
          <w:rFonts w:ascii="Arial" w:hAnsi="Arial" w:eastAsia="Arial" w:cs="Arial"/>
          <w:sz w:val="40"/>
          <w:szCs w:val="40"/>
        </w:rPr>
      </w:pPr>
    </w:p>
    <w:p w:rsidR="7C113C6E" w:rsidP="3054BDEC" w:rsidRDefault="7C113C6E" w14:paraId="53C37047" w14:textId="0DEE9D92">
      <w:pPr>
        <w:rPr>
          <w:rFonts w:ascii="Aptos" w:hAnsi="Aptos" w:eastAsia="Aptos" w:cs="Aptos"/>
          <w:sz w:val="32"/>
          <w:szCs w:val="32"/>
        </w:rPr>
      </w:pPr>
      <w:r w:rsidRPr="3054BDEC">
        <w:rPr>
          <w:rFonts w:ascii="Aptos" w:hAnsi="Aptos" w:eastAsia="Aptos" w:cs="Aptos"/>
          <w:b/>
          <w:bCs/>
          <w:sz w:val="32"/>
          <w:szCs w:val="32"/>
          <w:u w:val="single"/>
          <w:lang w:val="en-GB"/>
        </w:rPr>
        <w:t>AI Acknowledgement</w:t>
      </w:r>
    </w:p>
    <w:p w:rsidR="3054BDEC" w:rsidP="3054BDEC" w:rsidRDefault="3054BDEC" w14:paraId="6893BEA0" w14:textId="23160076">
      <w:pPr>
        <w:rPr>
          <w:rFonts w:ascii="Aptos" w:hAnsi="Aptos" w:eastAsia="Aptos" w:cs="Aptos"/>
        </w:rPr>
      </w:pPr>
    </w:p>
    <w:p w:rsidR="7C113C6E" w:rsidP="3054BDEC" w:rsidRDefault="7C113C6E" w14:paraId="75B05850" w14:textId="15AD250D">
      <w:pPr>
        <w:rPr>
          <w:rFonts w:ascii="Aptos" w:hAnsi="Aptos" w:eastAsia="Aptos" w:cs="Aptos"/>
          <w:lang w:val="en-GB"/>
        </w:rPr>
      </w:pPr>
      <w:r w:rsidRPr="3054BDEC">
        <w:rPr>
          <w:rFonts w:ascii="Aptos" w:hAnsi="Aptos" w:eastAsia="Aptos" w:cs="Aptos"/>
          <w:lang w:val="en-GB"/>
        </w:rPr>
        <w:t xml:space="preserve">I acknowledge the use of AI Tool: Chat GPT on </w:t>
      </w:r>
      <w:r w:rsidRPr="3054BDEC" w:rsidR="1F0313EA">
        <w:rPr>
          <w:rFonts w:ascii="Aptos" w:hAnsi="Aptos" w:eastAsia="Aptos" w:cs="Aptos"/>
          <w:lang w:val="en-GB"/>
        </w:rPr>
        <w:t>13.04.25</w:t>
      </w:r>
      <w:r w:rsidRPr="3054BDEC">
        <w:rPr>
          <w:rFonts w:ascii="Aptos" w:hAnsi="Aptos" w:eastAsia="Aptos" w:cs="Aptos"/>
          <w:lang w:val="en-GB"/>
        </w:rPr>
        <w:t xml:space="preserve"> to purpose my work. I used the prompt: </w:t>
      </w:r>
    </w:p>
    <w:p w:rsidR="7C113C6E" w:rsidP="3054BDEC" w:rsidRDefault="7C113C6E" w14:paraId="4E42BDAD" w14:textId="0A98D53B">
      <w:pPr>
        <w:rPr>
          <w:rFonts w:ascii="Aptos" w:hAnsi="Aptos" w:eastAsia="Aptos" w:cs="Aptos"/>
        </w:rPr>
      </w:pPr>
      <w:r w:rsidRPr="3054BDEC">
        <w:rPr>
          <w:rFonts w:ascii="Aptos" w:hAnsi="Aptos" w:eastAsia="Aptos" w:cs="Aptos"/>
          <w:lang w:val="en-GB"/>
        </w:rPr>
        <w:t>1. What is a study that backs up yoga has a positive impact on mental health?</w:t>
      </w:r>
    </w:p>
    <w:p w:rsidR="3054BDEC" w:rsidP="3054BDEC" w:rsidRDefault="3054BDEC" w14:paraId="3AC1CF27" w14:textId="290AD2C7">
      <w:pPr>
        <w:rPr>
          <w:rFonts w:ascii="Aptos" w:hAnsi="Aptos" w:eastAsia="Aptos" w:cs="Aptos"/>
        </w:rPr>
      </w:pPr>
    </w:p>
    <w:p w:rsidR="7C113C6E" w:rsidP="3054BDEC" w:rsidRDefault="7C113C6E" w14:paraId="189304CE" w14:textId="3A80D72F">
      <w:pPr>
        <w:rPr>
          <w:rFonts w:ascii="Aptos" w:hAnsi="Aptos" w:eastAsia="Aptos" w:cs="Aptos"/>
        </w:rPr>
      </w:pPr>
      <w:r w:rsidRPr="3054BDEC">
        <w:rPr>
          <w:rFonts w:ascii="Aptos" w:hAnsi="Aptos" w:eastAsia="Aptos" w:cs="Aptos"/>
          <w:lang w:val="en-GB"/>
        </w:rPr>
        <w:t xml:space="preserve">I confirm that I have not presented any AI generated text as my own work. </w:t>
      </w:r>
    </w:p>
    <w:p w:rsidR="7C113C6E" w:rsidP="3054BDEC" w:rsidRDefault="7C113C6E" w14:paraId="3858DC52" w14:textId="0763964D">
      <w:pPr>
        <w:rPr>
          <w:rFonts w:ascii="Aptos" w:hAnsi="Aptos" w:eastAsia="Aptos" w:cs="Aptos"/>
        </w:rPr>
      </w:pPr>
      <w:r w:rsidRPr="3054BDEC">
        <w:rPr>
          <w:rFonts w:ascii="Aptos" w:hAnsi="Aptos" w:eastAsia="Aptos" w:cs="Aptos"/>
          <w:lang w:val="en-GB"/>
        </w:rPr>
        <w:t>I confirm that I have copies of my drafts, notes, and other resources I used before and after the use of AI tools which I may be asked to provide in evidence.</w:t>
      </w:r>
    </w:p>
    <w:p w:rsidR="3054BDEC" w:rsidRDefault="3054BDEC" w14:paraId="4B616923" w14:textId="6871ECD8"/>
    <w:p w:rsidR="589F0FBC" w:rsidRDefault="589F0FBC" w14:paraId="31627B31" w14:textId="2B3F7B17"/>
    <w:p w:rsidR="589F0FBC" w:rsidP="6D67109B" w:rsidRDefault="589F0FBC" w14:paraId="3A87C0BA" w14:textId="7750BF59">
      <w:r>
        <w:t>Targets</w:t>
      </w:r>
      <w:r w:rsidR="2C72752A">
        <w:t xml:space="preserve"> from my previous assignment </w:t>
      </w:r>
    </w:p>
    <w:tbl>
      <w:tblPr>
        <w:tblStyle w:val="TableGrid"/>
        <w:tblW w:w="0" w:type="auto"/>
        <w:tblLayout w:type="fixed"/>
        <w:tblLook w:val="06A0" w:firstRow="1" w:lastRow="0" w:firstColumn="1" w:lastColumn="0" w:noHBand="1" w:noVBand="1"/>
      </w:tblPr>
      <w:tblGrid>
        <w:gridCol w:w="4680"/>
        <w:gridCol w:w="4680"/>
      </w:tblGrid>
      <w:tr w:rsidR="6D67109B" w:rsidTr="3054BDEC" w14:paraId="35415768" w14:textId="77777777">
        <w:trPr>
          <w:trHeight w:val="300"/>
        </w:trPr>
        <w:tc>
          <w:tcPr>
            <w:tcW w:w="4680" w:type="dxa"/>
          </w:tcPr>
          <w:p w:rsidR="67B8EC8C" w:rsidP="6D67109B" w:rsidRDefault="67B8EC8C" w14:paraId="28BF3062" w14:textId="5BB15DF9">
            <w:r>
              <w:t>Targets:</w:t>
            </w:r>
          </w:p>
        </w:tc>
        <w:tc>
          <w:tcPr>
            <w:tcW w:w="4680" w:type="dxa"/>
          </w:tcPr>
          <w:p w:rsidR="67B8EC8C" w:rsidP="6D67109B" w:rsidRDefault="67B8EC8C" w14:paraId="23B047AF" w14:textId="4E178E4D">
            <w:r>
              <w:t>How I have addressed it in this work</w:t>
            </w:r>
          </w:p>
        </w:tc>
      </w:tr>
      <w:tr w:rsidR="6D67109B" w:rsidTr="00E72166" w14:paraId="53E3CC7C" w14:textId="77777777">
        <w:trPr>
          <w:trHeight w:val="300"/>
        </w:trPr>
        <w:tc>
          <w:tcPr>
            <w:tcW w:w="4680" w:type="dxa"/>
            <w:vAlign w:val="center"/>
          </w:tcPr>
          <w:p w:rsidR="67B8EC8C" w:rsidP="00E72166" w:rsidRDefault="67B8EC8C" w14:paraId="6113AC44" w14:textId="0A6539D9">
            <w:r w:rsidRPr="6D67109B">
              <w:rPr>
                <w:rFonts w:ascii="Helvetica Neue" w:hAnsi="Helvetica Neue" w:eastAsia="Helvetica Neue" w:cs="Helvetica Neue"/>
                <w:color w:val="283041"/>
                <w:sz w:val="21"/>
                <w:szCs w:val="21"/>
              </w:rPr>
              <w:t>Please revise your use of Harvard referencing.</w:t>
            </w:r>
          </w:p>
        </w:tc>
        <w:tc>
          <w:tcPr>
            <w:tcW w:w="4680" w:type="dxa"/>
            <w:vAlign w:val="center"/>
          </w:tcPr>
          <w:p w:rsidR="6D67109B" w:rsidP="00E72166" w:rsidRDefault="4B06DDB8" w14:paraId="73EB713E" w14:textId="4816678A">
            <w:r>
              <w:t xml:space="preserve">I have used the UWTSD </w:t>
            </w:r>
            <w:r w:rsidR="001347F1">
              <w:t>Harvard</w:t>
            </w:r>
            <w:r>
              <w:t xml:space="preserve"> referencing guide to support me whilst </w:t>
            </w:r>
            <w:r w:rsidR="001347F1">
              <w:t>referencing</w:t>
            </w:r>
            <w:r>
              <w:t xml:space="preserve"> my sources.</w:t>
            </w:r>
          </w:p>
        </w:tc>
      </w:tr>
      <w:tr w:rsidR="6D67109B" w:rsidTr="00E72166" w14:paraId="08302DD9" w14:textId="77777777">
        <w:trPr>
          <w:trHeight w:val="300"/>
        </w:trPr>
        <w:tc>
          <w:tcPr>
            <w:tcW w:w="4680" w:type="dxa"/>
            <w:vAlign w:val="center"/>
          </w:tcPr>
          <w:p w:rsidR="67B8EC8C" w:rsidP="00E72166" w:rsidRDefault="67B8EC8C" w14:paraId="74ECC926" w14:textId="324FED27">
            <w:r w:rsidRPr="6D67109B">
              <w:rPr>
                <w:rFonts w:ascii="Helvetica Neue" w:hAnsi="Helvetica Neue" w:eastAsia="Helvetica Neue" w:cs="Helvetica Neue"/>
                <w:color w:val="283041"/>
                <w:sz w:val="21"/>
                <w:szCs w:val="21"/>
              </w:rPr>
              <w:t>Ensure you include a deeper level of critique and include more sources that oppose or challenge what you say.</w:t>
            </w:r>
          </w:p>
        </w:tc>
        <w:tc>
          <w:tcPr>
            <w:tcW w:w="4680" w:type="dxa"/>
            <w:vAlign w:val="center"/>
          </w:tcPr>
          <w:p w:rsidR="6D67109B" w:rsidP="00E72166" w:rsidRDefault="1C986250" w14:paraId="6183FCA6" w14:textId="5CD754F5">
            <w:r>
              <w:t>I have included a deep level of critique on points made throughout.</w:t>
            </w:r>
          </w:p>
        </w:tc>
      </w:tr>
      <w:tr w:rsidR="6D67109B" w:rsidTr="00E72166" w14:paraId="52FC9928" w14:textId="77777777">
        <w:trPr>
          <w:trHeight w:val="300"/>
        </w:trPr>
        <w:tc>
          <w:tcPr>
            <w:tcW w:w="4680" w:type="dxa"/>
            <w:vAlign w:val="center"/>
          </w:tcPr>
          <w:p w:rsidR="67B8EC8C" w:rsidP="00E72166" w:rsidRDefault="25291FE8" w14:paraId="3183E2C3" w14:textId="26AE6248">
            <w:r w:rsidRPr="3054BDEC">
              <w:rPr>
                <w:rFonts w:ascii="Helvetica Neue" w:hAnsi="Helvetica Neue" w:eastAsia="Helvetica Neue" w:cs="Helvetica Neue"/>
                <w:color w:val="283041"/>
                <w:sz w:val="21"/>
                <w:szCs w:val="21"/>
              </w:rPr>
              <w:t xml:space="preserve">Please </w:t>
            </w:r>
            <w:r w:rsidRPr="3054BDEC" w:rsidR="39406FAD">
              <w:rPr>
                <w:rFonts w:ascii="Helvetica Neue" w:hAnsi="Helvetica Neue" w:eastAsia="Helvetica Neue" w:cs="Helvetica Neue"/>
                <w:color w:val="283041"/>
                <w:sz w:val="21"/>
                <w:szCs w:val="21"/>
              </w:rPr>
              <w:t>proofread</w:t>
            </w:r>
            <w:r w:rsidRPr="3054BDEC">
              <w:rPr>
                <w:rFonts w:ascii="Helvetica Neue" w:hAnsi="Helvetica Neue" w:eastAsia="Helvetica Neue" w:cs="Helvetica Neue"/>
                <w:color w:val="283041"/>
                <w:sz w:val="21"/>
                <w:szCs w:val="21"/>
              </w:rPr>
              <w:t xml:space="preserve"> your work carefully to avoid some sentences not making complete sense.</w:t>
            </w:r>
          </w:p>
        </w:tc>
        <w:tc>
          <w:tcPr>
            <w:tcW w:w="4680" w:type="dxa"/>
            <w:vAlign w:val="center"/>
          </w:tcPr>
          <w:p w:rsidR="6D67109B" w:rsidP="00E72166" w:rsidRDefault="4F295747" w14:paraId="14D4B1BA" w14:textId="110ECC96">
            <w:r>
              <w:t xml:space="preserve">I have proofread my assignment. </w:t>
            </w:r>
          </w:p>
        </w:tc>
      </w:tr>
    </w:tbl>
    <w:p w:rsidR="5332D521" w:rsidP="5332D521" w:rsidRDefault="5332D521" w14:paraId="3B787A14" w14:textId="30FCA845"/>
    <w:p w:rsidR="4DF0FFA2" w:rsidP="5332D521" w:rsidRDefault="4DF0FFA2" w14:paraId="1C7726BC" w14:textId="5161C51C">
      <w:pPr>
        <w:rPr>
          <w:rFonts w:ascii="Aptos" w:hAnsi="Aptos" w:eastAsia="Aptos" w:cs="Aptos"/>
          <w:color w:val="000000" w:themeColor="text1"/>
        </w:rPr>
      </w:pPr>
      <w:r w:rsidRPr="3F6B3E37" w:rsidR="4DF0FFA2">
        <w:rPr>
          <w:rFonts w:ascii="Aptos" w:hAnsi="Aptos" w:eastAsia="Aptos" w:cs="Aptos"/>
          <w:color w:val="000000" w:themeColor="text1" w:themeTint="FF" w:themeShade="FF"/>
        </w:rPr>
        <w:t>"Together We Flow: Yoga for Families"</w:t>
      </w:r>
    </w:p>
    <w:p w:rsidR="5332D521" w:rsidP="21570AB6" w:rsidRDefault="151E0659" w14:paraId="208A4D28" w14:textId="75B1584C">
      <w:pPr>
        <w:rPr>
          <w:rFonts w:ascii="Aptos" w:hAnsi="Aptos" w:eastAsia="Aptos" w:cs="Aptos"/>
          <w:color w:val="000000" w:themeColor="text1"/>
        </w:rPr>
      </w:pPr>
      <w:r w:rsidRPr="3F6B3E37" w:rsidR="151E0659">
        <w:rPr>
          <w:rFonts w:ascii="Aptos" w:hAnsi="Aptos" w:eastAsia="Aptos" w:cs="Aptos"/>
          <w:color w:val="000000" w:themeColor="text1" w:themeTint="FF" w:themeShade="FF"/>
        </w:rPr>
        <w:t xml:space="preserve">The </w:t>
      </w:r>
      <w:r w:rsidRPr="3F6B3E37" w:rsidR="001347F1">
        <w:rPr>
          <w:rFonts w:ascii="Aptos" w:hAnsi="Aptos" w:eastAsia="Aptos" w:cs="Aptos"/>
          <w:color w:val="000000" w:themeColor="text1" w:themeTint="FF" w:themeShade="FF"/>
        </w:rPr>
        <w:t>C</w:t>
      </w:r>
      <w:r w:rsidRPr="3F6B3E37" w:rsidR="151E0659">
        <w:rPr>
          <w:rFonts w:ascii="Aptos" w:hAnsi="Aptos" w:eastAsia="Aptos" w:cs="Aptos"/>
          <w:color w:val="000000" w:themeColor="text1" w:themeTint="FF" w:themeShade="FF"/>
        </w:rPr>
        <w:t xml:space="preserve">urriculum for Wales strongly encourages schools </w:t>
      </w:r>
      <w:r w:rsidRPr="3F6B3E37" w:rsidR="4161CF90">
        <w:rPr>
          <w:rFonts w:ascii="Aptos" w:hAnsi="Aptos" w:eastAsia="Aptos" w:cs="Aptos"/>
          <w:color w:val="000000" w:themeColor="text1" w:themeTint="FF" w:themeShade="FF"/>
        </w:rPr>
        <w:t xml:space="preserve">to engage </w:t>
      </w:r>
      <w:r w:rsidRPr="3F6B3E37" w:rsidR="3BECEDC3">
        <w:rPr>
          <w:rFonts w:ascii="Aptos" w:hAnsi="Aptos" w:eastAsia="Aptos" w:cs="Aptos"/>
          <w:color w:val="000000" w:themeColor="text1" w:themeTint="FF" w:themeShade="FF"/>
        </w:rPr>
        <w:t>meaningfully</w:t>
      </w:r>
      <w:r w:rsidRPr="3F6B3E37" w:rsidR="151E0659">
        <w:rPr>
          <w:rFonts w:ascii="Aptos" w:hAnsi="Aptos" w:eastAsia="Aptos" w:cs="Aptos"/>
          <w:color w:val="000000" w:themeColor="text1" w:themeTint="FF" w:themeShade="FF"/>
        </w:rPr>
        <w:t xml:space="preserve"> with their communities</w:t>
      </w:r>
      <w:r w:rsidRPr="3F6B3E37" w:rsidR="09DAB1FA">
        <w:rPr>
          <w:rFonts w:ascii="Aptos" w:hAnsi="Aptos" w:eastAsia="Aptos" w:cs="Aptos"/>
          <w:color w:val="000000" w:themeColor="text1" w:themeTint="FF" w:themeShade="FF"/>
        </w:rPr>
        <w:t xml:space="preserve">. </w:t>
      </w:r>
      <w:r w:rsidRPr="3F6B3E37" w:rsidR="6E84F1DF">
        <w:rPr>
          <w:rFonts w:ascii="Aptos" w:hAnsi="Aptos" w:eastAsia="Aptos" w:cs="Aptos"/>
          <w:color w:val="000000" w:themeColor="text1" w:themeTint="FF" w:themeShade="FF"/>
        </w:rPr>
        <w:t xml:space="preserve">It </w:t>
      </w:r>
      <w:proofErr w:type="spellStart"/>
      <w:r w:rsidRPr="3F6B3E37" w:rsidR="6E84F1DF">
        <w:rPr>
          <w:rFonts w:ascii="Aptos" w:hAnsi="Aptos" w:eastAsia="Aptos" w:cs="Aptos"/>
          <w:color w:val="000000" w:themeColor="text1" w:themeTint="FF" w:themeShade="FF"/>
        </w:rPr>
        <w:t>recognises</w:t>
      </w:r>
      <w:proofErr w:type="spellEnd"/>
      <w:r w:rsidRPr="3F6B3E37" w:rsidR="6E84F1DF">
        <w:rPr>
          <w:rFonts w:ascii="Aptos" w:hAnsi="Aptos" w:eastAsia="Aptos" w:cs="Aptos"/>
          <w:color w:val="000000" w:themeColor="text1" w:themeTint="FF" w:themeShade="FF"/>
        </w:rPr>
        <w:t xml:space="preserve"> that </w:t>
      </w:r>
      <w:r w:rsidRPr="3F6B3E37" w:rsidR="54DD49AC">
        <w:rPr>
          <w:rFonts w:ascii="Aptos" w:hAnsi="Aptos" w:eastAsia="Aptos" w:cs="Aptos"/>
          <w:color w:val="000000" w:themeColor="text1" w:themeTint="FF" w:themeShade="FF"/>
        </w:rPr>
        <w:t xml:space="preserve">education is most effective and relevant when it is rooted in real-world authentic contexts </w:t>
      </w:r>
      <w:r w:rsidRPr="3F6B3E37" w:rsidR="0A1AE20F">
        <w:rPr>
          <w:rFonts w:ascii="Aptos" w:hAnsi="Aptos" w:eastAsia="Aptos" w:cs="Aptos"/>
          <w:color w:val="000000" w:themeColor="text1" w:themeTint="FF" w:themeShade="FF"/>
        </w:rPr>
        <w:t xml:space="preserve">(Welsh Government, 2023.) </w:t>
      </w:r>
      <w:r w:rsidRPr="3F6B3E37" w:rsidR="0F78E186">
        <w:rPr>
          <w:rFonts w:ascii="Aptos" w:hAnsi="Aptos" w:eastAsia="Aptos" w:cs="Aptos"/>
          <w:color w:val="000000" w:themeColor="text1" w:themeTint="FF" w:themeShade="FF"/>
        </w:rPr>
        <w:t>Community</w:t>
      </w:r>
      <w:r w:rsidRPr="3F6B3E37" w:rsidR="0A1AE20F">
        <w:rPr>
          <w:rFonts w:ascii="Aptos" w:hAnsi="Aptos" w:eastAsia="Aptos" w:cs="Aptos"/>
          <w:color w:val="000000" w:themeColor="text1" w:themeTint="FF" w:themeShade="FF"/>
        </w:rPr>
        <w:t xml:space="preserve"> </w:t>
      </w:r>
      <w:r w:rsidRPr="3F6B3E37" w:rsidR="5C756D87">
        <w:rPr>
          <w:rFonts w:ascii="Aptos" w:hAnsi="Aptos" w:eastAsia="Aptos" w:cs="Aptos"/>
          <w:color w:val="000000" w:themeColor="text1" w:themeTint="FF" w:themeShade="FF"/>
        </w:rPr>
        <w:t>involvement</w:t>
      </w:r>
      <w:r w:rsidRPr="3F6B3E37" w:rsidR="0B9BADA4">
        <w:rPr>
          <w:rFonts w:ascii="Aptos" w:hAnsi="Aptos" w:eastAsia="Aptos" w:cs="Aptos"/>
          <w:color w:val="000000" w:themeColor="text1" w:themeTint="FF" w:themeShade="FF"/>
        </w:rPr>
        <w:t xml:space="preserve"> supports the</w:t>
      </w:r>
      <w:r w:rsidRPr="3F6B3E37" w:rsidR="3C57B61C">
        <w:rPr>
          <w:rFonts w:ascii="Aptos" w:hAnsi="Aptos" w:eastAsia="Aptos" w:cs="Aptos"/>
          <w:color w:val="000000" w:themeColor="text1" w:themeTint="FF" w:themeShade="FF"/>
        </w:rPr>
        <w:t xml:space="preserve"> aims of the</w:t>
      </w:r>
      <w:r w:rsidRPr="3F6B3E37" w:rsidR="0B9BADA4">
        <w:rPr>
          <w:rFonts w:ascii="Aptos" w:hAnsi="Aptos" w:eastAsia="Aptos" w:cs="Aptos"/>
          <w:color w:val="000000" w:themeColor="text1" w:themeTint="FF" w:themeShade="FF"/>
        </w:rPr>
        <w:t xml:space="preserve"> </w:t>
      </w:r>
      <w:r w:rsidRPr="3F6B3E37" w:rsidR="51332ABF">
        <w:rPr>
          <w:rFonts w:ascii="Aptos" w:hAnsi="Aptos" w:eastAsia="Aptos" w:cs="Aptos"/>
          <w:color w:val="000000" w:themeColor="text1" w:themeTint="FF" w:themeShade="FF"/>
        </w:rPr>
        <w:t xml:space="preserve">four purposes </w:t>
      </w:r>
      <w:r w:rsidRPr="3F6B3E37" w:rsidR="1E822C6C">
        <w:rPr>
          <w:rFonts w:ascii="Aptos" w:hAnsi="Aptos" w:eastAsia="Aptos" w:cs="Aptos"/>
          <w:color w:val="000000" w:themeColor="text1" w:themeTint="FF" w:themeShade="FF"/>
        </w:rPr>
        <w:t xml:space="preserve">by providing learners with opportunities to connect learning to local culture, heritage, industry, </w:t>
      </w:r>
      <w:r w:rsidRPr="3F6B3E37" w:rsidR="721AC76B">
        <w:rPr>
          <w:rFonts w:ascii="Aptos" w:hAnsi="Aptos" w:eastAsia="Aptos" w:cs="Aptos"/>
          <w:color w:val="000000" w:themeColor="text1" w:themeTint="FF" w:themeShade="FF"/>
        </w:rPr>
        <w:t xml:space="preserve">well-being and </w:t>
      </w:r>
      <w:r w:rsidRPr="3F6B3E37" w:rsidR="1E822C6C">
        <w:rPr>
          <w:rFonts w:ascii="Aptos" w:hAnsi="Aptos" w:eastAsia="Aptos" w:cs="Aptos"/>
          <w:color w:val="000000" w:themeColor="text1" w:themeTint="FF" w:themeShade="FF"/>
        </w:rPr>
        <w:t>social issues</w:t>
      </w:r>
      <w:r w:rsidRPr="3F6B3E37" w:rsidR="27C8E55B">
        <w:rPr>
          <w:rFonts w:ascii="Aptos" w:hAnsi="Aptos" w:eastAsia="Aptos" w:cs="Aptos"/>
          <w:color w:val="000000" w:themeColor="text1" w:themeTint="FF" w:themeShade="FF"/>
        </w:rPr>
        <w:t xml:space="preserve"> (Hwb, 2022.) </w:t>
      </w:r>
      <w:r w:rsidRPr="3F6B3E37" w:rsidR="43449424">
        <w:rPr>
          <w:rFonts w:ascii="Aptos" w:hAnsi="Aptos" w:eastAsia="Aptos" w:cs="Aptos"/>
          <w:color w:val="000000" w:themeColor="text1" w:themeTint="FF" w:themeShade="FF"/>
        </w:rPr>
        <w:t xml:space="preserve">This project proposal </w:t>
      </w:r>
      <w:r w:rsidRPr="3F6B3E37" w:rsidR="26AEC81C">
        <w:rPr>
          <w:rFonts w:ascii="Aptos" w:hAnsi="Aptos" w:eastAsia="Aptos" w:cs="Aptos"/>
          <w:color w:val="000000" w:themeColor="text1" w:themeTint="FF" w:themeShade="FF"/>
        </w:rPr>
        <w:t xml:space="preserve">is based around aiding learners to strive towards </w:t>
      </w:r>
      <w:r w:rsidRPr="3F6B3E37" w:rsidR="2480A6FE">
        <w:rPr>
          <w:rFonts w:ascii="Aptos" w:hAnsi="Aptos" w:eastAsia="Aptos" w:cs="Aptos"/>
          <w:color w:val="000000" w:themeColor="text1" w:themeTint="FF" w:themeShade="FF"/>
        </w:rPr>
        <w:t xml:space="preserve">the purpose of </w:t>
      </w:r>
      <w:r w:rsidRPr="3F6B3E37" w:rsidR="26AEC81C">
        <w:rPr>
          <w:rFonts w:ascii="Aptos" w:hAnsi="Aptos" w:eastAsia="Aptos" w:cs="Aptos"/>
          <w:color w:val="000000" w:themeColor="text1" w:themeTint="FF" w:themeShade="FF"/>
        </w:rPr>
        <w:t>becoming healthy confident individuals.</w:t>
      </w:r>
      <w:r w:rsidRPr="3F6B3E37" w:rsidR="39A7FA4F">
        <w:rPr>
          <w:rFonts w:ascii="Aptos" w:hAnsi="Aptos" w:eastAsia="Aptos" w:cs="Aptos"/>
          <w:color w:val="000000" w:themeColor="text1" w:themeTint="FF" w:themeShade="FF"/>
        </w:rPr>
        <w:t xml:space="preserve"> </w:t>
      </w:r>
      <w:r w:rsidRPr="3F6B3E37" w:rsidR="2FB1F5C4">
        <w:rPr>
          <w:rFonts w:ascii="Aptos" w:hAnsi="Aptos" w:eastAsia="Aptos" w:cs="Aptos"/>
          <w:color w:val="000000" w:themeColor="text1" w:themeTint="FF" w:themeShade="FF"/>
        </w:rPr>
        <w:t xml:space="preserve">The project </w:t>
      </w:r>
      <w:r w:rsidRPr="3F6B3E37" w:rsidR="02BEBA0F">
        <w:rPr>
          <w:rFonts w:ascii="Aptos" w:hAnsi="Aptos" w:eastAsia="Aptos" w:cs="Aptos"/>
          <w:color w:val="000000" w:themeColor="text1" w:themeTint="FF" w:themeShade="FF"/>
        </w:rPr>
        <w:t>discussed</w:t>
      </w:r>
      <w:r w:rsidRPr="3F6B3E37" w:rsidR="2FB1F5C4">
        <w:rPr>
          <w:rFonts w:ascii="Aptos" w:hAnsi="Aptos" w:eastAsia="Aptos" w:cs="Aptos"/>
          <w:color w:val="000000" w:themeColor="text1" w:themeTint="FF" w:themeShade="FF"/>
        </w:rPr>
        <w:t xml:space="preserve"> is named ‘Together We </w:t>
      </w:r>
      <w:r w:rsidRPr="3F6B3E37" w:rsidR="2FB1F5C4">
        <w:rPr>
          <w:rFonts w:ascii="Aptos" w:hAnsi="Aptos" w:eastAsia="Aptos" w:cs="Aptos"/>
          <w:color w:val="000000" w:themeColor="text1" w:themeTint="FF" w:themeShade="FF"/>
        </w:rPr>
        <w:t xml:space="preserve">Flow.’ </w:t>
      </w:r>
      <w:r w:rsidRPr="3F6B3E37" w:rsidR="180A0790">
        <w:rPr>
          <w:rFonts w:ascii="Aptos" w:hAnsi="Aptos" w:eastAsia="Aptos" w:cs="Aptos"/>
          <w:color w:val="000000" w:themeColor="text1" w:themeTint="FF" w:themeShade="FF"/>
        </w:rPr>
        <w:t xml:space="preserve">This is an </w:t>
      </w:r>
      <w:r w:rsidRPr="3F6B3E37" w:rsidR="40E38510">
        <w:rPr>
          <w:rFonts w:ascii="Aptos" w:hAnsi="Aptos" w:eastAsia="Aptos" w:cs="Aptos"/>
          <w:color w:val="000000" w:themeColor="text1" w:themeTint="FF" w:themeShade="FF"/>
        </w:rPr>
        <w:t>after-school</w:t>
      </w:r>
      <w:r w:rsidRPr="3F6B3E37" w:rsidR="180A0790">
        <w:rPr>
          <w:rFonts w:ascii="Aptos" w:hAnsi="Aptos" w:eastAsia="Aptos" w:cs="Aptos"/>
          <w:color w:val="000000" w:themeColor="text1" w:themeTint="FF" w:themeShade="FF"/>
        </w:rPr>
        <w:t xml:space="preserve"> </w:t>
      </w:r>
      <w:r w:rsidRPr="3F6B3E37" w:rsidR="1A25A673">
        <w:rPr>
          <w:rFonts w:ascii="Aptos" w:hAnsi="Aptos" w:eastAsia="Aptos" w:cs="Aptos"/>
          <w:color w:val="000000" w:themeColor="text1" w:themeTint="FF" w:themeShade="FF"/>
        </w:rPr>
        <w:t>yoga and mindfulness</w:t>
      </w:r>
      <w:r w:rsidRPr="3F6B3E37" w:rsidR="28997AB0">
        <w:rPr>
          <w:rFonts w:ascii="Aptos" w:hAnsi="Aptos" w:eastAsia="Aptos" w:cs="Aptos"/>
          <w:color w:val="000000" w:themeColor="text1" w:themeTint="FF" w:themeShade="FF"/>
        </w:rPr>
        <w:t xml:space="preserve"> club designed for </w:t>
      </w:r>
      <w:r w:rsidRPr="3F6B3E37" w:rsidR="50DB8D1B">
        <w:rPr>
          <w:rFonts w:ascii="Aptos" w:hAnsi="Aptos" w:eastAsia="Aptos" w:cs="Aptos"/>
          <w:color w:val="000000" w:themeColor="text1" w:themeTint="FF" w:themeShade="FF"/>
        </w:rPr>
        <w:t>learners</w:t>
      </w:r>
      <w:r w:rsidRPr="3F6B3E37" w:rsidR="28997AB0">
        <w:rPr>
          <w:rFonts w:ascii="Aptos" w:hAnsi="Aptos" w:eastAsia="Aptos" w:cs="Aptos"/>
          <w:color w:val="000000" w:themeColor="text1" w:themeTint="FF" w:themeShade="FF"/>
        </w:rPr>
        <w:t xml:space="preserve"> and their family members to attend</w:t>
      </w:r>
      <w:r w:rsidRPr="3F6B3E37" w:rsidR="181D4D27">
        <w:rPr>
          <w:rFonts w:ascii="Aptos" w:hAnsi="Aptos" w:eastAsia="Aptos" w:cs="Aptos"/>
          <w:color w:val="000000" w:themeColor="text1" w:themeTint="FF" w:themeShade="FF"/>
        </w:rPr>
        <w:t xml:space="preserve"> weekly</w:t>
      </w:r>
      <w:r w:rsidRPr="3F6B3E37" w:rsidR="28997AB0">
        <w:rPr>
          <w:rFonts w:ascii="Aptos" w:hAnsi="Aptos" w:eastAsia="Aptos" w:cs="Aptos"/>
          <w:color w:val="000000" w:themeColor="text1" w:themeTint="FF" w:themeShade="FF"/>
        </w:rPr>
        <w:t xml:space="preserve">. </w:t>
      </w:r>
      <w:r w:rsidRPr="3F6B3E37" w:rsidR="2EE3FAF6">
        <w:rPr>
          <w:rFonts w:ascii="Aptos" w:hAnsi="Aptos" w:eastAsia="Aptos" w:cs="Aptos"/>
          <w:color w:val="000000" w:themeColor="text1" w:themeTint="FF" w:themeShade="FF"/>
        </w:rPr>
        <w:t xml:space="preserve">School X is a small village school </w:t>
      </w:r>
      <w:r w:rsidRPr="3F6B3E37" w:rsidR="0D3B6DFC">
        <w:rPr>
          <w:rFonts w:ascii="Aptos" w:hAnsi="Aptos" w:eastAsia="Aptos" w:cs="Aptos"/>
          <w:color w:val="000000" w:themeColor="text1" w:themeTint="FF" w:themeShade="FF"/>
        </w:rPr>
        <w:t>in a privileged area, which consists</w:t>
      </w:r>
      <w:r w:rsidRPr="3F6B3E37" w:rsidR="0130614D">
        <w:rPr>
          <w:rFonts w:ascii="Aptos" w:hAnsi="Aptos" w:eastAsia="Aptos" w:cs="Aptos"/>
          <w:color w:val="000000" w:themeColor="text1" w:themeTint="FF" w:themeShade="FF"/>
        </w:rPr>
        <w:t xml:space="preserve"> of learners </w:t>
      </w:r>
      <w:r w:rsidRPr="3F6B3E37" w:rsidR="16E705FD">
        <w:rPr>
          <w:rFonts w:ascii="Aptos" w:hAnsi="Aptos" w:eastAsia="Aptos" w:cs="Aptos"/>
          <w:color w:val="000000" w:themeColor="text1" w:themeTint="FF" w:themeShade="FF"/>
        </w:rPr>
        <w:t xml:space="preserve">from a range of diverse backgrounds. Currently, the school does not have </w:t>
      </w:r>
      <w:r w:rsidRPr="3F6B3E37" w:rsidR="5E0A3906">
        <w:rPr>
          <w:rFonts w:ascii="Aptos" w:hAnsi="Aptos" w:eastAsia="Aptos" w:cs="Aptos"/>
          <w:color w:val="000000" w:themeColor="text1" w:themeTint="FF" w:themeShade="FF"/>
        </w:rPr>
        <w:t xml:space="preserve">any after-school clubs, </w:t>
      </w:r>
      <w:r w:rsidRPr="3F6B3E37" w:rsidR="001347F1">
        <w:rPr>
          <w:rFonts w:ascii="Aptos" w:hAnsi="Aptos" w:eastAsia="Aptos" w:cs="Aptos"/>
          <w:color w:val="000000" w:themeColor="text1" w:themeTint="FF" w:themeShade="FF"/>
        </w:rPr>
        <w:t>therefore,</w:t>
      </w:r>
      <w:r w:rsidRPr="3F6B3E37" w:rsidR="5E0A3906">
        <w:rPr>
          <w:rFonts w:ascii="Aptos" w:hAnsi="Aptos" w:eastAsia="Aptos" w:cs="Aptos"/>
          <w:color w:val="000000" w:themeColor="text1" w:themeTint="FF" w:themeShade="FF"/>
        </w:rPr>
        <w:t xml:space="preserve"> ‘Together We Flow’ presents an opportunity </w:t>
      </w:r>
      <w:r w:rsidRPr="3F6B3E37" w:rsidR="628D95F6">
        <w:rPr>
          <w:rFonts w:ascii="Aptos" w:hAnsi="Aptos" w:eastAsia="Aptos" w:cs="Aptos"/>
          <w:color w:val="000000" w:themeColor="text1" w:themeTint="FF" w:themeShade="FF"/>
        </w:rPr>
        <w:t>to create a supportive, inclusive environment where both learners and family members can come together to engage in a wellness activity that strengthens familial bonds whil</w:t>
      </w:r>
      <w:r w:rsidRPr="3F6B3E37" w:rsidR="001347F1">
        <w:rPr>
          <w:rFonts w:ascii="Aptos" w:hAnsi="Aptos" w:eastAsia="Aptos" w:cs="Aptos"/>
          <w:color w:val="000000" w:themeColor="text1" w:themeTint="FF" w:themeShade="FF"/>
        </w:rPr>
        <w:t xml:space="preserve">st </w:t>
      </w:r>
      <w:r w:rsidRPr="3F6B3E37" w:rsidR="628D95F6">
        <w:rPr>
          <w:rFonts w:ascii="Aptos" w:hAnsi="Aptos" w:eastAsia="Aptos" w:cs="Aptos"/>
          <w:color w:val="000000" w:themeColor="text1" w:themeTint="FF" w:themeShade="FF"/>
        </w:rPr>
        <w:t xml:space="preserve">promoting </w:t>
      </w:r>
      <w:r w:rsidRPr="3F6B3E37" w:rsidR="001347F1">
        <w:rPr>
          <w:rFonts w:ascii="Aptos" w:hAnsi="Aptos" w:eastAsia="Aptos" w:cs="Aptos"/>
          <w:color w:val="000000" w:themeColor="text1" w:themeTint="FF" w:themeShade="FF"/>
        </w:rPr>
        <w:t xml:space="preserve">good </w:t>
      </w:r>
      <w:r w:rsidRPr="3F6B3E37" w:rsidR="628D95F6">
        <w:rPr>
          <w:rFonts w:ascii="Aptos" w:hAnsi="Aptos" w:eastAsia="Aptos" w:cs="Aptos"/>
          <w:color w:val="000000" w:themeColor="text1" w:themeTint="FF" w:themeShade="FF"/>
        </w:rPr>
        <w:t xml:space="preserve">mental health. This program will offer family-friendly yoga classes designed to enhance emotional well-being, improve physical health, and </w:t>
      </w:r>
      <w:r w:rsidRPr="3F6B3E37" w:rsidR="21D628D0">
        <w:rPr>
          <w:rFonts w:ascii="Aptos" w:hAnsi="Aptos" w:eastAsia="Aptos" w:cs="Aptos"/>
          <w:color w:val="000000" w:themeColor="text1" w:themeTint="FF" w:themeShade="FF"/>
        </w:rPr>
        <w:t>build</w:t>
      </w:r>
      <w:r w:rsidRPr="3F6B3E37" w:rsidR="628D95F6">
        <w:rPr>
          <w:rFonts w:ascii="Aptos" w:hAnsi="Aptos" w:eastAsia="Aptos" w:cs="Aptos"/>
          <w:color w:val="000000" w:themeColor="text1" w:themeTint="FF" w:themeShade="FF"/>
        </w:rPr>
        <w:t xml:space="preserve"> meaningful connections within </w:t>
      </w:r>
      <w:r w:rsidRPr="3F6B3E37" w:rsidR="628D95F6">
        <w:rPr>
          <w:rFonts w:ascii="Aptos" w:hAnsi="Aptos" w:eastAsia="Aptos" w:cs="Aptos"/>
          <w:color w:val="000000" w:themeColor="text1" w:themeTint="FF" w:themeShade="FF"/>
        </w:rPr>
        <w:t>families.</w:t>
      </w:r>
      <w:r w:rsidRPr="3F6B3E37" w:rsidR="1BF8CA84">
        <w:rPr>
          <w:rFonts w:ascii="Aptos" w:hAnsi="Aptos" w:eastAsia="Aptos" w:cs="Aptos"/>
          <w:color w:val="000000" w:themeColor="text1" w:themeTint="FF" w:themeShade="FF"/>
        </w:rPr>
        <w:t xml:space="preserve"> </w:t>
      </w:r>
      <w:r w:rsidRPr="3F6B3E37" w:rsidR="28A4B2D4">
        <w:rPr>
          <w:rFonts w:ascii="Aptos" w:hAnsi="Aptos" w:eastAsia="Aptos" w:cs="Aptos"/>
          <w:color w:val="000000" w:themeColor="text1" w:themeTint="FF" w:themeShade="FF"/>
        </w:rPr>
        <w:t>Th</w:t>
      </w:r>
      <w:r w:rsidRPr="3F6B3E37" w:rsidR="001347F1">
        <w:rPr>
          <w:rFonts w:ascii="Aptos" w:hAnsi="Aptos" w:eastAsia="Aptos" w:cs="Aptos"/>
          <w:color w:val="000000" w:themeColor="text1" w:themeTint="FF" w:themeShade="FF"/>
        </w:rPr>
        <w:t>e</w:t>
      </w:r>
      <w:r w:rsidRPr="3F6B3E37" w:rsidR="28A4B2D4">
        <w:rPr>
          <w:rFonts w:ascii="Aptos" w:hAnsi="Aptos" w:eastAsia="Aptos" w:cs="Aptos"/>
          <w:color w:val="000000" w:themeColor="text1" w:themeTint="FF" w:themeShade="FF"/>
        </w:rPr>
        <w:t xml:space="preserve"> project aligns with the Well-being of Future Generations Act (2015)</w:t>
      </w:r>
      <w:r w:rsidRPr="3F6B3E37" w:rsidR="00E72166">
        <w:rPr>
          <w:rFonts w:ascii="Aptos" w:hAnsi="Aptos" w:eastAsia="Aptos" w:cs="Aptos"/>
          <w:color w:val="000000" w:themeColor="text1" w:themeTint="FF" w:themeShade="FF"/>
        </w:rPr>
        <w:t>, an</w:t>
      </w:r>
      <w:r w:rsidRPr="3F6B3E37" w:rsidR="5E348D1D">
        <w:rPr>
          <w:rFonts w:ascii="Aptos" w:hAnsi="Aptos" w:eastAsia="Aptos" w:cs="Aptos"/>
          <w:color w:val="000000" w:themeColor="text1" w:themeTint="FF" w:themeShade="FF"/>
        </w:rPr>
        <w:t xml:space="preserve"> education policy </w:t>
      </w:r>
      <w:r w:rsidRPr="3F6B3E37" w:rsidR="00E72166">
        <w:rPr>
          <w:rFonts w:ascii="Aptos" w:hAnsi="Aptos" w:eastAsia="Aptos" w:cs="Aptos"/>
          <w:color w:val="000000" w:themeColor="text1" w:themeTint="FF" w:themeShade="FF"/>
        </w:rPr>
        <w:t xml:space="preserve">that </w:t>
      </w:r>
      <w:r w:rsidRPr="3F6B3E37" w:rsidR="5E348D1D">
        <w:rPr>
          <w:rFonts w:ascii="Aptos" w:hAnsi="Aptos" w:eastAsia="Aptos" w:cs="Aptos"/>
          <w:color w:val="000000" w:themeColor="text1" w:themeTint="FF" w:themeShade="FF"/>
        </w:rPr>
        <w:t xml:space="preserve">has been used to strongly integrate well-being into curriculums </w:t>
      </w:r>
      <w:r w:rsidRPr="3F6B3E37" w:rsidR="43766DED">
        <w:rPr>
          <w:rFonts w:ascii="Aptos" w:hAnsi="Aptos" w:eastAsia="Aptos" w:cs="Aptos"/>
          <w:color w:val="000000" w:themeColor="text1" w:themeTint="FF" w:themeShade="FF"/>
        </w:rPr>
        <w:t>(Gov, 2025</w:t>
      </w:r>
      <w:r w:rsidRPr="3F6B3E37" w:rsidR="5E348D1D">
        <w:rPr>
          <w:rFonts w:ascii="Aptos" w:hAnsi="Aptos" w:eastAsia="Aptos" w:cs="Aptos"/>
          <w:color w:val="000000" w:themeColor="text1" w:themeTint="FF" w:themeShade="FF"/>
        </w:rPr>
        <w:t>.</w:t>
      </w:r>
      <w:r w:rsidRPr="3F6B3E37" w:rsidR="4FE6E04C">
        <w:rPr>
          <w:rFonts w:ascii="Aptos" w:hAnsi="Aptos" w:eastAsia="Aptos" w:cs="Aptos"/>
          <w:color w:val="000000" w:themeColor="text1" w:themeTint="FF" w:themeShade="FF"/>
        </w:rPr>
        <w:t>)</w:t>
      </w:r>
      <w:r w:rsidRPr="3F6B3E37" w:rsidR="5E348D1D">
        <w:rPr>
          <w:rFonts w:ascii="Aptos" w:hAnsi="Aptos" w:eastAsia="Aptos" w:cs="Aptos"/>
          <w:color w:val="000000" w:themeColor="text1" w:themeTint="FF" w:themeShade="FF"/>
        </w:rPr>
        <w:t xml:space="preserve"> </w:t>
      </w:r>
      <w:r w:rsidRPr="3F6B3E37" w:rsidR="1BF8CA84">
        <w:rPr>
          <w:rFonts w:ascii="Aptos" w:hAnsi="Aptos" w:eastAsia="Aptos" w:cs="Aptos"/>
          <w:color w:val="000000" w:themeColor="text1" w:themeTint="FF" w:themeShade="FF"/>
        </w:rPr>
        <w:t xml:space="preserve">This focus is crucial when </w:t>
      </w:r>
      <w:r w:rsidRPr="3F6B3E37" w:rsidR="1BF8CA84">
        <w:rPr>
          <w:rFonts w:ascii="Aptos" w:hAnsi="Aptos" w:eastAsia="Aptos" w:cs="Aptos"/>
          <w:color w:val="000000" w:themeColor="text1" w:themeTint="FF" w:themeShade="FF"/>
        </w:rPr>
        <w:t>engaging communities in school</w:t>
      </w:r>
      <w:r w:rsidRPr="3F6B3E37" w:rsidR="00E72166">
        <w:rPr>
          <w:rFonts w:ascii="Aptos" w:hAnsi="Aptos" w:eastAsia="Aptos" w:cs="Aptos"/>
          <w:color w:val="000000" w:themeColor="text1" w:themeTint="FF" w:themeShade="FF"/>
        </w:rPr>
        <w:t xml:space="preserve"> life</w:t>
      </w:r>
      <w:r w:rsidRPr="3F6B3E37" w:rsidR="1BF8CA84">
        <w:rPr>
          <w:rFonts w:ascii="Aptos" w:hAnsi="Aptos" w:eastAsia="Aptos" w:cs="Aptos"/>
          <w:color w:val="000000" w:themeColor="text1" w:themeTint="FF" w:themeShade="FF"/>
        </w:rPr>
        <w:t>, as</w:t>
      </w:r>
      <w:r w:rsidRPr="3F6B3E37" w:rsidR="1BF8CA84">
        <w:rPr>
          <w:rFonts w:ascii="Aptos" w:hAnsi="Aptos" w:eastAsia="Aptos" w:cs="Aptos"/>
          <w:color w:val="000000" w:themeColor="text1" w:themeTint="FF" w:themeShade="FF"/>
        </w:rPr>
        <w:t xml:space="preserve"> mental health and well-being are increasingly declining for both children and adults</w:t>
      </w:r>
      <w:r w:rsidRPr="3F6B3E37" w:rsidR="6A7BF54D">
        <w:rPr>
          <w:rFonts w:ascii="Aptos" w:hAnsi="Aptos" w:eastAsia="Aptos" w:cs="Aptos"/>
          <w:color w:val="000000" w:themeColor="text1" w:themeTint="FF" w:themeShade="FF"/>
        </w:rPr>
        <w:t xml:space="preserve"> as the World Mental Health Report </w:t>
      </w:r>
      <w:r w:rsidRPr="3F6B3E37" w:rsidR="3C2FFC4C">
        <w:rPr>
          <w:rFonts w:ascii="Aptos" w:hAnsi="Aptos" w:eastAsia="Aptos" w:cs="Aptos"/>
          <w:color w:val="000000" w:themeColor="text1" w:themeTint="FF" w:themeShade="FF"/>
        </w:rPr>
        <w:t>of 2022</w:t>
      </w:r>
      <w:r w:rsidRPr="3F6B3E37" w:rsidR="6A7BF54D">
        <w:rPr>
          <w:rFonts w:ascii="Aptos" w:hAnsi="Aptos" w:eastAsia="Aptos" w:cs="Aptos"/>
          <w:color w:val="000000" w:themeColor="text1" w:themeTint="FF" w:themeShade="FF"/>
        </w:rPr>
        <w:t xml:space="preserve"> highlights growing concerns around mental health</w:t>
      </w:r>
      <w:r w:rsidRPr="3F6B3E37" w:rsidR="5B27C293">
        <w:rPr>
          <w:rFonts w:ascii="Aptos" w:hAnsi="Aptos" w:eastAsia="Aptos" w:cs="Aptos"/>
          <w:color w:val="000000" w:themeColor="text1" w:themeTint="FF" w:themeShade="FF"/>
        </w:rPr>
        <w:t xml:space="preserve"> of people of all ages</w:t>
      </w:r>
      <w:r w:rsidRPr="3F6B3E37" w:rsidR="13EA776A">
        <w:rPr>
          <w:rFonts w:ascii="Aptos" w:hAnsi="Aptos" w:eastAsia="Aptos" w:cs="Aptos"/>
          <w:color w:val="000000" w:themeColor="text1" w:themeTint="FF" w:themeShade="FF"/>
        </w:rPr>
        <w:t xml:space="preserve"> </w:t>
      </w:r>
      <w:r w:rsidRPr="3F6B3E37" w:rsidR="3A65D5BE">
        <w:rPr>
          <w:rFonts w:ascii="Aptos" w:hAnsi="Aptos" w:eastAsia="Aptos" w:cs="Aptos"/>
          <w:color w:val="000000" w:themeColor="text1" w:themeTint="FF" w:themeShade="FF"/>
        </w:rPr>
        <w:t xml:space="preserve">(World Health </w:t>
      </w:r>
      <w:proofErr w:type="spellStart"/>
      <w:r w:rsidRPr="3F6B3E37" w:rsidR="3A65D5BE">
        <w:rPr>
          <w:rFonts w:ascii="Aptos" w:hAnsi="Aptos" w:eastAsia="Aptos" w:cs="Aptos"/>
          <w:color w:val="000000" w:themeColor="text1" w:themeTint="FF" w:themeShade="FF"/>
        </w:rPr>
        <w:t>Organisation</w:t>
      </w:r>
      <w:proofErr w:type="spellEnd"/>
      <w:r w:rsidRPr="3F6B3E37" w:rsidR="3A65D5BE">
        <w:rPr>
          <w:rFonts w:ascii="Aptos" w:hAnsi="Aptos" w:eastAsia="Aptos" w:cs="Aptos"/>
          <w:color w:val="000000" w:themeColor="text1" w:themeTint="FF" w:themeShade="FF"/>
        </w:rPr>
        <w:t xml:space="preserve">, 2022.) </w:t>
      </w:r>
    </w:p>
    <w:p w:rsidR="01663680" w:rsidP="496493B7" w:rsidRDefault="01663680" w14:paraId="4091BB44" w14:textId="6A05F44B">
      <w:pPr>
        <w:rPr>
          <w:rFonts w:ascii="Aptos" w:hAnsi="Aptos" w:eastAsia="Aptos" w:cs="Aptos"/>
          <w:color w:val="000000" w:themeColor="text1"/>
        </w:rPr>
      </w:pPr>
      <w:r w:rsidRPr="496493B7">
        <w:rPr>
          <w:rFonts w:ascii="Aptos" w:hAnsi="Aptos" w:eastAsia="Aptos" w:cs="Aptos"/>
          <w:color w:val="000000" w:themeColor="text1"/>
        </w:rPr>
        <w:t xml:space="preserve">The focus of strengthening familial bonds and </w:t>
      </w:r>
      <w:r w:rsidRPr="496493B7" w:rsidR="62D3DB60">
        <w:rPr>
          <w:rFonts w:ascii="Aptos" w:hAnsi="Aptos" w:eastAsia="Aptos" w:cs="Aptos"/>
          <w:color w:val="000000" w:themeColor="text1"/>
        </w:rPr>
        <w:t>promoting good mental health was s</w:t>
      </w:r>
      <w:r w:rsidRPr="496493B7" w:rsidR="42857EED">
        <w:rPr>
          <w:rFonts w:ascii="Aptos" w:hAnsi="Aptos" w:eastAsia="Aptos" w:cs="Aptos"/>
          <w:color w:val="000000" w:themeColor="text1"/>
        </w:rPr>
        <w:t>elected due to the pressures of work, financial obligations</w:t>
      </w:r>
      <w:r w:rsidRPr="496493B7" w:rsidR="145E04CE">
        <w:rPr>
          <w:rFonts w:ascii="Aptos" w:hAnsi="Aptos" w:eastAsia="Aptos" w:cs="Aptos"/>
          <w:color w:val="000000" w:themeColor="text1"/>
        </w:rPr>
        <w:t>, social lives</w:t>
      </w:r>
      <w:r w:rsidRPr="496493B7" w:rsidR="42857EED">
        <w:rPr>
          <w:rFonts w:ascii="Aptos" w:hAnsi="Aptos" w:eastAsia="Aptos" w:cs="Aptos"/>
          <w:color w:val="000000" w:themeColor="text1"/>
        </w:rPr>
        <w:t xml:space="preserve"> and the distractions of </w:t>
      </w:r>
      <w:r w:rsidRPr="496493B7" w:rsidR="73EAAA9A">
        <w:rPr>
          <w:rFonts w:ascii="Aptos" w:hAnsi="Aptos" w:eastAsia="Aptos" w:cs="Aptos"/>
          <w:color w:val="000000" w:themeColor="text1"/>
        </w:rPr>
        <w:t xml:space="preserve">technology can result in </w:t>
      </w:r>
      <w:r w:rsidRPr="496493B7" w:rsidR="2CEFA46F">
        <w:rPr>
          <w:rFonts w:ascii="Aptos" w:hAnsi="Aptos" w:eastAsia="Aptos" w:cs="Aptos"/>
          <w:color w:val="000000" w:themeColor="text1"/>
        </w:rPr>
        <w:t>families having little time or energy for meaningful family interaction</w:t>
      </w:r>
      <w:r w:rsidRPr="496493B7" w:rsidR="057F34FD">
        <w:rPr>
          <w:rFonts w:ascii="Aptos" w:hAnsi="Aptos" w:eastAsia="Aptos" w:cs="Aptos"/>
          <w:color w:val="000000" w:themeColor="text1"/>
        </w:rPr>
        <w:t xml:space="preserve"> (Dittman, 2018</w:t>
      </w:r>
      <w:r w:rsidRPr="496493B7" w:rsidR="79957213">
        <w:rPr>
          <w:rFonts w:ascii="Aptos" w:hAnsi="Aptos" w:eastAsia="Aptos" w:cs="Aptos"/>
          <w:color w:val="000000" w:themeColor="text1"/>
        </w:rPr>
        <w:t xml:space="preserve"> and Kyalo, 2024.</w:t>
      </w:r>
      <w:r w:rsidRPr="496493B7" w:rsidR="057F34FD">
        <w:rPr>
          <w:rFonts w:ascii="Aptos" w:hAnsi="Aptos" w:eastAsia="Aptos" w:cs="Aptos"/>
          <w:color w:val="000000" w:themeColor="text1"/>
        </w:rPr>
        <w:t>)</w:t>
      </w:r>
      <w:r w:rsidRPr="496493B7" w:rsidR="52107192">
        <w:rPr>
          <w:rFonts w:ascii="Aptos" w:hAnsi="Aptos" w:eastAsia="Aptos" w:cs="Aptos"/>
          <w:color w:val="000000" w:themeColor="text1"/>
        </w:rPr>
        <w:t xml:space="preserve"> A survey conducted by the BBC found that over half of teacher</w:t>
      </w:r>
      <w:r w:rsidRPr="496493B7" w:rsidR="07CFF4F4">
        <w:rPr>
          <w:rFonts w:ascii="Aptos" w:hAnsi="Aptos" w:eastAsia="Aptos" w:cs="Aptos"/>
          <w:color w:val="000000" w:themeColor="text1"/>
        </w:rPr>
        <w:t>s felt children spend less time with their families compared to 20 years ago (</w:t>
      </w:r>
      <w:r w:rsidRPr="496493B7" w:rsidR="5FD2EB3E">
        <w:rPr>
          <w:rFonts w:ascii="Aptos" w:hAnsi="Aptos" w:eastAsia="Aptos" w:cs="Aptos"/>
          <w:color w:val="000000" w:themeColor="text1"/>
        </w:rPr>
        <w:t>Sellgren</w:t>
      </w:r>
      <w:r w:rsidRPr="496493B7" w:rsidR="07CFF4F4">
        <w:rPr>
          <w:rFonts w:ascii="Aptos" w:hAnsi="Aptos" w:eastAsia="Aptos" w:cs="Aptos"/>
          <w:color w:val="000000" w:themeColor="text1"/>
        </w:rPr>
        <w:t>, 2014.)</w:t>
      </w:r>
      <w:r w:rsidRPr="496493B7" w:rsidR="6A5E2ED9">
        <w:rPr>
          <w:rFonts w:ascii="Aptos" w:hAnsi="Aptos" w:eastAsia="Aptos" w:cs="Aptos"/>
          <w:color w:val="000000" w:themeColor="text1"/>
        </w:rPr>
        <w:t xml:space="preserve"> </w:t>
      </w:r>
      <w:r w:rsidRPr="496493B7" w:rsidR="2B94F619">
        <w:rPr>
          <w:rFonts w:ascii="Aptos" w:hAnsi="Aptos" w:eastAsia="Aptos" w:cs="Aptos"/>
          <w:color w:val="000000" w:themeColor="text1"/>
        </w:rPr>
        <w:t>Th</w:t>
      </w:r>
      <w:r w:rsidRPr="496493B7" w:rsidR="1CF4EC7D">
        <w:rPr>
          <w:rFonts w:ascii="Aptos" w:hAnsi="Aptos" w:eastAsia="Aptos" w:cs="Aptos"/>
          <w:color w:val="000000" w:themeColor="text1"/>
        </w:rPr>
        <w:t>e findings from this survey are supported by</w:t>
      </w:r>
      <w:r w:rsidRPr="496493B7" w:rsidR="05DCF08C">
        <w:rPr>
          <w:rFonts w:ascii="Aptos" w:hAnsi="Aptos" w:eastAsia="Aptos" w:cs="Aptos"/>
          <w:color w:val="000000" w:themeColor="text1"/>
        </w:rPr>
        <w:t xml:space="preserve"> a survey carried out by</w:t>
      </w:r>
      <w:r w:rsidRPr="496493B7" w:rsidR="74FC0623">
        <w:rPr>
          <w:rFonts w:ascii="Aptos" w:hAnsi="Aptos" w:eastAsia="Aptos" w:cs="Aptos"/>
          <w:color w:val="000000" w:themeColor="text1"/>
        </w:rPr>
        <w:t xml:space="preserve"> the</w:t>
      </w:r>
      <w:r w:rsidRPr="496493B7" w:rsidR="05DCF08C">
        <w:rPr>
          <w:rFonts w:ascii="Aptos" w:hAnsi="Aptos" w:eastAsia="Aptos" w:cs="Aptos"/>
          <w:color w:val="000000" w:themeColor="text1"/>
        </w:rPr>
        <w:t xml:space="preserve"> </w:t>
      </w:r>
      <w:r w:rsidRPr="496493B7" w:rsidR="3C797315">
        <w:rPr>
          <w:rFonts w:ascii="Aptos" w:hAnsi="Aptos" w:eastAsia="Aptos" w:cs="Aptos"/>
          <w:color w:val="000000" w:themeColor="text1"/>
        </w:rPr>
        <w:t>PEW Research Center</w:t>
      </w:r>
      <w:r w:rsidR="001347F1">
        <w:rPr>
          <w:rFonts w:ascii="Aptos" w:hAnsi="Aptos" w:eastAsia="Aptos" w:cs="Aptos"/>
          <w:color w:val="000000" w:themeColor="text1"/>
        </w:rPr>
        <w:t>. T</w:t>
      </w:r>
      <w:r w:rsidRPr="496493B7" w:rsidR="3E11F29C">
        <w:rPr>
          <w:rFonts w:ascii="Aptos" w:hAnsi="Aptos" w:eastAsia="Aptos" w:cs="Aptos"/>
          <w:color w:val="000000" w:themeColor="text1"/>
        </w:rPr>
        <w:t xml:space="preserve">he survey revealed that 45% of parents felt they spent too little time with their children </w:t>
      </w:r>
      <w:r w:rsidRPr="496493B7" w:rsidR="5B36282B">
        <w:rPr>
          <w:rFonts w:ascii="Aptos" w:hAnsi="Aptos" w:eastAsia="Aptos" w:cs="Aptos"/>
          <w:color w:val="000000" w:themeColor="text1"/>
        </w:rPr>
        <w:t>(Auxier, Anderson, Perrin and Turner, 2020.)</w:t>
      </w:r>
      <w:r w:rsidRPr="496493B7" w:rsidR="32BDB687">
        <w:rPr>
          <w:rFonts w:ascii="Aptos" w:hAnsi="Aptos" w:eastAsia="Aptos" w:cs="Aptos"/>
          <w:color w:val="000000" w:themeColor="text1"/>
        </w:rPr>
        <w:t xml:space="preserve">  </w:t>
      </w:r>
      <w:r w:rsidRPr="496493B7" w:rsidR="0D50DB2C">
        <w:rPr>
          <w:rFonts w:ascii="Aptos" w:hAnsi="Aptos" w:eastAsia="Aptos" w:cs="Aptos"/>
          <w:color w:val="000000" w:themeColor="text1"/>
        </w:rPr>
        <w:t xml:space="preserve">These studies </w:t>
      </w:r>
      <w:r w:rsidR="001347F1">
        <w:rPr>
          <w:rFonts w:ascii="Aptos" w:hAnsi="Aptos" w:eastAsia="Aptos" w:cs="Aptos"/>
          <w:color w:val="000000" w:themeColor="text1"/>
        </w:rPr>
        <w:t>indicate that</w:t>
      </w:r>
      <w:r w:rsidRPr="496493B7" w:rsidR="0D50DB2C">
        <w:rPr>
          <w:rFonts w:ascii="Aptos" w:hAnsi="Aptos" w:eastAsia="Aptos" w:cs="Aptos"/>
          <w:color w:val="000000" w:themeColor="text1"/>
        </w:rPr>
        <w:t xml:space="preserve"> </w:t>
      </w:r>
      <w:r w:rsidRPr="496493B7" w:rsidR="054E8C5F">
        <w:rPr>
          <w:rFonts w:ascii="Aptos" w:hAnsi="Aptos" w:eastAsia="Aptos" w:cs="Aptos"/>
          <w:color w:val="000000" w:themeColor="text1"/>
        </w:rPr>
        <w:t>parents</w:t>
      </w:r>
      <w:r w:rsidRPr="496493B7" w:rsidR="24EE566C">
        <w:rPr>
          <w:rFonts w:ascii="Aptos" w:hAnsi="Aptos" w:eastAsia="Aptos" w:cs="Aptos"/>
          <w:color w:val="000000" w:themeColor="text1"/>
        </w:rPr>
        <w:t>/carers</w:t>
      </w:r>
      <w:r w:rsidRPr="496493B7" w:rsidR="054E8C5F">
        <w:rPr>
          <w:rFonts w:ascii="Aptos" w:hAnsi="Aptos" w:eastAsia="Aptos" w:cs="Aptos"/>
          <w:color w:val="000000" w:themeColor="text1"/>
        </w:rPr>
        <w:t xml:space="preserve"> and children are spending less quality time together</w:t>
      </w:r>
      <w:r w:rsidR="001347F1">
        <w:rPr>
          <w:rFonts w:ascii="Aptos" w:hAnsi="Aptos" w:eastAsia="Aptos" w:cs="Aptos"/>
          <w:color w:val="000000" w:themeColor="text1"/>
        </w:rPr>
        <w:t xml:space="preserve">, </w:t>
      </w:r>
      <w:r w:rsidRPr="496493B7" w:rsidR="529252D6">
        <w:rPr>
          <w:rFonts w:ascii="Aptos" w:hAnsi="Aptos" w:eastAsia="Aptos" w:cs="Aptos"/>
          <w:color w:val="000000" w:themeColor="text1"/>
        </w:rPr>
        <w:t xml:space="preserve">resulting in weaker </w:t>
      </w:r>
      <w:r w:rsidRPr="496493B7" w:rsidR="098ADB4E">
        <w:rPr>
          <w:rFonts w:ascii="Aptos" w:hAnsi="Aptos" w:eastAsia="Aptos" w:cs="Aptos"/>
          <w:color w:val="000000" w:themeColor="text1"/>
        </w:rPr>
        <w:t>famil</w:t>
      </w:r>
      <w:r w:rsidR="001347F1">
        <w:rPr>
          <w:rFonts w:ascii="Aptos" w:hAnsi="Aptos" w:eastAsia="Aptos" w:cs="Aptos"/>
          <w:color w:val="000000" w:themeColor="text1"/>
        </w:rPr>
        <w:t>ial</w:t>
      </w:r>
      <w:r w:rsidRPr="496493B7" w:rsidR="098ADB4E">
        <w:rPr>
          <w:rFonts w:ascii="Aptos" w:hAnsi="Aptos" w:eastAsia="Aptos" w:cs="Aptos"/>
          <w:color w:val="000000" w:themeColor="text1"/>
        </w:rPr>
        <w:t xml:space="preserve"> bonds. </w:t>
      </w:r>
    </w:p>
    <w:p w:rsidR="01663680" w:rsidP="35BE1FF9" w:rsidRDefault="001347F1" w14:paraId="43EAEC91" w14:textId="60AA59B1">
      <w:pPr>
        <w:rPr>
          <w:rFonts w:ascii="Aptos" w:hAnsi="Aptos" w:eastAsia="Aptos" w:cs="Aptos"/>
          <w:color w:val="000000" w:themeColor="text1"/>
        </w:rPr>
      </w:pPr>
      <w:r>
        <w:rPr>
          <w:rFonts w:ascii="Aptos" w:hAnsi="Aptos" w:eastAsia="Aptos" w:cs="Aptos"/>
          <w:color w:val="000000" w:themeColor="text1"/>
        </w:rPr>
        <w:t>R</w:t>
      </w:r>
      <w:r w:rsidRPr="758CF713" w:rsidR="32BDB687">
        <w:rPr>
          <w:rFonts w:ascii="Aptos" w:hAnsi="Aptos" w:eastAsia="Aptos" w:cs="Aptos"/>
          <w:color w:val="000000" w:themeColor="text1"/>
        </w:rPr>
        <w:t xml:space="preserve">esearch demonstrates that </w:t>
      </w:r>
      <w:r w:rsidRPr="758CF713" w:rsidR="41E1E0A8">
        <w:rPr>
          <w:rFonts w:ascii="Aptos" w:hAnsi="Aptos" w:eastAsia="Aptos" w:cs="Aptos"/>
          <w:color w:val="000000" w:themeColor="text1"/>
        </w:rPr>
        <w:t>th</w:t>
      </w:r>
      <w:r>
        <w:rPr>
          <w:rFonts w:ascii="Aptos" w:hAnsi="Aptos" w:eastAsia="Aptos" w:cs="Aptos"/>
          <w:color w:val="000000" w:themeColor="text1"/>
        </w:rPr>
        <w:t>e</w:t>
      </w:r>
      <w:r w:rsidRPr="758CF713" w:rsidR="41E1E0A8">
        <w:rPr>
          <w:rFonts w:ascii="Aptos" w:hAnsi="Aptos" w:eastAsia="Aptos" w:cs="Aptos"/>
          <w:color w:val="000000" w:themeColor="text1"/>
        </w:rPr>
        <w:t xml:space="preserve"> growing distance </w:t>
      </w:r>
      <w:r w:rsidRPr="758CF713" w:rsidR="6E7DF787">
        <w:rPr>
          <w:rFonts w:ascii="Aptos" w:hAnsi="Aptos" w:eastAsia="Aptos" w:cs="Aptos"/>
          <w:color w:val="000000" w:themeColor="text1"/>
        </w:rPr>
        <w:t>between</w:t>
      </w:r>
      <w:r w:rsidRPr="758CF713" w:rsidR="41E1E0A8">
        <w:rPr>
          <w:rFonts w:ascii="Aptos" w:hAnsi="Aptos" w:eastAsia="Aptos" w:cs="Aptos"/>
          <w:color w:val="000000" w:themeColor="text1"/>
        </w:rPr>
        <w:t xml:space="preserve"> parents/carers and </w:t>
      </w:r>
      <w:r>
        <w:rPr>
          <w:rFonts w:ascii="Aptos" w:hAnsi="Aptos" w:eastAsia="Aptos" w:cs="Aptos"/>
          <w:color w:val="000000" w:themeColor="text1"/>
        </w:rPr>
        <w:t xml:space="preserve">their </w:t>
      </w:r>
      <w:r w:rsidRPr="758CF713" w:rsidR="41E1E0A8">
        <w:rPr>
          <w:rFonts w:ascii="Aptos" w:hAnsi="Aptos" w:eastAsia="Aptos" w:cs="Aptos"/>
          <w:color w:val="000000" w:themeColor="text1"/>
        </w:rPr>
        <w:t>children can lead to children feeling isolated, misunderstood, or emotionally disconnected from their parents</w:t>
      </w:r>
      <w:r w:rsidRPr="758CF713" w:rsidR="2615C266">
        <w:rPr>
          <w:rFonts w:ascii="Aptos" w:hAnsi="Aptos" w:eastAsia="Aptos" w:cs="Aptos"/>
          <w:color w:val="000000" w:themeColor="text1"/>
        </w:rPr>
        <w:t xml:space="preserve">/ carers </w:t>
      </w:r>
      <w:r w:rsidRPr="758CF713" w:rsidR="53010AC1">
        <w:rPr>
          <w:rFonts w:ascii="Aptos" w:hAnsi="Aptos" w:eastAsia="Aptos" w:cs="Aptos"/>
          <w:color w:val="000000" w:themeColor="text1"/>
        </w:rPr>
        <w:t xml:space="preserve">(Musetti, 2021.) </w:t>
      </w:r>
      <w:r w:rsidRPr="758CF713" w:rsidR="01BC8E97">
        <w:rPr>
          <w:rFonts w:ascii="Aptos" w:hAnsi="Aptos" w:eastAsia="Aptos" w:cs="Aptos"/>
          <w:color w:val="000000" w:themeColor="text1"/>
        </w:rPr>
        <w:t xml:space="preserve">It </w:t>
      </w:r>
      <w:r>
        <w:rPr>
          <w:rFonts w:ascii="Aptos" w:hAnsi="Aptos" w:eastAsia="Aptos" w:cs="Aptos"/>
          <w:color w:val="000000" w:themeColor="text1"/>
        </w:rPr>
        <w:t>has</w:t>
      </w:r>
      <w:r w:rsidRPr="758CF713" w:rsidR="01BC8E97">
        <w:rPr>
          <w:rFonts w:ascii="Aptos" w:hAnsi="Aptos" w:eastAsia="Aptos" w:cs="Aptos"/>
          <w:color w:val="000000" w:themeColor="text1"/>
        </w:rPr>
        <w:t xml:space="preserve"> also</w:t>
      </w:r>
      <w:r>
        <w:rPr>
          <w:rFonts w:ascii="Aptos" w:hAnsi="Aptos" w:eastAsia="Aptos" w:cs="Aptos"/>
          <w:color w:val="000000" w:themeColor="text1"/>
        </w:rPr>
        <w:t xml:space="preserve"> been</w:t>
      </w:r>
      <w:r w:rsidRPr="758CF713" w:rsidR="01BC8E97">
        <w:rPr>
          <w:rFonts w:ascii="Aptos" w:hAnsi="Aptos" w:eastAsia="Aptos" w:cs="Aptos"/>
          <w:color w:val="000000" w:themeColor="text1"/>
        </w:rPr>
        <w:t xml:space="preserve"> highlighted that a lack of parental </w:t>
      </w:r>
      <w:r w:rsidRPr="758CF713" w:rsidR="03168AD5">
        <w:rPr>
          <w:rFonts w:ascii="Aptos" w:hAnsi="Aptos" w:eastAsia="Aptos" w:cs="Aptos"/>
          <w:color w:val="000000" w:themeColor="text1"/>
        </w:rPr>
        <w:t>guidance</w:t>
      </w:r>
      <w:r w:rsidRPr="758CF713" w:rsidR="01BC8E97">
        <w:rPr>
          <w:rFonts w:ascii="Aptos" w:hAnsi="Aptos" w:eastAsia="Aptos" w:cs="Aptos"/>
          <w:color w:val="000000" w:themeColor="text1"/>
        </w:rPr>
        <w:t xml:space="preserve"> and quality time can impact a learners’ academic performance and attainment</w:t>
      </w:r>
      <w:r w:rsidRPr="758CF713" w:rsidR="48E3DDE8">
        <w:rPr>
          <w:rFonts w:ascii="Aptos" w:hAnsi="Aptos" w:eastAsia="Aptos" w:cs="Aptos"/>
          <w:color w:val="000000" w:themeColor="text1"/>
        </w:rPr>
        <w:t xml:space="preserve"> (Topor, 2010.) </w:t>
      </w:r>
      <w:r w:rsidRPr="758CF713" w:rsidR="28211125">
        <w:rPr>
          <w:rFonts w:ascii="Aptos" w:hAnsi="Aptos" w:eastAsia="Aptos" w:cs="Aptos"/>
          <w:color w:val="000000" w:themeColor="text1"/>
        </w:rPr>
        <w:t xml:space="preserve">Learners </w:t>
      </w:r>
      <w:r w:rsidRPr="758CF713" w:rsidR="1A71E56E">
        <w:rPr>
          <w:rFonts w:ascii="Aptos" w:hAnsi="Aptos" w:eastAsia="Aptos" w:cs="Aptos"/>
          <w:color w:val="000000" w:themeColor="text1"/>
        </w:rPr>
        <w:t>w</w:t>
      </w:r>
      <w:r w:rsidRPr="758CF713" w:rsidR="28211125">
        <w:rPr>
          <w:rFonts w:ascii="Aptos" w:hAnsi="Aptos" w:eastAsia="Aptos" w:cs="Aptos"/>
          <w:color w:val="000000" w:themeColor="text1"/>
        </w:rPr>
        <w:t>ho do not experience strong famili</w:t>
      </w:r>
      <w:r w:rsidR="00976C89">
        <w:rPr>
          <w:rFonts w:ascii="Aptos" w:hAnsi="Aptos" w:eastAsia="Aptos" w:cs="Aptos"/>
          <w:color w:val="000000" w:themeColor="text1"/>
        </w:rPr>
        <w:t>al</w:t>
      </w:r>
      <w:r w:rsidRPr="758CF713" w:rsidR="28211125">
        <w:rPr>
          <w:rFonts w:ascii="Aptos" w:hAnsi="Aptos" w:eastAsia="Aptos" w:cs="Aptos"/>
          <w:color w:val="000000" w:themeColor="text1"/>
        </w:rPr>
        <w:t xml:space="preserve"> bonds outside of school are more likely to struggle with motivation, become disengaged and experience h</w:t>
      </w:r>
      <w:r w:rsidRPr="758CF713" w:rsidR="52382C90">
        <w:rPr>
          <w:rFonts w:ascii="Aptos" w:hAnsi="Aptos" w:eastAsia="Aptos" w:cs="Aptos"/>
          <w:color w:val="000000" w:themeColor="text1"/>
        </w:rPr>
        <w:t xml:space="preserve">igher levels of stress or anxiety </w:t>
      </w:r>
      <w:r w:rsidRPr="758CF713" w:rsidR="4F2E08B9">
        <w:rPr>
          <w:rFonts w:ascii="Aptos" w:hAnsi="Aptos" w:eastAsia="Aptos" w:cs="Aptos"/>
          <w:color w:val="000000" w:themeColor="text1"/>
        </w:rPr>
        <w:t>(Rivers, 2012</w:t>
      </w:r>
      <w:r w:rsidRPr="758CF713" w:rsidR="785B30C1">
        <w:rPr>
          <w:rFonts w:ascii="Aptos" w:hAnsi="Aptos" w:eastAsia="Aptos" w:cs="Aptos"/>
          <w:color w:val="000000" w:themeColor="text1"/>
        </w:rPr>
        <w:t xml:space="preserve"> and Sexton, 2019.) </w:t>
      </w:r>
      <w:r w:rsidRPr="758CF713" w:rsidR="64A5DAF8">
        <w:rPr>
          <w:rFonts w:ascii="Aptos" w:hAnsi="Aptos" w:eastAsia="Aptos" w:cs="Aptos"/>
          <w:color w:val="000000" w:themeColor="text1"/>
        </w:rPr>
        <w:t xml:space="preserve">As previously mentioned, the catchment area of School X is based </w:t>
      </w:r>
      <w:r w:rsidR="00976C89">
        <w:rPr>
          <w:rFonts w:ascii="Aptos" w:hAnsi="Aptos" w:eastAsia="Aptos" w:cs="Aptos"/>
          <w:color w:val="000000" w:themeColor="text1"/>
        </w:rPr>
        <w:t>with</w:t>
      </w:r>
      <w:r w:rsidRPr="758CF713" w:rsidR="64A5DAF8">
        <w:rPr>
          <w:rFonts w:ascii="Aptos" w:hAnsi="Aptos" w:eastAsia="Aptos" w:cs="Aptos"/>
          <w:color w:val="000000" w:themeColor="text1"/>
        </w:rPr>
        <w:t>in a privileged area</w:t>
      </w:r>
      <w:r w:rsidRPr="758CF713" w:rsidR="3331800D">
        <w:rPr>
          <w:rFonts w:ascii="Aptos" w:hAnsi="Aptos" w:eastAsia="Aptos" w:cs="Aptos"/>
          <w:color w:val="000000" w:themeColor="text1"/>
        </w:rPr>
        <w:t xml:space="preserve"> and whil</w:t>
      </w:r>
      <w:r w:rsidR="00976C89">
        <w:rPr>
          <w:rFonts w:ascii="Aptos" w:hAnsi="Aptos" w:eastAsia="Aptos" w:cs="Aptos"/>
          <w:color w:val="000000" w:themeColor="text1"/>
        </w:rPr>
        <w:t>st</w:t>
      </w:r>
      <w:r w:rsidRPr="758CF713" w:rsidR="3331800D">
        <w:rPr>
          <w:rFonts w:ascii="Aptos" w:hAnsi="Aptos" w:eastAsia="Aptos" w:cs="Aptos"/>
          <w:color w:val="000000" w:themeColor="text1"/>
        </w:rPr>
        <w:t xml:space="preserve"> privileged areas may offer </w:t>
      </w:r>
      <w:r w:rsidR="00976C89">
        <w:rPr>
          <w:rFonts w:ascii="Aptos" w:hAnsi="Aptos" w:eastAsia="Aptos" w:cs="Aptos"/>
          <w:color w:val="000000" w:themeColor="text1"/>
        </w:rPr>
        <w:t>increased</w:t>
      </w:r>
      <w:r w:rsidRPr="758CF713" w:rsidR="3331800D">
        <w:rPr>
          <w:rFonts w:ascii="Aptos" w:hAnsi="Aptos" w:eastAsia="Aptos" w:cs="Aptos"/>
          <w:color w:val="000000" w:themeColor="text1"/>
        </w:rPr>
        <w:t xml:space="preserve"> financial resources, they </w:t>
      </w:r>
      <w:r w:rsidR="00976C89">
        <w:rPr>
          <w:rFonts w:ascii="Aptos" w:hAnsi="Aptos" w:eastAsia="Aptos" w:cs="Aptos"/>
          <w:color w:val="000000" w:themeColor="text1"/>
        </w:rPr>
        <w:t xml:space="preserve">can </w:t>
      </w:r>
      <w:r w:rsidRPr="758CF713" w:rsidR="3331800D">
        <w:rPr>
          <w:rFonts w:ascii="Aptos" w:hAnsi="Aptos" w:eastAsia="Aptos" w:cs="Aptos"/>
          <w:color w:val="000000" w:themeColor="text1"/>
        </w:rPr>
        <w:t xml:space="preserve">often </w:t>
      </w:r>
      <w:r w:rsidR="00976C89">
        <w:rPr>
          <w:rFonts w:ascii="Aptos" w:hAnsi="Aptos" w:eastAsia="Aptos" w:cs="Aptos"/>
          <w:color w:val="000000" w:themeColor="text1"/>
        </w:rPr>
        <w:t>result in</w:t>
      </w:r>
      <w:r w:rsidRPr="758CF713" w:rsidR="3331800D">
        <w:rPr>
          <w:rFonts w:ascii="Aptos" w:hAnsi="Aptos" w:eastAsia="Aptos" w:cs="Aptos"/>
          <w:color w:val="000000" w:themeColor="text1"/>
        </w:rPr>
        <w:t xml:space="preserve"> intensive work schedules</w:t>
      </w:r>
      <w:r w:rsidRPr="758CF713" w:rsidR="6AD12E7D">
        <w:rPr>
          <w:rFonts w:ascii="Aptos" w:hAnsi="Aptos" w:eastAsia="Aptos" w:cs="Aptos"/>
          <w:color w:val="000000" w:themeColor="text1"/>
        </w:rPr>
        <w:t>, high performance lifestyles</w:t>
      </w:r>
      <w:r w:rsidRPr="758CF713" w:rsidR="3331800D">
        <w:rPr>
          <w:rFonts w:ascii="Aptos" w:hAnsi="Aptos" w:eastAsia="Aptos" w:cs="Aptos"/>
          <w:color w:val="000000" w:themeColor="text1"/>
        </w:rPr>
        <w:t xml:space="preserve"> and limited time for family activ</w:t>
      </w:r>
      <w:r w:rsidRPr="758CF713" w:rsidR="4B563B56">
        <w:rPr>
          <w:rFonts w:ascii="Aptos" w:hAnsi="Aptos" w:eastAsia="Aptos" w:cs="Aptos"/>
          <w:color w:val="000000" w:themeColor="text1"/>
        </w:rPr>
        <w:t>it</w:t>
      </w:r>
      <w:r w:rsidRPr="758CF713" w:rsidR="3331800D">
        <w:rPr>
          <w:rFonts w:ascii="Aptos" w:hAnsi="Aptos" w:eastAsia="Aptos" w:cs="Aptos"/>
          <w:color w:val="000000" w:themeColor="text1"/>
        </w:rPr>
        <w:t>ies</w:t>
      </w:r>
      <w:r w:rsidRPr="758CF713" w:rsidR="06F1F2E9">
        <w:rPr>
          <w:rFonts w:ascii="Aptos" w:hAnsi="Aptos" w:eastAsia="Aptos" w:cs="Aptos"/>
          <w:color w:val="000000" w:themeColor="text1"/>
        </w:rPr>
        <w:t xml:space="preserve">. This then can result in </w:t>
      </w:r>
      <w:r w:rsidRPr="758CF713" w:rsidR="06F1F2E9">
        <w:rPr>
          <w:rFonts w:ascii="Aptos" w:hAnsi="Aptos" w:eastAsia="Aptos" w:cs="Aptos"/>
          <w:color w:val="000000" w:themeColor="text1"/>
        </w:rPr>
        <w:lastRenderedPageBreak/>
        <w:t xml:space="preserve">parents not having the time or </w:t>
      </w:r>
      <w:r w:rsidRPr="758CF713" w:rsidR="002DCAE9">
        <w:rPr>
          <w:rFonts w:ascii="Aptos" w:hAnsi="Aptos" w:eastAsia="Aptos" w:cs="Aptos"/>
          <w:color w:val="000000" w:themeColor="text1"/>
        </w:rPr>
        <w:t>energy</w:t>
      </w:r>
      <w:r w:rsidRPr="758CF713" w:rsidR="06F1F2E9">
        <w:rPr>
          <w:rFonts w:ascii="Aptos" w:hAnsi="Aptos" w:eastAsia="Aptos" w:cs="Aptos"/>
          <w:color w:val="000000" w:themeColor="text1"/>
        </w:rPr>
        <w:t xml:space="preserve"> to engage with their children which results in a weaker famili</w:t>
      </w:r>
      <w:r w:rsidR="00976C89">
        <w:rPr>
          <w:rFonts w:ascii="Aptos" w:hAnsi="Aptos" w:eastAsia="Aptos" w:cs="Aptos"/>
          <w:color w:val="000000" w:themeColor="text1"/>
        </w:rPr>
        <w:t>al</w:t>
      </w:r>
      <w:r w:rsidRPr="758CF713" w:rsidR="06F1F2E9">
        <w:rPr>
          <w:rFonts w:ascii="Aptos" w:hAnsi="Aptos" w:eastAsia="Aptos" w:cs="Aptos"/>
          <w:color w:val="000000" w:themeColor="text1"/>
        </w:rPr>
        <w:t xml:space="preserve"> bond </w:t>
      </w:r>
      <w:r w:rsidRPr="758CF713" w:rsidR="15485E2D">
        <w:rPr>
          <w:rFonts w:ascii="Aptos" w:hAnsi="Aptos" w:eastAsia="Aptos" w:cs="Aptos"/>
          <w:color w:val="000000" w:themeColor="text1"/>
        </w:rPr>
        <w:t xml:space="preserve">(An, 2024.) </w:t>
      </w:r>
    </w:p>
    <w:p w:rsidR="1E4A7A0A" w:rsidP="496493B7" w:rsidRDefault="1E4A7A0A" w14:paraId="7A438552" w14:textId="5FF5333B">
      <w:pPr>
        <w:rPr>
          <w:rFonts w:ascii="Aptos" w:hAnsi="Aptos" w:eastAsia="Aptos" w:cs="Aptos"/>
          <w:color w:val="000000" w:themeColor="text1"/>
        </w:rPr>
      </w:pPr>
      <w:r w:rsidRPr="496493B7">
        <w:rPr>
          <w:rFonts w:ascii="Aptos" w:hAnsi="Aptos" w:eastAsia="Aptos" w:cs="Aptos"/>
          <w:color w:val="000000" w:themeColor="text1"/>
        </w:rPr>
        <w:t xml:space="preserve">A further reason for the focus of this project proposal is the </w:t>
      </w:r>
      <w:r w:rsidRPr="496493B7" w:rsidR="1F239E2E">
        <w:rPr>
          <w:rFonts w:ascii="Aptos" w:hAnsi="Aptos" w:eastAsia="Aptos" w:cs="Aptos"/>
          <w:color w:val="000000" w:themeColor="text1"/>
        </w:rPr>
        <w:t xml:space="preserve">growing need to improve mental health and wellbeing. </w:t>
      </w:r>
      <w:r w:rsidRPr="496493B7" w:rsidR="17E3A204">
        <w:rPr>
          <w:rFonts w:ascii="Aptos" w:hAnsi="Aptos" w:eastAsia="Aptos" w:cs="Aptos"/>
          <w:color w:val="000000" w:themeColor="text1"/>
        </w:rPr>
        <w:t>Mental health concerns for both adults</w:t>
      </w:r>
      <w:r w:rsidRPr="496493B7" w:rsidR="48F3B6D3">
        <w:rPr>
          <w:rFonts w:ascii="Aptos" w:hAnsi="Aptos" w:eastAsia="Aptos" w:cs="Aptos"/>
          <w:color w:val="000000" w:themeColor="text1"/>
        </w:rPr>
        <w:t xml:space="preserve"> and children have become </w:t>
      </w:r>
      <w:r w:rsidR="00976C89">
        <w:rPr>
          <w:rFonts w:ascii="Aptos" w:hAnsi="Aptos" w:eastAsia="Aptos" w:cs="Aptos"/>
          <w:color w:val="000000" w:themeColor="text1"/>
        </w:rPr>
        <w:t>increasingly</w:t>
      </w:r>
      <w:r w:rsidRPr="496493B7" w:rsidR="48F3B6D3">
        <w:rPr>
          <w:rFonts w:ascii="Aptos" w:hAnsi="Aptos" w:eastAsia="Aptos" w:cs="Aptos"/>
          <w:color w:val="000000" w:themeColor="text1"/>
        </w:rPr>
        <w:t xml:space="preserve"> prevalent over recent years</w:t>
      </w:r>
      <w:r w:rsidR="00976C89">
        <w:rPr>
          <w:rFonts w:ascii="Aptos" w:hAnsi="Aptos" w:eastAsia="Aptos" w:cs="Aptos"/>
          <w:color w:val="000000" w:themeColor="text1"/>
        </w:rPr>
        <w:t>. A</w:t>
      </w:r>
      <w:r w:rsidRPr="496493B7" w:rsidR="040DD16C">
        <w:rPr>
          <w:rFonts w:ascii="Aptos" w:hAnsi="Aptos" w:eastAsia="Aptos" w:cs="Aptos"/>
          <w:color w:val="000000" w:themeColor="text1"/>
        </w:rPr>
        <w:t xml:space="preserve"> study conducted by </w:t>
      </w:r>
      <w:r w:rsidRPr="496493B7" w:rsidR="1D2A3A6E">
        <w:rPr>
          <w:rFonts w:ascii="Aptos" w:hAnsi="Aptos" w:eastAsia="Aptos" w:cs="Aptos"/>
          <w:color w:val="000000" w:themeColor="text1"/>
        </w:rPr>
        <w:t>the</w:t>
      </w:r>
      <w:r w:rsidRPr="496493B7" w:rsidR="61EDFC4D">
        <w:rPr>
          <w:rFonts w:ascii="Aptos" w:hAnsi="Aptos" w:eastAsia="Aptos" w:cs="Aptos"/>
          <w:color w:val="000000" w:themeColor="text1"/>
        </w:rPr>
        <w:t xml:space="preserve"> </w:t>
      </w:r>
      <w:r w:rsidRPr="496493B7" w:rsidR="1D2A3A6E">
        <w:rPr>
          <w:rFonts w:ascii="Aptos" w:hAnsi="Aptos" w:eastAsia="Aptos" w:cs="Aptos"/>
          <w:color w:val="000000" w:themeColor="text1"/>
        </w:rPr>
        <w:t>Royal College of Psychiatrists found that in 2024 nearly 500,000 more individuals were in contact with mental health services compared to four years ago</w:t>
      </w:r>
      <w:r w:rsidRPr="496493B7" w:rsidR="64C50800">
        <w:rPr>
          <w:rFonts w:ascii="Aptos" w:hAnsi="Aptos" w:eastAsia="Aptos" w:cs="Aptos"/>
          <w:color w:val="000000" w:themeColor="text1"/>
        </w:rPr>
        <w:t xml:space="preserve"> (Royal College of Psychiatrists, 2024.)</w:t>
      </w:r>
      <w:r w:rsidRPr="496493B7" w:rsidR="35FD5059">
        <w:rPr>
          <w:rFonts w:ascii="Aptos" w:hAnsi="Aptos" w:eastAsia="Aptos" w:cs="Aptos"/>
          <w:color w:val="000000" w:themeColor="text1"/>
        </w:rPr>
        <w:t xml:space="preserve"> </w:t>
      </w:r>
      <w:r w:rsidRPr="496493B7" w:rsidR="700AF6A2">
        <w:rPr>
          <w:rFonts w:ascii="Aptos" w:hAnsi="Aptos" w:eastAsia="Aptos" w:cs="Aptos"/>
          <w:color w:val="000000" w:themeColor="text1"/>
        </w:rPr>
        <w:t xml:space="preserve">Furthermore, the British Association for Counselling and Psychotherapy's 2024 </w:t>
      </w:r>
      <w:proofErr w:type="spellStart"/>
      <w:r w:rsidRPr="496493B7" w:rsidR="700AF6A2">
        <w:rPr>
          <w:rFonts w:ascii="Aptos" w:hAnsi="Aptos" w:eastAsia="Aptos" w:cs="Aptos"/>
          <w:color w:val="000000" w:themeColor="text1"/>
        </w:rPr>
        <w:t>Mindometer</w:t>
      </w:r>
      <w:proofErr w:type="spellEnd"/>
      <w:r w:rsidRPr="496493B7" w:rsidR="700AF6A2">
        <w:rPr>
          <w:rFonts w:ascii="Aptos" w:hAnsi="Aptos" w:eastAsia="Aptos" w:cs="Aptos"/>
          <w:color w:val="000000" w:themeColor="text1"/>
        </w:rPr>
        <w:t xml:space="preserve"> survey found that 60% of therapists reported a decline in public mental health over the past year </w:t>
      </w:r>
      <w:r w:rsidRPr="496493B7" w:rsidR="5FE668BA">
        <w:rPr>
          <w:rFonts w:ascii="Aptos" w:hAnsi="Aptos" w:eastAsia="Aptos" w:cs="Aptos"/>
          <w:color w:val="000000" w:themeColor="text1"/>
        </w:rPr>
        <w:t xml:space="preserve">(BACP, 2024.) In addition to this </w:t>
      </w:r>
      <w:r w:rsidRPr="496493B7" w:rsidR="5FE668BA">
        <w:rPr>
          <w:color w:val="000000" w:themeColor="text1"/>
        </w:rPr>
        <w:t>fin</w:t>
      </w:r>
      <w:r w:rsidRPr="496493B7" w:rsidR="5AAD3B1B">
        <w:rPr>
          <w:color w:val="000000" w:themeColor="text1"/>
        </w:rPr>
        <w:t xml:space="preserve">ding, </w:t>
      </w:r>
      <w:r w:rsidRPr="496493B7" w:rsidR="5AAD3B1B">
        <w:rPr>
          <w:color w:val="1F1F20"/>
        </w:rPr>
        <w:t>Dr Lisa Morrison Coulthard</w:t>
      </w:r>
      <w:r w:rsidRPr="496493B7" w:rsidR="5AAD3B1B">
        <w:rPr>
          <w:rFonts w:ascii="Trebuchet MS" w:hAnsi="Trebuchet MS" w:eastAsia="Trebuchet MS" w:cs="Trebuchet MS"/>
          <w:color w:val="1F1F20"/>
        </w:rPr>
        <w:t xml:space="preserve"> </w:t>
      </w:r>
      <w:r w:rsidRPr="496493B7" w:rsidR="5AAD3B1B">
        <w:rPr>
          <w:color w:val="000000" w:themeColor="text1"/>
        </w:rPr>
        <w:t>added that “</w:t>
      </w:r>
      <w:r w:rsidRPr="496493B7" w:rsidR="17D5B9C1">
        <w:rPr>
          <w:color w:val="000000" w:themeColor="text1"/>
        </w:rPr>
        <w:t>s</w:t>
      </w:r>
      <w:r w:rsidRPr="496493B7" w:rsidR="5AAD3B1B">
        <w:rPr>
          <w:color w:val="000000" w:themeColor="text1"/>
        </w:rPr>
        <w:t xml:space="preserve">ome of the findings from this year's survey are deeply concerning.” </w:t>
      </w:r>
      <w:r w:rsidRPr="496493B7" w:rsidR="2C4CACCA">
        <w:rPr>
          <w:color w:val="000000" w:themeColor="text1"/>
        </w:rPr>
        <w:t xml:space="preserve">This </w:t>
      </w:r>
      <w:r w:rsidR="00976C89">
        <w:rPr>
          <w:color w:val="000000" w:themeColor="text1"/>
        </w:rPr>
        <w:t>highlights</w:t>
      </w:r>
      <w:r w:rsidRPr="496493B7" w:rsidR="2C4CACCA">
        <w:rPr>
          <w:color w:val="000000" w:themeColor="text1"/>
        </w:rPr>
        <w:t xml:space="preserve"> th</w:t>
      </w:r>
      <w:r w:rsidRPr="496493B7" w:rsidR="05985970">
        <w:rPr>
          <w:color w:val="000000" w:themeColor="text1"/>
        </w:rPr>
        <w:t>e significant increase in mental health</w:t>
      </w:r>
      <w:r w:rsidR="00976C89">
        <w:rPr>
          <w:color w:val="000000" w:themeColor="text1"/>
        </w:rPr>
        <w:t xml:space="preserve"> concerns</w:t>
      </w:r>
      <w:r w:rsidRPr="496493B7" w:rsidR="05985970">
        <w:rPr>
          <w:color w:val="000000" w:themeColor="text1"/>
        </w:rPr>
        <w:t xml:space="preserve"> for people of all ages. </w:t>
      </w:r>
    </w:p>
    <w:p w:rsidR="3CAEF0B6" w:rsidP="496493B7" w:rsidRDefault="00976C89" w14:paraId="1384D351" w14:textId="6EA415AB">
      <w:pPr>
        <w:spacing w:before="199" w:after="199"/>
        <w:rPr>
          <w:rFonts w:ascii="-apple-system" w:hAnsi="-apple-system" w:eastAsia="-apple-system" w:cs="-apple-system"/>
          <w:color w:val="333333"/>
        </w:rPr>
      </w:pPr>
      <w:r w:rsidRPr="76DEDA92" w:rsidR="00976C89">
        <w:rPr>
          <w:color w:val="000000" w:themeColor="text1" w:themeTint="FF" w:themeShade="FF"/>
        </w:rPr>
        <w:t>Additionally</w:t>
      </w:r>
      <w:r w:rsidRPr="76DEDA92" w:rsidR="3CAEF0B6">
        <w:rPr>
          <w:color w:val="000000" w:themeColor="text1" w:themeTint="FF" w:themeShade="FF"/>
        </w:rPr>
        <w:t xml:space="preserve">, </w:t>
      </w:r>
      <w:r w:rsidRPr="76DEDA92" w:rsidR="00976C89">
        <w:rPr>
          <w:color w:val="000000" w:themeColor="text1" w:themeTint="FF" w:themeShade="FF"/>
        </w:rPr>
        <w:t xml:space="preserve">it </w:t>
      </w:r>
      <w:r w:rsidRPr="76DEDA92" w:rsidR="3CAEF0B6">
        <w:rPr>
          <w:color w:val="000000" w:themeColor="text1" w:themeTint="FF" w:themeShade="FF"/>
        </w:rPr>
        <w:t>is</w:t>
      </w:r>
      <w:r w:rsidRPr="76DEDA92" w:rsidR="00976C89">
        <w:rPr>
          <w:color w:val="000000" w:themeColor="text1" w:themeTint="FF" w:themeShade="FF"/>
        </w:rPr>
        <w:t xml:space="preserve"> noted that there </w:t>
      </w:r>
      <w:r w:rsidRPr="76DEDA92" w:rsidR="736AEFF8">
        <w:rPr>
          <w:color w:val="000000" w:themeColor="text1" w:themeTint="FF" w:themeShade="FF"/>
        </w:rPr>
        <w:t>has been</w:t>
      </w:r>
      <w:r w:rsidRPr="76DEDA92" w:rsidR="3CAEF0B6">
        <w:rPr>
          <w:color w:val="000000" w:themeColor="text1" w:themeTint="FF" w:themeShade="FF"/>
        </w:rPr>
        <w:t xml:space="preserve"> a great</w:t>
      </w:r>
      <w:r w:rsidRPr="76DEDA92" w:rsidR="00976C89">
        <w:rPr>
          <w:color w:val="000000" w:themeColor="text1" w:themeTint="FF" w:themeShade="FF"/>
        </w:rPr>
        <w:t>er</w:t>
      </w:r>
      <w:r w:rsidRPr="76DEDA92" w:rsidR="3CAEF0B6">
        <w:rPr>
          <w:color w:val="000000" w:themeColor="text1" w:themeTint="FF" w:themeShade="FF"/>
        </w:rPr>
        <w:t xml:space="preserve"> decline </w:t>
      </w:r>
      <w:r w:rsidRPr="76DEDA92" w:rsidR="00976C89">
        <w:rPr>
          <w:color w:val="000000" w:themeColor="text1" w:themeTint="FF" w:themeShade="FF"/>
        </w:rPr>
        <w:t>in</w:t>
      </w:r>
      <w:r w:rsidRPr="76DEDA92" w:rsidR="3CAEF0B6">
        <w:rPr>
          <w:color w:val="000000" w:themeColor="text1" w:themeTint="FF" w:themeShade="FF"/>
        </w:rPr>
        <w:t xml:space="preserve"> mental health since COVID</w:t>
      </w:r>
      <w:r w:rsidRPr="76DEDA92" w:rsidR="00976C89">
        <w:rPr>
          <w:color w:val="000000" w:themeColor="text1" w:themeTint="FF" w:themeShade="FF"/>
        </w:rPr>
        <w:t>-</w:t>
      </w:r>
      <w:r w:rsidRPr="76DEDA92" w:rsidR="3CAEF0B6">
        <w:rPr>
          <w:color w:val="000000" w:themeColor="text1" w:themeTint="FF" w:themeShade="FF"/>
        </w:rPr>
        <w:t>19</w:t>
      </w:r>
      <w:r w:rsidRPr="76DEDA92" w:rsidR="00976C89">
        <w:rPr>
          <w:color w:val="000000" w:themeColor="text1" w:themeTint="FF" w:themeShade="FF"/>
        </w:rPr>
        <w:t>.</w:t>
      </w:r>
      <w:r w:rsidRPr="76DEDA92" w:rsidR="00976C89">
        <w:rPr>
          <w:color w:val="000000" w:themeColor="text1" w:themeTint="FF" w:themeShade="FF"/>
        </w:rPr>
        <w:t xml:space="preserve"> T</w:t>
      </w:r>
      <w:r w:rsidRPr="76DEDA92" w:rsidR="4592938C">
        <w:rPr>
          <w:color w:val="000000" w:themeColor="text1" w:themeTint="FF" w:themeShade="FF"/>
        </w:rPr>
        <w:t xml:space="preserve">he World Health </w:t>
      </w:r>
      <w:r w:rsidRPr="76DEDA92" w:rsidR="4592938C">
        <w:rPr>
          <w:color w:val="000000" w:themeColor="text1" w:themeTint="FF" w:themeShade="FF"/>
        </w:rPr>
        <w:t>Organisation</w:t>
      </w:r>
      <w:r w:rsidRPr="76DEDA92" w:rsidR="4592938C">
        <w:rPr>
          <w:color w:val="000000" w:themeColor="text1" w:themeTint="FF" w:themeShade="FF"/>
        </w:rPr>
        <w:t xml:space="preserve"> states that </w:t>
      </w:r>
      <w:r w:rsidRPr="76DEDA92" w:rsidR="00976C89">
        <w:rPr>
          <w:color w:val="000000" w:themeColor="text1" w:themeTint="FF" w:themeShade="FF"/>
        </w:rPr>
        <w:t xml:space="preserve">the </w:t>
      </w:r>
      <w:r w:rsidRPr="76DEDA92" w:rsidR="4592938C">
        <w:rPr>
          <w:rFonts w:ascii="Aptos" w:hAnsi="Aptos" w:eastAsia="Aptos" w:cs="Aptos"/>
          <w:color w:val="000000" w:themeColor="text1" w:themeTint="FF" w:themeShade="FF"/>
        </w:rPr>
        <w:t>pandemic has had a serious and widespread impact on mental health</w:t>
      </w:r>
      <w:r w:rsidRPr="76DEDA92" w:rsidR="377A3B9F">
        <w:rPr>
          <w:rFonts w:ascii="Aptos" w:hAnsi="Aptos" w:eastAsia="Aptos" w:cs="Aptos"/>
          <w:color w:val="000000" w:themeColor="text1" w:themeTint="FF" w:themeShade="FF"/>
        </w:rPr>
        <w:t xml:space="preserve"> contributing to increased anxiety, depression, social </w:t>
      </w:r>
      <w:r w:rsidRPr="76DEDA92" w:rsidR="377A3B9F">
        <w:rPr>
          <w:rFonts w:ascii="Aptos" w:hAnsi="Aptos" w:eastAsia="Aptos" w:cs="Aptos"/>
          <w:color w:val="000000" w:themeColor="text1" w:themeTint="FF" w:themeShade="FF"/>
        </w:rPr>
        <w:t>isolation</w:t>
      </w:r>
      <w:r w:rsidRPr="76DEDA92" w:rsidR="377A3B9F">
        <w:rPr>
          <w:rFonts w:ascii="Aptos" w:hAnsi="Aptos" w:eastAsia="Aptos" w:cs="Aptos"/>
          <w:color w:val="000000" w:themeColor="text1" w:themeTint="FF" w:themeShade="FF"/>
        </w:rPr>
        <w:t xml:space="preserve"> and stress</w:t>
      </w:r>
      <w:r w:rsidRPr="76DEDA92" w:rsidR="4592938C">
        <w:rPr>
          <w:rFonts w:ascii="Aptos" w:hAnsi="Aptos" w:eastAsia="Aptos" w:cs="Aptos"/>
          <w:color w:val="000000" w:themeColor="text1" w:themeTint="FF" w:themeShade="FF"/>
        </w:rPr>
        <w:t xml:space="preserve"> (WHO, 202</w:t>
      </w:r>
      <w:r w:rsidRPr="76DEDA92" w:rsidR="7605F194">
        <w:rPr>
          <w:rFonts w:ascii="Aptos" w:hAnsi="Aptos" w:eastAsia="Aptos" w:cs="Aptos"/>
          <w:color w:val="000000" w:themeColor="text1" w:themeTint="FF" w:themeShade="FF"/>
        </w:rPr>
        <w:t xml:space="preserve">2.) </w:t>
      </w:r>
      <w:r w:rsidRPr="76DEDA92" w:rsidR="7415F0A4">
        <w:rPr>
          <w:rFonts w:ascii="Aptos" w:hAnsi="Aptos" w:eastAsia="Aptos" w:cs="Aptos"/>
          <w:color w:val="000000" w:themeColor="text1" w:themeTint="FF" w:themeShade="FF"/>
        </w:rPr>
        <w:t xml:space="preserve">The pandemic has also intensified peoples’ pre-existing mental health conditions, by creating new challenges for those who had previously managed without major difficulties (Gunnell, 2020.) </w:t>
      </w:r>
      <w:r w:rsidRPr="76DEDA92" w:rsidR="563EDEFE">
        <w:rPr>
          <w:rFonts w:ascii="Aptos" w:hAnsi="Aptos" w:eastAsia="Aptos" w:cs="Aptos"/>
          <w:color w:val="000000" w:themeColor="text1" w:themeTint="FF" w:themeShade="FF"/>
        </w:rPr>
        <w:t>Mental health is often neglected, with many individuals fail</w:t>
      </w:r>
      <w:r w:rsidRPr="76DEDA92" w:rsidR="00976C89">
        <w:rPr>
          <w:rFonts w:ascii="Aptos" w:hAnsi="Aptos" w:eastAsia="Aptos" w:cs="Aptos"/>
          <w:color w:val="000000" w:themeColor="text1" w:themeTint="FF" w:themeShade="FF"/>
        </w:rPr>
        <w:t>ing</w:t>
      </w:r>
      <w:r w:rsidRPr="76DEDA92" w:rsidR="563EDEFE">
        <w:rPr>
          <w:rFonts w:ascii="Aptos" w:hAnsi="Aptos" w:eastAsia="Aptos" w:cs="Aptos"/>
          <w:color w:val="000000" w:themeColor="text1" w:themeTint="FF" w:themeShade="FF"/>
        </w:rPr>
        <w:t xml:space="preserve"> to engage </w:t>
      </w:r>
      <w:r w:rsidRPr="76DEDA92" w:rsidR="00976C89">
        <w:rPr>
          <w:rFonts w:ascii="Aptos" w:hAnsi="Aptos" w:eastAsia="Aptos" w:cs="Aptos"/>
          <w:color w:val="000000" w:themeColor="text1" w:themeTint="FF" w:themeShade="FF"/>
        </w:rPr>
        <w:t xml:space="preserve">with </w:t>
      </w:r>
      <w:r w:rsidRPr="76DEDA92" w:rsidR="563EDEFE">
        <w:rPr>
          <w:rFonts w:ascii="Aptos" w:hAnsi="Aptos" w:eastAsia="Aptos" w:cs="Aptos"/>
          <w:color w:val="000000" w:themeColor="text1" w:themeTint="FF" w:themeShade="FF"/>
        </w:rPr>
        <w:t xml:space="preserve">and </w:t>
      </w:r>
      <w:r w:rsidRPr="76DEDA92" w:rsidR="563EDEFE">
        <w:rPr>
          <w:rFonts w:ascii="Aptos" w:hAnsi="Aptos" w:eastAsia="Aptos" w:cs="Aptos"/>
          <w:color w:val="000000" w:themeColor="text1" w:themeTint="FF" w:themeShade="FF"/>
        </w:rPr>
        <w:t>prioritise</w:t>
      </w:r>
      <w:r w:rsidRPr="76DEDA92" w:rsidR="563EDEFE">
        <w:rPr>
          <w:rFonts w:ascii="Aptos" w:hAnsi="Aptos" w:eastAsia="Aptos" w:cs="Aptos"/>
          <w:color w:val="000000" w:themeColor="text1" w:themeTint="FF" w:themeShade="FF"/>
        </w:rPr>
        <w:t xml:space="preserve"> activities that will </w:t>
      </w:r>
      <w:r w:rsidRPr="76DEDA92" w:rsidR="563EDEFE">
        <w:rPr>
          <w:rFonts w:ascii="Aptos" w:hAnsi="Aptos" w:eastAsia="Aptos" w:cs="Aptos"/>
          <w:color w:val="000000" w:themeColor="text1" w:themeTint="FF" w:themeShade="FF"/>
        </w:rPr>
        <w:t>benefit</w:t>
      </w:r>
      <w:r w:rsidRPr="76DEDA92" w:rsidR="563EDEFE">
        <w:rPr>
          <w:rFonts w:ascii="Aptos" w:hAnsi="Aptos" w:eastAsia="Aptos" w:cs="Aptos"/>
          <w:color w:val="000000" w:themeColor="text1" w:themeTint="FF" w:themeShade="FF"/>
        </w:rPr>
        <w:t xml:space="preserve"> their mental health and well-being (Gulliver, 2010 and Mental Health Foundation, 2025.) This could be related to the stigma surrounding mental health. This stigma comes from negative societal attitudes towards mental illness (Vora, 2025). This </w:t>
      </w:r>
      <w:r w:rsidRPr="76DEDA92" w:rsidR="00976C89">
        <w:rPr>
          <w:rFonts w:ascii="Aptos" w:hAnsi="Aptos" w:eastAsia="Aptos" w:cs="Aptos"/>
          <w:color w:val="000000" w:themeColor="text1" w:themeTint="FF" w:themeShade="FF"/>
        </w:rPr>
        <w:t xml:space="preserve">stigma </w:t>
      </w:r>
      <w:r w:rsidRPr="76DEDA92" w:rsidR="563EDEFE">
        <w:rPr>
          <w:rFonts w:ascii="Aptos" w:hAnsi="Aptos" w:eastAsia="Aptos" w:cs="Aptos"/>
          <w:color w:val="000000" w:themeColor="text1" w:themeTint="FF" w:themeShade="FF"/>
        </w:rPr>
        <w:t xml:space="preserve">can discourage individuals from seeking help or acknowledging the need for emotional support. Without actively engaging in </w:t>
      </w:r>
      <w:r w:rsidRPr="76DEDA92" w:rsidR="563EDEFE">
        <w:rPr>
          <w:rFonts w:eastAsia="Aptos" w:cs="Aptos"/>
        </w:rPr>
        <w:t xml:space="preserve">positive mental health practices, individuals may struggle to cope with life’s challenges, leading to a decline in overall well-being and </w:t>
      </w:r>
      <w:r w:rsidRPr="76DEDA92" w:rsidR="1AE5E65A">
        <w:rPr>
          <w:rFonts w:eastAsia="Aptos" w:cs="Aptos"/>
        </w:rPr>
        <w:t>resulting</w:t>
      </w:r>
      <w:r w:rsidRPr="76DEDA92" w:rsidR="563EDEFE">
        <w:rPr>
          <w:rFonts w:eastAsia="Aptos" w:cs="Aptos"/>
        </w:rPr>
        <w:t xml:space="preserve"> in mental health conditions (</w:t>
      </w:r>
      <w:r w:rsidRPr="76DEDA92" w:rsidR="563EDEFE">
        <w:rPr>
          <w:rFonts w:eastAsia="-apple-system" w:cs="-apple-system"/>
        </w:rPr>
        <w:t xml:space="preserve">Corrigan, 2014.) </w:t>
      </w:r>
      <w:r w:rsidRPr="76DEDA92" w:rsidR="00976C89">
        <w:rPr>
          <w:rFonts w:eastAsia="-apple-system" w:cs="-apple-system"/>
        </w:rPr>
        <w:t>Therefore, t</w:t>
      </w:r>
      <w:r w:rsidRPr="76DEDA92" w:rsidR="563EDEFE">
        <w:rPr>
          <w:rFonts w:eastAsia="-apple-system" w:cs="-apple-system"/>
        </w:rPr>
        <w:t xml:space="preserve">his </w:t>
      </w:r>
      <w:r w:rsidRPr="76DEDA92" w:rsidR="563EDEFE">
        <w:rPr>
          <w:rFonts w:eastAsia="-apple-system" w:cs="-apple-system"/>
        </w:rPr>
        <w:t>indicates</w:t>
      </w:r>
      <w:r w:rsidRPr="76DEDA92" w:rsidR="563EDEFE">
        <w:rPr>
          <w:rFonts w:eastAsia="-apple-system" w:cs="-apple-system"/>
        </w:rPr>
        <w:t xml:space="preserve"> that </w:t>
      </w:r>
      <w:r w:rsidRPr="76DEDA92" w:rsidR="00976C89">
        <w:rPr>
          <w:rFonts w:eastAsia="-apple-system" w:cs="-apple-system"/>
        </w:rPr>
        <w:t xml:space="preserve">promoting good </w:t>
      </w:r>
      <w:r w:rsidRPr="76DEDA92" w:rsidR="563EDEFE">
        <w:rPr>
          <w:rFonts w:eastAsia="-apple-system" w:cs="-apple-system"/>
        </w:rPr>
        <w:t xml:space="preserve">mental health needs to become more of a priority in </w:t>
      </w:r>
      <w:r w:rsidRPr="76DEDA92" w:rsidR="00976C89">
        <w:rPr>
          <w:rFonts w:eastAsia="-apple-system" w:cs="-apple-system"/>
        </w:rPr>
        <w:t>people’s</w:t>
      </w:r>
      <w:r w:rsidRPr="76DEDA92" w:rsidR="563EDEFE">
        <w:rPr>
          <w:rFonts w:eastAsia="-apple-system" w:cs="-apple-system"/>
        </w:rPr>
        <w:t xml:space="preserve"> everyday lives.</w:t>
      </w:r>
    </w:p>
    <w:p w:rsidR="612CA188" w:rsidP="496493B7" w:rsidRDefault="612CA188" w14:paraId="73F9FAFC" w14:textId="11F0418B">
      <w:pPr>
        <w:rPr>
          <w:rFonts w:ascii="Aptos" w:hAnsi="Aptos" w:eastAsia="Aptos" w:cs="Aptos"/>
          <w:color w:val="000000" w:themeColor="text1"/>
        </w:rPr>
      </w:pPr>
      <w:r w:rsidRPr="3F6B3E37" w:rsidR="612CA188">
        <w:rPr>
          <w:rFonts w:ascii="Aptos" w:hAnsi="Aptos" w:eastAsia="Aptos" w:cs="Aptos"/>
          <w:color w:val="000000" w:themeColor="text1" w:themeTint="FF" w:themeShade="FF"/>
        </w:rPr>
        <w:t>T</w:t>
      </w:r>
      <w:r w:rsidRPr="3F6B3E37" w:rsidR="4C09E84C">
        <w:rPr>
          <w:rFonts w:ascii="Aptos" w:hAnsi="Aptos" w:eastAsia="Aptos" w:cs="Aptos"/>
          <w:color w:val="000000" w:themeColor="text1" w:themeTint="FF" w:themeShade="FF"/>
        </w:rPr>
        <w:t xml:space="preserve">he Wales Centre for </w:t>
      </w:r>
      <w:r w:rsidRPr="3F6B3E37" w:rsidR="00976C89">
        <w:rPr>
          <w:rFonts w:ascii="Aptos" w:hAnsi="Aptos" w:eastAsia="Aptos" w:cs="Aptos"/>
          <w:color w:val="000000" w:themeColor="text1" w:themeTint="FF" w:themeShade="FF"/>
        </w:rPr>
        <w:t>H</w:t>
      </w:r>
      <w:r w:rsidRPr="3F6B3E37" w:rsidR="4C09E84C">
        <w:rPr>
          <w:rFonts w:ascii="Aptos" w:hAnsi="Aptos" w:eastAsia="Aptos" w:cs="Aptos"/>
          <w:color w:val="000000" w:themeColor="text1" w:themeTint="FF" w:themeShade="FF"/>
        </w:rPr>
        <w:t xml:space="preserve">ealth </w:t>
      </w:r>
      <w:r w:rsidRPr="3F6B3E37" w:rsidR="00976C89">
        <w:rPr>
          <w:rFonts w:ascii="Aptos" w:hAnsi="Aptos" w:eastAsia="Aptos" w:cs="Aptos"/>
          <w:color w:val="000000" w:themeColor="text1" w:themeTint="FF" w:themeShade="FF"/>
        </w:rPr>
        <w:t>describes</w:t>
      </w:r>
      <w:r w:rsidRPr="3F6B3E37" w:rsidR="4C09E84C">
        <w:rPr>
          <w:rFonts w:ascii="Aptos" w:hAnsi="Aptos" w:eastAsia="Aptos" w:cs="Aptos"/>
          <w:color w:val="000000" w:themeColor="text1" w:themeTint="FF" w:themeShade="FF"/>
        </w:rPr>
        <w:t xml:space="preserve"> that t</w:t>
      </w:r>
      <w:r w:rsidRPr="3F6B3E37" w:rsidR="612CA188">
        <w:rPr>
          <w:rFonts w:ascii="Aptos" w:hAnsi="Aptos" w:eastAsia="Aptos" w:cs="Aptos"/>
          <w:color w:val="000000" w:themeColor="text1" w:themeTint="FF" w:themeShade="FF"/>
        </w:rPr>
        <w:t>he local</w:t>
      </w:r>
      <w:r w:rsidRPr="3F6B3E37" w:rsidR="00976C89">
        <w:rPr>
          <w:rFonts w:ascii="Aptos" w:hAnsi="Aptos" w:eastAsia="Aptos" w:cs="Aptos"/>
          <w:color w:val="000000" w:themeColor="text1" w:themeTint="FF" w:themeShade="FF"/>
        </w:rPr>
        <w:t>ity of</w:t>
      </w:r>
      <w:r w:rsidRPr="3F6B3E37" w:rsidR="612CA188">
        <w:rPr>
          <w:rFonts w:ascii="Aptos" w:hAnsi="Aptos" w:eastAsia="Aptos" w:cs="Aptos"/>
          <w:color w:val="000000" w:themeColor="text1" w:themeTint="FF" w:themeShade="FF"/>
        </w:rPr>
        <w:t xml:space="preserve"> School X has a </w:t>
      </w:r>
      <w:r w:rsidRPr="3F6B3E37" w:rsidR="1DD8AA65">
        <w:rPr>
          <w:rFonts w:ascii="Aptos" w:hAnsi="Aptos" w:eastAsia="Aptos" w:cs="Aptos"/>
          <w:color w:val="000000" w:themeColor="text1" w:themeTint="FF" w:themeShade="FF"/>
        </w:rPr>
        <w:t>lower-than-average</w:t>
      </w:r>
      <w:r w:rsidRPr="3F6B3E37" w:rsidR="612CA188">
        <w:rPr>
          <w:rFonts w:ascii="Aptos" w:hAnsi="Aptos" w:eastAsia="Aptos" w:cs="Aptos"/>
          <w:color w:val="000000" w:themeColor="text1" w:themeTint="FF" w:themeShade="FF"/>
        </w:rPr>
        <w:t xml:space="preserve"> overall mental healt</w:t>
      </w:r>
      <w:r w:rsidRPr="3F6B3E37" w:rsidR="7B2455CE">
        <w:rPr>
          <w:rFonts w:ascii="Aptos" w:hAnsi="Aptos" w:eastAsia="Aptos" w:cs="Aptos"/>
          <w:color w:val="000000" w:themeColor="text1" w:themeTint="FF" w:themeShade="FF"/>
        </w:rPr>
        <w:t xml:space="preserve">h score compared to the rest of Wales. However, </w:t>
      </w:r>
      <w:r w:rsidRPr="3F6B3E37" w:rsidR="00430B7A">
        <w:rPr>
          <w:rFonts w:ascii="Aptos" w:hAnsi="Aptos" w:eastAsia="Aptos" w:cs="Aptos"/>
          <w:color w:val="000000" w:themeColor="text1" w:themeTint="FF" w:themeShade="FF"/>
        </w:rPr>
        <w:t>it is noteworthy</w:t>
      </w:r>
      <w:r w:rsidRPr="3F6B3E37" w:rsidR="7B2455CE">
        <w:rPr>
          <w:rFonts w:ascii="Aptos" w:hAnsi="Aptos" w:eastAsia="Aptos" w:cs="Aptos"/>
          <w:color w:val="000000" w:themeColor="text1" w:themeTint="FF" w:themeShade="FF"/>
        </w:rPr>
        <w:t xml:space="preserve"> that this area has a significantly </w:t>
      </w:r>
      <w:r w:rsidRPr="3F6B3E37" w:rsidR="00430B7A">
        <w:rPr>
          <w:rFonts w:ascii="Aptos" w:hAnsi="Aptos" w:eastAsia="Aptos" w:cs="Aptos"/>
          <w:color w:val="000000" w:themeColor="text1" w:themeTint="FF" w:themeShade="FF"/>
        </w:rPr>
        <w:t>higher</w:t>
      </w:r>
      <w:r w:rsidRPr="3F6B3E37" w:rsidR="7B2455CE">
        <w:rPr>
          <w:rFonts w:ascii="Aptos" w:hAnsi="Aptos" w:eastAsia="Aptos" w:cs="Aptos"/>
          <w:color w:val="000000" w:themeColor="text1" w:themeTint="FF" w:themeShade="FF"/>
        </w:rPr>
        <w:t xml:space="preserve"> rate </w:t>
      </w:r>
      <w:r w:rsidRPr="3F6B3E37" w:rsidR="0BC6C2CA">
        <w:rPr>
          <w:rFonts w:ascii="Aptos" w:hAnsi="Aptos" w:eastAsia="Aptos" w:cs="Aptos"/>
          <w:color w:val="000000" w:themeColor="text1" w:themeTint="FF" w:themeShade="FF"/>
        </w:rPr>
        <w:t>of</w:t>
      </w:r>
      <w:r w:rsidRPr="3F6B3E37" w:rsidR="7B2455CE">
        <w:rPr>
          <w:rFonts w:ascii="Aptos" w:hAnsi="Aptos" w:eastAsia="Aptos" w:cs="Aptos"/>
          <w:color w:val="000000" w:themeColor="text1" w:themeTint="FF" w:themeShade="FF"/>
        </w:rPr>
        <w:t xml:space="preserve"> </w:t>
      </w:r>
      <w:r w:rsidRPr="3F6B3E37" w:rsidR="1F9F3AD6">
        <w:rPr>
          <w:rFonts w:ascii="Aptos" w:hAnsi="Aptos" w:eastAsia="Aptos" w:cs="Aptos"/>
          <w:color w:val="000000" w:themeColor="text1" w:themeTint="FF" w:themeShade="FF"/>
        </w:rPr>
        <w:t>suicide</w:t>
      </w:r>
      <w:r w:rsidRPr="3F6B3E37" w:rsidR="7B2455CE">
        <w:rPr>
          <w:rFonts w:ascii="Aptos" w:hAnsi="Aptos" w:eastAsia="Aptos" w:cs="Aptos"/>
          <w:color w:val="000000" w:themeColor="text1" w:themeTint="FF" w:themeShade="FF"/>
        </w:rPr>
        <w:t xml:space="preserve"> than the rest of Wales</w:t>
      </w:r>
      <w:r w:rsidRPr="3F6B3E37" w:rsidR="26F1E381">
        <w:rPr>
          <w:rFonts w:ascii="Aptos" w:hAnsi="Aptos" w:eastAsia="Aptos" w:cs="Aptos"/>
          <w:color w:val="000000" w:themeColor="text1" w:themeTint="FF" w:themeShade="FF"/>
        </w:rPr>
        <w:t xml:space="preserve">. </w:t>
      </w:r>
      <w:r w:rsidRPr="3F6B3E37" w:rsidR="50A37C64">
        <w:rPr>
          <w:rFonts w:ascii="Aptos" w:hAnsi="Aptos" w:eastAsia="Aptos" w:cs="Aptos"/>
          <w:color w:val="000000" w:themeColor="text1" w:themeTint="FF" w:themeShade="FF"/>
        </w:rPr>
        <w:t xml:space="preserve">This highlights a </w:t>
      </w:r>
      <w:r w:rsidRPr="3F6B3E37" w:rsidR="00430B7A">
        <w:rPr>
          <w:rFonts w:ascii="Aptos" w:hAnsi="Aptos" w:eastAsia="Aptos" w:cs="Aptos"/>
          <w:color w:val="000000" w:themeColor="text1" w:themeTint="FF" w:themeShade="FF"/>
        </w:rPr>
        <w:t xml:space="preserve">potentially </w:t>
      </w:r>
      <w:r w:rsidRPr="3F6B3E37" w:rsidR="50A37C64">
        <w:rPr>
          <w:rFonts w:ascii="Aptos" w:hAnsi="Aptos" w:eastAsia="Aptos" w:cs="Aptos"/>
          <w:color w:val="000000" w:themeColor="text1" w:themeTint="FF" w:themeShade="FF"/>
        </w:rPr>
        <w:t>significant mental health disparity within the local</w:t>
      </w:r>
      <w:r w:rsidRPr="3F6B3E37" w:rsidR="00430B7A">
        <w:rPr>
          <w:rFonts w:ascii="Aptos" w:hAnsi="Aptos" w:eastAsia="Aptos" w:cs="Aptos"/>
          <w:color w:val="000000" w:themeColor="text1" w:themeTint="FF" w:themeShade="FF"/>
        </w:rPr>
        <w:t>ity in which</w:t>
      </w:r>
      <w:r w:rsidRPr="3F6B3E37" w:rsidR="50A37C64">
        <w:rPr>
          <w:rFonts w:ascii="Aptos" w:hAnsi="Aptos" w:eastAsia="Aptos" w:cs="Aptos"/>
          <w:color w:val="000000" w:themeColor="text1" w:themeTint="FF" w:themeShade="FF"/>
        </w:rPr>
        <w:t xml:space="preserve"> School X is based. Whil</w:t>
      </w:r>
      <w:r w:rsidRPr="3F6B3E37" w:rsidR="00430B7A">
        <w:rPr>
          <w:rFonts w:ascii="Aptos" w:hAnsi="Aptos" w:eastAsia="Aptos" w:cs="Aptos"/>
          <w:color w:val="000000" w:themeColor="text1" w:themeTint="FF" w:themeShade="FF"/>
        </w:rPr>
        <w:t>st</w:t>
      </w:r>
      <w:r w:rsidRPr="3F6B3E37" w:rsidR="50A37C64">
        <w:rPr>
          <w:rFonts w:ascii="Aptos" w:hAnsi="Aptos" w:eastAsia="Aptos" w:cs="Aptos"/>
          <w:color w:val="000000" w:themeColor="text1" w:themeTint="FF" w:themeShade="FF"/>
        </w:rPr>
        <w:t xml:space="preserve"> the overall mental health score may be lower than average, the notably higher suicide rate draws attention to a more specific and severe mental health issue </w:t>
      </w:r>
      <w:r w:rsidRPr="3F6B3E37" w:rsidR="00430B7A">
        <w:rPr>
          <w:rFonts w:ascii="Aptos" w:hAnsi="Aptos" w:eastAsia="Aptos" w:cs="Aptos"/>
          <w:color w:val="000000" w:themeColor="text1" w:themeTint="FF" w:themeShade="FF"/>
        </w:rPr>
        <w:t>with</w:t>
      </w:r>
      <w:r w:rsidRPr="3F6B3E37" w:rsidR="50A37C64">
        <w:rPr>
          <w:rFonts w:ascii="Aptos" w:hAnsi="Aptos" w:eastAsia="Aptos" w:cs="Aptos"/>
          <w:color w:val="000000" w:themeColor="text1" w:themeTint="FF" w:themeShade="FF"/>
        </w:rPr>
        <w:t>in the community. Th</w:t>
      </w:r>
      <w:r w:rsidRPr="3F6B3E37" w:rsidR="00430B7A">
        <w:rPr>
          <w:rFonts w:ascii="Aptos" w:hAnsi="Aptos" w:eastAsia="Aptos" w:cs="Aptos"/>
          <w:color w:val="000000" w:themeColor="text1" w:themeTint="FF" w:themeShade="FF"/>
        </w:rPr>
        <w:t xml:space="preserve">e data </w:t>
      </w:r>
      <w:r w:rsidRPr="3F6B3E37" w:rsidR="00430B7A">
        <w:rPr>
          <w:rFonts w:ascii="Aptos" w:hAnsi="Aptos" w:eastAsia="Aptos" w:cs="Aptos"/>
          <w:color w:val="000000" w:themeColor="text1" w:themeTint="FF" w:themeShade="FF"/>
        </w:rPr>
        <w:t>demonstrates</w:t>
      </w:r>
      <w:r w:rsidRPr="3F6B3E37" w:rsidR="50A37C64">
        <w:rPr>
          <w:rFonts w:ascii="Aptos" w:hAnsi="Aptos" w:eastAsia="Aptos" w:cs="Aptos"/>
          <w:color w:val="000000" w:themeColor="text1" w:themeTint="FF" w:themeShade="FF"/>
        </w:rPr>
        <w:t xml:space="preserve"> the need for more </w:t>
      </w:r>
      <w:r w:rsidRPr="3F6B3E37" w:rsidR="5208BC60">
        <w:rPr>
          <w:rFonts w:ascii="Aptos" w:hAnsi="Aptos" w:eastAsia="Aptos" w:cs="Aptos"/>
          <w:color w:val="000000" w:themeColor="text1" w:themeTint="FF" w:themeShade="FF"/>
        </w:rPr>
        <w:t xml:space="preserve">proactive and focused strategies to address and improve mental health </w:t>
      </w:r>
      <w:r w:rsidRPr="3F6B3E37" w:rsidR="00430B7A">
        <w:rPr>
          <w:rFonts w:ascii="Aptos" w:hAnsi="Aptos" w:eastAsia="Aptos" w:cs="Aptos"/>
          <w:color w:val="000000" w:themeColor="text1" w:themeTint="FF" w:themeShade="FF"/>
        </w:rPr>
        <w:t>with</w:t>
      </w:r>
      <w:r w:rsidRPr="3F6B3E37" w:rsidR="5208BC60">
        <w:rPr>
          <w:rFonts w:ascii="Aptos" w:hAnsi="Aptos" w:eastAsia="Aptos" w:cs="Aptos"/>
          <w:color w:val="000000" w:themeColor="text1" w:themeTint="FF" w:themeShade="FF"/>
        </w:rPr>
        <w:t xml:space="preserve">in the local area. </w:t>
      </w:r>
    </w:p>
    <w:p w:rsidR="447BB8D9" w:rsidP="3054BDEC" w:rsidRDefault="00E72166" w14:paraId="52B438AB" w14:textId="0C971739">
      <w:pPr>
        <w:rPr>
          <w:rFonts w:ascii="Aptos" w:hAnsi="Aptos" w:eastAsia="Aptos" w:cs="Aptos"/>
          <w:color w:val="000000" w:themeColor="text1"/>
        </w:rPr>
      </w:pPr>
      <w:r>
        <w:rPr>
          <w:rFonts w:ascii="Aptos" w:hAnsi="Aptos" w:eastAsia="Aptos" w:cs="Aptos"/>
          <w:color w:val="000000" w:themeColor="text1"/>
        </w:rPr>
        <w:lastRenderedPageBreak/>
        <w:t>The key</w:t>
      </w:r>
      <w:r w:rsidRPr="3054BDEC" w:rsidR="47DD2EA1">
        <w:rPr>
          <w:rFonts w:ascii="Aptos" w:hAnsi="Aptos" w:eastAsia="Aptos" w:cs="Aptos"/>
          <w:color w:val="000000" w:themeColor="text1"/>
        </w:rPr>
        <w:t xml:space="preserve"> aim of this project is to strengthen familia</w:t>
      </w:r>
      <w:r w:rsidR="00430B7A">
        <w:rPr>
          <w:rFonts w:ascii="Aptos" w:hAnsi="Aptos" w:eastAsia="Aptos" w:cs="Aptos"/>
          <w:color w:val="000000" w:themeColor="text1"/>
        </w:rPr>
        <w:t>l</w:t>
      </w:r>
      <w:r w:rsidRPr="3054BDEC" w:rsidR="47DD2EA1">
        <w:rPr>
          <w:rFonts w:ascii="Aptos" w:hAnsi="Aptos" w:eastAsia="Aptos" w:cs="Aptos"/>
          <w:color w:val="000000" w:themeColor="text1"/>
        </w:rPr>
        <w:t xml:space="preserve"> bonds. </w:t>
      </w:r>
      <w:r w:rsidRPr="3054BDEC" w:rsidR="447BB8D9">
        <w:rPr>
          <w:rFonts w:ascii="Aptos" w:hAnsi="Aptos" w:eastAsia="Aptos" w:cs="Aptos"/>
          <w:color w:val="000000" w:themeColor="text1"/>
        </w:rPr>
        <w:t>Yoga is known to create a sense of community as group yoga sessions create an environment where participants can unite with others</w:t>
      </w:r>
      <w:r w:rsidR="00430B7A">
        <w:rPr>
          <w:rFonts w:ascii="Aptos" w:hAnsi="Aptos" w:eastAsia="Aptos" w:cs="Aptos"/>
          <w:color w:val="000000" w:themeColor="text1"/>
        </w:rPr>
        <w:t>,</w:t>
      </w:r>
      <w:r w:rsidRPr="3054BDEC" w:rsidR="447BB8D9">
        <w:rPr>
          <w:rFonts w:ascii="Aptos" w:hAnsi="Aptos" w:eastAsia="Aptos" w:cs="Aptos"/>
          <w:color w:val="000000" w:themeColor="text1"/>
        </w:rPr>
        <w:t xml:space="preserve"> pursuing similar goals of health and mindfulness. (Smith, 2017.) Engaging in a yoga class as a family can build trust, co-operation and communication</w:t>
      </w:r>
      <w:r w:rsidR="00430B7A">
        <w:rPr>
          <w:rFonts w:ascii="Aptos" w:hAnsi="Aptos" w:eastAsia="Aptos" w:cs="Aptos"/>
          <w:color w:val="000000" w:themeColor="text1"/>
        </w:rPr>
        <w:t>,</w:t>
      </w:r>
      <w:r w:rsidRPr="3054BDEC" w:rsidR="447BB8D9">
        <w:rPr>
          <w:rFonts w:ascii="Aptos" w:hAnsi="Aptos" w:eastAsia="Aptos" w:cs="Aptos"/>
          <w:color w:val="000000" w:themeColor="text1"/>
        </w:rPr>
        <w:t xml:space="preserve"> through spending quality time together and creating opportunities for shared experiences (Calm Kids, 2023.) This dedicated time together creates a sense of unity and belonging among family members (Ross, 2013.) This shared experience develops emotional connection, which can be especially important for families in privileged areas, where time spent together is often limited due to demanding schedules (Creswell, 2016.)</w:t>
      </w:r>
    </w:p>
    <w:p w:rsidR="369C7718" w:rsidP="3054BDEC" w:rsidRDefault="369C7718" w14:paraId="613D8A2C" w14:textId="123A0FD4">
      <w:pPr>
        <w:rPr>
          <w:rFonts w:ascii="Aptos" w:hAnsi="Aptos" w:eastAsia="Aptos" w:cs="Aptos"/>
          <w:color w:val="000000" w:themeColor="text1"/>
        </w:rPr>
      </w:pPr>
      <w:r w:rsidRPr="3054BDEC">
        <w:rPr>
          <w:rFonts w:ascii="Aptos" w:hAnsi="Aptos" w:eastAsia="Aptos" w:cs="Aptos"/>
          <w:color w:val="000000" w:themeColor="text1"/>
        </w:rPr>
        <w:t xml:space="preserve">Additionally, a further aim of this project is to promote good mental health within the community. After school yoga classes for the families and pupils of the school can allow them to work on building healthy and consistent habits through weekly classes to improve their mental health and wellbeing. </w:t>
      </w:r>
      <w:r w:rsidRPr="3054BDEC">
        <w:rPr>
          <w:color w:val="000000" w:themeColor="text1"/>
        </w:rPr>
        <w:t xml:space="preserve">Yoga has been considered a powerful tool for improving people’s mental health with both immediate and long-term benefits. Yoga is closely linked to mental health and well-being as it has been shown to activate the </w:t>
      </w:r>
      <w:r w:rsidRPr="3054BDEC">
        <w:rPr>
          <w:rFonts w:ascii="Aptos" w:hAnsi="Aptos" w:eastAsia="Aptos" w:cs="Aptos"/>
          <w:color w:val="000000" w:themeColor="text1"/>
        </w:rPr>
        <w:t xml:space="preserve">parasympathetic nervous system, promoting deep rest and relaxation, which contributes to a sense of inner peace (Gupta, 2024 and Ineke, 2021.)  A controlled trial involving university students investigated the effects of yoga on mental health. The study found that participants who engaged in a </w:t>
      </w:r>
      <w:r w:rsidRPr="3054BDEC" w:rsidR="49D4F766">
        <w:rPr>
          <w:rFonts w:ascii="Aptos" w:hAnsi="Aptos" w:eastAsia="Aptos" w:cs="Aptos"/>
          <w:color w:val="000000" w:themeColor="text1"/>
        </w:rPr>
        <w:t>twelve-week</w:t>
      </w:r>
      <w:r w:rsidRPr="3054BDEC">
        <w:rPr>
          <w:rFonts w:ascii="Aptos" w:hAnsi="Aptos" w:eastAsia="Aptos" w:cs="Aptos"/>
          <w:color w:val="000000" w:themeColor="text1"/>
        </w:rPr>
        <w:t xml:space="preserve"> yoga program experienced significant reductions in psychological distress and improvements in sleep quality compared to the control group who did not engage (Elstad, 2020.) This highlights the positive impact that yoga can have on people's mental health.</w:t>
      </w:r>
    </w:p>
    <w:p w:rsidR="52165F86" w:rsidP="758CF713" w:rsidRDefault="52165F86" w14:paraId="1E67C3E2" w14:textId="269F7FE5">
      <w:pPr>
        <w:rPr>
          <w:rFonts w:ascii="Aptos" w:hAnsi="Aptos" w:eastAsia="Aptos" w:cs="Aptos"/>
          <w:color w:val="000000" w:themeColor="text1"/>
        </w:rPr>
      </w:pPr>
      <w:r w:rsidRPr="2A142629">
        <w:rPr>
          <w:rFonts w:ascii="Aptos" w:hAnsi="Aptos" w:eastAsia="Aptos" w:cs="Aptos"/>
          <w:color w:val="000000" w:themeColor="text1"/>
        </w:rPr>
        <w:t xml:space="preserve">Furthermore, this project aims to impact as many members of the school's community as possible. </w:t>
      </w:r>
      <w:r w:rsidRPr="2A142629" w:rsidR="49BD4BDE">
        <w:rPr>
          <w:rFonts w:ascii="Aptos" w:hAnsi="Aptos" w:eastAsia="Aptos" w:cs="Aptos"/>
          <w:color w:val="000000" w:themeColor="text1"/>
        </w:rPr>
        <w:t>Therefore</w:t>
      </w:r>
      <w:r w:rsidRPr="2A142629">
        <w:rPr>
          <w:rFonts w:ascii="Aptos" w:hAnsi="Aptos" w:eastAsia="Aptos" w:cs="Aptos"/>
          <w:color w:val="000000" w:themeColor="text1"/>
        </w:rPr>
        <w:t>, one of the main</w:t>
      </w:r>
      <w:r w:rsidRPr="2A142629" w:rsidR="4C5F93ED">
        <w:rPr>
          <w:rFonts w:ascii="Aptos" w:hAnsi="Aptos" w:eastAsia="Aptos" w:cs="Aptos"/>
          <w:color w:val="000000" w:themeColor="text1"/>
        </w:rPr>
        <w:t xml:space="preserve"> </w:t>
      </w:r>
      <w:r w:rsidRPr="2A142629">
        <w:rPr>
          <w:rFonts w:ascii="Aptos" w:hAnsi="Aptos" w:eastAsia="Aptos" w:cs="Aptos"/>
          <w:color w:val="000000" w:themeColor="text1"/>
        </w:rPr>
        <w:t xml:space="preserve">objectives </w:t>
      </w:r>
      <w:r w:rsidRPr="2A142629" w:rsidR="161B3BF5">
        <w:rPr>
          <w:rFonts w:ascii="Aptos" w:hAnsi="Aptos" w:eastAsia="Aptos" w:cs="Aptos"/>
          <w:color w:val="000000" w:themeColor="text1"/>
        </w:rPr>
        <w:t xml:space="preserve">was to make it inclusive for all. This yoga class would be accessible to </w:t>
      </w:r>
      <w:r w:rsidRPr="2A142629" w:rsidR="121ED951">
        <w:rPr>
          <w:rFonts w:ascii="Aptos" w:hAnsi="Aptos" w:eastAsia="Aptos" w:cs="Aptos"/>
          <w:color w:val="000000" w:themeColor="text1"/>
        </w:rPr>
        <w:t>everybody</w:t>
      </w:r>
      <w:r w:rsidRPr="2A142629" w:rsidR="161B3BF5">
        <w:rPr>
          <w:rFonts w:ascii="Aptos" w:hAnsi="Aptos" w:eastAsia="Aptos" w:cs="Aptos"/>
          <w:color w:val="000000" w:themeColor="text1"/>
        </w:rPr>
        <w:t xml:space="preserve"> who intend</w:t>
      </w:r>
      <w:r w:rsidRPr="2A142629" w:rsidR="643E348C">
        <w:rPr>
          <w:rFonts w:ascii="Aptos" w:hAnsi="Aptos" w:eastAsia="Aptos" w:cs="Aptos"/>
          <w:color w:val="000000" w:themeColor="text1"/>
        </w:rPr>
        <w:t>s</w:t>
      </w:r>
      <w:r w:rsidRPr="2A142629" w:rsidR="161B3BF5">
        <w:rPr>
          <w:rFonts w:ascii="Aptos" w:hAnsi="Aptos" w:eastAsia="Aptos" w:cs="Aptos"/>
          <w:color w:val="000000" w:themeColor="text1"/>
        </w:rPr>
        <w:t xml:space="preserve"> to participate. The sessions would have a range of different movements and skill</w:t>
      </w:r>
      <w:r w:rsidR="002647DA">
        <w:rPr>
          <w:rFonts w:ascii="Aptos" w:hAnsi="Aptos" w:eastAsia="Aptos" w:cs="Aptos"/>
          <w:color w:val="000000" w:themeColor="text1"/>
        </w:rPr>
        <w:t xml:space="preserve"> levels,</w:t>
      </w:r>
      <w:r w:rsidRPr="2A142629" w:rsidR="161B3BF5">
        <w:rPr>
          <w:rFonts w:ascii="Aptos" w:hAnsi="Aptos" w:eastAsia="Aptos" w:cs="Aptos"/>
          <w:color w:val="000000" w:themeColor="text1"/>
        </w:rPr>
        <w:t xml:space="preserve"> offering</w:t>
      </w:r>
      <w:r w:rsidRPr="2A142629" w:rsidR="5D9B0767">
        <w:rPr>
          <w:rFonts w:ascii="Aptos" w:hAnsi="Aptos" w:eastAsia="Aptos" w:cs="Aptos"/>
          <w:color w:val="000000" w:themeColor="text1"/>
        </w:rPr>
        <w:t xml:space="preserve"> variations movements for differ</w:t>
      </w:r>
      <w:r w:rsidR="002647DA">
        <w:rPr>
          <w:rFonts w:ascii="Aptos" w:hAnsi="Aptos" w:eastAsia="Aptos" w:cs="Aptos"/>
          <w:color w:val="000000" w:themeColor="text1"/>
        </w:rPr>
        <w:t>ing</w:t>
      </w:r>
      <w:r w:rsidRPr="2A142629" w:rsidR="5D9B0767">
        <w:rPr>
          <w:rFonts w:ascii="Aptos" w:hAnsi="Aptos" w:eastAsia="Aptos" w:cs="Aptos"/>
          <w:color w:val="000000" w:themeColor="text1"/>
        </w:rPr>
        <w:t xml:space="preserve"> abilities. The sessions can also be slightly altered to support any indivi</w:t>
      </w:r>
      <w:r w:rsidRPr="2A142629" w:rsidR="0B4B1EB2">
        <w:rPr>
          <w:rFonts w:ascii="Aptos" w:hAnsi="Aptos" w:eastAsia="Aptos" w:cs="Aptos"/>
          <w:color w:val="000000" w:themeColor="text1"/>
        </w:rPr>
        <w:t xml:space="preserve">duals with learning or </w:t>
      </w:r>
      <w:r w:rsidR="002647DA">
        <w:rPr>
          <w:rFonts w:ascii="Aptos" w:hAnsi="Aptos" w:eastAsia="Aptos" w:cs="Aptos"/>
          <w:color w:val="000000" w:themeColor="text1"/>
        </w:rPr>
        <w:t>neurodiverse</w:t>
      </w:r>
      <w:r w:rsidRPr="2A142629" w:rsidR="0B4B1EB2">
        <w:rPr>
          <w:rFonts w:ascii="Aptos" w:hAnsi="Aptos" w:eastAsia="Aptos" w:cs="Aptos"/>
          <w:color w:val="000000" w:themeColor="text1"/>
        </w:rPr>
        <w:t xml:space="preserve"> needs such as adapting the volume </w:t>
      </w:r>
      <w:r w:rsidR="002647DA">
        <w:rPr>
          <w:rFonts w:ascii="Aptos" w:hAnsi="Aptos" w:eastAsia="Aptos" w:cs="Aptos"/>
          <w:color w:val="000000" w:themeColor="text1"/>
        </w:rPr>
        <w:t xml:space="preserve">to meet </w:t>
      </w:r>
      <w:r w:rsidRPr="2A142629" w:rsidR="0B4B1EB2">
        <w:rPr>
          <w:rFonts w:ascii="Aptos" w:hAnsi="Aptos" w:eastAsia="Aptos" w:cs="Aptos"/>
          <w:color w:val="000000" w:themeColor="text1"/>
        </w:rPr>
        <w:t xml:space="preserve">sensory needs. </w:t>
      </w:r>
      <w:r w:rsidRPr="2A142629" w:rsidR="5D9B0767">
        <w:rPr>
          <w:rFonts w:ascii="Aptos" w:hAnsi="Aptos" w:eastAsia="Aptos" w:cs="Aptos"/>
          <w:color w:val="000000" w:themeColor="text1"/>
        </w:rPr>
        <w:t>Moreover, there would be two sessions a wee</w:t>
      </w:r>
      <w:r w:rsidRPr="2A142629" w:rsidR="7C25514F">
        <w:rPr>
          <w:rFonts w:ascii="Aptos" w:hAnsi="Aptos" w:eastAsia="Aptos" w:cs="Aptos"/>
          <w:color w:val="000000" w:themeColor="text1"/>
        </w:rPr>
        <w:t xml:space="preserve">k, one </w:t>
      </w:r>
      <w:r w:rsidR="002647DA">
        <w:rPr>
          <w:rFonts w:ascii="Aptos" w:hAnsi="Aptos" w:eastAsia="Aptos" w:cs="Aptos"/>
          <w:color w:val="000000" w:themeColor="text1"/>
        </w:rPr>
        <w:t>at the end of the</w:t>
      </w:r>
      <w:r w:rsidRPr="2A142629" w:rsidR="7C25514F">
        <w:rPr>
          <w:rFonts w:ascii="Aptos" w:hAnsi="Aptos" w:eastAsia="Aptos" w:cs="Aptos"/>
          <w:color w:val="000000" w:themeColor="text1"/>
        </w:rPr>
        <w:t xml:space="preserve"> school</w:t>
      </w:r>
      <w:r w:rsidR="002647DA">
        <w:rPr>
          <w:rFonts w:ascii="Aptos" w:hAnsi="Aptos" w:eastAsia="Aptos" w:cs="Aptos"/>
          <w:color w:val="000000" w:themeColor="text1"/>
        </w:rPr>
        <w:t xml:space="preserve"> day</w:t>
      </w:r>
      <w:r w:rsidRPr="2A142629" w:rsidR="7C25514F">
        <w:rPr>
          <w:rFonts w:ascii="Aptos" w:hAnsi="Aptos" w:eastAsia="Aptos" w:cs="Aptos"/>
          <w:color w:val="000000" w:themeColor="text1"/>
        </w:rPr>
        <w:t xml:space="preserve"> and one later in the evening</w:t>
      </w:r>
      <w:r w:rsidR="002647DA">
        <w:rPr>
          <w:rFonts w:ascii="Aptos" w:hAnsi="Aptos" w:eastAsia="Aptos" w:cs="Aptos"/>
          <w:color w:val="000000" w:themeColor="text1"/>
        </w:rPr>
        <w:t xml:space="preserve">. By providing </w:t>
      </w:r>
      <w:r w:rsidRPr="2A142629" w:rsidR="7C25514F">
        <w:rPr>
          <w:rFonts w:ascii="Aptos" w:hAnsi="Aptos" w:eastAsia="Aptos" w:cs="Aptos"/>
          <w:color w:val="000000" w:themeColor="text1"/>
        </w:rPr>
        <w:t>different time</w:t>
      </w:r>
      <w:r w:rsidR="002647DA">
        <w:rPr>
          <w:rFonts w:ascii="Aptos" w:hAnsi="Aptos" w:eastAsia="Aptos" w:cs="Aptos"/>
          <w:color w:val="000000" w:themeColor="text1"/>
        </w:rPr>
        <w:t xml:space="preserve"> slots, it would be hoped</w:t>
      </w:r>
      <w:r w:rsidRPr="2A142629" w:rsidR="7C25514F">
        <w:rPr>
          <w:rFonts w:ascii="Aptos" w:hAnsi="Aptos" w:eastAsia="Aptos" w:cs="Aptos"/>
          <w:color w:val="000000" w:themeColor="text1"/>
        </w:rPr>
        <w:t xml:space="preserve"> </w:t>
      </w:r>
      <w:r w:rsidR="002647DA">
        <w:rPr>
          <w:rFonts w:ascii="Aptos" w:hAnsi="Aptos" w:eastAsia="Aptos" w:cs="Aptos"/>
          <w:color w:val="000000" w:themeColor="text1"/>
        </w:rPr>
        <w:t xml:space="preserve">that it would increase </w:t>
      </w:r>
      <w:r w:rsidRPr="2A142629" w:rsidR="7C25514F">
        <w:rPr>
          <w:rFonts w:ascii="Aptos" w:hAnsi="Aptos" w:eastAsia="Aptos" w:cs="Aptos"/>
          <w:color w:val="000000" w:themeColor="text1"/>
        </w:rPr>
        <w:t>accessib</w:t>
      </w:r>
      <w:r w:rsidR="002647DA">
        <w:rPr>
          <w:rFonts w:ascii="Aptos" w:hAnsi="Aptos" w:eastAsia="Aptos" w:cs="Aptos"/>
          <w:color w:val="000000" w:themeColor="text1"/>
        </w:rPr>
        <w:t>ility</w:t>
      </w:r>
      <w:r w:rsidRPr="2A142629" w:rsidR="7C25514F">
        <w:rPr>
          <w:rFonts w:ascii="Aptos" w:hAnsi="Aptos" w:eastAsia="Aptos" w:cs="Aptos"/>
          <w:color w:val="000000" w:themeColor="text1"/>
        </w:rPr>
        <w:t xml:space="preserve"> to families who are working shifts. </w:t>
      </w:r>
      <w:r w:rsidR="002647DA">
        <w:rPr>
          <w:rFonts w:ascii="Aptos" w:hAnsi="Aptos" w:eastAsia="Aptos" w:cs="Aptos"/>
          <w:color w:val="000000" w:themeColor="text1"/>
        </w:rPr>
        <w:t>Despite this accommodation</w:t>
      </w:r>
      <w:r w:rsidRPr="2A142629" w:rsidR="4F6DAEBC">
        <w:rPr>
          <w:rFonts w:ascii="Aptos" w:hAnsi="Aptos" w:eastAsia="Aptos" w:cs="Aptos"/>
          <w:color w:val="000000" w:themeColor="text1"/>
        </w:rPr>
        <w:t xml:space="preserve">, there would </w:t>
      </w:r>
      <w:r w:rsidR="002647DA">
        <w:rPr>
          <w:rFonts w:ascii="Aptos" w:hAnsi="Aptos" w:eastAsia="Aptos" w:cs="Aptos"/>
          <w:color w:val="000000" w:themeColor="text1"/>
        </w:rPr>
        <w:t>inevitably be</w:t>
      </w:r>
      <w:r w:rsidRPr="2A142629" w:rsidR="4F6DAEBC">
        <w:rPr>
          <w:rFonts w:ascii="Aptos" w:hAnsi="Aptos" w:eastAsia="Aptos" w:cs="Aptos"/>
          <w:color w:val="000000" w:themeColor="text1"/>
        </w:rPr>
        <w:t xml:space="preserve"> some parents/carers </w:t>
      </w:r>
      <w:r w:rsidR="002647DA">
        <w:rPr>
          <w:rFonts w:ascii="Aptos" w:hAnsi="Aptos" w:eastAsia="Aptos" w:cs="Aptos"/>
          <w:color w:val="000000" w:themeColor="text1"/>
        </w:rPr>
        <w:t xml:space="preserve">that </w:t>
      </w:r>
      <w:r w:rsidRPr="2A142629" w:rsidR="4F6DAEBC">
        <w:rPr>
          <w:rFonts w:ascii="Aptos" w:hAnsi="Aptos" w:eastAsia="Aptos" w:cs="Aptos"/>
          <w:color w:val="000000" w:themeColor="text1"/>
        </w:rPr>
        <w:t>may not be able to</w:t>
      </w:r>
      <w:r w:rsidR="002647DA">
        <w:rPr>
          <w:rFonts w:ascii="Aptos" w:hAnsi="Aptos" w:eastAsia="Aptos" w:cs="Aptos"/>
          <w:color w:val="000000" w:themeColor="text1"/>
        </w:rPr>
        <w:t xml:space="preserve"> attend</w:t>
      </w:r>
      <w:r w:rsidRPr="2A142629" w:rsidR="4F6DAEBC">
        <w:rPr>
          <w:rFonts w:ascii="Aptos" w:hAnsi="Aptos" w:eastAsia="Aptos" w:cs="Aptos"/>
          <w:color w:val="000000" w:themeColor="text1"/>
        </w:rPr>
        <w:t xml:space="preserve"> either session, </w:t>
      </w:r>
      <w:r w:rsidR="002647DA">
        <w:rPr>
          <w:rFonts w:ascii="Aptos" w:hAnsi="Aptos" w:eastAsia="Aptos" w:cs="Aptos"/>
          <w:color w:val="000000" w:themeColor="text1"/>
        </w:rPr>
        <w:t xml:space="preserve">however, </w:t>
      </w:r>
      <w:r w:rsidRPr="2A142629" w:rsidR="4F6DAEBC">
        <w:rPr>
          <w:rFonts w:ascii="Aptos" w:hAnsi="Aptos" w:eastAsia="Aptos" w:cs="Aptos"/>
          <w:color w:val="000000" w:themeColor="text1"/>
        </w:rPr>
        <w:t>due to staffing</w:t>
      </w:r>
      <w:r w:rsidR="002647DA">
        <w:rPr>
          <w:rFonts w:ascii="Aptos" w:hAnsi="Aptos" w:eastAsia="Aptos" w:cs="Aptos"/>
          <w:color w:val="000000" w:themeColor="text1"/>
        </w:rPr>
        <w:t>,</w:t>
      </w:r>
      <w:r w:rsidRPr="2A142629" w:rsidR="4F6DAEBC">
        <w:rPr>
          <w:rFonts w:ascii="Aptos" w:hAnsi="Aptos" w:eastAsia="Aptos" w:cs="Aptos"/>
          <w:color w:val="000000" w:themeColor="text1"/>
        </w:rPr>
        <w:t xml:space="preserve"> the projec</w:t>
      </w:r>
      <w:r w:rsidRPr="2A142629" w:rsidR="5D5FE87D">
        <w:rPr>
          <w:rFonts w:ascii="Aptos" w:hAnsi="Aptos" w:eastAsia="Aptos" w:cs="Aptos"/>
          <w:color w:val="000000" w:themeColor="text1"/>
        </w:rPr>
        <w:t xml:space="preserve">t would not be able to </w:t>
      </w:r>
      <w:r w:rsidR="002647DA">
        <w:rPr>
          <w:rFonts w:ascii="Aptos" w:hAnsi="Aptos" w:eastAsia="Aptos" w:cs="Aptos"/>
          <w:color w:val="000000" w:themeColor="text1"/>
        </w:rPr>
        <w:t>increase the number of</w:t>
      </w:r>
      <w:r w:rsidRPr="2A142629" w:rsidR="5D5FE87D">
        <w:rPr>
          <w:rFonts w:ascii="Aptos" w:hAnsi="Aptos" w:eastAsia="Aptos" w:cs="Aptos"/>
          <w:color w:val="000000" w:themeColor="text1"/>
        </w:rPr>
        <w:t xml:space="preserve"> sessions </w:t>
      </w:r>
      <w:r w:rsidR="002647DA">
        <w:rPr>
          <w:rFonts w:ascii="Aptos" w:hAnsi="Aptos" w:eastAsia="Aptos" w:cs="Aptos"/>
          <w:color w:val="000000" w:themeColor="text1"/>
        </w:rPr>
        <w:t>on offer per</w:t>
      </w:r>
      <w:r w:rsidRPr="2A142629" w:rsidR="5D5FE87D">
        <w:rPr>
          <w:rFonts w:ascii="Aptos" w:hAnsi="Aptos" w:eastAsia="Aptos" w:cs="Aptos"/>
          <w:color w:val="000000" w:themeColor="text1"/>
        </w:rPr>
        <w:t xml:space="preserve"> week. </w:t>
      </w:r>
    </w:p>
    <w:p w:rsidR="37A3D4A1" w:rsidP="758CF713" w:rsidRDefault="37A3D4A1" w14:paraId="1EEBE243" w14:textId="1E0BC15E">
      <w:pPr>
        <w:rPr>
          <w:rFonts w:ascii="Aptos" w:hAnsi="Aptos" w:eastAsia="Aptos" w:cs="Aptos"/>
          <w:color w:val="000000" w:themeColor="text1"/>
        </w:rPr>
      </w:pPr>
      <w:r w:rsidRPr="3F6B3E37" w:rsidR="37A3D4A1">
        <w:rPr>
          <w:rFonts w:ascii="Aptos" w:hAnsi="Aptos" w:eastAsia="Aptos" w:cs="Aptos"/>
          <w:color w:val="000000" w:themeColor="text1" w:themeTint="FF" w:themeShade="FF"/>
        </w:rPr>
        <w:t xml:space="preserve">To achieve </w:t>
      </w:r>
      <w:r w:rsidRPr="3F6B3E37" w:rsidR="002647DA">
        <w:rPr>
          <w:rFonts w:ascii="Aptos" w:hAnsi="Aptos" w:eastAsia="Aptos" w:cs="Aptos"/>
          <w:color w:val="000000" w:themeColor="text1" w:themeTint="FF" w:themeShade="FF"/>
        </w:rPr>
        <w:t>its purpose,</w:t>
      </w:r>
      <w:r w:rsidRPr="3F6B3E37" w:rsidR="37A3D4A1">
        <w:rPr>
          <w:rFonts w:ascii="Aptos" w:hAnsi="Aptos" w:eastAsia="Aptos" w:cs="Aptos"/>
          <w:color w:val="000000" w:themeColor="text1" w:themeTint="FF" w:themeShade="FF"/>
        </w:rPr>
        <w:t xml:space="preserve"> the after-school classes would need to take place </w:t>
      </w:r>
      <w:r w:rsidRPr="3F6B3E37" w:rsidR="00E72166">
        <w:rPr>
          <w:rFonts w:ascii="Aptos" w:hAnsi="Aptos" w:eastAsia="Aptos" w:cs="Aptos"/>
          <w:color w:val="000000" w:themeColor="text1" w:themeTint="FF" w:themeShade="FF"/>
        </w:rPr>
        <w:t>once or twice a week</w:t>
      </w:r>
      <w:r w:rsidRPr="3F6B3E37" w:rsidR="37A3D4A1">
        <w:rPr>
          <w:rFonts w:ascii="Aptos" w:hAnsi="Aptos" w:eastAsia="Aptos" w:cs="Aptos"/>
          <w:color w:val="000000" w:themeColor="text1" w:themeTint="FF" w:themeShade="FF"/>
        </w:rPr>
        <w:t xml:space="preserve"> </w:t>
      </w:r>
      <w:r w:rsidRPr="3F6B3E37" w:rsidR="41D6F644">
        <w:rPr>
          <w:rFonts w:ascii="Aptos" w:hAnsi="Aptos" w:eastAsia="Aptos" w:cs="Aptos"/>
          <w:color w:val="000000" w:themeColor="text1" w:themeTint="FF" w:themeShade="FF"/>
        </w:rPr>
        <w:t>to</w:t>
      </w:r>
      <w:r w:rsidRPr="3F6B3E37" w:rsidR="37A3D4A1">
        <w:rPr>
          <w:rFonts w:ascii="Aptos" w:hAnsi="Aptos" w:eastAsia="Aptos" w:cs="Aptos"/>
          <w:color w:val="000000" w:themeColor="text1" w:themeTint="FF" w:themeShade="FF"/>
        </w:rPr>
        <w:t xml:space="preserve"> build the consistency required to meet the inte</w:t>
      </w:r>
      <w:r w:rsidRPr="3F6B3E37" w:rsidR="0E79DEDC">
        <w:rPr>
          <w:rFonts w:ascii="Aptos" w:hAnsi="Aptos" w:eastAsia="Aptos" w:cs="Aptos"/>
          <w:color w:val="000000" w:themeColor="text1" w:themeTint="FF" w:themeShade="FF"/>
        </w:rPr>
        <w:t>nded aims</w:t>
      </w:r>
      <w:r w:rsidRPr="3F6B3E37" w:rsidR="4C54C6F1">
        <w:rPr>
          <w:rFonts w:ascii="Aptos" w:hAnsi="Aptos" w:eastAsia="Aptos" w:cs="Aptos"/>
          <w:color w:val="000000" w:themeColor="text1" w:themeTint="FF" w:themeShade="FF"/>
        </w:rPr>
        <w:t xml:space="preserve">. The yoga class would </w:t>
      </w:r>
      <w:r w:rsidRPr="3F6B3E37" w:rsidR="4C54C6F1">
        <w:rPr>
          <w:rFonts w:ascii="Aptos" w:hAnsi="Aptos" w:eastAsia="Aptos" w:cs="Aptos"/>
          <w:color w:val="000000" w:themeColor="text1" w:themeTint="FF" w:themeShade="FF"/>
        </w:rPr>
        <w:t xml:space="preserve">aim to be around one hour </w:t>
      </w:r>
      <w:r w:rsidRPr="3F6B3E37" w:rsidR="2A45F0C3">
        <w:rPr>
          <w:rFonts w:ascii="Aptos" w:hAnsi="Aptos" w:eastAsia="Aptos" w:cs="Aptos"/>
          <w:color w:val="000000" w:themeColor="text1" w:themeTint="FF" w:themeShade="FF"/>
        </w:rPr>
        <w:t>long</w:t>
      </w:r>
      <w:r w:rsidRPr="3F6B3E37" w:rsidR="002647DA">
        <w:rPr>
          <w:rFonts w:ascii="Aptos" w:hAnsi="Aptos" w:eastAsia="Aptos" w:cs="Aptos"/>
          <w:color w:val="000000" w:themeColor="text1" w:themeTint="FF" w:themeShade="FF"/>
        </w:rPr>
        <w:t>. H</w:t>
      </w:r>
      <w:r w:rsidRPr="3F6B3E37" w:rsidR="6EE4B33B">
        <w:rPr>
          <w:rFonts w:ascii="Aptos" w:hAnsi="Aptos" w:eastAsia="Aptos" w:cs="Aptos"/>
          <w:color w:val="000000" w:themeColor="text1" w:themeTint="FF" w:themeShade="FF"/>
        </w:rPr>
        <w:t xml:space="preserve">owever, not all families </w:t>
      </w:r>
      <w:r w:rsidRPr="3F6B3E37" w:rsidR="002647DA">
        <w:rPr>
          <w:rFonts w:ascii="Aptos" w:hAnsi="Aptos" w:eastAsia="Aptos" w:cs="Aptos"/>
          <w:color w:val="000000" w:themeColor="text1" w:themeTint="FF" w:themeShade="FF"/>
        </w:rPr>
        <w:t xml:space="preserve">may </w:t>
      </w:r>
      <w:r w:rsidRPr="3F6B3E37" w:rsidR="6EE4B33B">
        <w:rPr>
          <w:rFonts w:ascii="Aptos" w:hAnsi="Aptos" w:eastAsia="Aptos" w:cs="Aptos"/>
          <w:color w:val="000000" w:themeColor="text1" w:themeTint="FF" w:themeShade="FF"/>
        </w:rPr>
        <w:t xml:space="preserve">have an hour to spare in the evenings. </w:t>
      </w:r>
      <w:r w:rsidRPr="3F6B3E37" w:rsidR="002647DA">
        <w:rPr>
          <w:rFonts w:ascii="Aptos" w:hAnsi="Aptos" w:eastAsia="Aptos" w:cs="Aptos"/>
          <w:color w:val="000000" w:themeColor="text1" w:themeTint="FF" w:themeShade="FF"/>
        </w:rPr>
        <w:t>In</w:t>
      </w:r>
      <w:r w:rsidRPr="3F6B3E37" w:rsidR="6EE4B33B">
        <w:rPr>
          <w:rFonts w:ascii="Aptos" w:hAnsi="Aptos" w:eastAsia="Aptos" w:cs="Aptos"/>
          <w:color w:val="000000" w:themeColor="text1" w:themeTint="FF" w:themeShade="FF"/>
        </w:rPr>
        <w:t xml:space="preserve"> consideration</w:t>
      </w:r>
      <w:r w:rsidRPr="3F6B3E37" w:rsidR="002647DA">
        <w:rPr>
          <w:rFonts w:ascii="Aptos" w:hAnsi="Aptos" w:eastAsia="Aptos" w:cs="Aptos"/>
          <w:color w:val="000000" w:themeColor="text1" w:themeTint="FF" w:themeShade="FF"/>
        </w:rPr>
        <w:t xml:space="preserve"> of this</w:t>
      </w:r>
      <w:r w:rsidRPr="3F6B3E37" w:rsidR="6EE4B33B">
        <w:rPr>
          <w:rFonts w:ascii="Aptos" w:hAnsi="Aptos" w:eastAsia="Aptos" w:cs="Aptos"/>
          <w:color w:val="000000" w:themeColor="text1" w:themeTint="FF" w:themeShade="FF"/>
        </w:rPr>
        <w:t xml:space="preserve">, </w:t>
      </w:r>
      <w:r w:rsidRPr="3F6B3E37" w:rsidR="4C54C6F1">
        <w:rPr>
          <w:rFonts w:ascii="Aptos" w:hAnsi="Aptos" w:eastAsia="Aptos" w:cs="Aptos"/>
          <w:color w:val="000000" w:themeColor="text1" w:themeTint="FF" w:themeShade="FF"/>
        </w:rPr>
        <w:t xml:space="preserve">family members and pupils </w:t>
      </w:r>
      <w:r w:rsidRPr="3F6B3E37" w:rsidR="002647DA">
        <w:rPr>
          <w:rFonts w:ascii="Aptos" w:hAnsi="Aptos" w:eastAsia="Aptos" w:cs="Aptos"/>
          <w:color w:val="000000" w:themeColor="text1" w:themeTint="FF" w:themeShade="FF"/>
        </w:rPr>
        <w:t>would</w:t>
      </w:r>
      <w:r w:rsidRPr="3F6B3E37" w:rsidR="4C54C6F1">
        <w:rPr>
          <w:rFonts w:ascii="Aptos" w:hAnsi="Aptos" w:eastAsia="Aptos" w:cs="Aptos"/>
          <w:color w:val="000000" w:themeColor="text1" w:themeTint="FF" w:themeShade="FF"/>
        </w:rPr>
        <w:t xml:space="preserve"> not </w:t>
      </w:r>
      <w:r w:rsidRPr="3F6B3E37" w:rsidR="002647DA">
        <w:rPr>
          <w:rFonts w:ascii="Aptos" w:hAnsi="Aptos" w:eastAsia="Aptos" w:cs="Aptos"/>
          <w:color w:val="000000" w:themeColor="text1" w:themeTint="FF" w:themeShade="FF"/>
        </w:rPr>
        <w:t xml:space="preserve">be </w:t>
      </w:r>
      <w:r w:rsidRPr="3F6B3E37" w:rsidR="4C54C6F1">
        <w:rPr>
          <w:rFonts w:ascii="Aptos" w:hAnsi="Aptos" w:eastAsia="Aptos" w:cs="Aptos"/>
          <w:color w:val="000000" w:themeColor="text1" w:themeTint="FF" w:themeShade="FF"/>
        </w:rPr>
        <w:t>obliged to stay</w:t>
      </w:r>
      <w:r w:rsidRPr="3F6B3E37" w:rsidR="00E72166">
        <w:rPr>
          <w:rFonts w:ascii="Aptos" w:hAnsi="Aptos" w:eastAsia="Aptos" w:cs="Aptos"/>
          <w:color w:val="000000" w:themeColor="text1" w:themeTint="FF" w:themeShade="FF"/>
        </w:rPr>
        <w:t xml:space="preserve"> the</w:t>
      </w:r>
      <w:r w:rsidRPr="3F6B3E37" w:rsidR="4C54C6F1">
        <w:rPr>
          <w:rFonts w:ascii="Aptos" w:hAnsi="Aptos" w:eastAsia="Aptos" w:cs="Aptos"/>
          <w:color w:val="000000" w:themeColor="text1" w:themeTint="FF" w:themeShade="FF"/>
        </w:rPr>
        <w:t xml:space="preserve"> </w:t>
      </w:r>
      <w:r w:rsidRPr="3F6B3E37" w:rsidR="00E72166">
        <w:rPr>
          <w:rFonts w:ascii="Aptos" w:hAnsi="Aptos" w:eastAsia="Aptos" w:cs="Aptos"/>
          <w:color w:val="000000" w:themeColor="text1" w:themeTint="FF" w:themeShade="FF"/>
        </w:rPr>
        <w:t>full</w:t>
      </w:r>
      <w:r w:rsidRPr="3F6B3E37" w:rsidR="4C54C6F1">
        <w:rPr>
          <w:rFonts w:ascii="Aptos" w:hAnsi="Aptos" w:eastAsia="Aptos" w:cs="Aptos"/>
          <w:color w:val="000000" w:themeColor="text1" w:themeTint="FF" w:themeShade="FF"/>
        </w:rPr>
        <w:t xml:space="preserve"> length of time and </w:t>
      </w:r>
      <w:r w:rsidRPr="3F6B3E37" w:rsidR="002647DA">
        <w:rPr>
          <w:rFonts w:ascii="Aptos" w:hAnsi="Aptos" w:eastAsia="Aptos" w:cs="Aptos"/>
          <w:color w:val="000000" w:themeColor="text1" w:themeTint="FF" w:themeShade="FF"/>
        </w:rPr>
        <w:t>would be</w:t>
      </w:r>
      <w:r w:rsidRPr="3F6B3E37" w:rsidR="72E859AA">
        <w:rPr>
          <w:rFonts w:ascii="Aptos" w:hAnsi="Aptos" w:eastAsia="Aptos" w:cs="Aptos"/>
          <w:color w:val="000000" w:themeColor="text1" w:themeTint="FF" w:themeShade="FF"/>
        </w:rPr>
        <w:t xml:space="preserve"> encouraged to </w:t>
      </w:r>
      <w:r w:rsidRPr="3F6B3E37" w:rsidR="7D9BC859">
        <w:rPr>
          <w:rFonts w:ascii="Aptos" w:hAnsi="Aptos" w:eastAsia="Aptos" w:cs="Aptos"/>
          <w:color w:val="000000" w:themeColor="text1" w:themeTint="FF" w:themeShade="FF"/>
        </w:rPr>
        <w:t>join or leave the session depending on what suit</w:t>
      </w:r>
      <w:r w:rsidRPr="3F6B3E37" w:rsidR="002647DA">
        <w:rPr>
          <w:rFonts w:ascii="Aptos" w:hAnsi="Aptos" w:eastAsia="Aptos" w:cs="Aptos"/>
          <w:color w:val="000000" w:themeColor="text1" w:themeTint="FF" w:themeShade="FF"/>
        </w:rPr>
        <w:t>s</w:t>
      </w:r>
      <w:r w:rsidRPr="3F6B3E37" w:rsidR="6A252783">
        <w:rPr>
          <w:rFonts w:ascii="Aptos" w:hAnsi="Aptos" w:eastAsia="Aptos" w:cs="Aptos"/>
          <w:color w:val="000000" w:themeColor="text1" w:themeTint="FF" w:themeShade="FF"/>
        </w:rPr>
        <w:t xml:space="preserve"> their </w:t>
      </w:r>
      <w:r w:rsidRPr="3F6B3E37" w:rsidR="00F5381A">
        <w:rPr>
          <w:rFonts w:ascii="Aptos" w:hAnsi="Aptos" w:eastAsia="Aptos" w:cs="Aptos"/>
          <w:color w:val="000000" w:themeColor="text1" w:themeTint="FF" w:themeShade="FF"/>
        </w:rPr>
        <w:t>family</w:t>
      </w:r>
      <w:r w:rsidRPr="3F6B3E37" w:rsidR="6A252783">
        <w:rPr>
          <w:rFonts w:ascii="Aptos" w:hAnsi="Aptos" w:eastAsia="Aptos" w:cs="Aptos"/>
          <w:color w:val="000000" w:themeColor="text1" w:themeTint="FF" w:themeShade="FF"/>
        </w:rPr>
        <w:t xml:space="preserve"> commitments. The yoga class </w:t>
      </w:r>
      <w:r w:rsidRPr="3F6B3E37" w:rsidR="22C424EE">
        <w:rPr>
          <w:rFonts w:ascii="Aptos" w:hAnsi="Aptos" w:eastAsia="Aptos" w:cs="Aptos"/>
          <w:color w:val="000000" w:themeColor="text1" w:themeTint="FF" w:themeShade="FF"/>
        </w:rPr>
        <w:t>would</w:t>
      </w:r>
      <w:r w:rsidRPr="3F6B3E37" w:rsidR="6A252783">
        <w:rPr>
          <w:rFonts w:ascii="Aptos" w:hAnsi="Aptos" w:eastAsia="Aptos" w:cs="Aptos"/>
          <w:color w:val="000000" w:themeColor="text1" w:themeTint="FF" w:themeShade="FF"/>
        </w:rPr>
        <w:t xml:space="preserve"> be led by qualified yoga instructor</w:t>
      </w:r>
      <w:r w:rsidRPr="3F6B3E37" w:rsidR="3146C039">
        <w:rPr>
          <w:rFonts w:ascii="Aptos" w:hAnsi="Aptos" w:eastAsia="Aptos" w:cs="Aptos"/>
          <w:color w:val="000000" w:themeColor="text1" w:themeTint="FF" w:themeShade="FF"/>
        </w:rPr>
        <w:t>s</w:t>
      </w:r>
      <w:r w:rsidRPr="3F6B3E37" w:rsidR="6A252783">
        <w:rPr>
          <w:rFonts w:ascii="Aptos" w:hAnsi="Aptos" w:eastAsia="Aptos" w:cs="Aptos"/>
          <w:color w:val="000000" w:themeColor="text1" w:themeTint="FF" w:themeShade="FF"/>
        </w:rPr>
        <w:t xml:space="preserve"> from the local area. </w:t>
      </w:r>
      <w:r w:rsidRPr="3F6B3E37" w:rsidR="4B2A4B28">
        <w:rPr>
          <w:rFonts w:ascii="Aptos" w:hAnsi="Aptos" w:eastAsia="Aptos" w:cs="Aptos"/>
          <w:color w:val="000000" w:themeColor="text1" w:themeTint="FF" w:themeShade="FF"/>
        </w:rPr>
        <w:t xml:space="preserve">This would </w:t>
      </w:r>
      <w:r w:rsidRPr="3F6B3E37" w:rsidR="00F5381A">
        <w:rPr>
          <w:rFonts w:ascii="Aptos" w:hAnsi="Aptos" w:eastAsia="Aptos" w:cs="Aptos"/>
          <w:color w:val="000000" w:themeColor="text1" w:themeTint="FF" w:themeShade="FF"/>
        </w:rPr>
        <w:t>ideally</w:t>
      </w:r>
      <w:r w:rsidRPr="3F6B3E37" w:rsidR="4B2A4B28">
        <w:rPr>
          <w:rFonts w:ascii="Aptos" w:hAnsi="Aptos" w:eastAsia="Aptos" w:cs="Aptos"/>
          <w:color w:val="000000" w:themeColor="text1" w:themeTint="FF" w:themeShade="FF"/>
        </w:rPr>
        <w:t xml:space="preserve"> be </w:t>
      </w:r>
      <w:r w:rsidRPr="3F6B3E37" w:rsidR="605D5357">
        <w:rPr>
          <w:rFonts w:ascii="Aptos" w:hAnsi="Aptos" w:eastAsia="Aptos" w:cs="Aptos"/>
          <w:color w:val="000000" w:themeColor="text1" w:themeTint="FF" w:themeShade="FF"/>
        </w:rPr>
        <w:t>implemented through voluntary sessions</w:t>
      </w:r>
      <w:r w:rsidRPr="3F6B3E37" w:rsidR="0BB2A600">
        <w:rPr>
          <w:rFonts w:ascii="Aptos" w:hAnsi="Aptos" w:eastAsia="Aptos" w:cs="Aptos"/>
          <w:color w:val="000000" w:themeColor="text1" w:themeTint="FF" w:themeShade="FF"/>
        </w:rPr>
        <w:t xml:space="preserve"> from the yoga instructors</w:t>
      </w:r>
      <w:r w:rsidRPr="3F6B3E37" w:rsidR="605D5357">
        <w:rPr>
          <w:rFonts w:ascii="Aptos" w:hAnsi="Aptos" w:eastAsia="Aptos" w:cs="Aptos"/>
          <w:color w:val="000000" w:themeColor="text1" w:themeTint="FF" w:themeShade="FF"/>
        </w:rPr>
        <w:t xml:space="preserve"> where parents can </w:t>
      </w:r>
      <w:r w:rsidRPr="3F6B3E37" w:rsidR="00F5381A">
        <w:rPr>
          <w:rFonts w:ascii="Aptos" w:hAnsi="Aptos" w:eastAsia="Aptos" w:cs="Aptos"/>
          <w:color w:val="000000" w:themeColor="text1" w:themeTint="FF" w:themeShade="FF"/>
        </w:rPr>
        <w:t>make</w:t>
      </w:r>
      <w:r w:rsidRPr="3F6B3E37" w:rsidR="00F5381A">
        <w:rPr>
          <w:rFonts w:ascii="Aptos" w:hAnsi="Aptos" w:eastAsia="Aptos" w:cs="Aptos"/>
          <w:color w:val="000000" w:themeColor="text1" w:themeTint="FF" w:themeShade="FF"/>
        </w:rPr>
        <w:t xml:space="preserve"> a voluntary contribution</w:t>
      </w:r>
      <w:r w:rsidRPr="3F6B3E37" w:rsidR="605D5357">
        <w:rPr>
          <w:rFonts w:ascii="Aptos" w:hAnsi="Aptos" w:eastAsia="Aptos" w:cs="Aptos"/>
          <w:color w:val="000000" w:themeColor="text1" w:themeTint="FF" w:themeShade="FF"/>
        </w:rPr>
        <w:t xml:space="preserve"> </w:t>
      </w:r>
      <w:r w:rsidRPr="3F6B3E37" w:rsidR="00F5381A">
        <w:rPr>
          <w:rFonts w:ascii="Aptos" w:hAnsi="Aptos" w:eastAsia="Aptos" w:cs="Aptos"/>
          <w:color w:val="000000" w:themeColor="text1" w:themeTint="FF" w:themeShade="FF"/>
        </w:rPr>
        <w:t>towards the session</w:t>
      </w:r>
      <w:r w:rsidRPr="3F6B3E37" w:rsidR="66F0200C">
        <w:rPr>
          <w:rFonts w:ascii="Aptos" w:hAnsi="Aptos" w:eastAsia="Aptos" w:cs="Aptos"/>
          <w:color w:val="000000" w:themeColor="text1" w:themeTint="FF" w:themeShade="FF"/>
        </w:rPr>
        <w:t xml:space="preserve">. </w:t>
      </w:r>
      <w:r w:rsidRPr="3F6B3E37" w:rsidR="02F800A5">
        <w:rPr>
          <w:rFonts w:ascii="Aptos" w:hAnsi="Aptos" w:eastAsia="Aptos" w:cs="Aptos"/>
          <w:color w:val="000000" w:themeColor="text1" w:themeTint="FF" w:themeShade="FF"/>
        </w:rPr>
        <w:t>All proceeds made from the donations of the participants will go towards</w:t>
      </w:r>
      <w:r w:rsidRPr="3F6B3E37" w:rsidR="00F5381A">
        <w:rPr>
          <w:rFonts w:ascii="Aptos" w:hAnsi="Aptos" w:eastAsia="Aptos" w:cs="Aptos"/>
          <w:color w:val="000000" w:themeColor="text1" w:themeTint="FF" w:themeShade="FF"/>
        </w:rPr>
        <w:t xml:space="preserve"> purchasing</w:t>
      </w:r>
      <w:r w:rsidRPr="3F6B3E37" w:rsidR="02F800A5">
        <w:rPr>
          <w:rFonts w:ascii="Aptos" w:hAnsi="Aptos" w:eastAsia="Aptos" w:cs="Aptos"/>
          <w:color w:val="000000" w:themeColor="text1" w:themeTint="FF" w:themeShade="FF"/>
        </w:rPr>
        <w:t xml:space="preserve"> further equipment for the classes. </w:t>
      </w:r>
      <w:r w:rsidRPr="3F6B3E37" w:rsidR="66F0200C">
        <w:rPr>
          <w:rFonts w:ascii="Aptos" w:hAnsi="Aptos" w:eastAsia="Aptos" w:cs="Aptos"/>
          <w:color w:val="000000" w:themeColor="text1" w:themeTint="FF" w:themeShade="FF"/>
        </w:rPr>
        <w:t xml:space="preserve">School X would not need to fund the yoga classes as they </w:t>
      </w:r>
      <w:r w:rsidRPr="3F6B3E37" w:rsidR="00F5381A">
        <w:rPr>
          <w:rFonts w:ascii="Aptos" w:hAnsi="Aptos" w:eastAsia="Aptos" w:cs="Aptos"/>
          <w:color w:val="000000" w:themeColor="text1" w:themeTint="FF" w:themeShade="FF"/>
        </w:rPr>
        <w:t>would be</w:t>
      </w:r>
      <w:r w:rsidRPr="3F6B3E37" w:rsidR="66F0200C">
        <w:rPr>
          <w:rFonts w:ascii="Aptos" w:hAnsi="Aptos" w:eastAsia="Aptos" w:cs="Aptos"/>
          <w:color w:val="000000" w:themeColor="text1" w:themeTint="FF" w:themeShade="FF"/>
        </w:rPr>
        <w:t xml:space="preserve"> </w:t>
      </w:r>
      <w:r w:rsidRPr="3F6B3E37" w:rsidR="00F5381A">
        <w:rPr>
          <w:rFonts w:ascii="Aptos" w:hAnsi="Aptos" w:eastAsia="Aptos" w:cs="Aptos"/>
          <w:color w:val="000000" w:themeColor="text1" w:themeTint="FF" w:themeShade="FF"/>
        </w:rPr>
        <w:t>undertaken</w:t>
      </w:r>
      <w:r w:rsidRPr="3F6B3E37" w:rsidR="66F0200C">
        <w:rPr>
          <w:rFonts w:ascii="Aptos" w:hAnsi="Aptos" w:eastAsia="Aptos" w:cs="Aptos"/>
          <w:color w:val="000000" w:themeColor="text1" w:themeTint="FF" w:themeShade="FF"/>
        </w:rPr>
        <w:t xml:space="preserve"> through voluntary work to help the community</w:t>
      </w:r>
      <w:r w:rsidRPr="3F6B3E37" w:rsidR="652D1910">
        <w:rPr>
          <w:rFonts w:ascii="Aptos" w:hAnsi="Aptos" w:eastAsia="Aptos" w:cs="Aptos"/>
          <w:color w:val="000000" w:themeColor="text1" w:themeTint="FF" w:themeShade="FF"/>
        </w:rPr>
        <w:t xml:space="preserve">. However, there will be a need for </w:t>
      </w:r>
      <w:r w:rsidRPr="3F6B3E37" w:rsidR="00F5381A">
        <w:rPr>
          <w:rFonts w:ascii="Aptos" w:hAnsi="Aptos" w:eastAsia="Aptos" w:cs="Aptos"/>
          <w:color w:val="000000" w:themeColor="text1" w:themeTint="FF" w:themeShade="FF"/>
        </w:rPr>
        <w:t xml:space="preserve">essential </w:t>
      </w:r>
      <w:r w:rsidRPr="3F6B3E37" w:rsidR="652D1910">
        <w:rPr>
          <w:rFonts w:ascii="Aptos" w:hAnsi="Aptos" w:eastAsia="Aptos" w:cs="Aptos"/>
          <w:color w:val="000000" w:themeColor="text1" w:themeTint="FF" w:themeShade="FF"/>
        </w:rPr>
        <w:t xml:space="preserve">equipment </w:t>
      </w:r>
      <w:r w:rsidRPr="3F6B3E37" w:rsidR="00F5381A">
        <w:rPr>
          <w:rFonts w:ascii="Aptos" w:hAnsi="Aptos" w:eastAsia="Aptos" w:cs="Aptos"/>
          <w:color w:val="000000" w:themeColor="text1" w:themeTint="FF" w:themeShade="FF"/>
        </w:rPr>
        <w:t>such as</w:t>
      </w:r>
      <w:r w:rsidRPr="3F6B3E37" w:rsidR="652D1910">
        <w:rPr>
          <w:rFonts w:ascii="Aptos" w:hAnsi="Aptos" w:eastAsia="Aptos" w:cs="Aptos"/>
          <w:color w:val="000000" w:themeColor="text1" w:themeTint="FF" w:themeShade="FF"/>
        </w:rPr>
        <w:t xml:space="preserve"> yoga mats, which School X already has. </w:t>
      </w:r>
      <w:r w:rsidRPr="3F6B3E37" w:rsidR="42708259">
        <w:rPr>
          <w:rFonts w:ascii="Aptos" w:hAnsi="Aptos" w:eastAsia="Aptos" w:cs="Aptos"/>
          <w:color w:val="000000" w:themeColor="text1" w:themeTint="FF" w:themeShade="FF"/>
        </w:rPr>
        <w:t xml:space="preserve">The sessions do not require lots of staff, however, there </w:t>
      </w:r>
      <w:r w:rsidRPr="3F6B3E37" w:rsidR="00F5381A">
        <w:rPr>
          <w:rFonts w:ascii="Aptos" w:hAnsi="Aptos" w:eastAsia="Aptos" w:cs="Aptos"/>
          <w:color w:val="000000" w:themeColor="text1" w:themeTint="FF" w:themeShade="FF"/>
        </w:rPr>
        <w:t xml:space="preserve">should </w:t>
      </w:r>
      <w:r w:rsidRPr="3F6B3E37" w:rsidR="42708259">
        <w:rPr>
          <w:rFonts w:ascii="Aptos" w:hAnsi="Aptos" w:eastAsia="Aptos" w:cs="Aptos"/>
          <w:color w:val="000000" w:themeColor="text1" w:themeTint="FF" w:themeShade="FF"/>
        </w:rPr>
        <w:t xml:space="preserve">be at least one or two staff members on site as it is an after-school activity. </w:t>
      </w:r>
      <w:r w:rsidRPr="3F6B3E37" w:rsidR="30E76C70">
        <w:rPr>
          <w:rFonts w:ascii="Aptos" w:hAnsi="Aptos" w:eastAsia="Aptos" w:cs="Aptos"/>
          <w:color w:val="000000" w:themeColor="text1" w:themeTint="FF" w:themeShade="FF"/>
        </w:rPr>
        <w:t>The</w:t>
      </w:r>
      <w:r w:rsidRPr="3F6B3E37" w:rsidR="570C2A9B">
        <w:rPr>
          <w:rFonts w:ascii="Aptos" w:hAnsi="Aptos" w:eastAsia="Aptos" w:cs="Aptos"/>
          <w:color w:val="000000" w:themeColor="text1" w:themeTint="FF" w:themeShade="FF"/>
        </w:rPr>
        <w:t xml:space="preserve"> </w:t>
      </w:r>
      <w:r w:rsidRPr="3F6B3E37" w:rsidR="00F5381A">
        <w:rPr>
          <w:rFonts w:ascii="Aptos" w:hAnsi="Aptos" w:eastAsia="Aptos" w:cs="Aptos"/>
          <w:color w:val="000000" w:themeColor="text1" w:themeTint="FF" w:themeShade="FF"/>
        </w:rPr>
        <w:t xml:space="preserve">potential </w:t>
      </w:r>
      <w:r w:rsidRPr="3F6B3E37" w:rsidR="570C2A9B">
        <w:rPr>
          <w:rFonts w:ascii="Aptos" w:hAnsi="Aptos" w:eastAsia="Aptos" w:cs="Aptos"/>
          <w:color w:val="000000" w:themeColor="text1" w:themeTint="FF" w:themeShade="FF"/>
        </w:rPr>
        <w:t xml:space="preserve">issue of staff being unable to stay </w:t>
      </w:r>
      <w:r w:rsidRPr="3F6B3E37" w:rsidR="4EB210D2">
        <w:rPr>
          <w:rFonts w:ascii="Aptos" w:hAnsi="Aptos" w:eastAsia="Aptos" w:cs="Aptos"/>
          <w:color w:val="000000" w:themeColor="text1" w:themeTint="FF" w:themeShade="FF"/>
        </w:rPr>
        <w:t xml:space="preserve">behind after </w:t>
      </w:r>
      <w:r w:rsidRPr="3F6B3E37" w:rsidR="570C2A9B">
        <w:rPr>
          <w:rFonts w:ascii="Aptos" w:hAnsi="Aptos" w:eastAsia="Aptos" w:cs="Aptos"/>
          <w:color w:val="000000" w:themeColor="text1" w:themeTint="FF" w:themeShade="FF"/>
        </w:rPr>
        <w:t xml:space="preserve">school </w:t>
      </w:r>
      <w:r w:rsidRPr="3F6B3E37" w:rsidR="00F5381A">
        <w:rPr>
          <w:rFonts w:ascii="Aptos" w:hAnsi="Aptos" w:eastAsia="Aptos" w:cs="Aptos"/>
          <w:color w:val="000000" w:themeColor="text1" w:themeTint="FF" w:themeShade="FF"/>
        </w:rPr>
        <w:t>could</w:t>
      </w:r>
      <w:r w:rsidRPr="3F6B3E37" w:rsidR="570C2A9B">
        <w:rPr>
          <w:rFonts w:ascii="Aptos" w:hAnsi="Aptos" w:eastAsia="Aptos" w:cs="Aptos"/>
          <w:color w:val="000000" w:themeColor="text1" w:themeTint="FF" w:themeShade="FF"/>
        </w:rPr>
        <w:t xml:space="preserve"> become a limitation. This limitation could be overcome </w:t>
      </w:r>
      <w:r w:rsidRPr="3F6B3E37" w:rsidR="00F5381A">
        <w:rPr>
          <w:rFonts w:ascii="Aptos" w:hAnsi="Aptos" w:eastAsia="Aptos" w:cs="Aptos"/>
          <w:color w:val="000000" w:themeColor="text1" w:themeTint="FF" w:themeShade="FF"/>
        </w:rPr>
        <w:t xml:space="preserve">by creating a </w:t>
      </w:r>
      <w:proofErr w:type="spellStart"/>
      <w:r w:rsidRPr="3F6B3E37" w:rsidR="00F5381A">
        <w:rPr>
          <w:rFonts w:ascii="Aptos" w:hAnsi="Aptos" w:eastAsia="Aptos" w:cs="Aptos"/>
          <w:color w:val="000000" w:themeColor="text1" w:themeTint="FF" w:themeShade="FF"/>
        </w:rPr>
        <w:t>rota</w:t>
      </w:r>
      <w:proofErr w:type="spellEnd"/>
      <w:r w:rsidRPr="3F6B3E37" w:rsidR="00F5381A">
        <w:rPr>
          <w:rFonts w:ascii="Aptos" w:hAnsi="Aptos" w:eastAsia="Aptos" w:cs="Aptos"/>
          <w:color w:val="000000" w:themeColor="text1" w:themeTint="FF" w:themeShade="FF"/>
        </w:rPr>
        <w:t xml:space="preserve"> of staffing </w:t>
      </w:r>
      <w:r w:rsidRPr="3F6B3E37" w:rsidR="71341734">
        <w:rPr>
          <w:rFonts w:ascii="Aptos" w:hAnsi="Aptos" w:eastAsia="Aptos" w:cs="Aptos"/>
          <w:color w:val="000000" w:themeColor="text1" w:themeTint="FF" w:themeShade="FF"/>
        </w:rPr>
        <w:t xml:space="preserve">as </w:t>
      </w:r>
      <w:r w:rsidRPr="3F6B3E37" w:rsidR="00F5381A">
        <w:rPr>
          <w:rFonts w:ascii="Aptos" w:hAnsi="Aptos" w:eastAsia="Aptos" w:cs="Aptos"/>
          <w:color w:val="000000" w:themeColor="text1" w:themeTint="FF" w:themeShade="FF"/>
        </w:rPr>
        <w:t>the club does not require more than two members of staff per session.</w:t>
      </w:r>
    </w:p>
    <w:p w:rsidR="06E117D2" w:rsidP="146CEFC7" w:rsidRDefault="06E117D2" w14:paraId="7862707A" w14:textId="29615A42">
      <w:pPr>
        <w:rPr>
          <w:rFonts w:ascii="Aptos" w:hAnsi="Aptos" w:eastAsia="Aptos" w:cs="Aptos"/>
          <w:color w:val="000000" w:themeColor="text1"/>
        </w:rPr>
      </w:pPr>
      <w:r w:rsidRPr="0564DC65" w:rsidR="06E117D2">
        <w:rPr>
          <w:rFonts w:ascii="Aptos" w:hAnsi="Aptos" w:eastAsia="Aptos" w:cs="Aptos"/>
          <w:color w:val="000000" w:themeColor="text1" w:themeTint="FF" w:themeShade="FF"/>
        </w:rPr>
        <w:t xml:space="preserve">This project aims to have </w:t>
      </w:r>
      <w:r w:rsidRPr="0564DC65" w:rsidR="06E117D2">
        <w:rPr>
          <w:rFonts w:ascii="Aptos" w:hAnsi="Aptos" w:eastAsia="Aptos" w:cs="Aptos"/>
          <w:color w:val="000000" w:themeColor="text1" w:themeTint="FF" w:themeShade="FF"/>
        </w:rPr>
        <w:t>a great impact</w:t>
      </w:r>
      <w:r w:rsidRPr="0564DC65" w:rsidR="06E117D2">
        <w:rPr>
          <w:rFonts w:ascii="Aptos" w:hAnsi="Aptos" w:eastAsia="Aptos" w:cs="Aptos"/>
          <w:color w:val="000000" w:themeColor="text1" w:themeTint="FF" w:themeShade="FF"/>
        </w:rPr>
        <w:t xml:space="preserve"> on the community and families of School X. </w:t>
      </w:r>
      <w:r w:rsidRPr="0564DC65" w:rsidR="0C3B76D4">
        <w:rPr>
          <w:rFonts w:ascii="Aptos" w:hAnsi="Aptos" w:eastAsia="Aptos" w:cs="Aptos"/>
          <w:color w:val="000000" w:themeColor="text1" w:themeTint="FF" w:themeShade="FF"/>
        </w:rPr>
        <w:t xml:space="preserve">One way </w:t>
      </w:r>
      <w:r w:rsidRPr="0564DC65" w:rsidR="00F5381A">
        <w:rPr>
          <w:rFonts w:ascii="Aptos" w:hAnsi="Aptos" w:eastAsia="Aptos" w:cs="Aptos"/>
          <w:color w:val="000000" w:themeColor="text1" w:themeTint="FF" w:themeShade="FF"/>
        </w:rPr>
        <w:t xml:space="preserve">in which </w:t>
      </w:r>
      <w:r w:rsidRPr="0564DC65" w:rsidR="0C3B76D4">
        <w:rPr>
          <w:rFonts w:ascii="Aptos" w:hAnsi="Aptos" w:eastAsia="Aptos" w:cs="Aptos"/>
          <w:color w:val="000000" w:themeColor="text1" w:themeTint="FF" w:themeShade="FF"/>
        </w:rPr>
        <w:t>the impact</w:t>
      </w:r>
      <w:r w:rsidRPr="0564DC65" w:rsidR="00F5381A">
        <w:rPr>
          <w:rFonts w:ascii="Aptos" w:hAnsi="Aptos" w:eastAsia="Aptos" w:cs="Aptos"/>
          <w:color w:val="000000" w:themeColor="text1" w:themeTint="FF" w:themeShade="FF"/>
        </w:rPr>
        <w:t xml:space="preserve"> of </w:t>
      </w:r>
      <w:r w:rsidRPr="0564DC65" w:rsidR="00F5381A">
        <w:rPr>
          <w:rFonts w:ascii="Aptos" w:hAnsi="Aptos" w:eastAsia="Aptos" w:cs="Aptos"/>
          <w:color w:val="000000" w:themeColor="text1" w:themeTint="FF" w:themeShade="FF"/>
        </w:rPr>
        <w:t>promoting good mental health</w:t>
      </w:r>
      <w:r w:rsidRPr="0564DC65" w:rsidR="002B3A8D">
        <w:rPr>
          <w:rFonts w:ascii="Aptos" w:hAnsi="Aptos" w:eastAsia="Aptos" w:cs="Aptos"/>
          <w:color w:val="000000" w:themeColor="text1" w:themeTint="FF" w:themeShade="FF"/>
        </w:rPr>
        <w:t xml:space="preserve"> within</w:t>
      </w:r>
      <w:r w:rsidRPr="0564DC65" w:rsidR="0C3B76D4">
        <w:rPr>
          <w:rFonts w:ascii="Aptos" w:hAnsi="Aptos" w:eastAsia="Aptos" w:cs="Aptos"/>
          <w:color w:val="000000" w:themeColor="text1" w:themeTint="FF" w:themeShade="FF"/>
        </w:rPr>
        <w:t xml:space="preserve"> this project</w:t>
      </w:r>
      <w:r w:rsidRPr="0564DC65" w:rsidR="00F5381A">
        <w:rPr>
          <w:rFonts w:ascii="Aptos" w:hAnsi="Aptos" w:eastAsia="Aptos" w:cs="Aptos"/>
          <w:color w:val="000000" w:themeColor="text1" w:themeTint="FF" w:themeShade="FF"/>
        </w:rPr>
        <w:t xml:space="preserve"> c</w:t>
      </w:r>
      <w:r w:rsidRPr="0564DC65" w:rsidR="002B3A8D">
        <w:rPr>
          <w:rFonts w:ascii="Aptos" w:hAnsi="Aptos" w:eastAsia="Aptos" w:cs="Aptos"/>
          <w:color w:val="000000" w:themeColor="text1" w:themeTint="FF" w:themeShade="FF"/>
        </w:rPr>
        <w:t>ould</w:t>
      </w:r>
      <w:r w:rsidRPr="0564DC65" w:rsidR="00F5381A">
        <w:rPr>
          <w:rFonts w:ascii="Aptos" w:hAnsi="Aptos" w:eastAsia="Aptos" w:cs="Aptos"/>
          <w:color w:val="000000" w:themeColor="text1" w:themeTint="FF" w:themeShade="FF"/>
        </w:rPr>
        <w:t xml:space="preserve"> be measured</w:t>
      </w:r>
      <w:r w:rsidRPr="0564DC65" w:rsidR="0C3B76D4">
        <w:rPr>
          <w:rFonts w:ascii="Aptos" w:hAnsi="Aptos" w:eastAsia="Aptos" w:cs="Aptos"/>
          <w:color w:val="000000" w:themeColor="text1" w:themeTint="FF" w:themeShade="FF"/>
        </w:rPr>
        <w:t xml:space="preserve"> </w:t>
      </w:r>
      <w:r w:rsidRPr="0564DC65" w:rsidR="002B3A8D">
        <w:rPr>
          <w:rFonts w:ascii="Aptos" w:hAnsi="Aptos" w:eastAsia="Aptos" w:cs="Aptos"/>
          <w:color w:val="000000" w:themeColor="text1" w:themeTint="FF" w:themeShade="FF"/>
        </w:rPr>
        <w:t xml:space="preserve">would be through the completion of a questionnaire/survey. Participants would be asked to complete a small questionnaire prior to </w:t>
      </w:r>
      <w:r w:rsidRPr="0564DC65" w:rsidR="002B3A8D">
        <w:rPr>
          <w:rFonts w:ascii="Aptos" w:hAnsi="Aptos" w:eastAsia="Aptos" w:cs="Aptos"/>
          <w:color w:val="000000" w:themeColor="text1" w:themeTint="FF" w:themeShade="FF"/>
        </w:rPr>
        <w:t>commencing</w:t>
      </w:r>
      <w:r w:rsidRPr="0564DC65" w:rsidR="002B3A8D">
        <w:rPr>
          <w:rFonts w:ascii="Aptos" w:hAnsi="Aptos" w:eastAsia="Aptos" w:cs="Aptos"/>
          <w:color w:val="000000" w:themeColor="text1" w:themeTint="FF" w:themeShade="FF"/>
        </w:rPr>
        <w:t xml:space="preserve"> the group of sessions</w:t>
      </w:r>
      <w:r w:rsidRPr="0564DC65" w:rsidR="16CCA8C4">
        <w:rPr>
          <w:rFonts w:ascii="Aptos" w:hAnsi="Aptos" w:eastAsia="Aptos" w:cs="Aptos"/>
          <w:color w:val="000000" w:themeColor="text1" w:themeTint="FF" w:themeShade="FF"/>
        </w:rPr>
        <w:t xml:space="preserve"> and </w:t>
      </w:r>
      <w:r w:rsidRPr="0564DC65" w:rsidR="002B3A8D">
        <w:rPr>
          <w:rFonts w:ascii="Aptos" w:hAnsi="Aptos" w:eastAsia="Aptos" w:cs="Aptos"/>
          <w:color w:val="000000" w:themeColor="text1" w:themeTint="FF" w:themeShade="FF"/>
        </w:rPr>
        <w:t xml:space="preserve">again at the </w:t>
      </w:r>
      <w:r w:rsidRPr="0564DC65" w:rsidR="16CCA8C4">
        <w:rPr>
          <w:rFonts w:ascii="Aptos" w:hAnsi="Aptos" w:eastAsia="Aptos" w:cs="Aptos"/>
          <w:color w:val="000000" w:themeColor="text1" w:themeTint="FF" w:themeShade="FF"/>
        </w:rPr>
        <w:t>end of</w:t>
      </w:r>
      <w:r w:rsidRPr="0564DC65" w:rsidR="0C3B76D4">
        <w:rPr>
          <w:rFonts w:ascii="Aptos" w:hAnsi="Aptos" w:eastAsia="Aptos" w:cs="Aptos"/>
          <w:color w:val="000000" w:themeColor="text1" w:themeTint="FF" w:themeShade="FF"/>
        </w:rPr>
        <w:t xml:space="preserve"> </w:t>
      </w:r>
      <w:r w:rsidRPr="0564DC65" w:rsidR="002B3A8D">
        <w:rPr>
          <w:rFonts w:ascii="Aptos" w:hAnsi="Aptos" w:eastAsia="Aptos" w:cs="Aptos"/>
          <w:color w:val="000000" w:themeColor="text1" w:themeTint="FF" w:themeShade="FF"/>
        </w:rPr>
        <w:t xml:space="preserve">a </w:t>
      </w:r>
      <w:r w:rsidRPr="0564DC65" w:rsidR="002B3A8D">
        <w:rPr>
          <w:rFonts w:ascii="Aptos" w:hAnsi="Aptos" w:eastAsia="Aptos" w:cs="Aptos"/>
          <w:color w:val="000000" w:themeColor="text1" w:themeTint="FF" w:themeShade="FF"/>
        </w:rPr>
        <w:t>ten-to-twelve-week</w:t>
      </w:r>
      <w:r w:rsidRPr="0564DC65" w:rsidR="0C3B76D4">
        <w:rPr>
          <w:rFonts w:ascii="Aptos" w:hAnsi="Aptos" w:eastAsia="Aptos" w:cs="Aptos"/>
          <w:color w:val="000000" w:themeColor="text1" w:themeTint="FF" w:themeShade="FF"/>
        </w:rPr>
        <w:t xml:space="preserve"> </w:t>
      </w:r>
      <w:r w:rsidRPr="0564DC65" w:rsidR="002B3A8D">
        <w:rPr>
          <w:rFonts w:ascii="Aptos" w:hAnsi="Aptos" w:eastAsia="Aptos" w:cs="Aptos"/>
          <w:color w:val="000000" w:themeColor="text1" w:themeTint="FF" w:themeShade="FF"/>
        </w:rPr>
        <w:t>block of</w:t>
      </w:r>
      <w:r w:rsidRPr="0564DC65" w:rsidR="0C3B76D4">
        <w:rPr>
          <w:rFonts w:ascii="Aptos" w:hAnsi="Aptos" w:eastAsia="Aptos" w:cs="Aptos"/>
          <w:color w:val="000000" w:themeColor="text1" w:themeTint="FF" w:themeShade="FF"/>
        </w:rPr>
        <w:t xml:space="preserve"> sessions</w:t>
      </w:r>
      <w:r w:rsidRPr="0564DC65" w:rsidR="6BA46EDD">
        <w:rPr>
          <w:rFonts w:ascii="Aptos" w:hAnsi="Aptos" w:eastAsia="Aptos" w:cs="Aptos"/>
          <w:color w:val="000000" w:themeColor="text1" w:themeTint="FF" w:themeShade="FF"/>
        </w:rPr>
        <w:t xml:space="preserve">. </w:t>
      </w:r>
      <w:r w:rsidRPr="0564DC65" w:rsidR="767B1F89">
        <w:rPr>
          <w:rFonts w:ascii="Aptos" w:hAnsi="Aptos" w:eastAsia="Aptos" w:cs="Aptos"/>
          <w:color w:val="000000" w:themeColor="text1" w:themeTint="FF" w:themeShade="FF"/>
        </w:rPr>
        <w:t xml:space="preserve">The timeline of ten to twelve weeks was carefully selected as studies have shown it requires this </w:t>
      </w:r>
      <w:r w:rsidRPr="0564DC65" w:rsidR="002B3A8D">
        <w:rPr>
          <w:rFonts w:ascii="Aptos" w:hAnsi="Aptos" w:eastAsia="Aptos" w:cs="Aptos"/>
          <w:color w:val="000000" w:themeColor="text1" w:themeTint="FF" w:themeShade="FF"/>
        </w:rPr>
        <w:t>number of</w:t>
      </w:r>
      <w:r w:rsidRPr="0564DC65" w:rsidR="767B1F89">
        <w:rPr>
          <w:rFonts w:ascii="Aptos" w:hAnsi="Aptos" w:eastAsia="Aptos" w:cs="Aptos"/>
          <w:color w:val="000000" w:themeColor="text1" w:themeTint="FF" w:themeShade="FF"/>
        </w:rPr>
        <w:t xml:space="preserve"> weeks for yoga to start </w:t>
      </w:r>
      <w:r w:rsidRPr="0564DC65" w:rsidR="7339A545">
        <w:rPr>
          <w:rFonts w:ascii="Aptos" w:hAnsi="Aptos" w:eastAsia="Aptos" w:cs="Aptos"/>
          <w:color w:val="000000" w:themeColor="text1" w:themeTint="FF" w:themeShade="FF"/>
        </w:rPr>
        <w:t>enhancing</w:t>
      </w:r>
      <w:r w:rsidRPr="0564DC65" w:rsidR="767B1F89">
        <w:rPr>
          <w:rFonts w:ascii="Aptos" w:hAnsi="Aptos" w:eastAsia="Aptos" w:cs="Aptos"/>
          <w:color w:val="000000" w:themeColor="text1" w:themeTint="FF" w:themeShade="FF"/>
        </w:rPr>
        <w:t xml:space="preserve"> </w:t>
      </w:r>
      <w:r w:rsidRPr="0564DC65" w:rsidR="26EEF794">
        <w:rPr>
          <w:rFonts w:ascii="Aptos" w:hAnsi="Aptos" w:eastAsia="Aptos" w:cs="Aptos"/>
          <w:color w:val="000000" w:themeColor="text1" w:themeTint="FF" w:themeShade="FF"/>
        </w:rPr>
        <w:t>brain-</w:t>
      </w:r>
      <w:r w:rsidRPr="0564DC65" w:rsidR="36102E67">
        <w:rPr>
          <w:rFonts w:ascii="Aptos" w:hAnsi="Aptos" w:eastAsia="Aptos" w:cs="Aptos"/>
          <w:color w:val="000000" w:themeColor="text1" w:themeTint="FF" w:themeShade="FF"/>
        </w:rPr>
        <w:t>derived</w:t>
      </w:r>
      <w:r w:rsidRPr="0564DC65" w:rsidR="26EEF794">
        <w:rPr>
          <w:rFonts w:ascii="Aptos" w:hAnsi="Aptos" w:eastAsia="Aptos" w:cs="Aptos"/>
          <w:color w:val="000000" w:themeColor="text1" w:themeTint="FF" w:themeShade="FF"/>
        </w:rPr>
        <w:t xml:space="preserve"> neurotrophic factor level</w:t>
      </w:r>
      <w:r w:rsidRPr="0564DC65" w:rsidR="53D8A3E1">
        <w:rPr>
          <w:rFonts w:ascii="Aptos" w:hAnsi="Aptos" w:eastAsia="Aptos" w:cs="Aptos"/>
          <w:color w:val="000000" w:themeColor="text1" w:themeTint="FF" w:themeShade="FF"/>
        </w:rPr>
        <w:t>s, which ha</w:t>
      </w:r>
      <w:r w:rsidRPr="0564DC65" w:rsidR="1A460936">
        <w:rPr>
          <w:rFonts w:ascii="Aptos" w:hAnsi="Aptos" w:eastAsia="Aptos" w:cs="Aptos"/>
          <w:color w:val="000000" w:themeColor="text1" w:themeTint="FF" w:themeShade="FF"/>
        </w:rPr>
        <w:t>s</w:t>
      </w:r>
      <w:r w:rsidRPr="0564DC65" w:rsidR="53D8A3E1">
        <w:rPr>
          <w:rFonts w:ascii="Aptos" w:hAnsi="Aptos" w:eastAsia="Aptos" w:cs="Aptos"/>
          <w:color w:val="000000" w:themeColor="text1" w:themeTint="FF" w:themeShade="FF"/>
        </w:rPr>
        <w:t xml:space="preserve"> be</w:t>
      </w:r>
      <w:r w:rsidRPr="0564DC65" w:rsidR="64616217">
        <w:rPr>
          <w:rFonts w:ascii="Aptos" w:hAnsi="Aptos" w:eastAsia="Aptos" w:cs="Aptos"/>
          <w:color w:val="000000" w:themeColor="text1" w:themeTint="FF" w:themeShade="FF"/>
        </w:rPr>
        <w:t>en found to aid</w:t>
      </w:r>
      <w:r w:rsidRPr="0564DC65" w:rsidR="53D8A3E1">
        <w:rPr>
          <w:rFonts w:ascii="Aptos" w:hAnsi="Aptos" w:eastAsia="Aptos" w:cs="Aptos"/>
          <w:color w:val="000000" w:themeColor="text1" w:themeTint="FF" w:themeShade="FF"/>
        </w:rPr>
        <w:t xml:space="preserve"> promote neuroplasticity</w:t>
      </w:r>
      <w:r w:rsidRPr="0564DC65" w:rsidR="00C211AF">
        <w:rPr>
          <w:rFonts w:ascii="Aptos" w:hAnsi="Aptos" w:eastAsia="Aptos" w:cs="Aptos"/>
          <w:color w:val="000000" w:themeColor="text1" w:themeTint="FF" w:themeShade="FF"/>
        </w:rPr>
        <w:t xml:space="preserve"> (Bhargav, 2022.)</w:t>
      </w:r>
      <w:r w:rsidRPr="0564DC65" w:rsidR="549CA9A3">
        <w:rPr>
          <w:rFonts w:ascii="Aptos" w:hAnsi="Aptos" w:eastAsia="Aptos" w:cs="Aptos"/>
          <w:color w:val="000000" w:themeColor="text1" w:themeTint="FF" w:themeShade="FF"/>
        </w:rPr>
        <w:t xml:space="preserve"> This will allow for the impact </w:t>
      </w:r>
      <w:r w:rsidRPr="0564DC65" w:rsidR="6DE00428">
        <w:rPr>
          <w:rFonts w:ascii="Aptos" w:hAnsi="Aptos" w:eastAsia="Aptos" w:cs="Aptos"/>
          <w:color w:val="000000" w:themeColor="text1" w:themeTint="FF" w:themeShade="FF"/>
        </w:rPr>
        <w:t xml:space="preserve">on the </w:t>
      </w:r>
      <w:r w:rsidRPr="0564DC65" w:rsidR="4392683F">
        <w:rPr>
          <w:rFonts w:ascii="Aptos" w:hAnsi="Aptos" w:eastAsia="Aptos" w:cs="Aptos"/>
          <w:color w:val="000000" w:themeColor="text1" w:themeTint="FF" w:themeShade="FF"/>
        </w:rPr>
        <w:t>individual's</w:t>
      </w:r>
      <w:r w:rsidRPr="0564DC65" w:rsidR="6DE00428">
        <w:rPr>
          <w:rFonts w:ascii="Aptos" w:hAnsi="Aptos" w:eastAsia="Aptos" w:cs="Aptos"/>
          <w:color w:val="000000" w:themeColor="text1" w:themeTint="FF" w:themeShade="FF"/>
        </w:rPr>
        <w:t xml:space="preserve"> mental health and well-being within the sessions </w:t>
      </w:r>
      <w:r w:rsidRPr="0564DC65" w:rsidR="549CA9A3">
        <w:rPr>
          <w:rFonts w:ascii="Aptos" w:hAnsi="Aptos" w:eastAsia="Aptos" w:cs="Aptos"/>
          <w:color w:val="000000" w:themeColor="text1" w:themeTint="FF" w:themeShade="FF"/>
        </w:rPr>
        <w:t xml:space="preserve">to </w:t>
      </w:r>
      <w:r w:rsidRPr="0564DC65" w:rsidR="101B6C75">
        <w:rPr>
          <w:rFonts w:ascii="Aptos" w:hAnsi="Aptos" w:eastAsia="Aptos" w:cs="Aptos"/>
          <w:color w:val="000000" w:themeColor="text1" w:themeTint="FF" w:themeShade="FF"/>
        </w:rPr>
        <w:t xml:space="preserve">be measured through a scale rating system. </w:t>
      </w:r>
      <w:r w:rsidRPr="0564DC65" w:rsidR="6ABE7114">
        <w:rPr>
          <w:rFonts w:ascii="Aptos" w:hAnsi="Aptos" w:eastAsia="Aptos" w:cs="Aptos"/>
          <w:color w:val="000000" w:themeColor="text1" w:themeTint="FF" w:themeShade="FF"/>
        </w:rPr>
        <w:t>However, a limitation that could arise whilst measuring th</w:t>
      </w:r>
      <w:r w:rsidRPr="0564DC65" w:rsidR="002B3A8D">
        <w:rPr>
          <w:rFonts w:ascii="Aptos" w:hAnsi="Aptos" w:eastAsia="Aptos" w:cs="Aptos"/>
          <w:color w:val="000000" w:themeColor="text1" w:themeTint="FF" w:themeShade="FF"/>
        </w:rPr>
        <w:t>e</w:t>
      </w:r>
      <w:r w:rsidRPr="0564DC65" w:rsidR="6ABE7114">
        <w:rPr>
          <w:rFonts w:ascii="Aptos" w:hAnsi="Aptos" w:eastAsia="Aptos" w:cs="Aptos"/>
          <w:color w:val="000000" w:themeColor="text1" w:themeTint="FF" w:themeShade="FF"/>
        </w:rPr>
        <w:t xml:space="preserve"> impact is invalid data</w:t>
      </w:r>
      <w:r w:rsidRPr="0564DC65" w:rsidR="171262E9">
        <w:rPr>
          <w:rFonts w:ascii="Aptos" w:hAnsi="Aptos" w:eastAsia="Aptos" w:cs="Aptos"/>
          <w:color w:val="000000" w:themeColor="text1" w:themeTint="FF" w:themeShade="FF"/>
        </w:rPr>
        <w:t>. T</w:t>
      </w:r>
      <w:r w:rsidRPr="0564DC65" w:rsidR="6ABE7114">
        <w:rPr>
          <w:rFonts w:ascii="Aptos" w:hAnsi="Aptos" w:eastAsia="Aptos" w:cs="Aptos"/>
          <w:color w:val="000000" w:themeColor="text1" w:themeTint="FF" w:themeShade="FF"/>
        </w:rPr>
        <w:t xml:space="preserve">his could be due to </w:t>
      </w:r>
      <w:r w:rsidRPr="0564DC65" w:rsidR="0BA869DE">
        <w:rPr>
          <w:rFonts w:ascii="Aptos" w:hAnsi="Aptos" w:eastAsia="Aptos" w:cs="Aptos"/>
          <w:color w:val="000000" w:themeColor="text1" w:themeTint="FF" w:themeShade="FF"/>
        </w:rPr>
        <w:t xml:space="preserve">social desirability </w:t>
      </w:r>
      <w:r w:rsidRPr="0564DC65" w:rsidR="3FB6B393">
        <w:rPr>
          <w:rFonts w:ascii="Aptos" w:hAnsi="Aptos" w:eastAsia="Aptos" w:cs="Aptos"/>
          <w:color w:val="000000" w:themeColor="text1" w:themeTint="FF" w:themeShade="FF"/>
        </w:rPr>
        <w:t xml:space="preserve">where the individuals are giving </w:t>
      </w:r>
      <w:r w:rsidRPr="0564DC65" w:rsidR="49F8C93B">
        <w:rPr>
          <w:rFonts w:ascii="Aptos" w:hAnsi="Aptos" w:eastAsia="Aptos" w:cs="Aptos"/>
          <w:color w:val="000000" w:themeColor="text1" w:themeTint="FF" w:themeShade="FF"/>
        </w:rPr>
        <w:t>answers,</w:t>
      </w:r>
      <w:r w:rsidRPr="0564DC65" w:rsidR="3FB6B393">
        <w:rPr>
          <w:rFonts w:ascii="Aptos" w:hAnsi="Aptos" w:eastAsia="Aptos" w:cs="Aptos"/>
          <w:color w:val="000000" w:themeColor="text1" w:themeTint="FF" w:themeShade="FF"/>
        </w:rPr>
        <w:t xml:space="preserve"> they </w:t>
      </w:r>
      <w:r w:rsidRPr="0564DC65" w:rsidR="3FB6B393">
        <w:rPr>
          <w:rFonts w:ascii="Aptos" w:hAnsi="Aptos" w:eastAsia="Aptos" w:cs="Aptos"/>
          <w:color w:val="000000" w:themeColor="text1" w:themeTint="FF" w:themeShade="FF"/>
        </w:rPr>
        <w:t>deem</w:t>
      </w:r>
      <w:r w:rsidRPr="0564DC65" w:rsidR="3FB6B393">
        <w:rPr>
          <w:rFonts w:ascii="Aptos" w:hAnsi="Aptos" w:eastAsia="Aptos" w:cs="Aptos"/>
          <w:color w:val="000000" w:themeColor="text1" w:themeTint="FF" w:themeShade="FF"/>
        </w:rPr>
        <w:t xml:space="preserve"> to be socially acceptable, rather than their honest answers</w:t>
      </w:r>
      <w:r w:rsidRPr="0564DC65" w:rsidR="5ED5F189">
        <w:rPr>
          <w:rFonts w:ascii="Aptos" w:hAnsi="Aptos" w:eastAsia="Aptos" w:cs="Aptos"/>
          <w:color w:val="000000" w:themeColor="text1" w:themeTint="FF" w:themeShade="FF"/>
        </w:rPr>
        <w:t xml:space="preserve"> (</w:t>
      </w:r>
      <w:r>
        <w:fldChar w:fldCharType="begin"/>
      </w:r>
      <w:r>
        <w:instrText xml:space="preserve">HYPERLINK "https://www.scribbr.com/author/kassianin/" \h</w:instrText>
      </w:r>
      <w:r>
        <w:fldChar w:fldCharType="separate"/>
      </w:r>
      <w:r w:rsidRPr="0564DC65" w:rsidR="5ED5F189">
        <w:rPr>
          <w:rStyle w:val="Hyperlink"/>
          <w:rFonts w:ascii="Aptos" w:hAnsi="Aptos" w:eastAsia="Aptos" w:cs="Aptos"/>
          <w:color w:val="000000" w:themeColor="text1" w:themeTint="FF" w:themeShade="FF"/>
          <w:u w:val="none"/>
        </w:rPr>
        <w:t>Nikolopoulou</w:t>
      </w:r>
      <w:r w:rsidRPr="0564DC65" w:rsidR="5ED5F189">
        <w:rPr>
          <w:rStyle w:val="Hyperlink"/>
          <w:rFonts w:ascii="Aptos" w:hAnsi="Aptos" w:eastAsia="Aptos" w:cs="Aptos"/>
          <w:color w:val="000000" w:themeColor="text1" w:themeTint="FF" w:themeShade="FF"/>
          <w:u w:val="none"/>
        </w:rPr>
        <w:t>,</w:t>
      </w:r>
      <w:r w:rsidRPr="0564DC65">
        <w:rPr>
          <w:rStyle w:val="Hyperlink"/>
          <w:rFonts w:ascii="Aptos" w:hAnsi="Aptos" w:eastAsia="Aptos" w:cs="Aptos"/>
          <w:color w:val="000000" w:themeColor="text1" w:themeTint="FF" w:themeShade="FF"/>
          <w:u w:val="none"/>
        </w:rPr>
        <w:fldChar w:fldCharType="end"/>
      </w:r>
      <w:r w:rsidRPr="0564DC65" w:rsidR="5ED5F189">
        <w:rPr>
          <w:rFonts w:ascii="Aptos" w:hAnsi="Aptos" w:eastAsia="Aptos" w:cs="Aptos"/>
          <w:color w:val="000000" w:themeColor="text1" w:themeTint="FF" w:themeShade="FF"/>
        </w:rPr>
        <w:t xml:space="preserve"> 2022 and </w:t>
      </w:r>
      <w:r w:rsidRPr="0564DC65" w:rsidR="5ED5F189">
        <w:rPr>
          <w:rFonts w:ascii="Aptos" w:hAnsi="Aptos" w:eastAsia="Aptos" w:cs="Aptos"/>
          <w:color w:val="000000" w:themeColor="text1" w:themeTint="FF" w:themeShade="FF"/>
        </w:rPr>
        <w:t>Pedgon</w:t>
      </w:r>
      <w:r w:rsidRPr="0564DC65" w:rsidR="5ED5F189">
        <w:rPr>
          <w:rFonts w:ascii="Aptos" w:hAnsi="Aptos" w:eastAsia="Aptos" w:cs="Aptos"/>
          <w:color w:val="000000" w:themeColor="text1" w:themeTint="FF" w:themeShade="FF"/>
        </w:rPr>
        <w:t>, 2012</w:t>
      </w:r>
      <w:r w:rsidRPr="0564DC65" w:rsidR="645B60F5">
        <w:rPr>
          <w:rFonts w:ascii="Aptos" w:hAnsi="Aptos" w:eastAsia="Aptos" w:cs="Aptos"/>
          <w:color w:val="000000" w:themeColor="text1" w:themeTint="FF" w:themeShade="FF"/>
        </w:rPr>
        <w:t>.)</w:t>
      </w:r>
      <w:r w:rsidRPr="0564DC65" w:rsidR="10C22A0E">
        <w:rPr>
          <w:rFonts w:ascii="Aptos" w:hAnsi="Aptos" w:eastAsia="Aptos" w:cs="Aptos"/>
          <w:color w:val="000000" w:themeColor="text1" w:themeTint="FF" w:themeShade="FF"/>
        </w:rPr>
        <w:t xml:space="preserve"> This weakness </w:t>
      </w:r>
      <w:r w:rsidRPr="0564DC65" w:rsidR="7505DF21">
        <w:rPr>
          <w:rFonts w:ascii="Aptos" w:hAnsi="Aptos" w:eastAsia="Aptos" w:cs="Aptos"/>
          <w:color w:val="000000" w:themeColor="text1" w:themeTint="FF" w:themeShade="FF"/>
        </w:rPr>
        <w:t>will</w:t>
      </w:r>
      <w:r w:rsidRPr="0564DC65" w:rsidR="10C22A0E">
        <w:rPr>
          <w:rFonts w:ascii="Aptos" w:hAnsi="Aptos" w:eastAsia="Aptos" w:cs="Aptos"/>
          <w:color w:val="000000" w:themeColor="text1" w:themeTint="FF" w:themeShade="FF"/>
        </w:rPr>
        <w:t xml:space="preserve"> be </w:t>
      </w:r>
      <w:r w:rsidRPr="0564DC65" w:rsidR="00D9542B">
        <w:rPr>
          <w:rFonts w:ascii="Aptos" w:hAnsi="Aptos" w:eastAsia="Aptos" w:cs="Aptos"/>
          <w:color w:val="000000" w:themeColor="text1" w:themeTint="FF" w:themeShade="FF"/>
        </w:rPr>
        <w:t>overcome by</w:t>
      </w:r>
      <w:r w:rsidRPr="0564DC65" w:rsidR="10C22A0E">
        <w:rPr>
          <w:rFonts w:ascii="Aptos" w:hAnsi="Aptos" w:eastAsia="Aptos" w:cs="Aptos"/>
          <w:color w:val="000000" w:themeColor="text1" w:themeTint="FF" w:themeShade="FF"/>
        </w:rPr>
        <w:t xml:space="preserve"> </w:t>
      </w:r>
      <w:r w:rsidRPr="0564DC65" w:rsidR="002B3A8D">
        <w:rPr>
          <w:rFonts w:ascii="Aptos" w:hAnsi="Aptos" w:eastAsia="Aptos" w:cs="Aptos"/>
          <w:color w:val="000000" w:themeColor="text1" w:themeTint="FF" w:themeShade="FF"/>
        </w:rPr>
        <w:t xml:space="preserve">creating </w:t>
      </w:r>
      <w:r w:rsidRPr="0564DC65" w:rsidR="002B3A8D">
        <w:rPr>
          <w:rFonts w:ascii="Aptos" w:hAnsi="Aptos" w:eastAsia="Aptos" w:cs="Aptos"/>
          <w:color w:val="000000" w:themeColor="text1" w:themeTint="FF" w:themeShade="FF"/>
        </w:rPr>
        <w:t>anonymised</w:t>
      </w:r>
      <w:r w:rsidRPr="0564DC65" w:rsidR="10C22A0E">
        <w:rPr>
          <w:rFonts w:ascii="Aptos" w:hAnsi="Aptos" w:eastAsia="Aptos" w:cs="Aptos"/>
          <w:color w:val="000000" w:themeColor="text1" w:themeTint="FF" w:themeShade="FF"/>
        </w:rPr>
        <w:t xml:space="preserve"> </w:t>
      </w:r>
      <w:r w:rsidRPr="0564DC65" w:rsidR="002B3A8D">
        <w:rPr>
          <w:rFonts w:ascii="Aptos" w:hAnsi="Aptos" w:eastAsia="Aptos" w:cs="Aptos"/>
          <w:color w:val="000000" w:themeColor="text1" w:themeTint="FF" w:themeShade="FF"/>
        </w:rPr>
        <w:t>questionnaires</w:t>
      </w:r>
      <w:r w:rsidRPr="0564DC65" w:rsidR="4A277E2D">
        <w:rPr>
          <w:rFonts w:ascii="Aptos" w:hAnsi="Aptos" w:eastAsia="Aptos" w:cs="Aptos"/>
          <w:color w:val="000000" w:themeColor="text1" w:themeTint="FF" w:themeShade="FF"/>
        </w:rPr>
        <w:t xml:space="preserve"> to adhere to the BERA 2024 </w:t>
      </w:r>
      <w:r w:rsidRPr="0564DC65" w:rsidR="76E6B131">
        <w:rPr>
          <w:rFonts w:ascii="Aptos" w:hAnsi="Aptos" w:eastAsia="Aptos" w:cs="Aptos"/>
          <w:color w:val="000000" w:themeColor="text1" w:themeTint="FF" w:themeShade="FF"/>
        </w:rPr>
        <w:t>E</w:t>
      </w:r>
      <w:r w:rsidRPr="0564DC65" w:rsidR="7FDD0AF1">
        <w:rPr>
          <w:rFonts w:ascii="Aptos" w:hAnsi="Aptos" w:eastAsia="Aptos" w:cs="Aptos"/>
          <w:color w:val="000000" w:themeColor="text1" w:themeTint="FF" w:themeShade="FF"/>
        </w:rPr>
        <w:t xml:space="preserve">thical </w:t>
      </w:r>
      <w:r w:rsidRPr="0564DC65" w:rsidR="021F380B">
        <w:rPr>
          <w:rFonts w:ascii="Aptos" w:hAnsi="Aptos" w:eastAsia="Aptos" w:cs="Aptos"/>
          <w:color w:val="000000" w:themeColor="text1" w:themeTint="FF" w:themeShade="FF"/>
        </w:rPr>
        <w:t>Guidelines</w:t>
      </w:r>
      <w:r w:rsidRPr="0564DC65" w:rsidR="4A277E2D">
        <w:rPr>
          <w:rFonts w:ascii="Aptos" w:hAnsi="Aptos" w:eastAsia="Aptos" w:cs="Aptos"/>
          <w:color w:val="000000" w:themeColor="text1" w:themeTint="FF" w:themeShade="FF"/>
        </w:rPr>
        <w:t xml:space="preserve"> (BERA, 2024.) This also </w:t>
      </w:r>
      <w:r w:rsidRPr="0564DC65" w:rsidR="10C22A0E">
        <w:rPr>
          <w:rFonts w:ascii="Aptos" w:hAnsi="Aptos" w:eastAsia="Aptos" w:cs="Aptos"/>
          <w:color w:val="000000" w:themeColor="text1" w:themeTint="FF" w:themeShade="FF"/>
        </w:rPr>
        <w:t>eliminat</w:t>
      </w:r>
      <w:r w:rsidRPr="0564DC65" w:rsidR="4197D288">
        <w:rPr>
          <w:rFonts w:ascii="Aptos" w:hAnsi="Aptos" w:eastAsia="Aptos" w:cs="Aptos"/>
          <w:color w:val="000000" w:themeColor="text1" w:themeTint="FF" w:themeShade="FF"/>
        </w:rPr>
        <w:t>es</w:t>
      </w:r>
      <w:r w:rsidRPr="0564DC65" w:rsidR="10C22A0E">
        <w:rPr>
          <w:rFonts w:ascii="Aptos" w:hAnsi="Aptos" w:eastAsia="Aptos" w:cs="Aptos"/>
          <w:color w:val="000000" w:themeColor="text1" w:themeTint="FF" w:themeShade="FF"/>
        </w:rPr>
        <w:t xml:space="preserve"> th</w:t>
      </w:r>
      <w:r w:rsidRPr="0564DC65" w:rsidR="002B3A8D">
        <w:rPr>
          <w:rFonts w:ascii="Aptos" w:hAnsi="Aptos" w:eastAsia="Aptos" w:cs="Aptos"/>
          <w:color w:val="000000" w:themeColor="text1" w:themeTint="FF" w:themeShade="FF"/>
        </w:rPr>
        <w:t xml:space="preserve">e </w:t>
      </w:r>
      <w:r w:rsidRPr="0564DC65" w:rsidR="00D9542B">
        <w:rPr>
          <w:rFonts w:ascii="Aptos" w:hAnsi="Aptos" w:eastAsia="Aptos" w:cs="Aptos"/>
          <w:color w:val="000000" w:themeColor="text1" w:themeTint="FF" w:themeShade="FF"/>
        </w:rPr>
        <w:t>need</w:t>
      </w:r>
      <w:r w:rsidRPr="0564DC65" w:rsidR="10C22A0E">
        <w:rPr>
          <w:rFonts w:ascii="Aptos" w:hAnsi="Aptos" w:eastAsia="Aptos" w:cs="Aptos"/>
          <w:color w:val="000000" w:themeColor="text1" w:themeTint="FF" w:themeShade="FF"/>
        </w:rPr>
        <w:t xml:space="preserve"> for social desirability. </w:t>
      </w:r>
      <w:r w:rsidRPr="0564DC65" w:rsidR="4D4C100D">
        <w:rPr>
          <w:rFonts w:ascii="Aptos" w:hAnsi="Aptos" w:eastAsia="Aptos" w:cs="Aptos"/>
          <w:color w:val="000000" w:themeColor="text1" w:themeTint="FF" w:themeShade="FF"/>
        </w:rPr>
        <w:t>e</w:t>
      </w:r>
    </w:p>
    <w:p w:rsidR="07D65220" w:rsidP="146CEFC7" w:rsidRDefault="07D65220" w14:paraId="4E5A994B" w14:textId="2A72FCCE">
      <w:pPr>
        <w:rPr>
          <w:rFonts w:ascii="Aptos" w:hAnsi="Aptos" w:eastAsia="Aptos" w:cs="Aptos"/>
          <w:color w:val="000000" w:themeColor="text1"/>
        </w:rPr>
      </w:pPr>
      <w:r w:rsidRPr="76DEDA92" w:rsidR="07D65220">
        <w:rPr>
          <w:rFonts w:ascii="Aptos" w:hAnsi="Aptos" w:eastAsia="Aptos" w:cs="Aptos"/>
          <w:color w:val="000000" w:themeColor="text1" w:themeTint="FF" w:themeShade="FF"/>
        </w:rPr>
        <w:t xml:space="preserve">A further way of measuring the impact this project </w:t>
      </w:r>
      <w:r w:rsidRPr="76DEDA92" w:rsidR="424C7DF7">
        <w:rPr>
          <w:rFonts w:ascii="Aptos" w:hAnsi="Aptos" w:eastAsia="Aptos" w:cs="Aptos"/>
          <w:color w:val="000000" w:themeColor="text1" w:themeTint="FF" w:themeShade="FF"/>
        </w:rPr>
        <w:t>has</w:t>
      </w:r>
      <w:r w:rsidRPr="76DEDA92" w:rsidR="07D65220">
        <w:rPr>
          <w:rFonts w:ascii="Aptos" w:hAnsi="Aptos" w:eastAsia="Aptos" w:cs="Aptos"/>
          <w:color w:val="000000" w:themeColor="text1" w:themeTint="FF" w:themeShade="FF"/>
        </w:rPr>
        <w:t xml:space="preserve"> can be related to the aim of strengthening familia</w:t>
      </w:r>
      <w:r w:rsidRPr="76DEDA92" w:rsidR="00E72166">
        <w:rPr>
          <w:rFonts w:ascii="Aptos" w:hAnsi="Aptos" w:eastAsia="Aptos" w:cs="Aptos"/>
          <w:color w:val="000000" w:themeColor="text1" w:themeTint="FF" w:themeShade="FF"/>
        </w:rPr>
        <w:t xml:space="preserve">l </w:t>
      </w:r>
      <w:r w:rsidRPr="76DEDA92" w:rsidR="07D65220">
        <w:rPr>
          <w:rFonts w:ascii="Aptos" w:hAnsi="Aptos" w:eastAsia="Aptos" w:cs="Aptos"/>
          <w:color w:val="000000" w:themeColor="text1" w:themeTint="FF" w:themeShade="FF"/>
        </w:rPr>
        <w:t>bonds.</w:t>
      </w:r>
      <w:r w:rsidRPr="76DEDA92" w:rsidR="07D65220">
        <w:rPr>
          <w:rFonts w:ascii="Aptos" w:hAnsi="Aptos" w:eastAsia="Aptos" w:cs="Aptos"/>
          <w:color w:val="000000" w:themeColor="text1" w:themeTint="FF" w:themeShade="FF"/>
        </w:rPr>
        <w:t xml:space="preserve"> </w:t>
      </w:r>
      <w:r w:rsidRPr="76DEDA92" w:rsidR="07D65220">
        <w:rPr>
          <w:rFonts w:ascii="Aptos" w:hAnsi="Aptos" w:eastAsia="Aptos" w:cs="Aptos"/>
          <w:color w:val="000000" w:themeColor="text1" w:themeTint="FF" w:themeShade="FF"/>
        </w:rPr>
        <w:t xml:space="preserve">This could be carried out through observation and </w:t>
      </w:r>
      <w:r w:rsidRPr="76DEDA92" w:rsidR="24730D7F">
        <w:rPr>
          <w:rFonts w:ascii="Aptos" w:hAnsi="Aptos" w:eastAsia="Aptos" w:cs="Aptos"/>
          <w:color w:val="000000" w:themeColor="text1" w:themeTint="FF" w:themeShade="FF"/>
        </w:rPr>
        <w:t>attendance</w:t>
      </w:r>
      <w:r w:rsidRPr="76DEDA92" w:rsidR="00D9542B">
        <w:rPr>
          <w:rFonts w:ascii="Aptos" w:hAnsi="Aptos" w:eastAsia="Aptos" w:cs="Aptos"/>
          <w:color w:val="000000" w:themeColor="text1" w:themeTint="FF" w:themeShade="FF"/>
        </w:rPr>
        <w:t>;</w:t>
      </w:r>
      <w:r w:rsidRPr="76DEDA92" w:rsidR="4C212048">
        <w:rPr>
          <w:rFonts w:ascii="Aptos" w:hAnsi="Aptos" w:eastAsia="Aptos" w:cs="Aptos"/>
          <w:color w:val="000000" w:themeColor="text1" w:themeTint="FF" w:themeShade="FF"/>
        </w:rPr>
        <w:t xml:space="preserve"> families who are attending these sessions </w:t>
      </w:r>
      <w:r w:rsidRPr="76DEDA92" w:rsidR="00D9542B">
        <w:rPr>
          <w:rFonts w:ascii="Aptos" w:hAnsi="Aptos" w:eastAsia="Aptos" w:cs="Aptos"/>
          <w:color w:val="000000" w:themeColor="text1" w:themeTint="FF" w:themeShade="FF"/>
        </w:rPr>
        <w:t>regularly</w:t>
      </w:r>
      <w:r w:rsidRPr="76DEDA92" w:rsidR="4C212048">
        <w:rPr>
          <w:rFonts w:ascii="Aptos" w:hAnsi="Aptos" w:eastAsia="Aptos" w:cs="Aptos"/>
          <w:color w:val="000000" w:themeColor="text1" w:themeTint="FF" w:themeShade="FF"/>
        </w:rPr>
        <w:t xml:space="preserve"> are automatically building bonds and cre</w:t>
      </w:r>
      <w:r w:rsidRPr="76DEDA92" w:rsidR="11B8814A">
        <w:rPr>
          <w:rFonts w:ascii="Aptos" w:hAnsi="Aptos" w:eastAsia="Aptos" w:cs="Aptos"/>
          <w:color w:val="000000" w:themeColor="text1" w:themeTint="FF" w:themeShade="FF"/>
        </w:rPr>
        <w:t>ating a sense of unity and belonging amongst their family (Ross, 2013.)</w:t>
      </w:r>
      <w:r w:rsidRPr="76DEDA92" w:rsidR="5D49BA42">
        <w:rPr>
          <w:rFonts w:ascii="Aptos" w:hAnsi="Aptos" w:eastAsia="Aptos" w:cs="Aptos"/>
          <w:color w:val="000000" w:themeColor="text1" w:themeTint="FF" w:themeShade="FF"/>
        </w:rPr>
        <w:t xml:space="preserve"> </w:t>
      </w:r>
      <w:r w:rsidRPr="76DEDA92" w:rsidR="6C394E09">
        <w:rPr>
          <w:rFonts w:ascii="Aptos" w:hAnsi="Aptos" w:eastAsia="Aptos" w:cs="Aptos"/>
          <w:color w:val="000000" w:themeColor="text1" w:themeTint="FF" w:themeShade="FF"/>
        </w:rPr>
        <w:t>However,</w:t>
      </w:r>
      <w:r w:rsidRPr="76DEDA92" w:rsidR="00E72166">
        <w:rPr>
          <w:rFonts w:ascii="Aptos" w:hAnsi="Aptos" w:eastAsia="Aptos" w:cs="Aptos"/>
          <w:color w:val="000000" w:themeColor="text1" w:themeTint="FF" w:themeShade="FF"/>
        </w:rPr>
        <w:t xml:space="preserve"> the</w:t>
      </w:r>
      <w:r w:rsidRPr="76DEDA92" w:rsidR="36A411D5">
        <w:rPr>
          <w:rFonts w:ascii="Aptos" w:hAnsi="Aptos" w:eastAsia="Aptos" w:cs="Aptos"/>
          <w:color w:val="000000" w:themeColor="text1" w:themeTint="FF" w:themeShade="FF"/>
        </w:rPr>
        <w:t xml:space="preserve"> attendance </w:t>
      </w:r>
      <w:r w:rsidRPr="76DEDA92" w:rsidR="00E72166">
        <w:rPr>
          <w:rFonts w:ascii="Aptos" w:hAnsi="Aptos" w:eastAsia="Aptos" w:cs="Aptos"/>
          <w:color w:val="000000" w:themeColor="text1" w:themeTint="FF" w:themeShade="FF"/>
        </w:rPr>
        <w:t>of</w:t>
      </w:r>
      <w:r w:rsidRPr="76DEDA92" w:rsidR="36A411D5">
        <w:rPr>
          <w:rFonts w:ascii="Aptos" w:hAnsi="Aptos" w:eastAsia="Aptos" w:cs="Aptos"/>
          <w:color w:val="000000" w:themeColor="text1" w:themeTint="FF" w:themeShade="FF"/>
        </w:rPr>
        <w:t xml:space="preserve"> </w:t>
      </w:r>
      <w:r w:rsidRPr="76DEDA92" w:rsidR="20A43B73">
        <w:rPr>
          <w:rFonts w:ascii="Aptos" w:hAnsi="Aptos" w:eastAsia="Aptos" w:cs="Aptos"/>
          <w:color w:val="000000" w:themeColor="text1" w:themeTint="FF" w:themeShade="FF"/>
        </w:rPr>
        <w:t>families may</w:t>
      </w:r>
      <w:r w:rsidRPr="76DEDA92" w:rsidR="36A411D5">
        <w:rPr>
          <w:rFonts w:ascii="Aptos" w:hAnsi="Aptos" w:eastAsia="Aptos" w:cs="Aptos"/>
          <w:color w:val="000000" w:themeColor="text1" w:themeTint="FF" w:themeShade="FF"/>
        </w:rPr>
        <w:t xml:space="preserve"> </w:t>
      </w:r>
      <w:r w:rsidRPr="76DEDA92" w:rsidR="17B9A158">
        <w:rPr>
          <w:rFonts w:ascii="Aptos" w:hAnsi="Aptos" w:eastAsia="Aptos" w:cs="Aptos"/>
          <w:color w:val="000000" w:themeColor="text1" w:themeTint="FF" w:themeShade="FF"/>
        </w:rPr>
        <w:t>not be</w:t>
      </w:r>
      <w:r w:rsidRPr="76DEDA92" w:rsidR="00E72166">
        <w:rPr>
          <w:rFonts w:ascii="Aptos" w:hAnsi="Aptos" w:eastAsia="Aptos" w:cs="Aptos"/>
          <w:color w:val="000000" w:themeColor="text1" w:themeTint="FF" w:themeShade="FF"/>
        </w:rPr>
        <w:t xml:space="preserve"> indicative of</w:t>
      </w:r>
      <w:r w:rsidRPr="76DEDA92" w:rsidR="0872E683">
        <w:rPr>
          <w:rFonts w:ascii="Aptos" w:hAnsi="Aptos" w:eastAsia="Aptos" w:cs="Aptos"/>
          <w:color w:val="000000" w:themeColor="text1" w:themeTint="FF" w:themeShade="FF"/>
        </w:rPr>
        <w:t xml:space="preserve"> deeper family bond</w:t>
      </w:r>
      <w:r w:rsidRPr="76DEDA92" w:rsidR="00E72166">
        <w:rPr>
          <w:rFonts w:ascii="Aptos" w:hAnsi="Aptos" w:eastAsia="Aptos" w:cs="Aptos"/>
          <w:color w:val="000000" w:themeColor="text1" w:themeTint="FF" w:themeShade="FF"/>
        </w:rPr>
        <w:t>s being forged</w:t>
      </w:r>
      <w:r w:rsidRPr="76DEDA92" w:rsidR="74F93DCB">
        <w:rPr>
          <w:rFonts w:ascii="Aptos" w:hAnsi="Aptos" w:eastAsia="Aptos" w:cs="Aptos"/>
          <w:color w:val="000000" w:themeColor="text1" w:themeTint="FF" w:themeShade="FF"/>
        </w:rPr>
        <w:t>.</w:t>
      </w:r>
      <w:r w:rsidRPr="76DEDA92" w:rsidR="74F93DCB">
        <w:rPr>
          <w:rFonts w:ascii="Aptos" w:hAnsi="Aptos" w:eastAsia="Aptos" w:cs="Aptos"/>
          <w:color w:val="000000" w:themeColor="text1" w:themeTint="FF" w:themeShade="FF"/>
        </w:rPr>
        <w:t xml:space="preserve"> S</w:t>
      </w:r>
      <w:r w:rsidRPr="76DEDA92" w:rsidR="0872E683">
        <w:rPr>
          <w:rFonts w:ascii="Aptos" w:hAnsi="Aptos" w:eastAsia="Aptos" w:cs="Aptos"/>
          <w:color w:val="000000" w:themeColor="text1" w:themeTint="FF" w:themeShade="FF"/>
        </w:rPr>
        <w:t>ome families may only be attending for logistical reaso</w:t>
      </w:r>
      <w:r w:rsidRPr="76DEDA92" w:rsidR="0872E683">
        <w:rPr>
          <w:rFonts w:ascii="Aptos" w:hAnsi="Aptos" w:eastAsia="Aptos" w:cs="Aptos"/>
          <w:color w:val="000000" w:themeColor="text1" w:themeTint="FF" w:themeShade="FF"/>
        </w:rPr>
        <w:t xml:space="preserve">ns such as lack of </w:t>
      </w:r>
      <w:r w:rsidRPr="76DEDA92" w:rsidR="00BD1C11">
        <w:rPr>
          <w:rFonts w:ascii="Aptos" w:hAnsi="Aptos" w:eastAsia="Aptos" w:cs="Aptos"/>
          <w:color w:val="000000" w:themeColor="text1" w:themeTint="FF" w:themeShade="FF"/>
        </w:rPr>
        <w:t xml:space="preserve">places to </w:t>
      </w:r>
      <w:r w:rsidRPr="76DEDA92" w:rsidR="00BD1C11">
        <w:rPr>
          <w:rFonts w:ascii="Aptos" w:hAnsi="Aptos" w:eastAsia="Aptos" w:cs="Aptos"/>
          <w:color w:val="000000" w:themeColor="text1" w:themeTint="FF" w:themeShade="FF"/>
        </w:rPr>
        <w:t>go</w:t>
      </w:r>
      <w:r w:rsidRPr="76DEDA92" w:rsidR="0872E683">
        <w:rPr>
          <w:rFonts w:ascii="Aptos" w:hAnsi="Aptos" w:eastAsia="Aptos" w:cs="Aptos"/>
          <w:color w:val="000000" w:themeColor="text1" w:themeTint="FF" w:themeShade="FF"/>
        </w:rPr>
        <w:t xml:space="preserve"> or</w:t>
      </w:r>
      <w:r w:rsidRPr="76DEDA92" w:rsidR="0872E683">
        <w:rPr>
          <w:rFonts w:ascii="Aptos" w:hAnsi="Aptos" w:eastAsia="Aptos" w:cs="Aptos"/>
          <w:color w:val="000000" w:themeColor="text1" w:themeTint="FF" w:themeShade="FF"/>
        </w:rPr>
        <w:t xml:space="preserve"> their children want</w:t>
      </w:r>
      <w:r w:rsidRPr="76DEDA92" w:rsidR="00D9542B">
        <w:rPr>
          <w:rFonts w:ascii="Aptos" w:hAnsi="Aptos" w:eastAsia="Aptos" w:cs="Aptos"/>
          <w:color w:val="000000" w:themeColor="text1" w:themeTint="FF" w:themeShade="FF"/>
        </w:rPr>
        <w:t>ing</w:t>
      </w:r>
      <w:r w:rsidRPr="76DEDA92" w:rsidR="0872E683">
        <w:rPr>
          <w:rFonts w:ascii="Aptos" w:hAnsi="Aptos" w:eastAsia="Aptos" w:cs="Aptos"/>
          <w:color w:val="000000" w:themeColor="text1" w:themeTint="FF" w:themeShade="FF"/>
        </w:rPr>
        <w:t xml:space="preserve"> to</w:t>
      </w:r>
      <w:r w:rsidRPr="76DEDA92" w:rsidR="00BD1C11">
        <w:rPr>
          <w:rFonts w:ascii="Aptos" w:hAnsi="Aptos" w:eastAsia="Aptos" w:cs="Aptos"/>
          <w:color w:val="000000" w:themeColor="text1" w:themeTint="FF" w:themeShade="FF"/>
        </w:rPr>
        <w:t xml:space="preserve"> take part</w:t>
      </w:r>
      <w:r w:rsidRPr="76DEDA92" w:rsidR="6806D849">
        <w:rPr>
          <w:rFonts w:ascii="Aptos" w:hAnsi="Aptos" w:eastAsia="Aptos" w:cs="Aptos"/>
          <w:color w:val="000000" w:themeColor="text1" w:themeTint="FF" w:themeShade="FF"/>
        </w:rPr>
        <w:t>, resulting in parent</w:t>
      </w:r>
      <w:r w:rsidRPr="76DEDA92" w:rsidR="00D9542B">
        <w:rPr>
          <w:rFonts w:ascii="Aptos" w:hAnsi="Aptos" w:eastAsia="Aptos" w:cs="Aptos"/>
          <w:color w:val="000000" w:themeColor="text1" w:themeTint="FF" w:themeShade="FF"/>
        </w:rPr>
        <w:t>al presence</w:t>
      </w:r>
      <w:r w:rsidRPr="76DEDA92" w:rsidR="6806D849">
        <w:rPr>
          <w:rFonts w:ascii="Aptos" w:hAnsi="Aptos" w:eastAsia="Aptos" w:cs="Aptos"/>
          <w:color w:val="000000" w:themeColor="text1" w:themeTint="FF" w:themeShade="FF"/>
        </w:rPr>
        <w:t xml:space="preserve"> but being disengaged </w:t>
      </w:r>
      <w:r w:rsidRPr="76DEDA92" w:rsidR="00D9542B">
        <w:rPr>
          <w:rFonts w:ascii="Aptos" w:hAnsi="Aptos" w:eastAsia="Aptos" w:cs="Aptos"/>
          <w:color w:val="000000" w:themeColor="text1" w:themeTint="FF" w:themeShade="FF"/>
        </w:rPr>
        <w:t xml:space="preserve">and </w:t>
      </w:r>
      <w:r w:rsidRPr="76DEDA92" w:rsidR="6806D849">
        <w:rPr>
          <w:rFonts w:ascii="Aptos" w:hAnsi="Aptos" w:eastAsia="Aptos" w:cs="Aptos"/>
          <w:color w:val="000000" w:themeColor="text1" w:themeTint="FF" w:themeShade="FF"/>
        </w:rPr>
        <w:t xml:space="preserve">not allowing for family bonding to take place </w:t>
      </w:r>
      <w:r w:rsidRPr="76DEDA92" w:rsidR="09495007">
        <w:rPr>
          <w:rFonts w:ascii="Aptos" w:hAnsi="Aptos" w:eastAsia="Aptos" w:cs="Aptos"/>
          <w:color w:val="000000" w:themeColor="text1" w:themeTint="FF" w:themeShade="FF"/>
        </w:rPr>
        <w:t>(Jukes, 2022.)</w:t>
      </w:r>
    </w:p>
    <w:p w:rsidR="75D392A4" w:rsidP="76DEDA92" w:rsidRDefault="75D392A4" w14:paraId="07A47252" w14:textId="03989A0A">
      <w:pPr>
        <w:rPr>
          <w:rFonts w:ascii="Aptos" w:hAnsi="Aptos" w:eastAsia="Aptos" w:cs="Aptos"/>
          <w:color w:val="000000" w:themeColor="text1" w:themeTint="FF" w:themeShade="FF"/>
        </w:rPr>
      </w:pPr>
      <w:r w:rsidRPr="76DEDA92" w:rsidR="75D392A4">
        <w:rPr>
          <w:rFonts w:ascii="Aptos" w:hAnsi="Aptos" w:eastAsia="Aptos" w:cs="Aptos"/>
          <w:color w:val="000000" w:themeColor="text1" w:themeTint="FF" w:themeShade="FF"/>
        </w:rPr>
        <w:t xml:space="preserve">An </w:t>
      </w:r>
      <w:r w:rsidRPr="76DEDA92" w:rsidR="75D392A4">
        <w:rPr>
          <w:rFonts w:ascii="Aptos" w:hAnsi="Aptos" w:eastAsia="Aptos" w:cs="Aptos"/>
          <w:color w:val="000000" w:themeColor="text1" w:themeTint="FF" w:themeShade="FF"/>
        </w:rPr>
        <w:t>Estyn</w:t>
      </w:r>
      <w:r w:rsidRPr="76DEDA92" w:rsidR="75D392A4">
        <w:rPr>
          <w:rFonts w:ascii="Aptos" w:hAnsi="Aptos" w:eastAsia="Aptos" w:cs="Aptos"/>
          <w:color w:val="000000" w:themeColor="text1" w:themeTint="FF" w:themeShade="FF"/>
        </w:rPr>
        <w:t xml:space="preserve"> case study from Ysgol </w:t>
      </w:r>
      <w:r w:rsidRPr="76DEDA92" w:rsidR="75D392A4">
        <w:rPr>
          <w:rFonts w:ascii="Aptos" w:hAnsi="Aptos" w:eastAsia="Aptos" w:cs="Aptos"/>
          <w:color w:val="000000" w:themeColor="text1" w:themeTint="FF" w:themeShade="FF"/>
        </w:rPr>
        <w:t>Gymraeg</w:t>
      </w:r>
      <w:r w:rsidRPr="76DEDA92" w:rsidR="75D392A4">
        <w:rPr>
          <w:rFonts w:ascii="Aptos" w:hAnsi="Aptos" w:eastAsia="Aptos" w:cs="Aptos"/>
          <w:color w:val="000000" w:themeColor="text1" w:themeTint="FF" w:themeShade="FF"/>
        </w:rPr>
        <w:t xml:space="preserve"> </w:t>
      </w:r>
      <w:r w:rsidRPr="76DEDA92" w:rsidR="75D392A4">
        <w:rPr>
          <w:rFonts w:ascii="Aptos" w:hAnsi="Aptos" w:eastAsia="Aptos" w:cs="Aptos"/>
          <w:color w:val="000000" w:themeColor="text1" w:themeTint="FF" w:themeShade="FF"/>
        </w:rPr>
        <w:t>Brynsierfel</w:t>
      </w:r>
      <w:r w:rsidRPr="76DEDA92" w:rsidR="75D392A4">
        <w:rPr>
          <w:rFonts w:ascii="Aptos" w:hAnsi="Aptos" w:eastAsia="Aptos" w:cs="Aptos"/>
          <w:color w:val="000000" w:themeColor="text1" w:themeTint="FF" w:themeShade="FF"/>
        </w:rPr>
        <w:t xml:space="preserve"> demonstrates how the implementation of yoga sessi</w:t>
      </w:r>
      <w:r w:rsidRPr="76DEDA92" w:rsidR="3B1EBADD">
        <w:rPr>
          <w:rFonts w:ascii="Aptos" w:hAnsi="Aptos" w:eastAsia="Aptos" w:cs="Aptos"/>
          <w:color w:val="000000" w:themeColor="text1" w:themeTint="FF" w:themeShade="FF"/>
        </w:rPr>
        <w:t xml:space="preserve">ons within their school as a way of promoting mindfulness has proven beneficial. </w:t>
      </w:r>
      <w:r w:rsidRPr="76DEDA92" w:rsidR="72831609">
        <w:rPr>
          <w:rFonts w:ascii="Aptos" w:hAnsi="Aptos" w:eastAsia="Aptos" w:cs="Aptos"/>
          <w:color w:val="000000" w:themeColor="text1" w:themeTint="FF" w:themeShade="FF"/>
        </w:rPr>
        <w:t xml:space="preserve">There was a </w:t>
      </w:r>
      <w:r w:rsidRPr="76DEDA92" w:rsidR="080D08B5">
        <w:rPr>
          <w:rFonts w:ascii="Aptos" w:hAnsi="Aptos" w:eastAsia="Aptos" w:cs="Aptos"/>
          <w:color w:val="000000" w:themeColor="text1" w:themeTint="FF" w:themeShade="FF"/>
        </w:rPr>
        <w:t>noticeable improvement</w:t>
      </w:r>
      <w:r w:rsidRPr="76DEDA92" w:rsidR="72831609">
        <w:rPr>
          <w:rFonts w:ascii="Aptos" w:hAnsi="Aptos" w:eastAsia="Aptos" w:cs="Aptos"/>
          <w:color w:val="000000" w:themeColor="text1" w:themeTint="FF" w:themeShade="FF"/>
        </w:rPr>
        <w:t xml:space="preserve"> in </w:t>
      </w:r>
      <w:r w:rsidRPr="76DEDA92" w:rsidR="72831609">
        <w:rPr>
          <w:rFonts w:ascii="Aptos" w:hAnsi="Aptos" w:eastAsia="Aptos" w:cs="Aptos"/>
          <w:color w:val="000000" w:themeColor="text1" w:themeTint="FF" w:themeShade="FF"/>
        </w:rPr>
        <w:t>behaviour</w:t>
      </w:r>
      <w:r w:rsidRPr="76DEDA92" w:rsidR="72831609">
        <w:rPr>
          <w:rFonts w:ascii="Aptos" w:hAnsi="Aptos" w:eastAsia="Aptos" w:cs="Aptos"/>
          <w:color w:val="000000" w:themeColor="text1" w:themeTint="FF" w:themeShade="FF"/>
        </w:rPr>
        <w:t xml:space="preserve"> and concentration levels throughout the school</w:t>
      </w:r>
      <w:r w:rsidRPr="76DEDA92" w:rsidR="7D35C8CA">
        <w:rPr>
          <w:rFonts w:ascii="Aptos" w:hAnsi="Aptos" w:eastAsia="Aptos" w:cs="Aptos"/>
          <w:color w:val="000000" w:themeColor="text1" w:themeTint="FF" w:themeShade="FF"/>
        </w:rPr>
        <w:t xml:space="preserve"> (Estyn, 2018.)</w:t>
      </w:r>
      <w:r w:rsidRPr="76DEDA92" w:rsidR="72831609">
        <w:rPr>
          <w:rFonts w:ascii="Aptos" w:hAnsi="Aptos" w:eastAsia="Aptos" w:cs="Aptos"/>
          <w:color w:val="000000" w:themeColor="text1" w:themeTint="FF" w:themeShade="FF"/>
        </w:rPr>
        <w:t>. This highlights h</w:t>
      </w:r>
      <w:r w:rsidRPr="76DEDA92" w:rsidR="47756B7C">
        <w:rPr>
          <w:rFonts w:ascii="Aptos" w:hAnsi="Aptos" w:eastAsia="Aptos" w:cs="Aptos"/>
          <w:color w:val="000000" w:themeColor="text1" w:themeTint="FF" w:themeShade="FF"/>
        </w:rPr>
        <w:t xml:space="preserve">ow effective yoga sessions have been in other schools in Wales, meaning it could have a similar impact to School X. </w:t>
      </w:r>
    </w:p>
    <w:p w:rsidR="11B8814A" w:rsidP="146CEFC7" w:rsidRDefault="11B8814A" w14:paraId="73839881" w14:textId="249671EA">
      <w:pPr>
        <w:rPr>
          <w:rFonts w:ascii="Aptos" w:hAnsi="Aptos" w:eastAsia="Aptos" w:cs="Aptos"/>
          <w:color w:val="000000" w:themeColor="text1"/>
        </w:rPr>
      </w:pPr>
      <w:r w:rsidRPr="0564DC65" w:rsidR="11B8814A">
        <w:rPr>
          <w:rFonts w:ascii="Aptos" w:hAnsi="Aptos" w:eastAsia="Aptos" w:cs="Aptos"/>
          <w:color w:val="000000" w:themeColor="text1" w:themeTint="FF" w:themeShade="FF"/>
        </w:rPr>
        <w:t>As previously</w:t>
      </w:r>
      <w:r w:rsidRPr="0564DC65" w:rsidR="0CACAB38">
        <w:rPr>
          <w:rFonts w:ascii="Aptos" w:hAnsi="Aptos" w:eastAsia="Aptos" w:cs="Aptos"/>
          <w:color w:val="000000" w:themeColor="text1" w:themeTint="FF" w:themeShade="FF"/>
        </w:rPr>
        <w:t xml:space="preserve"> </w:t>
      </w:r>
      <w:r w:rsidRPr="0564DC65" w:rsidR="11B8814A">
        <w:rPr>
          <w:rFonts w:ascii="Aptos" w:hAnsi="Aptos" w:eastAsia="Aptos" w:cs="Aptos"/>
          <w:color w:val="000000" w:themeColor="text1" w:themeTint="FF" w:themeShade="FF"/>
        </w:rPr>
        <w:t>mentioned</w:t>
      </w:r>
      <w:r w:rsidRPr="0564DC65" w:rsidR="5066ABF3">
        <w:rPr>
          <w:rFonts w:ascii="Aptos" w:hAnsi="Aptos" w:eastAsia="Aptos" w:cs="Aptos"/>
          <w:color w:val="000000" w:themeColor="text1" w:themeTint="FF" w:themeShade="FF"/>
        </w:rPr>
        <w:t xml:space="preserve">, </w:t>
      </w:r>
      <w:r w:rsidRPr="0564DC65" w:rsidR="00D9542B">
        <w:rPr>
          <w:rFonts w:ascii="Aptos" w:hAnsi="Aptos" w:eastAsia="Aptos" w:cs="Aptos"/>
          <w:color w:val="000000" w:themeColor="text1" w:themeTint="FF" w:themeShade="FF"/>
        </w:rPr>
        <w:t>an</w:t>
      </w:r>
      <w:r w:rsidRPr="0564DC65" w:rsidR="6A69A0F3">
        <w:rPr>
          <w:rFonts w:ascii="Aptos" w:hAnsi="Aptos" w:eastAsia="Aptos" w:cs="Aptos"/>
          <w:color w:val="000000" w:themeColor="text1" w:themeTint="FF" w:themeShade="FF"/>
        </w:rPr>
        <w:t xml:space="preserve"> </w:t>
      </w:r>
      <w:r w:rsidRPr="0564DC65" w:rsidR="11B8814A">
        <w:rPr>
          <w:rFonts w:ascii="Aptos" w:hAnsi="Aptos" w:eastAsia="Aptos" w:cs="Aptos"/>
          <w:color w:val="000000" w:themeColor="text1" w:themeTint="FF" w:themeShade="FF"/>
        </w:rPr>
        <w:t>aim of this project is to be</w:t>
      </w:r>
      <w:r w:rsidRPr="0564DC65" w:rsidR="19B8EE8D">
        <w:rPr>
          <w:rFonts w:ascii="Aptos" w:hAnsi="Aptos" w:eastAsia="Aptos" w:cs="Aptos"/>
          <w:color w:val="000000" w:themeColor="text1" w:themeTint="FF" w:themeShade="FF"/>
        </w:rPr>
        <w:t xml:space="preserve"> </w:t>
      </w:r>
      <w:r w:rsidRPr="0564DC65" w:rsidR="11B8814A">
        <w:rPr>
          <w:rFonts w:ascii="Aptos" w:hAnsi="Aptos" w:eastAsia="Aptos" w:cs="Aptos"/>
          <w:color w:val="000000" w:themeColor="text1" w:themeTint="FF" w:themeShade="FF"/>
        </w:rPr>
        <w:t>inclusive</w:t>
      </w:r>
      <w:r w:rsidRPr="0564DC65" w:rsidR="6DB77491">
        <w:rPr>
          <w:rFonts w:ascii="Aptos" w:hAnsi="Aptos" w:eastAsia="Aptos" w:cs="Aptos"/>
          <w:color w:val="000000" w:themeColor="text1" w:themeTint="FF" w:themeShade="FF"/>
        </w:rPr>
        <w:t xml:space="preserve"> and accessible</w:t>
      </w:r>
      <w:r w:rsidRPr="0564DC65" w:rsidR="11B8814A">
        <w:rPr>
          <w:rFonts w:ascii="Aptos" w:hAnsi="Aptos" w:eastAsia="Aptos" w:cs="Aptos"/>
          <w:color w:val="000000" w:themeColor="text1" w:themeTint="FF" w:themeShade="FF"/>
        </w:rPr>
        <w:t xml:space="preserve"> to </w:t>
      </w:r>
      <w:r w:rsidRPr="0564DC65" w:rsidR="1D2F4008">
        <w:rPr>
          <w:rFonts w:ascii="Aptos" w:hAnsi="Aptos" w:eastAsia="Aptos" w:cs="Aptos"/>
          <w:color w:val="000000" w:themeColor="text1" w:themeTint="FF" w:themeShade="FF"/>
        </w:rPr>
        <w:t>all,</w:t>
      </w:r>
      <w:r w:rsidRPr="0564DC65" w:rsidR="00D9542B">
        <w:rPr>
          <w:rFonts w:ascii="Aptos" w:hAnsi="Aptos" w:eastAsia="Aptos" w:cs="Aptos"/>
          <w:color w:val="000000" w:themeColor="text1" w:themeTint="FF" w:themeShade="FF"/>
        </w:rPr>
        <w:t xml:space="preserve"> and </w:t>
      </w:r>
      <w:r w:rsidRPr="0564DC65" w:rsidR="7355EE28">
        <w:rPr>
          <w:rFonts w:ascii="Aptos" w:hAnsi="Aptos" w:eastAsia="Aptos" w:cs="Aptos"/>
          <w:color w:val="000000" w:themeColor="text1" w:themeTint="FF" w:themeShade="FF"/>
        </w:rPr>
        <w:t xml:space="preserve">considerations would already be in place to make this possible. However, an </w:t>
      </w:r>
      <w:r w:rsidRPr="0564DC65" w:rsidR="55AC0AAD">
        <w:rPr>
          <w:rFonts w:ascii="Aptos" w:hAnsi="Aptos" w:eastAsia="Aptos" w:cs="Aptos"/>
          <w:color w:val="000000" w:themeColor="text1" w:themeTint="FF" w:themeShade="FF"/>
        </w:rPr>
        <w:t>anonymous</w:t>
      </w:r>
      <w:r w:rsidRPr="0564DC65" w:rsidR="7355EE28">
        <w:rPr>
          <w:rFonts w:ascii="Aptos" w:hAnsi="Aptos" w:eastAsia="Aptos" w:cs="Aptos"/>
          <w:color w:val="000000" w:themeColor="text1" w:themeTint="FF" w:themeShade="FF"/>
        </w:rPr>
        <w:t xml:space="preserve"> suggestions box </w:t>
      </w:r>
      <w:r w:rsidRPr="0564DC65" w:rsidR="1B5B14A0">
        <w:rPr>
          <w:rFonts w:ascii="Aptos" w:hAnsi="Aptos" w:eastAsia="Aptos" w:cs="Aptos"/>
          <w:color w:val="000000" w:themeColor="text1" w:themeTint="FF" w:themeShade="FF"/>
        </w:rPr>
        <w:t>w</w:t>
      </w:r>
      <w:r w:rsidRPr="0564DC65" w:rsidR="00D9542B">
        <w:rPr>
          <w:rFonts w:ascii="Aptos" w:hAnsi="Aptos" w:eastAsia="Aptos" w:cs="Aptos"/>
          <w:color w:val="000000" w:themeColor="text1" w:themeTint="FF" w:themeShade="FF"/>
        </w:rPr>
        <w:t>ould</w:t>
      </w:r>
      <w:r w:rsidRPr="0564DC65" w:rsidR="1B5B14A0">
        <w:rPr>
          <w:rFonts w:ascii="Aptos" w:hAnsi="Aptos" w:eastAsia="Aptos" w:cs="Aptos"/>
          <w:color w:val="000000" w:themeColor="text1" w:themeTint="FF" w:themeShade="FF"/>
        </w:rPr>
        <w:t xml:space="preserve"> be placed </w:t>
      </w:r>
      <w:r w:rsidRPr="0564DC65" w:rsidR="00D9542B">
        <w:rPr>
          <w:rFonts w:ascii="Aptos" w:hAnsi="Aptos" w:eastAsia="Aptos" w:cs="Aptos"/>
          <w:color w:val="000000" w:themeColor="text1" w:themeTint="FF" w:themeShade="FF"/>
        </w:rPr>
        <w:t>at</w:t>
      </w:r>
      <w:r w:rsidRPr="0564DC65" w:rsidR="1B5B14A0">
        <w:rPr>
          <w:rFonts w:ascii="Aptos" w:hAnsi="Aptos" w:eastAsia="Aptos" w:cs="Aptos"/>
          <w:color w:val="000000" w:themeColor="text1" w:themeTint="FF" w:themeShade="FF"/>
        </w:rPr>
        <w:t xml:space="preserve"> the </w:t>
      </w:r>
      <w:r w:rsidRPr="0564DC65" w:rsidR="110E75CD">
        <w:rPr>
          <w:rFonts w:ascii="Aptos" w:hAnsi="Aptos" w:eastAsia="Aptos" w:cs="Aptos"/>
          <w:color w:val="000000" w:themeColor="text1" w:themeTint="FF" w:themeShade="FF"/>
        </w:rPr>
        <w:t>entrance</w:t>
      </w:r>
      <w:r w:rsidRPr="0564DC65" w:rsidR="00D9542B">
        <w:rPr>
          <w:rFonts w:ascii="Aptos" w:hAnsi="Aptos" w:eastAsia="Aptos" w:cs="Aptos"/>
          <w:color w:val="000000" w:themeColor="text1" w:themeTint="FF" w:themeShade="FF"/>
        </w:rPr>
        <w:t>,</w:t>
      </w:r>
      <w:r w:rsidRPr="0564DC65" w:rsidR="1B5B14A0">
        <w:rPr>
          <w:rFonts w:ascii="Aptos" w:hAnsi="Aptos" w:eastAsia="Aptos" w:cs="Aptos"/>
          <w:color w:val="000000" w:themeColor="text1" w:themeTint="FF" w:themeShade="FF"/>
        </w:rPr>
        <w:t xml:space="preserve"> welcoming all suggestions the families or pupils have about how to </w:t>
      </w:r>
      <w:r w:rsidRPr="0564DC65" w:rsidR="00D9542B">
        <w:rPr>
          <w:rFonts w:ascii="Aptos" w:hAnsi="Aptos" w:eastAsia="Aptos" w:cs="Aptos"/>
          <w:color w:val="000000" w:themeColor="text1" w:themeTint="FF" w:themeShade="FF"/>
        </w:rPr>
        <w:t xml:space="preserve">further </w:t>
      </w:r>
      <w:r w:rsidRPr="0564DC65" w:rsidR="1B5B14A0">
        <w:rPr>
          <w:rFonts w:ascii="Aptos" w:hAnsi="Aptos" w:eastAsia="Aptos" w:cs="Aptos"/>
          <w:color w:val="000000" w:themeColor="text1" w:themeTint="FF" w:themeShade="FF"/>
        </w:rPr>
        <w:t xml:space="preserve">improve the sessions, </w:t>
      </w:r>
      <w:r w:rsidRPr="0564DC65" w:rsidR="1146F452">
        <w:rPr>
          <w:rFonts w:ascii="Aptos" w:hAnsi="Aptos" w:eastAsia="Aptos" w:cs="Aptos"/>
          <w:color w:val="000000" w:themeColor="text1" w:themeTint="FF" w:themeShade="FF"/>
        </w:rPr>
        <w:t>possible ways</w:t>
      </w:r>
      <w:r w:rsidRPr="0564DC65" w:rsidR="1146F452">
        <w:rPr>
          <w:rFonts w:ascii="Aptos" w:hAnsi="Aptos" w:eastAsia="Aptos" w:cs="Aptos"/>
          <w:color w:val="000000" w:themeColor="text1" w:themeTint="FF" w:themeShade="FF"/>
        </w:rPr>
        <w:t xml:space="preserve"> to make them more inclusive or ways the sessions could be adapted for certain individuals to </w:t>
      </w:r>
      <w:r w:rsidRPr="0564DC65" w:rsidR="00D9542B">
        <w:rPr>
          <w:rFonts w:ascii="Aptos" w:hAnsi="Aptos" w:eastAsia="Aptos" w:cs="Aptos"/>
          <w:color w:val="000000" w:themeColor="text1" w:themeTint="FF" w:themeShade="FF"/>
        </w:rPr>
        <w:t xml:space="preserve">further </w:t>
      </w:r>
      <w:r w:rsidRPr="0564DC65" w:rsidR="1146F452">
        <w:rPr>
          <w:rFonts w:ascii="Aptos" w:hAnsi="Aptos" w:eastAsia="Aptos" w:cs="Aptos"/>
          <w:color w:val="000000" w:themeColor="text1" w:themeTint="FF" w:themeShade="FF"/>
        </w:rPr>
        <w:t>support their needs.</w:t>
      </w:r>
      <w:r w:rsidRPr="0564DC65" w:rsidR="471C082C">
        <w:rPr>
          <w:rFonts w:ascii="Aptos" w:hAnsi="Aptos" w:eastAsia="Aptos" w:cs="Aptos"/>
          <w:color w:val="000000" w:themeColor="text1" w:themeTint="FF" w:themeShade="FF"/>
        </w:rPr>
        <w:t xml:space="preserve"> </w:t>
      </w:r>
      <w:r w:rsidRPr="0564DC65" w:rsidR="471C082C">
        <w:rPr>
          <w:rFonts w:ascii="Aptos" w:hAnsi="Aptos" w:eastAsia="Aptos" w:cs="Aptos"/>
          <w:color w:val="000000" w:themeColor="text1" w:themeTint="FF" w:themeShade="FF"/>
        </w:rPr>
        <w:t>By ensuring</w:t>
      </w:r>
      <w:r w:rsidRPr="0564DC65" w:rsidR="471C082C">
        <w:rPr>
          <w:rFonts w:ascii="Aptos" w:hAnsi="Aptos" w:eastAsia="Aptos" w:cs="Aptos"/>
          <w:color w:val="000000" w:themeColor="text1" w:themeTint="FF" w:themeShade="FF"/>
        </w:rPr>
        <w:t xml:space="preserve"> that</w:t>
      </w:r>
      <w:r w:rsidRPr="0564DC65" w:rsidR="00D9542B">
        <w:rPr>
          <w:rFonts w:ascii="Aptos" w:hAnsi="Aptos" w:eastAsia="Aptos" w:cs="Aptos"/>
          <w:color w:val="000000" w:themeColor="text1" w:themeTint="FF" w:themeShade="FF"/>
        </w:rPr>
        <w:t xml:space="preserve"> suggestions</w:t>
      </w:r>
      <w:r w:rsidRPr="0564DC65" w:rsidR="471C082C">
        <w:rPr>
          <w:rFonts w:ascii="Aptos" w:hAnsi="Aptos" w:eastAsia="Aptos" w:cs="Aptos"/>
          <w:color w:val="000000" w:themeColor="text1" w:themeTint="FF" w:themeShade="FF"/>
        </w:rPr>
        <w:t xml:space="preserve"> are anonymous </w:t>
      </w:r>
      <w:r w:rsidRPr="0564DC65" w:rsidR="117AADE1">
        <w:rPr>
          <w:rFonts w:ascii="Aptos" w:hAnsi="Aptos" w:eastAsia="Aptos" w:cs="Aptos"/>
          <w:color w:val="000000" w:themeColor="text1" w:themeTint="FF" w:themeShade="FF"/>
        </w:rPr>
        <w:t xml:space="preserve">it adheres to the Bera 2024 Ethical Guidelines (BERA 2024) and </w:t>
      </w:r>
      <w:r w:rsidRPr="0564DC65" w:rsidR="471C082C">
        <w:rPr>
          <w:rFonts w:ascii="Aptos" w:hAnsi="Aptos" w:eastAsia="Aptos" w:cs="Aptos"/>
          <w:color w:val="000000" w:themeColor="text1" w:themeTint="FF" w:themeShade="FF"/>
        </w:rPr>
        <w:t>can create a higher response rate</w:t>
      </w:r>
      <w:r w:rsidRPr="0564DC65" w:rsidR="00D9542B">
        <w:rPr>
          <w:rFonts w:ascii="Aptos" w:hAnsi="Aptos" w:eastAsia="Aptos" w:cs="Aptos"/>
          <w:color w:val="000000" w:themeColor="text1" w:themeTint="FF" w:themeShade="FF"/>
        </w:rPr>
        <w:t>. A</w:t>
      </w:r>
      <w:r w:rsidRPr="0564DC65" w:rsidR="471C082C">
        <w:rPr>
          <w:rFonts w:ascii="Aptos" w:hAnsi="Aptos" w:eastAsia="Aptos" w:cs="Aptos"/>
          <w:color w:val="000000" w:themeColor="text1" w:themeTint="FF" w:themeShade="FF"/>
        </w:rPr>
        <w:t xml:space="preserve"> </w:t>
      </w:r>
      <w:r w:rsidRPr="0564DC65" w:rsidR="4BA45F55">
        <w:rPr>
          <w:rFonts w:ascii="Aptos" w:hAnsi="Aptos" w:eastAsia="Aptos" w:cs="Aptos"/>
          <w:color w:val="000000" w:themeColor="text1" w:themeTint="FF" w:themeShade="FF"/>
        </w:rPr>
        <w:t xml:space="preserve">recent study revealed that anonymous surveys and suggestion boxes are likely to receive response rates of 90% compared to </w:t>
      </w:r>
      <w:r w:rsidRPr="0564DC65" w:rsidR="6F45739B">
        <w:rPr>
          <w:rFonts w:ascii="Aptos" w:hAnsi="Aptos" w:eastAsia="Aptos" w:cs="Aptos"/>
          <w:color w:val="000000" w:themeColor="text1" w:themeTint="FF" w:themeShade="FF"/>
        </w:rPr>
        <w:t xml:space="preserve">non-anonymous surveys and suggestion boxes which </w:t>
      </w:r>
      <w:r w:rsidRPr="0564DC65" w:rsidR="6F45739B">
        <w:rPr>
          <w:rFonts w:ascii="Aptos" w:hAnsi="Aptos" w:eastAsia="Aptos" w:cs="Aptos"/>
          <w:color w:val="000000" w:themeColor="text1" w:themeTint="FF" w:themeShade="FF"/>
        </w:rPr>
        <w:t>approximately would</w:t>
      </w:r>
      <w:r w:rsidRPr="0564DC65" w:rsidR="6F45739B">
        <w:rPr>
          <w:rFonts w:ascii="Aptos" w:hAnsi="Aptos" w:eastAsia="Aptos" w:cs="Aptos"/>
          <w:color w:val="000000" w:themeColor="text1" w:themeTint="FF" w:themeShade="FF"/>
        </w:rPr>
        <w:t xml:space="preserve"> receive a response rate of 30% (Berkowitz, 2025.)</w:t>
      </w:r>
      <w:r w:rsidRPr="0564DC65" w:rsidR="21C6D527">
        <w:rPr>
          <w:rFonts w:ascii="Aptos" w:hAnsi="Aptos" w:eastAsia="Aptos" w:cs="Aptos"/>
          <w:color w:val="000000" w:themeColor="text1" w:themeTint="FF" w:themeShade="FF"/>
        </w:rPr>
        <w:t xml:space="preserve"> However, a limitation of this c</w:t>
      </w:r>
      <w:r w:rsidRPr="0564DC65" w:rsidR="00D9542B">
        <w:rPr>
          <w:rFonts w:ascii="Aptos" w:hAnsi="Aptos" w:eastAsia="Aptos" w:cs="Aptos"/>
          <w:color w:val="000000" w:themeColor="text1" w:themeTint="FF" w:themeShade="FF"/>
        </w:rPr>
        <w:t>ould</w:t>
      </w:r>
      <w:r w:rsidRPr="0564DC65" w:rsidR="21C6D527">
        <w:rPr>
          <w:rFonts w:ascii="Aptos" w:hAnsi="Aptos" w:eastAsia="Aptos" w:cs="Aptos"/>
          <w:color w:val="000000" w:themeColor="text1" w:themeTint="FF" w:themeShade="FF"/>
        </w:rPr>
        <w:t xml:space="preserve"> be that</w:t>
      </w:r>
      <w:r w:rsidRPr="0564DC65" w:rsidR="00D9542B">
        <w:rPr>
          <w:rFonts w:ascii="Aptos" w:hAnsi="Aptos" w:eastAsia="Aptos" w:cs="Aptos"/>
          <w:color w:val="000000" w:themeColor="text1" w:themeTint="FF" w:themeShade="FF"/>
        </w:rPr>
        <w:t>,</w:t>
      </w:r>
      <w:r w:rsidRPr="0564DC65" w:rsidR="21C6D527">
        <w:rPr>
          <w:rFonts w:ascii="Aptos" w:hAnsi="Aptos" w:eastAsia="Aptos" w:cs="Aptos"/>
          <w:color w:val="000000" w:themeColor="text1" w:themeTint="FF" w:themeShade="FF"/>
        </w:rPr>
        <w:t xml:space="preserve"> due to the suggestions being anonymous, i</w:t>
      </w:r>
      <w:r w:rsidRPr="0564DC65" w:rsidR="42DE58D1">
        <w:rPr>
          <w:rFonts w:ascii="Aptos" w:hAnsi="Aptos" w:eastAsia="Aptos" w:cs="Aptos"/>
          <w:color w:val="000000" w:themeColor="text1" w:themeTint="FF" w:themeShade="FF"/>
        </w:rPr>
        <w:t xml:space="preserve">t does not allow for the ability to follow up. If a suggestion is unclear or needs </w:t>
      </w:r>
      <w:r w:rsidRPr="0564DC65" w:rsidR="42DE58D1">
        <w:rPr>
          <w:rFonts w:ascii="Aptos" w:hAnsi="Aptos" w:eastAsia="Aptos" w:cs="Aptos"/>
          <w:color w:val="000000" w:themeColor="text1" w:themeTint="FF" w:themeShade="FF"/>
        </w:rPr>
        <w:t>additional</w:t>
      </w:r>
      <w:r w:rsidRPr="0564DC65" w:rsidR="42DE58D1">
        <w:rPr>
          <w:rFonts w:ascii="Aptos" w:hAnsi="Aptos" w:eastAsia="Aptos" w:cs="Aptos"/>
          <w:color w:val="000000" w:themeColor="text1" w:themeTint="FF" w:themeShade="FF"/>
        </w:rPr>
        <w:t xml:space="preserve"> details, there is n</w:t>
      </w:r>
      <w:r w:rsidRPr="0564DC65" w:rsidR="63372F9D">
        <w:rPr>
          <w:rFonts w:ascii="Aptos" w:hAnsi="Aptos" w:eastAsia="Aptos" w:cs="Aptos"/>
          <w:color w:val="000000" w:themeColor="text1" w:themeTint="FF" w:themeShade="FF"/>
        </w:rPr>
        <w:t>o way to ask that person</w:t>
      </w:r>
      <w:r w:rsidRPr="0564DC65" w:rsidR="2B6283ED">
        <w:rPr>
          <w:rFonts w:ascii="Aptos" w:hAnsi="Aptos" w:eastAsia="Aptos" w:cs="Aptos"/>
          <w:color w:val="000000" w:themeColor="text1" w:themeTint="FF" w:themeShade="FF"/>
        </w:rPr>
        <w:t xml:space="preserve"> (</w:t>
      </w:r>
      <w:r w:rsidRPr="0564DC65" w:rsidR="2B6283ED">
        <w:rPr>
          <w:rFonts w:ascii="Aptos" w:hAnsi="Aptos" w:eastAsia="Aptos" w:cs="Aptos"/>
          <w:color w:val="000000" w:themeColor="text1" w:themeTint="FF" w:themeShade="FF"/>
        </w:rPr>
        <w:t>Razzetti</w:t>
      </w:r>
      <w:r w:rsidRPr="0564DC65" w:rsidR="2B6283ED">
        <w:rPr>
          <w:rFonts w:ascii="Aptos" w:hAnsi="Aptos" w:eastAsia="Aptos" w:cs="Aptos"/>
          <w:color w:val="000000" w:themeColor="text1" w:themeTint="FF" w:themeShade="FF"/>
        </w:rPr>
        <w:t>, 2023.)</w:t>
      </w:r>
    </w:p>
    <w:p w:rsidR="7B47AD4A" w:rsidP="146CEFC7" w:rsidRDefault="7B47AD4A" w14:paraId="2325DF66" w14:textId="0F3BED7F">
      <w:pPr>
        <w:rPr>
          <w:rFonts w:ascii="Aptos" w:hAnsi="Aptos" w:eastAsia="Aptos" w:cs="Aptos"/>
          <w:color w:val="000000" w:themeColor="text1"/>
        </w:rPr>
      </w:pPr>
      <w:r w:rsidRPr="2A142629">
        <w:rPr>
          <w:rFonts w:ascii="Aptos" w:hAnsi="Aptos" w:eastAsia="Aptos" w:cs="Aptos"/>
          <w:color w:val="000000" w:themeColor="text1"/>
        </w:rPr>
        <w:t xml:space="preserve">To evaluate this project proposal a SWOT analysis has been used </w:t>
      </w:r>
      <w:r w:rsidRPr="2A142629" w:rsidR="2767A3FE">
        <w:rPr>
          <w:rFonts w:ascii="Aptos" w:hAnsi="Aptos" w:eastAsia="Aptos" w:cs="Aptos"/>
          <w:color w:val="000000" w:themeColor="text1"/>
        </w:rPr>
        <w:t xml:space="preserve">(as shown in Appendix 1) </w:t>
      </w:r>
      <w:r w:rsidRPr="2A142629" w:rsidR="7897EF2D">
        <w:rPr>
          <w:rFonts w:ascii="Aptos" w:hAnsi="Aptos" w:eastAsia="Aptos" w:cs="Aptos"/>
          <w:color w:val="000000" w:themeColor="text1"/>
        </w:rPr>
        <w:t xml:space="preserve">as a strategic tool used to identify strengths, weaknesses, opportunities, and threats. </w:t>
      </w:r>
      <w:r w:rsidRPr="2A142629" w:rsidR="4E99F079">
        <w:rPr>
          <w:rFonts w:ascii="Aptos" w:hAnsi="Aptos" w:eastAsia="Aptos" w:cs="Aptos"/>
          <w:color w:val="000000" w:themeColor="text1"/>
        </w:rPr>
        <w:t xml:space="preserve">One key strength identified in this analysis was that </w:t>
      </w:r>
      <w:r w:rsidRPr="2A142629" w:rsidR="31EDD698">
        <w:rPr>
          <w:rFonts w:ascii="Aptos" w:hAnsi="Aptos" w:eastAsia="Aptos" w:cs="Aptos"/>
          <w:color w:val="000000" w:themeColor="text1"/>
        </w:rPr>
        <w:t xml:space="preserve">it helps learners strive to </w:t>
      </w:r>
      <w:r w:rsidRPr="2A142629" w:rsidR="077FAC1E">
        <w:rPr>
          <w:rFonts w:ascii="Aptos" w:hAnsi="Aptos" w:eastAsia="Aptos" w:cs="Aptos"/>
          <w:color w:val="000000" w:themeColor="text1"/>
        </w:rPr>
        <w:t>become</w:t>
      </w:r>
      <w:r w:rsidRPr="2A142629" w:rsidR="31EDD698">
        <w:rPr>
          <w:rFonts w:ascii="Aptos" w:hAnsi="Aptos" w:eastAsia="Aptos" w:cs="Aptos"/>
          <w:color w:val="000000" w:themeColor="text1"/>
        </w:rPr>
        <w:t xml:space="preserve"> healthy confident individuals. </w:t>
      </w:r>
      <w:r w:rsidRPr="2A142629" w:rsidR="1D2D5679">
        <w:rPr>
          <w:rFonts w:ascii="Aptos" w:hAnsi="Aptos" w:eastAsia="Aptos" w:cs="Aptos"/>
          <w:color w:val="000000" w:themeColor="text1"/>
        </w:rPr>
        <w:t>Yoga</w:t>
      </w:r>
      <w:r w:rsidRPr="2A142629" w:rsidR="31EDD698">
        <w:rPr>
          <w:rFonts w:ascii="Aptos" w:hAnsi="Aptos" w:eastAsia="Aptos" w:cs="Aptos"/>
          <w:color w:val="000000" w:themeColor="text1"/>
        </w:rPr>
        <w:t xml:space="preserve"> </w:t>
      </w:r>
      <w:r w:rsidRPr="2A142629" w:rsidR="64CFFFF8">
        <w:rPr>
          <w:rFonts w:ascii="Aptos" w:hAnsi="Aptos" w:eastAsia="Aptos" w:cs="Aptos"/>
          <w:color w:val="000000" w:themeColor="text1"/>
        </w:rPr>
        <w:t>inspires</w:t>
      </w:r>
      <w:r w:rsidRPr="2A142629" w:rsidR="31EDD698">
        <w:rPr>
          <w:rFonts w:ascii="Aptos" w:hAnsi="Aptos" w:eastAsia="Aptos" w:cs="Aptos"/>
          <w:color w:val="000000" w:themeColor="text1"/>
        </w:rPr>
        <w:t xml:space="preserve"> </w:t>
      </w:r>
      <w:r w:rsidRPr="2A142629" w:rsidR="290BA418">
        <w:rPr>
          <w:rFonts w:ascii="Aptos" w:hAnsi="Aptos" w:eastAsia="Aptos" w:cs="Aptos"/>
          <w:color w:val="000000" w:themeColor="text1"/>
        </w:rPr>
        <w:t>a holistic</w:t>
      </w:r>
      <w:r w:rsidRPr="2A142629" w:rsidR="31EDD698">
        <w:rPr>
          <w:rFonts w:ascii="Aptos" w:hAnsi="Aptos" w:eastAsia="Aptos" w:cs="Aptos"/>
          <w:color w:val="000000" w:themeColor="text1"/>
        </w:rPr>
        <w:t xml:space="preserve"> health approach as it </w:t>
      </w:r>
      <w:r w:rsidRPr="2A142629" w:rsidR="76293964">
        <w:rPr>
          <w:rFonts w:ascii="Aptos" w:hAnsi="Aptos" w:eastAsia="Aptos" w:cs="Aptos"/>
          <w:color w:val="000000" w:themeColor="text1"/>
        </w:rPr>
        <w:t>focuses on</w:t>
      </w:r>
      <w:r w:rsidRPr="2A142629" w:rsidR="4E99F079">
        <w:rPr>
          <w:rFonts w:ascii="Aptos" w:hAnsi="Aptos" w:eastAsia="Aptos" w:cs="Aptos"/>
          <w:color w:val="000000" w:themeColor="text1"/>
        </w:rPr>
        <w:t xml:space="preserve"> </w:t>
      </w:r>
      <w:r w:rsidRPr="2A142629" w:rsidR="4C232D2C">
        <w:rPr>
          <w:rFonts w:ascii="Aptos" w:hAnsi="Aptos" w:eastAsia="Aptos" w:cs="Aptos"/>
          <w:color w:val="000000" w:themeColor="text1"/>
        </w:rPr>
        <w:t xml:space="preserve">bettering an </w:t>
      </w:r>
      <w:r w:rsidRPr="2A142629" w:rsidR="48AA44DD">
        <w:rPr>
          <w:rFonts w:ascii="Aptos" w:hAnsi="Aptos" w:eastAsia="Aptos" w:cs="Aptos"/>
          <w:color w:val="000000" w:themeColor="text1"/>
        </w:rPr>
        <w:t>individual's</w:t>
      </w:r>
      <w:r w:rsidRPr="2A142629" w:rsidR="4C232D2C">
        <w:rPr>
          <w:rFonts w:ascii="Aptos" w:hAnsi="Aptos" w:eastAsia="Aptos" w:cs="Aptos"/>
          <w:color w:val="000000" w:themeColor="text1"/>
        </w:rPr>
        <w:t xml:space="preserve"> mental health, physical health and inner peace</w:t>
      </w:r>
      <w:r w:rsidRPr="2A142629" w:rsidR="52BA75F0">
        <w:rPr>
          <w:rFonts w:ascii="Aptos" w:hAnsi="Aptos" w:eastAsia="Aptos" w:cs="Aptos"/>
          <w:color w:val="000000" w:themeColor="text1"/>
        </w:rPr>
        <w:t xml:space="preserve"> (Awakened spirit,2023</w:t>
      </w:r>
      <w:r w:rsidRPr="2A142629" w:rsidR="4C232D2C">
        <w:rPr>
          <w:rFonts w:ascii="Aptos" w:hAnsi="Aptos" w:eastAsia="Aptos" w:cs="Aptos"/>
          <w:color w:val="000000" w:themeColor="text1"/>
        </w:rPr>
        <w:t>.</w:t>
      </w:r>
      <w:r w:rsidRPr="2A142629" w:rsidR="3C8E8D27">
        <w:rPr>
          <w:rFonts w:ascii="Aptos" w:hAnsi="Aptos" w:eastAsia="Aptos" w:cs="Aptos"/>
          <w:color w:val="000000" w:themeColor="text1"/>
        </w:rPr>
        <w:t>)</w:t>
      </w:r>
      <w:r w:rsidRPr="2A142629" w:rsidR="4C232D2C">
        <w:rPr>
          <w:rFonts w:ascii="Aptos" w:hAnsi="Aptos" w:eastAsia="Aptos" w:cs="Aptos"/>
          <w:color w:val="000000" w:themeColor="text1"/>
        </w:rPr>
        <w:t xml:space="preserve"> </w:t>
      </w:r>
      <w:r w:rsidRPr="2A142629" w:rsidR="13A67973">
        <w:rPr>
          <w:rFonts w:ascii="Aptos" w:hAnsi="Aptos" w:eastAsia="Aptos" w:cs="Aptos"/>
          <w:color w:val="000000" w:themeColor="text1"/>
        </w:rPr>
        <w:t>A</w:t>
      </w:r>
      <w:r w:rsidRPr="2A142629" w:rsidR="2DD6EB6F">
        <w:rPr>
          <w:rFonts w:ascii="Aptos" w:hAnsi="Aptos" w:eastAsia="Aptos" w:cs="Aptos"/>
          <w:color w:val="000000" w:themeColor="text1"/>
        </w:rPr>
        <w:t xml:space="preserve"> </w:t>
      </w:r>
      <w:r w:rsidRPr="2A142629" w:rsidR="13A67973">
        <w:rPr>
          <w:rFonts w:ascii="Aptos" w:hAnsi="Aptos" w:eastAsia="Aptos" w:cs="Aptos"/>
          <w:color w:val="000000" w:themeColor="text1"/>
        </w:rPr>
        <w:t xml:space="preserve">further strength identified was that it will be </w:t>
      </w:r>
      <w:r w:rsidRPr="2A142629" w:rsidR="3A49BCB7">
        <w:rPr>
          <w:rFonts w:ascii="Aptos" w:hAnsi="Aptos" w:eastAsia="Aptos" w:cs="Aptos"/>
          <w:color w:val="000000" w:themeColor="text1"/>
        </w:rPr>
        <w:t>cost-free</w:t>
      </w:r>
      <w:r w:rsidRPr="2A142629" w:rsidR="13A67973">
        <w:rPr>
          <w:rFonts w:ascii="Aptos" w:hAnsi="Aptos" w:eastAsia="Aptos" w:cs="Aptos"/>
          <w:color w:val="000000" w:themeColor="text1"/>
        </w:rPr>
        <w:t xml:space="preserve"> for any families who </w:t>
      </w:r>
      <w:r w:rsidRPr="2A142629" w:rsidR="6B2E15FE">
        <w:rPr>
          <w:rFonts w:ascii="Aptos" w:hAnsi="Aptos" w:eastAsia="Aptos" w:cs="Aptos"/>
          <w:color w:val="000000" w:themeColor="text1"/>
        </w:rPr>
        <w:t>want</w:t>
      </w:r>
      <w:r w:rsidRPr="2A142629" w:rsidR="13A67973">
        <w:rPr>
          <w:rFonts w:ascii="Aptos" w:hAnsi="Aptos" w:eastAsia="Aptos" w:cs="Aptos"/>
          <w:color w:val="000000" w:themeColor="text1"/>
        </w:rPr>
        <w:t xml:space="preserve"> to take par</w:t>
      </w:r>
      <w:r w:rsidRPr="2A142629" w:rsidR="160E2D6A">
        <w:rPr>
          <w:rFonts w:ascii="Aptos" w:hAnsi="Aptos" w:eastAsia="Aptos" w:cs="Aptos"/>
          <w:color w:val="000000" w:themeColor="text1"/>
        </w:rPr>
        <w:t>t</w:t>
      </w:r>
      <w:r w:rsidRPr="2A142629" w:rsidR="54CEADEE">
        <w:rPr>
          <w:rFonts w:ascii="Aptos" w:hAnsi="Aptos" w:eastAsia="Aptos" w:cs="Aptos"/>
          <w:color w:val="000000" w:themeColor="text1"/>
        </w:rPr>
        <w:t xml:space="preserve"> in the sessions</w:t>
      </w:r>
      <w:r w:rsidRPr="2A142629" w:rsidR="160E2D6A">
        <w:rPr>
          <w:rFonts w:ascii="Aptos" w:hAnsi="Aptos" w:eastAsia="Aptos" w:cs="Aptos"/>
          <w:color w:val="000000" w:themeColor="text1"/>
        </w:rPr>
        <w:t xml:space="preserve">. </w:t>
      </w:r>
      <w:r w:rsidRPr="2A142629" w:rsidR="40BB6B33">
        <w:rPr>
          <w:rFonts w:ascii="Aptos" w:hAnsi="Aptos" w:eastAsia="Aptos" w:cs="Aptos"/>
          <w:color w:val="000000" w:themeColor="text1"/>
        </w:rPr>
        <w:t>Although</w:t>
      </w:r>
      <w:r w:rsidRPr="2A142629" w:rsidR="160E2D6A">
        <w:rPr>
          <w:rFonts w:ascii="Aptos" w:hAnsi="Aptos" w:eastAsia="Aptos" w:cs="Aptos"/>
          <w:color w:val="000000" w:themeColor="text1"/>
        </w:rPr>
        <w:t xml:space="preserve"> there will be </w:t>
      </w:r>
      <w:r w:rsidRPr="2A142629" w:rsidR="3BD03372">
        <w:rPr>
          <w:rFonts w:ascii="Aptos" w:hAnsi="Aptos" w:eastAsia="Aptos" w:cs="Aptos"/>
          <w:color w:val="000000" w:themeColor="text1"/>
        </w:rPr>
        <w:t xml:space="preserve">an opportunity for people to donate a small amount of money based on what they would like to give, there is no pressure on any individuals to give anything. </w:t>
      </w:r>
      <w:r w:rsidRPr="2A142629" w:rsidR="1FF47345">
        <w:rPr>
          <w:rFonts w:ascii="Aptos" w:hAnsi="Aptos" w:eastAsia="Aptos" w:cs="Aptos"/>
          <w:color w:val="000000" w:themeColor="text1"/>
        </w:rPr>
        <w:t xml:space="preserve">Furthermore, this </w:t>
      </w:r>
      <w:r w:rsidR="00BF08D2">
        <w:rPr>
          <w:rFonts w:ascii="Aptos" w:hAnsi="Aptos" w:eastAsia="Aptos" w:cs="Aptos"/>
          <w:color w:val="000000" w:themeColor="text1"/>
        </w:rPr>
        <w:t>would</w:t>
      </w:r>
      <w:r w:rsidRPr="2A142629" w:rsidR="1FF47345">
        <w:rPr>
          <w:rFonts w:ascii="Aptos" w:hAnsi="Aptos" w:eastAsia="Aptos" w:cs="Aptos"/>
          <w:color w:val="000000" w:themeColor="text1"/>
        </w:rPr>
        <w:t xml:space="preserve"> also act as an incentive for families to attend as the average price of local yoga classes is </w:t>
      </w:r>
      <w:r w:rsidRPr="2A142629" w:rsidR="248CAB4D">
        <w:rPr>
          <w:rFonts w:ascii="Aptos" w:hAnsi="Aptos" w:eastAsia="Aptos" w:cs="Aptos"/>
          <w:color w:val="000000" w:themeColor="text1"/>
        </w:rPr>
        <w:t>£15 per person. However, although the cla</w:t>
      </w:r>
      <w:r w:rsidRPr="2A142629" w:rsidR="1B2531AA">
        <w:rPr>
          <w:rFonts w:ascii="Aptos" w:hAnsi="Aptos" w:eastAsia="Aptos" w:cs="Aptos"/>
          <w:color w:val="000000" w:themeColor="text1"/>
        </w:rPr>
        <w:t>sses are free, some families may feel pressured into giving and donating money in each session</w:t>
      </w:r>
      <w:r w:rsidRPr="2A142629" w:rsidR="49A948BD">
        <w:rPr>
          <w:rFonts w:ascii="Aptos" w:hAnsi="Aptos" w:eastAsia="Aptos" w:cs="Aptos"/>
          <w:color w:val="000000" w:themeColor="text1"/>
        </w:rPr>
        <w:t xml:space="preserve"> (Sky, 2018.)</w:t>
      </w:r>
      <w:r w:rsidRPr="2A142629" w:rsidR="4B4E82DD">
        <w:rPr>
          <w:rFonts w:ascii="Aptos" w:hAnsi="Aptos" w:eastAsia="Aptos" w:cs="Aptos"/>
          <w:color w:val="000000" w:themeColor="text1"/>
        </w:rPr>
        <w:t xml:space="preserve"> This c</w:t>
      </w:r>
      <w:r w:rsidR="00BF08D2">
        <w:rPr>
          <w:rFonts w:ascii="Aptos" w:hAnsi="Aptos" w:eastAsia="Aptos" w:cs="Aptos"/>
          <w:color w:val="000000" w:themeColor="text1"/>
        </w:rPr>
        <w:t>ould</w:t>
      </w:r>
      <w:r w:rsidRPr="2A142629" w:rsidR="4B4E82DD">
        <w:rPr>
          <w:rFonts w:ascii="Aptos" w:hAnsi="Aptos" w:eastAsia="Aptos" w:cs="Aptos"/>
          <w:color w:val="000000" w:themeColor="text1"/>
        </w:rPr>
        <w:t xml:space="preserve"> be overcome by </w:t>
      </w:r>
      <w:r w:rsidR="00BF08D2">
        <w:rPr>
          <w:rFonts w:ascii="Aptos" w:hAnsi="Aptos" w:eastAsia="Aptos" w:cs="Aptos"/>
          <w:color w:val="000000" w:themeColor="text1"/>
        </w:rPr>
        <w:t>providing</w:t>
      </w:r>
      <w:r w:rsidRPr="2A142629" w:rsidR="4B4E82DD">
        <w:rPr>
          <w:rFonts w:ascii="Aptos" w:hAnsi="Aptos" w:eastAsia="Aptos" w:cs="Aptos"/>
          <w:color w:val="000000" w:themeColor="text1"/>
        </w:rPr>
        <w:t xml:space="preserve"> a donation box near the exit of the class, so it will not be seen who contributes and who does</w:t>
      </w:r>
      <w:r w:rsidRPr="2A142629" w:rsidR="62D1E119">
        <w:rPr>
          <w:rFonts w:ascii="Aptos" w:hAnsi="Aptos" w:eastAsia="Aptos" w:cs="Aptos"/>
          <w:color w:val="000000" w:themeColor="text1"/>
        </w:rPr>
        <w:t xml:space="preserve"> </w:t>
      </w:r>
      <w:r w:rsidRPr="2A142629" w:rsidR="4B4E82DD">
        <w:rPr>
          <w:rFonts w:ascii="Aptos" w:hAnsi="Aptos" w:eastAsia="Aptos" w:cs="Aptos"/>
          <w:color w:val="000000" w:themeColor="text1"/>
        </w:rPr>
        <w:t>n</w:t>
      </w:r>
      <w:r w:rsidRPr="2A142629" w:rsidR="4B266D25">
        <w:rPr>
          <w:rFonts w:ascii="Aptos" w:hAnsi="Aptos" w:eastAsia="Aptos" w:cs="Aptos"/>
          <w:color w:val="000000" w:themeColor="text1"/>
        </w:rPr>
        <w:t>o</w:t>
      </w:r>
      <w:r w:rsidRPr="2A142629" w:rsidR="4B4E82DD">
        <w:rPr>
          <w:rFonts w:ascii="Aptos" w:hAnsi="Aptos" w:eastAsia="Aptos" w:cs="Aptos"/>
          <w:color w:val="000000" w:themeColor="text1"/>
        </w:rPr>
        <w:t xml:space="preserve">t to </w:t>
      </w:r>
      <w:r w:rsidRPr="2A142629" w:rsidR="4314B0D9">
        <w:rPr>
          <w:rFonts w:ascii="Aptos" w:hAnsi="Aptos" w:eastAsia="Aptos" w:cs="Aptos"/>
          <w:color w:val="000000" w:themeColor="text1"/>
        </w:rPr>
        <w:t>reduce</w:t>
      </w:r>
      <w:r w:rsidRPr="2A142629" w:rsidR="4B4E82DD">
        <w:rPr>
          <w:rFonts w:ascii="Aptos" w:hAnsi="Aptos" w:eastAsia="Aptos" w:cs="Aptos"/>
          <w:color w:val="000000" w:themeColor="text1"/>
        </w:rPr>
        <w:t xml:space="preserve"> the pressure for some families. </w:t>
      </w:r>
    </w:p>
    <w:p w:rsidR="4E24C1E6" w:rsidP="146CEFC7" w:rsidRDefault="4E24C1E6" w14:paraId="5F84138D" w14:textId="2963BED0">
      <w:pPr>
        <w:rPr>
          <w:rFonts w:ascii="Aptos" w:hAnsi="Aptos" w:eastAsia="Aptos" w:cs="Aptos"/>
          <w:color w:val="000000" w:themeColor="text1"/>
        </w:rPr>
      </w:pPr>
      <w:r w:rsidRPr="2A142629">
        <w:rPr>
          <w:rFonts w:ascii="Aptos" w:hAnsi="Aptos" w:eastAsia="Aptos" w:cs="Aptos"/>
          <w:color w:val="000000" w:themeColor="text1"/>
        </w:rPr>
        <w:t xml:space="preserve">A weakness </w:t>
      </w:r>
      <w:r w:rsidR="00BF08D2">
        <w:rPr>
          <w:rFonts w:ascii="Aptos" w:hAnsi="Aptos" w:eastAsia="Aptos" w:cs="Aptos"/>
          <w:color w:val="000000" w:themeColor="text1"/>
        </w:rPr>
        <w:t>presented through</w:t>
      </w:r>
      <w:r w:rsidRPr="2A142629">
        <w:rPr>
          <w:rFonts w:ascii="Aptos" w:hAnsi="Aptos" w:eastAsia="Aptos" w:cs="Aptos"/>
          <w:color w:val="000000" w:themeColor="text1"/>
        </w:rPr>
        <w:t xml:space="preserve"> a SWOT analysis of this project is that </w:t>
      </w:r>
      <w:r w:rsidRPr="2A142629" w:rsidR="3D38EBA6">
        <w:rPr>
          <w:rFonts w:ascii="Aptos" w:hAnsi="Aptos" w:eastAsia="Aptos" w:cs="Aptos"/>
          <w:color w:val="000000" w:themeColor="text1"/>
        </w:rPr>
        <w:t xml:space="preserve">the classes are not going to be suited </w:t>
      </w:r>
      <w:r w:rsidR="00BF08D2">
        <w:rPr>
          <w:rFonts w:ascii="Aptos" w:hAnsi="Aptos" w:eastAsia="Aptos" w:cs="Aptos"/>
          <w:color w:val="000000" w:themeColor="text1"/>
        </w:rPr>
        <w:t>to</w:t>
      </w:r>
      <w:r w:rsidRPr="2A142629" w:rsidR="3D38EBA6">
        <w:rPr>
          <w:rFonts w:ascii="Aptos" w:hAnsi="Aptos" w:eastAsia="Aptos" w:cs="Aptos"/>
          <w:color w:val="000000" w:themeColor="text1"/>
        </w:rPr>
        <w:t xml:space="preserve"> everyone as not all of School X’s community </w:t>
      </w:r>
      <w:r w:rsidR="00BF08D2">
        <w:rPr>
          <w:rFonts w:ascii="Aptos" w:hAnsi="Aptos" w:eastAsia="Aptos" w:cs="Aptos"/>
          <w:color w:val="000000" w:themeColor="text1"/>
        </w:rPr>
        <w:t>will</w:t>
      </w:r>
      <w:r w:rsidRPr="2A142629" w:rsidR="3D38EBA6">
        <w:rPr>
          <w:rFonts w:ascii="Aptos" w:hAnsi="Aptos" w:eastAsia="Aptos" w:cs="Aptos"/>
          <w:color w:val="000000" w:themeColor="text1"/>
        </w:rPr>
        <w:t xml:space="preserve"> have an interest in yoga. </w:t>
      </w:r>
      <w:r w:rsidRPr="2A142629" w:rsidR="01DEF294">
        <w:rPr>
          <w:rFonts w:ascii="Aptos" w:hAnsi="Aptos" w:eastAsia="Aptos" w:cs="Aptos"/>
          <w:color w:val="000000" w:themeColor="text1"/>
        </w:rPr>
        <w:t>This can result in families not wanting to engage with th</w:t>
      </w:r>
      <w:r w:rsidR="00BF08D2">
        <w:rPr>
          <w:rFonts w:ascii="Aptos" w:hAnsi="Aptos" w:eastAsia="Aptos" w:cs="Aptos"/>
          <w:color w:val="000000" w:themeColor="text1"/>
        </w:rPr>
        <w:t>e</w:t>
      </w:r>
      <w:r w:rsidRPr="2A142629" w:rsidR="01DEF294">
        <w:rPr>
          <w:rFonts w:ascii="Aptos" w:hAnsi="Aptos" w:eastAsia="Aptos" w:cs="Aptos"/>
          <w:color w:val="000000" w:themeColor="text1"/>
        </w:rPr>
        <w:t xml:space="preserve"> project. This could be overcome by incorporating other </w:t>
      </w:r>
      <w:r w:rsidRPr="2A142629" w:rsidR="7C5014FE">
        <w:rPr>
          <w:rFonts w:ascii="Aptos" w:hAnsi="Aptos" w:eastAsia="Aptos" w:cs="Aptos"/>
          <w:color w:val="000000" w:themeColor="text1"/>
        </w:rPr>
        <w:t>well-being strategies into these sessions such as meditation (NHS</w:t>
      </w:r>
      <w:r w:rsidRPr="2A142629" w:rsidR="25A926B8">
        <w:rPr>
          <w:rFonts w:ascii="Aptos" w:hAnsi="Aptos" w:eastAsia="Aptos" w:cs="Aptos"/>
          <w:color w:val="000000" w:themeColor="text1"/>
        </w:rPr>
        <w:t xml:space="preserve">, </w:t>
      </w:r>
      <w:r w:rsidRPr="2A142629" w:rsidR="7C5014FE">
        <w:rPr>
          <w:rFonts w:ascii="Aptos" w:hAnsi="Aptos" w:eastAsia="Aptos" w:cs="Aptos"/>
          <w:color w:val="000000" w:themeColor="text1"/>
        </w:rPr>
        <w:t>2025.)</w:t>
      </w:r>
    </w:p>
    <w:p w:rsidR="3D80D988" w:rsidP="146CEFC7" w:rsidRDefault="3D80D988" w14:paraId="7D0F3287" w14:textId="0BF42286">
      <w:pPr>
        <w:rPr>
          <w:rFonts w:ascii="Aptos" w:hAnsi="Aptos" w:eastAsia="Aptos" w:cs="Aptos"/>
          <w:color w:val="000000" w:themeColor="text1"/>
        </w:rPr>
      </w:pPr>
      <w:r w:rsidRPr="146CEFC7">
        <w:rPr>
          <w:rFonts w:ascii="Aptos" w:hAnsi="Aptos" w:eastAsia="Aptos" w:cs="Aptos"/>
          <w:color w:val="000000" w:themeColor="text1"/>
        </w:rPr>
        <w:lastRenderedPageBreak/>
        <w:t xml:space="preserve">In addition to </w:t>
      </w:r>
      <w:r w:rsidRPr="146CEFC7" w:rsidR="16FB91AE">
        <w:rPr>
          <w:rFonts w:ascii="Aptos" w:hAnsi="Aptos" w:eastAsia="Aptos" w:cs="Aptos"/>
          <w:color w:val="000000" w:themeColor="text1"/>
        </w:rPr>
        <w:t>this</w:t>
      </w:r>
      <w:r w:rsidRPr="146CEFC7">
        <w:rPr>
          <w:rFonts w:ascii="Aptos" w:hAnsi="Aptos" w:eastAsia="Aptos" w:cs="Aptos"/>
          <w:color w:val="000000" w:themeColor="text1"/>
        </w:rPr>
        <w:t xml:space="preserve">, a possible opportunity that </w:t>
      </w:r>
      <w:r w:rsidR="00BF08D2">
        <w:rPr>
          <w:rFonts w:ascii="Aptos" w:hAnsi="Aptos" w:eastAsia="Aptos" w:cs="Aptos"/>
          <w:color w:val="000000" w:themeColor="text1"/>
        </w:rPr>
        <w:t>it</w:t>
      </w:r>
      <w:r w:rsidRPr="146CEFC7">
        <w:rPr>
          <w:rFonts w:ascii="Aptos" w:hAnsi="Aptos" w:eastAsia="Aptos" w:cs="Aptos"/>
          <w:color w:val="000000" w:themeColor="text1"/>
        </w:rPr>
        <w:t xml:space="preserve"> offer</w:t>
      </w:r>
      <w:r w:rsidR="00BF08D2">
        <w:rPr>
          <w:rFonts w:ascii="Aptos" w:hAnsi="Aptos" w:eastAsia="Aptos" w:cs="Aptos"/>
          <w:color w:val="000000" w:themeColor="text1"/>
        </w:rPr>
        <w:t>s</w:t>
      </w:r>
      <w:r w:rsidRPr="146CEFC7">
        <w:rPr>
          <w:rFonts w:ascii="Aptos" w:hAnsi="Aptos" w:eastAsia="Aptos" w:cs="Aptos"/>
          <w:color w:val="000000" w:themeColor="text1"/>
        </w:rPr>
        <w:t xml:space="preserve"> is </w:t>
      </w:r>
      <w:r w:rsidR="00BF08D2">
        <w:rPr>
          <w:rFonts w:ascii="Aptos" w:hAnsi="Aptos" w:eastAsia="Aptos" w:cs="Aptos"/>
          <w:color w:val="000000" w:themeColor="text1"/>
        </w:rPr>
        <w:t xml:space="preserve">that, </w:t>
      </w:r>
      <w:r w:rsidRPr="146CEFC7">
        <w:rPr>
          <w:rFonts w:ascii="Aptos" w:hAnsi="Aptos" w:eastAsia="Aptos" w:cs="Aptos"/>
          <w:color w:val="000000" w:themeColor="text1"/>
        </w:rPr>
        <w:t>if</w:t>
      </w:r>
      <w:r w:rsidRPr="146CEFC7" w:rsidR="26E8585E">
        <w:rPr>
          <w:rFonts w:ascii="Aptos" w:hAnsi="Aptos" w:eastAsia="Aptos" w:cs="Aptos"/>
          <w:color w:val="000000" w:themeColor="text1"/>
        </w:rPr>
        <w:t xml:space="preserve"> successful</w:t>
      </w:r>
      <w:r w:rsidR="00BF08D2">
        <w:rPr>
          <w:rFonts w:ascii="Aptos" w:hAnsi="Aptos" w:eastAsia="Aptos" w:cs="Aptos"/>
          <w:color w:val="000000" w:themeColor="text1"/>
        </w:rPr>
        <w:t>,</w:t>
      </w:r>
      <w:r w:rsidRPr="146CEFC7" w:rsidR="26E8585E">
        <w:rPr>
          <w:rFonts w:ascii="Aptos" w:hAnsi="Aptos" w:eastAsia="Aptos" w:cs="Aptos"/>
          <w:color w:val="000000" w:themeColor="text1"/>
        </w:rPr>
        <w:t xml:space="preserve"> there is an opportunity to have an expansion of services dedicated to well-being. Further classes c</w:t>
      </w:r>
      <w:r w:rsidR="00BF08D2">
        <w:rPr>
          <w:rFonts w:ascii="Aptos" w:hAnsi="Aptos" w:eastAsia="Aptos" w:cs="Aptos"/>
          <w:color w:val="000000" w:themeColor="text1"/>
        </w:rPr>
        <w:t xml:space="preserve">ould </w:t>
      </w:r>
      <w:r w:rsidRPr="146CEFC7" w:rsidR="26E8585E">
        <w:rPr>
          <w:rFonts w:ascii="Aptos" w:hAnsi="Aptos" w:eastAsia="Aptos" w:cs="Aptos"/>
          <w:color w:val="000000" w:themeColor="text1"/>
        </w:rPr>
        <w:t xml:space="preserve">be created to </w:t>
      </w:r>
      <w:r w:rsidRPr="146CEFC7" w:rsidR="49124748">
        <w:rPr>
          <w:rFonts w:ascii="Aptos" w:hAnsi="Aptos" w:eastAsia="Aptos" w:cs="Aptos"/>
          <w:color w:val="000000" w:themeColor="text1"/>
        </w:rPr>
        <w:t xml:space="preserve">promote well-being amongst the community such as nutrition and team building sessions. However, a </w:t>
      </w:r>
      <w:r w:rsidR="00BF08D2">
        <w:rPr>
          <w:rFonts w:ascii="Aptos" w:hAnsi="Aptos" w:eastAsia="Aptos" w:cs="Aptos"/>
          <w:color w:val="000000" w:themeColor="text1"/>
        </w:rPr>
        <w:t xml:space="preserve">potential </w:t>
      </w:r>
      <w:r w:rsidRPr="146CEFC7" w:rsidR="49124748">
        <w:rPr>
          <w:rFonts w:ascii="Aptos" w:hAnsi="Aptos" w:eastAsia="Aptos" w:cs="Aptos"/>
          <w:color w:val="000000" w:themeColor="text1"/>
        </w:rPr>
        <w:t xml:space="preserve">limitation </w:t>
      </w:r>
      <w:r w:rsidR="00BF08D2">
        <w:rPr>
          <w:rFonts w:ascii="Aptos" w:hAnsi="Aptos" w:eastAsia="Aptos" w:cs="Aptos"/>
          <w:color w:val="000000" w:themeColor="text1"/>
        </w:rPr>
        <w:t>of</w:t>
      </w:r>
      <w:r w:rsidRPr="146CEFC7" w:rsidR="49124748">
        <w:rPr>
          <w:rFonts w:ascii="Aptos" w:hAnsi="Aptos" w:eastAsia="Aptos" w:cs="Aptos"/>
          <w:color w:val="000000" w:themeColor="text1"/>
        </w:rPr>
        <w:t xml:space="preserve"> the </w:t>
      </w:r>
      <w:r w:rsidRPr="146CEFC7" w:rsidR="7AAE877D">
        <w:rPr>
          <w:rFonts w:ascii="Aptos" w:hAnsi="Aptos" w:eastAsia="Aptos" w:cs="Aptos"/>
          <w:color w:val="000000" w:themeColor="text1"/>
        </w:rPr>
        <w:t>opportunity</w:t>
      </w:r>
      <w:r w:rsidRPr="146CEFC7" w:rsidR="49124748">
        <w:rPr>
          <w:rFonts w:ascii="Aptos" w:hAnsi="Aptos" w:eastAsia="Aptos" w:cs="Aptos"/>
          <w:color w:val="000000" w:themeColor="text1"/>
        </w:rPr>
        <w:t xml:space="preserve"> of </w:t>
      </w:r>
      <w:r w:rsidR="00BF08D2">
        <w:rPr>
          <w:rFonts w:ascii="Aptos" w:hAnsi="Aptos" w:eastAsia="Aptos" w:cs="Aptos"/>
          <w:color w:val="000000" w:themeColor="text1"/>
        </w:rPr>
        <w:t>increased</w:t>
      </w:r>
      <w:r w:rsidRPr="146CEFC7" w:rsidR="49124748">
        <w:rPr>
          <w:rFonts w:ascii="Aptos" w:hAnsi="Aptos" w:eastAsia="Aptos" w:cs="Aptos"/>
          <w:color w:val="000000" w:themeColor="text1"/>
        </w:rPr>
        <w:t xml:space="preserve"> classes would be </w:t>
      </w:r>
      <w:r w:rsidRPr="146CEFC7" w:rsidR="7FFDAE91">
        <w:rPr>
          <w:rFonts w:ascii="Aptos" w:hAnsi="Aptos" w:eastAsia="Aptos" w:cs="Aptos"/>
          <w:color w:val="000000" w:themeColor="text1"/>
        </w:rPr>
        <w:t xml:space="preserve">the need for </w:t>
      </w:r>
      <w:r w:rsidR="00BF08D2">
        <w:rPr>
          <w:rFonts w:ascii="Aptos" w:hAnsi="Aptos" w:eastAsia="Aptos" w:cs="Aptos"/>
          <w:color w:val="000000" w:themeColor="text1"/>
        </w:rPr>
        <w:t>an increase in</w:t>
      </w:r>
      <w:r w:rsidRPr="146CEFC7" w:rsidR="7FFDAE91">
        <w:rPr>
          <w:rFonts w:ascii="Aptos" w:hAnsi="Aptos" w:eastAsia="Aptos" w:cs="Aptos"/>
          <w:color w:val="000000" w:themeColor="text1"/>
        </w:rPr>
        <w:t xml:space="preserve"> staffing </w:t>
      </w:r>
      <w:r w:rsidR="00BF08D2">
        <w:rPr>
          <w:rFonts w:ascii="Aptos" w:hAnsi="Aptos" w:eastAsia="Aptos" w:cs="Aptos"/>
          <w:color w:val="000000" w:themeColor="text1"/>
        </w:rPr>
        <w:t>therefore</w:t>
      </w:r>
      <w:r w:rsidRPr="146CEFC7" w:rsidR="7FFDAE91">
        <w:rPr>
          <w:rFonts w:ascii="Aptos" w:hAnsi="Aptos" w:eastAsia="Aptos" w:cs="Aptos"/>
          <w:color w:val="000000" w:themeColor="text1"/>
        </w:rPr>
        <w:t xml:space="preserve"> requiring more time from families</w:t>
      </w:r>
      <w:r w:rsidRPr="146CEFC7" w:rsidR="5F3DFC13">
        <w:rPr>
          <w:rFonts w:ascii="Aptos" w:hAnsi="Aptos" w:eastAsia="Aptos" w:cs="Aptos"/>
          <w:color w:val="000000" w:themeColor="text1"/>
        </w:rPr>
        <w:t xml:space="preserve"> which could result in parents/carers feeling overwhelmed (Kimball</w:t>
      </w:r>
      <w:r w:rsidRPr="146CEFC7" w:rsidR="266C2F70">
        <w:rPr>
          <w:rFonts w:ascii="Aptos" w:hAnsi="Aptos" w:eastAsia="Aptos" w:cs="Aptos"/>
          <w:color w:val="000000" w:themeColor="text1"/>
        </w:rPr>
        <w:t>, 2025.)</w:t>
      </w:r>
    </w:p>
    <w:p w:rsidR="7FFDAE91" w:rsidP="146CEFC7" w:rsidRDefault="7FFDAE91" w14:paraId="1AB1DDA9" w14:textId="4324DB9E">
      <w:pPr>
        <w:rPr>
          <w:rFonts w:ascii="Aptos" w:hAnsi="Aptos" w:eastAsia="Aptos" w:cs="Aptos"/>
          <w:color w:val="000000" w:themeColor="text1"/>
        </w:rPr>
      </w:pPr>
      <w:r w:rsidRPr="3F6B3E37" w:rsidR="7FFDAE91">
        <w:rPr>
          <w:rFonts w:ascii="Aptos" w:hAnsi="Aptos" w:eastAsia="Aptos" w:cs="Aptos"/>
          <w:color w:val="000000" w:themeColor="text1" w:themeTint="FF" w:themeShade="FF"/>
        </w:rPr>
        <w:t xml:space="preserve">A threat that has been identified for this project </w:t>
      </w:r>
      <w:r w:rsidRPr="3F6B3E37" w:rsidR="7F8B8179">
        <w:rPr>
          <w:rFonts w:ascii="Aptos" w:hAnsi="Aptos" w:eastAsia="Aptos" w:cs="Aptos"/>
          <w:color w:val="000000" w:themeColor="text1" w:themeTint="FF" w:themeShade="FF"/>
        </w:rPr>
        <w:t>is the risk of the yoga instructor/ volunteer being unable to make it to a session due to other occupation</w:t>
      </w:r>
      <w:r w:rsidRPr="3F6B3E37" w:rsidR="00BF08D2">
        <w:rPr>
          <w:rFonts w:ascii="Aptos" w:hAnsi="Aptos" w:eastAsia="Aptos" w:cs="Aptos"/>
          <w:color w:val="000000" w:themeColor="text1" w:themeTint="FF" w:themeShade="FF"/>
        </w:rPr>
        <w:t>al commitments</w:t>
      </w:r>
      <w:r w:rsidRPr="3F6B3E37" w:rsidR="7F8B8179">
        <w:rPr>
          <w:rFonts w:ascii="Aptos" w:hAnsi="Aptos" w:eastAsia="Aptos" w:cs="Aptos"/>
          <w:color w:val="000000" w:themeColor="text1" w:themeTint="FF" w:themeShade="FF"/>
        </w:rPr>
        <w:t xml:space="preserve"> or sickness.</w:t>
      </w:r>
      <w:r w:rsidRPr="3F6B3E37" w:rsidR="32E34301">
        <w:rPr>
          <w:rFonts w:ascii="Aptos" w:hAnsi="Aptos" w:eastAsia="Aptos" w:cs="Aptos"/>
          <w:color w:val="000000" w:themeColor="text1" w:themeTint="FF" w:themeShade="FF"/>
        </w:rPr>
        <w:t xml:space="preserve"> This would then have to result in the session being cancelled which can cause stress or </w:t>
      </w:r>
      <w:r w:rsidRPr="3F6B3E37" w:rsidR="7087910A">
        <w:rPr>
          <w:rFonts w:ascii="Aptos" w:hAnsi="Aptos" w:eastAsia="Aptos" w:cs="Aptos"/>
          <w:color w:val="000000" w:themeColor="text1" w:themeTint="FF" w:themeShade="FF"/>
        </w:rPr>
        <w:t>uncertainty</w:t>
      </w:r>
      <w:r w:rsidRPr="3F6B3E37" w:rsidR="32E34301">
        <w:rPr>
          <w:rFonts w:ascii="Aptos" w:hAnsi="Aptos" w:eastAsia="Aptos" w:cs="Aptos"/>
          <w:color w:val="000000" w:themeColor="text1" w:themeTint="FF" w:themeShade="FF"/>
        </w:rPr>
        <w:t xml:space="preserve"> </w:t>
      </w:r>
      <w:r w:rsidRPr="3F6B3E37" w:rsidR="035E0812">
        <w:rPr>
          <w:rFonts w:ascii="Aptos" w:hAnsi="Aptos" w:eastAsia="Aptos" w:cs="Aptos"/>
          <w:color w:val="000000" w:themeColor="text1" w:themeTint="FF" w:themeShade="FF"/>
        </w:rPr>
        <w:t xml:space="preserve">from the disruption </w:t>
      </w:r>
      <w:r w:rsidRPr="3F6B3E37" w:rsidR="32E34301">
        <w:rPr>
          <w:rFonts w:ascii="Aptos" w:hAnsi="Aptos" w:eastAsia="Aptos" w:cs="Aptos"/>
          <w:color w:val="000000" w:themeColor="text1" w:themeTint="FF" w:themeShade="FF"/>
        </w:rPr>
        <w:t xml:space="preserve">for some individuals </w:t>
      </w:r>
      <w:r w:rsidRPr="3F6B3E37" w:rsidR="2A838A7D">
        <w:rPr>
          <w:rFonts w:ascii="Aptos" w:hAnsi="Aptos" w:eastAsia="Aptos" w:cs="Aptos"/>
          <w:color w:val="000000" w:themeColor="text1" w:themeTint="FF" w:themeShade="FF"/>
        </w:rPr>
        <w:t>(Gupta, 2022.)</w:t>
      </w:r>
      <w:r w:rsidRPr="3F6B3E37" w:rsidR="08DA46E4">
        <w:rPr>
          <w:rFonts w:ascii="Aptos" w:hAnsi="Aptos" w:eastAsia="Aptos" w:cs="Aptos"/>
          <w:color w:val="000000" w:themeColor="text1" w:themeTint="FF" w:themeShade="FF"/>
        </w:rPr>
        <w:t xml:space="preserve"> This could be overcome by a teacher from School X</w:t>
      </w:r>
      <w:r w:rsidRPr="3F6B3E37" w:rsidR="00BF08D2">
        <w:rPr>
          <w:rFonts w:ascii="Aptos" w:hAnsi="Aptos" w:eastAsia="Aptos" w:cs="Aptos"/>
          <w:color w:val="000000" w:themeColor="text1" w:themeTint="FF" w:themeShade="FF"/>
        </w:rPr>
        <w:t>,</w:t>
      </w:r>
      <w:r w:rsidRPr="3F6B3E37" w:rsidR="08DA46E4">
        <w:rPr>
          <w:rFonts w:ascii="Aptos" w:hAnsi="Aptos" w:eastAsia="Aptos" w:cs="Aptos"/>
          <w:color w:val="000000" w:themeColor="text1" w:themeTint="FF" w:themeShade="FF"/>
        </w:rPr>
        <w:t xml:space="preserve"> who has experience in this field</w:t>
      </w:r>
      <w:r w:rsidRPr="3F6B3E37" w:rsidR="00BF08D2">
        <w:rPr>
          <w:rFonts w:ascii="Aptos" w:hAnsi="Aptos" w:eastAsia="Aptos" w:cs="Aptos"/>
          <w:color w:val="000000" w:themeColor="text1" w:themeTint="FF" w:themeShade="FF"/>
        </w:rPr>
        <w:t>,</w:t>
      </w:r>
      <w:r w:rsidRPr="3F6B3E37" w:rsidR="08DA46E4">
        <w:rPr>
          <w:rFonts w:ascii="Aptos" w:hAnsi="Aptos" w:eastAsia="Aptos" w:cs="Aptos"/>
          <w:color w:val="000000" w:themeColor="text1" w:themeTint="FF" w:themeShade="FF"/>
        </w:rPr>
        <w:t xml:space="preserve"> taking the class as a temporary solution, however</w:t>
      </w:r>
      <w:r w:rsidRPr="3F6B3E37" w:rsidR="13F88D2A">
        <w:rPr>
          <w:rFonts w:ascii="Aptos" w:hAnsi="Aptos" w:eastAsia="Aptos" w:cs="Aptos"/>
          <w:color w:val="000000" w:themeColor="text1" w:themeTint="FF" w:themeShade="FF"/>
        </w:rPr>
        <w:t xml:space="preserve">, the school’s teachers also have outside of work commitments </w:t>
      </w:r>
      <w:r w:rsidRPr="3F6B3E37" w:rsidR="00BF08D2">
        <w:rPr>
          <w:rFonts w:ascii="Aptos" w:hAnsi="Aptos" w:eastAsia="Aptos" w:cs="Aptos"/>
          <w:color w:val="000000" w:themeColor="text1" w:themeTint="FF" w:themeShade="FF"/>
        </w:rPr>
        <w:t>and this would need consideration</w:t>
      </w:r>
      <w:r w:rsidRPr="3F6B3E37" w:rsidR="13F88D2A">
        <w:rPr>
          <w:rFonts w:ascii="Aptos" w:hAnsi="Aptos" w:eastAsia="Aptos" w:cs="Aptos"/>
          <w:color w:val="000000" w:themeColor="text1" w:themeTint="FF" w:themeShade="FF"/>
        </w:rPr>
        <w:t>.</w:t>
      </w:r>
    </w:p>
    <w:p w:rsidR="5E90E080" w:rsidP="7A439208" w:rsidRDefault="5E90E080" w14:paraId="5081B7E4" w14:textId="414D232C">
      <w:pPr>
        <w:rPr>
          <w:rFonts w:ascii="Aptos" w:hAnsi="Aptos" w:eastAsia="Aptos" w:cs="Aptos"/>
          <w:color w:val="000000" w:themeColor="text1"/>
        </w:rPr>
      </w:pPr>
      <w:r w:rsidRPr="552F7451">
        <w:rPr>
          <w:rFonts w:ascii="Aptos" w:hAnsi="Aptos" w:eastAsia="Aptos" w:cs="Aptos"/>
          <w:color w:val="000000" w:themeColor="text1"/>
        </w:rPr>
        <w:t xml:space="preserve">In conclusion, the ‘Together We Flow’ project proposal aligns with key educational and mental health objectives, addressing the pressing needs of both families and learners at School X. This after-school initiative, centered around yoga and mindfulness, offers a </w:t>
      </w:r>
      <w:r w:rsidRPr="552F7451" w:rsidR="1DDAADC0">
        <w:rPr>
          <w:rFonts w:ascii="Aptos" w:hAnsi="Aptos" w:eastAsia="Aptos" w:cs="Aptos"/>
          <w:color w:val="000000" w:themeColor="text1"/>
        </w:rPr>
        <w:t>cost-free</w:t>
      </w:r>
      <w:r w:rsidRPr="552F7451">
        <w:rPr>
          <w:rFonts w:ascii="Aptos" w:hAnsi="Aptos" w:eastAsia="Aptos" w:cs="Aptos"/>
          <w:color w:val="000000" w:themeColor="text1"/>
        </w:rPr>
        <w:t xml:space="preserve"> opportunity to strengthen familial bonds and promote mental well-being within a community that, despite being privileged, is increasingly affected by low mental health rates and time related pres</w:t>
      </w:r>
      <w:r w:rsidRPr="552F7451" w:rsidR="75B6BE9E">
        <w:rPr>
          <w:rFonts w:ascii="Aptos" w:hAnsi="Aptos" w:eastAsia="Aptos" w:cs="Aptos"/>
          <w:color w:val="000000" w:themeColor="text1"/>
        </w:rPr>
        <w:t>sures</w:t>
      </w:r>
      <w:r w:rsidRPr="552F7451">
        <w:rPr>
          <w:rFonts w:ascii="Aptos" w:hAnsi="Aptos" w:eastAsia="Aptos" w:cs="Aptos"/>
          <w:color w:val="000000" w:themeColor="text1"/>
        </w:rPr>
        <w:t xml:space="preserve">. </w:t>
      </w:r>
      <w:r w:rsidRPr="552F7451" w:rsidR="59E94F0B">
        <w:rPr>
          <w:rFonts w:ascii="Aptos" w:hAnsi="Aptos" w:eastAsia="Aptos" w:cs="Aptos"/>
          <w:color w:val="000000" w:themeColor="text1"/>
        </w:rPr>
        <w:t>The research supporting this project shows the holistic benefits yoga has on individuals</w:t>
      </w:r>
      <w:r w:rsidRPr="552F7451" w:rsidR="7CCC6746">
        <w:rPr>
          <w:rFonts w:ascii="Aptos" w:hAnsi="Aptos" w:eastAsia="Aptos" w:cs="Aptos"/>
          <w:color w:val="000000" w:themeColor="text1"/>
        </w:rPr>
        <w:t xml:space="preserve"> (Elstad, 2020.) </w:t>
      </w:r>
      <w:r w:rsidRPr="552F7451" w:rsidR="40F5C65B">
        <w:rPr>
          <w:rFonts w:ascii="Aptos" w:hAnsi="Aptos" w:eastAsia="Aptos" w:cs="Aptos"/>
          <w:color w:val="000000" w:themeColor="text1"/>
        </w:rPr>
        <w:t>The involvement of community engagement, as outlined in the Curriculum for Wales, is an essential component of this project. It reinforces the idea that meaningful connections between schools and communities are crucial for focusing on holistic development in learners (GOV, 2022.</w:t>
      </w:r>
      <w:r w:rsidRPr="552F7451" w:rsidR="29076433">
        <w:rPr>
          <w:rFonts w:ascii="Aptos" w:hAnsi="Aptos" w:eastAsia="Aptos" w:cs="Aptos"/>
          <w:color w:val="000000" w:themeColor="text1"/>
        </w:rPr>
        <w:t>)</w:t>
      </w:r>
      <w:r w:rsidRPr="552F7451" w:rsidR="7D508474">
        <w:rPr>
          <w:rFonts w:ascii="Aptos" w:hAnsi="Aptos" w:eastAsia="Aptos" w:cs="Aptos"/>
          <w:color w:val="000000" w:themeColor="text1"/>
        </w:rPr>
        <w:t xml:space="preserve"> </w:t>
      </w:r>
    </w:p>
    <w:p w:rsidR="7A439208" w:rsidP="7A439208" w:rsidRDefault="7A439208" w14:paraId="5500E091" w14:textId="2D15B0D8">
      <w:pPr>
        <w:rPr>
          <w:rFonts w:ascii="Aptos" w:hAnsi="Aptos" w:eastAsia="Aptos" w:cs="Aptos"/>
          <w:color w:val="000000" w:themeColor="text1"/>
        </w:rPr>
      </w:pPr>
    </w:p>
    <w:p w:rsidR="3054BDEC" w:rsidP="3F6B3E37" w:rsidRDefault="3054BDEC" w14:noSpellErr="1" w14:paraId="065F214B" w14:textId="5D9B8E00">
      <w:pPr>
        <w:pStyle w:val="Normal"/>
        <w:spacing w:before="240" w:after="240" w:line="360" w:lineRule="auto"/>
        <w:rPr>
          <w:rFonts w:ascii="Aptos" w:hAnsi="Aptos" w:eastAsia="Aptos" w:cs="Aptos"/>
          <w:color w:val="000000" w:themeColor="text1" w:themeTint="FF" w:themeShade="FF"/>
        </w:rPr>
      </w:pPr>
    </w:p>
    <w:p w:rsidR="3054BDEC" w:rsidP="3F6B3E37" w:rsidRDefault="3054BDEC" w14:paraId="7EB23777" w14:textId="13DC4041">
      <w:pPr>
        <w:spacing w:before="0" w:beforeAutospacing="off" w:after="0" w:afterAutospacing="off" w:line="360" w:lineRule="auto"/>
        <w:rPr>
          <w:rFonts w:ascii="Calibri" w:hAnsi="Calibri" w:eastAsia="Calibri" w:cs="Calibri"/>
          <w:noProof w:val="0"/>
          <w:color w:val="000000" w:themeColor="text1" w:themeTint="FF" w:themeShade="FF"/>
          <w:sz w:val="24"/>
          <w:szCs w:val="24"/>
          <w:u w:val="single"/>
          <w:lang w:val="en-US"/>
        </w:rPr>
      </w:pPr>
      <w:r w:rsidRPr="3F6B3E37" w:rsidR="283C748A">
        <w:rPr>
          <w:rFonts w:ascii="Calibri" w:hAnsi="Calibri" w:eastAsia="Calibri" w:cs="Calibri"/>
          <w:noProof w:val="0"/>
          <w:color w:val="000000" w:themeColor="text1" w:themeTint="FF" w:themeShade="FF"/>
          <w:sz w:val="24"/>
          <w:szCs w:val="24"/>
          <w:u w:val="single"/>
          <w:lang w:val="en-US"/>
        </w:rPr>
        <w:t>Reference list:</w:t>
      </w:r>
    </w:p>
    <w:p w:rsidR="3054BDEC" w:rsidP="3F6B3E37" w:rsidRDefault="3054BDEC" w14:paraId="7EE6C887" w14:textId="3C0E6884">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r w:rsidRPr="3F6B3E37" w:rsidR="2EEEE211">
        <w:rPr>
          <w:rFonts w:ascii="Calibri" w:hAnsi="Calibri" w:eastAsia="Calibri" w:cs="Calibri"/>
          <w:noProof w:val="0"/>
          <w:color w:val="000000" w:themeColor="text1" w:themeTint="FF" w:themeShade="FF"/>
          <w:sz w:val="24"/>
          <w:szCs w:val="24"/>
          <w:lang w:val="en-US"/>
        </w:rPr>
        <w:t xml:space="preserve"> </w:t>
      </w:r>
    </w:p>
    <w:p w:rsidR="3054BDEC" w:rsidP="3F6B3E37" w:rsidRDefault="3054BDEC" w14:paraId="7ADC8934" w14:textId="1FDA6606">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r w:rsidRPr="3F6B3E37" w:rsidR="2EEEE211">
        <w:rPr>
          <w:rFonts w:ascii="Calibri" w:hAnsi="Calibri" w:eastAsia="Calibri" w:cs="Calibri"/>
          <w:noProof w:val="0"/>
          <w:color w:val="000000" w:themeColor="text1" w:themeTint="FF" w:themeShade="FF"/>
          <w:sz w:val="24"/>
          <w:szCs w:val="24"/>
          <w:lang w:val="en-US"/>
        </w:rPr>
        <w:t xml:space="preserve"> </w:t>
      </w:r>
    </w:p>
    <w:p w:rsidR="3054BDEC" w:rsidP="3F6B3E37" w:rsidRDefault="3054BDEC" w14:paraId="3A92DD8D" w14:textId="286F459D">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r w:rsidRPr="76DEDA92" w:rsidR="2EEEE211">
        <w:rPr>
          <w:rFonts w:ascii="Calibri" w:hAnsi="Calibri" w:eastAsia="Calibri" w:cs="Calibri"/>
          <w:noProof w:val="0"/>
          <w:color w:val="000000" w:themeColor="text1" w:themeTint="FF" w:themeShade="FF"/>
          <w:sz w:val="24"/>
          <w:szCs w:val="24"/>
          <w:lang w:val="en-US"/>
        </w:rPr>
        <w:t xml:space="preserve">Allen, E.S., Rhoades, G.K., Stanley, S.M. and Markman, H.J. (2010). Hitting home: Relationships between recent deployment, posttraumatic stress symptoms, and marital functioning for Army couples. </w:t>
      </w:r>
      <w:r w:rsidRPr="76DEDA92" w:rsidR="2EEEE211">
        <w:rPr>
          <w:rFonts w:ascii="Calibri" w:hAnsi="Calibri" w:eastAsia="Calibri" w:cs="Calibri"/>
          <w:i w:val="1"/>
          <w:iCs w:val="1"/>
          <w:noProof w:val="0"/>
          <w:color w:val="000000" w:themeColor="text1" w:themeTint="FF" w:themeShade="FF"/>
          <w:sz w:val="24"/>
          <w:szCs w:val="24"/>
          <w:lang w:val="en-US"/>
        </w:rPr>
        <w:t>Journal of Family Psychology</w:t>
      </w:r>
      <w:r w:rsidRPr="76DEDA92" w:rsidR="2EEEE211">
        <w:rPr>
          <w:rFonts w:ascii="Calibri" w:hAnsi="Calibri" w:eastAsia="Calibri" w:cs="Calibri"/>
          <w:noProof w:val="0"/>
          <w:color w:val="000000" w:themeColor="text1" w:themeTint="FF" w:themeShade="FF"/>
          <w:sz w:val="24"/>
          <w:szCs w:val="24"/>
          <w:lang w:val="en-US"/>
        </w:rPr>
        <w:t xml:space="preserve">, 24(3), pp.280–288. </w:t>
      </w:r>
      <w:r w:rsidRPr="76DEDA92" w:rsidR="2EEEE211">
        <w:rPr>
          <w:rFonts w:ascii="Calibri" w:hAnsi="Calibri" w:eastAsia="Calibri" w:cs="Calibri"/>
          <w:noProof w:val="0"/>
          <w:color w:val="000000" w:themeColor="text1" w:themeTint="FF" w:themeShade="FF"/>
          <w:sz w:val="24"/>
          <w:szCs w:val="24"/>
          <w:lang w:val="en-US"/>
        </w:rPr>
        <w:t>doi:https</w:t>
      </w:r>
      <w:r w:rsidRPr="76DEDA92" w:rsidR="2EEEE211">
        <w:rPr>
          <w:rFonts w:ascii="Calibri" w:hAnsi="Calibri" w:eastAsia="Calibri" w:cs="Calibri"/>
          <w:noProof w:val="0"/>
          <w:color w:val="000000" w:themeColor="text1" w:themeTint="FF" w:themeShade="FF"/>
          <w:sz w:val="24"/>
          <w:szCs w:val="24"/>
          <w:lang w:val="en-US"/>
        </w:rPr>
        <w:t xml:space="preserve">://doi.org/10.1037/a0019405. </w:t>
      </w:r>
    </w:p>
    <w:p w:rsidR="3054BDEC" w:rsidP="3F6B3E37" w:rsidRDefault="3054BDEC" w14:paraId="2EE70995" w14:textId="459DD0FA">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p>
    <w:p w:rsidR="3054BDEC" w:rsidP="3F6B3E37" w:rsidRDefault="3054BDEC" w14:paraId="625DC293" w14:textId="3D031E11">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r w:rsidRPr="76DEDA92" w:rsidR="2EEEE211">
        <w:rPr>
          <w:rFonts w:ascii="Calibri" w:hAnsi="Calibri" w:eastAsia="Calibri" w:cs="Calibri"/>
          <w:noProof w:val="0"/>
          <w:color w:val="000000" w:themeColor="text1" w:themeTint="FF" w:themeShade="FF"/>
          <w:sz w:val="24"/>
          <w:szCs w:val="24"/>
          <w:lang w:val="en-US"/>
        </w:rPr>
        <w:t xml:space="preserve">Allison (2023). </w:t>
      </w:r>
      <w:r w:rsidRPr="76DEDA92" w:rsidR="2EEEE211">
        <w:rPr>
          <w:rFonts w:ascii="Calibri" w:hAnsi="Calibri" w:eastAsia="Calibri" w:cs="Calibri"/>
          <w:i w:val="1"/>
          <w:iCs w:val="1"/>
          <w:noProof w:val="0"/>
          <w:color w:val="000000" w:themeColor="text1" w:themeTint="FF" w:themeShade="FF"/>
          <w:sz w:val="24"/>
          <w:szCs w:val="24"/>
          <w:lang w:val="en-US"/>
        </w:rPr>
        <w:t>Finding Inner Peace: The Healing Power of Yoga for Anxiety and Depression - Awakened Spirit</w:t>
      </w:r>
      <w:r w:rsidRPr="76DEDA92" w:rsidR="2EEEE211">
        <w:rPr>
          <w:rFonts w:ascii="Calibri" w:hAnsi="Calibri" w:eastAsia="Calibri" w:cs="Calibri"/>
          <w:noProof w:val="0"/>
          <w:color w:val="000000" w:themeColor="text1" w:themeTint="FF" w:themeShade="FF"/>
          <w:sz w:val="24"/>
          <w:szCs w:val="24"/>
          <w:lang w:val="en-US"/>
        </w:rPr>
        <w:t xml:space="preserve">. [online] Awakened Spirit. Available at: </w:t>
      </w:r>
      <w:hyperlink r:id="R0a9c39e40ef449f2">
        <w:r w:rsidRPr="76DEDA92" w:rsidR="2EEEE211">
          <w:rPr>
            <w:rStyle w:val="Hyperlink"/>
            <w:rFonts w:ascii="Calibri" w:hAnsi="Calibri" w:eastAsia="Calibri" w:cs="Calibri"/>
            <w:strike w:val="0"/>
            <w:dstrike w:val="0"/>
            <w:noProof w:val="0"/>
            <w:color w:val="000000" w:themeColor="text1" w:themeTint="FF" w:themeShade="FF"/>
            <w:sz w:val="24"/>
            <w:szCs w:val="24"/>
            <w:u w:val="none"/>
            <w:lang w:val="en-US"/>
          </w:rPr>
          <w:t>https://www.awakenedspirityoga.com/blog/2023/11/23/finding-inner-peace-healing-power-of-yoga-for-anxiety-and-depression/</w:t>
        </w:r>
      </w:hyperlink>
      <w:r w:rsidRPr="76DEDA92" w:rsidR="2EEEE211">
        <w:rPr>
          <w:rFonts w:ascii="Calibri" w:hAnsi="Calibri" w:eastAsia="Calibri" w:cs="Calibri"/>
          <w:noProof w:val="0"/>
          <w:color w:val="000000" w:themeColor="text1" w:themeTint="FF" w:themeShade="FF"/>
          <w:sz w:val="24"/>
          <w:szCs w:val="24"/>
          <w:lang w:val="en-US"/>
        </w:rPr>
        <w:t xml:space="preserve"> [Accessed 29 Apr. 2025]. </w:t>
      </w:r>
    </w:p>
    <w:p w:rsidR="3054BDEC" w:rsidP="3F6B3E37" w:rsidRDefault="3054BDEC" w14:paraId="18B0E4B4" w14:textId="01C6DB6F">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p>
    <w:p w:rsidR="3054BDEC" w:rsidP="3F6B3E37" w:rsidRDefault="3054BDEC" w14:paraId="1B1A09D8" w14:textId="5A52CA4F">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r w:rsidRPr="76DEDA92" w:rsidR="2EEEE211">
        <w:rPr>
          <w:rFonts w:ascii="Calibri" w:hAnsi="Calibri" w:eastAsia="Calibri" w:cs="Calibri"/>
          <w:noProof w:val="0"/>
          <w:color w:val="000000" w:themeColor="text1" w:themeTint="FF" w:themeShade="FF"/>
          <w:sz w:val="24"/>
          <w:szCs w:val="24"/>
          <w:lang w:val="en-US"/>
        </w:rPr>
        <w:t xml:space="preserve">An, B.P. and Fiori, F. (2024). Social-class parenting practices and their influence on educational outcomes in the United States and Scotland. </w:t>
      </w:r>
      <w:r w:rsidRPr="76DEDA92" w:rsidR="2EEEE211">
        <w:rPr>
          <w:rFonts w:ascii="Calibri" w:hAnsi="Calibri" w:eastAsia="Calibri" w:cs="Calibri"/>
          <w:i w:val="1"/>
          <w:iCs w:val="1"/>
          <w:noProof w:val="0"/>
          <w:color w:val="000000" w:themeColor="text1" w:themeTint="FF" w:themeShade="FF"/>
          <w:sz w:val="24"/>
          <w:szCs w:val="24"/>
          <w:lang w:val="en-US"/>
        </w:rPr>
        <w:t>International Journal of Educational Research Open</w:t>
      </w:r>
      <w:r w:rsidRPr="76DEDA92" w:rsidR="2EEEE211">
        <w:rPr>
          <w:rFonts w:ascii="Calibri" w:hAnsi="Calibri" w:eastAsia="Calibri" w:cs="Calibri"/>
          <w:noProof w:val="0"/>
          <w:color w:val="000000" w:themeColor="text1" w:themeTint="FF" w:themeShade="FF"/>
          <w:sz w:val="24"/>
          <w:szCs w:val="24"/>
          <w:lang w:val="en-US"/>
        </w:rPr>
        <w:t xml:space="preserve">, 6, pp.100325–100325. </w:t>
      </w:r>
      <w:r w:rsidRPr="76DEDA92" w:rsidR="2EEEE211">
        <w:rPr>
          <w:rFonts w:ascii="Calibri" w:hAnsi="Calibri" w:eastAsia="Calibri" w:cs="Calibri"/>
          <w:noProof w:val="0"/>
          <w:color w:val="000000" w:themeColor="text1" w:themeTint="FF" w:themeShade="FF"/>
          <w:sz w:val="24"/>
          <w:szCs w:val="24"/>
          <w:lang w:val="en-US"/>
        </w:rPr>
        <w:t>doi:https</w:t>
      </w:r>
      <w:r w:rsidRPr="76DEDA92" w:rsidR="2EEEE211">
        <w:rPr>
          <w:rFonts w:ascii="Calibri" w:hAnsi="Calibri" w:eastAsia="Calibri" w:cs="Calibri"/>
          <w:noProof w:val="0"/>
          <w:color w:val="000000" w:themeColor="text1" w:themeTint="FF" w:themeShade="FF"/>
          <w:sz w:val="24"/>
          <w:szCs w:val="24"/>
          <w:lang w:val="en-US"/>
        </w:rPr>
        <w:t xml:space="preserve">://doi.org/10.1016/j.ijedro.2024.100325. </w:t>
      </w:r>
    </w:p>
    <w:p w:rsidR="3054BDEC" w:rsidP="3F6B3E37" w:rsidRDefault="3054BDEC" w14:paraId="144F39AC" w14:textId="667A842A">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p>
    <w:p w:rsidR="3054BDEC" w:rsidP="3F6B3E37" w:rsidRDefault="3054BDEC" w14:paraId="1B74CD22" w14:textId="01F6D9A2">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r w:rsidRPr="73AF33A3" w:rsidR="2EEEE211">
        <w:rPr>
          <w:rFonts w:ascii="Calibri" w:hAnsi="Calibri" w:eastAsia="Calibri" w:cs="Calibri"/>
          <w:noProof w:val="0"/>
          <w:color w:val="000000" w:themeColor="text1" w:themeTint="FF" w:themeShade="FF"/>
          <w:sz w:val="24"/>
          <w:szCs w:val="24"/>
          <w:lang w:val="en-US"/>
        </w:rPr>
        <w:t xml:space="preserve">Auxier, B., Anderson, M., Perrin, A. and Turner, E., 2020. </w:t>
      </w:r>
      <w:r w:rsidRPr="73AF33A3" w:rsidR="2EEEE211">
        <w:rPr>
          <w:rFonts w:ascii="Calibri" w:hAnsi="Calibri" w:eastAsia="Calibri" w:cs="Calibri"/>
          <w:i w:val="1"/>
          <w:iCs w:val="1"/>
          <w:noProof w:val="0"/>
          <w:color w:val="000000" w:themeColor="text1" w:themeTint="FF" w:themeShade="FF"/>
          <w:sz w:val="24"/>
          <w:szCs w:val="24"/>
          <w:lang w:val="en-US"/>
        </w:rPr>
        <w:t>Parents’ attitudes – and experiences – related to digital technology</w:t>
      </w:r>
      <w:r w:rsidRPr="73AF33A3" w:rsidR="2EEEE211">
        <w:rPr>
          <w:rFonts w:ascii="Calibri" w:hAnsi="Calibri" w:eastAsia="Calibri" w:cs="Calibri"/>
          <w:noProof w:val="0"/>
          <w:color w:val="000000" w:themeColor="text1" w:themeTint="FF" w:themeShade="FF"/>
          <w:sz w:val="24"/>
          <w:szCs w:val="24"/>
          <w:lang w:val="en-US"/>
        </w:rPr>
        <w:t xml:space="preserve">. [online] Pew Research Center. Available at: </w:t>
      </w:r>
      <w:hyperlink r:id="R2ad6092f548e4f31">
        <w:r w:rsidRPr="73AF33A3" w:rsidR="2EEEE211">
          <w:rPr>
            <w:rStyle w:val="Hyperlink"/>
            <w:rFonts w:ascii="Calibri" w:hAnsi="Calibri" w:eastAsia="Calibri" w:cs="Calibri"/>
            <w:strike w:val="0"/>
            <w:dstrike w:val="0"/>
            <w:noProof w:val="0"/>
            <w:color w:val="000000" w:themeColor="text1" w:themeTint="FF" w:themeShade="FF"/>
            <w:sz w:val="24"/>
            <w:szCs w:val="24"/>
            <w:u w:val="none"/>
            <w:lang w:val="en-US"/>
          </w:rPr>
          <w:t>https://www.pewresearch.org/internet/2020/07/28/parents-attitudes-and-experiences-related-to-digital-technology/</w:t>
        </w:r>
      </w:hyperlink>
      <w:r w:rsidRPr="73AF33A3" w:rsidR="2EEEE211">
        <w:rPr>
          <w:rFonts w:ascii="Calibri" w:hAnsi="Calibri" w:eastAsia="Calibri" w:cs="Calibri"/>
          <w:noProof w:val="0"/>
          <w:color w:val="000000" w:themeColor="text1" w:themeTint="FF" w:themeShade="FF"/>
          <w:sz w:val="24"/>
          <w:szCs w:val="24"/>
          <w:lang w:val="en-US"/>
        </w:rPr>
        <w:t xml:space="preserve"> [Accessed 11 Apr. 2025]. </w:t>
      </w:r>
    </w:p>
    <w:p w:rsidR="3054BDEC" w:rsidP="73AF33A3" w:rsidRDefault="3054BDEC" w14:paraId="27E8EC6B" w14:textId="029E4079">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p>
    <w:p w:rsidR="3054BDEC" w:rsidP="73AF33A3" w:rsidRDefault="3054BDEC" w14:paraId="477F86E5" w14:textId="3344D2A9">
      <w:p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US"/>
        </w:rPr>
      </w:pPr>
      <w:r w:rsidRPr="73AF33A3" w:rsidR="35F8AC90">
        <w:rPr>
          <w:rFonts w:ascii="Calibri" w:hAnsi="Calibri" w:eastAsia="Calibri" w:cs="Calibri"/>
          <w:noProof w:val="0"/>
          <w:color w:val="000000" w:themeColor="text1" w:themeTint="FF" w:themeShade="FF"/>
          <w:sz w:val="24"/>
          <w:szCs w:val="24"/>
          <w:lang w:val="en-US"/>
        </w:rPr>
        <w:t xml:space="preserve">British Educational Research Association (2024). </w:t>
      </w:r>
      <w:r w:rsidRPr="73AF33A3" w:rsidR="35F8AC90">
        <w:rPr>
          <w:rFonts w:ascii="Calibri" w:hAnsi="Calibri" w:eastAsia="Calibri" w:cs="Calibri"/>
          <w:i w:val="1"/>
          <w:iCs w:val="1"/>
          <w:noProof w:val="0"/>
          <w:color w:val="000000" w:themeColor="text1" w:themeTint="FF" w:themeShade="FF"/>
          <w:sz w:val="24"/>
          <w:szCs w:val="24"/>
          <w:lang w:val="en-US"/>
        </w:rPr>
        <w:t>Ethical Guidelines for Educational Research</w:t>
      </w:r>
      <w:r w:rsidRPr="73AF33A3" w:rsidR="35F8AC90">
        <w:rPr>
          <w:rFonts w:ascii="Calibri" w:hAnsi="Calibri" w:eastAsia="Calibri" w:cs="Calibri"/>
          <w:noProof w:val="0"/>
          <w:color w:val="000000" w:themeColor="text1" w:themeTint="FF" w:themeShade="FF"/>
          <w:sz w:val="24"/>
          <w:szCs w:val="24"/>
          <w:lang w:val="en-US"/>
        </w:rPr>
        <w:t>. Southwell: Bera.</w:t>
      </w:r>
    </w:p>
    <w:p w:rsidR="3054BDEC" w:rsidP="3F6B3E37" w:rsidRDefault="3054BDEC" w14:paraId="25FB581B" w14:textId="38880133">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r w:rsidRPr="76DEDA92" w:rsidR="2EEEE211">
        <w:rPr>
          <w:rFonts w:ascii="Calibri" w:hAnsi="Calibri" w:eastAsia="Calibri" w:cs="Calibri"/>
          <w:noProof w:val="0"/>
          <w:color w:val="000000" w:themeColor="text1" w:themeTint="FF" w:themeShade="FF"/>
          <w:sz w:val="24"/>
          <w:szCs w:val="24"/>
          <w:lang w:val="en-US"/>
        </w:rPr>
        <w:t xml:space="preserve">Berkowitz, A. (2025). </w:t>
      </w:r>
      <w:r w:rsidRPr="76DEDA92" w:rsidR="2EEEE211">
        <w:rPr>
          <w:rFonts w:ascii="Calibri" w:hAnsi="Calibri" w:eastAsia="Calibri" w:cs="Calibri"/>
          <w:i w:val="1"/>
          <w:iCs w:val="1"/>
          <w:noProof w:val="0"/>
          <w:color w:val="000000" w:themeColor="text1" w:themeTint="FF" w:themeShade="FF"/>
          <w:sz w:val="24"/>
          <w:szCs w:val="24"/>
          <w:lang w:val="en-US"/>
        </w:rPr>
        <w:t>The Pros and Cons of Anonymous Employee Feedback</w:t>
      </w:r>
      <w:r w:rsidRPr="76DEDA92" w:rsidR="2EEEE211">
        <w:rPr>
          <w:rFonts w:ascii="Calibri" w:hAnsi="Calibri" w:eastAsia="Calibri" w:cs="Calibri"/>
          <w:noProof w:val="0"/>
          <w:color w:val="000000" w:themeColor="text1" w:themeTint="FF" w:themeShade="FF"/>
          <w:sz w:val="24"/>
          <w:szCs w:val="24"/>
          <w:lang w:val="en-US"/>
        </w:rPr>
        <w:t xml:space="preserve">. [online] Suggestion OX. Available at: </w:t>
      </w:r>
      <w:hyperlink r:id="R0eb830208bcb4d27">
        <w:r w:rsidRPr="76DEDA92" w:rsidR="2EEEE211">
          <w:rPr>
            <w:rStyle w:val="Hyperlink"/>
            <w:rFonts w:ascii="Calibri" w:hAnsi="Calibri" w:eastAsia="Calibri" w:cs="Calibri"/>
            <w:strike w:val="0"/>
            <w:dstrike w:val="0"/>
            <w:noProof w:val="0"/>
            <w:color w:val="000000" w:themeColor="text1" w:themeTint="FF" w:themeShade="FF"/>
            <w:sz w:val="24"/>
            <w:szCs w:val="24"/>
            <w:u w:val="none"/>
            <w:lang w:val="en-US"/>
          </w:rPr>
          <w:t>https://suggestionox.com/pros-cons-anonymous-employee-feedback</w:t>
        </w:r>
      </w:hyperlink>
      <w:r w:rsidRPr="76DEDA92" w:rsidR="2EEEE211">
        <w:rPr>
          <w:rFonts w:ascii="Calibri" w:hAnsi="Calibri" w:eastAsia="Calibri" w:cs="Calibri"/>
          <w:noProof w:val="0"/>
          <w:color w:val="000000" w:themeColor="text1" w:themeTint="FF" w:themeShade="FF"/>
          <w:sz w:val="24"/>
          <w:szCs w:val="24"/>
          <w:lang w:val="en-US"/>
        </w:rPr>
        <w:t xml:space="preserve"> [Accessed 21 Apr. 2025]. </w:t>
      </w:r>
    </w:p>
    <w:p w:rsidR="3054BDEC" w:rsidP="3F6B3E37" w:rsidRDefault="3054BDEC" w14:paraId="2F5A1F8C" w14:textId="120F2A13">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p>
    <w:p w:rsidR="3054BDEC" w:rsidP="3F6B3E37" w:rsidRDefault="3054BDEC" w14:paraId="26598393" w14:textId="41EC4F2A">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r w:rsidRPr="76DEDA92" w:rsidR="2EEEE211">
        <w:rPr>
          <w:rFonts w:ascii="Calibri" w:hAnsi="Calibri" w:eastAsia="Calibri" w:cs="Calibri"/>
          <w:noProof w:val="0"/>
          <w:color w:val="000000" w:themeColor="text1" w:themeTint="FF" w:themeShade="FF"/>
          <w:sz w:val="24"/>
          <w:szCs w:val="24"/>
          <w:lang w:val="en-US"/>
        </w:rPr>
        <w:t xml:space="preserve">Bhargav, H., George, S. and </w:t>
      </w:r>
      <w:r w:rsidRPr="76DEDA92" w:rsidR="2EEEE211">
        <w:rPr>
          <w:rFonts w:ascii="Calibri" w:hAnsi="Calibri" w:eastAsia="Calibri" w:cs="Calibri"/>
          <w:noProof w:val="0"/>
          <w:color w:val="000000" w:themeColor="text1" w:themeTint="FF" w:themeShade="FF"/>
          <w:sz w:val="24"/>
          <w:szCs w:val="24"/>
          <w:lang w:val="en-US"/>
        </w:rPr>
        <w:t>Varambally</w:t>
      </w:r>
      <w:r w:rsidRPr="76DEDA92" w:rsidR="2EEEE211">
        <w:rPr>
          <w:rFonts w:ascii="Calibri" w:hAnsi="Calibri" w:eastAsia="Calibri" w:cs="Calibri"/>
          <w:noProof w:val="0"/>
          <w:color w:val="000000" w:themeColor="text1" w:themeTint="FF" w:themeShade="FF"/>
          <w:sz w:val="24"/>
          <w:szCs w:val="24"/>
          <w:lang w:val="en-US"/>
        </w:rPr>
        <w:t xml:space="preserve">, S. (2022). Yoga and mental health: what every psychiatrist needs to know. </w:t>
      </w:r>
      <w:r w:rsidRPr="76DEDA92" w:rsidR="2EEEE211">
        <w:rPr>
          <w:rFonts w:ascii="Calibri" w:hAnsi="Calibri" w:eastAsia="Calibri" w:cs="Calibri"/>
          <w:i w:val="1"/>
          <w:iCs w:val="1"/>
          <w:noProof w:val="0"/>
          <w:color w:val="000000" w:themeColor="text1" w:themeTint="FF" w:themeShade="FF"/>
          <w:sz w:val="24"/>
          <w:szCs w:val="24"/>
          <w:lang w:val="en-US"/>
        </w:rPr>
        <w:t>BJPsych</w:t>
      </w:r>
      <w:r w:rsidRPr="76DEDA92" w:rsidR="2EEEE211">
        <w:rPr>
          <w:rFonts w:ascii="Calibri" w:hAnsi="Calibri" w:eastAsia="Calibri" w:cs="Calibri"/>
          <w:i w:val="1"/>
          <w:iCs w:val="1"/>
          <w:noProof w:val="0"/>
          <w:color w:val="000000" w:themeColor="text1" w:themeTint="FF" w:themeShade="FF"/>
          <w:sz w:val="24"/>
          <w:szCs w:val="24"/>
          <w:lang w:val="en-US"/>
        </w:rPr>
        <w:t xml:space="preserve"> Advances</w:t>
      </w:r>
      <w:r w:rsidRPr="76DEDA92" w:rsidR="2EEEE211">
        <w:rPr>
          <w:rFonts w:ascii="Calibri" w:hAnsi="Calibri" w:eastAsia="Calibri" w:cs="Calibri"/>
          <w:noProof w:val="0"/>
          <w:color w:val="000000" w:themeColor="text1" w:themeTint="FF" w:themeShade="FF"/>
          <w:sz w:val="24"/>
          <w:szCs w:val="24"/>
          <w:lang w:val="en-US"/>
        </w:rPr>
        <w:t xml:space="preserve">, 29(1), pp.1–12. </w:t>
      </w:r>
      <w:r w:rsidRPr="76DEDA92" w:rsidR="2EEEE211">
        <w:rPr>
          <w:rFonts w:ascii="Calibri" w:hAnsi="Calibri" w:eastAsia="Calibri" w:cs="Calibri"/>
          <w:noProof w:val="0"/>
          <w:color w:val="000000" w:themeColor="text1" w:themeTint="FF" w:themeShade="FF"/>
          <w:sz w:val="24"/>
          <w:szCs w:val="24"/>
          <w:lang w:val="en-US"/>
        </w:rPr>
        <w:t>doi:https</w:t>
      </w:r>
      <w:r w:rsidRPr="76DEDA92" w:rsidR="2EEEE211">
        <w:rPr>
          <w:rFonts w:ascii="Calibri" w:hAnsi="Calibri" w:eastAsia="Calibri" w:cs="Calibri"/>
          <w:noProof w:val="0"/>
          <w:color w:val="000000" w:themeColor="text1" w:themeTint="FF" w:themeShade="FF"/>
          <w:sz w:val="24"/>
          <w:szCs w:val="24"/>
          <w:lang w:val="en-US"/>
        </w:rPr>
        <w:t xml:space="preserve">://doi.org/10.1192/bja.2022.22. </w:t>
      </w:r>
    </w:p>
    <w:p w:rsidR="3054BDEC" w:rsidP="3F6B3E37" w:rsidRDefault="3054BDEC" w14:paraId="22F86557" w14:textId="2B171E50">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p>
    <w:p w:rsidR="3054BDEC" w:rsidP="3F6B3E37" w:rsidRDefault="3054BDEC" w14:paraId="111B7F68" w14:textId="1255C353">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r w:rsidRPr="76DEDA92" w:rsidR="2EEEE211">
        <w:rPr>
          <w:rFonts w:ascii="Calibri" w:hAnsi="Calibri" w:eastAsia="Calibri" w:cs="Calibri"/>
          <w:noProof w:val="0"/>
          <w:color w:val="000000" w:themeColor="text1" w:themeTint="FF" w:themeShade="FF"/>
          <w:sz w:val="24"/>
          <w:szCs w:val="24"/>
          <w:lang w:val="en-US"/>
        </w:rPr>
        <w:t xml:space="preserve">British Association for Counselling and Psychotherapy (BACP), 2024. </w:t>
      </w:r>
      <w:r w:rsidRPr="76DEDA92" w:rsidR="2EEEE211">
        <w:rPr>
          <w:rFonts w:ascii="Calibri" w:hAnsi="Calibri" w:eastAsia="Calibri" w:cs="Calibri"/>
          <w:i w:val="1"/>
          <w:iCs w:val="1"/>
          <w:noProof w:val="0"/>
          <w:color w:val="000000" w:themeColor="text1" w:themeTint="FF" w:themeShade="FF"/>
          <w:sz w:val="24"/>
          <w:szCs w:val="24"/>
          <w:lang w:val="en-US"/>
        </w:rPr>
        <w:t xml:space="preserve">BACP </w:t>
      </w:r>
      <w:r w:rsidRPr="76DEDA92" w:rsidR="2EEEE211">
        <w:rPr>
          <w:rFonts w:ascii="Calibri" w:hAnsi="Calibri" w:eastAsia="Calibri" w:cs="Calibri"/>
          <w:i w:val="1"/>
          <w:iCs w:val="1"/>
          <w:noProof w:val="0"/>
          <w:color w:val="000000" w:themeColor="text1" w:themeTint="FF" w:themeShade="FF"/>
          <w:sz w:val="24"/>
          <w:szCs w:val="24"/>
          <w:lang w:val="en-US"/>
        </w:rPr>
        <w:t>Mindometer</w:t>
      </w:r>
      <w:r w:rsidRPr="76DEDA92" w:rsidR="2EEEE211">
        <w:rPr>
          <w:rFonts w:ascii="Calibri" w:hAnsi="Calibri" w:eastAsia="Calibri" w:cs="Calibri"/>
          <w:i w:val="1"/>
          <w:iCs w:val="1"/>
          <w:noProof w:val="0"/>
          <w:color w:val="000000" w:themeColor="text1" w:themeTint="FF" w:themeShade="FF"/>
          <w:sz w:val="24"/>
          <w:szCs w:val="24"/>
          <w:lang w:val="en-US"/>
        </w:rPr>
        <w:t xml:space="preserve"> 2024</w:t>
      </w:r>
      <w:r w:rsidRPr="76DEDA92" w:rsidR="2EEEE211">
        <w:rPr>
          <w:rFonts w:ascii="Calibri" w:hAnsi="Calibri" w:eastAsia="Calibri" w:cs="Calibri"/>
          <w:noProof w:val="0"/>
          <w:color w:val="000000" w:themeColor="text1" w:themeTint="FF" w:themeShade="FF"/>
          <w:sz w:val="24"/>
          <w:szCs w:val="24"/>
          <w:lang w:val="en-US"/>
        </w:rPr>
        <w:t xml:space="preserve">. Available at: </w:t>
      </w:r>
      <w:hyperlink r:id="R12d72d595f02451a">
        <w:r w:rsidRPr="76DEDA92" w:rsidR="2EEEE211">
          <w:rPr>
            <w:rStyle w:val="Hyperlink"/>
            <w:rFonts w:ascii="Calibri" w:hAnsi="Calibri" w:eastAsia="Calibri" w:cs="Calibri"/>
            <w:strike w:val="0"/>
            <w:dstrike w:val="0"/>
            <w:noProof w:val="0"/>
            <w:color w:val="000000" w:themeColor="text1" w:themeTint="FF" w:themeShade="FF"/>
            <w:sz w:val="24"/>
            <w:szCs w:val="24"/>
            <w:u w:val="none"/>
            <w:lang w:val="en-US"/>
          </w:rPr>
          <w:t>https://www.bacp.co.uk/about-us/about-bacp/bacp-mindometer-2024/</w:t>
        </w:r>
      </w:hyperlink>
      <w:r w:rsidRPr="76DEDA92" w:rsidR="2EEEE211">
        <w:rPr>
          <w:rFonts w:ascii="Calibri" w:hAnsi="Calibri" w:eastAsia="Calibri" w:cs="Calibri"/>
          <w:noProof w:val="0"/>
          <w:color w:val="000000" w:themeColor="text1" w:themeTint="FF" w:themeShade="FF"/>
          <w:sz w:val="24"/>
          <w:szCs w:val="24"/>
          <w:lang w:val="en-US"/>
        </w:rPr>
        <w:t xml:space="preserve"> [Accessed 12 Apr. 2025]</w:t>
      </w:r>
      <w:r w:rsidRPr="76DEDA92" w:rsidR="2EEEE211">
        <w:rPr>
          <w:rFonts w:ascii="Calibri" w:hAnsi="Calibri" w:eastAsia="Calibri" w:cs="Calibri"/>
          <w:noProof w:val="0"/>
          <w:color w:val="000000" w:themeColor="text1" w:themeTint="FF" w:themeShade="FF"/>
          <w:sz w:val="24"/>
          <w:szCs w:val="24"/>
          <w:lang w:val="en-US"/>
        </w:rPr>
        <w:t xml:space="preserve">.  </w:t>
      </w:r>
    </w:p>
    <w:p w:rsidR="3054BDEC" w:rsidP="3F6B3E37" w:rsidRDefault="3054BDEC" w14:paraId="3602FE53" w14:textId="5DD43B25">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p>
    <w:p w:rsidR="3054BDEC" w:rsidP="3F6B3E37" w:rsidRDefault="3054BDEC" w14:paraId="69B266F0" w14:textId="21C8147A">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r w:rsidRPr="76DEDA92" w:rsidR="2EEEE211">
        <w:rPr>
          <w:rFonts w:ascii="Calibri" w:hAnsi="Calibri" w:eastAsia="Calibri" w:cs="Calibri"/>
          <w:noProof w:val="0"/>
          <w:color w:val="000000" w:themeColor="text1" w:themeTint="FF" w:themeShade="FF"/>
          <w:sz w:val="24"/>
          <w:szCs w:val="24"/>
          <w:lang w:val="en-US"/>
        </w:rPr>
        <w:t xml:space="preserve">Calm Kids, 2023. </w:t>
      </w:r>
      <w:r w:rsidRPr="76DEDA92" w:rsidR="2EEEE211">
        <w:rPr>
          <w:rFonts w:ascii="Calibri" w:hAnsi="Calibri" w:eastAsia="Calibri" w:cs="Calibri"/>
          <w:i w:val="1"/>
          <w:iCs w:val="1"/>
          <w:noProof w:val="0"/>
          <w:color w:val="000000" w:themeColor="text1" w:themeTint="FF" w:themeShade="FF"/>
          <w:sz w:val="24"/>
          <w:szCs w:val="24"/>
          <w:lang w:val="en-US"/>
        </w:rPr>
        <w:t>How</w:t>
      </w:r>
      <w:r w:rsidRPr="76DEDA92" w:rsidR="2EEEE211">
        <w:rPr>
          <w:rFonts w:ascii="Calibri" w:hAnsi="Calibri" w:eastAsia="Calibri" w:cs="Calibri"/>
          <w:i w:val="1"/>
          <w:iCs w:val="1"/>
          <w:noProof w:val="0"/>
          <w:color w:val="000000" w:themeColor="text1" w:themeTint="FF" w:themeShade="FF"/>
          <w:sz w:val="24"/>
          <w:szCs w:val="24"/>
          <w:lang w:val="en-US"/>
        </w:rPr>
        <w:t xml:space="preserve"> Practicing Yoga as a Family Can Foster Better Communication and Connection</w:t>
      </w:r>
      <w:r w:rsidRPr="76DEDA92" w:rsidR="2EEEE211">
        <w:rPr>
          <w:rFonts w:ascii="Calibri" w:hAnsi="Calibri" w:eastAsia="Calibri" w:cs="Calibri"/>
          <w:noProof w:val="0"/>
          <w:color w:val="000000" w:themeColor="text1" w:themeTint="FF" w:themeShade="FF"/>
          <w:sz w:val="24"/>
          <w:szCs w:val="24"/>
          <w:lang w:val="en-US"/>
        </w:rPr>
        <w:t>. Available at:</w:t>
      </w:r>
      <w:hyperlink r:id="R78668a63b2c144c7">
        <w:r w:rsidRPr="76DEDA92" w:rsidR="2EEEE211">
          <w:rPr>
            <w:rStyle w:val="Hyperlink"/>
            <w:rFonts w:ascii="Calibri" w:hAnsi="Calibri" w:eastAsia="Calibri" w:cs="Calibri"/>
            <w:strike w:val="0"/>
            <w:dstrike w:val="0"/>
            <w:noProof w:val="0"/>
            <w:color w:val="000000" w:themeColor="text1" w:themeTint="FF" w:themeShade="FF"/>
            <w:sz w:val="24"/>
            <w:szCs w:val="24"/>
            <w:u w:val="none"/>
            <w:lang w:val="en-US"/>
          </w:rPr>
          <w:t>https://www.calm-kids.com/blog/how-practicing-yoga-as-a-family-can-foster-better-communication-and-connection</w:t>
        </w:r>
      </w:hyperlink>
      <w:r w:rsidRPr="76DEDA92" w:rsidR="2EEEE211">
        <w:rPr>
          <w:rFonts w:ascii="Calibri" w:hAnsi="Calibri" w:eastAsia="Calibri" w:cs="Calibri"/>
          <w:noProof w:val="0"/>
          <w:color w:val="000000" w:themeColor="text1" w:themeTint="FF" w:themeShade="FF"/>
          <w:sz w:val="24"/>
          <w:szCs w:val="24"/>
          <w:lang w:val="en-US"/>
        </w:rPr>
        <w:t>[Accessed 16 Apr. 2025]</w:t>
      </w:r>
      <w:r w:rsidRPr="76DEDA92" w:rsidR="2EEEE211">
        <w:rPr>
          <w:rFonts w:ascii="Calibri" w:hAnsi="Calibri" w:eastAsia="Calibri" w:cs="Calibri"/>
          <w:noProof w:val="0"/>
          <w:color w:val="000000" w:themeColor="text1" w:themeTint="FF" w:themeShade="FF"/>
          <w:sz w:val="24"/>
          <w:szCs w:val="24"/>
          <w:lang w:val="en-US"/>
        </w:rPr>
        <w:t xml:space="preserve">.  </w:t>
      </w:r>
    </w:p>
    <w:p w:rsidR="3054BDEC" w:rsidP="3F6B3E37" w:rsidRDefault="3054BDEC" w14:paraId="4D91EE0F" w14:textId="05D95A1B">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p>
    <w:p w:rsidR="3054BDEC" w:rsidP="3F6B3E37" w:rsidRDefault="3054BDEC" w14:paraId="4F67FC78" w14:textId="6A0C8311">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r w:rsidRPr="76DEDA92" w:rsidR="2EEEE211">
        <w:rPr>
          <w:rFonts w:ascii="Calibri" w:hAnsi="Calibri" w:eastAsia="Calibri" w:cs="Calibri"/>
          <w:noProof w:val="0"/>
          <w:color w:val="000000" w:themeColor="text1" w:themeTint="FF" w:themeShade="FF"/>
          <w:sz w:val="24"/>
          <w:szCs w:val="24"/>
          <w:lang w:val="en-US"/>
        </w:rPr>
        <w:t xml:space="preserve">Corrigan, P.W., Druss, B.G. and Perlick, D.A. (2014). The Impact of Mental Illness Stigma on Seeking and Participating in Mental Health Care. </w:t>
      </w:r>
      <w:r w:rsidRPr="76DEDA92" w:rsidR="2EEEE211">
        <w:rPr>
          <w:rFonts w:ascii="Calibri" w:hAnsi="Calibri" w:eastAsia="Calibri" w:cs="Calibri"/>
          <w:i w:val="1"/>
          <w:iCs w:val="1"/>
          <w:noProof w:val="0"/>
          <w:color w:val="000000" w:themeColor="text1" w:themeTint="FF" w:themeShade="FF"/>
          <w:sz w:val="24"/>
          <w:szCs w:val="24"/>
          <w:lang w:val="en-US"/>
        </w:rPr>
        <w:t>Psychological Science in the Public Interest</w:t>
      </w:r>
      <w:r w:rsidRPr="76DEDA92" w:rsidR="2EEEE211">
        <w:rPr>
          <w:rFonts w:ascii="Calibri" w:hAnsi="Calibri" w:eastAsia="Calibri" w:cs="Calibri"/>
          <w:noProof w:val="0"/>
          <w:color w:val="000000" w:themeColor="text1" w:themeTint="FF" w:themeShade="FF"/>
          <w:sz w:val="24"/>
          <w:szCs w:val="24"/>
          <w:lang w:val="en-US"/>
        </w:rPr>
        <w:t xml:space="preserve">, [online] 15(2), pp.37–70. </w:t>
      </w:r>
      <w:r w:rsidRPr="76DEDA92" w:rsidR="2EEEE211">
        <w:rPr>
          <w:rFonts w:ascii="Calibri" w:hAnsi="Calibri" w:eastAsia="Calibri" w:cs="Calibri"/>
          <w:noProof w:val="0"/>
          <w:color w:val="000000" w:themeColor="text1" w:themeTint="FF" w:themeShade="FF"/>
          <w:sz w:val="24"/>
          <w:szCs w:val="24"/>
          <w:lang w:val="en-US"/>
        </w:rPr>
        <w:t>doi:https</w:t>
      </w:r>
      <w:r w:rsidRPr="76DEDA92" w:rsidR="2EEEE211">
        <w:rPr>
          <w:rFonts w:ascii="Calibri" w:hAnsi="Calibri" w:eastAsia="Calibri" w:cs="Calibri"/>
          <w:noProof w:val="0"/>
          <w:color w:val="000000" w:themeColor="text1" w:themeTint="FF" w:themeShade="FF"/>
          <w:sz w:val="24"/>
          <w:szCs w:val="24"/>
          <w:lang w:val="en-US"/>
        </w:rPr>
        <w:t xml:space="preserve">://doi.org/10.1177/1529100614531398. </w:t>
      </w:r>
    </w:p>
    <w:p w:rsidR="3054BDEC" w:rsidP="3F6B3E37" w:rsidRDefault="3054BDEC" w14:paraId="0A03581D" w14:textId="6A704571">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p>
    <w:p w:rsidR="3054BDEC" w:rsidP="3F6B3E37" w:rsidRDefault="3054BDEC" w14:paraId="1EB14452" w14:textId="6B221FE6">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r w:rsidRPr="76DEDA92" w:rsidR="2EEEE211">
        <w:rPr>
          <w:rFonts w:ascii="Calibri" w:hAnsi="Calibri" w:eastAsia="Calibri" w:cs="Calibri"/>
          <w:noProof w:val="0"/>
          <w:color w:val="000000" w:themeColor="text1" w:themeTint="FF" w:themeShade="FF"/>
          <w:sz w:val="24"/>
          <w:szCs w:val="24"/>
          <w:lang w:val="en-US"/>
        </w:rPr>
        <w:t xml:space="preserve">Creswell, J.D. (2017). Mindfulness Interventions. </w:t>
      </w:r>
      <w:r w:rsidRPr="76DEDA92" w:rsidR="2EEEE211">
        <w:rPr>
          <w:rFonts w:ascii="Calibri" w:hAnsi="Calibri" w:eastAsia="Calibri" w:cs="Calibri"/>
          <w:i w:val="1"/>
          <w:iCs w:val="1"/>
          <w:noProof w:val="0"/>
          <w:color w:val="000000" w:themeColor="text1" w:themeTint="FF" w:themeShade="FF"/>
          <w:sz w:val="24"/>
          <w:szCs w:val="24"/>
          <w:lang w:val="en-US"/>
        </w:rPr>
        <w:t>Annual Review of Psychology</w:t>
      </w:r>
      <w:r w:rsidRPr="76DEDA92" w:rsidR="2EEEE211">
        <w:rPr>
          <w:rFonts w:ascii="Calibri" w:hAnsi="Calibri" w:eastAsia="Calibri" w:cs="Calibri"/>
          <w:noProof w:val="0"/>
          <w:color w:val="000000" w:themeColor="text1" w:themeTint="FF" w:themeShade="FF"/>
          <w:sz w:val="24"/>
          <w:szCs w:val="24"/>
          <w:lang w:val="en-US"/>
        </w:rPr>
        <w:t xml:space="preserve">, [online] 68(1), pp.491–516. </w:t>
      </w:r>
      <w:r w:rsidRPr="76DEDA92" w:rsidR="2EEEE211">
        <w:rPr>
          <w:rFonts w:ascii="Calibri" w:hAnsi="Calibri" w:eastAsia="Calibri" w:cs="Calibri"/>
          <w:noProof w:val="0"/>
          <w:color w:val="000000" w:themeColor="text1" w:themeTint="FF" w:themeShade="FF"/>
          <w:sz w:val="24"/>
          <w:szCs w:val="24"/>
          <w:lang w:val="en-US"/>
        </w:rPr>
        <w:t>doi:https</w:t>
      </w:r>
      <w:r w:rsidRPr="76DEDA92" w:rsidR="2EEEE211">
        <w:rPr>
          <w:rFonts w:ascii="Calibri" w:hAnsi="Calibri" w:eastAsia="Calibri" w:cs="Calibri"/>
          <w:noProof w:val="0"/>
          <w:color w:val="000000" w:themeColor="text1" w:themeTint="FF" w:themeShade="FF"/>
          <w:sz w:val="24"/>
          <w:szCs w:val="24"/>
          <w:lang w:val="en-US"/>
        </w:rPr>
        <w:t xml:space="preserve">://doi.org/10.1146/annurev-psych-042716-051139. </w:t>
      </w:r>
    </w:p>
    <w:p w:rsidR="3054BDEC" w:rsidP="3F6B3E37" w:rsidRDefault="3054BDEC" w14:paraId="3821B7DF" w14:textId="138F0025">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p>
    <w:p w:rsidR="3054BDEC" w:rsidP="3F6B3E37" w:rsidRDefault="3054BDEC" w14:paraId="086EF539" w14:textId="7D79D0B0">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r w:rsidRPr="76DEDA92" w:rsidR="2EEEE211">
        <w:rPr>
          <w:rFonts w:ascii="Calibri" w:hAnsi="Calibri" w:eastAsia="Calibri" w:cs="Calibri"/>
          <w:noProof w:val="0"/>
          <w:color w:val="000000" w:themeColor="text1" w:themeTint="FF" w:themeShade="FF"/>
          <w:sz w:val="24"/>
          <w:szCs w:val="24"/>
          <w:lang w:val="en-US"/>
        </w:rPr>
        <w:t xml:space="preserve">Daly, L.A., Haden, S.C., Hagins, M., </w:t>
      </w:r>
      <w:r w:rsidRPr="76DEDA92" w:rsidR="2EEEE211">
        <w:rPr>
          <w:rFonts w:ascii="Calibri" w:hAnsi="Calibri" w:eastAsia="Calibri" w:cs="Calibri"/>
          <w:noProof w:val="0"/>
          <w:color w:val="000000" w:themeColor="text1" w:themeTint="FF" w:themeShade="FF"/>
          <w:sz w:val="24"/>
          <w:szCs w:val="24"/>
          <w:lang w:val="en-US"/>
        </w:rPr>
        <w:t>Papouchis</w:t>
      </w:r>
      <w:r w:rsidRPr="76DEDA92" w:rsidR="2EEEE211">
        <w:rPr>
          <w:rFonts w:ascii="Calibri" w:hAnsi="Calibri" w:eastAsia="Calibri" w:cs="Calibri"/>
          <w:noProof w:val="0"/>
          <w:color w:val="000000" w:themeColor="text1" w:themeTint="FF" w:themeShade="FF"/>
          <w:sz w:val="24"/>
          <w:szCs w:val="24"/>
          <w:lang w:val="en-US"/>
        </w:rPr>
        <w:t xml:space="preserve">, N. and Ramirez, P.M. (2015). Yoga and Emotion Regulation in High School Students: A Randomized Controlled Trial. </w:t>
      </w:r>
      <w:r w:rsidRPr="76DEDA92" w:rsidR="2EEEE211">
        <w:rPr>
          <w:rFonts w:ascii="Calibri" w:hAnsi="Calibri" w:eastAsia="Calibri" w:cs="Calibri"/>
          <w:i w:val="1"/>
          <w:iCs w:val="1"/>
          <w:noProof w:val="0"/>
          <w:color w:val="000000" w:themeColor="text1" w:themeTint="FF" w:themeShade="FF"/>
          <w:sz w:val="24"/>
          <w:szCs w:val="24"/>
          <w:lang w:val="en-US"/>
        </w:rPr>
        <w:t>Evidence-Based Complementary and Alternative Medicine</w:t>
      </w:r>
      <w:r w:rsidRPr="76DEDA92" w:rsidR="2EEEE211">
        <w:rPr>
          <w:rFonts w:ascii="Calibri" w:hAnsi="Calibri" w:eastAsia="Calibri" w:cs="Calibri"/>
          <w:noProof w:val="0"/>
          <w:color w:val="000000" w:themeColor="text1" w:themeTint="FF" w:themeShade="FF"/>
          <w:sz w:val="24"/>
          <w:szCs w:val="24"/>
          <w:lang w:val="en-US"/>
        </w:rPr>
        <w:t xml:space="preserve">, [online] 2015, pp.1–8. </w:t>
      </w:r>
      <w:r w:rsidRPr="76DEDA92" w:rsidR="2EEEE211">
        <w:rPr>
          <w:rFonts w:ascii="Calibri" w:hAnsi="Calibri" w:eastAsia="Calibri" w:cs="Calibri"/>
          <w:noProof w:val="0"/>
          <w:color w:val="000000" w:themeColor="text1" w:themeTint="FF" w:themeShade="FF"/>
          <w:sz w:val="24"/>
          <w:szCs w:val="24"/>
          <w:lang w:val="en-US"/>
        </w:rPr>
        <w:t>doi:https</w:t>
      </w:r>
      <w:r w:rsidRPr="76DEDA92" w:rsidR="2EEEE211">
        <w:rPr>
          <w:rFonts w:ascii="Calibri" w:hAnsi="Calibri" w:eastAsia="Calibri" w:cs="Calibri"/>
          <w:noProof w:val="0"/>
          <w:color w:val="000000" w:themeColor="text1" w:themeTint="FF" w:themeShade="FF"/>
          <w:sz w:val="24"/>
          <w:szCs w:val="24"/>
          <w:lang w:val="en-US"/>
        </w:rPr>
        <w:t xml:space="preserve">://doi.org/10.1155/2015/794928. </w:t>
      </w:r>
    </w:p>
    <w:p w:rsidR="3054BDEC" w:rsidP="3F6B3E37" w:rsidRDefault="3054BDEC" w14:paraId="069F5E65" w14:textId="6D29D007">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p>
    <w:p w:rsidR="3054BDEC" w:rsidP="3F6B3E37" w:rsidRDefault="3054BDEC" w14:paraId="0A66021B" w14:textId="4155F977">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r w:rsidRPr="76DEDA92" w:rsidR="2EEEE211">
        <w:rPr>
          <w:rFonts w:ascii="Calibri" w:hAnsi="Calibri" w:eastAsia="Calibri" w:cs="Calibri"/>
          <w:noProof w:val="0"/>
          <w:color w:val="000000" w:themeColor="text1" w:themeTint="FF" w:themeShade="FF"/>
          <w:sz w:val="24"/>
          <w:szCs w:val="24"/>
          <w:lang w:val="en-US"/>
        </w:rPr>
        <w:t xml:space="preserve">Elstad, T., Ulleberg, P., </w:t>
      </w:r>
      <w:r w:rsidRPr="76DEDA92" w:rsidR="2EEEE211">
        <w:rPr>
          <w:rFonts w:ascii="Calibri" w:hAnsi="Calibri" w:eastAsia="Calibri" w:cs="Calibri"/>
          <w:noProof w:val="0"/>
          <w:color w:val="000000" w:themeColor="text1" w:themeTint="FF" w:themeShade="FF"/>
          <w:sz w:val="24"/>
          <w:szCs w:val="24"/>
          <w:lang w:val="en-US"/>
        </w:rPr>
        <w:t>Klonteig</w:t>
      </w:r>
      <w:r w:rsidRPr="76DEDA92" w:rsidR="2EEEE211">
        <w:rPr>
          <w:rFonts w:ascii="Calibri" w:hAnsi="Calibri" w:eastAsia="Calibri" w:cs="Calibri"/>
          <w:noProof w:val="0"/>
          <w:color w:val="000000" w:themeColor="text1" w:themeTint="FF" w:themeShade="FF"/>
          <w:sz w:val="24"/>
          <w:szCs w:val="24"/>
          <w:lang w:val="en-US"/>
        </w:rPr>
        <w:t xml:space="preserve">, S., </w:t>
      </w:r>
      <w:r w:rsidRPr="76DEDA92" w:rsidR="2EEEE211">
        <w:rPr>
          <w:rFonts w:ascii="Calibri" w:hAnsi="Calibri" w:eastAsia="Calibri" w:cs="Calibri"/>
          <w:noProof w:val="0"/>
          <w:color w:val="000000" w:themeColor="text1" w:themeTint="FF" w:themeShade="FF"/>
          <w:sz w:val="24"/>
          <w:szCs w:val="24"/>
          <w:lang w:val="en-US"/>
        </w:rPr>
        <w:t>Hisdal</w:t>
      </w:r>
      <w:r w:rsidRPr="76DEDA92" w:rsidR="2EEEE211">
        <w:rPr>
          <w:rFonts w:ascii="Calibri" w:hAnsi="Calibri" w:eastAsia="Calibri" w:cs="Calibri"/>
          <w:noProof w:val="0"/>
          <w:color w:val="000000" w:themeColor="text1" w:themeTint="FF" w:themeShade="FF"/>
          <w:sz w:val="24"/>
          <w:szCs w:val="24"/>
          <w:lang w:val="en-US"/>
        </w:rPr>
        <w:t xml:space="preserve">, J., Dyrdal, G.M. and Bjorndal, A. (2020). The effects of yoga on student mental health: a </w:t>
      </w:r>
      <w:r w:rsidRPr="76DEDA92" w:rsidR="2EEEE211">
        <w:rPr>
          <w:rFonts w:ascii="Calibri" w:hAnsi="Calibri" w:eastAsia="Calibri" w:cs="Calibri"/>
          <w:noProof w:val="0"/>
          <w:color w:val="000000" w:themeColor="text1" w:themeTint="FF" w:themeShade="FF"/>
          <w:sz w:val="24"/>
          <w:szCs w:val="24"/>
          <w:lang w:val="en-US"/>
        </w:rPr>
        <w:t>randomised</w:t>
      </w:r>
      <w:r w:rsidRPr="76DEDA92" w:rsidR="2EEEE211">
        <w:rPr>
          <w:rFonts w:ascii="Calibri" w:hAnsi="Calibri" w:eastAsia="Calibri" w:cs="Calibri"/>
          <w:noProof w:val="0"/>
          <w:color w:val="000000" w:themeColor="text1" w:themeTint="FF" w:themeShade="FF"/>
          <w:sz w:val="24"/>
          <w:szCs w:val="24"/>
          <w:lang w:val="en-US"/>
        </w:rPr>
        <w:t xml:space="preserve"> controlled trial. </w:t>
      </w:r>
      <w:r w:rsidRPr="76DEDA92" w:rsidR="2EEEE211">
        <w:rPr>
          <w:rFonts w:ascii="Calibri" w:hAnsi="Calibri" w:eastAsia="Calibri" w:cs="Calibri"/>
          <w:i w:val="1"/>
          <w:iCs w:val="1"/>
          <w:noProof w:val="0"/>
          <w:color w:val="000000" w:themeColor="text1" w:themeTint="FF" w:themeShade="FF"/>
          <w:sz w:val="24"/>
          <w:szCs w:val="24"/>
          <w:lang w:val="en-US"/>
        </w:rPr>
        <w:t>Health Psychology and Behavioral Medicine</w:t>
      </w:r>
      <w:r w:rsidRPr="76DEDA92" w:rsidR="2EEEE211">
        <w:rPr>
          <w:rFonts w:ascii="Calibri" w:hAnsi="Calibri" w:eastAsia="Calibri" w:cs="Calibri"/>
          <w:noProof w:val="0"/>
          <w:color w:val="000000" w:themeColor="text1" w:themeTint="FF" w:themeShade="FF"/>
          <w:sz w:val="24"/>
          <w:szCs w:val="24"/>
          <w:lang w:val="en-US"/>
        </w:rPr>
        <w:t xml:space="preserve">, 8(1), pp.573–586. </w:t>
      </w:r>
      <w:r w:rsidRPr="76DEDA92" w:rsidR="2EEEE211">
        <w:rPr>
          <w:rFonts w:ascii="Calibri" w:hAnsi="Calibri" w:eastAsia="Calibri" w:cs="Calibri"/>
          <w:noProof w:val="0"/>
          <w:color w:val="000000" w:themeColor="text1" w:themeTint="FF" w:themeShade="FF"/>
          <w:sz w:val="24"/>
          <w:szCs w:val="24"/>
          <w:lang w:val="en-US"/>
        </w:rPr>
        <w:t>doi:https</w:t>
      </w:r>
      <w:r w:rsidRPr="76DEDA92" w:rsidR="2EEEE211">
        <w:rPr>
          <w:rFonts w:ascii="Calibri" w:hAnsi="Calibri" w:eastAsia="Calibri" w:cs="Calibri"/>
          <w:noProof w:val="0"/>
          <w:color w:val="000000" w:themeColor="text1" w:themeTint="FF" w:themeShade="FF"/>
          <w:sz w:val="24"/>
          <w:szCs w:val="24"/>
          <w:lang w:val="en-US"/>
        </w:rPr>
        <w:t xml:space="preserve">://doi.org/10.1080/21642850.2020.1843466. </w:t>
      </w:r>
    </w:p>
    <w:p w:rsidR="5136DE5E" w:rsidP="76DEDA92" w:rsidRDefault="5136DE5E" w14:paraId="70C43F8B" w14:textId="1CF07DC9">
      <w:p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US"/>
        </w:rPr>
      </w:pPr>
      <w:r w:rsidRPr="76DEDA92" w:rsidR="5136DE5E">
        <w:rPr>
          <w:rFonts w:ascii="Calibri" w:hAnsi="Calibri" w:eastAsia="Calibri" w:cs="Calibri"/>
          <w:noProof w:val="0"/>
          <w:color w:val="000000" w:themeColor="text1" w:themeTint="FF" w:themeShade="FF"/>
          <w:sz w:val="24"/>
          <w:szCs w:val="24"/>
          <w:lang w:val="en-US"/>
        </w:rPr>
        <w:t>Estyn</w:t>
      </w:r>
      <w:r w:rsidRPr="76DEDA92" w:rsidR="5136DE5E">
        <w:rPr>
          <w:rFonts w:ascii="Calibri" w:hAnsi="Calibri" w:eastAsia="Calibri" w:cs="Calibri"/>
          <w:noProof w:val="0"/>
          <w:color w:val="000000" w:themeColor="text1" w:themeTint="FF" w:themeShade="FF"/>
          <w:sz w:val="24"/>
          <w:szCs w:val="24"/>
          <w:lang w:val="en-US"/>
        </w:rPr>
        <w:t xml:space="preserve"> (2018). </w:t>
      </w:r>
      <w:r w:rsidRPr="76DEDA92" w:rsidR="5136DE5E">
        <w:rPr>
          <w:rFonts w:ascii="Calibri" w:hAnsi="Calibri" w:eastAsia="Calibri" w:cs="Calibri"/>
          <w:i w:val="1"/>
          <w:iCs w:val="1"/>
          <w:noProof w:val="0"/>
          <w:color w:val="000000" w:themeColor="text1" w:themeTint="FF" w:themeShade="FF"/>
          <w:sz w:val="24"/>
          <w:szCs w:val="24"/>
          <w:lang w:val="en-US"/>
        </w:rPr>
        <w:t xml:space="preserve">Using yoga to raise standards of </w:t>
      </w:r>
      <w:r w:rsidRPr="76DEDA92" w:rsidR="5136DE5E">
        <w:rPr>
          <w:rFonts w:ascii="Calibri" w:hAnsi="Calibri" w:eastAsia="Calibri" w:cs="Calibri"/>
          <w:i w:val="1"/>
          <w:iCs w:val="1"/>
          <w:noProof w:val="0"/>
          <w:color w:val="000000" w:themeColor="text1" w:themeTint="FF" w:themeShade="FF"/>
          <w:sz w:val="24"/>
          <w:szCs w:val="24"/>
          <w:lang w:val="en-US"/>
        </w:rPr>
        <w:t>behaviour</w:t>
      </w:r>
      <w:r w:rsidRPr="76DEDA92" w:rsidR="5136DE5E">
        <w:rPr>
          <w:rFonts w:ascii="Calibri" w:hAnsi="Calibri" w:eastAsia="Calibri" w:cs="Calibri"/>
          <w:i w:val="1"/>
          <w:iCs w:val="1"/>
          <w:noProof w:val="0"/>
          <w:color w:val="000000" w:themeColor="text1" w:themeTint="FF" w:themeShade="FF"/>
          <w:sz w:val="24"/>
          <w:szCs w:val="24"/>
          <w:lang w:val="en-US"/>
        </w:rPr>
        <w:t xml:space="preserve"> and improve concentration skills - </w:t>
      </w:r>
      <w:r w:rsidRPr="76DEDA92" w:rsidR="5136DE5E">
        <w:rPr>
          <w:rFonts w:ascii="Calibri" w:hAnsi="Calibri" w:eastAsia="Calibri" w:cs="Calibri"/>
          <w:i w:val="1"/>
          <w:iCs w:val="1"/>
          <w:noProof w:val="0"/>
          <w:color w:val="000000" w:themeColor="text1" w:themeTint="FF" w:themeShade="FF"/>
          <w:sz w:val="24"/>
          <w:szCs w:val="24"/>
          <w:lang w:val="en-US"/>
        </w:rPr>
        <w:t>Estyn</w:t>
      </w:r>
      <w:r w:rsidRPr="76DEDA92" w:rsidR="5136DE5E">
        <w:rPr>
          <w:rFonts w:ascii="Calibri" w:hAnsi="Calibri" w:eastAsia="Calibri" w:cs="Calibri"/>
          <w:noProof w:val="0"/>
          <w:color w:val="000000" w:themeColor="text1" w:themeTint="FF" w:themeShade="FF"/>
          <w:sz w:val="24"/>
          <w:szCs w:val="24"/>
          <w:lang w:val="en-US"/>
        </w:rPr>
        <w:t xml:space="preserve">. [online] </w:t>
      </w:r>
      <w:r w:rsidRPr="76DEDA92" w:rsidR="5136DE5E">
        <w:rPr>
          <w:rFonts w:ascii="Calibri" w:hAnsi="Calibri" w:eastAsia="Calibri" w:cs="Calibri"/>
          <w:noProof w:val="0"/>
          <w:color w:val="000000" w:themeColor="text1" w:themeTint="FF" w:themeShade="FF"/>
          <w:sz w:val="24"/>
          <w:szCs w:val="24"/>
          <w:lang w:val="en-US"/>
        </w:rPr>
        <w:t>Estyn</w:t>
      </w:r>
      <w:r w:rsidRPr="76DEDA92" w:rsidR="5136DE5E">
        <w:rPr>
          <w:rFonts w:ascii="Calibri" w:hAnsi="Calibri" w:eastAsia="Calibri" w:cs="Calibri"/>
          <w:noProof w:val="0"/>
          <w:color w:val="000000" w:themeColor="text1" w:themeTint="FF" w:themeShade="FF"/>
          <w:sz w:val="24"/>
          <w:szCs w:val="24"/>
          <w:lang w:val="en-US"/>
        </w:rPr>
        <w:t xml:space="preserve">. Available at: </w:t>
      </w:r>
      <w:hyperlink r:id="Rf0675883150542c8">
        <w:r w:rsidRPr="76DEDA92" w:rsidR="5136DE5E">
          <w:rPr>
            <w:rStyle w:val="Hyperlink"/>
            <w:rFonts w:ascii="Calibri" w:hAnsi="Calibri" w:eastAsia="Calibri" w:cs="Calibri"/>
            <w:noProof w:val="0"/>
            <w:color w:val="000000" w:themeColor="text1" w:themeTint="FF" w:themeShade="FF"/>
            <w:sz w:val="24"/>
            <w:szCs w:val="24"/>
            <w:lang w:val="en-US"/>
          </w:rPr>
          <w:t>https://estyn.gov.wales/improvement-resources/using-yoga-to-raise-standards-of-behaviour-and-improve-concentration-skills/</w:t>
        </w:r>
      </w:hyperlink>
      <w:r w:rsidRPr="76DEDA92" w:rsidR="5136DE5E">
        <w:rPr>
          <w:rFonts w:ascii="Calibri" w:hAnsi="Calibri" w:eastAsia="Calibri" w:cs="Calibri"/>
          <w:noProof w:val="0"/>
          <w:color w:val="000000" w:themeColor="text1" w:themeTint="FF" w:themeShade="FF"/>
          <w:sz w:val="24"/>
          <w:szCs w:val="24"/>
          <w:lang w:val="en-US"/>
        </w:rPr>
        <w:t xml:space="preserve"> [Accessed 25 Apr. 2025].</w:t>
      </w:r>
    </w:p>
    <w:p w:rsidR="3054BDEC" w:rsidP="3F6B3E37" w:rsidRDefault="3054BDEC" w14:paraId="6154C441" w14:textId="544B7284">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p>
    <w:p w:rsidR="3054BDEC" w:rsidP="3F6B3E37" w:rsidRDefault="3054BDEC" w14:paraId="2AC3608C" w14:textId="007C3232">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r w:rsidRPr="76DEDA92" w:rsidR="2EEEE211">
        <w:rPr>
          <w:rFonts w:ascii="Calibri" w:hAnsi="Calibri" w:eastAsia="Calibri" w:cs="Calibri"/>
          <w:noProof w:val="0"/>
          <w:color w:val="000000" w:themeColor="text1" w:themeTint="FF" w:themeShade="FF"/>
          <w:sz w:val="24"/>
          <w:szCs w:val="24"/>
          <w:lang w:val="en-US"/>
        </w:rPr>
        <w:t xml:space="preserve">Gulliver, A., Griffiths, K.M. and Christensen, H. (2010). Perceived Barriers and Facilitators to Mental Health help-seeking in </w:t>
      </w:r>
      <w:r w:rsidRPr="76DEDA92" w:rsidR="2EEEE211">
        <w:rPr>
          <w:rFonts w:ascii="Calibri" w:hAnsi="Calibri" w:eastAsia="Calibri" w:cs="Calibri"/>
          <w:noProof w:val="0"/>
          <w:color w:val="000000" w:themeColor="text1" w:themeTint="FF" w:themeShade="FF"/>
          <w:sz w:val="24"/>
          <w:szCs w:val="24"/>
          <w:lang w:val="en-US"/>
        </w:rPr>
        <w:t>Young</w:t>
      </w:r>
      <w:r w:rsidRPr="76DEDA92" w:rsidR="2EEEE211">
        <w:rPr>
          <w:rFonts w:ascii="Calibri" w:hAnsi="Calibri" w:eastAsia="Calibri" w:cs="Calibri"/>
          <w:noProof w:val="0"/>
          <w:color w:val="000000" w:themeColor="text1" w:themeTint="FF" w:themeShade="FF"/>
          <w:sz w:val="24"/>
          <w:szCs w:val="24"/>
          <w:lang w:val="en-US"/>
        </w:rPr>
        <w:t xml:space="preserve"> people: a Systematic Review. </w:t>
      </w:r>
      <w:r w:rsidRPr="76DEDA92" w:rsidR="2EEEE211">
        <w:rPr>
          <w:rFonts w:ascii="Calibri" w:hAnsi="Calibri" w:eastAsia="Calibri" w:cs="Calibri"/>
          <w:i w:val="1"/>
          <w:iCs w:val="1"/>
          <w:noProof w:val="0"/>
          <w:color w:val="000000" w:themeColor="text1" w:themeTint="FF" w:themeShade="FF"/>
          <w:sz w:val="24"/>
          <w:szCs w:val="24"/>
          <w:lang w:val="en-US"/>
        </w:rPr>
        <w:t>BMC Psychiatry</w:t>
      </w:r>
      <w:r w:rsidRPr="76DEDA92" w:rsidR="2EEEE211">
        <w:rPr>
          <w:rFonts w:ascii="Calibri" w:hAnsi="Calibri" w:eastAsia="Calibri" w:cs="Calibri"/>
          <w:noProof w:val="0"/>
          <w:color w:val="000000" w:themeColor="text1" w:themeTint="FF" w:themeShade="FF"/>
          <w:sz w:val="24"/>
          <w:szCs w:val="24"/>
          <w:lang w:val="en-US"/>
        </w:rPr>
        <w:t xml:space="preserve">, [online] 10(1). </w:t>
      </w:r>
      <w:r w:rsidRPr="76DEDA92" w:rsidR="2EEEE211">
        <w:rPr>
          <w:rFonts w:ascii="Calibri" w:hAnsi="Calibri" w:eastAsia="Calibri" w:cs="Calibri"/>
          <w:noProof w:val="0"/>
          <w:color w:val="000000" w:themeColor="text1" w:themeTint="FF" w:themeShade="FF"/>
          <w:sz w:val="24"/>
          <w:szCs w:val="24"/>
          <w:lang w:val="en-US"/>
        </w:rPr>
        <w:t>doi:https</w:t>
      </w:r>
      <w:r w:rsidRPr="76DEDA92" w:rsidR="2EEEE211">
        <w:rPr>
          <w:rFonts w:ascii="Calibri" w:hAnsi="Calibri" w:eastAsia="Calibri" w:cs="Calibri"/>
          <w:noProof w:val="0"/>
          <w:color w:val="000000" w:themeColor="text1" w:themeTint="FF" w:themeShade="FF"/>
          <w:sz w:val="24"/>
          <w:szCs w:val="24"/>
          <w:lang w:val="en-US"/>
        </w:rPr>
        <w:t xml:space="preserve">://doi.org/10.1186/1471-244x-10-113. </w:t>
      </w:r>
    </w:p>
    <w:p w:rsidR="3054BDEC" w:rsidP="3F6B3E37" w:rsidRDefault="3054BDEC" w14:paraId="122EBC0D" w14:textId="19B8346A">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p>
    <w:p w:rsidR="3054BDEC" w:rsidP="3F6B3E37" w:rsidRDefault="3054BDEC" w14:paraId="216927A7" w14:textId="674DD84D">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r w:rsidRPr="76DEDA92" w:rsidR="2EEEE211">
        <w:rPr>
          <w:rFonts w:ascii="Calibri" w:hAnsi="Calibri" w:eastAsia="Calibri" w:cs="Calibri"/>
          <w:noProof w:val="0"/>
          <w:color w:val="000000" w:themeColor="text1" w:themeTint="FF" w:themeShade="FF"/>
          <w:sz w:val="24"/>
          <w:szCs w:val="24"/>
          <w:lang w:val="en-US"/>
        </w:rPr>
        <w:t>Gupta ,</w:t>
      </w:r>
      <w:r w:rsidRPr="76DEDA92" w:rsidR="2EEEE211">
        <w:rPr>
          <w:rFonts w:ascii="Calibri" w:hAnsi="Calibri" w:eastAsia="Calibri" w:cs="Calibri"/>
          <w:noProof w:val="0"/>
          <w:color w:val="000000" w:themeColor="text1" w:themeTint="FF" w:themeShade="FF"/>
          <w:sz w:val="24"/>
          <w:szCs w:val="24"/>
          <w:lang w:val="en-US"/>
        </w:rPr>
        <w:t xml:space="preserve"> S. (2022). </w:t>
      </w:r>
      <w:r w:rsidRPr="76DEDA92" w:rsidR="2EEEE211">
        <w:rPr>
          <w:rFonts w:ascii="Calibri" w:hAnsi="Calibri" w:eastAsia="Calibri" w:cs="Calibri"/>
          <w:i w:val="1"/>
          <w:iCs w:val="1"/>
          <w:noProof w:val="0"/>
          <w:color w:val="000000" w:themeColor="text1" w:themeTint="FF" w:themeShade="FF"/>
          <w:sz w:val="24"/>
          <w:szCs w:val="24"/>
          <w:lang w:val="en-US"/>
        </w:rPr>
        <w:t xml:space="preserve">How to Cope When Things </w:t>
      </w:r>
      <w:r w:rsidRPr="76DEDA92" w:rsidR="2EEEE211">
        <w:rPr>
          <w:rFonts w:ascii="Calibri" w:hAnsi="Calibri" w:eastAsia="Calibri" w:cs="Calibri"/>
          <w:i w:val="1"/>
          <w:iCs w:val="1"/>
          <w:noProof w:val="0"/>
          <w:color w:val="000000" w:themeColor="text1" w:themeTint="FF" w:themeShade="FF"/>
          <w:sz w:val="24"/>
          <w:szCs w:val="24"/>
          <w:lang w:val="en-US"/>
        </w:rPr>
        <w:t>Don’t</w:t>
      </w:r>
      <w:r w:rsidRPr="76DEDA92" w:rsidR="2EEEE211">
        <w:rPr>
          <w:rFonts w:ascii="Calibri" w:hAnsi="Calibri" w:eastAsia="Calibri" w:cs="Calibri"/>
          <w:i w:val="1"/>
          <w:iCs w:val="1"/>
          <w:noProof w:val="0"/>
          <w:color w:val="000000" w:themeColor="text1" w:themeTint="FF" w:themeShade="FF"/>
          <w:sz w:val="24"/>
          <w:szCs w:val="24"/>
          <w:lang w:val="en-US"/>
        </w:rPr>
        <w:t xml:space="preserve"> Go as Planned</w:t>
      </w:r>
      <w:r w:rsidRPr="76DEDA92" w:rsidR="2EEEE211">
        <w:rPr>
          <w:rFonts w:ascii="Calibri" w:hAnsi="Calibri" w:eastAsia="Calibri" w:cs="Calibri"/>
          <w:noProof w:val="0"/>
          <w:color w:val="000000" w:themeColor="text1" w:themeTint="FF" w:themeShade="FF"/>
          <w:sz w:val="24"/>
          <w:szCs w:val="24"/>
          <w:lang w:val="en-US"/>
        </w:rPr>
        <w:t xml:space="preserve">. [online] </w:t>
      </w:r>
      <w:r w:rsidRPr="76DEDA92" w:rsidR="2EEEE211">
        <w:rPr>
          <w:rFonts w:ascii="Calibri" w:hAnsi="Calibri" w:eastAsia="Calibri" w:cs="Calibri"/>
          <w:noProof w:val="0"/>
          <w:color w:val="000000" w:themeColor="text1" w:themeTint="FF" w:themeShade="FF"/>
          <w:sz w:val="24"/>
          <w:szCs w:val="24"/>
          <w:lang w:val="en-US"/>
        </w:rPr>
        <w:t>Verywell</w:t>
      </w:r>
      <w:r w:rsidRPr="76DEDA92" w:rsidR="2EEEE211">
        <w:rPr>
          <w:rFonts w:ascii="Calibri" w:hAnsi="Calibri" w:eastAsia="Calibri" w:cs="Calibri"/>
          <w:noProof w:val="0"/>
          <w:color w:val="000000" w:themeColor="text1" w:themeTint="FF" w:themeShade="FF"/>
          <w:sz w:val="24"/>
          <w:szCs w:val="24"/>
          <w:lang w:val="en-US"/>
        </w:rPr>
        <w:t xml:space="preserve"> Mind. Available at: </w:t>
      </w:r>
      <w:hyperlink r:id="R9bf9435acc214951">
        <w:r w:rsidRPr="76DEDA92" w:rsidR="2EEEE211">
          <w:rPr>
            <w:rStyle w:val="Hyperlink"/>
            <w:rFonts w:ascii="Calibri" w:hAnsi="Calibri" w:eastAsia="Calibri" w:cs="Calibri"/>
            <w:strike w:val="0"/>
            <w:dstrike w:val="0"/>
            <w:noProof w:val="0"/>
            <w:color w:val="000000" w:themeColor="text1" w:themeTint="FF" w:themeShade="FF"/>
            <w:sz w:val="24"/>
            <w:szCs w:val="24"/>
            <w:u w:val="none"/>
            <w:lang w:val="en-US"/>
          </w:rPr>
          <w:t>https://www.verywellmind.com/coping-when-things-dont-go-as-planned-6833036</w:t>
        </w:r>
      </w:hyperlink>
      <w:r w:rsidRPr="76DEDA92" w:rsidR="2EEEE211">
        <w:rPr>
          <w:rFonts w:ascii="Calibri" w:hAnsi="Calibri" w:eastAsia="Calibri" w:cs="Calibri"/>
          <w:noProof w:val="0"/>
          <w:color w:val="000000" w:themeColor="text1" w:themeTint="FF" w:themeShade="FF"/>
          <w:sz w:val="24"/>
          <w:szCs w:val="24"/>
          <w:lang w:val="en-US"/>
        </w:rPr>
        <w:t xml:space="preserve">. [Accessed 20 Apr. 2025]. </w:t>
      </w:r>
    </w:p>
    <w:p w:rsidR="3054BDEC" w:rsidP="3F6B3E37" w:rsidRDefault="3054BDEC" w14:paraId="024A696F" w14:textId="2871DB6D">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p>
    <w:p w:rsidR="3054BDEC" w:rsidP="3F6B3E37" w:rsidRDefault="3054BDEC" w14:paraId="6AFB79D6" w14:textId="579B4C4E">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r w:rsidRPr="76DEDA92" w:rsidR="2EEEE211">
        <w:rPr>
          <w:rFonts w:ascii="Calibri" w:hAnsi="Calibri" w:eastAsia="Calibri" w:cs="Calibri"/>
          <w:noProof w:val="0"/>
          <w:color w:val="000000" w:themeColor="text1" w:themeTint="FF" w:themeShade="FF"/>
          <w:sz w:val="24"/>
          <w:szCs w:val="24"/>
          <w:lang w:val="en-US"/>
        </w:rPr>
        <w:t xml:space="preserve">Gupta, S., 2024. </w:t>
      </w:r>
      <w:r w:rsidRPr="76DEDA92" w:rsidR="2EEEE211">
        <w:rPr>
          <w:rFonts w:ascii="Calibri" w:hAnsi="Calibri" w:eastAsia="Calibri" w:cs="Calibri"/>
          <w:i w:val="1"/>
          <w:iCs w:val="1"/>
          <w:noProof w:val="0"/>
          <w:color w:val="000000" w:themeColor="text1" w:themeTint="FF" w:themeShade="FF"/>
          <w:sz w:val="24"/>
          <w:szCs w:val="24"/>
          <w:lang w:val="en-US"/>
        </w:rPr>
        <w:t xml:space="preserve">Yoga Nidra: </w:t>
      </w:r>
      <w:r w:rsidRPr="76DEDA92" w:rsidR="2EEEE211">
        <w:rPr>
          <w:rFonts w:ascii="Calibri" w:hAnsi="Calibri" w:eastAsia="Calibri" w:cs="Calibri"/>
          <w:i w:val="1"/>
          <w:iCs w:val="1"/>
          <w:noProof w:val="0"/>
          <w:color w:val="000000" w:themeColor="text1" w:themeTint="FF" w:themeShade="FF"/>
          <w:sz w:val="24"/>
          <w:szCs w:val="24"/>
          <w:lang w:val="en-US"/>
        </w:rPr>
        <w:t>The Sleep</w:t>
      </w:r>
      <w:r w:rsidRPr="76DEDA92" w:rsidR="2EEEE211">
        <w:rPr>
          <w:rFonts w:ascii="Calibri" w:hAnsi="Calibri" w:eastAsia="Calibri" w:cs="Calibri"/>
          <w:i w:val="1"/>
          <w:iCs w:val="1"/>
          <w:noProof w:val="0"/>
          <w:color w:val="000000" w:themeColor="text1" w:themeTint="FF" w:themeShade="FF"/>
          <w:sz w:val="24"/>
          <w:szCs w:val="24"/>
          <w:lang w:val="en-US"/>
        </w:rPr>
        <w:t xml:space="preserve"> Meditation for Restorative Rest and Relaxation</w:t>
      </w:r>
      <w:r w:rsidRPr="76DEDA92" w:rsidR="2EEEE211">
        <w:rPr>
          <w:rFonts w:ascii="Calibri" w:hAnsi="Calibri" w:eastAsia="Calibri" w:cs="Calibri"/>
          <w:noProof w:val="0"/>
          <w:color w:val="000000" w:themeColor="text1" w:themeTint="FF" w:themeShade="FF"/>
          <w:sz w:val="24"/>
          <w:szCs w:val="24"/>
          <w:lang w:val="en-US"/>
        </w:rPr>
        <w:t xml:space="preserve">. </w:t>
      </w:r>
      <w:r w:rsidRPr="76DEDA92" w:rsidR="2EEEE211">
        <w:rPr>
          <w:rFonts w:ascii="Calibri" w:hAnsi="Calibri" w:eastAsia="Calibri" w:cs="Calibri"/>
          <w:noProof w:val="0"/>
          <w:color w:val="000000" w:themeColor="text1" w:themeTint="FF" w:themeShade="FF"/>
          <w:sz w:val="24"/>
          <w:szCs w:val="24"/>
          <w:lang w:val="en-US"/>
        </w:rPr>
        <w:t>Verywell</w:t>
      </w:r>
      <w:r w:rsidRPr="76DEDA92" w:rsidR="2EEEE211">
        <w:rPr>
          <w:rFonts w:ascii="Calibri" w:hAnsi="Calibri" w:eastAsia="Calibri" w:cs="Calibri"/>
          <w:noProof w:val="0"/>
          <w:color w:val="000000" w:themeColor="text1" w:themeTint="FF" w:themeShade="FF"/>
          <w:sz w:val="24"/>
          <w:szCs w:val="24"/>
          <w:lang w:val="en-US"/>
        </w:rPr>
        <w:t xml:space="preserve"> Mind. Available at: </w:t>
      </w:r>
      <w:hyperlink r:id="R1f080dcb2260448f">
        <w:r w:rsidRPr="76DEDA92" w:rsidR="2EEEE211">
          <w:rPr>
            <w:rStyle w:val="Hyperlink"/>
            <w:rFonts w:ascii="Calibri" w:hAnsi="Calibri" w:eastAsia="Calibri" w:cs="Calibri"/>
            <w:strike w:val="0"/>
            <w:dstrike w:val="0"/>
            <w:noProof w:val="0"/>
            <w:color w:val="000000" w:themeColor="text1" w:themeTint="FF" w:themeShade="FF"/>
            <w:sz w:val="24"/>
            <w:szCs w:val="24"/>
            <w:u w:val="none"/>
            <w:lang w:val="en-US"/>
          </w:rPr>
          <w:t>https://www.verywellmind.com/yoga-nidra-how-it-works-and-how-to-practice-it-8603941</w:t>
        </w:r>
      </w:hyperlink>
      <w:r w:rsidRPr="76DEDA92" w:rsidR="2EEEE211">
        <w:rPr>
          <w:rFonts w:ascii="Calibri" w:hAnsi="Calibri" w:eastAsia="Calibri" w:cs="Calibri"/>
          <w:noProof w:val="0"/>
          <w:color w:val="000000" w:themeColor="text1" w:themeTint="FF" w:themeShade="FF"/>
          <w:sz w:val="24"/>
          <w:szCs w:val="24"/>
          <w:lang w:val="en-US"/>
        </w:rPr>
        <w:t xml:space="preserve"> [Accessed 10 Apr. 2025]</w:t>
      </w:r>
      <w:r w:rsidRPr="76DEDA92" w:rsidR="2EEEE211">
        <w:rPr>
          <w:rFonts w:ascii="Calibri" w:hAnsi="Calibri" w:eastAsia="Calibri" w:cs="Calibri"/>
          <w:noProof w:val="0"/>
          <w:color w:val="000000" w:themeColor="text1" w:themeTint="FF" w:themeShade="FF"/>
          <w:sz w:val="24"/>
          <w:szCs w:val="24"/>
          <w:lang w:val="en-US"/>
        </w:rPr>
        <w:t xml:space="preserve">.  </w:t>
      </w:r>
    </w:p>
    <w:p w:rsidR="3054BDEC" w:rsidP="3F6B3E37" w:rsidRDefault="3054BDEC" w14:paraId="7BCDDDE5" w14:textId="7BFC6869">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p>
    <w:p w:rsidR="3054BDEC" w:rsidP="3F6B3E37" w:rsidRDefault="3054BDEC" w14:paraId="5493B925" w14:textId="3F1C4A4C">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r w:rsidRPr="76DEDA92" w:rsidR="2EEEE211">
        <w:rPr>
          <w:rFonts w:ascii="Calibri" w:hAnsi="Calibri" w:eastAsia="Calibri" w:cs="Calibri"/>
          <w:noProof w:val="0"/>
          <w:color w:val="000000" w:themeColor="text1" w:themeTint="FF" w:themeShade="FF"/>
          <w:sz w:val="24"/>
          <w:szCs w:val="24"/>
          <w:lang w:val="en-US"/>
        </w:rPr>
        <w:t xml:space="preserve">Jukes, L.M. (2022). Barriers and Facilitators to Engaging Mothers and Fathers in Family-Based Interventions: A Qualitative Systematic Review. </w:t>
      </w:r>
      <w:r w:rsidRPr="76DEDA92" w:rsidR="2EEEE211">
        <w:rPr>
          <w:rFonts w:ascii="Calibri" w:hAnsi="Calibri" w:eastAsia="Calibri" w:cs="Calibri"/>
          <w:i w:val="1"/>
          <w:iCs w:val="1"/>
          <w:noProof w:val="0"/>
          <w:color w:val="000000" w:themeColor="text1" w:themeTint="FF" w:themeShade="FF"/>
          <w:sz w:val="24"/>
          <w:szCs w:val="24"/>
          <w:lang w:val="en-US"/>
        </w:rPr>
        <w:t>Child Psychiatry &amp; Human Development</w:t>
      </w:r>
      <w:r w:rsidRPr="76DEDA92" w:rsidR="2EEEE211">
        <w:rPr>
          <w:rFonts w:ascii="Calibri" w:hAnsi="Calibri" w:eastAsia="Calibri" w:cs="Calibri"/>
          <w:noProof w:val="0"/>
          <w:color w:val="000000" w:themeColor="text1" w:themeTint="FF" w:themeShade="FF"/>
          <w:sz w:val="24"/>
          <w:szCs w:val="24"/>
          <w:lang w:val="en-US"/>
        </w:rPr>
        <w:t xml:space="preserve">, 55. </w:t>
      </w:r>
      <w:r w:rsidRPr="76DEDA92" w:rsidR="2EEEE211">
        <w:rPr>
          <w:rFonts w:ascii="Calibri" w:hAnsi="Calibri" w:eastAsia="Calibri" w:cs="Calibri"/>
          <w:noProof w:val="0"/>
          <w:color w:val="000000" w:themeColor="text1" w:themeTint="FF" w:themeShade="FF"/>
          <w:sz w:val="24"/>
          <w:szCs w:val="24"/>
          <w:lang w:val="en-US"/>
        </w:rPr>
        <w:t>doi:https</w:t>
      </w:r>
      <w:r w:rsidRPr="76DEDA92" w:rsidR="2EEEE211">
        <w:rPr>
          <w:rFonts w:ascii="Calibri" w:hAnsi="Calibri" w:eastAsia="Calibri" w:cs="Calibri"/>
          <w:noProof w:val="0"/>
          <w:color w:val="000000" w:themeColor="text1" w:themeTint="FF" w:themeShade="FF"/>
          <w:sz w:val="24"/>
          <w:szCs w:val="24"/>
          <w:lang w:val="en-US"/>
        </w:rPr>
        <w:t xml:space="preserve">://doi.org/10.1007/s10578-022-01389-6. </w:t>
      </w:r>
    </w:p>
    <w:p w:rsidR="3054BDEC" w:rsidP="3F6B3E37" w:rsidRDefault="3054BDEC" w14:paraId="7EC0CEE6" w14:textId="6EA44FED">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p>
    <w:p w:rsidR="3054BDEC" w:rsidP="3F6B3E37" w:rsidRDefault="3054BDEC" w14:paraId="0D03CDE1" w14:textId="2C659424">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r w:rsidRPr="76DEDA92" w:rsidR="2EEEE211">
        <w:rPr>
          <w:rFonts w:ascii="Calibri" w:hAnsi="Calibri" w:eastAsia="Calibri" w:cs="Calibri"/>
          <w:noProof w:val="0"/>
          <w:color w:val="000000" w:themeColor="text1" w:themeTint="FF" w:themeShade="FF"/>
          <w:sz w:val="24"/>
          <w:szCs w:val="24"/>
          <w:lang w:val="en-US"/>
        </w:rPr>
        <w:t xml:space="preserve">Kyalo, J. (2024). The Impact of Communication Technology on Family Dynamics. </w:t>
      </w:r>
      <w:r w:rsidRPr="76DEDA92" w:rsidR="2EEEE211">
        <w:rPr>
          <w:rFonts w:ascii="Calibri" w:hAnsi="Calibri" w:eastAsia="Calibri" w:cs="Calibri"/>
          <w:i w:val="1"/>
          <w:iCs w:val="1"/>
          <w:noProof w:val="0"/>
          <w:color w:val="000000" w:themeColor="text1" w:themeTint="FF" w:themeShade="FF"/>
          <w:sz w:val="24"/>
          <w:szCs w:val="24"/>
          <w:lang w:val="en-US"/>
        </w:rPr>
        <w:t>Journal of communication</w:t>
      </w:r>
      <w:r w:rsidRPr="76DEDA92" w:rsidR="2EEEE211">
        <w:rPr>
          <w:rFonts w:ascii="Calibri" w:hAnsi="Calibri" w:eastAsia="Calibri" w:cs="Calibri"/>
          <w:noProof w:val="0"/>
          <w:color w:val="000000" w:themeColor="text1" w:themeTint="FF" w:themeShade="FF"/>
          <w:sz w:val="24"/>
          <w:szCs w:val="24"/>
          <w:lang w:val="en-US"/>
        </w:rPr>
        <w:t xml:space="preserve">, 5(3), pp.1–16. </w:t>
      </w:r>
      <w:r w:rsidRPr="76DEDA92" w:rsidR="2EEEE211">
        <w:rPr>
          <w:rFonts w:ascii="Calibri" w:hAnsi="Calibri" w:eastAsia="Calibri" w:cs="Calibri"/>
          <w:noProof w:val="0"/>
          <w:color w:val="000000" w:themeColor="text1" w:themeTint="FF" w:themeShade="FF"/>
          <w:sz w:val="24"/>
          <w:szCs w:val="24"/>
          <w:lang w:val="en-US"/>
        </w:rPr>
        <w:t>doi:https</w:t>
      </w:r>
      <w:r w:rsidRPr="76DEDA92" w:rsidR="2EEEE211">
        <w:rPr>
          <w:rFonts w:ascii="Calibri" w:hAnsi="Calibri" w:eastAsia="Calibri" w:cs="Calibri"/>
          <w:noProof w:val="0"/>
          <w:color w:val="000000" w:themeColor="text1" w:themeTint="FF" w:themeShade="FF"/>
          <w:sz w:val="24"/>
          <w:szCs w:val="24"/>
          <w:lang w:val="en-US"/>
        </w:rPr>
        <w:t xml:space="preserve">://doi.org/10.47941/jcomm.1981. </w:t>
      </w:r>
    </w:p>
    <w:p w:rsidR="3054BDEC" w:rsidP="3F6B3E37" w:rsidRDefault="3054BDEC" w14:paraId="0AFBE9B6" w14:textId="429D28D6">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p>
    <w:p w:rsidR="3054BDEC" w:rsidP="3F6B3E37" w:rsidRDefault="3054BDEC" w14:paraId="20D3DEE8" w14:textId="6A93F6A4">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r w:rsidRPr="76DEDA92" w:rsidR="2EEEE211">
        <w:rPr>
          <w:rFonts w:ascii="Calibri" w:hAnsi="Calibri" w:eastAsia="Calibri" w:cs="Calibri"/>
          <w:noProof w:val="0"/>
          <w:color w:val="000000" w:themeColor="text1" w:themeTint="FF" w:themeShade="FF"/>
          <w:sz w:val="24"/>
          <w:szCs w:val="24"/>
          <w:lang w:val="en-US"/>
        </w:rPr>
        <w:t xml:space="preserve">McKinney, C.R., 2024. </w:t>
      </w:r>
      <w:r w:rsidRPr="76DEDA92" w:rsidR="2EEEE211">
        <w:rPr>
          <w:rFonts w:ascii="Calibri" w:hAnsi="Calibri" w:eastAsia="Calibri" w:cs="Calibri"/>
          <w:i w:val="1"/>
          <w:iCs w:val="1"/>
          <w:noProof w:val="0"/>
          <w:color w:val="000000" w:themeColor="text1" w:themeTint="FF" w:themeShade="FF"/>
          <w:sz w:val="24"/>
          <w:szCs w:val="24"/>
          <w:lang w:val="en-US"/>
        </w:rPr>
        <w:t>Physical and mental health benefits of an intergenerational yoga intervention on individuals and communities</w:t>
      </w:r>
      <w:r w:rsidRPr="76DEDA92" w:rsidR="2EEEE211">
        <w:rPr>
          <w:rFonts w:ascii="Calibri" w:hAnsi="Calibri" w:eastAsia="Calibri" w:cs="Calibri"/>
          <w:noProof w:val="0"/>
          <w:color w:val="000000" w:themeColor="text1" w:themeTint="FF" w:themeShade="FF"/>
          <w:sz w:val="24"/>
          <w:szCs w:val="24"/>
          <w:lang w:val="en-US"/>
        </w:rPr>
        <w:t>. Master's thesis. California State Polytechnic University, Humboldt. Available at:</w:t>
      </w:r>
      <w:hyperlink r:id="R3fbb8ed6ec0a44d3">
        <w:r w:rsidRPr="76DEDA92" w:rsidR="2EEEE211">
          <w:rPr>
            <w:rStyle w:val="Hyperlink"/>
            <w:rFonts w:ascii="Calibri" w:hAnsi="Calibri" w:eastAsia="Calibri" w:cs="Calibri"/>
            <w:strike w:val="0"/>
            <w:dstrike w:val="0"/>
            <w:noProof w:val="0"/>
            <w:color w:val="000000" w:themeColor="text1" w:themeTint="FF" w:themeShade="FF"/>
            <w:sz w:val="24"/>
            <w:szCs w:val="24"/>
            <w:lang w:val="en-US"/>
          </w:rPr>
          <w:t>https://digitalcommons.humboldt.edu/etd/737/</w:t>
        </w:r>
      </w:hyperlink>
      <w:r w:rsidRPr="76DEDA92" w:rsidR="2EEEE211">
        <w:rPr>
          <w:rFonts w:ascii="Calibri" w:hAnsi="Calibri" w:eastAsia="Calibri" w:cs="Calibri"/>
          <w:noProof w:val="0"/>
          <w:color w:val="000000" w:themeColor="text1" w:themeTint="FF" w:themeShade="FF"/>
          <w:sz w:val="24"/>
          <w:szCs w:val="24"/>
          <w:lang w:val="en-US"/>
        </w:rPr>
        <w:t xml:space="preserve"> [Accessed 10 Apr. 2025]</w:t>
      </w:r>
      <w:r w:rsidRPr="76DEDA92" w:rsidR="2EEEE211">
        <w:rPr>
          <w:rFonts w:ascii="Calibri" w:hAnsi="Calibri" w:eastAsia="Calibri" w:cs="Calibri"/>
          <w:noProof w:val="0"/>
          <w:color w:val="000000" w:themeColor="text1" w:themeTint="FF" w:themeShade="FF"/>
          <w:sz w:val="24"/>
          <w:szCs w:val="24"/>
          <w:lang w:val="en-US"/>
        </w:rPr>
        <w:t xml:space="preserve">.  </w:t>
      </w:r>
    </w:p>
    <w:p w:rsidR="3054BDEC" w:rsidP="3F6B3E37" w:rsidRDefault="3054BDEC" w14:paraId="1656E08D" w14:textId="3F0E0817">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p>
    <w:p w:rsidR="3054BDEC" w:rsidP="3F6B3E37" w:rsidRDefault="3054BDEC" w14:paraId="0E262500" w14:textId="4D9D74FF">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r w:rsidRPr="76DEDA92" w:rsidR="2EEEE211">
        <w:rPr>
          <w:rFonts w:ascii="Calibri" w:hAnsi="Calibri" w:eastAsia="Calibri" w:cs="Calibri"/>
          <w:noProof w:val="0"/>
          <w:color w:val="000000" w:themeColor="text1" w:themeTint="FF" w:themeShade="FF"/>
          <w:sz w:val="24"/>
          <w:szCs w:val="24"/>
          <w:lang w:val="en-US"/>
        </w:rPr>
        <w:t xml:space="preserve">Mental Health Foundation (2022). </w:t>
      </w:r>
      <w:r w:rsidRPr="76DEDA92" w:rsidR="2EEEE211">
        <w:rPr>
          <w:rFonts w:ascii="Calibri" w:hAnsi="Calibri" w:eastAsia="Calibri" w:cs="Calibri"/>
          <w:i w:val="1"/>
          <w:iCs w:val="1"/>
          <w:noProof w:val="0"/>
          <w:color w:val="000000" w:themeColor="text1" w:themeTint="FF" w:themeShade="FF"/>
          <w:sz w:val="24"/>
          <w:szCs w:val="24"/>
          <w:lang w:val="en-US"/>
        </w:rPr>
        <w:t>Home | Mental Health Foundation</w:t>
      </w:r>
      <w:r w:rsidRPr="76DEDA92" w:rsidR="2EEEE211">
        <w:rPr>
          <w:rFonts w:ascii="Calibri" w:hAnsi="Calibri" w:eastAsia="Calibri" w:cs="Calibri"/>
          <w:noProof w:val="0"/>
          <w:color w:val="000000" w:themeColor="text1" w:themeTint="FF" w:themeShade="FF"/>
          <w:sz w:val="24"/>
          <w:szCs w:val="24"/>
          <w:lang w:val="en-US"/>
        </w:rPr>
        <w:t xml:space="preserve">. [online] Mental Health Foundation. Available at: </w:t>
      </w:r>
      <w:hyperlink r:id="R4554aa3ea83a4207">
        <w:r w:rsidRPr="76DEDA92" w:rsidR="2EEEE211">
          <w:rPr>
            <w:rStyle w:val="Hyperlink"/>
            <w:rFonts w:ascii="Calibri" w:hAnsi="Calibri" w:eastAsia="Calibri" w:cs="Calibri"/>
            <w:strike w:val="0"/>
            <w:dstrike w:val="0"/>
            <w:noProof w:val="0"/>
            <w:color w:val="000000" w:themeColor="text1" w:themeTint="FF" w:themeShade="FF"/>
            <w:sz w:val="24"/>
            <w:szCs w:val="24"/>
            <w:u w:val="none"/>
            <w:lang w:val="en-US"/>
          </w:rPr>
          <w:t>https://www.mentalhealth.org.uk</w:t>
        </w:r>
      </w:hyperlink>
      <w:r w:rsidRPr="76DEDA92" w:rsidR="2EEEE211">
        <w:rPr>
          <w:rFonts w:ascii="Calibri" w:hAnsi="Calibri" w:eastAsia="Calibri" w:cs="Calibri"/>
          <w:noProof w:val="0"/>
          <w:color w:val="000000" w:themeColor="text1" w:themeTint="FF" w:themeShade="FF"/>
          <w:sz w:val="24"/>
          <w:szCs w:val="24"/>
          <w:lang w:val="en-US"/>
        </w:rPr>
        <w:t>. [Accessed 11 Apr. 2025]</w:t>
      </w:r>
      <w:r w:rsidRPr="76DEDA92" w:rsidR="2EEEE211">
        <w:rPr>
          <w:rFonts w:ascii="Calibri" w:hAnsi="Calibri" w:eastAsia="Calibri" w:cs="Calibri"/>
          <w:noProof w:val="0"/>
          <w:color w:val="000000" w:themeColor="text1" w:themeTint="FF" w:themeShade="FF"/>
          <w:sz w:val="24"/>
          <w:szCs w:val="24"/>
          <w:lang w:val="en-US"/>
        </w:rPr>
        <w:t xml:space="preserve">.  </w:t>
      </w:r>
    </w:p>
    <w:p w:rsidR="3054BDEC" w:rsidP="3F6B3E37" w:rsidRDefault="3054BDEC" w14:paraId="0CC5DEDD" w14:textId="660C8BD2">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p>
    <w:p w:rsidR="3054BDEC" w:rsidP="3F6B3E37" w:rsidRDefault="3054BDEC" w14:paraId="5BD2ACC9" w14:textId="52E9E7AC">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r w:rsidRPr="76DEDA92" w:rsidR="2EEEE211">
        <w:rPr>
          <w:rFonts w:ascii="Calibri" w:hAnsi="Calibri" w:eastAsia="Calibri" w:cs="Calibri"/>
          <w:noProof w:val="0"/>
          <w:color w:val="000000" w:themeColor="text1" w:themeTint="FF" w:themeShade="FF"/>
          <w:sz w:val="24"/>
          <w:szCs w:val="24"/>
          <w:lang w:val="en-US"/>
        </w:rPr>
        <w:t xml:space="preserve">Musetti, A., Grazia, V., Manari, T., Terrone, G. and Corsano, P. (2021). Linking childhood emotional neglect to adolescents’ parent-related loneliness: Self-other differentiation and emotional detachment from parents as mediators. </w:t>
      </w:r>
      <w:r w:rsidRPr="76DEDA92" w:rsidR="2EEEE211">
        <w:rPr>
          <w:rFonts w:ascii="Calibri" w:hAnsi="Calibri" w:eastAsia="Calibri" w:cs="Calibri"/>
          <w:i w:val="1"/>
          <w:iCs w:val="1"/>
          <w:noProof w:val="0"/>
          <w:color w:val="000000" w:themeColor="text1" w:themeTint="FF" w:themeShade="FF"/>
          <w:sz w:val="24"/>
          <w:szCs w:val="24"/>
          <w:lang w:val="en-US"/>
        </w:rPr>
        <w:t>Child Abuse &amp; Neglect</w:t>
      </w:r>
      <w:r w:rsidRPr="76DEDA92" w:rsidR="2EEEE211">
        <w:rPr>
          <w:rFonts w:ascii="Calibri" w:hAnsi="Calibri" w:eastAsia="Calibri" w:cs="Calibri"/>
          <w:noProof w:val="0"/>
          <w:color w:val="000000" w:themeColor="text1" w:themeTint="FF" w:themeShade="FF"/>
          <w:sz w:val="24"/>
          <w:szCs w:val="24"/>
          <w:lang w:val="en-US"/>
        </w:rPr>
        <w:t xml:space="preserve">, 122, p.105338. </w:t>
      </w:r>
      <w:r w:rsidRPr="76DEDA92" w:rsidR="2EEEE211">
        <w:rPr>
          <w:rFonts w:ascii="Calibri" w:hAnsi="Calibri" w:eastAsia="Calibri" w:cs="Calibri"/>
          <w:noProof w:val="0"/>
          <w:color w:val="000000" w:themeColor="text1" w:themeTint="FF" w:themeShade="FF"/>
          <w:sz w:val="24"/>
          <w:szCs w:val="24"/>
          <w:lang w:val="en-US"/>
        </w:rPr>
        <w:t>doi:https</w:t>
      </w:r>
      <w:r w:rsidRPr="76DEDA92" w:rsidR="2EEEE211">
        <w:rPr>
          <w:rFonts w:ascii="Calibri" w:hAnsi="Calibri" w:eastAsia="Calibri" w:cs="Calibri"/>
          <w:noProof w:val="0"/>
          <w:color w:val="000000" w:themeColor="text1" w:themeTint="FF" w:themeShade="FF"/>
          <w:sz w:val="24"/>
          <w:szCs w:val="24"/>
          <w:lang w:val="en-US"/>
        </w:rPr>
        <w:t>://doi.org/10.1016/j.chiabu.2021.105338</w:t>
      </w:r>
      <w:r w:rsidRPr="76DEDA92" w:rsidR="2EEEE211">
        <w:rPr>
          <w:rFonts w:ascii="Calibri" w:hAnsi="Calibri" w:eastAsia="Calibri" w:cs="Calibri"/>
          <w:noProof w:val="0"/>
          <w:color w:val="000000" w:themeColor="text1" w:themeTint="FF" w:themeShade="FF"/>
          <w:sz w:val="24"/>
          <w:szCs w:val="24"/>
          <w:lang w:val="en-US"/>
        </w:rPr>
        <w:t xml:space="preserve">.  </w:t>
      </w:r>
    </w:p>
    <w:p w:rsidR="3054BDEC" w:rsidP="3F6B3E37" w:rsidRDefault="3054BDEC" w14:paraId="68B99036" w14:textId="57358924">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p>
    <w:p w:rsidR="3054BDEC" w:rsidP="3F6B3E37" w:rsidRDefault="3054BDEC" w14:paraId="39FC424C" w14:textId="0ED81730">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r w:rsidRPr="76DEDA92" w:rsidR="2EEEE211">
        <w:rPr>
          <w:rFonts w:ascii="Calibri" w:hAnsi="Calibri" w:eastAsia="Calibri" w:cs="Calibri"/>
          <w:noProof w:val="0"/>
          <w:color w:val="000000" w:themeColor="text1" w:themeTint="FF" w:themeShade="FF"/>
          <w:sz w:val="24"/>
          <w:szCs w:val="24"/>
          <w:lang w:val="en-US"/>
        </w:rPr>
        <w:t xml:space="preserve">NHS (2023). </w:t>
      </w:r>
      <w:r w:rsidRPr="76DEDA92" w:rsidR="2EEEE211">
        <w:rPr>
          <w:rFonts w:ascii="Calibri" w:hAnsi="Calibri" w:eastAsia="Calibri" w:cs="Calibri"/>
          <w:i w:val="1"/>
          <w:iCs w:val="1"/>
          <w:noProof w:val="0"/>
          <w:color w:val="000000" w:themeColor="text1" w:themeTint="FF" w:themeShade="FF"/>
          <w:sz w:val="24"/>
          <w:szCs w:val="24"/>
          <w:lang w:val="en-US"/>
        </w:rPr>
        <w:t>How to Meditate for Beginners - Mental Wellbeing Tips - Every Mind Matters</w:t>
      </w:r>
      <w:r w:rsidRPr="76DEDA92" w:rsidR="2EEEE211">
        <w:rPr>
          <w:rFonts w:ascii="Calibri" w:hAnsi="Calibri" w:eastAsia="Calibri" w:cs="Calibri"/>
          <w:noProof w:val="0"/>
          <w:color w:val="000000" w:themeColor="text1" w:themeTint="FF" w:themeShade="FF"/>
          <w:sz w:val="24"/>
          <w:szCs w:val="24"/>
          <w:lang w:val="en-US"/>
        </w:rPr>
        <w:t xml:space="preserve">. [online] nhs.uk. Available at: </w:t>
      </w:r>
      <w:hyperlink r:id="R6adef72aa3ee4cc4">
        <w:r w:rsidRPr="76DEDA92" w:rsidR="2EEEE211">
          <w:rPr>
            <w:rStyle w:val="Hyperlink"/>
            <w:rFonts w:ascii="Calibri" w:hAnsi="Calibri" w:eastAsia="Calibri" w:cs="Calibri"/>
            <w:strike w:val="0"/>
            <w:dstrike w:val="0"/>
            <w:noProof w:val="0"/>
            <w:color w:val="000000" w:themeColor="text1" w:themeTint="FF" w:themeShade="FF"/>
            <w:sz w:val="24"/>
            <w:szCs w:val="24"/>
            <w:u w:val="none"/>
            <w:lang w:val="en-US"/>
          </w:rPr>
          <w:t>https://www.nhs.uk/every-mind-matters/mental-wellbeing-tips/how-to-meditate-for-beginners/</w:t>
        </w:r>
      </w:hyperlink>
      <w:r w:rsidRPr="76DEDA92" w:rsidR="2EEEE211">
        <w:rPr>
          <w:rFonts w:ascii="Calibri" w:hAnsi="Calibri" w:eastAsia="Calibri" w:cs="Calibri"/>
          <w:noProof w:val="0"/>
          <w:color w:val="000000" w:themeColor="text1" w:themeTint="FF" w:themeShade="FF"/>
          <w:sz w:val="24"/>
          <w:szCs w:val="24"/>
          <w:lang w:val="en-US"/>
        </w:rPr>
        <w:t xml:space="preserve">. [Accessed 28 Apr. 2025]. </w:t>
      </w:r>
    </w:p>
    <w:p w:rsidR="3054BDEC" w:rsidP="3F6B3E37" w:rsidRDefault="3054BDEC" w14:paraId="74615714" w14:textId="375591FC">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p>
    <w:p w:rsidR="3054BDEC" w:rsidP="3F6B3E37" w:rsidRDefault="3054BDEC" w14:paraId="64E8D2E3" w14:textId="44F4FA60">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r w:rsidRPr="76DEDA92" w:rsidR="2EEEE211">
        <w:rPr>
          <w:rFonts w:ascii="Calibri" w:hAnsi="Calibri" w:eastAsia="Calibri" w:cs="Calibri"/>
          <w:noProof w:val="0"/>
          <w:color w:val="000000" w:themeColor="text1" w:themeTint="FF" w:themeShade="FF"/>
          <w:sz w:val="24"/>
          <w:szCs w:val="24"/>
          <w:lang w:val="en-US"/>
        </w:rPr>
        <w:t xml:space="preserve">Nikolopoulou, K. (2023). </w:t>
      </w:r>
      <w:r w:rsidRPr="76DEDA92" w:rsidR="2EEEE211">
        <w:rPr>
          <w:rFonts w:ascii="Calibri" w:hAnsi="Calibri" w:eastAsia="Calibri" w:cs="Calibri"/>
          <w:i w:val="1"/>
          <w:iCs w:val="1"/>
          <w:noProof w:val="0"/>
          <w:color w:val="000000" w:themeColor="text1" w:themeTint="FF" w:themeShade="FF"/>
          <w:sz w:val="24"/>
          <w:szCs w:val="24"/>
          <w:lang w:val="en-US"/>
        </w:rPr>
        <w:t>Kassiani Nikolopoulou</w:t>
      </w:r>
      <w:r w:rsidRPr="76DEDA92" w:rsidR="2EEEE211">
        <w:rPr>
          <w:rFonts w:ascii="Calibri" w:hAnsi="Calibri" w:eastAsia="Calibri" w:cs="Calibri"/>
          <w:noProof w:val="0"/>
          <w:color w:val="000000" w:themeColor="text1" w:themeTint="FF" w:themeShade="FF"/>
          <w:sz w:val="24"/>
          <w:szCs w:val="24"/>
          <w:lang w:val="en-US"/>
        </w:rPr>
        <w:t xml:space="preserve">. [online] </w:t>
      </w:r>
      <w:r w:rsidRPr="76DEDA92" w:rsidR="2EEEE211">
        <w:rPr>
          <w:rFonts w:ascii="Calibri" w:hAnsi="Calibri" w:eastAsia="Calibri" w:cs="Calibri"/>
          <w:noProof w:val="0"/>
          <w:color w:val="000000" w:themeColor="text1" w:themeTint="FF" w:themeShade="FF"/>
          <w:sz w:val="24"/>
          <w:szCs w:val="24"/>
          <w:lang w:val="en-US"/>
        </w:rPr>
        <w:t>Scribbr</w:t>
      </w:r>
      <w:r w:rsidRPr="76DEDA92" w:rsidR="2EEEE211">
        <w:rPr>
          <w:rFonts w:ascii="Calibri" w:hAnsi="Calibri" w:eastAsia="Calibri" w:cs="Calibri"/>
          <w:noProof w:val="0"/>
          <w:color w:val="000000" w:themeColor="text1" w:themeTint="FF" w:themeShade="FF"/>
          <w:sz w:val="24"/>
          <w:szCs w:val="24"/>
          <w:lang w:val="en-US"/>
        </w:rPr>
        <w:t xml:space="preserve">. Available at: </w:t>
      </w:r>
      <w:hyperlink r:id="Rfc9e74d5f5434e6b">
        <w:r w:rsidRPr="76DEDA92" w:rsidR="2EEEE211">
          <w:rPr>
            <w:rStyle w:val="Hyperlink"/>
            <w:rFonts w:ascii="Calibri" w:hAnsi="Calibri" w:eastAsia="Calibri" w:cs="Calibri"/>
            <w:strike w:val="0"/>
            <w:dstrike w:val="0"/>
            <w:noProof w:val="0"/>
            <w:color w:val="000000" w:themeColor="text1" w:themeTint="FF" w:themeShade="FF"/>
            <w:sz w:val="24"/>
            <w:szCs w:val="24"/>
            <w:u w:val="none"/>
            <w:lang w:val="en-US"/>
          </w:rPr>
          <w:t>https://www.scribbr.com/author/kassianin/</w:t>
        </w:r>
      </w:hyperlink>
      <w:r w:rsidRPr="76DEDA92" w:rsidR="2EEEE211">
        <w:rPr>
          <w:rFonts w:ascii="Calibri" w:hAnsi="Calibri" w:eastAsia="Calibri" w:cs="Calibri"/>
          <w:noProof w:val="0"/>
          <w:color w:val="000000" w:themeColor="text1" w:themeTint="FF" w:themeShade="FF"/>
          <w:sz w:val="24"/>
          <w:szCs w:val="24"/>
          <w:lang w:val="en-US"/>
        </w:rPr>
        <w:t>. [Accessed 25 Apr. 2025].</w:t>
      </w:r>
    </w:p>
    <w:p w:rsidR="3054BDEC" w:rsidP="3F6B3E37" w:rsidRDefault="3054BDEC" w14:paraId="11DA5224" w14:textId="52759034">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p>
    <w:p w:rsidR="3054BDEC" w:rsidP="3F6B3E37" w:rsidRDefault="3054BDEC" w14:paraId="2A751FCE" w14:textId="1660C1FE">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r w:rsidRPr="76DEDA92" w:rsidR="2EEEE211">
        <w:rPr>
          <w:rFonts w:ascii="Calibri" w:hAnsi="Calibri" w:eastAsia="Calibri" w:cs="Calibri"/>
          <w:noProof w:val="0"/>
          <w:color w:val="000000" w:themeColor="text1" w:themeTint="FF" w:themeShade="FF"/>
          <w:sz w:val="24"/>
          <w:szCs w:val="24"/>
          <w:lang w:val="en-US"/>
        </w:rPr>
        <w:t xml:space="preserve">Pedregon, C.A. (2012). Social desirability, personality questionnaires, and the ‘better than average’ effect. </w:t>
      </w:r>
      <w:r w:rsidRPr="76DEDA92" w:rsidR="2EEEE211">
        <w:rPr>
          <w:rFonts w:ascii="Calibri" w:hAnsi="Calibri" w:eastAsia="Calibri" w:cs="Calibri"/>
          <w:i w:val="1"/>
          <w:iCs w:val="1"/>
          <w:noProof w:val="0"/>
          <w:color w:val="000000" w:themeColor="text1" w:themeTint="FF" w:themeShade="FF"/>
          <w:sz w:val="24"/>
          <w:szCs w:val="24"/>
          <w:lang w:val="en-US"/>
        </w:rPr>
        <w:t>Personality and Individual Differences</w:t>
      </w:r>
      <w:r w:rsidRPr="76DEDA92" w:rsidR="2EEEE211">
        <w:rPr>
          <w:rFonts w:ascii="Calibri" w:hAnsi="Calibri" w:eastAsia="Calibri" w:cs="Calibri"/>
          <w:noProof w:val="0"/>
          <w:color w:val="000000" w:themeColor="text1" w:themeTint="FF" w:themeShade="FF"/>
          <w:sz w:val="24"/>
          <w:szCs w:val="24"/>
          <w:lang w:val="en-US"/>
        </w:rPr>
        <w:t xml:space="preserve">, 52(2), pp.213–217. </w:t>
      </w:r>
      <w:r w:rsidRPr="76DEDA92" w:rsidR="2EEEE211">
        <w:rPr>
          <w:rFonts w:ascii="Calibri" w:hAnsi="Calibri" w:eastAsia="Calibri" w:cs="Calibri"/>
          <w:noProof w:val="0"/>
          <w:color w:val="000000" w:themeColor="text1" w:themeTint="FF" w:themeShade="FF"/>
          <w:sz w:val="24"/>
          <w:szCs w:val="24"/>
          <w:lang w:val="en-US"/>
        </w:rPr>
        <w:t>doi:https</w:t>
      </w:r>
      <w:r w:rsidRPr="76DEDA92" w:rsidR="2EEEE211">
        <w:rPr>
          <w:rFonts w:ascii="Calibri" w:hAnsi="Calibri" w:eastAsia="Calibri" w:cs="Calibri"/>
          <w:noProof w:val="0"/>
          <w:color w:val="000000" w:themeColor="text1" w:themeTint="FF" w:themeShade="FF"/>
          <w:sz w:val="24"/>
          <w:szCs w:val="24"/>
          <w:lang w:val="en-US"/>
        </w:rPr>
        <w:t xml:space="preserve">://doi.org/10.1016/j.paid.2011.10.022. </w:t>
      </w:r>
    </w:p>
    <w:p w:rsidR="3054BDEC" w:rsidP="3F6B3E37" w:rsidRDefault="3054BDEC" w14:paraId="43686730" w14:textId="09AFBE93">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p>
    <w:p w:rsidR="3054BDEC" w:rsidP="3F6B3E37" w:rsidRDefault="3054BDEC" w14:paraId="111DC4E2" w14:textId="4B2FC6AF">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r w:rsidRPr="76DEDA92" w:rsidR="2EEEE211">
        <w:rPr>
          <w:rFonts w:ascii="Calibri" w:hAnsi="Calibri" w:eastAsia="Calibri" w:cs="Calibri"/>
          <w:noProof w:val="0"/>
          <w:color w:val="000000" w:themeColor="text1" w:themeTint="FF" w:themeShade="FF"/>
          <w:sz w:val="24"/>
          <w:szCs w:val="24"/>
          <w:lang w:val="en-US"/>
        </w:rPr>
        <w:t xml:space="preserve">Pietro, S. (2016). </w:t>
      </w:r>
      <w:r w:rsidRPr="76DEDA92" w:rsidR="2EEEE211">
        <w:rPr>
          <w:rFonts w:ascii="Calibri" w:hAnsi="Calibri" w:eastAsia="Calibri" w:cs="Calibri"/>
          <w:i w:val="1"/>
          <w:iCs w:val="1"/>
          <w:noProof w:val="0"/>
          <w:color w:val="000000" w:themeColor="text1" w:themeTint="FF" w:themeShade="FF"/>
          <w:sz w:val="24"/>
          <w:szCs w:val="24"/>
          <w:lang w:val="en-US"/>
        </w:rPr>
        <w:t xml:space="preserve">Finding the Balance </w:t>
      </w:r>
      <w:r w:rsidRPr="76DEDA92" w:rsidR="2EEEE211">
        <w:rPr>
          <w:rFonts w:ascii="Calibri" w:hAnsi="Calibri" w:eastAsia="Calibri" w:cs="Calibri"/>
          <w:i w:val="1"/>
          <w:iCs w:val="1"/>
          <w:noProof w:val="0"/>
          <w:color w:val="000000" w:themeColor="text1" w:themeTint="FF" w:themeShade="FF"/>
          <w:sz w:val="24"/>
          <w:szCs w:val="24"/>
          <w:lang w:val="en-US"/>
        </w:rPr>
        <w:t>With</w:t>
      </w:r>
      <w:r w:rsidRPr="76DEDA92" w:rsidR="2EEEE211">
        <w:rPr>
          <w:rFonts w:ascii="Calibri" w:hAnsi="Calibri" w:eastAsia="Calibri" w:cs="Calibri"/>
          <w:i w:val="1"/>
          <w:iCs w:val="1"/>
          <w:noProof w:val="0"/>
          <w:color w:val="000000" w:themeColor="text1" w:themeTint="FF" w:themeShade="FF"/>
          <w:sz w:val="24"/>
          <w:szCs w:val="24"/>
          <w:lang w:val="en-US"/>
        </w:rPr>
        <w:t xml:space="preserve"> After-School Activities</w:t>
      </w:r>
      <w:r w:rsidRPr="76DEDA92" w:rsidR="2EEEE211">
        <w:rPr>
          <w:rFonts w:ascii="Calibri" w:hAnsi="Calibri" w:eastAsia="Calibri" w:cs="Calibri"/>
          <w:noProof w:val="0"/>
          <w:color w:val="000000" w:themeColor="text1" w:themeTint="FF" w:themeShade="FF"/>
          <w:sz w:val="24"/>
          <w:szCs w:val="24"/>
          <w:lang w:val="en-US"/>
        </w:rPr>
        <w:t xml:space="preserve">. [online] Child Mind Institute. Available at: </w:t>
      </w:r>
      <w:hyperlink r:id="R5f14c46052c84701">
        <w:r w:rsidRPr="76DEDA92" w:rsidR="2EEEE211">
          <w:rPr>
            <w:rStyle w:val="Hyperlink"/>
            <w:rFonts w:ascii="Calibri" w:hAnsi="Calibri" w:eastAsia="Calibri" w:cs="Calibri"/>
            <w:strike w:val="0"/>
            <w:dstrike w:val="0"/>
            <w:noProof w:val="0"/>
            <w:color w:val="000000" w:themeColor="text1" w:themeTint="FF" w:themeShade="FF"/>
            <w:sz w:val="24"/>
            <w:szCs w:val="24"/>
            <w:u w:val="none"/>
            <w:lang w:val="en-US"/>
          </w:rPr>
          <w:t>https://childmind.org/article/finding-the-balance-with-after-school-activities/</w:t>
        </w:r>
      </w:hyperlink>
      <w:r w:rsidRPr="76DEDA92" w:rsidR="2EEEE211">
        <w:rPr>
          <w:rFonts w:ascii="Calibri" w:hAnsi="Calibri" w:eastAsia="Calibri" w:cs="Calibri"/>
          <w:noProof w:val="0"/>
          <w:color w:val="000000" w:themeColor="text1" w:themeTint="FF" w:themeShade="FF"/>
          <w:sz w:val="24"/>
          <w:szCs w:val="24"/>
          <w:lang w:val="en-US"/>
        </w:rPr>
        <w:t xml:space="preserve">. </w:t>
      </w:r>
      <w:r w:rsidRPr="76DEDA92" w:rsidR="2B624F23">
        <w:rPr>
          <w:rFonts w:ascii="Calibri" w:hAnsi="Calibri" w:eastAsia="Calibri" w:cs="Calibri"/>
          <w:noProof w:val="0"/>
          <w:color w:val="000000" w:themeColor="text1" w:themeTint="FF" w:themeShade="FF"/>
          <w:sz w:val="24"/>
          <w:szCs w:val="24"/>
          <w:lang w:val="en-US"/>
        </w:rPr>
        <w:t>[Accessed 19 Apr. 2025].</w:t>
      </w:r>
    </w:p>
    <w:p w:rsidR="3054BDEC" w:rsidP="3F6B3E37" w:rsidRDefault="3054BDEC" w14:paraId="01A7FEBE" w14:textId="01D41162">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p>
    <w:p w:rsidR="3054BDEC" w:rsidP="3F6B3E37" w:rsidRDefault="3054BDEC" w14:paraId="12F84C83" w14:textId="37D5BAAD">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r w:rsidRPr="76DEDA92" w:rsidR="2EEEE211">
        <w:rPr>
          <w:rFonts w:ascii="Calibri" w:hAnsi="Calibri" w:eastAsia="Calibri" w:cs="Calibri"/>
          <w:noProof w:val="0"/>
          <w:color w:val="000000" w:themeColor="text1" w:themeTint="FF" w:themeShade="FF"/>
          <w:sz w:val="24"/>
          <w:szCs w:val="24"/>
          <w:lang w:val="en-US"/>
        </w:rPr>
        <w:t>Razzetti</w:t>
      </w:r>
      <w:r w:rsidRPr="76DEDA92" w:rsidR="2EEEE211">
        <w:rPr>
          <w:rFonts w:ascii="Calibri" w:hAnsi="Calibri" w:eastAsia="Calibri" w:cs="Calibri"/>
          <w:noProof w:val="0"/>
          <w:color w:val="000000" w:themeColor="text1" w:themeTint="FF" w:themeShade="FF"/>
          <w:sz w:val="24"/>
          <w:szCs w:val="24"/>
          <w:lang w:val="en-US"/>
        </w:rPr>
        <w:t xml:space="preserve">, G. (2023). </w:t>
      </w:r>
      <w:r w:rsidRPr="76DEDA92" w:rsidR="2EEEE211">
        <w:rPr>
          <w:rFonts w:ascii="Calibri" w:hAnsi="Calibri" w:eastAsia="Calibri" w:cs="Calibri"/>
          <w:i w:val="1"/>
          <w:iCs w:val="1"/>
          <w:noProof w:val="0"/>
          <w:color w:val="000000" w:themeColor="text1" w:themeTint="FF" w:themeShade="FF"/>
          <w:sz w:val="24"/>
          <w:szCs w:val="24"/>
          <w:lang w:val="en-US"/>
        </w:rPr>
        <w:t>The Anonymous Feedback Trap: Why it Actually Undermines Psychological Safety</w:t>
      </w:r>
      <w:r w:rsidRPr="76DEDA92" w:rsidR="2EEEE211">
        <w:rPr>
          <w:rFonts w:ascii="Calibri" w:hAnsi="Calibri" w:eastAsia="Calibri" w:cs="Calibri"/>
          <w:noProof w:val="0"/>
          <w:color w:val="000000" w:themeColor="text1" w:themeTint="FF" w:themeShade="FF"/>
          <w:sz w:val="24"/>
          <w:szCs w:val="24"/>
          <w:lang w:val="en-US"/>
        </w:rPr>
        <w:t xml:space="preserve">. [online] </w:t>
      </w:r>
      <w:r w:rsidRPr="76DEDA92" w:rsidR="2EEEE211">
        <w:rPr>
          <w:rFonts w:ascii="Calibri" w:hAnsi="Calibri" w:eastAsia="Calibri" w:cs="Calibri"/>
          <w:noProof w:val="0"/>
          <w:color w:val="000000" w:themeColor="text1" w:themeTint="FF" w:themeShade="FF"/>
          <w:sz w:val="24"/>
          <w:szCs w:val="24"/>
          <w:lang w:val="en-US"/>
        </w:rPr>
        <w:t>Fearlessculture.design</w:t>
      </w:r>
      <w:r w:rsidRPr="76DEDA92" w:rsidR="2EEEE211">
        <w:rPr>
          <w:rFonts w:ascii="Calibri" w:hAnsi="Calibri" w:eastAsia="Calibri" w:cs="Calibri"/>
          <w:noProof w:val="0"/>
          <w:color w:val="000000" w:themeColor="text1" w:themeTint="FF" w:themeShade="FF"/>
          <w:sz w:val="24"/>
          <w:szCs w:val="24"/>
          <w:lang w:val="en-US"/>
        </w:rPr>
        <w:t xml:space="preserve">. Available at: </w:t>
      </w:r>
      <w:hyperlink r:id="R6d863e66d7db4e80">
        <w:r w:rsidRPr="76DEDA92" w:rsidR="2EEEE211">
          <w:rPr>
            <w:rStyle w:val="Hyperlink"/>
            <w:rFonts w:ascii="Calibri" w:hAnsi="Calibri" w:eastAsia="Calibri" w:cs="Calibri"/>
            <w:strike w:val="0"/>
            <w:dstrike w:val="0"/>
            <w:noProof w:val="0"/>
            <w:color w:val="000000" w:themeColor="text1" w:themeTint="FF" w:themeShade="FF"/>
            <w:sz w:val="24"/>
            <w:szCs w:val="24"/>
            <w:u w:val="none"/>
            <w:lang w:val="en-US"/>
          </w:rPr>
          <w:t>https://think.fearlessculture.design/p/the-anonymous-feedback-trap-why-it</w:t>
        </w:r>
      </w:hyperlink>
      <w:r w:rsidRPr="76DEDA92" w:rsidR="2EEEE211">
        <w:rPr>
          <w:rFonts w:ascii="Calibri" w:hAnsi="Calibri" w:eastAsia="Calibri" w:cs="Calibri"/>
          <w:noProof w:val="0"/>
          <w:color w:val="000000" w:themeColor="text1" w:themeTint="FF" w:themeShade="FF"/>
          <w:sz w:val="24"/>
          <w:szCs w:val="24"/>
          <w:lang w:val="en-US"/>
        </w:rPr>
        <w:t xml:space="preserve"> [Accessed 19 Apr. 2025]. </w:t>
      </w:r>
    </w:p>
    <w:p w:rsidR="3054BDEC" w:rsidP="3F6B3E37" w:rsidRDefault="3054BDEC" w14:paraId="54832D5F" w14:textId="058ED6D2">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p>
    <w:p w:rsidR="3054BDEC" w:rsidP="3F6B3E37" w:rsidRDefault="3054BDEC" w14:paraId="207FE244" w14:textId="4DB18DA8">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r w:rsidRPr="76DEDA92" w:rsidR="2EEEE211">
        <w:rPr>
          <w:rFonts w:ascii="Calibri" w:hAnsi="Calibri" w:eastAsia="Calibri" w:cs="Calibri"/>
          <w:noProof w:val="0"/>
          <w:color w:val="000000" w:themeColor="text1" w:themeTint="FF" w:themeShade="FF"/>
          <w:sz w:val="24"/>
          <w:szCs w:val="24"/>
          <w:lang w:val="en-US"/>
        </w:rPr>
        <w:t xml:space="preserve">Rivers, J., Mullis, A.K., Fortner, </w:t>
      </w:r>
      <w:r w:rsidRPr="76DEDA92" w:rsidR="2EEEE211">
        <w:rPr>
          <w:rFonts w:ascii="Calibri" w:hAnsi="Calibri" w:eastAsia="Calibri" w:cs="Calibri"/>
          <w:noProof w:val="0"/>
          <w:color w:val="000000" w:themeColor="text1" w:themeTint="FF" w:themeShade="FF"/>
          <w:sz w:val="24"/>
          <w:szCs w:val="24"/>
          <w:lang w:val="en-US"/>
        </w:rPr>
        <w:t>L.A.</w:t>
      </w:r>
      <w:r w:rsidRPr="76DEDA92" w:rsidR="2EEEE211">
        <w:rPr>
          <w:rFonts w:ascii="Calibri" w:hAnsi="Calibri" w:eastAsia="Calibri" w:cs="Calibri"/>
          <w:noProof w:val="0"/>
          <w:color w:val="000000" w:themeColor="text1" w:themeTint="FF" w:themeShade="FF"/>
          <w:sz w:val="24"/>
          <w:szCs w:val="24"/>
          <w:lang w:val="en-US"/>
        </w:rPr>
        <w:t xml:space="preserve"> and Mullis, R.L. (2012). Relationships Between Parenting Styles and the Academic Performance of Adolescents. </w:t>
      </w:r>
      <w:r w:rsidRPr="76DEDA92" w:rsidR="2EEEE211">
        <w:rPr>
          <w:rFonts w:ascii="Calibri" w:hAnsi="Calibri" w:eastAsia="Calibri" w:cs="Calibri"/>
          <w:i w:val="1"/>
          <w:iCs w:val="1"/>
          <w:noProof w:val="0"/>
          <w:color w:val="000000" w:themeColor="text1" w:themeTint="FF" w:themeShade="FF"/>
          <w:sz w:val="24"/>
          <w:szCs w:val="24"/>
          <w:lang w:val="en-US"/>
        </w:rPr>
        <w:t>Journal of Family Social Work</w:t>
      </w:r>
      <w:r w:rsidRPr="76DEDA92" w:rsidR="2EEEE211">
        <w:rPr>
          <w:rFonts w:ascii="Calibri" w:hAnsi="Calibri" w:eastAsia="Calibri" w:cs="Calibri"/>
          <w:noProof w:val="0"/>
          <w:color w:val="000000" w:themeColor="text1" w:themeTint="FF" w:themeShade="FF"/>
          <w:sz w:val="24"/>
          <w:szCs w:val="24"/>
          <w:lang w:val="en-US"/>
        </w:rPr>
        <w:t xml:space="preserve">, 15(3), pp.202–216. </w:t>
      </w:r>
      <w:r w:rsidRPr="76DEDA92" w:rsidR="2EEEE211">
        <w:rPr>
          <w:rFonts w:ascii="Calibri" w:hAnsi="Calibri" w:eastAsia="Calibri" w:cs="Calibri"/>
          <w:noProof w:val="0"/>
          <w:color w:val="000000" w:themeColor="text1" w:themeTint="FF" w:themeShade="FF"/>
          <w:sz w:val="24"/>
          <w:szCs w:val="24"/>
          <w:lang w:val="en-US"/>
        </w:rPr>
        <w:t>doi:https</w:t>
      </w:r>
      <w:r w:rsidRPr="76DEDA92" w:rsidR="2EEEE211">
        <w:rPr>
          <w:rFonts w:ascii="Calibri" w:hAnsi="Calibri" w:eastAsia="Calibri" w:cs="Calibri"/>
          <w:noProof w:val="0"/>
          <w:color w:val="000000" w:themeColor="text1" w:themeTint="FF" w:themeShade="FF"/>
          <w:sz w:val="24"/>
          <w:szCs w:val="24"/>
          <w:lang w:val="en-US"/>
        </w:rPr>
        <w:t xml:space="preserve">://doi.org/10.1080/10522158.2012.666644. </w:t>
      </w:r>
    </w:p>
    <w:p w:rsidR="3054BDEC" w:rsidP="3F6B3E37" w:rsidRDefault="3054BDEC" w14:paraId="28ABA3CA" w14:textId="09941FFB">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p>
    <w:p w:rsidR="3054BDEC" w:rsidP="3F6B3E37" w:rsidRDefault="3054BDEC" w14:paraId="744075DD" w14:textId="3E7B46C6">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r w:rsidRPr="76DEDA92" w:rsidR="2EEEE211">
        <w:rPr>
          <w:rFonts w:ascii="Calibri" w:hAnsi="Calibri" w:eastAsia="Calibri" w:cs="Calibri"/>
          <w:noProof w:val="0"/>
          <w:color w:val="000000" w:themeColor="text1" w:themeTint="FF" w:themeShade="FF"/>
          <w:sz w:val="24"/>
          <w:szCs w:val="24"/>
          <w:lang w:val="en-US"/>
        </w:rPr>
        <w:t xml:space="preserve">Rogers, J.P., Chesney, E., Oliver, D., Pollak, T.A., McGuire, P., </w:t>
      </w:r>
      <w:r w:rsidRPr="76DEDA92" w:rsidR="2EEEE211">
        <w:rPr>
          <w:rFonts w:ascii="Calibri" w:hAnsi="Calibri" w:eastAsia="Calibri" w:cs="Calibri"/>
          <w:noProof w:val="0"/>
          <w:color w:val="000000" w:themeColor="text1" w:themeTint="FF" w:themeShade="FF"/>
          <w:sz w:val="24"/>
          <w:szCs w:val="24"/>
          <w:lang w:val="en-US"/>
        </w:rPr>
        <w:t>Fusar</w:t>
      </w:r>
      <w:r w:rsidRPr="76DEDA92" w:rsidR="2EEEE211">
        <w:rPr>
          <w:rFonts w:ascii="Calibri" w:hAnsi="Calibri" w:eastAsia="Calibri" w:cs="Calibri"/>
          <w:noProof w:val="0"/>
          <w:color w:val="000000" w:themeColor="text1" w:themeTint="FF" w:themeShade="FF"/>
          <w:sz w:val="24"/>
          <w:szCs w:val="24"/>
          <w:lang w:val="en-US"/>
        </w:rPr>
        <w:t xml:space="preserve">-Poli, P., and David, A.S., 2020. Psychiatric and neuropsychiatric presentations associated with severe coronavirus infections: a systematic review and meta-analysis with comparison to the COVID-19 pandemic. </w:t>
      </w:r>
      <w:r w:rsidRPr="76DEDA92" w:rsidR="2EEEE211">
        <w:rPr>
          <w:rFonts w:ascii="Calibri" w:hAnsi="Calibri" w:eastAsia="Calibri" w:cs="Calibri"/>
          <w:i w:val="1"/>
          <w:iCs w:val="1"/>
          <w:noProof w:val="0"/>
          <w:color w:val="000000" w:themeColor="text1" w:themeTint="FF" w:themeShade="FF"/>
          <w:sz w:val="24"/>
          <w:szCs w:val="24"/>
          <w:lang w:val="en-US"/>
        </w:rPr>
        <w:t>The Lancet Psychiatry</w:t>
      </w:r>
      <w:r w:rsidRPr="76DEDA92" w:rsidR="2EEEE211">
        <w:rPr>
          <w:rFonts w:ascii="Calibri" w:hAnsi="Calibri" w:eastAsia="Calibri" w:cs="Calibri"/>
          <w:noProof w:val="0"/>
          <w:color w:val="000000" w:themeColor="text1" w:themeTint="FF" w:themeShade="FF"/>
          <w:sz w:val="24"/>
          <w:szCs w:val="24"/>
          <w:lang w:val="en-US"/>
        </w:rPr>
        <w:t xml:space="preserve">, 7(7), pp.611–627. Available at: </w:t>
      </w:r>
      <w:hyperlink r:id="R63e28b4ea1c24c4b">
        <w:r w:rsidRPr="76DEDA92" w:rsidR="2EEEE211">
          <w:rPr>
            <w:rStyle w:val="Hyperlink"/>
            <w:rFonts w:ascii="Calibri" w:hAnsi="Calibri" w:eastAsia="Calibri" w:cs="Calibri"/>
            <w:strike w:val="0"/>
            <w:dstrike w:val="0"/>
            <w:noProof w:val="0"/>
            <w:color w:val="000000" w:themeColor="text1" w:themeTint="FF" w:themeShade="FF"/>
            <w:sz w:val="24"/>
            <w:szCs w:val="24"/>
            <w:u w:val="none"/>
            <w:lang w:val="en-US"/>
          </w:rPr>
          <w:t>https://www.thelancet.com/journals/lanpsy/article/PIIS2215-0366(20)30171-1/fulltext</w:t>
        </w:r>
      </w:hyperlink>
      <w:r w:rsidRPr="76DEDA92" w:rsidR="2EEEE211">
        <w:rPr>
          <w:rFonts w:ascii="Calibri" w:hAnsi="Calibri" w:eastAsia="Calibri" w:cs="Calibri"/>
          <w:noProof w:val="0"/>
          <w:color w:val="000000" w:themeColor="text1" w:themeTint="FF" w:themeShade="FF"/>
          <w:sz w:val="24"/>
          <w:szCs w:val="24"/>
          <w:lang w:val="en-US"/>
        </w:rPr>
        <w:t xml:space="preserve"> [Accessed 17 Apr. 2025]</w:t>
      </w:r>
      <w:r w:rsidRPr="76DEDA92" w:rsidR="2EEEE211">
        <w:rPr>
          <w:rFonts w:ascii="Calibri" w:hAnsi="Calibri" w:eastAsia="Calibri" w:cs="Calibri"/>
          <w:noProof w:val="0"/>
          <w:color w:val="000000" w:themeColor="text1" w:themeTint="FF" w:themeShade="FF"/>
          <w:sz w:val="24"/>
          <w:szCs w:val="24"/>
          <w:lang w:val="en-US"/>
        </w:rPr>
        <w:t xml:space="preserve">.  </w:t>
      </w:r>
    </w:p>
    <w:p w:rsidR="3054BDEC" w:rsidP="3F6B3E37" w:rsidRDefault="3054BDEC" w14:paraId="06FB5B18" w14:textId="68518D74">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p>
    <w:p w:rsidR="3054BDEC" w:rsidP="3F6B3E37" w:rsidRDefault="3054BDEC" w14:paraId="6C36FC9B" w14:textId="3B2B8DB0">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r w:rsidRPr="76DEDA92" w:rsidR="2EEEE211">
        <w:rPr>
          <w:rFonts w:ascii="Calibri" w:hAnsi="Calibri" w:eastAsia="Calibri" w:cs="Calibri"/>
          <w:noProof w:val="0"/>
          <w:color w:val="000000" w:themeColor="text1" w:themeTint="FF" w:themeShade="FF"/>
          <w:sz w:val="24"/>
          <w:szCs w:val="24"/>
          <w:lang w:val="en-US"/>
        </w:rPr>
        <w:t xml:space="preserve">Ross, A., Bevans, M., Friedmann, E., Williams, L. and Thomas, S. (2013). ‘I Am a Nice Person When I Do Yoga!!!’ </w:t>
      </w:r>
      <w:r w:rsidRPr="76DEDA92" w:rsidR="2EEEE211">
        <w:rPr>
          <w:rFonts w:ascii="Calibri" w:hAnsi="Calibri" w:eastAsia="Calibri" w:cs="Calibri"/>
          <w:i w:val="1"/>
          <w:iCs w:val="1"/>
          <w:noProof w:val="0"/>
          <w:color w:val="000000" w:themeColor="text1" w:themeTint="FF" w:themeShade="FF"/>
          <w:sz w:val="24"/>
          <w:szCs w:val="24"/>
          <w:lang w:val="en-US"/>
        </w:rPr>
        <w:t>Journal of Holistic Nursing</w:t>
      </w:r>
      <w:r w:rsidRPr="76DEDA92" w:rsidR="2EEEE211">
        <w:rPr>
          <w:rFonts w:ascii="Calibri" w:hAnsi="Calibri" w:eastAsia="Calibri" w:cs="Calibri"/>
          <w:noProof w:val="0"/>
          <w:color w:val="000000" w:themeColor="text1" w:themeTint="FF" w:themeShade="FF"/>
          <w:sz w:val="24"/>
          <w:szCs w:val="24"/>
          <w:lang w:val="en-US"/>
        </w:rPr>
        <w:t xml:space="preserve">, 32(2), pp.67–77. </w:t>
      </w:r>
      <w:r w:rsidRPr="76DEDA92" w:rsidR="2EEEE211">
        <w:rPr>
          <w:rFonts w:ascii="Calibri" w:hAnsi="Calibri" w:eastAsia="Calibri" w:cs="Calibri"/>
          <w:noProof w:val="0"/>
          <w:color w:val="000000" w:themeColor="text1" w:themeTint="FF" w:themeShade="FF"/>
          <w:sz w:val="24"/>
          <w:szCs w:val="24"/>
          <w:lang w:val="en-US"/>
        </w:rPr>
        <w:t>doi:https</w:t>
      </w:r>
      <w:r w:rsidRPr="76DEDA92" w:rsidR="2EEEE211">
        <w:rPr>
          <w:rFonts w:ascii="Calibri" w:hAnsi="Calibri" w:eastAsia="Calibri" w:cs="Calibri"/>
          <w:noProof w:val="0"/>
          <w:color w:val="000000" w:themeColor="text1" w:themeTint="FF" w:themeShade="FF"/>
          <w:sz w:val="24"/>
          <w:szCs w:val="24"/>
          <w:lang w:val="en-US"/>
        </w:rPr>
        <w:t xml:space="preserve">://doi.org/10.1177/0898010113508466. </w:t>
      </w:r>
    </w:p>
    <w:p w:rsidR="3054BDEC" w:rsidP="3F6B3E37" w:rsidRDefault="3054BDEC" w14:paraId="4B51E22D" w14:textId="49CED1EB">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p>
    <w:p w:rsidR="3054BDEC" w:rsidP="3F6B3E37" w:rsidRDefault="3054BDEC" w14:paraId="5A127632" w14:textId="5E4AF1D0">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r w:rsidRPr="76DEDA92" w:rsidR="2EEEE211">
        <w:rPr>
          <w:rFonts w:ascii="Calibri" w:hAnsi="Calibri" w:eastAsia="Calibri" w:cs="Calibri"/>
          <w:noProof w:val="0"/>
          <w:color w:val="000000" w:themeColor="text1" w:themeTint="FF" w:themeShade="FF"/>
          <w:sz w:val="24"/>
          <w:szCs w:val="24"/>
          <w:lang w:val="en-US"/>
        </w:rPr>
        <w:t xml:space="preserve">Royal College of Psychiatrists, 2024. </w:t>
      </w:r>
      <w:r w:rsidRPr="76DEDA92" w:rsidR="2EEEE211">
        <w:rPr>
          <w:rFonts w:ascii="Calibri" w:hAnsi="Calibri" w:eastAsia="Calibri" w:cs="Calibri"/>
          <w:i w:val="1"/>
          <w:iCs w:val="1"/>
          <w:noProof w:val="0"/>
          <w:color w:val="000000" w:themeColor="text1" w:themeTint="FF" w:themeShade="FF"/>
          <w:sz w:val="24"/>
          <w:szCs w:val="24"/>
          <w:lang w:val="en-US"/>
        </w:rPr>
        <w:t>Nearly 500,000 more</w:t>
      </w:r>
      <w:r w:rsidRPr="76DEDA92" w:rsidR="2EEEE211">
        <w:rPr>
          <w:rFonts w:ascii="Calibri" w:hAnsi="Calibri" w:eastAsia="Calibri" w:cs="Calibri"/>
          <w:i w:val="1"/>
          <w:iCs w:val="1"/>
          <w:noProof w:val="0"/>
          <w:color w:val="000000" w:themeColor="text1" w:themeTint="FF" w:themeShade="FF"/>
          <w:sz w:val="24"/>
          <w:szCs w:val="24"/>
          <w:lang w:val="en-US"/>
        </w:rPr>
        <w:t xml:space="preserve"> people </w:t>
      </w:r>
      <w:r w:rsidRPr="76DEDA92" w:rsidR="2EEEE211">
        <w:rPr>
          <w:rFonts w:ascii="Calibri" w:hAnsi="Calibri" w:eastAsia="Calibri" w:cs="Calibri"/>
          <w:i w:val="1"/>
          <w:iCs w:val="1"/>
          <w:noProof w:val="0"/>
          <w:color w:val="000000" w:themeColor="text1" w:themeTint="FF" w:themeShade="FF"/>
          <w:sz w:val="24"/>
          <w:szCs w:val="24"/>
          <w:lang w:val="en-US"/>
        </w:rPr>
        <w:t>known</w:t>
      </w:r>
      <w:r w:rsidRPr="76DEDA92" w:rsidR="2EEEE211">
        <w:rPr>
          <w:rFonts w:ascii="Calibri" w:hAnsi="Calibri" w:eastAsia="Calibri" w:cs="Calibri"/>
          <w:i w:val="1"/>
          <w:iCs w:val="1"/>
          <w:noProof w:val="0"/>
          <w:color w:val="000000" w:themeColor="text1" w:themeTint="FF" w:themeShade="FF"/>
          <w:sz w:val="24"/>
          <w:szCs w:val="24"/>
          <w:lang w:val="en-US"/>
        </w:rPr>
        <w:t xml:space="preserve"> to be in contact with mental health services compared to four years ago</w:t>
      </w:r>
      <w:r w:rsidRPr="76DEDA92" w:rsidR="2EEEE211">
        <w:rPr>
          <w:rFonts w:ascii="Calibri" w:hAnsi="Calibri" w:eastAsia="Calibri" w:cs="Calibri"/>
          <w:noProof w:val="0"/>
          <w:color w:val="000000" w:themeColor="text1" w:themeTint="FF" w:themeShade="FF"/>
          <w:sz w:val="24"/>
          <w:szCs w:val="24"/>
          <w:lang w:val="en-US"/>
        </w:rPr>
        <w:t xml:space="preserve">. Available at: </w:t>
      </w:r>
      <w:hyperlink r:id="R98606082d7b046bd">
        <w:r w:rsidRPr="76DEDA92" w:rsidR="2EEEE211">
          <w:rPr>
            <w:rStyle w:val="Hyperlink"/>
            <w:rFonts w:ascii="Calibri" w:hAnsi="Calibri" w:eastAsia="Calibri" w:cs="Calibri"/>
            <w:strike w:val="0"/>
            <w:dstrike w:val="0"/>
            <w:noProof w:val="0"/>
            <w:color w:val="000000" w:themeColor="text1" w:themeTint="FF" w:themeShade="FF"/>
            <w:sz w:val="24"/>
            <w:szCs w:val="24"/>
            <w:u w:val="none"/>
            <w:lang w:val="en-US"/>
          </w:rPr>
          <w:t>https://www.rcpsych.ac.uk/news-and-features/latest-news/detail/2024/01/11/nearly-500-000-more-people-known-to-be-in-contact-with-mental-health-services-compared-to-four-years-ago</w:t>
        </w:r>
      </w:hyperlink>
      <w:r w:rsidRPr="76DEDA92" w:rsidR="2EEEE211">
        <w:rPr>
          <w:rFonts w:ascii="Calibri" w:hAnsi="Calibri" w:eastAsia="Calibri" w:cs="Calibri"/>
          <w:noProof w:val="0"/>
          <w:color w:val="000000" w:themeColor="text1" w:themeTint="FF" w:themeShade="FF"/>
          <w:sz w:val="24"/>
          <w:szCs w:val="24"/>
          <w:lang w:val="en-US"/>
        </w:rPr>
        <w:t xml:space="preserve"> [Accessed 13 Apr. 2025]. </w:t>
      </w:r>
    </w:p>
    <w:p w:rsidR="3054BDEC" w:rsidP="3F6B3E37" w:rsidRDefault="3054BDEC" w14:paraId="13C5F3BA" w14:textId="23944B6E">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p>
    <w:p w:rsidR="3054BDEC" w:rsidP="3F6B3E37" w:rsidRDefault="3054BDEC" w14:paraId="4933B9A1" w14:textId="3CF42150">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r w:rsidRPr="76DEDA92" w:rsidR="2EEEE211">
        <w:rPr>
          <w:rFonts w:ascii="Calibri" w:hAnsi="Calibri" w:eastAsia="Calibri" w:cs="Calibri"/>
          <w:noProof w:val="0"/>
          <w:color w:val="000000" w:themeColor="text1" w:themeTint="FF" w:themeShade="FF"/>
          <w:sz w:val="24"/>
          <w:szCs w:val="24"/>
          <w:lang w:val="en-US"/>
        </w:rPr>
        <w:t xml:space="preserve">Sexton, C., 2019. </w:t>
      </w:r>
      <w:r w:rsidRPr="76DEDA92" w:rsidR="2EEEE211">
        <w:rPr>
          <w:rFonts w:ascii="Calibri" w:hAnsi="Calibri" w:eastAsia="Calibri" w:cs="Calibri"/>
          <w:i w:val="1"/>
          <w:iCs w:val="1"/>
          <w:noProof w:val="0"/>
          <w:color w:val="000000" w:themeColor="text1" w:themeTint="FF" w:themeShade="FF"/>
          <w:sz w:val="24"/>
          <w:szCs w:val="24"/>
          <w:lang w:val="en-US"/>
        </w:rPr>
        <w:t xml:space="preserve">The time parents spend with kids </w:t>
      </w:r>
      <w:r w:rsidRPr="76DEDA92" w:rsidR="2EEEE211">
        <w:rPr>
          <w:rFonts w:ascii="Calibri" w:hAnsi="Calibri" w:eastAsia="Calibri" w:cs="Calibri"/>
          <w:i w:val="1"/>
          <w:iCs w:val="1"/>
          <w:noProof w:val="0"/>
          <w:color w:val="000000" w:themeColor="text1" w:themeTint="FF" w:themeShade="FF"/>
          <w:sz w:val="24"/>
          <w:szCs w:val="24"/>
          <w:lang w:val="en-US"/>
        </w:rPr>
        <w:t>impacts</w:t>
      </w:r>
      <w:r w:rsidRPr="76DEDA92" w:rsidR="2EEEE211">
        <w:rPr>
          <w:rFonts w:ascii="Calibri" w:hAnsi="Calibri" w:eastAsia="Calibri" w:cs="Calibri"/>
          <w:i w:val="1"/>
          <w:iCs w:val="1"/>
          <w:noProof w:val="0"/>
          <w:color w:val="000000" w:themeColor="text1" w:themeTint="FF" w:themeShade="FF"/>
          <w:sz w:val="24"/>
          <w:szCs w:val="24"/>
          <w:lang w:val="en-US"/>
        </w:rPr>
        <w:t xml:space="preserve"> their academic success</w:t>
      </w:r>
      <w:r w:rsidRPr="76DEDA92" w:rsidR="2EEEE211">
        <w:rPr>
          <w:rFonts w:ascii="Calibri" w:hAnsi="Calibri" w:eastAsia="Calibri" w:cs="Calibri"/>
          <w:noProof w:val="0"/>
          <w:color w:val="000000" w:themeColor="text1" w:themeTint="FF" w:themeShade="FF"/>
          <w:sz w:val="24"/>
          <w:szCs w:val="24"/>
          <w:lang w:val="en-US"/>
        </w:rPr>
        <w:t xml:space="preserve">. Earth.com. Available at: </w:t>
      </w:r>
      <w:hyperlink r:id="Ra058942046d049c9">
        <w:r w:rsidRPr="76DEDA92" w:rsidR="2EEEE211">
          <w:rPr>
            <w:rStyle w:val="Hyperlink"/>
            <w:rFonts w:ascii="Calibri" w:hAnsi="Calibri" w:eastAsia="Calibri" w:cs="Calibri"/>
            <w:strike w:val="0"/>
            <w:dstrike w:val="0"/>
            <w:noProof w:val="0"/>
            <w:color w:val="000000" w:themeColor="text1" w:themeTint="FF" w:themeShade="FF"/>
            <w:sz w:val="24"/>
            <w:szCs w:val="24"/>
            <w:u w:val="none"/>
            <w:lang w:val="en-US"/>
          </w:rPr>
          <w:t>https://www.earth.com/news/time-parents-kids-academic-success/</w:t>
        </w:r>
      </w:hyperlink>
      <w:r w:rsidRPr="76DEDA92" w:rsidR="2EEEE211">
        <w:rPr>
          <w:rFonts w:ascii="Calibri" w:hAnsi="Calibri" w:eastAsia="Calibri" w:cs="Calibri"/>
          <w:noProof w:val="0"/>
          <w:color w:val="000000" w:themeColor="text1" w:themeTint="FF" w:themeShade="FF"/>
          <w:sz w:val="24"/>
          <w:szCs w:val="24"/>
          <w:lang w:val="en-US"/>
        </w:rPr>
        <w:t xml:space="preserve"> [Accessed 11 Apr. 2025]</w:t>
      </w:r>
      <w:r w:rsidRPr="76DEDA92" w:rsidR="2EEEE211">
        <w:rPr>
          <w:rFonts w:ascii="Calibri" w:hAnsi="Calibri" w:eastAsia="Calibri" w:cs="Calibri"/>
          <w:noProof w:val="0"/>
          <w:color w:val="000000" w:themeColor="text1" w:themeTint="FF" w:themeShade="FF"/>
          <w:sz w:val="24"/>
          <w:szCs w:val="24"/>
          <w:lang w:val="en-US"/>
        </w:rPr>
        <w:t xml:space="preserve">.  </w:t>
      </w:r>
    </w:p>
    <w:p w:rsidR="3054BDEC" w:rsidP="3F6B3E37" w:rsidRDefault="3054BDEC" w14:paraId="22D9CC66" w14:textId="2512C480">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p>
    <w:p w:rsidR="3054BDEC" w:rsidP="3F6B3E37" w:rsidRDefault="3054BDEC" w14:paraId="06129F82" w14:textId="52C53BB2">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r w:rsidRPr="76DEDA92" w:rsidR="2EEEE211">
        <w:rPr>
          <w:rFonts w:ascii="Calibri" w:hAnsi="Calibri" w:eastAsia="Calibri" w:cs="Calibri"/>
          <w:noProof w:val="0"/>
          <w:color w:val="000000" w:themeColor="text1" w:themeTint="FF" w:themeShade="FF"/>
          <w:sz w:val="24"/>
          <w:szCs w:val="24"/>
          <w:lang w:val="en-US"/>
        </w:rPr>
        <w:t xml:space="preserve">Shearing, H. and Burns, J., 2014. </w:t>
      </w:r>
      <w:r w:rsidRPr="76DEDA92" w:rsidR="2EEEE211">
        <w:rPr>
          <w:rFonts w:ascii="Calibri" w:hAnsi="Calibri" w:eastAsia="Calibri" w:cs="Calibri"/>
          <w:i w:val="1"/>
          <w:iCs w:val="1"/>
          <w:noProof w:val="0"/>
          <w:color w:val="000000" w:themeColor="text1" w:themeTint="FF" w:themeShade="FF"/>
          <w:sz w:val="24"/>
          <w:szCs w:val="24"/>
          <w:lang w:val="en-US"/>
        </w:rPr>
        <w:t>GCSE results day 2014: Gap between south and rest of England widens</w:t>
      </w:r>
      <w:r w:rsidRPr="76DEDA92" w:rsidR="2EEEE211">
        <w:rPr>
          <w:rFonts w:ascii="Calibri" w:hAnsi="Calibri" w:eastAsia="Calibri" w:cs="Calibri"/>
          <w:noProof w:val="0"/>
          <w:color w:val="000000" w:themeColor="text1" w:themeTint="FF" w:themeShade="FF"/>
          <w:sz w:val="24"/>
          <w:szCs w:val="24"/>
          <w:lang w:val="en-US"/>
        </w:rPr>
        <w:t xml:space="preserve">. BBC News. [online] Available at: </w:t>
      </w:r>
      <w:hyperlink r:id="Rf49a41b98cb34702">
        <w:r w:rsidRPr="76DEDA92" w:rsidR="2EEEE211">
          <w:rPr>
            <w:rStyle w:val="Hyperlink"/>
            <w:rFonts w:ascii="Calibri" w:hAnsi="Calibri" w:eastAsia="Calibri" w:cs="Calibri"/>
            <w:strike w:val="0"/>
            <w:dstrike w:val="0"/>
            <w:noProof w:val="0"/>
            <w:color w:val="000000" w:themeColor="text1" w:themeTint="FF" w:themeShade="FF"/>
            <w:sz w:val="24"/>
            <w:szCs w:val="24"/>
            <w:u w:val="none"/>
            <w:lang w:val="en-US"/>
          </w:rPr>
          <w:t>https://www.bbc.co.uk/news/education-27027677</w:t>
        </w:r>
      </w:hyperlink>
      <w:r w:rsidRPr="76DEDA92" w:rsidR="2EEEE211">
        <w:rPr>
          <w:rFonts w:ascii="Calibri" w:hAnsi="Calibri" w:eastAsia="Calibri" w:cs="Calibri"/>
          <w:noProof w:val="0"/>
          <w:color w:val="000000" w:themeColor="text1" w:themeTint="FF" w:themeShade="FF"/>
          <w:sz w:val="24"/>
          <w:szCs w:val="24"/>
          <w:lang w:val="en-US"/>
        </w:rPr>
        <w:t xml:space="preserve"> [Accessed 12 Apr. 2025]</w:t>
      </w:r>
      <w:r w:rsidRPr="76DEDA92" w:rsidR="2EEEE211">
        <w:rPr>
          <w:rFonts w:ascii="Calibri" w:hAnsi="Calibri" w:eastAsia="Calibri" w:cs="Calibri"/>
          <w:noProof w:val="0"/>
          <w:color w:val="000000" w:themeColor="text1" w:themeTint="FF" w:themeShade="FF"/>
          <w:sz w:val="24"/>
          <w:szCs w:val="24"/>
          <w:lang w:val="en-US"/>
        </w:rPr>
        <w:t xml:space="preserve">.  </w:t>
      </w:r>
    </w:p>
    <w:p w:rsidR="3054BDEC" w:rsidP="3F6B3E37" w:rsidRDefault="3054BDEC" w14:paraId="4CBE7208" w14:textId="51F8AF78">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p>
    <w:p w:rsidR="3054BDEC" w:rsidP="3F6B3E37" w:rsidRDefault="3054BDEC" w14:paraId="462EA32F" w14:textId="7B3A8D8E">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r w:rsidRPr="76DEDA92" w:rsidR="2EEEE211">
        <w:rPr>
          <w:rFonts w:ascii="Calibri" w:hAnsi="Calibri" w:eastAsia="Calibri" w:cs="Calibri"/>
          <w:noProof w:val="0"/>
          <w:color w:val="000000" w:themeColor="text1" w:themeTint="FF" w:themeShade="FF"/>
          <w:sz w:val="24"/>
          <w:szCs w:val="24"/>
          <w:lang w:val="en-US"/>
        </w:rPr>
        <w:t xml:space="preserve">Sky News (2018). </w:t>
      </w:r>
      <w:r w:rsidRPr="76DEDA92" w:rsidR="2EEEE211">
        <w:rPr>
          <w:rFonts w:ascii="Calibri" w:hAnsi="Calibri" w:eastAsia="Calibri" w:cs="Calibri"/>
          <w:i w:val="1"/>
          <w:iCs w:val="1"/>
          <w:noProof w:val="0"/>
          <w:color w:val="000000" w:themeColor="text1" w:themeTint="FF" w:themeShade="FF"/>
          <w:sz w:val="24"/>
          <w:szCs w:val="24"/>
          <w:lang w:val="en-US"/>
        </w:rPr>
        <w:t>Working-class parents ‘feel pressured’ to make school donations - report</w:t>
      </w:r>
      <w:r w:rsidRPr="76DEDA92" w:rsidR="2EEEE211">
        <w:rPr>
          <w:rFonts w:ascii="Calibri" w:hAnsi="Calibri" w:eastAsia="Calibri" w:cs="Calibri"/>
          <w:noProof w:val="0"/>
          <w:color w:val="000000" w:themeColor="text1" w:themeTint="FF" w:themeShade="FF"/>
          <w:sz w:val="24"/>
          <w:szCs w:val="24"/>
          <w:lang w:val="en-US"/>
        </w:rPr>
        <w:t xml:space="preserve">. [online] Sky News. Available at: </w:t>
      </w:r>
      <w:hyperlink r:id="Rce0243e1dd1d4dc1">
        <w:r w:rsidRPr="76DEDA92" w:rsidR="2EEEE211">
          <w:rPr>
            <w:rStyle w:val="Hyperlink"/>
            <w:rFonts w:ascii="Calibri" w:hAnsi="Calibri" w:eastAsia="Calibri" w:cs="Calibri"/>
            <w:strike w:val="0"/>
            <w:dstrike w:val="0"/>
            <w:noProof w:val="0"/>
            <w:color w:val="000000" w:themeColor="text1" w:themeTint="FF" w:themeShade="FF"/>
            <w:sz w:val="24"/>
            <w:szCs w:val="24"/>
            <w:u w:val="none"/>
            <w:lang w:val="en-US"/>
          </w:rPr>
          <w:t>https://news.sky.com/story/working-class-parents-feel-pressured-to-make-school-donations-report-11496254</w:t>
        </w:r>
      </w:hyperlink>
      <w:r w:rsidRPr="76DEDA92" w:rsidR="2EEEE211">
        <w:rPr>
          <w:rFonts w:ascii="Calibri" w:hAnsi="Calibri" w:eastAsia="Calibri" w:cs="Calibri"/>
          <w:noProof w:val="0"/>
          <w:color w:val="000000" w:themeColor="text1" w:themeTint="FF" w:themeShade="FF"/>
          <w:sz w:val="24"/>
          <w:szCs w:val="24"/>
          <w:lang w:val="en-US"/>
        </w:rPr>
        <w:t xml:space="preserve"> [Accessed 29 Apr. 2025]. </w:t>
      </w:r>
    </w:p>
    <w:p w:rsidR="3054BDEC" w:rsidP="3F6B3E37" w:rsidRDefault="3054BDEC" w14:paraId="2B1B77E7" w14:textId="630AB023">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p>
    <w:p w:rsidR="3054BDEC" w:rsidP="3F6B3E37" w:rsidRDefault="3054BDEC" w14:paraId="197AF17E" w14:textId="3C2585A1">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r w:rsidRPr="76DEDA92" w:rsidR="2EEEE211">
        <w:rPr>
          <w:rFonts w:ascii="Calibri" w:hAnsi="Calibri" w:eastAsia="Calibri" w:cs="Calibri"/>
          <w:noProof w:val="0"/>
          <w:color w:val="000000" w:themeColor="text1" w:themeTint="FF" w:themeShade="FF"/>
          <w:sz w:val="24"/>
          <w:szCs w:val="24"/>
          <w:lang w:val="en-US"/>
        </w:rPr>
        <w:t xml:space="preserve">Smith, S. and Atencio, M. (2017). ‘Yoga is yoga. Yoga is everywhere. You either practice or you </w:t>
      </w:r>
      <w:r w:rsidRPr="76DEDA92" w:rsidR="2EEEE211">
        <w:rPr>
          <w:rFonts w:ascii="Calibri" w:hAnsi="Calibri" w:eastAsia="Calibri" w:cs="Calibri"/>
          <w:noProof w:val="0"/>
          <w:color w:val="000000" w:themeColor="text1" w:themeTint="FF" w:themeShade="FF"/>
          <w:sz w:val="24"/>
          <w:szCs w:val="24"/>
          <w:lang w:val="en-US"/>
        </w:rPr>
        <w:t>don’t</w:t>
      </w:r>
      <w:r w:rsidRPr="76DEDA92" w:rsidR="2EEEE211">
        <w:rPr>
          <w:rFonts w:ascii="Calibri" w:hAnsi="Calibri" w:eastAsia="Calibri" w:cs="Calibri"/>
          <w:noProof w:val="0"/>
          <w:color w:val="000000" w:themeColor="text1" w:themeTint="FF" w:themeShade="FF"/>
          <w:sz w:val="24"/>
          <w:szCs w:val="24"/>
          <w:lang w:val="en-US"/>
        </w:rPr>
        <w:t xml:space="preserve">’: a qualitative examination of yoga social dynamics. </w:t>
      </w:r>
      <w:r w:rsidRPr="76DEDA92" w:rsidR="2EEEE211">
        <w:rPr>
          <w:rFonts w:ascii="Calibri" w:hAnsi="Calibri" w:eastAsia="Calibri" w:cs="Calibri"/>
          <w:i w:val="1"/>
          <w:iCs w:val="1"/>
          <w:noProof w:val="0"/>
          <w:color w:val="000000" w:themeColor="text1" w:themeTint="FF" w:themeShade="FF"/>
          <w:sz w:val="24"/>
          <w:szCs w:val="24"/>
          <w:lang w:val="en-US"/>
        </w:rPr>
        <w:t>Sport in Society</w:t>
      </w:r>
      <w:r w:rsidRPr="76DEDA92" w:rsidR="2EEEE211">
        <w:rPr>
          <w:rFonts w:ascii="Calibri" w:hAnsi="Calibri" w:eastAsia="Calibri" w:cs="Calibri"/>
          <w:noProof w:val="0"/>
          <w:color w:val="000000" w:themeColor="text1" w:themeTint="FF" w:themeShade="FF"/>
          <w:sz w:val="24"/>
          <w:szCs w:val="24"/>
          <w:lang w:val="en-US"/>
        </w:rPr>
        <w:t xml:space="preserve">, 20(9), pp.1167–1184. </w:t>
      </w:r>
      <w:r w:rsidRPr="76DEDA92" w:rsidR="2EEEE211">
        <w:rPr>
          <w:rFonts w:ascii="Calibri" w:hAnsi="Calibri" w:eastAsia="Calibri" w:cs="Calibri"/>
          <w:noProof w:val="0"/>
          <w:color w:val="000000" w:themeColor="text1" w:themeTint="FF" w:themeShade="FF"/>
          <w:sz w:val="24"/>
          <w:szCs w:val="24"/>
          <w:lang w:val="en-US"/>
        </w:rPr>
        <w:t>doi:https</w:t>
      </w:r>
      <w:r w:rsidRPr="76DEDA92" w:rsidR="2EEEE211">
        <w:rPr>
          <w:rFonts w:ascii="Calibri" w:hAnsi="Calibri" w:eastAsia="Calibri" w:cs="Calibri"/>
          <w:noProof w:val="0"/>
          <w:color w:val="000000" w:themeColor="text1" w:themeTint="FF" w:themeShade="FF"/>
          <w:sz w:val="24"/>
          <w:szCs w:val="24"/>
          <w:lang w:val="en-US"/>
        </w:rPr>
        <w:t xml:space="preserve">://doi.org/10.1080/17430437.2016.1269082. </w:t>
      </w:r>
    </w:p>
    <w:p w:rsidR="3054BDEC" w:rsidP="3F6B3E37" w:rsidRDefault="3054BDEC" w14:paraId="338F3DA4" w14:textId="76B9A3F2">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p>
    <w:p w:rsidR="3054BDEC" w:rsidP="3F6B3E37" w:rsidRDefault="3054BDEC" w14:paraId="6F5DE990" w14:textId="68EB7664">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r w:rsidRPr="76DEDA92" w:rsidR="2EEEE211">
        <w:rPr>
          <w:rFonts w:ascii="Calibri" w:hAnsi="Calibri" w:eastAsia="Calibri" w:cs="Calibri"/>
          <w:noProof w:val="0"/>
          <w:color w:val="000000" w:themeColor="text1" w:themeTint="FF" w:themeShade="FF"/>
          <w:sz w:val="24"/>
          <w:szCs w:val="24"/>
          <w:lang w:val="en-US"/>
        </w:rPr>
        <w:t xml:space="preserve">Topor, D.R., Keane, S.P., Shelton, T.L. and Calkins, S.D. (2010). Parent Involvement and Student Academic Performance: A Multiple Mediational Analysis. </w:t>
      </w:r>
      <w:r w:rsidRPr="76DEDA92" w:rsidR="2EEEE211">
        <w:rPr>
          <w:rFonts w:ascii="Calibri" w:hAnsi="Calibri" w:eastAsia="Calibri" w:cs="Calibri"/>
          <w:i w:val="1"/>
          <w:iCs w:val="1"/>
          <w:noProof w:val="0"/>
          <w:color w:val="000000" w:themeColor="text1" w:themeTint="FF" w:themeShade="FF"/>
          <w:sz w:val="24"/>
          <w:szCs w:val="24"/>
          <w:lang w:val="en-US"/>
        </w:rPr>
        <w:t>Journal of Prevention &amp; Intervention in the Community</w:t>
      </w:r>
      <w:r w:rsidRPr="76DEDA92" w:rsidR="2EEEE211">
        <w:rPr>
          <w:rFonts w:ascii="Calibri" w:hAnsi="Calibri" w:eastAsia="Calibri" w:cs="Calibri"/>
          <w:noProof w:val="0"/>
          <w:color w:val="000000" w:themeColor="text1" w:themeTint="FF" w:themeShade="FF"/>
          <w:sz w:val="24"/>
          <w:szCs w:val="24"/>
          <w:lang w:val="en-US"/>
        </w:rPr>
        <w:t xml:space="preserve">, [online] 38(3), pp.183–197. </w:t>
      </w:r>
      <w:r w:rsidRPr="76DEDA92" w:rsidR="2EEEE211">
        <w:rPr>
          <w:rFonts w:ascii="Calibri" w:hAnsi="Calibri" w:eastAsia="Calibri" w:cs="Calibri"/>
          <w:noProof w:val="0"/>
          <w:color w:val="000000" w:themeColor="text1" w:themeTint="FF" w:themeShade="FF"/>
          <w:sz w:val="24"/>
          <w:szCs w:val="24"/>
          <w:lang w:val="en-US"/>
        </w:rPr>
        <w:t>doi:https</w:t>
      </w:r>
      <w:r w:rsidRPr="76DEDA92" w:rsidR="2EEEE211">
        <w:rPr>
          <w:rFonts w:ascii="Calibri" w:hAnsi="Calibri" w:eastAsia="Calibri" w:cs="Calibri"/>
          <w:noProof w:val="0"/>
          <w:color w:val="000000" w:themeColor="text1" w:themeTint="FF" w:themeShade="FF"/>
          <w:sz w:val="24"/>
          <w:szCs w:val="24"/>
          <w:lang w:val="en-US"/>
        </w:rPr>
        <w:t xml:space="preserve">://doi.org/10.1080/10852352.2010.486297. </w:t>
      </w:r>
    </w:p>
    <w:p w:rsidR="3054BDEC" w:rsidP="3F6B3E37" w:rsidRDefault="3054BDEC" w14:paraId="02918C33" w14:textId="78FB9929">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p>
    <w:p w:rsidR="3054BDEC" w:rsidP="3F6B3E37" w:rsidRDefault="3054BDEC" w14:paraId="70BA786D" w14:textId="61BF7284">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r w:rsidRPr="76DEDA92" w:rsidR="2EEEE211">
        <w:rPr>
          <w:rFonts w:ascii="Calibri" w:hAnsi="Calibri" w:eastAsia="Calibri" w:cs="Calibri"/>
          <w:noProof w:val="0"/>
          <w:color w:val="000000" w:themeColor="text1" w:themeTint="FF" w:themeShade="FF"/>
          <w:sz w:val="24"/>
          <w:szCs w:val="24"/>
          <w:lang w:val="en-US"/>
        </w:rPr>
        <w:t xml:space="preserve">Vergeer, I. and Biddle, S. (2021). Mental health, yoga, and other holistic movement practices: A relationship worth investigating. </w:t>
      </w:r>
      <w:r w:rsidRPr="76DEDA92" w:rsidR="2EEEE211">
        <w:rPr>
          <w:rFonts w:ascii="Calibri" w:hAnsi="Calibri" w:eastAsia="Calibri" w:cs="Calibri"/>
          <w:i w:val="1"/>
          <w:iCs w:val="1"/>
          <w:noProof w:val="0"/>
          <w:color w:val="000000" w:themeColor="text1" w:themeTint="FF" w:themeShade="FF"/>
          <w:sz w:val="24"/>
          <w:szCs w:val="24"/>
          <w:lang w:val="en-US"/>
        </w:rPr>
        <w:t>Mental Health and Physical Activity</w:t>
      </w:r>
      <w:r w:rsidRPr="76DEDA92" w:rsidR="2EEEE211">
        <w:rPr>
          <w:rFonts w:ascii="Calibri" w:hAnsi="Calibri" w:eastAsia="Calibri" w:cs="Calibri"/>
          <w:noProof w:val="0"/>
          <w:color w:val="000000" w:themeColor="text1" w:themeTint="FF" w:themeShade="FF"/>
          <w:sz w:val="24"/>
          <w:szCs w:val="24"/>
          <w:lang w:val="en-US"/>
        </w:rPr>
        <w:t xml:space="preserve">, p.100427. </w:t>
      </w:r>
      <w:r w:rsidRPr="76DEDA92" w:rsidR="2EEEE211">
        <w:rPr>
          <w:rFonts w:ascii="Calibri" w:hAnsi="Calibri" w:eastAsia="Calibri" w:cs="Calibri"/>
          <w:noProof w:val="0"/>
          <w:color w:val="000000" w:themeColor="text1" w:themeTint="FF" w:themeShade="FF"/>
          <w:sz w:val="24"/>
          <w:szCs w:val="24"/>
          <w:lang w:val="en-US"/>
        </w:rPr>
        <w:t>doi:https</w:t>
      </w:r>
      <w:r w:rsidRPr="76DEDA92" w:rsidR="2EEEE211">
        <w:rPr>
          <w:rFonts w:ascii="Calibri" w:hAnsi="Calibri" w:eastAsia="Calibri" w:cs="Calibri"/>
          <w:noProof w:val="0"/>
          <w:color w:val="000000" w:themeColor="text1" w:themeTint="FF" w:themeShade="FF"/>
          <w:sz w:val="24"/>
          <w:szCs w:val="24"/>
          <w:lang w:val="en-US"/>
        </w:rPr>
        <w:t xml:space="preserve">://doi.org/10.1016/j.mhpa.2021.100427. </w:t>
      </w:r>
    </w:p>
    <w:p w:rsidR="3054BDEC" w:rsidP="3F6B3E37" w:rsidRDefault="3054BDEC" w14:paraId="488769ED" w14:textId="02A7AE20">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p>
    <w:p w:rsidR="3054BDEC" w:rsidP="3F6B3E37" w:rsidRDefault="3054BDEC" w14:paraId="57E020BE" w14:textId="35E70CB2">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r w:rsidRPr="76DEDA92" w:rsidR="2EEEE211">
        <w:rPr>
          <w:rFonts w:ascii="Calibri" w:hAnsi="Calibri" w:eastAsia="Calibri" w:cs="Calibri"/>
          <w:noProof w:val="0"/>
          <w:color w:val="000000" w:themeColor="text1" w:themeTint="FF" w:themeShade="FF"/>
          <w:sz w:val="24"/>
          <w:szCs w:val="24"/>
          <w:lang w:val="en-US"/>
        </w:rPr>
        <w:t xml:space="preserve">Vora, N. (2025). Understanding Isolation: How Identity-Based Disparities and Structural Barriers Compound Patient Loneliness. </w:t>
      </w:r>
      <w:r w:rsidRPr="76DEDA92" w:rsidR="2EEEE211">
        <w:rPr>
          <w:rFonts w:ascii="Calibri" w:hAnsi="Calibri" w:eastAsia="Calibri" w:cs="Calibri"/>
          <w:i w:val="1"/>
          <w:iCs w:val="1"/>
          <w:noProof w:val="0"/>
          <w:color w:val="000000" w:themeColor="text1" w:themeTint="FF" w:themeShade="FF"/>
          <w:sz w:val="24"/>
          <w:szCs w:val="24"/>
          <w:lang w:val="en-US"/>
        </w:rPr>
        <w:t>Journal of Pain and Symptom Management</w:t>
      </w:r>
      <w:r w:rsidRPr="76DEDA92" w:rsidR="2EEEE211">
        <w:rPr>
          <w:rFonts w:ascii="Calibri" w:hAnsi="Calibri" w:eastAsia="Calibri" w:cs="Calibri"/>
          <w:noProof w:val="0"/>
          <w:color w:val="000000" w:themeColor="text1" w:themeTint="FF" w:themeShade="FF"/>
          <w:sz w:val="24"/>
          <w:szCs w:val="24"/>
          <w:lang w:val="en-US"/>
        </w:rPr>
        <w:t xml:space="preserve">, 69(5), </w:t>
      </w:r>
      <w:r w:rsidRPr="76DEDA92" w:rsidR="2EEEE211">
        <w:rPr>
          <w:rFonts w:ascii="Calibri" w:hAnsi="Calibri" w:eastAsia="Calibri" w:cs="Calibri"/>
          <w:noProof w:val="0"/>
          <w:color w:val="000000" w:themeColor="text1" w:themeTint="FF" w:themeShade="FF"/>
          <w:sz w:val="24"/>
          <w:szCs w:val="24"/>
          <w:lang w:val="en-US"/>
        </w:rPr>
        <w:t>pp.e</w:t>
      </w:r>
      <w:r w:rsidRPr="76DEDA92" w:rsidR="2EEEE211">
        <w:rPr>
          <w:rFonts w:ascii="Calibri" w:hAnsi="Calibri" w:eastAsia="Calibri" w:cs="Calibri"/>
          <w:noProof w:val="0"/>
          <w:color w:val="000000" w:themeColor="text1" w:themeTint="FF" w:themeShade="FF"/>
          <w:sz w:val="24"/>
          <w:szCs w:val="24"/>
          <w:lang w:val="en-US"/>
        </w:rPr>
        <w:t xml:space="preserve">730–e731. </w:t>
      </w:r>
      <w:r w:rsidRPr="76DEDA92" w:rsidR="2EEEE211">
        <w:rPr>
          <w:rFonts w:ascii="Calibri" w:hAnsi="Calibri" w:eastAsia="Calibri" w:cs="Calibri"/>
          <w:noProof w:val="0"/>
          <w:color w:val="000000" w:themeColor="text1" w:themeTint="FF" w:themeShade="FF"/>
          <w:sz w:val="24"/>
          <w:szCs w:val="24"/>
          <w:lang w:val="en-US"/>
        </w:rPr>
        <w:t>doi:https</w:t>
      </w:r>
      <w:r w:rsidRPr="76DEDA92" w:rsidR="2EEEE211">
        <w:rPr>
          <w:rFonts w:ascii="Calibri" w:hAnsi="Calibri" w:eastAsia="Calibri" w:cs="Calibri"/>
          <w:noProof w:val="0"/>
          <w:color w:val="000000" w:themeColor="text1" w:themeTint="FF" w:themeShade="FF"/>
          <w:sz w:val="24"/>
          <w:szCs w:val="24"/>
          <w:lang w:val="en-US"/>
        </w:rPr>
        <w:t xml:space="preserve">://doi.org/10.1016/j.jpainsymman.2025.02.448. </w:t>
      </w:r>
    </w:p>
    <w:p w:rsidR="3054BDEC" w:rsidP="3F6B3E37" w:rsidRDefault="3054BDEC" w14:paraId="5CD83758" w14:textId="3247DE99">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p>
    <w:p w:rsidR="3054BDEC" w:rsidP="3F6B3E37" w:rsidRDefault="3054BDEC" w14:paraId="3ECD0BCA" w14:textId="234574F2">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r w:rsidRPr="76DEDA92" w:rsidR="2EEEE211">
        <w:rPr>
          <w:rFonts w:ascii="Calibri" w:hAnsi="Calibri" w:eastAsia="Calibri" w:cs="Calibri"/>
          <w:noProof w:val="0"/>
          <w:color w:val="000000" w:themeColor="text1" w:themeTint="FF" w:themeShade="FF"/>
          <w:sz w:val="24"/>
          <w:szCs w:val="24"/>
          <w:lang w:val="en-US"/>
        </w:rPr>
        <w:t xml:space="preserve">Welsh Government, 2022. </w:t>
      </w:r>
      <w:r w:rsidRPr="76DEDA92" w:rsidR="2EEEE211">
        <w:rPr>
          <w:rFonts w:ascii="Calibri" w:hAnsi="Calibri" w:eastAsia="Calibri" w:cs="Calibri"/>
          <w:i w:val="1"/>
          <w:iCs w:val="1"/>
          <w:noProof w:val="0"/>
          <w:color w:val="000000" w:themeColor="text1" w:themeTint="FF" w:themeShade="FF"/>
          <w:sz w:val="24"/>
          <w:szCs w:val="24"/>
          <w:lang w:val="en-US"/>
        </w:rPr>
        <w:t>Developing a vision for curriculum design</w:t>
      </w:r>
      <w:r w:rsidRPr="76DEDA92" w:rsidR="2EEEE211">
        <w:rPr>
          <w:rFonts w:ascii="Calibri" w:hAnsi="Calibri" w:eastAsia="Calibri" w:cs="Calibri"/>
          <w:noProof w:val="0"/>
          <w:color w:val="000000" w:themeColor="text1" w:themeTint="FF" w:themeShade="FF"/>
          <w:sz w:val="24"/>
          <w:szCs w:val="24"/>
          <w:lang w:val="en-US"/>
        </w:rPr>
        <w:t xml:space="preserve">. [online] Available at: </w:t>
      </w:r>
      <w:hyperlink r:id="R061c03b4c4834d34">
        <w:r w:rsidRPr="76DEDA92" w:rsidR="2EEEE211">
          <w:rPr>
            <w:rStyle w:val="Hyperlink"/>
            <w:rFonts w:ascii="Calibri" w:hAnsi="Calibri" w:eastAsia="Calibri" w:cs="Calibri"/>
            <w:strike w:val="0"/>
            <w:dstrike w:val="0"/>
            <w:noProof w:val="0"/>
            <w:color w:val="000000" w:themeColor="text1" w:themeTint="FF" w:themeShade="FF"/>
            <w:sz w:val="24"/>
            <w:szCs w:val="24"/>
            <w:u w:val="none"/>
            <w:lang w:val="en-US"/>
          </w:rPr>
          <w:t>https://hwb.gov.wales/curriculum-for-wales/designing-your-curriculum/developing-a-vision-for-curriculum-design</w:t>
        </w:r>
      </w:hyperlink>
      <w:r w:rsidRPr="76DEDA92" w:rsidR="2EEEE211">
        <w:rPr>
          <w:rFonts w:ascii="Calibri" w:hAnsi="Calibri" w:eastAsia="Calibri" w:cs="Calibri"/>
          <w:noProof w:val="0"/>
          <w:color w:val="000000" w:themeColor="text1" w:themeTint="FF" w:themeShade="FF"/>
          <w:sz w:val="24"/>
          <w:szCs w:val="24"/>
          <w:lang w:val="en-US"/>
        </w:rPr>
        <w:t>[Accessed 9 April 2025]</w:t>
      </w:r>
      <w:r w:rsidRPr="76DEDA92" w:rsidR="2EEEE211">
        <w:rPr>
          <w:rFonts w:ascii="Calibri" w:hAnsi="Calibri" w:eastAsia="Calibri" w:cs="Calibri"/>
          <w:noProof w:val="0"/>
          <w:color w:val="000000" w:themeColor="text1" w:themeTint="FF" w:themeShade="FF"/>
          <w:sz w:val="24"/>
          <w:szCs w:val="24"/>
          <w:lang w:val="en-US"/>
        </w:rPr>
        <w:t xml:space="preserve">.  </w:t>
      </w:r>
    </w:p>
    <w:p w:rsidR="3054BDEC" w:rsidP="3F6B3E37" w:rsidRDefault="3054BDEC" w14:paraId="78920404" w14:textId="4FA6E518">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p>
    <w:p w:rsidR="3054BDEC" w:rsidP="3F6B3E37" w:rsidRDefault="3054BDEC" w14:paraId="37930847" w14:textId="3AB42A3A">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r w:rsidRPr="76DEDA92" w:rsidR="2EEEE211">
        <w:rPr>
          <w:rFonts w:ascii="Calibri" w:hAnsi="Calibri" w:eastAsia="Calibri" w:cs="Calibri"/>
          <w:noProof w:val="0"/>
          <w:color w:val="000000" w:themeColor="text1" w:themeTint="FF" w:themeShade="FF"/>
          <w:sz w:val="24"/>
          <w:szCs w:val="24"/>
          <w:lang w:val="en-US"/>
        </w:rPr>
        <w:t>Welsh Government, 2023.</w:t>
      </w:r>
      <w:r w:rsidRPr="76DEDA92" w:rsidR="2EEEE211">
        <w:rPr>
          <w:rFonts w:ascii="Calibri" w:hAnsi="Calibri" w:eastAsia="Calibri" w:cs="Calibri"/>
          <w:i w:val="1"/>
          <w:iCs w:val="1"/>
          <w:noProof w:val="0"/>
          <w:color w:val="000000" w:themeColor="text1" w:themeTint="FF" w:themeShade="FF"/>
          <w:sz w:val="24"/>
          <w:szCs w:val="24"/>
          <w:lang w:val="en-US"/>
        </w:rPr>
        <w:t xml:space="preserve"> Developing community engagement in Community Focused Schools</w:t>
      </w:r>
      <w:r w:rsidRPr="76DEDA92" w:rsidR="2EEEE211">
        <w:rPr>
          <w:rFonts w:ascii="Calibri" w:hAnsi="Calibri" w:eastAsia="Calibri" w:cs="Calibri"/>
          <w:noProof w:val="0"/>
          <w:color w:val="000000" w:themeColor="text1" w:themeTint="FF" w:themeShade="FF"/>
          <w:sz w:val="24"/>
          <w:szCs w:val="24"/>
          <w:lang w:val="en-US"/>
        </w:rPr>
        <w:t xml:space="preserve">. [online] Available at: </w:t>
      </w:r>
      <w:hyperlink r:id="R44d355d8286440af">
        <w:r w:rsidRPr="76DEDA92" w:rsidR="2EEEE211">
          <w:rPr>
            <w:rStyle w:val="Hyperlink"/>
            <w:rFonts w:ascii="Calibri" w:hAnsi="Calibri" w:eastAsia="Calibri" w:cs="Calibri"/>
            <w:strike w:val="0"/>
            <w:dstrike w:val="0"/>
            <w:noProof w:val="0"/>
            <w:color w:val="000000" w:themeColor="text1" w:themeTint="FF" w:themeShade="FF"/>
            <w:sz w:val="24"/>
            <w:szCs w:val="24"/>
            <w:u w:val="none"/>
            <w:lang w:val="en-US"/>
          </w:rPr>
          <w:t>https://www.gov.wales/annex-4-developing-community-engagement-community-focused-schools-html</w:t>
        </w:r>
      </w:hyperlink>
      <w:r w:rsidRPr="76DEDA92" w:rsidR="2EEEE211">
        <w:rPr>
          <w:rFonts w:ascii="Calibri" w:hAnsi="Calibri" w:eastAsia="Calibri" w:cs="Calibri"/>
          <w:noProof w:val="0"/>
          <w:color w:val="000000" w:themeColor="text1" w:themeTint="FF" w:themeShade="FF"/>
          <w:sz w:val="24"/>
          <w:szCs w:val="24"/>
          <w:lang w:val="en-US"/>
        </w:rPr>
        <w:t>[Accessed 8 April 2025]</w:t>
      </w:r>
      <w:r w:rsidRPr="76DEDA92" w:rsidR="2EEEE211">
        <w:rPr>
          <w:rFonts w:ascii="Calibri" w:hAnsi="Calibri" w:eastAsia="Calibri" w:cs="Calibri"/>
          <w:noProof w:val="0"/>
          <w:color w:val="000000" w:themeColor="text1" w:themeTint="FF" w:themeShade="FF"/>
          <w:sz w:val="24"/>
          <w:szCs w:val="24"/>
          <w:lang w:val="en-US"/>
        </w:rPr>
        <w:t xml:space="preserve">.  </w:t>
      </w:r>
    </w:p>
    <w:p w:rsidR="3054BDEC" w:rsidP="3F6B3E37" w:rsidRDefault="3054BDEC" w14:paraId="1F7B1DE1" w14:textId="23488A42">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p>
    <w:p w:rsidR="3054BDEC" w:rsidP="3F6B3E37" w:rsidRDefault="3054BDEC" w14:paraId="34780E98" w14:textId="0696A70C">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r w:rsidRPr="76DEDA92" w:rsidR="2EEEE211">
        <w:rPr>
          <w:rFonts w:ascii="Calibri" w:hAnsi="Calibri" w:eastAsia="Calibri" w:cs="Calibri"/>
          <w:noProof w:val="0"/>
          <w:color w:val="000000" w:themeColor="text1" w:themeTint="FF" w:themeShade="FF"/>
          <w:sz w:val="24"/>
          <w:szCs w:val="24"/>
          <w:lang w:val="en-US"/>
        </w:rPr>
        <w:t xml:space="preserve">Welsh Government, 2025. </w:t>
      </w:r>
      <w:r w:rsidRPr="76DEDA92" w:rsidR="2EEEE211">
        <w:rPr>
          <w:rFonts w:ascii="Calibri" w:hAnsi="Calibri" w:eastAsia="Calibri" w:cs="Calibri"/>
          <w:i w:val="1"/>
          <w:iCs w:val="1"/>
          <w:noProof w:val="0"/>
          <w:color w:val="000000" w:themeColor="text1" w:themeTint="FF" w:themeShade="FF"/>
          <w:sz w:val="24"/>
          <w:szCs w:val="24"/>
          <w:lang w:val="en-US"/>
        </w:rPr>
        <w:t>The Well-being of Future Generations</w:t>
      </w:r>
      <w:r w:rsidRPr="76DEDA92" w:rsidR="2EEEE211">
        <w:rPr>
          <w:rFonts w:ascii="Calibri" w:hAnsi="Calibri" w:eastAsia="Calibri" w:cs="Calibri"/>
          <w:noProof w:val="0"/>
          <w:color w:val="000000" w:themeColor="text1" w:themeTint="FF" w:themeShade="FF"/>
          <w:sz w:val="24"/>
          <w:szCs w:val="24"/>
          <w:lang w:val="en-US"/>
        </w:rPr>
        <w:t xml:space="preserve">. [online] Available at: </w:t>
      </w:r>
      <w:hyperlink r:id="Rcc589ae28e8e4af0">
        <w:r w:rsidRPr="76DEDA92" w:rsidR="2EEEE211">
          <w:rPr>
            <w:rStyle w:val="Hyperlink"/>
            <w:rFonts w:ascii="Calibri" w:hAnsi="Calibri" w:eastAsia="Calibri" w:cs="Calibri"/>
            <w:strike w:val="0"/>
            <w:dstrike w:val="0"/>
            <w:noProof w:val="0"/>
            <w:color w:val="000000" w:themeColor="text1" w:themeTint="FF" w:themeShade="FF"/>
            <w:sz w:val="24"/>
            <w:szCs w:val="24"/>
            <w:u w:val="none"/>
            <w:lang w:val="en-US"/>
          </w:rPr>
          <w:t>https://www.gov.wales/well-being-of-future-generations-wales</w:t>
        </w:r>
      </w:hyperlink>
      <w:r w:rsidRPr="76DEDA92" w:rsidR="2EEEE211">
        <w:rPr>
          <w:rFonts w:ascii="Calibri" w:hAnsi="Calibri" w:eastAsia="Calibri" w:cs="Calibri"/>
          <w:noProof w:val="0"/>
          <w:color w:val="000000" w:themeColor="text1" w:themeTint="FF" w:themeShade="FF"/>
          <w:sz w:val="24"/>
          <w:szCs w:val="24"/>
          <w:lang w:val="en-US"/>
        </w:rPr>
        <w:t xml:space="preserve"> [Accessed 1</w:t>
      </w:r>
      <w:r w:rsidRPr="76DEDA92" w:rsidR="2EEEE211">
        <w:rPr>
          <w:rFonts w:ascii="Calibri" w:hAnsi="Calibri" w:eastAsia="Calibri" w:cs="Calibri"/>
          <w:noProof w:val="0"/>
          <w:color w:val="000000" w:themeColor="text1" w:themeTint="FF" w:themeShade="FF"/>
          <w:sz w:val="24"/>
          <w:szCs w:val="24"/>
          <w:lang w:val="en-US"/>
        </w:rPr>
        <w:t>0 Apr. 2025]</w:t>
      </w:r>
      <w:r w:rsidRPr="76DEDA92" w:rsidR="2EEEE211">
        <w:rPr>
          <w:rFonts w:ascii="Calibri" w:hAnsi="Calibri" w:eastAsia="Calibri" w:cs="Calibri"/>
          <w:noProof w:val="0"/>
          <w:color w:val="000000" w:themeColor="text1" w:themeTint="FF" w:themeShade="FF"/>
          <w:sz w:val="24"/>
          <w:szCs w:val="24"/>
          <w:lang w:val="en-US"/>
        </w:rPr>
        <w:t xml:space="preserve">. </w:t>
      </w:r>
      <w:r w:rsidRPr="76DEDA92" w:rsidR="2EEEE211">
        <w:rPr>
          <w:rFonts w:ascii="Calibri" w:hAnsi="Calibri" w:eastAsia="Calibri" w:cs="Calibri"/>
          <w:noProof w:val="0"/>
          <w:color w:val="000000" w:themeColor="text1" w:themeTint="FF" w:themeShade="FF"/>
          <w:sz w:val="24"/>
          <w:szCs w:val="24"/>
          <w:lang w:val="en-US"/>
        </w:rPr>
        <w:t xml:space="preserve"> </w:t>
      </w:r>
    </w:p>
    <w:p w:rsidR="3054BDEC" w:rsidP="3F6B3E37" w:rsidRDefault="3054BDEC" w14:paraId="196F4508" w14:textId="3C6F55A6">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p>
    <w:p w:rsidR="3054BDEC" w:rsidP="3F6B3E37" w:rsidRDefault="3054BDEC" w14:paraId="113CB054" w14:textId="3A086D9B">
      <w:pPr>
        <w:spacing w:before="0" w:beforeAutospacing="off" w:after="0" w:afterAutospacing="off" w:line="360" w:lineRule="auto"/>
        <w:rPr>
          <w:rFonts w:ascii="Calibri" w:hAnsi="Calibri" w:eastAsia="Calibri" w:cs="Calibri"/>
          <w:noProof w:val="0"/>
          <w:color w:val="000000" w:themeColor="text1" w:themeTint="FF" w:themeShade="FF"/>
          <w:sz w:val="24"/>
          <w:szCs w:val="24"/>
          <w:lang w:val="en-US"/>
        </w:rPr>
      </w:pPr>
      <w:r w:rsidRPr="76DEDA92" w:rsidR="2EEEE211">
        <w:rPr>
          <w:rFonts w:ascii="Calibri" w:hAnsi="Calibri" w:eastAsia="Calibri" w:cs="Calibri"/>
          <w:noProof w:val="0"/>
          <w:color w:val="000000" w:themeColor="text1" w:themeTint="FF" w:themeShade="FF"/>
          <w:sz w:val="24"/>
          <w:szCs w:val="24"/>
          <w:lang w:val="en-US"/>
        </w:rPr>
        <w:t xml:space="preserve">World Health Organization (WHO), 2025 </w:t>
      </w:r>
      <w:r w:rsidRPr="76DEDA92" w:rsidR="2EEEE211">
        <w:rPr>
          <w:rFonts w:ascii="Calibri" w:hAnsi="Calibri" w:eastAsia="Calibri" w:cs="Calibri"/>
          <w:i w:val="1"/>
          <w:iCs w:val="1"/>
          <w:noProof w:val="0"/>
          <w:color w:val="000000" w:themeColor="text1" w:themeTint="FF" w:themeShade="FF"/>
          <w:sz w:val="24"/>
          <w:szCs w:val="24"/>
          <w:lang w:val="en-US"/>
        </w:rPr>
        <w:t>World Health Organization</w:t>
      </w:r>
      <w:r w:rsidRPr="76DEDA92" w:rsidR="2EEEE211">
        <w:rPr>
          <w:rFonts w:ascii="Calibri" w:hAnsi="Calibri" w:eastAsia="Calibri" w:cs="Calibri"/>
          <w:noProof w:val="0"/>
          <w:color w:val="000000" w:themeColor="text1" w:themeTint="FF" w:themeShade="FF"/>
          <w:sz w:val="24"/>
          <w:szCs w:val="24"/>
          <w:lang w:val="en-US"/>
        </w:rPr>
        <w:t xml:space="preserve">. [online] Available at: </w:t>
      </w:r>
      <w:hyperlink r:id="R0bf482e610ab4fe7">
        <w:r w:rsidRPr="76DEDA92" w:rsidR="2EEEE211">
          <w:rPr>
            <w:rStyle w:val="Hyperlink"/>
            <w:rFonts w:ascii="Calibri" w:hAnsi="Calibri" w:eastAsia="Calibri" w:cs="Calibri"/>
            <w:strike w:val="0"/>
            <w:dstrike w:val="0"/>
            <w:noProof w:val="0"/>
            <w:color w:val="000000" w:themeColor="text1" w:themeTint="FF" w:themeShade="FF"/>
            <w:sz w:val="24"/>
            <w:szCs w:val="24"/>
            <w:u w:val="none"/>
            <w:lang w:val="en-US"/>
          </w:rPr>
          <w:t>https://www.who.int</w:t>
        </w:r>
      </w:hyperlink>
      <w:r w:rsidRPr="76DEDA92" w:rsidR="2EEEE211">
        <w:rPr>
          <w:rFonts w:ascii="Calibri" w:hAnsi="Calibri" w:eastAsia="Calibri" w:cs="Calibri"/>
          <w:noProof w:val="0"/>
          <w:color w:val="000000" w:themeColor="text1" w:themeTint="FF" w:themeShade="FF"/>
          <w:sz w:val="24"/>
          <w:szCs w:val="24"/>
          <w:lang w:val="en-US"/>
        </w:rPr>
        <w:t xml:space="preserve"> [Accessed 10 April 2025].</w:t>
      </w:r>
    </w:p>
    <w:p w:rsidR="3054BDEC" w:rsidP="3F6B3E37" w:rsidRDefault="3054BDEC" w14:paraId="39D85095" w14:textId="04237713">
      <w:pPr>
        <w:spacing w:before="0" w:beforeAutospacing="off" w:after="0" w:afterAutospacing="off" w:line="360" w:lineRule="auto"/>
        <w:rPr>
          <w:rFonts w:ascii="Aptos" w:hAnsi="Aptos" w:eastAsia="Aptos" w:cs="Aptos"/>
          <w:noProof w:val="0"/>
          <w:color w:val="000000" w:themeColor="text1" w:themeTint="FF" w:themeShade="FF"/>
          <w:sz w:val="24"/>
          <w:szCs w:val="24"/>
          <w:lang w:val="en-US"/>
        </w:rPr>
      </w:pPr>
    </w:p>
    <w:p w:rsidR="3054BDEC" w:rsidP="3F6B3E37" w:rsidRDefault="3054BDEC" w14:paraId="7A14574A" w14:textId="375B4602">
      <w:pPr>
        <w:pStyle w:val="Normal"/>
        <w:spacing w:before="240" w:after="240" w:line="360" w:lineRule="auto"/>
        <w:rPr>
          <w:rFonts w:ascii="Times New Roman" w:hAnsi="Times New Roman" w:eastAsia="Times New Roman" w:cs="Times New Roman"/>
          <w:color w:val="000000" w:themeColor="text1"/>
        </w:rPr>
      </w:pPr>
    </w:p>
    <w:p w:rsidR="399A8231" w:rsidP="19B6895A" w:rsidRDefault="399A8231" w14:paraId="6C9BCF7D" w14:textId="43798E62">
      <w:pPr>
        <w:spacing w:before="240" w:after="240" w:line="360" w:lineRule="auto"/>
        <w:rPr>
          <w:rFonts w:ascii="Calibri" w:hAnsi="Calibri" w:eastAsia="Calibri" w:cs="Calibri"/>
          <w:color w:val="000000" w:themeColor="text1" w:themeTint="FF" w:themeShade="FF"/>
          <w:u w:val="single"/>
        </w:rPr>
      </w:pPr>
    </w:p>
    <w:p w:rsidR="399A8231" w:rsidP="19B6895A" w:rsidRDefault="399A8231" w14:paraId="4B14BBAE" w14:textId="2B0C190D">
      <w:pPr>
        <w:spacing w:before="240" w:after="240" w:line="360" w:lineRule="auto"/>
        <w:rPr>
          <w:rFonts w:ascii="Calibri" w:hAnsi="Calibri" w:eastAsia="Calibri" w:cs="Calibri"/>
          <w:color w:val="000000" w:themeColor="text1" w:themeTint="FF" w:themeShade="FF"/>
          <w:u w:val="single"/>
        </w:rPr>
      </w:pPr>
    </w:p>
    <w:p w:rsidR="399A8231" w:rsidP="19B6895A" w:rsidRDefault="399A8231" w14:paraId="65E3255A" w14:textId="0BEF4D8A">
      <w:pPr>
        <w:spacing w:before="240" w:after="240" w:line="360" w:lineRule="auto"/>
        <w:rPr>
          <w:rFonts w:ascii="Calibri" w:hAnsi="Calibri" w:eastAsia="Calibri" w:cs="Calibri"/>
          <w:color w:val="000000" w:themeColor="text1" w:themeTint="FF" w:themeShade="FF"/>
          <w:u w:val="single"/>
        </w:rPr>
      </w:pPr>
    </w:p>
    <w:p w:rsidR="399A8231" w:rsidP="19B6895A" w:rsidRDefault="399A8231" w14:paraId="371583A1" w14:textId="761324A7">
      <w:pPr>
        <w:spacing w:before="240" w:after="240" w:line="360" w:lineRule="auto"/>
        <w:rPr>
          <w:rFonts w:ascii="Calibri" w:hAnsi="Calibri" w:eastAsia="Calibri" w:cs="Calibri"/>
          <w:color w:val="000000" w:themeColor="text1" w:themeTint="FF" w:themeShade="FF"/>
          <w:u w:val="single"/>
        </w:rPr>
      </w:pPr>
    </w:p>
    <w:p w:rsidR="399A8231" w:rsidP="19B6895A" w:rsidRDefault="399A8231" w14:paraId="182D3BF9" w14:textId="7B139AB8">
      <w:pPr>
        <w:spacing w:before="240" w:after="240" w:line="360" w:lineRule="auto"/>
        <w:rPr>
          <w:rFonts w:ascii="Calibri" w:hAnsi="Calibri" w:eastAsia="Calibri" w:cs="Calibri"/>
          <w:color w:val="000000" w:themeColor="text1" w:themeTint="FF" w:themeShade="FF"/>
          <w:u w:val="single"/>
        </w:rPr>
      </w:pPr>
    </w:p>
    <w:p w:rsidR="399A8231" w:rsidP="19B6895A" w:rsidRDefault="399A8231" w14:paraId="107B4160" w14:textId="1F4581A4">
      <w:pPr>
        <w:spacing w:before="240" w:after="240" w:line="360" w:lineRule="auto"/>
        <w:rPr>
          <w:rFonts w:ascii="Calibri" w:hAnsi="Calibri" w:eastAsia="Calibri" w:cs="Calibri"/>
          <w:color w:val="000000" w:themeColor="text1" w:themeTint="FF" w:themeShade="FF"/>
          <w:u w:val="single"/>
        </w:rPr>
      </w:pPr>
    </w:p>
    <w:p w:rsidR="399A8231" w:rsidP="19B6895A" w:rsidRDefault="399A8231" w14:paraId="2DDD4ED8" w14:textId="0AC1CB76">
      <w:pPr>
        <w:spacing w:before="240" w:after="240" w:line="360" w:lineRule="auto"/>
        <w:rPr>
          <w:rFonts w:ascii="Calibri" w:hAnsi="Calibri" w:eastAsia="Calibri" w:cs="Calibri"/>
          <w:color w:val="000000" w:themeColor="text1" w:themeTint="FF" w:themeShade="FF"/>
          <w:u w:val="single"/>
        </w:rPr>
      </w:pPr>
    </w:p>
    <w:p w:rsidR="399A8231" w:rsidP="19B6895A" w:rsidRDefault="399A8231" w14:paraId="70C2D307" w14:textId="5D6BEA40">
      <w:pPr>
        <w:pStyle w:val="Normal"/>
        <w:spacing w:before="240" w:after="240" w:line="360" w:lineRule="auto"/>
        <w:rPr>
          <w:rFonts w:ascii="Calibri" w:hAnsi="Calibri" w:eastAsia="Calibri" w:cs="Calibri"/>
          <w:color w:val="000000" w:themeColor="text1"/>
          <w:u w:val="single"/>
        </w:rPr>
      </w:pPr>
      <w:r w:rsidRPr="19B6895A" w:rsidR="399A8231">
        <w:rPr>
          <w:rFonts w:ascii="Calibri" w:hAnsi="Calibri" w:eastAsia="Calibri" w:cs="Calibri"/>
          <w:color w:val="000000" w:themeColor="text1" w:themeTint="FF" w:themeShade="FF"/>
          <w:u w:val="single"/>
        </w:rPr>
        <w:t>Appendix:</w:t>
      </w:r>
    </w:p>
    <w:p w:rsidR="399A8231" w:rsidP="3054BDEC" w:rsidRDefault="399A8231" w14:paraId="2D9073F2" w14:textId="0F79846A">
      <w:pPr>
        <w:spacing w:before="240" w:after="240" w:line="360" w:lineRule="auto"/>
        <w:rPr>
          <w:rFonts w:ascii="Calibri" w:hAnsi="Calibri" w:eastAsia="Calibri" w:cs="Calibri"/>
          <w:color w:val="000000" w:themeColor="text1"/>
        </w:rPr>
      </w:pPr>
      <w:r>
        <w:rPr>
          <w:noProof/>
        </w:rPr>
        <w:drawing>
          <wp:inline distT="0" distB="0" distL="0" distR="0" wp14:anchorId="7C3547B4" wp14:editId="0C7C55A7">
            <wp:extent cx="5943600" cy="4133850"/>
            <wp:effectExtent l="0" t="0" r="0" b="0"/>
            <wp:docPr id="1045667253" name="Picture 10456672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943600" cy="4133850"/>
                    </a:xfrm>
                    <a:prstGeom prst="rect">
                      <a:avLst/>
                    </a:prstGeom>
                  </pic:spPr>
                </pic:pic>
              </a:graphicData>
            </a:graphic>
          </wp:inline>
        </w:drawing>
      </w:r>
    </w:p>
    <w:p w:rsidR="3054BDEC" w:rsidP="3054BDEC" w:rsidRDefault="3054BDEC" w14:paraId="39ACD481" w14:textId="2850BDC2">
      <w:pPr>
        <w:spacing w:before="240" w:after="240" w:line="360" w:lineRule="auto"/>
        <w:rPr>
          <w:rFonts w:ascii="Times New Roman" w:hAnsi="Times New Roman" w:eastAsia="Times New Roman" w:cs="Times New Roman"/>
          <w:color w:val="000000" w:themeColor="text1"/>
        </w:rPr>
      </w:pPr>
    </w:p>
    <w:p w:rsidR="3054BDEC" w:rsidP="3054BDEC" w:rsidRDefault="3054BDEC" w14:paraId="43C2A6F6" w14:textId="70FE0488">
      <w:pPr>
        <w:spacing w:before="240" w:after="240" w:line="360" w:lineRule="auto"/>
        <w:rPr>
          <w:rFonts w:ascii="Times New Roman" w:hAnsi="Times New Roman" w:eastAsia="Times New Roman" w:cs="Times New Roman"/>
          <w:color w:val="000000" w:themeColor="text1"/>
        </w:rPr>
      </w:pPr>
    </w:p>
    <w:p w:rsidR="3054BDEC" w:rsidP="3054BDEC" w:rsidRDefault="3054BDEC" w14:paraId="4B98947E" w14:textId="1DFE73B7">
      <w:pPr>
        <w:spacing w:before="240" w:after="240" w:line="360" w:lineRule="auto"/>
        <w:rPr>
          <w:rFonts w:ascii="Times New Roman" w:hAnsi="Times New Roman" w:eastAsia="Times New Roman" w:cs="Times New Roman"/>
          <w:color w:val="000000" w:themeColor="text1"/>
        </w:rPr>
      </w:pPr>
    </w:p>
    <w:p w:rsidR="0D75C30F" w:rsidP="3054BDEC" w:rsidRDefault="0D75C30F" w14:paraId="6F584180" w14:textId="015EB105">
      <w:pPr>
        <w:spacing w:before="240" w:after="240" w:line="360" w:lineRule="auto"/>
        <w:rPr>
          <w:rFonts w:ascii="Times New Roman" w:hAnsi="Times New Roman" w:eastAsia="Times New Roman" w:cs="Times New Roman"/>
          <w:color w:val="000000" w:themeColor="text1"/>
        </w:rPr>
      </w:pPr>
      <w:r w:rsidRPr="3054BDEC">
        <w:rPr>
          <w:rFonts w:ascii="Times New Roman" w:hAnsi="Times New Roman" w:eastAsia="Times New Roman" w:cs="Times New Roman"/>
          <w:color w:val="000000" w:themeColor="text1"/>
        </w:rPr>
        <w:t xml:space="preserve"> </w:t>
      </w:r>
    </w:p>
    <w:p w:rsidR="0D75C30F" w:rsidP="3054BDEC" w:rsidRDefault="0D75C30F" w14:paraId="4E6F6481" w14:textId="1AB085CD">
      <w:pPr>
        <w:spacing w:before="240" w:after="240" w:line="360" w:lineRule="auto"/>
        <w:rPr>
          <w:rFonts w:ascii="Times New Roman" w:hAnsi="Times New Roman" w:eastAsia="Times New Roman" w:cs="Times New Roman"/>
          <w:color w:val="000000" w:themeColor="text1"/>
        </w:rPr>
      </w:pPr>
      <w:r w:rsidRPr="3054BDEC">
        <w:rPr>
          <w:rFonts w:ascii="Times New Roman" w:hAnsi="Times New Roman" w:eastAsia="Times New Roman" w:cs="Times New Roman"/>
          <w:color w:val="000000" w:themeColor="text1"/>
        </w:rPr>
        <w:lastRenderedPageBreak/>
        <w:t xml:space="preserve"> </w:t>
      </w:r>
    </w:p>
    <w:p w:rsidR="3054BDEC" w:rsidP="3054BDEC" w:rsidRDefault="3054BDEC" w14:paraId="540B14B4" w14:textId="382C782E">
      <w:pPr>
        <w:spacing w:before="240" w:after="240" w:line="360" w:lineRule="auto"/>
        <w:rPr>
          <w:rFonts w:ascii="Times New Roman" w:hAnsi="Times New Roman" w:eastAsia="Times New Roman" w:cs="Times New Roman"/>
          <w:color w:val="000000" w:themeColor="text1"/>
        </w:rPr>
      </w:pPr>
    </w:p>
    <w:p w:rsidR="7A439208" w:rsidP="7A439208" w:rsidRDefault="7A439208" w14:paraId="4B137F91" w14:textId="5A4AAA04">
      <w:pPr>
        <w:spacing w:before="240" w:after="240" w:line="360" w:lineRule="auto"/>
        <w:rPr>
          <w:rFonts w:ascii="Times New Roman" w:hAnsi="Times New Roman" w:eastAsia="Times New Roman" w:cs="Times New Roman"/>
          <w:color w:val="000000" w:themeColor="text1"/>
        </w:rPr>
      </w:pPr>
    </w:p>
    <w:p w:rsidR="7A439208" w:rsidP="7A439208" w:rsidRDefault="7A439208" w14:paraId="17800448" w14:textId="6131D7BD">
      <w:pPr>
        <w:spacing w:before="240" w:after="240" w:line="360" w:lineRule="auto"/>
        <w:rPr>
          <w:rFonts w:ascii="Times New Roman" w:hAnsi="Times New Roman" w:eastAsia="Times New Roman" w:cs="Times New Roman"/>
          <w:color w:val="000000" w:themeColor="text1"/>
        </w:rPr>
      </w:pPr>
    </w:p>
    <w:p w:rsidR="7A439208" w:rsidP="7A439208" w:rsidRDefault="7A439208" w14:paraId="5B151221" w14:textId="08F6AAD5">
      <w:pPr>
        <w:spacing w:before="240" w:after="240" w:line="360" w:lineRule="auto"/>
        <w:rPr>
          <w:rFonts w:ascii="Times New Roman" w:hAnsi="Times New Roman" w:eastAsia="Times New Roman" w:cs="Times New Roman"/>
          <w:color w:val="000000" w:themeColor="text1"/>
        </w:rPr>
      </w:pPr>
    </w:p>
    <w:p w:rsidR="7A439208" w:rsidP="7A439208" w:rsidRDefault="7A439208" w14:paraId="075C0043" w14:textId="48BB1BEE">
      <w:pPr>
        <w:spacing w:before="240" w:after="240" w:line="360" w:lineRule="auto"/>
        <w:rPr>
          <w:rFonts w:ascii="Times New Roman" w:hAnsi="Times New Roman" w:eastAsia="Times New Roman" w:cs="Times New Roman"/>
          <w:color w:val="000000" w:themeColor="text1"/>
        </w:rPr>
      </w:pPr>
    </w:p>
    <w:p w:rsidR="7A439208" w:rsidP="7A439208" w:rsidRDefault="7A439208" w14:paraId="688DBC74" w14:textId="0B3C910C">
      <w:pPr>
        <w:spacing w:before="240" w:after="240" w:line="360" w:lineRule="auto"/>
        <w:rPr>
          <w:rFonts w:ascii="Times New Roman" w:hAnsi="Times New Roman" w:eastAsia="Times New Roman" w:cs="Times New Roman"/>
          <w:color w:val="000000" w:themeColor="text1"/>
        </w:rPr>
      </w:pPr>
    </w:p>
    <w:p w:rsidR="7A439208" w:rsidP="7A439208" w:rsidRDefault="7A439208" w14:paraId="23473331" w14:textId="795F8ED9">
      <w:pPr>
        <w:spacing w:before="240" w:after="240" w:line="360" w:lineRule="auto"/>
        <w:rPr>
          <w:rFonts w:ascii="Times New Roman" w:hAnsi="Times New Roman" w:eastAsia="Times New Roman" w:cs="Times New Roman"/>
          <w:color w:val="000000" w:themeColor="text1"/>
        </w:rPr>
      </w:pPr>
    </w:p>
    <w:p w:rsidR="7A439208" w:rsidP="7A439208" w:rsidRDefault="7A439208" w14:paraId="6C4BCE55" w14:textId="20468070">
      <w:pPr>
        <w:spacing w:before="240" w:after="240" w:line="360" w:lineRule="auto"/>
        <w:rPr>
          <w:rFonts w:ascii="Times New Roman" w:hAnsi="Times New Roman" w:eastAsia="Times New Roman" w:cs="Times New Roman"/>
          <w:color w:val="000000" w:themeColor="text1"/>
        </w:rPr>
      </w:pPr>
    </w:p>
    <w:p w:rsidR="7AE93FD6" w:rsidP="7A439208" w:rsidRDefault="7AE93FD6" w14:paraId="4D7AB089" w14:textId="78A50ED5">
      <w:pPr>
        <w:spacing w:before="240" w:after="240" w:line="360" w:lineRule="auto"/>
        <w:rPr>
          <w:rFonts w:ascii="Times New Roman" w:hAnsi="Times New Roman" w:eastAsia="Times New Roman" w:cs="Times New Roman"/>
          <w:color w:val="000000" w:themeColor="text1"/>
        </w:rPr>
      </w:pPr>
      <w:r w:rsidRPr="7A439208">
        <w:rPr>
          <w:rFonts w:ascii="Times New Roman" w:hAnsi="Times New Roman" w:eastAsia="Times New Roman" w:cs="Times New Roman"/>
          <w:color w:val="000000" w:themeColor="text1"/>
        </w:rPr>
        <w:t xml:space="preserve"> </w:t>
      </w:r>
    </w:p>
    <w:p w:rsidR="78DBEE49" w:rsidP="7A439208" w:rsidRDefault="78DBEE49" w14:paraId="4EC2A0A1" w14:textId="3B4A48CF">
      <w:pPr>
        <w:spacing w:before="240" w:after="240" w:line="360" w:lineRule="auto"/>
        <w:rPr>
          <w:rFonts w:ascii="Times New Roman" w:hAnsi="Times New Roman" w:eastAsia="Times New Roman" w:cs="Times New Roman"/>
          <w:color w:val="000000" w:themeColor="text1"/>
        </w:rPr>
      </w:pPr>
      <w:r w:rsidRPr="7A439208">
        <w:rPr>
          <w:rFonts w:ascii="Times New Roman" w:hAnsi="Times New Roman" w:eastAsia="Times New Roman" w:cs="Times New Roman"/>
          <w:color w:val="000000" w:themeColor="text1"/>
        </w:rPr>
        <w:t xml:space="preserve"> </w:t>
      </w:r>
    </w:p>
    <w:p w:rsidR="78DBEE49" w:rsidP="7A439208" w:rsidRDefault="78DBEE49" w14:paraId="7DAA79CD" w14:textId="74C9C340">
      <w:pPr>
        <w:spacing w:before="240" w:after="240" w:line="360" w:lineRule="auto"/>
        <w:rPr>
          <w:rFonts w:ascii="Times New Roman" w:hAnsi="Times New Roman" w:eastAsia="Times New Roman" w:cs="Times New Roman"/>
          <w:color w:val="000000" w:themeColor="text1"/>
        </w:rPr>
      </w:pPr>
      <w:r w:rsidRPr="7A439208">
        <w:rPr>
          <w:rFonts w:ascii="Times New Roman" w:hAnsi="Times New Roman" w:eastAsia="Times New Roman" w:cs="Times New Roman"/>
          <w:color w:val="000000" w:themeColor="text1"/>
        </w:rPr>
        <w:t xml:space="preserve"> </w:t>
      </w:r>
    </w:p>
    <w:p w:rsidR="7A439208" w:rsidP="7A439208" w:rsidRDefault="7A439208" w14:paraId="1F39B16B" w14:textId="2072DD77">
      <w:pPr>
        <w:spacing w:before="240" w:after="240" w:line="360" w:lineRule="auto"/>
        <w:rPr>
          <w:rFonts w:ascii="Times New Roman" w:hAnsi="Times New Roman" w:eastAsia="Times New Roman" w:cs="Times New Roman"/>
          <w:color w:val="000000" w:themeColor="text1"/>
        </w:rPr>
      </w:pPr>
    </w:p>
    <w:p w:rsidR="7A439208" w:rsidP="7A439208" w:rsidRDefault="7A439208" w14:paraId="08464E58" w14:textId="0760E7FA">
      <w:pPr>
        <w:spacing w:before="240" w:after="240" w:line="360" w:lineRule="auto"/>
        <w:rPr>
          <w:rFonts w:ascii="Times New Roman" w:hAnsi="Times New Roman" w:eastAsia="Times New Roman" w:cs="Times New Roman"/>
          <w:color w:val="000000" w:themeColor="text1"/>
        </w:rPr>
      </w:pPr>
    </w:p>
    <w:p w:rsidR="7A439208" w:rsidP="7A439208" w:rsidRDefault="7A439208" w14:paraId="57B8B816" w14:textId="24D1C0C6">
      <w:pPr>
        <w:spacing w:before="240" w:after="240" w:line="360" w:lineRule="auto"/>
        <w:rPr>
          <w:rFonts w:ascii="Times New Roman" w:hAnsi="Times New Roman" w:eastAsia="Times New Roman" w:cs="Times New Roman"/>
          <w:color w:val="000000" w:themeColor="text1"/>
        </w:rPr>
      </w:pPr>
    </w:p>
    <w:p w:rsidR="7A439208" w:rsidP="7A439208" w:rsidRDefault="7A439208" w14:paraId="169345E7" w14:textId="624AE253">
      <w:pPr>
        <w:spacing w:before="240" w:after="240" w:line="360" w:lineRule="auto"/>
        <w:rPr>
          <w:rFonts w:ascii="Times New Roman" w:hAnsi="Times New Roman" w:eastAsia="Times New Roman" w:cs="Times New Roman"/>
          <w:color w:val="000000" w:themeColor="text1"/>
        </w:rPr>
      </w:pPr>
    </w:p>
    <w:p w:rsidR="7A439208" w:rsidP="7A439208" w:rsidRDefault="7A439208" w14:paraId="31488453" w14:textId="2E147E54">
      <w:pPr>
        <w:spacing w:before="240" w:after="240" w:line="360" w:lineRule="auto"/>
        <w:rPr>
          <w:rFonts w:ascii="Times New Roman" w:hAnsi="Times New Roman" w:eastAsia="Times New Roman" w:cs="Times New Roman"/>
          <w:color w:val="000000" w:themeColor="text1"/>
        </w:rPr>
      </w:pPr>
    </w:p>
    <w:p w:rsidR="0BC16AFA" w:rsidP="7A439208" w:rsidRDefault="0BC16AFA" w14:paraId="1C0D0B7F" w14:textId="7C9C008F">
      <w:pPr>
        <w:spacing w:before="240" w:after="240" w:line="360" w:lineRule="auto"/>
        <w:rPr>
          <w:rFonts w:ascii="Times New Roman" w:hAnsi="Times New Roman" w:eastAsia="Times New Roman" w:cs="Times New Roman"/>
          <w:color w:val="000000" w:themeColor="text1"/>
        </w:rPr>
      </w:pPr>
      <w:r w:rsidRPr="7A439208">
        <w:rPr>
          <w:rFonts w:ascii="Times New Roman" w:hAnsi="Times New Roman" w:eastAsia="Times New Roman" w:cs="Times New Roman"/>
          <w:color w:val="000000" w:themeColor="text1"/>
        </w:rPr>
        <w:t xml:space="preserve"> </w:t>
      </w:r>
    </w:p>
    <w:p w:rsidR="7A439208" w:rsidP="7A439208" w:rsidRDefault="7A439208" w14:paraId="793EF476" w14:textId="573E0F9D">
      <w:pPr>
        <w:spacing w:before="240" w:after="240" w:line="360" w:lineRule="auto"/>
        <w:rPr>
          <w:rFonts w:ascii="Times New Roman" w:hAnsi="Times New Roman" w:eastAsia="Times New Roman" w:cs="Times New Roman"/>
          <w:color w:val="000000" w:themeColor="text1"/>
        </w:rPr>
      </w:pPr>
    </w:p>
    <w:p w:rsidR="7A439208" w:rsidP="7A439208" w:rsidRDefault="7A439208" w14:paraId="70F97ECF" w14:textId="41155222">
      <w:pPr>
        <w:spacing w:before="240" w:after="240" w:line="360" w:lineRule="auto"/>
        <w:rPr>
          <w:rFonts w:ascii="Times New Roman" w:hAnsi="Times New Roman" w:eastAsia="Times New Roman" w:cs="Times New Roman"/>
          <w:color w:val="000000" w:themeColor="text1"/>
        </w:rPr>
      </w:pPr>
    </w:p>
    <w:p w:rsidR="7A439208" w:rsidP="7A439208" w:rsidRDefault="7A439208" w14:paraId="272E550C" w14:textId="0C8A0F0B">
      <w:pPr>
        <w:spacing w:before="240" w:after="240" w:line="360" w:lineRule="auto"/>
        <w:rPr>
          <w:rFonts w:ascii="Times New Roman" w:hAnsi="Times New Roman" w:eastAsia="Times New Roman" w:cs="Times New Roman"/>
          <w:color w:val="000000" w:themeColor="text1"/>
        </w:rPr>
      </w:pPr>
    </w:p>
    <w:p w:rsidR="2481E2D3" w:rsidP="7A439208" w:rsidRDefault="2481E2D3" w14:paraId="5625ADA2" w14:textId="14A5C971">
      <w:pPr>
        <w:spacing w:before="240" w:after="240" w:line="360" w:lineRule="auto"/>
        <w:rPr>
          <w:rFonts w:ascii="Times New Roman" w:hAnsi="Times New Roman" w:eastAsia="Times New Roman" w:cs="Times New Roman"/>
          <w:color w:val="000000" w:themeColor="text1"/>
        </w:rPr>
      </w:pPr>
      <w:r w:rsidRPr="7A439208">
        <w:rPr>
          <w:rFonts w:ascii="Times New Roman" w:hAnsi="Times New Roman" w:eastAsia="Times New Roman" w:cs="Times New Roman"/>
          <w:color w:val="000000" w:themeColor="text1"/>
        </w:rPr>
        <w:t xml:space="preserve"> </w:t>
      </w:r>
    </w:p>
    <w:p w:rsidR="7A439208" w:rsidP="7A439208" w:rsidRDefault="7A439208" w14:paraId="05B45851" w14:textId="314E0574">
      <w:pPr>
        <w:spacing w:before="240" w:after="240" w:line="360" w:lineRule="auto"/>
        <w:rPr>
          <w:rFonts w:ascii="Times New Roman" w:hAnsi="Times New Roman" w:eastAsia="Times New Roman" w:cs="Times New Roman"/>
          <w:color w:val="000000" w:themeColor="text1"/>
        </w:rPr>
      </w:pPr>
    </w:p>
    <w:p w:rsidR="7A439208" w:rsidP="7A439208" w:rsidRDefault="7A439208" w14:paraId="29C39921" w14:textId="50FCB4DD">
      <w:pPr>
        <w:spacing w:before="240" w:after="240" w:line="360" w:lineRule="auto"/>
        <w:rPr>
          <w:rFonts w:ascii="Times New Roman" w:hAnsi="Times New Roman" w:eastAsia="Times New Roman" w:cs="Times New Roman"/>
          <w:color w:val="000000" w:themeColor="text1"/>
        </w:rPr>
      </w:pPr>
    </w:p>
    <w:p w:rsidR="7A439208" w:rsidP="7A439208" w:rsidRDefault="7A439208" w14:paraId="49BE42B1" w14:textId="391778B3">
      <w:pPr>
        <w:spacing w:before="240" w:after="240" w:line="360" w:lineRule="auto"/>
        <w:rPr>
          <w:rFonts w:ascii="Times New Roman" w:hAnsi="Times New Roman" w:eastAsia="Times New Roman" w:cs="Times New Roman"/>
          <w:color w:val="000000" w:themeColor="text1"/>
        </w:rPr>
      </w:pPr>
    </w:p>
    <w:p w:rsidR="01D5C7D4" w:rsidP="7A439208" w:rsidRDefault="01D5C7D4" w14:paraId="00AFE412" w14:textId="5736614B">
      <w:pPr>
        <w:rPr>
          <w:rFonts w:ascii="Aptos" w:hAnsi="Aptos" w:eastAsia="Aptos" w:cs="Aptos"/>
          <w:color w:val="000000" w:themeColor="text1"/>
        </w:rPr>
      </w:pPr>
      <w:r w:rsidRPr="7A439208">
        <w:rPr>
          <w:rFonts w:ascii="Aptos" w:hAnsi="Aptos" w:eastAsia="Aptos" w:cs="Aptos"/>
          <w:color w:val="000000" w:themeColor="text1"/>
        </w:rPr>
        <w:t xml:space="preserve"> </w:t>
      </w:r>
    </w:p>
    <w:p w:rsidR="7A439208" w:rsidP="7A439208" w:rsidRDefault="7A439208" w14:paraId="2F94C4F5" w14:textId="5B9556FF">
      <w:pPr>
        <w:rPr>
          <w:rFonts w:ascii="Aptos" w:hAnsi="Aptos" w:eastAsia="Aptos" w:cs="Aptos"/>
          <w:color w:val="000000" w:themeColor="text1"/>
        </w:rPr>
      </w:pPr>
    </w:p>
    <w:p w:rsidR="7A439208" w:rsidP="7A439208" w:rsidRDefault="7A439208" w14:paraId="663C381F" w14:textId="34E9AA01">
      <w:pPr>
        <w:rPr>
          <w:rFonts w:ascii="Aptos" w:hAnsi="Aptos" w:eastAsia="Aptos" w:cs="Aptos"/>
          <w:color w:val="000000" w:themeColor="text1"/>
        </w:rPr>
      </w:pPr>
    </w:p>
    <w:p w:rsidR="7A439208" w:rsidP="7A439208" w:rsidRDefault="7A439208" w14:paraId="2217107E" w14:textId="12502D89">
      <w:pPr>
        <w:rPr>
          <w:rFonts w:ascii="Aptos" w:hAnsi="Aptos" w:eastAsia="Aptos" w:cs="Aptos"/>
          <w:color w:val="000000" w:themeColor="text1"/>
        </w:rPr>
      </w:pPr>
    </w:p>
    <w:p w:rsidR="7A439208" w:rsidP="7A439208" w:rsidRDefault="7A439208" w14:paraId="7021A2D9" w14:textId="39367E13">
      <w:pPr>
        <w:rPr>
          <w:rFonts w:ascii="Aptos" w:hAnsi="Aptos" w:eastAsia="Aptos" w:cs="Aptos"/>
          <w:color w:val="000000" w:themeColor="text1"/>
        </w:rPr>
      </w:pPr>
    </w:p>
    <w:p w:rsidR="7A439208" w:rsidP="7A439208" w:rsidRDefault="7A439208" w14:paraId="0FB44B25" w14:textId="0F6D4216">
      <w:pPr>
        <w:rPr>
          <w:rFonts w:ascii="Aptos" w:hAnsi="Aptos" w:eastAsia="Aptos" w:cs="Aptos"/>
          <w:color w:val="000000" w:themeColor="text1"/>
        </w:rPr>
      </w:pPr>
    </w:p>
    <w:sectPr w:rsidR="7A439208">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Neue">
    <w:altName w:val="Arial"/>
    <w:panose1 w:val="02000503000000020004"/>
    <w:charset w:val="00"/>
    <w:family w:val="auto"/>
    <w:pitch w:val="variable"/>
    <w:sig w:usb0="E50002FF" w:usb1="500079DB" w:usb2="00000010" w:usb3="00000000" w:csb0="00000001" w:csb1="00000000"/>
  </w:font>
  <w:font w:name="Trebuchet MS">
    <w:panose1 w:val="020B0603020202020204"/>
    <w:charset w:val="00"/>
    <w:family w:val="swiss"/>
    <w:pitch w:val="variable"/>
    <w:sig w:usb0="00000687" w:usb1="00000000" w:usb2="00000000" w:usb3="00000000" w:csb0="0000009F" w:csb1="00000000"/>
  </w:font>
  <w:font w:name="-apple-system">
    <w:altName w:val="Cambria"/>
    <w:panose1 w:val="020B0604020202020204"/>
    <w:charset w:val="00"/>
    <w:family w:val="roman"/>
    <w:pitch w:val="default"/>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0B36F9"/>
    <w:multiLevelType w:val="hybridMultilevel"/>
    <w:tmpl w:val="647C5716"/>
    <w:lvl w:ilvl="0" w:tplc="564ACA40">
      <w:start w:val="1"/>
      <w:numFmt w:val="bullet"/>
      <w:lvlText w:val="-"/>
      <w:lvlJc w:val="left"/>
      <w:pPr>
        <w:ind w:left="720" w:hanging="360"/>
      </w:pPr>
      <w:rPr>
        <w:rFonts w:hint="default" w:ascii="Aptos" w:hAnsi="Aptos"/>
      </w:rPr>
    </w:lvl>
    <w:lvl w:ilvl="1" w:tplc="7688D76E">
      <w:start w:val="1"/>
      <w:numFmt w:val="bullet"/>
      <w:lvlText w:val="o"/>
      <w:lvlJc w:val="left"/>
      <w:pPr>
        <w:ind w:left="1440" w:hanging="360"/>
      </w:pPr>
      <w:rPr>
        <w:rFonts w:hint="default" w:ascii="Courier New" w:hAnsi="Courier New"/>
      </w:rPr>
    </w:lvl>
    <w:lvl w:ilvl="2" w:tplc="35E8753A">
      <w:start w:val="1"/>
      <w:numFmt w:val="bullet"/>
      <w:lvlText w:val=""/>
      <w:lvlJc w:val="left"/>
      <w:pPr>
        <w:ind w:left="2160" w:hanging="360"/>
      </w:pPr>
      <w:rPr>
        <w:rFonts w:hint="default" w:ascii="Wingdings" w:hAnsi="Wingdings"/>
      </w:rPr>
    </w:lvl>
    <w:lvl w:ilvl="3" w:tplc="9E3CDD32">
      <w:start w:val="1"/>
      <w:numFmt w:val="bullet"/>
      <w:lvlText w:val=""/>
      <w:lvlJc w:val="left"/>
      <w:pPr>
        <w:ind w:left="2880" w:hanging="360"/>
      </w:pPr>
      <w:rPr>
        <w:rFonts w:hint="default" w:ascii="Symbol" w:hAnsi="Symbol"/>
      </w:rPr>
    </w:lvl>
    <w:lvl w:ilvl="4" w:tplc="76F62374">
      <w:start w:val="1"/>
      <w:numFmt w:val="bullet"/>
      <w:lvlText w:val="o"/>
      <w:lvlJc w:val="left"/>
      <w:pPr>
        <w:ind w:left="3600" w:hanging="360"/>
      </w:pPr>
      <w:rPr>
        <w:rFonts w:hint="default" w:ascii="Courier New" w:hAnsi="Courier New"/>
      </w:rPr>
    </w:lvl>
    <w:lvl w:ilvl="5" w:tplc="8B747E10">
      <w:start w:val="1"/>
      <w:numFmt w:val="bullet"/>
      <w:lvlText w:val=""/>
      <w:lvlJc w:val="left"/>
      <w:pPr>
        <w:ind w:left="4320" w:hanging="360"/>
      </w:pPr>
      <w:rPr>
        <w:rFonts w:hint="default" w:ascii="Wingdings" w:hAnsi="Wingdings"/>
      </w:rPr>
    </w:lvl>
    <w:lvl w:ilvl="6" w:tplc="95FED03C">
      <w:start w:val="1"/>
      <w:numFmt w:val="bullet"/>
      <w:lvlText w:val=""/>
      <w:lvlJc w:val="left"/>
      <w:pPr>
        <w:ind w:left="5040" w:hanging="360"/>
      </w:pPr>
      <w:rPr>
        <w:rFonts w:hint="default" w:ascii="Symbol" w:hAnsi="Symbol"/>
      </w:rPr>
    </w:lvl>
    <w:lvl w:ilvl="7" w:tplc="1BAC0B32">
      <w:start w:val="1"/>
      <w:numFmt w:val="bullet"/>
      <w:lvlText w:val="o"/>
      <w:lvlJc w:val="left"/>
      <w:pPr>
        <w:ind w:left="5760" w:hanging="360"/>
      </w:pPr>
      <w:rPr>
        <w:rFonts w:hint="default" w:ascii="Courier New" w:hAnsi="Courier New"/>
      </w:rPr>
    </w:lvl>
    <w:lvl w:ilvl="8" w:tplc="ECC278D8">
      <w:start w:val="1"/>
      <w:numFmt w:val="bullet"/>
      <w:lvlText w:val=""/>
      <w:lvlJc w:val="left"/>
      <w:pPr>
        <w:ind w:left="6480" w:hanging="360"/>
      </w:pPr>
      <w:rPr>
        <w:rFonts w:hint="default" w:ascii="Wingdings" w:hAnsi="Wingdings"/>
      </w:rPr>
    </w:lvl>
  </w:abstractNum>
  <w:num w:numId="1" w16cid:durableId="14760279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E356AC8"/>
    <w:rsid w:val="001252FA"/>
    <w:rsid w:val="00129B8A"/>
    <w:rsid w:val="001347F1"/>
    <w:rsid w:val="002647DA"/>
    <w:rsid w:val="002B3A8D"/>
    <w:rsid w:val="002DCAE9"/>
    <w:rsid w:val="00303357"/>
    <w:rsid w:val="00430B7A"/>
    <w:rsid w:val="008C6015"/>
    <w:rsid w:val="00976C89"/>
    <w:rsid w:val="00BA7095"/>
    <w:rsid w:val="00BD1C11"/>
    <w:rsid w:val="00BF08D2"/>
    <w:rsid w:val="00BF459B"/>
    <w:rsid w:val="00C13078"/>
    <w:rsid w:val="00C211AF"/>
    <w:rsid w:val="00D9542B"/>
    <w:rsid w:val="00E1D25C"/>
    <w:rsid w:val="00E72166"/>
    <w:rsid w:val="00F5381A"/>
    <w:rsid w:val="0116271C"/>
    <w:rsid w:val="0130614D"/>
    <w:rsid w:val="01579FBF"/>
    <w:rsid w:val="01663680"/>
    <w:rsid w:val="017077EB"/>
    <w:rsid w:val="0193E38B"/>
    <w:rsid w:val="01BC8E97"/>
    <w:rsid w:val="01D5C7D4"/>
    <w:rsid w:val="01DEF294"/>
    <w:rsid w:val="0215DFA3"/>
    <w:rsid w:val="021DD4D6"/>
    <w:rsid w:val="021F380B"/>
    <w:rsid w:val="0233B08B"/>
    <w:rsid w:val="02A2E6F4"/>
    <w:rsid w:val="02BEBA0F"/>
    <w:rsid w:val="02C09638"/>
    <w:rsid w:val="02CC9034"/>
    <w:rsid w:val="02E78603"/>
    <w:rsid w:val="02F800A5"/>
    <w:rsid w:val="02F82926"/>
    <w:rsid w:val="0310CB12"/>
    <w:rsid w:val="03168AD5"/>
    <w:rsid w:val="032BAC91"/>
    <w:rsid w:val="034FEAF6"/>
    <w:rsid w:val="035E0812"/>
    <w:rsid w:val="0361257D"/>
    <w:rsid w:val="03DC5ABC"/>
    <w:rsid w:val="040DD16C"/>
    <w:rsid w:val="0441E224"/>
    <w:rsid w:val="04525847"/>
    <w:rsid w:val="046E502F"/>
    <w:rsid w:val="049AC67B"/>
    <w:rsid w:val="04DC4175"/>
    <w:rsid w:val="04E75200"/>
    <w:rsid w:val="051E421E"/>
    <w:rsid w:val="051FAE47"/>
    <w:rsid w:val="053203F4"/>
    <w:rsid w:val="054E8C5F"/>
    <w:rsid w:val="0564DC65"/>
    <w:rsid w:val="057F34FD"/>
    <w:rsid w:val="05985970"/>
    <w:rsid w:val="05B0E5B5"/>
    <w:rsid w:val="05DCF08C"/>
    <w:rsid w:val="06172BF4"/>
    <w:rsid w:val="065EB4B7"/>
    <w:rsid w:val="06676C49"/>
    <w:rsid w:val="066E78A9"/>
    <w:rsid w:val="06A8C919"/>
    <w:rsid w:val="06BE2419"/>
    <w:rsid w:val="06E117D2"/>
    <w:rsid w:val="06F1C965"/>
    <w:rsid w:val="06F1F2E9"/>
    <w:rsid w:val="073DF4FA"/>
    <w:rsid w:val="0764B4C6"/>
    <w:rsid w:val="077FAC1E"/>
    <w:rsid w:val="07CFF4F4"/>
    <w:rsid w:val="07D65220"/>
    <w:rsid w:val="07FA5905"/>
    <w:rsid w:val="080D08B5"/>
    <w:rsid w:val="0872E683"/>
    <w:rsid w:val="08DA46E4"/>
    <w:rsid w:val="09080681"/>
    <w:rsid w:val="09109479"/>
    <w:rsid w:val="093F5342"/>
    <w:rsid w:val="09495007"/>
    <w:rsid w:val="094B2B57"/>
    <w:rsid w:val="095C4A99"/>
    <w:rsid w:val="09782F37"/>
    <w:rsid w:val="0980BBBA"/>
    <w:rsid w:val="098ADB4E"/>
    <w:rsid w:val="098F6B55"/>
    <w:rsid w:val="0997DDE0"/>
    <w:rsid w:val="099D84A3"/>
    <w:rsid w:val="09B1476E"/>
    <w:rsid w:val="09D823E9"/>
    <w:rsid w:val="09DAB1FA"/>
    <w:rsid w:val="09EA00AD"/>
    <w:rsid w:val="09F6C7FD"/>
    <w:rsid w:val="09F73B20"/>
    <w:rsid w:val="0A0844C8"/>
    <w:rsid w:val="0A1AE20F"/>
    <w:rsid w:val="0A1C643D"/>
    <w:rsid w:val="0A2868E9"/>
    <w:rsid w:val="0A3820FC"/>
    <w:rsid w:val="0A3EFE65"/>
    <w:rsid w:val="0A507EC0"/>
    <w:rsid w:val="0A7052CE"/>
    <w:rsid w:val="0A8CE4DF"/>
    <w:rsid w:val="0AC16F23"/>
    <w:rsid w:val="0ACA0081"/>
    <w:rsid w:val="0B1D8F26"/>
    <w:rsid w:val="0B4B1EB2"/>
    <w:rsid w:val="0B54DB32"/>
    <w:rsid w:val="0B89E754"/>
    <w:rsid w:val="0B9BADA4"/>
    <w:rsid w:val="0BA869DE"/>
    <w:rsid w:val="0BB15E97"/>
    <w:rsid w:val="0BB2A600"/>
    <w:rsid w:val="0BC16AFA"/>
    <w:rsid w:val="0BC6C2CA"/>
    <w:rsid w:val="0BE66EEF"/>
    <w:rsid w:val="0C3B76D4"/>
    <w:rsid w:val="0C91D409"/>
    <w:rsid w:val="0CACAB38"/>
    <w:rsid w:val="0CCFEF0D"/>
    <w:rsid w:val="0CE744DE"/>
    <w:rsid w:val="0CEAE7BA"/>
    <w:rsid w:val="0D3B6DFC"/>
    <w:rsid w:val="0D4FB2FD"/>
    <w:rsid w:val="0D50DB2C"/>
    <w:rsid w:val="0D75C30F"/>
    <w:rsid w:val="0DA5BE00"/>
    <w:rsid w:val="0DDF9E27"/>
    <w:rsid w:val="0E5411FF"/>
    <w:rsid w:val="0E690BEB"/>
    <w:rsid w:val="0E79DEDC"/>
    <w:rsid w:val="0EAB1D53"/>
    <w:rsid w:val="0EBE557A"/>
    <w:rsid w:val="0EF2D4EA"/>
    <w:rsid w:val="0EF68141"/>
    <w:rsid w:val="0F2337C3"/>
    <w:rsid w:val="0F477057"/>
    <w:rsid w:val="0F52CBDA"/>
    <w:rsid w:val="0F657136"/>
    <w:rsid w:val="0F78E186"/>
    <w:rsid w:val="0F7D979C"/>
    <w:rsid w:val="0FABCA7E"/>
    <w:rsid w:val="0FB040CB"/>
    <w:rsid w:val="0FB3EB9B"/>
    <w:rsid w:val="0FF432F2"/>
    <w:rsid w:val="100C7155"/>
    <w:rsid w:val="101B6C75"/>
    <w:rsid w:val="103486A6"/>
    <w:rsid w:val="10363DBD"/>
    <w:rsid w:val="10479341"/>
    <w:rsid w:val="1050EE90"/>
    <w:rsid w:val="10C22A0E"/>
    <w:rsid w:val="10E324D9"/>
    <w:rsid w:val="110E75CD"/>
    <w:rsid w:val="111BF135"/>
    <w:rsid w:val="1146F452"/>
    <w:rsid w:val="117AADE1"/>
    <w:rsid w:val="118F829D"/>
    <w:rsid w:val="119FEF2E"/>
    <w:rsid w:val="11B8814A"/>
    <w:rsid w:val="11C21C0D"/>
    <w:rsid w:val="11E12E13"/>
    <w:rsid w:val="11E7A460"/>
    <w:rsid w:val="12084B1C"/>
    <w:rsid w:val="12135A06"/>
    <w:rsid w:val="121ED951"/>
    <w:rsid w:val="1227942D"/>
    <w:rsid w:val="125E8FD3"/>
    <w:rsid w:val="13360415"/>
    <w:rsid w:val="13A67973"/>
    <w:rsid w:val="13C2ABFC"/>
    <w:rsid w:val="13CD9CCD"/>
    <w:rsid w:val="13EA776A"/>
    <w:rsid w:val="13F88D2A"/>
    <w:rsid w:val="145E04CE"/>
    <w:rsid w:val="146CEFC7"/>
    <w:rsid w:val="149F1A69"/>
    <w:rsid w:val="14C7C76C"/>
    <w:rsid w:val="15033663"/>
    <w:rsid w:val="151E0659"/>
    <w:rsid w:val="15485E2D"/>
    <w:rsid w:val="157107C9"/>
    <w:rsid w:val="15777F03"/>
    <w:rsid w:val="15EBDE42"/>
    <w:rsid w:val="160E2D6A"/>
    <w:rsid w:val="161B3BF5"/>
    <w:rsid w:val="161F53A4"/>
    <w:rsid w:val="16449634"/>
    <w:rsid w:val="16C7CE8A"/>
    <w:rsid w:val="16CCA8C4"/>
    <w:rsid w:val="16E705FD"/>
    <w:rsid w:val="16FB91AE"/>
    <w:rsid w:val="171262E9"/>
    <w:rsid w:val="17254125"/>
    <w:rsid w:val="17379FBB"/>
    <w:rsid w:val="17891ADF"/>
    <w:rsid w:val="178E94F7"/>
    <w:rsid w:val="17A24A94"/>
    <w:rsid w:val="17B9A158"/>
    <w:rsid w:val="17D5B9C1"/>
    <w:rsid w:val="17E3A204"/>
    <w:rsid w:val="180A0790"/>
    <w:rsid w:val="181482AE"/>
    <w:rsid w:val="181D4D27"/>
    <w:rsid w:val="185CF18F"/>
    <w:rsid w:val="189A7F1A"/>
    <w:rsid w:val="199B0F43"/>
    <w:rsid w:val="19B6895A"/>
    <w:rsid w:val="19B8EE8D"/>
    <w:rsid w:val="19E9BFDC"/>
    <w:rsid w:val="1A25A673"/>
    <w:rsid w:val="1A460936"/>
    <w:rsid w:val="1A71E56E"/>
    <w:rsid w:val="1A99CB22"/>
    <w:rsid w:val="1AE5E65A"/>
    <w:rsid w:val="1AE64E9E"/>
    <w:rsid w:val="1AEB86B8"/>
    <w:rsid w:val="1B2531AA"/>
    <w:rsid w:val="1B431C53"/>
    <w:rsid w:val="1B541F6D"/>
    <w:rsid w:val="1B5B14A0"/>
    <w:rsid w:val="1B6A0ACE"/>
    <w:rsid w:val="1BC349D4"/>
    <w:rsid w:val="1BCD527C"/>
    <w:rsid w:val="1BCE6329"/>
    <w:rsid w:val="1BE7B753"/>
    <w:rsid w:val="1BF8CA84"/>
    <w:rsid w:val="1C02DC92"/>
    <w:rsid w:val="1C21F45F"/>
    <w:rsid w:val="1C7DB3F7"/>
    <w:rsid w:val="1C986250"/>
    <w:rsid w:val="1CF4EC7D"/>
    <w:rsid w:val="1D2A3A6E"/>
    <w:rsid w:val="1D2D5679"/>
    <w:rsid w:val="1D2F4008"/>
    <w:rsid w:val="1D9FE6D3"/>
    <w:rsid w:val="1DAEB5AE"/>
    <w:rsid w:val="1DD8AA65"/>
    <w:rsid w:val="1DDAADC0"/>
    <w:rsid w:val="1E4A7A0A"/>
    <w:rsid w:val="1E589066"/>
    <w:rsid w:val="1E822C6C"/>
    <w:rsid w:val="1E978A9E"/>
    <w:rsid w:val="1E9D6FE9"/>
    <w:rsid w:val="1F0313EA"/>
    <w:rsid w:val="1F1BD76D"/>
    <w:rsid w:val="1F239E2E"/>
    <w:rsid w:val="1F7C9465"/>
    <w:rsid w:val="1F9F3AD6"/>
    <w:rsid w:val="1FF47345"/>
    <w:rsid w:val="200257DF"/>
    <w:rsid w:val="20136D43"/>
    <w:rsid w:val="2036703A"/>
    <w:rsid w:val="203A8E86"/>
    <w:rsid w:val="204FFE66"/>
    <w:rsid w:val="2075B07A"/>
    <w:rsid w:val="20A43B73"/>
    <w:rsid w:val="2125AE49"/>
    <w:rsid w:val="21291F7D"/>
    <w:rsid w:val="21464E20"/>
    <w:rsid w:val="21570AB6"/>
    <w:rsid w:val="219DE4AF"/>
    <w:rsid w:val="21B92DB4"/>
    <w:rsid w:val="21C6D527"/>
    <w:rsid w:val="21D628D0"/>
    <w:rsid w:val="21D923DE"/>
    <w:rsid w:val="2256CBA0"/>
    <w:rsid w:val="227A418F"/>
    <w:rsid w:val="22B5C654"/>
    <w:rsid w:val="22C424EE"/>
    <w:rsid w:val="22CE37AA"/>
    <w:rsid w:val="2305133A"/>
    <w:rsid w:val="233C1E2F"/>
    <w:rsid w:val="2357572A"/>
    <w:rsid w:val="23B3F342"/>
    <w:rsid w:val="23FE82BD"/>
    <w:rsid w:val="2407A569"/>
    <w:rsid w:val="24730D7F"/>
    <w:rsid w:val="2480A6FE"/>
    <w:rsid w:val="2481E2D3"/>
    <w:rsid w:val="248CAB4D"/>
    <w:rsid w:val="24B9DF6E"/>
    <w:rsid w:val="24C95E5F"/>
    <w:rsid w:val="24EE566C"/>
    <w:rsid w:val="250F861F"/>
    <w:rsid w:val="25291FE8"/>
    <w:rsid w:val="254522D3"/>
    <w:rsid w:val="258327EC"/>
    <w:rsid w:val="2585EA80"/>
    <w:rsid w:val="259EBE59"/>
    <w:rsid w:val="25A926B8"/>
    <w:rsid w:val="25D73C44"/>
    <w:rsid w:val="25D981EF"/>
    <w:rsid w:val="25EA2787"/>
    <w:rsid w:val="2615C266"/>
    <w:rsid w:val="2618ED87"/>
    <w:rsid w:val="26585FCE"/>
    <w:rsid w:val="266025EE"/>
    <w:rsid w:val="266C2F70"/>
    <w:rsid w:val="26A183B4"/>
    <w:rsid w:val="26AEC81C"/>
    <w:rsid w:val="26E8585E"/>
    <w:rsid w:val="26EEF794"/>
    <w:rsid w:val="26F172B6"/>
    <w:rsid w:val="26F1E381"/>
    <w:rsid w:val="26F82434"/>
    <w:rsid w:val="272A31A6"/>
    <w:rsid w:val="272EC5E5"/>
    <w:rsid w:val="2767A3FE"/>
    <w:rsid w:val="2769FAA9"/>
    <w:rsid w:val="27A31AA2"/>
    <w:rsid w:val="27B2A70E"/>
    <w:rsid w:val="27C8E55B"/>
    <w:rsid w:val="27E31D65"/>
    <w:rsid w:val="27FED7E1"/>
    <w:rsid w:val="28211125"/>
    <w:rsid w:val="2831578A"/>
    <w:rsid w:val="283C748A"/>
    <w:rsid w:val="28997AB0"/>
    <w:rsid w:val="289AF7A6"/>
    <w:rsid w:val="28A4B2D4"/>
    <w:rsid w:val="28E75DCA"/>
    <w:rsid w:val="29076433"/>
    <w:rsid w:val="290BA418"/>
    <w:rsid w:val="290CF16F"/>
    <w:rsid w:val="291CEEAE"/>
    <w:rsid w:val="29FFC5AB"/>
    <w:rsid w:val="2A142629"/>
    <w:rsid w:val="2A45F0C3"/>
    <w:rsid w:val="2A838A7D"/>
    <w:rsid w:val="2A982A80"/>
    <w:rsid w:val="2AB73D0E"/>
    <w:rsid w:val="2ABE72AA"/>
    <w:rsid w:val="2AE6EE60"/>
    <w:rsid w:val="2B624F23"/>
    <w:rsid w:val="2B6283ED"/>
    <w:rsid w:val="2B8A6BF3"/>
    <w:rsid w:val="2B94F619"/>
    <w:rsid w:val="2BC78B52"/>
    <w:rsid w:val="2BE92444"/>
    <w:rsid w:val="2BFAFC81"/>
    <w:rsid w:val="2C01F399"/>
    <w:rsid w:val="2C0F66FD"/>
    <w:rsid w:val="2C4CACCA"/>
    <w:rsid w:val="2C5CE130"/>
    <w:rsid w:val="2C72752A"/>
    <w:rsid w:val="2C890AAF"/>
    <w:rsid w:val="2C902800"/>
    <w:rsid w:val="2CA3814C"/>
    <w:rsid w:val="2CA5D8C6"/>
    <w:rsid w:val="2CC2967F"/>
    <w:rsid w:val="2CC954AC"/>
    <w:rsid w:val="2CEFA46F"/>
    <w:rsid w:val="2D00854D"/>
    <w:rsid w:val="2D0C23BC"/>
    <w:rsid w:val="2D106F9E"/>
    <w:rsid w:val="2D4DA7D9"/>
    <w:rsid w:val="2D7182DB"/>
    <w:rsid w:val="2D7B0D72"/>
    <w:rsid w:val="2DD6EB6F"/>
    <w:rsid w:val="2E7887F0"/>
    <w:rsid w:val="2E87BDB3"/>
    <w:rsid w:val="2EC509B0"/>
    <w:rsid w:val="2EE3FAF6"/>
    <w:rsid w:val="2EEE4172"/>
    <w:rsid w:val="2EEEE211"/>
    <w:rsid w:val="2F131D34"/>
    <w:rsid w:val="2F267F79"/>
    <w:rsid w:val="2F53A860"/>
    <w:rsid w:val="2F567B1B"/>
    <w:rsid w:val="2F5897E5"/>
    <w:rsid w:val="2F6779C1"/>
    <w:rsid w:val="2FAB5F8B"/>
    <w:rsid w:val="2FB1F5C4"/>
    <w:rsid w:val="2FB8D0DA"/>
    <w:rsid w:val="2FCAF7E2"/>
    <w:rsid w:val="2FF7F09C"/>
    <w:rsid w:val="300703AE"/>
    <w:rsid w:val="300DD603"/>
    <w:rsid w:val="3054BDEC"/>
    <w:rsid w:val="30D7E5C8"/>
    <w:rsid w:val="30E76C70"/>
    <w:rsid w:val="30EDC998"/>
    <w:rsid w:val="311084AB"/>
    <w:rsid w:val="312043EE"/>
    <w:rsid w:val="3133A488"/>
    <w:rsid w:val="3146C039"/>
    <w:rsid w:val="31475761"/>
    <w:rsid w:val="31EDD698"/>
    <w:rsid w:val="327D5AD4"/>
    <w:rsid w:val="32A362A2"/>
    <w:rsid w:val="32BDB687"/>
    <w:rsid w:val="32D0BB0B"/>
    <w:rsid w:val="32E34301"/>
    <w:rsid w:val="32F23E4D"/>
    <w:rsid w:val="32F3C54D"/>
    <w:rsid w:val="33256BC5"/>
    <w:rsid w:val="3331800D"/>
    <w:rsid w:val="3337FE73"/>
    <w:rsid w:val="3368C8B7"/>
    <w:rsid w:val="336BD432"/>
    <w:rsid w:val="336E08B2"/>
    <w:rsid w:val="3391794F"/>
    <w:rsid w:val="339A564B"/>
    <w:rsid w:val="34248C8D"/>
    <w:rsid w:val="344F6A73"/>
    <w:rsid w:val="3468F576"/>
    <w:rsid w:val="3491046A"/>
    <w:rsid w:val="3504CBFD"/>
    <w:rsid w:val="353E6F6B"/>
    <w:rsid w:val="35BE1FF9"/>
    <w:rsid w:val="35BF3363"/>
    <w:rsid w:val="35C14533"/>
    <w:rsid w:val="35F8AC90"/>
    <w:rsid w:val="35FD5059"/>
    <w:rsid w:val="360BA20C"/>
    <w:rsid w:val="36102E67"/>
    <w:rsid w:val="36838DE9"/>
    <w:rsid w:val="369C7718"/>
    <w:rsid w:val="36A411D5"/>
    <w:rsid w:val="36EB552C"/>
    <w:rsid w:val="3721A900"/>
    <w:rsid w:val="37295542"/>
    <w:rsid w:val="377A3B9F"/>
    <w:rsid w:val="37A3D4A1"/>
    <w:rsid w:val="37D95641"/>
    <w:rsid w:val="37FD370A"/>
    <w:rsid w:val="384A795C"/>
    <w:rsid w:val="39355FAF"/>
    <w:rsid w:val="393762EE"/>
    <w:rsid w:val="393D2A28"/>
    <w:rsid w:val="393ECC46"/>
    <w:rsid w:val="39406FAD"/>
    <w:rsid w:val="398F12F2"/>
    <w:rsid w:val="399A8231"/>
    <w:rsid w:val="39A7FA4F"/>
    <w:rsid w:val="39AC953C"/>
    <w:rsid w:val="39BD7FA7"/>
    <w:rsid w:val="39D77673"/>
    <w:rsid w:val="3A49BCB7"/>
    <w:rsid w:val="3A65D5BE"/>
    <w:rsid w:val="3A6E34AD"/>
    <w:rsid w:val="3A813638"/>
    <w:rsid w:val="3A83EECC"/>
    <w:rsid w:val="3A93FD08"/>
    <w:rsid w:val="3A96CFA7"/>
    <w:rsid w:val="3AA3840B"/>
    <w:rsid w:val="3B1EBADD"/>
    <w:rsid w:val="3BD03372"/>
    <w:rsid w:val="3BD10DD6"/>
    <w:rsid w:val="3BECEDC3"/>
    <w:rsid w:val="3C193988"/>
    <w:rsid w:val="3C1A056D"/>
    <w:rsid w:val="3C26D915"/>
    <w:rsid w:val="3C2E1251"/>
    <w:rsid w:val="3C2FFC4C"/>
    <w:rsid w:val="3C4DBB00"/>
    <w:rsid w:val="3C57B61C"/>
    <w:rsid w:val="3C6B5E17"/>
    <w:rsid w:val="3C797315"/>
    <w:rsid w:val="3C8E8D27"/>
    <w:rsid w:val="3CA3BC51"/>
    <w:rsid w:val="3CAB14FE"/>
    <w:rsid w:val="3CAEF0B6"/>
    <w:rsid w:val="3D38EBA6"/>
    <w:rsid w:val="3D708CBD"/>
    <w:rsid w:val="3D80D988"/>
    <w:rsid w:val="3DD87716"/>
    <w:rsid w:val="3DDA04CE"/>
    <w:rsid w:val="3DE254AD"/>
    <w:rsid w:val="3E11F29C"/>
    <w:rsid w:val="3E291015"/>
    <w:rsid w:val="3E52A9A7"/>
    <w:rsid w:val="3E5889A1"/>
    <w:rsid w:val="3E886AA6"/>
    <w:rsid w:val="3EA01F3C"/>
    <w:rsid w:val="3EC573F9"/>
    <w:rsid w:val="3F52AA6E"/>
    <w:rsid w:val="3F614AEB"/>
    <w:rsid w:val="3F6B3E37"/>
    <w:rsid w:val="3F7F318E"/>
    <w:rsid w:val="3F881BE2"/>
    <w:rsid w:val="3FB6B393"/>
    <w:rsid w:val="3FBA02EF"/>
    <w:rsid w:val="3FD7730B"/>
    <w:rsid w:val="3FF011A2"/>
    <w:rsid w:val="403CB01C"/>
    <w:rsid w:val="404CC0C5"/>
    <w:rsid w:val="4058E672"/>
    <w:rsid w:val="40BB6B33"/>
    <w:rsid w:val="40DE819F"/>
    <w:rsid w:val="40DF156E"/>
    <w:rsid w:val="40E38510"/>
    <w:rsid w:val="40F5C65B"/>
    <w:rsid w:val="415217D7"/>
    <w:rsid w:val="415E2FFA"/>
    <w:rsid w:val="4161CF90"/>
    <w:rsid w:val="41739431"/>
    <w:rsid w:val="417A25E5"/>
    <w:rsid w:val="4197D288"/>
    <w:rsid w:val="41D6F644"/>
    <w:rsid w:val="41E1E0A8"/>
    <w:rsid w:val="4218B4AC"/>
    <w:rsid w:val="421F682B"/>
    <w:rsid w:val="42212314"/>
    <w:rsid w:val="424C7DF7"/>
    <w:rsid w:val="42551FFA"/>
    <w:rsid w:val="42708259"/>
    <w:rsid w:val="4273008E"/>
    <w:rsid w:val="42857EED"/>
    <w:rsid w:val="42B501AD"/>
    <w:rsid w:val="42DE58D1"/>
    <w:rsid w:val="42E7FFD8"/>
    <w:rsid w:val="4314B0D9"/>
    <w:rsid w:val="431D9003"/>
    <w:rsid w:val="432390CA"/>
    <w:rsid w:val="432FE6E3"/>
    <w:rsid w:val="43449424"/>
    <w:rsid w:val="4345507C"/>
    <w:rsid w:val="434D1500"/>
    <w:rsid w:val="4369C496"/>
    <w:rsid w:val="43766DED"/>
    <w:rsid w:val="4392683F"/>
    <w:rsid w:val="43989AFF"/>
    <w:rsid w:val="43D012F9"/>
    <w:rsid w:val="442706C4"/>
    <w:rsid w:val="443B3026"/>
    <w:rsid w:val="447BB8D9"/>
    <w:rsid w:val="44AB414A"/>
    <w:rsid w:val="44AF1D82"/>
    <w:rsid w:val="44F3D9CB"/>
    <w:rsid w:val="4517BD19"/>
    <w:rsid w:val="4542F382"/>
    <w:rsid w:val="45477DAF"/>
    <w:rsid w:val="45513359"/>
    <w:rsid w:val="4553C5CD"/>
    <w:rsid w:val="456B7980"/>
    <w:rsid w:val="4592938C"/>
    <w:rsid w:val="459B573D"/>
    <w:rsid w:val="460F1B3E"/>
    <w:rsid w:val="4641BB2B"/>
    <w:rsid w:val="465A4BC3"/>
    <w:rsid w:val="468AEF66"/>
    <w:rsid w:val="46C6CAE7"/>
    <w:rsid w:val="46E92374"/>
    <w:rsid w:val="46E960B1"/>
    <w:rsid w:val="471C082C"/>
    <w:rsid w:val="472291AC"/>
    <w:rsid w:val="474301E9"/>
    <w:rsid w:val="4767F8CB"/>
    <w:rsid w:val="47756B7C"/>
    <w:rsid w:val="47BFCD36"/>
    <w:rsid w:val="47C3358D"/>
    <w:rsid w:val="47DD2EA1"/>
    <w:rsid w:val="47F8AE86"/>
    <w:rsid w:val="4810316A"/>
    <w:rsid w:val="4824E871"/>
    <w:rsid w:val="482FF720"/>
    <w:rsid w:val="484C2BD9"/>
    <w:rsid w:val="486CFF82"/>
    <w:rsid w:val="48AA44DD"/>
    <w:rsid w:val="48B9C318"/>
    <w:rsid w:val="48D438B0"/>
    <w:rsid w:val="48E3DDE8"/>
    <w:rsid w:val="48F3B6D3"/>
    <w:rsid w:val="48FD64D2"/>
    <w:rsid w:val="48FF01AD"/>
    <w:rsid w:val="49066707"/>
    <w:rsid w:val="49124748"/>
    <w:rsid w:val="496493B7"/>
    <w:rsid w:val="496CA897"/>
    <w:rsid w:val="499B89D8"/>
    <w:rsid w:val="49A948BD"/>
    <w:rsid w:val="49BD4BDE"/>
    <w:rsid w:val="49D4F766"/>
    <w:rsid w:val="49D961D9"/>
    <w:rsid w:val="49F8C93B"/>
    <w:rsid w:val="4A277E2D"/>
    <w:rsid w:val="4A71A059"/>
    <w:rsid w:val="4B06DDB8"/>
    <w:rsid w:val="4B15B4D2"/>
    <w:rsid w:val="4B266D25"/>
    <w:rsid w:val="4B2A4B28"/>
    <w:rsid w:val="4B4E2E1F"/>
    <w:rsid w:val="4B4E82DD"/>
    <w:rsid w:val="4B563B56"/>
    <w:rsid w:val="4B9D8E54"/>
    <w:rsid w:val="4BA45F55"/>
    <w:rsid w:val="4C09E84C"/>
    <w:rsid w:val="4C212048"/>
    <w:rsid w:val="4C232D2C"/>
    <w:rsid w:val="4C54C6F1"/>
    <w:rsid w:val="4C5F93ED"/>
    <w:rsid w:val="4C66E83E"/>
    <w:rsid w:val="4CA0CB5F"/>
    <w:rsid w:val="4CD8D7C2"/>
    <w:rsid w:val="4D1594B1"/>
    <w:rsid w:val="4D18F91E"/>
    <w:rsid w:val="4D1F69D4"/>
    <w:rsid w:val="4D4438CC"/>
    <w:rsid w:val="4D4C100D"/>
    <w:rsid w:val="4D5310EB"/>
    <w:rsid w:val="4DCD77A4"/>
    <w:rsid w:val="4DF0FFA2"/>
    <w:rsid w:val="4E075281"/>
    <w:rsid w:val="4E24C1E6"/>
    <w:rsid w:val="4E356AC8"/>
    <w:rsid w:val="4E7F5250"/>
    <w:rsid w:val="4E99F079"/>
    <w:rsid w:val="4EB210D2"/>
    <w:rsid w:val="4F0F3523"/>
    <w:rsid w:val="4F25C8F5"/>
    <w:rsid w:val="4F295747"/>
    <w:rsid w:val="4F2E08B9"/>
    <w:rsid w:val="4F2E6EAE"/>
    <w:rsid w:val="4F32DA14"/>
    <w:rsid w:val="4F49FA14"/>
    <w:rsid w:val="4F6DAEBC"/>
    <w:rsid w:val="4F871B0D"/>
    <w:rsid w:val="4F8D0857"/>
    <w:rsid w:val="4FE6E04C"/>
    <w:rsid w:val="5024632A"/>
    <w:rsid w:val="5066ABF3"/>
    <w:rsid w:val="50A37C64"/>
    <w:rsid w:val="50DB8D1B"/>
    <w:rsid w:val="5103F99B"/>
    <w:rsid w:val="51332ABF"/>
    <w:rsid w:val="5136DE5E"/>
    <w:rsid w:val="519E8B85"/>
    <w:rsid w:val="51A48975"/>
    <w:rsid w:val="51AFDEDF"/>
    <w:rsid w:val="5208BC60"/>
    <w:rsid w:val="52107192"/>
    <w:rsid w:val="52165F86"/>
    <w:rsid w:val="522ED432"/>
    <w:rsid w:val="52382C90"/>
    <w:rsid w:val="523F6C7D"/>
    <w:rsid w:val="5266BAE4"/>
    <w:rsid w:val="529252D6"/>
    <w:rsid w:val="52A2DB5D"/>
    <w:rsid w:val="52BA75F0"/>
    <w:rsid w:val="53010AC1"/>
    <w:rsid w:val="530576F9"/>
    <w:rsid w:val="5332D521"/>
    <w:rsid w:val="53CA2A7A"/>
    <w:rsid w:val="53D8A3E1"/>
    <w:rsid w:val="53F182C8"/>
    <w:rsid w:val="54385A10"/>
    <w:rsid w:val="543B2834"/>
    <w:rsid w:val="549CA9A3"/>
    <w:rsid w:val="54ADECD4"/>
    <w:rsid w:val="54CA1C5F"/>
    <w:rsid w:val="54CEADEE"/>
    <w:rsid w:val="54DD49AC"/>
    <w:rsid w:val="552F7451"/>
    <w:rsid w:val="55805BB3"/>
    <w:rsid w:val="5584D619"/>
    <w:rsid w:val="55AC0AAD"/>
    <w:rsid w:val="55E6F508"/>
    <w:rsid w:val="563EDEFE"/>
    <w:rsid w:val="566651F7"/>
    <w:rsid w:val="5686D0E8"/>
    <w:rsid w:val="5698B796"/>
    <w:rsid w:val="570C2A9B"/>
    <w:rsid w:val="570E12E2"/>
    <w:rsid w:val="5788560F"/>
    <w:rsid w:val="5864F166"/>
    <w:rsid w:val="58943ECD"/>
    <w:rsid w:val="589F0FBC"/>
    <w:rsid w:val="5917964B"/>
    <w:rsid w:val="593EE65E"/>
    <w:rsid w:val="59793FE8"/>
    <w:rsid w:val="59813FA4"/>
    <w:rsid w:val="598F5EED"/>
    <w:rsid w:val="59A9F5DD"/>
    <w:rsid w:val="59CA8044"/>
    <w:rsid w:val="59E94F0B"/>
    <w:rsid w:val="5A2D5BA9"/>
    <w:rsid w:val="5A5C0773"/>
    <w:rsid w:val="5A6EC7A2"/>
    <w:rsid w:val="5A712768"/>
    <w:rsid w:val="5A7316D5"/>
    <w:rsid w:val="5AAD3B1B"/>
    <w:rsid w:val="5AD4118D"/>
    <w:rsid w:val="5B27C293"/>
    <w:rsid w:val="5B36282B"/>
    <w:rsid w:val="5B3809A6"/>
    <w:rsid w:val="5B516CC5"/>
    <w:rsid w:val="5BB7EE3B"/>
    <w:rsid w:val="5BC1D932"/>
    <w:rsid w:val="5BD42C3C"/>
    <w:rsid w:val="5C2E7884"/>
    <w:rsid w:val="5C68CB39"/>
    <w:rsid w:val="5C6C0FE4"/>
    <w:rsid w:val="5C756D87"/>
    <w:rsid w:val="5CAA13A9"/>
    <w:rsid w:val="5CFA1990"/>
    <w:rsid w:val="5D37876F"/>
    <w:rsid w:val="5D49BA42"/>
    <w:rsid w:val="5D5FE87D"/>
    <w:rsid w:val="5D6101DE"/>
    <w:rsid w:val="5D6398E6"/>
    <w:rsid w:val="5D84F7D6"/>
    <w:rsid w:val="5D9B0767"/>
    <w:rsid w:val="5E0A3906"/>
    <w:rsid w:val="5E348D1D"/>
    <w:rsid w:val="5E49BFDE"/>
    <w:rsid w:val="5E4CE617"/>
    <w:rsid w:val="5E7E45FA"/>
    <w:rsid w:val="5E90E080"/>
    <w:rsid w:val="5ED5F189"/>
    <w:rsid w:val="5F3DFC13"/>
    <w:rsid w:val="5F765890"/>
    <w:rsid w:val="5F97D1AB"/>
    <w:rsid w:val="5F9F506D"/>
    <w:rsid w:val="5FD2EB3E"/>
    <w:rsid w:val="5FE668BA"/>
    <w:rsid w:val="5FEE9152"/>
    <w:rsid w:val="6005A0FE"/>
    <w:rsid w:val="6030C349"/>
    <w:rsid w:val="604AAFFA"/>
    <w:rsid w:val="6059A400"/>
    <w:rsid w:val="605D5357"/>
    <w:rsid w:val="608D3DDE"/>
    <w:rsid w:val="60A2AA25"/>
    <w:rsid w:val="60C109C2"/>
    <w:rsid w:val="60D5697E"/>
    <w:rsid w:val="6108C4F9"/>
    <w:rsid w:val="61281FAA"/>
    <w:rsid w:val="612CA188"/>
    <w:rsid w:val="6144842B"/>
    <w:rsid w:val="614ADB73"/>
    <w:rsid w:val="6151640B"/>
    <w:rsid w:val="615B7860"/>
    <w:rsid w:val="6169B71B"/>
    <w:rsid w:val="61782C81"/>
    <w:rsid w:val="61A77B45"/>
    <w:rsid w:val="61C17E67"/>
    <w:rsid w:val="61CFBCC6"/>
    <w:rsid w:val="61E3D686"/>
    <w:rsid w:val="61E8771D"/>
    <w:rsid w:val="61EDFC4D"/>
    <w:rsid w:val="6227A090"/>
    <w:rsid w:val="628B3E55"/>
    <w:rsid w:val="628D95F6"/>
    <w:rsid w:val="629407E2"/>
    <w:rsid w:val="62D1E119"/>
    <w:rsid w:val="62D3DB60"/>
    <w:rsid w:val="62F393C3"/>
    <w:rsid w:val="62FA2066"/>
    <w:rsid w:val="631EA444"/>
    <w:rsid w:val="63372F9D"/>
    <w:rsid w:val="63C947D2"/>
    <w:rsid w:val="63FF0EEF"/>
    <w:rsid w:val="640DC6B9"/>
    <w:rsid w:val="64105E8A"/>
    <w:rsid w:val="64149012"/>
    <w:rsid w:val="6439E63D"/>
    <w:rsid w:val="643E348C"/>
    <w:rsid w:val="645B60F5"/>
    <w:rsid w:val="64616217"/>
    <w:rsid w:val="64A5DAF8"/>
    <w:rsid w:val="64C50800"/>
    <w:rsid w:val="64CE197D"/>
    <w:rsid w:val="64CFFFF8"/>
    <w:rsid w:val="64D12A06"/>
    <w:rsid w:val="64ED805F"/>
    <w:rsid w:val="652D1910"/>
    <w:rsid w:val="655B72FA"/>
    <w:rsid w:val="659B478E"/>
    <w:rsid w:val="65F905EF"/>
    <w:rsid w:val="665A8038"/>
    <w:rsid w:val="66655EE4"/>
    <w:rsid w:val="66F0200C"/>
    <w:rsid w:val="67154BBB"/>
    <w:rsid w:val="67211A76"/>
    <w:rsid w:val="672343E1"/>
    <w:rsid w:val="6726FE8C"/>
    <w:rsid w:val="6731B2AD"/>
    <w:rsid w:val="675CD911"/>
    <w:rsid w:val="67B3131F"/>
    <w:rsid w:val="67B8EC8C"/>
    <w:rsid w:val="67EB5A6E"/>
    <w:rsid w:val="67F0BB2D"/>
    <w:rsid w:val="6806D849"/>
    <w:rsid w:val="68389A27"/>
    <w:rsid w:val="684D0802"/>
    <w:rsid w:val="68EA5777"/>
    <w:rsid w:val="69326505"/>
    <w:rsid w:val="69CF61FE"/>
    <w:rsid w:val="69E34B5A"/>
    <w:rsid w:val="6A252783"/>
    <w:rsid w:val="6A2F8495"/>
    <w:rsid w:val="6A3BF73F"/>
    <w:rsid w:val="6A5CA74D"/>
    <w:rsid w:val="6A5E2ED9"/>
    <w:rsid w:val="6A6270AD"/>
    <w:rsid w:val="6A69A0F3"/>
    <w:rsid w:val="6A72AB97"/>
    <w:rsid w:val="6A7BF54D"/>
    <w:rsid w:val="6A7E60CF"/>
    <w:rsid w:val="6A8721F4"/>
    <w:rsid w:val="6ABB77B9"/>
    <w:rsid w:val="6ABE7114"/>
    <w:rsid w:val="6ACDF5D2"/>
    <w:rsid w:val="6AD12E7D"/>
    <w:rsid w:val="6ADC6FA2"/>
    <w:rsid w:val="6B105BA1"/>
    <w:rsid w:val="6B2E15FE"/>
    <w:rsid w:val="6B323F04"/>
    <w:rsid w:val="6B458970"/>
    <w:rsid w:val="6B53C981"/>
    <w:rsid w:val="6B940448"/>
    <w:rsid w:val="6BA46EDD"/>
    <w:rsid w:val="6BAA11FE"/>
    <w:rsid w:val="6C394E09"/>
    <w:rsid w:val="6C722DB3"/>
    <w:rsid w:val="6D67109B"/>
    <w:rsid w:val="6D6F52C7"/>
    <w:rsid w:val="6D7FBA63"/>
    <w:rsid w:val="6DB77491"/>
    <w:rsid w:val="6DD9594A"/>
    <w:rsid w:val="6DE00428"/>
    <w:rsid w:val="6E7DF787"/>
    <w:rsid w:val="6E7F1D20"/>
    <w:rsid w:val="6E84F1DF"/>
    <w:rsid w:val="6E8BE5AB"/>
    <w:rsid w:val="6EE4B33B"/>
    <w:rsid w:val="6EFB9D2B"/>
    <w:rsid w:val="6F3A57C2"/>
    <w:rsid w:val="6F45739B"/>
    <w:rsid w:val="6F9899D1"/>
    <w:rsid w:val="6FDAADA6"/>
    <w:rsid w:val="700AF6A2"/>
    <w:rsid w:val="7054EBF1"/>
    <w:rsid w:val="7087910A"/>
    <w:rsid w:val="709C709D"/>
    <w:rsid w:val="70AAB2B1"/>
    <w:rsid w:val="70D7210B"/>
    <w:rsid w:val="70E3B1CF"/>
    <w:rsid w:val="712B1117"/>
    <w:rsid w:val="71341734"/>
    <w:rsid w:val="71655E1F"/>
    <w:rsid w:val="71897E3B"/>
    <w:rsid w:val="7189FAA0"/>
    <w:rsid w:val="719175B7"/>
    <w:rsid w:val="71AE8B1C"/>
    <w:rsid w:val="721AC76B"/>
    <w:rsid w:val="721C6C50"/>
    <w:rsid w:val="72274731"/>
    <w:rsid w:val="7242D0B6"/>
    <w:rsid w:val="72831609"/>
    <w:rsid w:val="72B0C6D1"/>
    <w:rsid w:val="72D7F0A2"/>
    <w:rsid w:val="72E0393F"/>
    <w:rsid w:val="72E859AA"/>
    <w:rsid w:val="73110C93"/>
    <w:rsid w:val="7333FEC8"/>
    <w:rsid w:val="73390585"/>
    <w:rsid w:val="7339A545"/>
    <w:rsid w:val="7355EE28"/>
    <w:rsid w:val="736AEFF8"/>
    <w:rsid w:val="7376CF98"/>
    <w:rsid w:val="73AF33A3"/>
    <w:rsid w:val="73EAAA9A"/>
    <w:rsid w:val="73F086B7"/>
    <w:rsid w:val="73F384C9"/>
    <w:rsid w:val="74019A54"/>
    <w:rsid w:val="7415F0A4"/>
    <w:rsid w:val="74192F30"/>
    <w:rsid w:val="7439F982"/>
    <w:rsid w:val="746546C5"/>
    <w:rsid w:val="746D3EF7"/>
    <w:rsid w:val="747A7C47"/>
    <w:rsid w:val="74BF9CD7"/>
    <w:rsid w:val="74F93DCB"/>
    <w:rsid w:val="74FC0623"/>
    <w:rsid w:val="7505DF21"/>
    <w:rsid w:val="755B3B73"/>
    <w:rsid w:val="757CF344"/>
    <w:rsid w:val="758CF713"/>
    <w:rsid w:val="75B6BE9E"/>
    <w:rsid w:val="75C863DB"/>
    <w:rsid w:val="75D392A4"/>
    <w:rsid w:val="75E3C46D"/>
    <w:rsid w:val="7605F194"/>
    <w:rsid w:val="762778C1"/>
    <w:rsid w:val="76293964"/>
    <w:rsid w:val="767B1F89"/>
    <w:rsid w:val="7692CA29"/>
    <w:rsid w:val="76DEDA92"/>
    <w:rsid w:val="76E6B131"/>
    <w:rsid w:val="77A94991"/>
    <w:rsid w:val="77C11977"/>
    <w:rsid w:val="7806B5ED"/>
    <w:rsid w:val="781DA69C"/>
    <w:rsid w:val="7832240B"/>
    <w:rsid w:val="78408904"/>
    <w:rsid w:val="78575B61"/>
    <w:rsid w:val="785B30C1"/>
    <w:rsid w:val="788123B2"/>
    <w:rsid w:val="7897EF2D"/>
    <w:rsid w:val="78DBEE49"/>
    <w:rsid w:val="78E7D594"/>
    <w:rsid w:val="7911F330"/>
    <w:rsid w:val="79139038"/>
    <w:rsid w:val="793B58B6"/>
    <w:rsid w:val="798943EA"/>
    <w:rsid w:val="79957213"/>
    <w:rsid w:val="79B066DD"/>
    <w:rsid w:val="79B77F49"/>
    <w:rsid w:val="79BAD4FA"/>
    <w:rsid w:val="79C7ED1B"/>
    <w:rsid w:val="7A439208"/>
    <w:rsid w:val="7AAE877D"/>
    <w:rsid w:val="7AC0AFD4"/>
    <w:rsid w:val="7AD2C9AA"/>
    <w:rsid w:val="7ADC35A6"/>
    <w:rsid w:val="7AE93FD6"/>
    <w:rsid w:val="7B2455CE"/>
    <w:rsid w:val="7B394123"/>
    <w:rsid w:val="7B47AD4A"/>
    <w:rsid w:val="7B65FC7C"/>
    <w:rsid w:val="7B6C890A"/>
    <w:rsid w:val="7BF495A6"/>
    <w:rsid w:val="7C113C6E"/>
    <w:rsid w:val="7C25514F"/>
    <w:rsid w:val="7C2B3949"/>
    <w:rsid w:val="7C5014FE"/>
    <w:rsid w:val="7CC2B345"/>
    <w:rsid w:val="7CCC6746"/>
    <w:rsid w:val="7CDA3B7C"/>
    <w:rsid w:val="7D35C8CA"/>
    <w:rsid w:val="7D4EB1B8"/>
    <w:rsid w:val="7D508474"/>
    <w:rsid w:val="7D9BC859"/>
    <w:rsid w:val="7DD27BB5"/>
    <w:rsid w:val="7E307232"/>
    <w:rsid w:val="7E548D2D"/>
    <w:rsid w:val="7E61A421"/>
    <w:rsid w:val="7E6EFFA4"/>
    <w:rsid w:val="7EAA3CFB"/>
    <w:rsid w:val="7ED90681"/>
    <w:rsid w:val="7EE73220"/>
    <w:rsid w:val="7EF05FB8"/>
    <w:rsid w:val="7F4C26F7"/>
    <w:rsid w:val="7F4CDC51"/>
    <w:rsid w:val="7F51D720"/>
    <w:rsid w:val="7F8B8179"/>
    <w:rsid w:val="7FACAF21"/>
    <w:rsid w:val="7FDD0AF1"/>
    <w:rsid w:val="7FED0C00"/>
    <w:rsid w:val="7FF74637"/>
    <w:rsid w:val="7FF77B93"/>
    <w:rsid w:val="7FFDAE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356AC8"/>
  <w15:chartTrackingRefBased/>
  <w15:docId w15:val="{F3EC2D17-02BC-465A-8CFA-57EF4A4BE8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5332D521"/>
    <w:rPr>
      <w:color w:val="467886"/>
      <w:u w:val="single"/>
    </w:rPr>
  </w:style>
  <w:style w:type="paragraph" w:styleId="ListParagraph">
    <w:name w:val="List Paragraph"/>
    <w:basedOn w:val="Normal"/>
    <w:uiPriority w:val="34"/>
    <w:qFormat/>
    <w:rsid w:val="35BE1FF9"/>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fontTable" Target="fontTable.xml" Id="rId29" /><Relationship Type="http://schemas.openxmlformats.org/officeDocument/2006/relationships/numbering" Target="numbering.xml" Id="rId1" /><Relationship Type="http://schemas.openxmlformats.org/officeDocument/2006/relationships/image" Target="media/image1.png" Id="rId5" /><Relationship Type="http://schemas.openxmlformats.org/officeDocument/2006/relationships/image" Target="media/image2.png" Id="rId28" /><Relationship Type="http://schemas.openxmlformats.org/officeDocument/2006/relationships/webSettings" Target="webSettings.xml" Id="rId4" /><Relationship Type="http://schemas.openxmlformats.org/officeDocument/2006/relationships/theme" Target="theme/theme1.xml" Id="rId30" /><Relationship Type="http://schemas.openxmlformats.org/officeDocument/2006/relationships/hyperlink" Target="https://www.awakenedspirityoga.com/blog/2023/11/23/finding-inner-peace-healing-power-of-yoga-for-anxiety-and-depression/" TargetMode="External" Id="R0a9c39e40ef449f2" /><Relationship Type="http://schemas.openxmlformats.org/officeDocument/2006/relationships/hyperlink" Target="https://suggestionox.com/pros-cons-anonymous-employee-feedback" TargetMode="External" Id="R0eb830208bcb4d27" /><Relationship Type="http://schemas.openxmlformats.org/officeDocument/2006/relationships/hyperlink" Target="https://www.bacp.co.uk/about-us/about-bacp/bacp-mindometer-2024/" TargetMode="External" Id="R12d72d595f02451a" /><Relationship Type="http://schemas.openxmlformats.org/officeDocument/2006/relationships/hyperlink" Target="https://www.calm-kids.com/blog/how-practicing-yoga-as-a-family-can-foster-better-communication-and-connection" TargetMode="External" Id="R78668a63b2c144c7" /><Relationship Type="http://schemas.openxmlformats.org/officeDocument/2006/relationships/hyperlink" Target="https://estyn.gov.wales/improvement-resources/using-yoga-to-raise-standards-of-behaviour-and-improve-concentration-skills/" TargetMode="External" Id="Rf0675883150542c8" /><Relationship Type="http://schemas.openxmlformats.org/officeDocument/2006/relationships/hyperlink" Target="https://www.verywellmind.com/coping-when-things-dont-go-as-planned-6833036" TargetMode="External" Id="R9bf9435acc214951" /><Relationship Type="http://schemas.openxmlformats.org/officeDocument/2006/relationships/hyperlink" Target="https://www.verywellmind.com/yoga-nidra-how-it-works-and-how-to-practice-it-8603941" TargetMode="External" Id="R1f080dcb2260448f" /><Relationship Type="http://schemas.openxmlformats.org/officeDocument/2006/relationships/hyperlink" Target="https://digitalcommons.humboldt.edu/etd/737/" TargetMode="External" Id="R3fbb8ed6ec0a44d3" /><Relationship Type="http://schemas.openxmlformats.org/officeDocument/2006/relationships/hyperlink" Target="https://www.mentalhealth.org.uk/" TargetMode="External" Id="R4554aa3ea83a4207" /><Relationship Type="http://schemas.openxmlformats.org/officeDocument/2006/relationships/hyperlink" Target="https://www.nhs.uk/every-mind-matters/mental-wellbeing-tips/how-to-meditate-for-beginners/" TargetMode="External" Id="R6adef72aa3ee4cc4" /><Relationship Type="http://schemas.openxmlformats.org/officeDocument/2006/relationships/hyperlink" Target="https://www.scribbr.com/author/kassianin/" TargetMode="External" Id="Rfc9e74d5f5434e6b" /><Relationship Type="http://schemas.openxmlformats.org/officeDocument/2006/relationships/hyperlink" Target="https://childmind.org/article/finding-the-balance-with-after-school-activities/" TargetMode="External" Id="R5f14c46052c84701" /><Relationship Type="http://schemas.openxmlformats.org/officeDocument/2006/relationships/hyperlink" Target="https://think.fearlessculture.design/p/the-anonymous-feedback-trap-why-it" TargetMode="External" Id="R6d863e66d7db4e80" /><Relationship Type="http://schemas.openxmlformats.org/officeDocument/2006/relationships/hyperlink" Target="https://www.thelancet.com/journals/lanpsy/article/PIIS2215-0366(20)30171-1/fulltext" TargetMode="External" Id="R63e28b4ea1c24c4b" /><Relationship Type="http://schemas.openxmlformats.org/officeDocument/2006/relationships/hyperlink" Target="https://www.rcpsych.ac.uk/news-and-features/latest-news/detail/2024/01/11/nearly-500-000-more-people-known-to-be-in-contact-with-mental-health-services-compared-to-four-years-ago" TargetMode="External" Id="R98606082d7b046bd" /><Relationship Type="http://schemas.openxmlformats.org/officeDocument/2006/relationships/hyperlink" Target="https://www.earth.com/news/time-parents-kids-academic-success/" TargetMode="External" Id="Ra058942046d049c9" /><Relationship Type="http://schemas.openxmlformats.org/officeDocument/2006/relationships/hyperlink" Target="https://www.bbc.co.uk/news/education-27027677" TargetMode="External" Id="Rf49a41b98cb34702" /><Relationship Type="http://schemas.openxmlformats.org/officeDocument/2006/relationships/hyperlink" Target="https://news.sky.com/story/working-class-parents-feel-pressured-to-make-school-donations-report-11496254" TargetMode="External" Id="Rce0243e1dd1d4dc1" /><Relationship Type="http://schemas.openxmlformats.org/officeDocument/2006/relationships/hyperlink" Target="https://hwb.gov.wales/curriculum-for-wales/designing-your-curriculum/developing-a-vision-for-curriculum-design" TargetMode="External" Id="R061c03b4c4834d34" /><Relationship Type="http://schemas.openxmlformats.org/officeDocument/2006/relationships/hyperlink" Target="https://www.gov.wales/annex-4-developing-community-engagement-community-focused-schools-html" TargetMode="External" Id="R44d355d8286440af" /><Relationship Type="http://schemas.openxmlformats.org/officeDocument/2006/relationships/hyperlink" Target="https://www.gov.wales/well-being-of-future-generations-wales" TargetMode="External" Id="Rcc589ae28e8e4af0" /><Relationship Type="http://schemas.openxmlformats.org/officeDocument/2006/relationships/hyperlink" Target="https://www.who.int/" TargetMode="External" Id="R0bf482e610ab4fe7" /><Relationship Type="http://schemas.openxmlformats.org/officeDocument/2006/relationships/hyperlink" Target="https://www.pewresearch.org/internet/2020/07/28/parents-attitudes-and-experiences-related-to-digital-technology/" TargetMode="External" Id="R2ad6092f548e4f3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Grace Duford (2300711)</dc:creator>
  <keywords/>
  <dc:description/>
  <lastModifiedBy>Grace Duford (2300711)</lastModifiedBy>
  <revision>7</revision>
  <dcterms:created xsi:type="dcterms:W3CDTF">2025-04-30T19:19:00.0000000Z</dcterms:created>
  <dcterms:modified xsi:type="dcterms:W3CDTF">2025-05-06T06:11:48.0183963Z</dcterms:modified>
</coreProperties>
</file>