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4F7B" w:rsidRPr="00050727" w:rsidRDefault="00E24F7B" w:rsidP="00E24F7B">
      <w:pPr>
        <w:pStyle w:val="Alex"/>
        <w:rPr>
          <w:rFonts w:ascii="Calibri" w:hAnsi="Calibri"/>
          <w:b/>
          <w:sz w:val="40"/>
          <w:szCs w:val="40"/>
          <w:u w:val="single"/>
        </w:rPr>
      </w:pPr>
      <w:r w:rsidRPr="00050727">
        <w:rPr>
          <w:rFonts w:ascii="Calibri" w:hAnsi="Calibri"/>
          <w:b/>
          <w:sz w:val="40"/>
          <w:szCs w:val="40"/>
          <w:u w:val="single"/>
        </w:rPr>
        <w:t>PRIMARY SOURCE: Newspapers</w:t>
      </w:r>
    </w:p>
    <w:p w:rsidR="00E24F7B" w:rsidRPr="00E24F7B" w:rsidRDefault="00E24F7B" w:rsidP="00E24F7B">
      <w:pPr>
        <w:pStyle w:val="Alex"/>
        <w:rPr>
          <w:rFonts w:asciiTheme="minorHAnsi" w:hAnsiTheme="minorHAnsi"/>
          <w:b/>
          <w:sz w:val="24"/>
          <w:szCs w:val="24"/>
        </w:rPr>
      </w:pPr>
      <w:r w:rsidRPr="00E24F7B">
        <w:rPr>
          <w:rFonts w:asciiTheme="minorHAnsi" w:hAnsiTheme="minorHAnsi"/>
          <w:b/>
          <w:sz w:val="24"/>
          <w:szCs w:val="24"/>
        </w:rPr>
        <w:t xml:space="preserve">Primary sources: </w:t>
      </w:r>
      <w:r w:rsidRPr="00E24F7B">
        <w:rPr>
          <w:rFonts w:asciiTheme="minorHAnsi" w:hAnsiTheme="minorHAnsi"/>
          <w:b/>
          <w:i/>
          <w:sz w:val="24"/>
          <w:szCs w:val="24"/>
        </w:rPr>
        <w:t xml:space="preserve">The Liverpool Mercury </w:t>
      </w:r>
      <w:r w:rsidRPr="00E24F7B">
        <w:rPr>
          <w:rFonts w:asciiTheme="minorHAnsi" w:hAnsiTheme="minorHAnsi"/>
          <w:b/>
          <w:sz w:val="24"/>
          <w:szCs w:val="24"/>
        </w:rPr>
        <w:t>on the Birth of Liverpool Museum</w:t>
      </w:r>
    </w:p>
    <w:p w:rsidR="00E24F7B" w:rsidRPr="00E24F7B" w:rsidRDefault="00E24F7B" w:rsidP="00E24F7B">
      <w:pPr>
        <w:pStyle w:val="Alex"/>
        <w:rPr>
          <w:rFonts w:asciiTheme="minorHAnsi" w:hAnsiTheme="minorHAnsi"/>
          <w:i/>
          <w:sz w:val="24"/>
          <w:szCs w:val="24"/>
        </w:rPr>
      </w:pPr>
      <w:r w:rsidRPr="00E24F7B">
        <w:rPr>
          <w:rFonts w:asciiTheme="minorHAnsi" w:hAnsiTheme="minorHAnsi"/>
          <w:i/>
          <w:sz w:val="24"/>
          <w:szCs w:val="24"/>
        </w:rPr>
        <w:t xml:space="preserve">Below are extracts from various reports from the </w:t>
      </w:r>
      <w:r w:rsidRPr="00E24F7B">
        <w:rPr>
          <w:rFonts w:asciiTheme="minorHAnsi" w:hAnsiTheme="minorHAnsi"/>
          <w:sz w:val="24"/>
          <w:szCs w:val="24"/>
        </w:rPr>
        <w:t>Liverpool Mercury</w:t>
      </w:r>
      <w:r w:rsidRPr="00E24F7B">
        <w:rPr>
          <w:rFonts w:asciiTheme="minorHAnsi" w:hAnsiTheme="minorHAnsi"/>
          <w:i/>
          <w:sz w:val="24"/>
          <w:szCs w:val="24"/>
        </w:rPr>
        <w:t xml:space="preserve"> </w:t>
      </w:r>
      <w:proofErr w:type="gramStart"/>
      <w:r w:rsidRPr="00E24F7B">
        <w:rPr>
          <w:rFonts w:asciiTheme="minorHAnsi" w:hAnsiTheme="minorHAnsi"/>
          <w:i/>
          <w:sz w:val="24"/>
          <w:szCs w:val="24"/>
        </w:rPr>
        <w:t>newspaper which</w:t>
      </w:r>
      <w:proofErr w:type="gramEnd"/>
      <w:r w:rsidRPr="00E24F7B">
        <w:rPr>
          <w:rFonts w:asciiTheme="minorHAnsi" w:hAnsiTheme="minorHAnsi"/>
          <w:i/>
          <w:sz w:val="24"/>
          <w:szCs w:val="24"/>
        </w:rPr>
        <w:t xml:space="preserve"> comment on the process which led to the creation of a public museum in Liverpool. The </w:t>
      </w:r>
      <w:r w:rsidRPr="00E24F7B">
        <w:rPr>
          <w:rFonts w:asciiTheme="minorHAnsi" w:hAnsiTheme="minorHAnsi"/>
          <w:sz w:val="24"/>
          <w:szCs w:val="24"/>
        </w:rPr>
        <w:t xml:space="preserve">Mercury </w:t>
      </w:r>
      <w:r w:rsidRPr="00E24F7B">
        <w:rPr>
          <w:rFonts w:asciiTheme="minorHAnsi" w:hAnsiTheme="minorHAnsi"/>
          <w:i/>
          <w:sz w:val="24"/>
          <w:szCs w:val="24"/>
        </w:rPr>
        <w:t>– whose</w:t>
      </w:r>
      <w:r w:rsidRPr="00E24F7B">
        <w:rPr>
          <w:rFonts w:asciiTheme="minorHAnsi" w:hAnsiTheme="minorHAnsi"/>
          <w:sz w:val="24"/>
          <w:szCs w:val="24"/>
        </w:rPr>
        <w:t xml:space="preserve"> </w:t>
      </w:r>
      <w:r w:rsidRPr="00E24F7B">
        <w:rPr>
          <w:rFonts w:asciiTheme="minorHAnsi" w:hAnsiTheme="minorHAnsi"/>
          <w:i/>
          <w:sz w:val="24"/>
          <w:szCs w:val="24"/>
        </w:rPr>
        <w:t xml:space="preserve">editors were strong proponents of free trade and other Liberal causes – was dogmatic in its support of public museums, and equally critical of anybody who </w:t>
      </w:r>
      <w:proofErr w:type="gramStart"/>
      <w:r w:rsidRPr="00E24F7B">
        <w:rPr>
          <w:rFonts w:asciiTheme="minorHAnsi" w:hAnsiTheme="minorHAnsi"/>
          <w:i/>
          <w:sz w:val="24"/>
          <w:szCs w:val="24"/>
        </w:rPr>
        <w:t>was perceived</w:t>
      </w:r>
      <w:proofErr w:type="gramEnd"/>
      <w:r w:rsidRPr="00E24F7B">
        <w:rPr>
          <w:rFonts w:asciiTheme="minorHAnsi" w:hAnsiTheme="minorHAnsi"/>
          <w:i/>
          <w:sz w:val="24"/>
          <w:szCs w:val="24"/>
        </w:rPr>
        <w:t xml:space="preserve"> to stand in the way of such an institution.  </w:t>
      </w:r>
    </w:p>
    <w:p w:rsidR="00E24F7B" w:rsidRPr="00E24F7B" w:rsidRDefault="00E24F7B" w:rsidP="00E24F7B">
      <w:pPr>
        <w:pStyle w:val="Alex"/>
        <w:ind w:firstLine="720"/>
        <w:rPr>
          <w:rFonts w:asciiTheme="minorHAnsi" w:hAnsiTheme="minorHAnsi"/>
          <w:i/>
          <w:sz w:val="24"/>
          <w:szCs w:val="24"/>
        </w:rPr>
      </w:pPr>
      <w:r w:rsidRPr="00E24F7B">
        <w:rPr>
          <w:rFonts w:asciiTheme="minorHAnsi" w:hAnsiTheme="minorHAnsi"/>
          <w:i/>
          <w:sz w:val="24"/>
          <w:szCs w:val="24"/>
        </w:rPr>
        <w:t xml:space="preserve">In the early years of the nineteenth century, a number of private museums were in operation in Liverpool. From the 1820s, agitation began in favour of allowing members of the working class ready access to holdings inside private institutions – with this accelerating after the passage of the 1845 Museums Act. A public museum committee </w:t>
      </w:r>
      <w:proofErr w:type="gramStart"/>
      <w:r w:rsidRPr="00E24F7B">
        <w:rPr>
          <w:rFonts w:asciiTheme="minorHAnsi" w:hAnsiTheme="minorHAnsi"/>
          <w:i/>
          <w:sz w:val="24"/>
          <w:szCs w:val="24"/>
        </w:rPr>
        <w:t>was eventually established</w:t>
      </w:r>
      <w:proofErr w:type="gramEnd"/>
      <w:r w:rsidRPr="00E24F7B">
        <w:rPr>
          <w:rFonts w:asciiTheme="minorHAnsi" w:hAnsiTheme="minorHAnsi"/>
          <w:i/>
          <w:sz w:val="24"/>
          <w:szCs w:val="24"/>
        </w:rPr>
        <w:t xml:space="preserve"> in Liverpool in August 1851 thanks to the bequest of a large natural history collection belonging to the deceased 13</w:t>
      </w:r>
      <w:r w:rsidRPr="00E24F7B">
        <w:rPr>
          <w:rFonts w:asciiTheme="minorHAnsi" w:hAnsiTheme="minorHAnsi"/>
          <w:i/>
          <w:sz w:val="24"/>
          <w:szCs w:val="24"/>
          <w:vertAlign w:val="superscript"/>
        </w:rPr>
        <w:t>th</w:t>
      </w:r>
      <w:r w:rsidRPr="00E24F7B">
        <w:rPr>
          <w:rFonts w:asciiTheme="minorHAnsi" w:hAnsiTheme="minorHAnsi"/>
          <w:i/>
          <w:sz w:val="24"/>
          <w:szCs w:val="24"/>
        </w:rPr>
        <w:t xml:space="preserve"> Earl of Derby. The first museum exhibits opened to the public the following year, before the museum moved into larger premises on its current location, William Brown Street, in 1860.</w:t>
      </w:r>
    </w:p>
    <w:p w:rsidR="00E24F7B" w:rsidRPr="00E24F7B" w:rsidRDefault="00E24F7B" w:rsidP="00E24F7B">
      <w:pPr>
        <w:rPr>
          <w:i/>
          <w:sz w:val="24"/>
          <w:szCs w:val="24"/>
        </w:rPr>
      </w:pPr>
    </w:p>
    <w:p w:rsidR="00E24F7B" w:rsidRPr="00E24F7B" w:rsidRDefault="00E24F7B" w:rsidP="0013297B">
      <w:pPr>
        <w:pStyle w:val="Alex"/>
        <w:numPr>
          <w:ilvl w:val="0"/>
          <w:numId w:val="2"/>
        </w:numPr>
        <w:jc w:val="left"/>
        <w:rPr>
          <w:rFonts w:asciiTheme="minorHAnsi" w:hAnsiTheme="minorHAnsi"/>
          <w:b/>
          <w:sz w:val="24"/>
          <w:szCs w:val="24"/>
        </w:rPr>
      </w:pPr>
      <w:r w:rsidRPr="00E24F7B">
        <w:rPr>
          <w:rFonts w:asciiTheme="minorHAnsi" w:hAnsiTheme="minorHAnsi"/>
          <w:b/>
          <w:sz w:val="24"/>
          <w:szCs w:val="24"/>
        </w:rPr>
        <w:t>‘Free Public Library and Museum,</w:t>
      </w:r>
      <w:r w:rsidRPr="00E24F7B">
        <w:rPr>
          <w:rFonts w:asciiTheme="minorHAnsi" w:hAnsiTheme="minorHAnsi"/>
          <w:b/>
          <w:i/>
          <w:sz w:val="24"/>
          <w:szCs w:val="24"/>
        </w:rPr>
        <w:t>’ Liverpool Mercury</w:t>
      </w:r>
      <w:r w:rsidRPr="00E24F7B">
        <w:rPr>
          <w:rFonts w:asciiTheme="minorHAnsi" w:hAnsiTheme="minorHAnsi"/>
          <w:b/>
          <w:sz w:val="24"/>
          <w:szCs w:val="24"/>
        </w:rPr>
        <w:t>, December 13 1850, p. 3</w:t>
      </w:r>
    </w:p>
    <w:p w:rsidR="00E24F7B" w:rsidRPr="00E24F7B" w:rsidRDefault="00E24F7B" w:rsidP="00E24F7B">
      <w:pPr>
        <w:pStyle w:val="Alex"/>
        <w:ind w:left="567"/>
        <w:jc w:val="right"/>
        <w:rPr>
          <w:rFonts w:asciiTheme="minorHAnsi" w:hAnsiTheme="minorHAnsi"/>
          <w:i/>
          <w:sz w:val="24"/>
          <w:szCs w:val="24"/>
        </w:rPr>
      </w:pPr>
      <w:r w:rsidRPr="00E24F7B">
        <w:rPr>
          <w:rFonts w:asciiTheme="minorHAnsi" w:hAnsiTheme="minorHAnsi"/>
          <w:i/>
          <w:sz w:val="24"/>
          <w:szCs w:val="24"/>
        </w:rPr>
        <w:t xml:space="preserve">This reported on “a numerous and influential meeting of people favourable to the establishment of a free museum and library” held at Liverpool Town Hall (on Tuesday December 10). Speakers included James </w:t>
      </w:r>
      <w:proofErr w:type="spellStart"/>
      <w:r w:rsidRPr="00E24F7B">
        <w:rPr>
          <w:rFonts w:asciiTheme="minorHAnsi" w:hAnsiTheme="minorHAnsi"/>
          <w:i/>
          <w:sz w:val="24"/>
          <w:szCs w:val="24"/>
        </w:rPr>
        <w:t>Allanson</w:t>
      </w:r>
      <w:proofErr w:type="spellEnd"/>
      <w:r w:rsidRPr="00E24F7B">
        <w:rPr>
          <w:rFonts w:asciiTheme="minorHAnsi" w:hAnsiTheme="minorHAnsi"/>
          <w:i/>
          <w:sz w:val="24"/>
          <w:szCs w:val="24"/>
        </w:rPr>
        <w:t xml:space="preserve"> </w:t>
      </w:r>
      <w:proofErr w:type="spellStart"/>
      <w:r w:rsidRPr="00E24F7B">
        <w:rPr>
          <w:rFonts w:asciiTheme="minorHAnsi" w:hAnsiTheme="minorHAnsi"/>
          <w:i/>
          <w:sz w:val="24"/>
          <w:szCs w:val="24"/>
        </w:rPr>
        <w:t>Picton</w:t>
      </w:r>
      <w:proofErr w:type="spellEnd"/>
      <w:r w:rsidRPr="00E24F7B">
        <w:rPr>
          <w:rFonts w:asciiTheme="minorHAnsi" w:hAnsiTheme="minorHAnsi"/>
          <w:i/>
          <w:sz w:val="24"/>
          <w:szCs w:val="24"/>
        </w:rPr>
        <w:t xml:space="preserve"> and William Earle, two renowned Liverpool merchants.  </w:t>
      </w:r>
    </w:p>
    <w:p w:rsidR="00E24F7B" w:rsidRPr="00E24F7B" w:rsidRDefault="00E24F7B" w:rsidP="00E24F7B">
      <w:pPr>
        <w:pStyle w:val="Alex"/>
        <w:rPr>
          <w:rFonts w:asciiTheme="minorHAnsi" w:hAnsiTheme="minorHAnsi"/>
          <w:sz w:val="24"/>
          <w:szCs w:val="24"/>
        </w:rPr>
      </w:pPr>
    </w:p>
    <w:p w:rsidR="00E24F7B" w:rsidRPr="00E24F7B" w:rsidRDefault="00E24F7B" w:rsidP="00E24F7B">
      <w:pPr>
        <w:pStyle w:val="Alex"/>
        <w:rPr>
          <w:rFonts w:asciiTheme="minorHAnsi" w:hAnsiTheme="minorHAnsi"/>
          <w:sz w:val="24"/>
          <w:szCs w:val="24"/>
        </w:rPr>
      </w:pPr>
      <w:r w:rsidRPr="00E24F7B">
        <w:rPr>
          <w:rFonts w:asciiTheme="minorHAnsi" w:hAnsiTheme="minorHAnsi"/>
          <w:sz w:val="24"/>
          <w:szCs w:val="24"/>
        </w:rPr>
        <w:t xml:space="preserve">[According to the report] </w:t>
      </w:r>
      <w:proofErr w:type="spellStart"/>
      <w:r w:rsidRPr="00E24F7B">
        <w:rPr>
          <w:rFonts w:asciiTheme="minorHAnsi" w:hAnsiTheme="minorHAnsi"/>
          <w:sz w:val="24"/>
          <w:szCs w:val="24"/>
        </w:rPr>
        <w:t>Picton</w:t>
      </w:r>
      <w:proofErr w:type="spellEnd"/>
      <w:r w:rsidRPr="00E24F7B">
        <w:rPr>
          <w:rFonts w:asciiTheme="minorHAnsi" w:hAnsiTheme="minorHAnsi"/>
          <w:sz w:val="24"/>
          <w:szCs w:val="24"/>
        </w:rPr>
        <w:t xml:space="preserve"> said: “It occurred to many minds of persons anxious for the improvement of all classes in this town, more especially the lower classes that the establishment of a free public library would be extremely advantageous, and calculated to do a great deal of good</w:t>
      </w:r>
      <w:r w:rsidR="00B33D1C">
        <w:rPr>
          <w:rFonts w:asciiTheme="minorHAnsi" w:hAnsiTheme="minorHAnsi"/>
          <w:sz w:val="24"/>
          <w:szCs w:val="24"/>
        </w:rPr>
        <w:t>.</w:t>
      </w:r>
      <w:r w:rsidRPr="00E24F7B">
        <w:rPr>
          <w:rFonts w:asciiTheme="minorHAnsi" w:hAnsiTheme="minorHAnsi"/>
          <w:sz w:val="24"/>
          <w:szCs w:val="24"/>
        </w:rPr>
        <w:t>”</w:t>
      </w:r>
    </w:p>
    <w:p w:rsidR="00E24F7B" w:rsidRPr="00E24F7B" w:rsidRDefault="00E24F7B" w:rsidP="00E24F7B">
      <w:pPr>
        <w:pStyle w:val="Alex"/>
        <w:ind w:firstLine="720"/>
        <w:rPr>
          <w:rFonts w:asciiTheme="minorHAnsi" w:hAnsiTheme="minorHAnsi"/>
          <w:sz w:val="24"/>
          <w:szCs w:val="24"/>
        </w:rPr>
      </w:pPr>
      <w:r w:rsidRPr="00E24F7B">
        <w:rPr>
          <w:rFonts w:asciiTheme="minorHAnsi" w:hAnsiTheme="minorHAnsi"/>
          <w:sz w:val="24"/>
          <w:szCs w:val="24"/>
        </w:rPr>
        <w:t xml:space="preserve">Earle: “Nothing could be so desirable so as to give the lower orders some better mode of spending their time than in the cursed </w:t>
      </w:r>
      <w:proofErr w:type="spellStart"/>
      <w:r w:rsidRPr="00E24F7B">
        <w:rPr>
          <w:rFonts w:asciiTheme="minorHAnsi" w:hAnsiTheme="minorHAnsi"/>
          <w:sz w:val="24"/>
          <w:szCs w:val="24"/>
        </w:rPr>
        <w:t>dramhouse</w:t>
      </w:r>
      <w:proofErr w:type="spellEnd"/>
      <w:r w:rsidRPr="00E24F7B">
        <w:rPr>
          <w:rFonts w:asciiTheme="minorHAnsi" w:hAnsiTheme="minorHAnsi"/>
          <w:sz w:val="24"/>
          <w:szCs w:val="24"/>
        </w:rPr>
        <w:t xml:space="preserve"> they saw at the corner of every street in Liverpool, and which he attributed mainly the wretched state of education throughout the country. He thought that men’s minds should be filled with useful knowledge much more than </w:t>
      </w:r>
      <w:r w:rsidRPr="00E24F7B">
        <w:rPr>
          <w:rFonts w:asciiTheme="minorHAnsi" w:hAnsiTheme="minorHAnsi"/>
          <w:sz w:val="24"/>
          <w:szCs w:val="24"/>
        </w:rPr>
        <w:lastRenderedPageBreak/>
        <w:t>they were at present, and then they would not resort to such places, so detrimental to their own health, and so destructive to their own families.”</w:t>
      </w:r>
    </w:p>
    <w:p w:rsidR="00E24F7B" w:rsidRPr="00E24F7B" w:rsidRDefault="00E24F7B" w:rsidP="00E24F7B">
      <w:pPr>
        <w:pStyle w:val="Alex"/>
        <w:rPr>
          <w:rFonts w:asciiTheme="minorHAnsi" w:hAnsiTheme="minorHAnsi"/>
          <w:b/>
          <w:i/>
          <w:sz w:val="24"/>
          <w:szCs w:val="24"/>
        </w:rPr>
      </w:pPr>
    </w:p>
    <w:p w:rsidR="00E24F7B" w:rsidRPr="00E24F7B" w:rsidRDefault="00E24F7B" w:rsidP="0013297B">
      <w:pPr>
        <w:pStyle w:val="Alex"/>
        <w:numPr>
          <w:ilvl w:val="0"/>
          <w:numId w:val="2"/>
        </w:numPr>
        <w:rPr>
          <w:rFonts w:asciiTheme="minorHAnsi" w:hAnsiTheme="minorHAnsi"/>
          <w:b/>
          <w:sz w:val="24"/>
          <w:szCs w:val="24"/>
        </w:rPr>
      </w:pPr>
      <w:r w:rsidRPr="00E24F7B">
        <w:rPr>
          <w:rFonts w:asciiTheme="minorHAnsi" w:hAnsiTheme="minorHAnsi"/>
          <w:b/>
          <w:sz w:val="24"/>
          <w:szCs w:val="24"/>
        </w:rPr>
        <w:t>‘Free Public Library and Museum for Liverpool,’ Liverpool Mercury, August 19, 1851, p. 4</w:t>
      </w:r>
    </w:p>
    <w:p w:rsidR="00E24F7B" w:rsidRPr="00E24F7B" w:rsidRDefault="00E24F7B" w:rsidP="00E24F7B">
      <w:pPr>
        <w:pStyle w:val="Alex"/>
        <w:ind w:left="567"/>
        <w:jc w:val="right"/>
        <w:rPr>
          <w:rFonts w:asciiTheme="minorHAnsi" w:hAnsiTheme="minorHAnsi"/>
          <w:i/>
          <w:sz w:val="24"/>
          <w:szCs w:val="24"/>
        </w:rPr>
      </w:pPr>
      <w:r w:rsidRPr="00E24F7B">
        <w:rPr>
          <w:rFonts w:asciiTheme="minorHAnsi" w:hAnsiTheme="minorHAnsi"/>
          <w:i/>
          <w:sz w:val="24"/>
          <w:szCs w:val="24"/>
        </w:rPr>
        <w:t xml:space="preserve">Here the </w:t>
      </w:r>
      <w:r w:rsidRPr="00E24F7B">
        <w:rPr>
          <w:rFonts w:asciiTheme="minorHAnsi" w:hAnsiTheme="minorHAnsi"/>
          <w:sz w:val="24"/>
          <w:szCs w:val="24"/>
        </w:rPr>
        <w:t xml:space="preserve">Mercury </w:t>
      </w:r>
      <w:r w:rsidRPr="00E24F7B">
        <w:rPr>
          <w:rFonts w:asciiTheme="minorHAnsi" w:hAnsiTheme="minorHAnsi"/>
          <w:i/>
          <w:sz w:val="24"/>
          <w:szCs w:val="24"/>
        </w:rPr>
        <w:t>commented approvingly on the Derby bequest (“this town will soon be in possession of a museum inferior to no provincial establishment of a similar nature in the British empire”).</w:t>
      </w:r>
    </w:p>
    <w:p w:rsidR="00E24F7B" w:rsidRPr="00E24F7B" w:rsidRDefault="00E24F7B" w:rsidP="00E24F7B">
      <w:pPr>
        <w:pStyle w:val="Alex"/>
        <w:rPr>
          <w:rFonts w:asciiTheme="minorHAnsi" w:hAnsiTheme="minorHAnsi"/>
          <w:sz w:val="24"/>
          <w:szCs w:val="24"/>
        </w:rPr>
      </w:pPr>
    </w:p>
    <w:p w:rsidR="00E24F7B" w:rsidRPr="00E24F7B" w:rsidRDefault="00B33D1C" w:rsidP="00E24F7B">
      <w:pPr>
        <w:pStyle w:val="Alex"/>
        <w:rPr>
          <w:rFonts w:asciiTheme="minorHAnsi" w:hAnsiTheme="minorHAnsi"/>
          <w:sz w:val="24"/>
          <w:szCs w:val="24"/>
        </w:rPr>
      </w:pPr>
      <w:proofErr w:type="gramStart"/>
      <w:r>
        <w:rPr>
          <w:rFonts w:asciiTheme="minorHAnsi" w:hAnsiTheme="minorHAnsi"/>
          <w:sz w:val="24"/>
          <w:szCs w:val="24"/>
        </w:rPr>
        <w:t>“</w:t>
      </w:r>
      <w:proofErr w:type="spellStart"/>
      <w:r>
        <w:rPr>
          <w:rFonts w:asciiTheme="minorHAnsi" w:hAnsiTheme="minorHAnsi"/>
          <w:sz w:val="24"/>
          <w:szCs w:val="24"/>
        </w:rPr>
        <w:t>Th</w:t>
      </w:r>
      <w:proofErr w:type="spellEnd"/>
      <w:r>
        <w:rPr>
          <w:rFonts w:asciiTheme="minorHAnsi" w:hAnsiTheme="minorHAnsi"/>
          <w:sz w:val="24"/>
          <w:szCs w:val="24"/>
        </w:rPr>
        <w:t xml:space="preserve">[is] </w:t>
      </w:r>
      <w:r w:rsidR="00E24F7B" w:rsidRPr="00E24F7B">
        <w:rPr>
          <w:rFonts w:asciiTheme="minorHAnsi" w:hAnsiTheme="minorHAnsi"/>
          <w:sz w:val="24"/>
          <w:szCs w:val="24"/>
        </w:rPr>
        <w:t>town</w:t>
      </w:r>
      <w:r>
        <w:rPr>
          <w:rFonts w:asciiTheme="minorHAnsi" w:hAnsiTheme="minorHAnsi"/>
          <w:sz w:val="24"/>
          <w:szCs w:val="24"/>
        </w:rPr>
        <w:t xml:space="preserve">, </w:t>
      </w:r>
      <w:r w:rsidR="00E24F7B" w:rsidRPr="00E24F7B">
        <w:rPr>
          <w:rFonts w:asciiTheme="minorHAnsi" w:hAnsiTheme="minorHAnsi"/>
          <w:sz w:val="24"/>
          <w:szCs w:val="24"/>
        </w:rPr>
        <w:t>which has taken such a lead in commerce, in railways, in steam navigation, in providing great and numerous educational establishments, must not be behind any other place in providing and supporting an establishment for cultivation of taste, for improvement of mind, and the study of those delightful sciences and subjects which throw charm over civilised life, and bring all classes together in friendly contact.</w:t>
      </w:r>
      <w:proofErr w:type="gramEnd"/>
      <w:r w:rsidR="00E24F7B" w:rsidRPr="00E24F7B">
        <w:rPr>
          <w:rFonts w:asciiTheme="minorHAnsi" w:hAnsiTheme="minorHAnsi"/>
          <w:sz w:val="24"/>
          <w:szCs w:val="24"/>
        </w:rPr>
        <w:t xml:space="preserve"> Such will, doubtless, be the Liverpool Museum when endowed with those ample means of the Corporation of Liverpool can well afford; and when the poorest as well as the richest can visit it at all times – can look upon it with pride, and, as a member of this great community can call it his own.”</w:t>
      </w:r>
    </w:p>
    <w:p w:rsidR="00E24F7B" w:rsidRPr="00E24F7B" w:rsidRDefault="00E24F7B" w:rsidP="00E24F7B">
      <w:pPr>
        <w:pStyle w:val="Alex"/>
        <w:rPr>
          <w:rFonts w:asciiTheme="minorHAnsi" w:hAnsiTheme="minorHAnsi"/>
          <w:sz w:val="24"/>
          <w:szCs w:val="24"/>
        </w:rPr>
      </w:pPr>
    </w:p>
    <w:p w:rsidR="00E24F7B" w:rsidRPr="00E24F7B" w:rsidRDefault="00E24F7B" w:rsidP="0013297B">
      <w:pPr>
        <w:pStyle w:val="Alex"/>
        <w:numPr>
          <w:ilvl w:val="0"/>
          <w:numId w:val="2"/>
        </w:numPr>
        <w:rPr>
          <w:rFonts w:asciiTheme="minorHAnsi" w:hAnsiTheme="minorHAnsi"/>
          <w:b/>
          <w:sz w:val="24"/>
          <w:szCs w:val="24"/>
        </w:rPr>
      </w:pPr>
      <w:r w:rsidRPr="00E24F7B">
        <w:rPr>
          <w:rFonts w:asciiTheme="minorHAnsi" w:hAnsiTheme="minorHAnsi"/>
          <w:b/>
          <w:sz w:val="24"/>
          <w:szCs w:val="24"/>
        </w:rPr>
        <w:t xml:space="preserve">‘The Free Public Library and Museum,’ </w:t>
      </w:r>
      <w:r w:rsidRPr="00E24F7B">
        <w:rPr>
          <w:rFonts w:asciiTheme="minorHAnsi" w:hAnsiTheme="minorHAnsi"/>
          <w:b/>
          <w:i/>
          <w:sz w:val="24"/>
          <w:szCs w:val="24"/>
        </w:rPr>
        <w:t>Liverpool Mercury</w:t>
      </w:r>
      <w:r w:rsidRPr="00E24F7B">
        <w:rPr>
          <w:rFonts w:asciiTheme="minorHAnsi" w:hAnsiTheme="minorHAnsi"/>
          <w:b/>
          <w:sz w:val="24"/>
          <w:szCs w:val="24"/>
        </w:rPr>
        <w:t>, October 8 1852, p. 6</w:t>
      </w:r>
    </w:p>
    <w:p w:rsidR="00E24F7B" w:rsidRPr="00E24F7B" w:rsidRDefault="00E24F7B" w:rsidP="00E24F7B">
      <w:pPr>
        <w:pStyle w:val="Alex"/>
        <w:jc w:val="right"/>
        <w:rPr>
          <w:rFonts w:asciiTheme="minorHAnsi" w:hAnsiTheme="minorHAnsi"/>
          <w:sz w:val="24"/>
          <w:szCs w:val="24"/>
        </w:rPr>
      </w:pPr>
      <w:r w:rsidRPr="00E24F7B">
        <w:rPr>
          <w:rFonts w:asciiTheme="minorHAnsi" w:hAnsiTheme="minorHAnsi"/>
          <w:i/>
          <w:sz w:val="24"/>
          <w:szCs w:val="24"/>
        </w:rPr>
        <w:t xml:space="preserve">This editorial commented on the opening of the public museum and library on Duke Street, Liverpool. </w:t>
      </w:r>
    </w:p>
    <w:p w:rsidR="00E24F7B" w:rsidRPr="00E24F7B" w:rsidRDefault="00E24F7B" w:rsidP="00E24F7B">
      <w:pPr>
        <w:pStyle w:val="Alex"/>
        <w:rPr>
          <w:rFonts w:asciiTheme="minorHAnsi" w:hAnsiTheme="minorHAnsi"/>
          <w:sz w:val="24"/>
          <w:szCs w:val="24"/>
        </w:rPr>
      </w:pPr>
    </w:p>
    <w:p w:rsidR="00E24F7B" w:rsidRPr="00E24F7B" w:rsidRDefault="00E24F7B" w:rsidP="00E24F7B">
      <w:pPr>
        <w:pStyle w:val="Alex"/>
        <w:rPr>
          <w:rFonts w:asciiTheme="minorHAnsi" w:hAnsiTheme="minorHAnsi"/>
          <w:sz w:val="24"/>
          <w:szCs w:val="24"/>
        </w:rPr>
      </w:pPr>
      <w:r w:rsidRPr="00E24F7B">
        <w:rPr>
          <w:rFonts w:asciiTheme="minorHAnsi" w:hAnsiTheme="minorHAnsi"/>
          <w:sz w:val="24"/>
          <w:szCs w:val="24"/>
        </w:rPr>
        <w:t xml:space="preserve">“How profoundly surprised would our grandfathers have been had any spirited member of the old borough corporations proposed to his colleagues to found a public library and museum for the use of every class of their townsmen. </w:t>
      </w:r>
      <w:proofErr w:type="gramStart"/>
      <w:r w:rsidRPr="00E24F7B">
        <w:rPr>
          <w:rFonts w:asciiTheme="minorHAnsi" w:hAnsiTheme="minorHAnsi"/>
          <w:sz w:val="24"/>
          <w:szCs w:val="24"/>
        </w:rPr>
        <w:t>We can easily imagine the anxious expression of mingled wonder, astonishment and indignation with which such a proposition would have been met; the amendments – if, indeed there could have been anyone bold enough to second the original motion – would have almost certainly carried, if nothing worse, certainly of the honourable member’s insanity, and the only too audible insinuations of his being a disciple of Thomas Paine, and co-conspirator of Robespierre and Danton and a traitor to his country”.</w:t>
      </w:r>
      <w:proofErr w:type="gramEnd"/>
    </w:p>
    <w:p w:rsidR="00E24F7B" w:rsidRPr="00E24F7B" w:rsidRDefault="00E24F7B" w:rsidP="00E24F7B">
      <w:pPr>
        <w:pStyle w:val="Alex"/>
        <w:ind w:firstLine="720"/>
        <w:rPr>
          <w:rFonts w:asciiTheme="minorHAnsi" w:hAnsiTheme="minorHAnsi"/>
          <w:sz w:val="24"/>
          <w:szCs w:val="24"/>
        </w:rPr>
      </w:pPr>
      <w:r w:rsidRPr="00E24F7B">
        <w:rPr>
          <w:rFonts w:asciiTheme="minorHAnsi" w:hAnsiTheme="minorHAnsi"/>
          <w:sz w:val="24"/>
          <w:szCs w:val="24"/>
        </w:rPr>
        <w:lastRenderedPageBreak/>
        <w:t xml:space="preserve">“It is not, however, only from books that education, so properly called, is to be derived. We must instruct the eye, and through this organ communicate new ideas to the intellect. For </w:t>
      </w:r>
      <w:proofErr w:type="gramStart"/>
      <w:r w:rsidRPr="00E24F7B">
        <w:rPr>
          <w:rFonts w:asciiTheme="minorHAnsi" w:hAnsiTheme="minorHAnsi"/>
          <w:sz w:val="24"/>
          <w:szCs w:val="24"/>
        </w:rPr>
        <w:t>this</w:t>
      </w:r>
      <w:proofErr w:type="gramEnd"/>
      <w:r w:rsidRPr="00E24F7B">
        <w:rPr>
          <w:rFonts w:asciiTheme="minorHAnsi" w:hAnsiTheme="minorHAnsi"/>
          <w:sz w:val="24"/>
          <w:szCs w:val="24"/>
        </w:rPr>
        <w:t xml:space="preserve"> ‘museums’ afford valuable facilities. We should try to render them what the Great Exhibition of 1851 was on a grand scale … depositories where the discoveries of great chemists, great mechanists, great naturalists and great inventors are placed, and where great practical lessons can be learnt without the aid of any other tutor save the clear head and the quick eye. We must place before every artisan the principal results of science and art in very country. We must render him familiar with the distinguishing characteristics and productions of every land … [and] raise the intellectual standard of that class who contribute most largely to the production of the luxuries and necessities of life, and we shall also benefit art and science by bringing into juxtaposition the productions of both from every land.”</w:t>
      </w:r>
    </w:p>
    <w:p w:rsidR="00E24F7B" w:rsidRPr="00E24F7B" w:rsidRDefault="00E24F7B" w:rsidP="00E24F7B">
      <w:pPr>
        <w:pStyle w:val="Alex"/>
        <w:ind w:firstLine="720"/>
        <w:rPr>
          <w:rFonts w:asciiTheme="minorHAnsi" w:hAnsiTheme="minorHAnsi"/>
          <w:sz w:val="24"/>
          <w:szCs w:val="24"/>
        </w:rPr>
      </w:pPr>
    </w:p>
    <w:p w:rsidR="00E24F7B" w:rsidRPr="00E24F7B" w:rsidRDefault="00E24F7B" w:rsidP="0013297B">
      <w:pPr>
        <w:pStyle w:val="Alex"/>
        <w:numPr>
          <w:ilvl w:val="0"/>
          <w:numId w:val="2"/>
        </w:numPr>
        <w:rPr>
          <w:rFonts w:asciiTheme="minorHAnsi" w:hAnsiTheme="minorHAnsi"/>
          <w:b/>
          <w:sz w:val="24"/>
          <w:szCs w:val="24"/>
        </w:rPr>
      </w:pPr>
      <w:r w:rsidRPr="00E24F7B">
        <w:rPr>
          <w:rFonts w:asciiTheme="minorHAnsi" w:hAnsiTheme="minorHAnsi"/>
          <w:b/>
          <w:i/>
          <w:sz w:val="24"/>
          <w:szCs w:val="24"/>
        </w:rPr>
        <w:t>Supplement to the Liverpool Mercury</w:t>
      </w:r>
      <w:r w:rsidRPr="00E24F7B">
        <w:rPr>
          <w:rFonts w:asciiTheme="minorHAnsi" w:hAnsiTheme="minorHAnsi"/>
          <w:b/>
          <w:sz w:val="24"/>
          <w:szCs w:val="24"/>
        </w:rPr>
        <w:t>, April 17 1857</w:t>
      </w:r>
    </w:p>
    <w:p w:rsidR="00E24F7B" w:rsidRPr="00E24F7B" w:rsidRDefault="00E24F7B" w:rsidP="00E24F7B">
      <w:pPr>
        <w:pStyle w:val="Alex"/>
        <w:ind w:left="567"/>
        <w:jc w:val="right"/>
        <w:rPr>
          <w:rFonts w:asciiTheme="minorHAnsi" w:hAnsiTheme="minorHAnsi"/>
          <w:i/>
          <w:sz w:val="24"/>
          <w:szCs w:val="24"/>
        </w:rPr>
      </w:pPr>
      <w:r w:rsidRPr="00E24F7B">
        <w:rPr>
          <w:rFonts w:asciiTheme="minorHAnsi" w:hAnsiTheme="minorHAnsi"/>
          <w:i/>
          <w:sz w:val="24"/>
          <w:szCs w:val="24"/>
        </w:rPr>
        <w:t xml:space="preserve">The </w:t>
      </w:r>
      <w:r w:rsidRPr="00E24F7B">
        <w:rPr>
          <w:rFonts w:asciiTheme="minorHAnsi" w:hAnsiTheme="minorHAnsi"/>
          <w:sz w:val="24"/>
          <w:szCs w:val="24"/>
        </w:rPr>
        <w:t xml:space="preserve">Mercury </w:t>
      </w:r>
      <w:r w:rsidRPr="00E24F7B">
        <w:rPr>
          <w:rFonts w:asciiTheme="minorHAnsi" w:hAnsiTheme="minorHAnsi"/>
          <w:i/>
          <w:sz w:val="24"/>
          <w:szCs w:val="24"/>
        </w:rPr>
        <w:t xml:space="preserve">published a special supplement was to mark the ceremony which accompanied the beginning of construction work on the new Liverpool public museum. </w:t>
      </w:r>
      <w:proofErr w:type="gramStart"/>
      <w:r w:rsidRPr="00E24F7B">
        <w:rPr>
          <w:rFonts w:asciiTheme="minorHAnsi" w:hAnsiTheme="minorHAnsi"/>
          <w:i/>
          <w:sz w:val="24"/>
          <w:szCs w:val="24"/>
        </w:rPr>
        <w:t>Funding for the museum had been donated by William Brown MP, a Liverpool-based merchant and banker</w:t>
      </w:r>
      <w:proofErr w:type="gramEnd"/>
      <w:r w:rsidRPr="00E24F7B">
        <w:rPr>
          <w:rFonts w:asciiTheme="minorHAnsi" w:hAnsiTheme="minorHAnsi"/>
          <w:i/>
          <w:sz w:val="24"/>
          <w:szCs w:val="24"/>
        </w:rPr>
        <w:t>.</w:t>
      </w:r>
    </w:p>
    <w:p w:rsidR="00E24F7B" w:rsidRPr="00E24F7B" w:rsidRDefault="00E24F7B" w:rsidP="00E24F7B">
      <w:pPr>
        <w:pStyle w:val="Alex"/>
        <w:rPr>
          <w:rFonts w:asciiTheme="minorHAnsi" w:hAnsiTheme="minorHAnsi"/>
          <w:sz w:val="24"/>
          <w:szCs w:val="24"/>
        </w:rPr>
      </w:pPr>
    </w:p>
    <w:p w:rsidR="00E24F7B" w:rsidRPr="00E24F7B" w:rsidRDefault="00E24F7B" w:rsidP="00E24F7B">
      <w:pPr>
        <w:pStyle w:val="Alex"/>
        <w:rPr>
          <w:rFonts w:asciiTheme="minorHAnsi" w:hAnsiTheme="minorHAnsi"/>
          <w:sz w:val="24"/>
          <w:szCs w:val="24"/>
        </w:rPr>
      </w:pPr>
      <w:r w:rsidRPr="00E24F7B">
        <w:rPr>
          <w:rFonts w:asciiTheme="minorHAnsi" w:hAnsiTheme="minorHAnsi"/>
          <w:sz w:val="24"/>
          <w:szCs w:val="24"/>
        </w:rPr>
        <w:t>Speech by Mr Alderman Holme, deputy mayor of Liverpool, addressing William Brown: “Your career, sir, has been an important one, and you have lived in eventful times. You have seen this great port extend beyond anything the world has ever seen for the accommodation of commerce ... and you have seen the extension of our colonial system beyond anything of which we have read in ancient or modern times. You have seen immense colonies added to the crown of England who are becoming the consumers of our manufactures; and such has been the extent of our colonisation that even those islands of the magnificent Eastern Archipelago are becoming colonies and will soon become objects of trade with this country.</w:t>
      </w:r>
    </w:p>
    <w:p w:rsidR="00E24F7B" w:rsidRPr="00E24F7B" w:rsidRDefault="00E24F7B" w:rsidP="00E24F7B">
      <w:pPr>
        <w:pStyle w:val="Alex"/>
        <w:rPr>
          <w:rFonts w:asciiTheme="minorHAnsi" w:hAnsiTheme="minorHAnsi"/>
          <w:sz w:val="24"/>
          <w:szCs w:val="24"/>
        </w:rPr>
      </w:pPr>
      <w:r w:rsidRPr="00E24F7B">
        <w:rPr>
          <w:rFonts w:asciiTheme="minorHAnsi" w:hAnsiTheme="minorHAnsi"/>
          <w:sz w:val="24"/>
          <w:szCs w:val="24"/>
        </w:rPr>
        <w:tab/>
        <w:t xml:space="preserve">“... </w:t>
      </w:r>
      <w:proofErr w:type="gramStart"/>
      <w:r w:rsidRPr="00E24F7B">
        <w:rPr>
          <w:rFonts w:asciiTheme="minorHAnsi" w:hAnsiTheme="minorHAnsi"/>
          <w:sz w:val="24"/>
          <w:szCs w:val="24"/>
        </w:rPr>
        <w:t>And now, sir, like those princely merchants of Italy who raised their cities into powerful republics, you are showing to England that the pursuits of commerce are not incompatible with the fostering of arts and sciences and with protecting literature; and like them you are about to erect a building which will perpetuate your name when you are called away from this scene of your labours and your triumphs.</w:t>
      </w:r>
      <w:proofErr w:type="gramEnd"/>
    </w:p>
    <w:p w:rsidR="00E24F7B" w:rsidRPr="00E24F7B" w:rsidRDefault="00E24F7B" w:rsidP="00E24F7B">
      <w:pPr>
        <w:pStyle w:val="Alex"/>
        <w:ind w:firstLine="720"/>
        <w:rPr>
          <w:rFonts w:asciiTheme="minorHAnsi" w:hAnsiTheme="minorHAnsi"/>
          <w:sz w:val="24"/>
          <w:szCs w:val="24"/>
        </w:rPr>
      </w:pPr>
      <w:r w:rsidRPr="00E24F7B">
        <w:rPr>
          <w:rFonts w:asciiTheme="minorHAnsi" w:hAnsiTheme="minorHAnsi"/>
          <w:sz w:val="24"/>
          <w:szCs w:val="24"/>
        </w:rPr>
        <w:lastRenderedPageBreak/>
        <w:t xml:space="preserve">“Sir, we live in an age of progress. Distances </w:t>
      </w:r>
      <w:proofErr w:type="gramStart"/>
      <w:r w:rsidRPr="00E24F7B">
        <w:rPr>
          <w:rFonts w:asciiTheme="minorHAnsi" w:hAnsiTheme="minorHAnsi"/>
          <w:sz w:val="24"/>
          <w:szCs w:val="24"/>
        </w:rPr>
        <w:t>are shortened</w:t>
      </w:r>
      <w:proofErr w:type="gramEnd"/>
      <w:r w:rsidRPr="00E24F7B">
        <w:rPr>
          <w:rFonts w:asciiTheme="minorHAnsi" w:hAnsiTheme="minorHAnsi"/>
          <w:sz w:val="24"/>
          <w:szCs w:val="24"/>
        </w:rPr>
        <w:t xml:space="preserve"> by locomotive and by the steamboat, and even the mysterious agent of electricity has been reduced to subordination and made to serve man. Progress cannot stand still. It ought not to stand still. Education is spreading her pinions and civilisation is marching with rapid strides in the footsteps of science and mechanics throughout the whole globe. I say, sir, that it cannot stand still and in vain may governments try to stop its progress or chain down the free spirit of inquiring, thinking, and educated millions. The day is gone for such ignorance ... We must remember that other nations are progressing as well as ours, and, if we are to keep pace, our artisans </w:t>
      </w:r>
      <w:proofErr w:type="gramStart"/>
      <w:r w:rsidRPr="00E24F7B">
        <w:rPr>
          <w:rFonts w:asciiTheme="minorHAnsi" w:hAnsiTheme="minorHAnsi"/>
          <w:sz w:val="24"/>
          <w:szCs w:val="24"/>
        </w:rPr>
        <w:t>must be individually taught</w:t>
      </w:r>
      <w:proofErr w:type="gramEnd"/>
      <w:r w:rsidRPr="00E24F7B">
        <w:rPr>
          <w:rFonts w:asciiTheme="minorHAnsi" w:hAnsiTheme="minorHAnsi"/>
          <w:sz w:val="24"/>
          <w:szCs w:val="24"/>
        </w:rPr>
        <w:t xml:space="preserve"> ... [because] an educated people will have a much better chance in the great race of competition than if we suffer them to remain ignorant.</w:t>
      </w:r>
    </w:p>
    <w:p w:rsidR="00E24F7B" w:rsidRPr="00E24F7B" w:rsidRDefault="00E24F7B" w:rsidP="00E24F7B">
      <w:pPr>
        <w:pStyle w:val="Alex"/>
        <w:ind w:firstLine="720"/>
        <w:rPr>
          <w:rFonts w:asciiTheme="minorHAnsi" w:hAnsiTheme="minorHAnsi"/>
          <w:sz w:val="24"/>
          <w:szCs w:val="24"/>
        </w:rPr>
      </w:pPr>
      <w:proofErr w:type="gramStart"/>
      <w:r w:rsidRPr="00E24F7B">
        <w:rPr>
          <w:rFonts w:asciiTheme="minorHAnsi" w:hAnsiTheme="minorHAnsi"/>
          <w:sz w:val="24"/>
          <w:szCs w:val="24"/>
        </w:rPr>
        <w:t>“Here then [at the museum], the working classes of this town may assemble and converse with the thoughts of the mighty dead ... they may learn the discoveries of every traveller ... they may read the achievements of warriors who have overthrown dynasties and established empires; they may learn of mechanics who by skill and industry have invented machines bringing employment to ten thousand times ten thousand of their fellow countrymen.</w:t>
      </w:r>
      <w:proofErr w:type="gramEnd"/>
      <w:r w:rsidRPr="00E24F7B">
        <w:rPr>
          <w:rFonts w:asciiTheme="minorHAnsi" w:hAnsiTheme="minorHAnsi"/>
          <w:sz w:val="24"/>
          <w:szCs w:val="24"/>
        </w:rPr>
        <w:t xml:space="preserve"> These, sir, are the lessons which our working classes may well learn.”</w:t>
      </w:r>
    </w:p>
    <w:p w:rsidR="00E24F7B" w:rsidRPr="00E24F7B" w:rsidRDefault="00E24F7B" w:rsidP="00E24F7B">
      <w:pPr>
        <w:pStyle w:val="Alex"/>
        <w:rPr>
          <w:rFonts w:asciiTheme="minorHAnsi" w:hAnsiTheme="minorHAnsi"/>
          <w:b/>
          <w:sz w:val="24"/>
          <w:szCs w:val="24"/>
        </w:rPr>
      </w:pPr>
    </w:p>
    <w:p w:rsidR="00E24F7B" w:rsidRPr="00E24F7B" w:rsidRDefault="00E24F7B" w:rsidP="0013297B">
      <w:pPr>
        <w:pStyle w:val="Alex"/>
        <w:numPr>
          <w:ilvl w:val="0"/>
          <w:numId w:val="2"/>
        </w:numPr>
        <w:rPr>
          <w:rFonts w:asciiTheme="minorHAnsi" w:hAnsiTheme="minorHAnsi"/>
          <w:b/>
          <w:sz w:val="24"/>
          <w:szCs w:val="24"/>
        </w:rPr>
      </w:pPr>
      <w:r w:rsidRPr="00E24F7B">
        <w:rPr>
          <w:rFonts w:asciiTheme="minorHAnsi" w:hAnsiTheme="minorHAnsi"/>
          <w:b/>
          <w:sz w:val="24"/>
          <w:szCs w:val="24"/>
        </w:rPr>
        <w:t xml:space="preserve">‘Opening of the Free Public Museum,’ </w:t>
      </w:r>
      <w:r w:rsidRPr="00E24F7B">
        <w:rPr>
          <w:rFonts w:asciiTheme="minorHAnsi" w:hAnsiTheme="minorHAnsi"/>
          <w:b/>
          <w:i/>
          <w:sz w:val="24"/>
          <w:szCs w:val="24"/>
        </w:rPr>
        <w:t>Liverpool Mercury</w:t>
      </w:r>
      <w:r w:rsidRPr="00E24F7B">
        <w:rPr>
          <w:rFonts w:asciiTheme="minorHAnsi" w:hAnsiTheme="minorHAnsi"/>
          <w:b/>
          <w:sz w:val="24"/>
          <w:szCs w:val="24"/>
        </w:rPr>
        <w:t>, October 18 1860, p. 2</w:t>
      </w:r>
    </w:p>
    <w:p w:rsidR="00E24F7B" w:rsidRPr="00E24F7B" w:rsidRDefault="00E24F7B" w:rsidP="00E24F7B">
      <w:pPr>
        <w:pStyle w:val="Alex"/>
        <w:ind w:left="567"/>
        <w:jc w:val="right"/>
        <w:rPr>
          <w:rFonts w:asciiTheme="minorHAnsi" w:hAnsiTheme="minorHAnsi"/>
          <w:i/>
          <w:sz w:val="24"/>
          <w:szCs w:val="24"/>
        </w:rPr>
      </w:pPr>
      <w:r w:rsidRPr="00E24F7B">
        <w:rPr>
          <w:rFonts w:asciiTheme="minorHAnsi" w:hAnsiTheme="minorHAnsi"/>
          <w:i/>
          <w:sz w:val="24"/>
          <w:szCs w:val="24"/>
        </w:rPr>
        <w:t>Editorial comment on opening of new museum premises.</w:t>
      </w:r>
    </w:p>
    <w:p w:rsidR="00E24F7B" w:rsidRPr="00E24F7B" w:rsidRDefault="00E24F7B" w:rsidP="00E24F7B">
      <w:pPr>
        <w:pStyle w:val="Alex"/>
        <w:rPr>
          <w:rFonts w:asciiTheme="minorHAnsi" w:hAnsiTheme="minorHAnsi"/>
          <w:sz w:val="24"/>
          <w:szCs w:val="24"/>
        </w:rPr>
      </w:pPr>
    </w:p>
    <w:p w:rsidR="00E24F7B" w:rsidRPr="00E24F7B" w:rsidRDefault="00E24F7B" w:rsidP="00E24F7B">
      <w:pPr>
        <w:pStyle w:val="Alex"/>
        <w:rPr>
          <w:rFonts w:asciiTheme="minorHAnsi" w:hAnsiTheme="minorHAnsi"/>
          <w:sz w:val="24"/>
          <w:szCs w:val="24"/>
        </w:rPr>
      </w:pPr>
      <w:r w:rsidRPr="00E24F7B">
        <w:rPr>
          <w:rFonts w:asciiTheme="minorHAnsi" w:hAnsiTheme="minorHAnsi"/>
          <w:sz w:val="24"/>
          <w:szCs w:val="24"/>
        </w:rPr>
        <w:t xml:space="preserve">“… [The museum] will remain for the </w:t>
      </w:r>
      <w:proofErr w:type="gramStart"/>
      <w:r w:rsidRPr="00E24F7B">
        <w:rPr>
          <w:rFonts w:asciiTheme="minorHAnsi" w:hAnsiTheme="minorHAnsi"/>
          <w:sz w:val="24"/>
          <w:szCs w:val="24"/>
        </w:rPr>
        <w:t>ages</w:t>
      </w:r>
      <w:proofErr w:type="gramEnd"/>
      <w:r w:rsidRPr="00E24F7B">
        <w:rPr>
          <w:rFonts w:asciiTheme="minorHAnsi" w:hAnsiTheme="minorHAnsi"/>
          <w:sz w:val="24"/>
          <w:szCs w:val="24"/>
        </w:rPr>
        <w:t xml:space="preserve"> evidence that the pursuits of commerce do not narrow, but rather expand the human mind. The </w:t>
      </w:r>
      <w:proofErr w:type="gramStart"/>
      <w:r w:rsidRPr="00E24F7B">
        <w:rPr>
          <w:rFonts w:asciiTheme="minorHAnsi" w:hAnsiTheme="minorHAnsi"/>
          <w:sz w:val="24"/>
          <w:szCs w:val="24"/>
        </w:rPr>
        <w:t>cities</w:t>
      </w:r>
      <w:proofErr w:type="gramEnd"/>
      <w:r w:rsidRPr="00E24F7B">
        <w:rPr>
          <w:rFonts w:asciiTheme="minorHAnsi" w:hAnsiTheme="minorHAnsi"/>
          <w:sz w:val="24"/>
          <w:szCs w:val="24"/>
        </w:rPr>
        <w:t xml:space="preserve"> in which science and literature have most flourished, in ancient and modern times, have been those in which commerce was most extensively developed. Athens owed the </w:t>
      </w:r>
      <w:proofErr w:type="gramStart"/>
      <w:r w:rsidRPr="00E24F7B">
        <w:rPr>
          <w:rFonts w:asciiTheme="minorHAnsi" w:hAnsiTheme="minorHAnsi"/>
          <w:sz w:val="24"/>
          <w:szCs w:val="24"/>
        </w:rPr>
        <w:t>wealth which</w:t>
      </w:r>
      <w:proofErr w:type="gramEnd"/>
      <w:r w:rsidRPr="00E24F7B">
        <w:rPr>
          <w:rFonts w:asciiTheme="minorHAnsi" w:hAnsiTheme="minorHAnsi"/>
          <w:sz w:val="24"/>
          <w:szCs w:val="24"/>
        </w:rPr>
        <w:t xml:space="preserve"> enable so many of her citizens to devote themselves to literary pursuits entirely to commerce and navigation. Alexandria was also the greatest seat of commerce in the ancient world before it became the most learned city of modern times. Florence rivalled the manufacturing activity of Manchester at the present day, as Genoa, Pisa, and Venice, rivalled the commercial greatness of modern Liverpool before they became nurseries of Italian literature and European civilisation. </w:t>
      </w:r>
      <w:proofErr w:type="gramStart"/>
      <w:r w:rsidRPr="00E24F7B">
        <w:rPr>
          <w:rFonts w:asciiTheme="minorHAnsi" w:hAnsiTheme="minorHAnsi"/>
          <w:sz w:val="24"/>
          <w:szCs w:val="24"/>
        </w:rPr>
        <w:t xml:space="preserve">The great commercial cities of Germany, especially Augsburg, Nuremburg, Frankfort and Hamburg, were the birthplaces of the greatest lights of German literature and the noblest institutions formed for its promotion ... Liverpool now possesses, by the munificence of </w:t>
      </w:r>
      <w:r w:rsidRPr="00E24F7B">
        <w:rPr>
          <w:rFonts w:asciiTheme="minorHAnsi" w:hAnsiTheme="minorHAnsi"/>
          <w:sz w:val="24"/>
          <w:szCs w:val="24"/>
        </w:rPr>
        <w:lastRenderedPageBreak/>
        <w:t>William Brown, an institution that would have been an honour to the intelligence and public spirit of any of the most distinguished cities, ancient or modern.”</w:t>
      </w:r>
      <w:proofErr w:type="gramEnd"/>
      <w:r w:rsidRPr="00E24F7B">
        <w:rPr>
          <w:rFonts w:asciiTheme="minorHAnsi" w:hAnsiTheme="minorHAnsi"/>
          <w:sz w:val="24"/>
          <w:szCs w:val="24"/>
        </w:rPr>
        <w:t xml:space="preserve">  </w:t>
      </w:r>
    </w:p>
    <w:p w:rsidR="00E24F7B" w:rsidRPr="00E24F7B" w:rsidRDefault="00E24F7B" w:rsidP="00E24F7B">
      <w:pPr>
        <w:pStyle w:val="Alex"/>
        <w:rPr>
          <w:rFonts w:asciiTheme="minorHAnsi" w:hAnsiTheme="minorHAnsi"/>
          <w:b/>
          <w:sz w:val="24"/>
          <w:szCs w:val="24"/>
        </w:rPr>
      </w:pPr>
    </w:p>
    <w:p w:rsidR="00E24F7B" w:rsidRPr="00E24F7B" w:rsidRDefault="00E24F7B" w:rsidP="0013297B">
      <w:pPr>
        <w:pStyle w:val="Alex"/>
        <w:numPr>
          <w:ilvl w:val="0"/>
          <w:numId w:val="2"/>
        </w:numPr>
        <w:rPr>
          <w:rFonts w:asciiTheme="minorHAnsi" w:hAnsiTheme="minorHAnsi"/>
          <w:b/>
          <w:sz w:val="24"/>
          <w:szCs w:val="24"/>
        </w:rPr>
      </w:pPr>
      <w:r w:rsidRPr="00E24F7B">
        <w:rPr>
          <w:rFonts w:asciiTheme="minorHAnsi" w:hAnsiTheme="minorHAnsi"/>
          <w:b/>
          <w:sz w:val="24"/>
          <w:szCs w:val="24"/>
        </w:rPr>
        <w:t xml:space="preserve">‘On the Opening of the Free Public Museum,’ </w:t>
      </w:r>
      <w:r w:rsidRPr="00E24F7B">
        <w:rPr>
          <w:rFonts w:asciiTheme="minorHAnsi" w:hAnsiTheme="minorHAnsi"/>
          <w:b/>
          <w:i/>
          <w:sz w:val="24"/>
          <w:szCs w:val="24"/>
        </w:rPr>
        <w:t>Liverpool Mercury</w:t>
      </w:r>
      <w:r w:rsidRPr="00E24F7B">
        <w:rPr>
          <w:rFonts w:asciiTheme="minorHAnsi" w:hAnsiTheme="minorHAnsi"/>
          <w:b/>
          <w:sz w:val="24"/>
          <w:szCs w:val="24"/>
        </w:rPr>
        <w:t>, October 18 1860, p. 3</w:t>
      </w:r>
    </w:p>
    <w:p w:rsidR="00E24F7B" w:rsidRPr="00E24F7B" w:rsidRDefault="00E24F7B" w:rsidP="00E24F7B">
      <w:pPr>
        <w:pStyle w:val="Alex"/>
        <w:ind w:left="567"/>
        <w:jc w:val="right"/>
        <w:rPr>
          <w:rFonts w:asciiTheme="minorHAnsi" w:hAnsiTheme="minorHAnsi"/>
          <w:i/>
          <w:sz w:val="24"/>
          <w:szCs w:val="24"/>
        </w:rPr>
      </w:pPr>
      <w:r w:rsidRPr="00E24F7B">
        <w:rPr>
          <w:rFonts w:asciiTheme="minorHAnsi" w:hAnsiTheme="minorHAnsi"/>
          <w:i/>
          <w:sz w:val="24"/>
          <w:szCs w:val="24"/>
        </w:rPr>
        <w:t xml:space="preserve">The </w:t>
      </w:r>
      <w:r w:rsidRPr="00E24F7B">
        <w:rPr>
          <w:rFonts w:asciiTheme="minorHAnsi" w:hAnsiTheme="minorHAnsi"/>
          <w:sz w:val="24"/>
          <w:szCs w:val="24"/>
        </w:rPr>
        <w:t xml:space="preserve">Mercury </w:t>
      </w:r>
      <w:r w:rsidRPr="00E24F7B">
        <w:rPr>
          <w:rFonts w:asciiTheme="minorHAnsi" w:hAnsiTheme="minorHAnsi"/>
          <w:i/>
          <w:sz w:val="24"/>
          <w:szCs w:val="24"/>
        </w:rPr>
        <w:t xml:space="preserve">carried extensive coverage of the festivities – civic banquets and parades, and a public holiday – which accompanied the opening of the expanded public museum. The night before the opening ceremony, a testimonial dinner </w:t>
      </w:r>
      <w:proofErr w:type="gramStart"/>
      <w:r w:rsidRPr="00E24F7B">
        <w:rPr>
          <w:rFonts w:asciiTheme="minorHAnsi" w:hAnsiTheme="minorHAnsi"/>
          <w:i/>
          <w:sz w:val="24"/>
          <w:szCs w:val="24"/>
        </w:rPr>
        <w:t>was held</w:t>
      </w:r>
      <w:proofErr w:type="gramEnd"/>
      <w:r w:rsidRPr="00E24F7B">
        <w:rPr>
          <w:rFonts w:asciiTheme="minorHAnsi" w:hAnsiTheme="minorHAnsi"/>
          <w:i/>
          <w:sz w:val="24"/>
          <w:szCs w:val="24"/>
        </w:rPr>
        <w:t xml:space="preserve"> in honour of William Brown, during which Daniel Guile, a trade unionist, delivered a speech about the benefits the museum might yield for Liverpool’s working classes.  </w:t>
      </w:r>
    </w:p>
    <w:p w:rsidR="00E24F7B" w:rsidRPr="00E24F7B" w:rsidRDefault="00E24F7B" w:rsidP="00E24F7B">
      <w:pPr>
        <w:pStyle w:val="Alex"/>
        <w:rPr>
          <w:rFonts w:asciiTheme="minorHAnsi" w:hAnsiTheme="minorHAnsi"/>
          <w:sz w:val="24"/>
          <w:szCs w:val="24"/>
        </w:rPr>
      </w:pPr>
    </w:p>
    <w:p w:rsidR="00E24F7B" w:rsidRPr="00E24F7B" w:rsidRDefault="00E24F7B" w:rsidP="00E24F7B">
      <w:pPr>
        <w:pStyle w:val="Alex"/>
        <w:rPr>
          <w:rFonts w:asciiTheme="minorHAnsi" w:hAnsiTheme="minorHAnsi"/>
          <w:sz w:val="24"/>
          <w:szCs w:val="24"/>
        </w:rPr>
      </w:pPr>
      <w:r w:rsidRPr="00E24F7B">
        <w:rPr>
          <w:rFonts w:asciiTheme="minorHAnsi" w:hAnsiTheme="minorHAnsi"/>
          <w:sz w:val="24"/>
          <w:szCs w:val="24"/>
        </w:rPr>
        <w:t xml:space="preserve">[Addressing William Brown] Guile </w:t>
      </w:r>
      <w:proofErr w:type="gramStart"/>
      <w:r w:rsidRPr="00E24F7B">
        <w:rPr>
          <w:rFonts w:asciiTheme="minorHAnsi" w:hAnsiTheme="minorHAnsi"/>
          <w:sz w:val="24"/>
          <w:szCs w:val="24"/>
        </w:rPr>
        <w:t>said:</w:t>
      </w:r>
      <w:proofErr w:type="gramEnd"/>
      <w:r w:rsidRPr="00E24F7B">
        <w:rPr>
          <w:rFonts w:asciiTheme="minorHAnsi" w:hAnsiTheme="minorHAnsi"/>
          <w:sz w:val="24"/>
          <w:szCs w:val="24"/>
        </w:rPr>
        <w:t xml:space="preserve"> “There was a time, sir, when what we know call workmen, in the dark ages of the past, were looked upon as mere machines, as beasts of burden. Knowledge to them was a hidden thing, unless it was the mere knowledge how to drag on a miserable existence; and later times we were looked upon a class who knew only how to eat, drink, sleep and work. </w:t>
      </w:r>
    </w:p>
    <w:p w:rsidR="00E24F7B" w:rsidRPr="00E24F7B" w:rsidRDefault="00E24F7B" w:rsidP="00E24F7B">
      <w:pPr>
        <w:pStyle w:val="Alex"/>
        <w:ind w:firstLine="720"/>
        <w:rPr>
          <w:rFonts w:asciiTheme="minorHAnsi" w:hAnsiTheme="minorHAnsi"/>
          <w:sz w:val="24"/>
          <w:szCs w:val="24"/>
        </w:rPr>
      </w:pPr>
      <w:r w:rsidRPr="00E24F7B">
        <w:rPr>
          <w:rFonts w:asciiTheme="minorHAnsi" w:hAnsiTheme="minorHAnsi"/>
          <w:sz w:val="24"/>
          <w:szCs w:val="24"/>
        </w:rPr>
        <w:t xml:space="preserve">“Yet amidst all this intellectual gloom we have reason to thankful that there have been spirits that have arisen, flying like mighty meteors through the heavens, electrifying the world, showing that in the masses there was mind. We can look back with some degree upon the names Stephenson, Watt, Brunel, and, last though not least, our worthy friend Mr Brown. These men have sprang, if not directly in their generation, then in the generation just preceding us, from us, the masses, showing us plainly that the mind that exists in the masses only needs cultivation and encouragement to make us what God intended us to be – great, glorious, and free. </w:t>
      </w:r>
    </w:p>
    <w:p w:rsidR="00E24F7B" w:rsidRPr="00E24F7B" w:rsidRDefault="00E24F7B" w:rsidP="00E24F7B">
      <w:pPr>
        <w:pStyle w:val="Alex"/>
        <w:ind w:firstLine="720"/>
        <w:rPr>
          <w:rFonts w:asciiTheme="minorHAnsi" w:hAnsiTheme="minorHAnsi"/>
          <w:sz w:val="24"/>
          <w:szCs w:val="24"/>
        </w:rPr>
      </w:pPr>
      <w:r w:rsidRPr="00E24F7B">
        <w:rPr>
          <w:rFonts w:asciiTheme="minorHAnsi" w:hAnsiTheme="minorHAnsi"/>
          <w:sz w:val="24"/>
          <w:szCs w:val="24"/>
        </w:rPr>
        <w:t xml:space="preserve">“If there is one class from whom gratitude is demanded more than any other, it is the working man, for, sir, this institution shall be unto us, if properly used, like a fountain throwing about never-failing waters. Here we may sit with the illustrious dead. Here we may traverse far back into the distant dark ages of our history. </w:t>
      </w:r>
      <w:proofErr w:type="gramStart"/>
      <w:r w:rsidRPr="00E24F7B">
        <w:rPr>
          <w:rFonts w:asciiTheme="minorHAnsi" w:hAnsiTheme="minorHAnsi"/>
          <w:sz w:val="24"/>
          <w:szCs w:val="24"/>
        </w:rPr>
        <w:t>Here we may dig deep down into a mine of inexhaustible worth, and at every step we may gather strength – strength that will enable us to rise higher and higher in the social scale; strength that will give us the power to battle with evil and fight against wrong; never to rest until we have achieved a real victory over self itself.</w:t>
      </w:r>
      <w:proofErr w:type="gramEnd"/>
      <w:r w:rsidRPr="00E24F7B">
        <w:rPr>
          <w:rFonts w:asciiTheme="minorHAnsi" w:hAnsiTheme="minorHAnsi"/>
          <w:sz w:val="24"/>
          <w:szCs w:val="24"/>
        </w:rPr>
        <w:t xml:space="preserve"> </w:t>
      </w:r>
    </w:p>
    <w:p w:rsidR="00E24F7B" w:rsidRPr="00E24F7B" w:rsidRDefault="00E24F7B" w:rsidP="00E24F7B">
      <w:pPr>
        <w:pStyle w:val="Alex"/>
        <w:ind w:firstLine="720"/>
        <w:rPr>
          <w:rFonts w:asciiTheme="minorHAnsi" w:hAnsiTheme="minorHAnsi"/>
          <w:sz w:val="24"/>
          <w:szCs w:val="24"/>
        </w:rPr>
      </w:pPr>
      <w:r w:rsidRPr="00E24F7B">
        <w:rPr>
          <w:rFonts w:asciiTheme="minorHAnsi" w:hAnsiTheme="minorHAnsi"/>
          <w:sz w:val="24"/>
          <w:szCs w:val="24"/>
        </w:rPr>
        <w:t xml:space="preserve">“ … </w:t>
      </w:r>
      <w:proofErr w:type="gramStart"/>
      <w:r w:rsidRPr="00E24F7B">
        <w:rPr>
          <w:rFonts w:asciiTheme="minorHAnsi" w:hAnsiTheme="minorHAnsi"/>
          <w:sz w:val="24"/>
          <w:szCs w:val="24"/>
        </w:rPr>
        <w:t>But</w:t>
      </w:r>
      <w:proofErr w:type="gramEnd"/>
      <w:r w:rsidRPr="00E24F7B">
        <w:rPr>
          <w:rFonts w:asciiTheme="minorHAnsi" w:hAnsiTheme="minorHAnsi"/>
          <w:sz w:val="24"/>
          <w:szCs w:val="24"/>
        </w:rPr>
        <w:t xml:space="preserve">, my working friends, before we can attain the utmost amount of good derivable from this institution we have a great deal to learn. Self-denial </w:t>
      </w:r>
      <w:proofErr w:type="gramStart"/>
      <w:r w:rsidRPr="00E24F7B">
        <w:rPr>
          <w:rFonts w:asciiTheme="minorHAnsi" w:hAnsiTheme="minorHAnsi"/>
          <w:sz w:val="24"/>
          <w:szCs w:val="24"/>
        </w:rPr>
        <w:t>must be exercised</w:t>
      </w:r>
      <w:proofErr w:type="gramEnd"/>
      <w:r w:rsidRPr="00E24F7B">
        <w:rPr>
          <w:rFonts w:asciiTheme="minorHAnsi" w:hAnsiTheme="minorHAnsi"/>
          <w:sz w:val="24"/>
          <w:szCs w:val="24"/>
        </w:rPr>
        <w:t xml:space="preserve">. </w:t>
      </w:r>
      <w:r w:rsidRPr="00E24F7B">
        <w:rPr>
          <w:rFonts w:asciiTheme="minorHAnsi" w:hAnsiTheme="minorHAnsi"/>
          <w:sz w:val="24"/>
          <w:szCs w:val="24"/>
        </w:rPr>
        <w:lastRenderedPageBreak/>
        <w:t xml:space="preserve">The power of the mind must gain complete victory over sensual appetites (‘Hear, hear’ and applause). </w:t>
      </w:r>
      <w:proofErr w:type="gramStart"/>
      <w:r w:rsidRPr="00E24F7B">
        <w:rPr>
          <w:rFonts w:asciiTheme="minorHAnsi" w:hAnsiTheme="minorHAnsi"/>
          <w:sz w:val="24"/>
          <w:szCs w:val="24"/>
        </w:rPr>
        <w:t>Our leisure hours, instead of being spent in the taproom (‘hear, hear’ and applause), the singing room, and the dancing room, must be given to study, to thought, to perseverance, and to industry; with these aids, and the aid of knowledge, which is now placed within our reach, what shall hinder us becoming the envy of surrounding nations and the pride of the world?”</w:t>
      </w:r>
      <w:proofErr w:type="gramEnd"/>
    </w:p>
    <w:p w:rsidR="00E24F7B" w:rsidRPr="00E24F7B" w:rsidRDefault="00E24F7B" w:rsidP="00E24F7B">
      <w:pPr>
        <w:pStyle w:val="Alex"/>
        <w:rPr>
          <w:rFonts w:asciiTheme="minorHAnsi" w:hAnsiTheme="minorHAnsi"/>
          <w:sz w:val="24"/>
          <w:szCs w:val="24"/>
        </w:rPr>
      </w:pPr>
      <w:r w:rsidRPr="00E24F7B">
        <w:rPr>
          <w:rFonts w:asciiTheme="minorHAnsi" w:hAnsiTheme="minorHAnsi"/>
          <w:sz w:val="24"/>
          <w:szCs w:val="24"/>
        </w:rPr>
        <w:tab/>
        <w:t xml:space="preserve">[Responding] William Brown </w:t>
      </w:r>
      <w:proofErr w:type="gramStart"/>
      <w:r w:rsidRPr="00E24F7B">
        <w:rPr>
          <w:rFonts w:asciiTheme="minorHAnsi" w:hAnsiTheme="minorHAnsi"/>
          <w:sz w:val="24"/>
          <w:szCs w:val="24"/>
        </w:rPr>
        <w:t>said:</w:t>
      </w:r>
      <w:proofErr w:type="gramEnd"/>
      <w:r w:rsidRPr="00E24F7B">
        <w:rPr>
          <w:rFonts w:asciiTheme="minorHAnsi" w:hAnsiTheme="minorHAnsi"/>
          <w:sz w:val="24"/>
          <w:szCs w:val="24"/>
        </w:rPr>
        <w:t xml:space="preserve"> William Brown: “Our object is to as far as possible ... diffuse a taste for useful industry, and to out within reach of everyone the intellectual food of the greatest value. The society of books never leads us into the haunts of dissipation, but elevates the mind and occupies our leisure moments to the greatest advantage. Libraries are competitors for customers with public houses. Many of you will recollect the ignorance and want of thought that prevailed amongst a large body of the working classes 30 or 40 years ago. When they had a dispute with their </w:t>
      </w:r>
      <w:proofErr w:type="gramStart"/>
      <w:r w:rsidRPr="00E24F7B">
        <w:rPr>
          <w:rFonts w:asciiTheme="minorHAnsi" w:hAnsiTheme="minorHAnsi"/>
          <w:sz w:val="24"/>
          <w:szCs w:val="24"/>
        </w:rPr>
        <w:t>master</w:t>
      </w:r>
      <w:proofErr w:type="gramEnd"/>
      <w:r w:rsidRPr="00E24F7B">
        <w:rPr>
          <w:rFonts w:asciiTheme="minorHAnsi" w:hAnsiTheme="minorHAnsi"/>
          <w:sz w:val="24"/>
          <w:szCs w:val="24"/>
        </w:rPr>
        <w:t xml:space="preserve"> they thought they were revenging themselves and punishing him by breaking and destroying his machinery, forgetting that his capital and his works were the instruments they had to earn bread for their families. Far different is their conduct now. Education has made such progress that they are much more intelligent. They see such suicidal conduct would be as bad as the carpenter destroying the tools by which he lives ... we do not give the present generation of working men enough credit for their intelligence.”</w:t>
      </w:r>
    </w:p>
    <w:p w:rsidR="00E24F7B" w:rsidRPr="00E24F7B" w:rsidRDefault="00E24F7B" w:rsidP="00E24F7B">
      <w:pPr>
        <w:pStyle w:val="Alex"/>
        <w:ind w:firstLine="720"/>
        <w:rPr>
          <w:rFonts w:asciiTheme="minorHAnsi" w:hAnsiTheme="minorHAnsi"/>
          <w:sz w:val="24"/>
          <w:szCs w:val="24"/>
        </w:rPr>
      </w:pPr>
    </w:p>
    <w:p w:rsidR="00E24F7B" w:rsidRPr="00E24F7B" w:rsidRDefault="00E24F7B" w:rsidP="0013297B">
      <w:pPr>
        <w:pStyle w:val="Alex"/>
        <w:numPr>
          <w:ilvl w:val="0"/>
          <w:numId w:val="2"/>
        </w:numPr>
        <w:rPr>
          <w:rFonts w:asciiTheme="minorHAnsi" w:hAnsiTheme="minorHAnsi"/>
          <w:b/>
          <w:sz w:val="24"/>
          <w:szCs w:val="24"/>
        </w:rPr>
      </w:pPr>
      <w:r w:rsidRPr="00E24F7B">
        <w:rPr>
          <w:rFonts w:asciiTheme="minorHAnsi" w:hAnsiTheme="minorHAnsi"/>
          <w:b/>
          <w:sz w:val="24"/>
          <w:szCs w:val="24"/>
        </w:rPr>
        <w:t xml:space="preserve">‘Inauguration of Brown’s Free Library,’ </w:t>
      </w:r>
      <w:r w:rsidRPr="00E24F7B">
        <w:rPr>
          <w:rFonts w:asciiTheme="minorHAnsi" w:hAnsiTheme="minorHAnsi"/>
          <w:b/>
          <w:i/>
          <w:sz w:val="24"/>
          <w:szCs w:val="24"/>
        </w:rPr>
        <w:t>Liverpool Mercury</w:t>
      </w:r>
      <w:r w:rsidRPr="00E24F7B">
        <w:rPr>
          <w:rFonts w:asciiTheme="minorHAnsi" w:hAnsiTheme="minorHAnsi"/>
          <w:b/>
          <w:sz w:val="24"/>
          <w:szCs w:val="24"/>
        </w:rPr>
        <w:t>, October 19 1860, pp. 5–7</w:t>
      </w:r>
    </w:p>
    <w:p w:rsidR="00E24F7B" w:rsidRPr="00E24F7B" w:rsidRDefault="00E24F7B" w:rsidP="00E24F7B">
      <w:pPr>
        <w:pStyle w:val="Alex"/>
        <w:ind w:left="567"/>
        <w:jc w:val="right"/>
        <w:rPr>
          <w:rFonts w:asciiTheme="minorHAnsi" w:hAnsiTheme="minorHAnsi"/>
          <w:i/>
          <w:sz w:val="24"/>
          <w:szCs w:val="24"/>
        </w:rPr>
      </w:pPr>
      <w:r w:rsidRPr="00E24F7B">
        <w:rPr>
          <w:rFonts w:asciiTheme="minorHAnsi" w:hAnsiTheme="minorHAnsi"/>
          <w:i/>
          <w:sz w:val="24"/>
          <w:szCs w:val="24"/>
        </w:rPr>
        <w:t xml:space="preserve">The report on the opening of the free library and museum included speeches by its benefactor William Brown, and William </w:t>
      </w:r>
      <w:proofErr w:type="spellStart"/>
      <w:r w:rsidRPr="00E24F7B">
        <w:rPr>
          <w:rFonts w:asciiTheme="minorHAnsi" w:hAnsiTheme="minorHAnsi"/>
          <w:i/>
          <w:sz w:val="24"/>
          <w:szCs w:val="24"/>
        </w:rPr>
        <w:t>Ewart</w:t>
      </w:r>
      <w:proofErr w:type="spellEnd"/>
      <w:r w:rsidRPr="00E24F7B">
        <w:rPr>
          <w:rFonts w:asciiTheme="minorHAnsi" w:hAnsiTheme="minorHAnsi"/>
          <w:i/>
          <w:sz w:val="24"/>
          <w:szCs w:val="24"/>
        </w:rPr>
        <w:t xml:space="preserve"> – the Liverpool-born parliamentarian who had been a key figure in seeing through the 1845 Museums Act and the 1850 Public Libraries Act.</w:t>
      </w:r>
    </w:p>
    <w:p w:rsidR="00E24F7B" w:rsidRPr="00E24F7B" w:rsidRDefault="00E24F7B" w:rsidP="00E24F7B">
      <w:pPr>
        <w:pStyle w:val="Alex"/>
        <w:rPr>
          <w:rFonts w:asciiTheme="minorHAnsi" w:hAnsiTheme="minorHAnsi"/>
          <w:sz w:val="24"/>
          <w:szCs w:val="24"/>
        </w:rPr>
      </w:pPr>
    </w:p>
    <w:p w:rsidR="00E24F7B" w:rsidRPr="00E24F7B" w:rsidRDefault="00E24F7B" w:rsidP="00E24F7B">
      <w:pPr>
        <w:pStyle w:val="Alex"/>
        <w:rPr>
          <w:rFonts w:asciiTheme="minorHAnsi" w:hAnsiTheme="minorHAnsi"/>
          <w:sz w:val="24"/>
          <w:szCs w:val="24"/>
        </w:rPr>
      </w:pPr>
      <w:r w:rsidRPr="00E24F7B">
        <w:rPr>
          <w:rFonts w:asciiTheme="minorHAnsi" w:hAnsiTheme="minorHAnsi"/>
          <w:sz w:val="24"/>
          <w:szCs w:val="24"/>
        </w:rPr>
        <w:t xml:space="preserve">William </w:t>
      </w:r>
      <w:proofErr w:type="spellStart"/>
      <w:r w:rsidRPr="00E24F7B">
        <w:rPr>
          <w:rFonts w:asciiTheme="minorHAnsi" w:hAnsiTheme="minorHAnsi"/>
          <w:sz w:val="24"/>
          <w:szCs w:val="24"/>
        </w:rPr>
        <w:t>Ewart</w:t>
      </w:r>
      <w:proofErr w:type="spellEnd"/>
      <w:r w:rsidRPr="00E24F7B">
        <w:rPr>
          <w:rFonts w:asciiTheme="minorHAnsi" w:hAnsiTheme="minorHAnsi"/>
          <w:sz w:val="24"/>
          <w:szCs w:val="24"/>
        </w:rPr>
        <w:t xml:space="preserve">: “Mr Brown [has] </w:t>
      </w:r>
      <w:proofErr w:type="spellStart"/>
      <w:proofErr w:type="gramStart"/>
      <w:r w:rsidRPr="00E24F7B">
        <w:rPr>
          <w:rFonts w:asciiTheme="minorHAnsi" w:hAnsiTheme="minorHAnsi"/>
          <w:sz w:val="24"/>
          <w:szCs w:val="24"/>
        </w:rPr>
        <w:t>carr</w:t>
      </w:r>
      <w:proofErr w:type="spellEnd"/>
      <w:r w:rsidRPr="00E24F7B">
        <w:rPr>
          <w:rFonts w:asciiTheme="minorHAnsi" w:hAnsiTheme="minorHAnsi"/>
          <w:sz w:val="24"/>
          <w:szCs w:val="24"/>
        </w:rPr>
        <w:t>[</w:t>
      </w:r>
      <w:proofErr w:type="spellStart"/>
      <w:proofErr w:type="gramEnd"/>
      <w:r w:rsidRPr="00E24F7B">
        <w:rPr>
          <w:rFonts w:asciiTheme="minorHAnsi" w:hAnsiTheme="minorHAnsi"/>
          <w:sz w:val="24"/>
          <w:szCs w:val="24"/>
        </w:rPr>
        <w:t>ied</w:t>
      </w:r>
      <w:proofErr w:type="spellEnd"/>
      <w:r w:rsidRPr="00E24F7B">
        <w:rPr>
          <w:rFonts w:asciiTheme="minorHAnsi" w:hAnsiTheme="minorHAnsi"/>
          <w:sz w:val="24"/>
          <w:szCs w:val="24"/>
        </w:rPr>
        <w:t>] into effect what others may have conceived in their minds or attempted to describe in theory. It is a proud day for Liverpool to see this building now risen amongst us. I believe that this institution will have a permanent civilising effect on the character of our population (</w:t>
      </w:r>
      <w:proofErr w:type="gramStart"/>
      <w:r w:rsidRPr="00E24F7B">
        <w:rPr>
          <w:rFonts w:asciiTheme="minorHAnsi" w:hAnsiTheme="minorHAnsi"/>
          <w:sz w:val="24"/>
          <w:szCs w:val="24"/>
        </w:rPr>
        <w:t>hear</w:t>
      </w:r>
      <w:proofErr w:type="gramEnd"/>
      <w:r w:rsidRPr="00E24F7B">
        <w:rPr>
          <w:rFonts w:asciiTheme="minorHAnsi" w:hAnsiTheme="minorHAnsi"/>
          <w:sz w:val="24"/>
          <w:szCs w:val="24"/>
        </w:rPr>
        <w:t xml:space="preserve">, </w:t>
      </w:r>
      <w:proofErr w:type="gramStart"/>
      <w:r w:rsidRPr="00E24F7B">
        <w:rPr>
          <w:rFonts w:asciiTheme="minorHAnsi" w:hAnsiTheme="minorHAnsi"/>
          <w:sz w:val="24"/>
          <w:szCs w:val="24"/>
        </w:rPr>
        <w:t>hear</w:t>
      </w:r>
      <w:proofErr w:type="gramEnd"/>
      <w:r w:rsidRPr="00E24F7B">
        <w:rPr>
          <w:rFonts w:asciiTheme="minorHAnsi" w:hAnsiTheme="minorHAnsi"/>
          <w:sz w:val="24"/>
          <w:szCs w:val="24"/>
        </w:rPr>
        <w:t xml:space="preserve">). I believe it will civilise them; I believe it will Christianise them; I believe it will scatter the blessings of peace and of religion – and in what </w:t>
      </w:r>
      <w:r w:rsidRPr="00E24F7B">
        <w:rPr>
          <w:rFonts w:asciiTheme="minorHAnsi" w:hAnsiTheme="minorHAnsi"/>
          <w:sz w:val="24"/>
          <w:szCs w:val="24"/>
        </w:rPr>
        <w:lastRenderedPageBreak/>
        <w:t>place should peace and religion more naturally thrive than in a commercial community – for commerce, peace and religion are all in my opinion consorted together (hear, hear).”</w:t>
      </w:r>
    </w:p>
    <w:p w:rsidR="00491AB6" w:rsidRDefault="00491AB6"/>
    <w:sectPr w:rsidR="00491AB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2D0D" w:rsidRDefault="00842D0D">
      <w:pPr>
        <w:spacing w:after="0" w:line="240" w:lineRule="auto"/>
      </w:pPr>
      <w:r>
        <w:separator/>
      </w:r>
    </w:p>
  </w:endnote>
  <w:endnote w:type="continuationSeparator" w:id="0">
    <w:p w:rsidR="00842D0D" w:rsidRDefault="00842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77F" w:rsidRDefault="00C947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0" w:name="_GoBack" w:displacedByCustomXml="next"/>
  <w:bookmarkEnd w:id="0" w:displacedByCustomXml="next"/>
  <w:sdt>
    <w:sdtPr>
      <w:id w:val="864791659"/>
      <w:docPartObj>
        <w:docPartGallery w:val="Page Numbers (Bottom of Page)"/>
        <w:docPartUnique/>
      </w:docPartObj>
    </w:sdtPr>
    <w:sdtEndPr>
      <w:rPr>
        <w:noProof/>
      </w:rPr>
    </w:sdtEndPr>
    <w:sdtContent>
      <w:p w:rsidR="00C9477F" w:rsidRDefault="00C9477F">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C9477F" w:rsidRDefault="00C947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77F" w:rsidRDefault="00C947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2D0D" w:rsidRDefault="00842D0D">
      <w:pPr>
        <w:spacing w:after="0" w:line="240" w:lineRule="auto"/>
      </w:pPr>
      <w:r>
        <w:separator/>
      </w:r>
    </w:p>
  </w:footnote>
  <w:footnote w:type="continuationSeparator" w:id="0">
    <w:p w:rsidR="00842D0D" w:rsidRDefault="00842D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77F" w:rsidRDefault="00C947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9070038"/>
      <w:docPartObj>
        <w:docPartGallery w:val="Page Numbers (Top of Page)"/>
        <w:docPartUnique/>
      </w:docPartObj>
    </w:sdtPr>
    <w:sdtEndPr>
      <w:rPr>
        <w:noProof/>
      </w:rPr>
    </w:sdtEndPr>
    <w:sdtContent>
      <w:p w:rsidR="00680E11" w:rsidRDefault="002172C5">
        <w:pPr>
          <w:pStyle w:val="Header"/>
          <w:jc w:val="right"/>
        </w:pPr>
        <w:r>
          <w:fldChar w:fldCharType="begin"/>
        </w:r>
        <w:r>
          <w:instrText xml:space="preserve"> PAGE   \* MERGEFORMAT </w:instrText>
        </w:r>
        <w:r>
          <w:fldChar w:fldCharType="separate"/>
        </w:r>
        <w:r w:rsidR="00C9477F">
          <w:rPr>
            <w:noProof/>
          </w:rPr>
          <w:t>1</w:t>
        </w:r>
        <w:r>
          <w:rPr>
            <w:noProof/>
          </w:rPr>
          <w:fldChar w:fldCharType="end"/>
        </w:r>
      </w:p>
    </w:sdtContent>
  </w:sdt>
  <w:p w:rsidR="00680E11" w:rsidRDefault="00842D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77F" w:rsidRDefault="00C947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2646CE"/>
    <w:multiLevelType w:val="hybridMultilevel"/>
    <w:tmpl w:val="B11892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D251EC"/>
    <w:multiLevelType w:val="hybridMultilevel"/>
    <w:tmpl w:val="007049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F7B"/>
    <w:rsid w:val="00050727"/>
    <w:rsid w:val="0013297B"/>
    <w:rsid w:val="001B1B4B"/>
    <w:rsid w:val="002172C5"/>
    <w:rsid w:val="00491AB6"/>
    <w:rsid w:val="00645215"/>
    <w:rsid w:val="00842D0D"/>
    <w:rsid w:val="009016CB"/>
    <w:rsid w:val="00B33D1C"/>
    <w:rsid w:val="00C9477F"/>
    <w:rsid w:val="00E24F7B"/>
    <w:rsid w:val="00F94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0697BA-13C7-4987-B696-EA679B5D7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4F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E24F7B"/>
    <w:pPr>
      <w:spacing w:line="360" w:lineRule="auto"/>
      <w:jc w:val="both"/>
    </w:pPr>
    <w:rPr>
      <w:rFonts w:ascii="Times New Roman" w:hAnsi="Times New Roman"/>
    </w:rPr>
  </w:style>
  <w:style w:type="paragraph" w:styleId="Header">
    <w:name w:val="header"/>
    <w:basedOn w:val="Normal"/>
    <w:link w:val="HeaderChar"/>
    <w:uiPriority w:val="99"/>
    <w:unhideWhenUsed/>
    <w:rsid w:val="00E24F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F7B"/>
  </w:style>
  <w:style w:type="paragraph" w:styleId="NoSpacing">
    <w:name w:val="No Spacing"/>
    <w:uiPriority w:val="1"/>
    <w:qFormat/>
    <w:rsid w:val="00E24F7B"/>
    <w:pPr>
      <w:spacing w:after="0" w:line="240" w:lineRule="auto"/>
    </w:pPr>
  </w:style>
  <w:style w:type="character" w:styleId="Hyperlink">
    <w:name w:val="Hyperlink"/>
    <w:basedOn w:val="DefaultParagraphFont"/>
    <w:uiPriority w:val="99"/>
    <w:unhideWhenUsed/>
    <w:rsid w:val="00E24F7B"/>
    <w:rPr>
      <w:color w:val="0000FF" w:themeColor="hyperlink"/>
      <w:u w:val="single"/>
    </w:rPr>
  </w:style>
  <w:style w:type="paragraph" w:styleId="BalloonText">
    <w:name w:val="Balloon Text"/>
    <w:basedOn w:val="Normal"/>
    <w:link w:val="BalloonTextChar"/>
    <w:uiPriority w:val="99"/>
    <w:semiHidden/>
    <w:unhideWhenUsed/>
    <w:rsid w:val="001B1B4B"/>
    <w:pPr>
      <w:spacing w:after="0" w:line="240" w:lineRule="auto"/>
    </w:pPr>
    <w:rPr>
      <w:rFonts w:ascii="Calibri" w:hAnsi="Calibri"/>
      <w:sz w:val="16"/>
      <w:szCs w:val="16"/>
    </w:rPr>
  </w:style>
  <w:style w:type="character" w:customStyle="1" w:styleId="BalloonTextChar">
    <w:name w:val="Balloon Text Char"/>
    <w:basedOn w:val="DefaultParagraphFont"/>
    <w:link w:val="BalloonText"/>
    <w:uiPriority w:val="99"/>
    <w:semiHidden/>
    <w:rsid w:val="001B1B4B"/>
    <w:rPr>
      <w:rFonts w:ascii="Calibri" w:hAnsi="Calibri"/>
      <w:sz w:val="16"/>
      <w:szCs w:val="16"/>
    </w:rPr>
  </w:style>
  <w:style w:type="paragraph" w:styleId="Footer">
    <w:name w:val="footer"/>
    <w:basedOn w:val="Normal"/>
    <w:link w:val="FooterChar"/>
    <w:uiPriority w:val="99"/>
    <w:unhideWhenUsed/>
    <w:rsid w:val="00C947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47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2147</Words>
  <Characters>12240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Alexander Scott</cp:lastModifiedBy>
  <cp:revision>2</cp:revision>
  <cp:lastPrinted>2015-11-16T16:19:00Z</cp:lastPrinted>
  <dcterms:created xsi:type="dcterms:W3CDTF">2018-11-08T11:45:00Z</dcterms:created>
  <dcterms:modified xsi:type="dcterms:W3CDTF">2018-11-08T11:45:00Z</dcterms:modified>
</cp:coreProperties>
</file>