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B1D053" w14:textId="77777777" w:rsidR="00E1021D" w:rsidRDefault="00E1021D">
      <w:pPr>
        <w:spacing w:after="500"/>
        <w:jc w:val="both"/>
      </w:pPr>
    </w:p>
    <w:p w14:paraId="6991D9FD" w14:textId="77777777" w:rsidR="00E1021D" w:rsidRDefault="00757D57">
      <w:pPr>
        <w:spacing w:after="80"/>
        <w:jc w:val="center"/>
      </w:pPr>
      <w:r>
        <w:rPr>
          <w:b/>
          <w:bCs/>
          <w:color w:val="1F4E79"/>
          <w:sz w:val="26"/>
          <w:szCs w:val="26"/>
        </w:rPr>
        <w:t>University of Wales Trinity Saint David</w:t>
      </w:r>
    </w:p>
    <w:p w14:paraId="1B64B6F3" w14:textId="77777777" w:rsidR="00E1021D" w:rsidRDefault="00757D57">
      <w:pPr>
        <w:spacing w:after="100"/>
        <w:jc w:val="center"/>
      </w:pPr>
      <w:r>
        <w:rPr>
          <w:color w:val="000000"/>
          <w:sz w:val="26"/>
          <w:szCs w:val="26"/>
        </w:rPr>
        <w:t>________________________________</w:t>
      </w:r>
    </w:p>
    <w:p w14:paraId="01CB3B4F" w14:textId="77777777" w:rsidR="00E1021D" w:rsidRDefault="00E1021D">
      <w:pPr>
        <w:pBdr>
          <w:bottom w:val="single" w:sz="6" w:space="0" w:color="1F4E79"/>
        </w:pBdr>
        <w:spacing w:before="120" w:after="120"/>
        <w:jc w:val="center"/>
      </w:pPr>
    </w:p>
    <w:p w14:paraId="6CAEED8F" w14:textId="77777777" w:rsidR="00E1021D" w:rsidRDefault="00757D57">
      <w:pPr>
        <w:spacing w:after="80"/>
        <w:jc w:val="center"/>
      </w:pPr>
      <w:r>
        <w:rPr>
          <w:b/>
          <w:bCs/>
          <w:color w:val="000000"/>
          <w:sz w:val="30"/>
          <w:szCs w:val="30"/>
        </w:rPr>
        <w:t>Usability Engineering</w:t>
      </w:r>
    </w:p>
    <w:p w14:paraId="0DDC7912" w14:textId="77777777" w:rsidR="00E1021D" w:rsidRDefault="00757D57">
      <w:pPr>
        <w:spacing w:after="100"/>
        <w:jc w:val="center"/>
      </w:pPr>
      <w:r>
        <w:rPr>
          <w:i/>
          <w:iCs/>
          <w:color w:val="000000"/>
          <w:sz w:val="20"/>
          <w:szCs w:val="20"/>
        </w:rPr>
        <w:t>Assignment 1 — Initial User Research and Wireframe Design</w:t>
      </w:r>
    </w:p>
    <w:p w14:paraId="5E1D6428" w14:textId="77777777" w:rsidR="00E1021D" w:rsidRDefault="00757D57">
      <w:pPr>
        <w:jc w:val="center"/>
      </w:pPr>
      <w:r>
        <w:rPr>
          <w:b/>
          <w:bCs/>
          <w:color w:val="1F4E79"/>
          <w:sz w:val="40"/>
          <w:szCs w:val="40"/>
        </w:rPr>
        <w:t>Campus Crisis: Initial User Research and Interface Design for a UWTSD Cooperative Mobile Game</w:t>
      </w:r>
    </w:p>
    <w:p w14:paraId="28982A59" w14:textId="77777777" w:rsidR="00E1021D" w:rsidRDefault="00E1021D">
      <w:pPr>
        <w:pBdr>
          <w:bottom w:val="single" w:sz="6" w:space="0" w:color="1F4E79"/>
        </w:pBdr>
        <w:spacing w:before="120" w:after="120"/>
        <w:jc w:val="center"/>
      </w:pPr>
    </w:p>
    <w:p w14:paraId="709D6DAC" w14:textId="7A741355" w:rsidR="00E1021D" w:rsidRDefault="00757D57">
      <w:pPr>
        <w:spacing w:after="70"/>
        <w:jc w:val="center"/>
      </w:pPr>
      <w:r>
        <w:rPr>
          <w:color w:val="000000"/>
        </w:rPr>
        <w:t xml:space="preserve">Name: </w:t>
      </w:r>
      <w:r w:rsidR="00B04D26">
        <w:rPr>
          <w:color w:val="000000"/>
        </w:rPr>
        <w:t xml:space="preserve">Buba </w:t>
      </w:r>
      <w:proofErr w:type="spellStart"/>
      <w:r w:rsidR="00B04D26">
        <w:rPr>
          <w:color w:val="000000"/>
        </w:rPr>
        <w:t>tunkara</w:t>
      </w:r>
      <w:proofErr w:type="spellEnd"/>
      <w:r w:rsidR="00B04D26">
        <w:rPr>
          <w:color w:val="000000"/>
        </w:rPr>
        <w:t xml:space="preserve"> </w:t>
      </w:r>
    </w:p>
    <w:p w14:paraId="62855B6A" w14:textId="3A8FD95C" w:rsidR="00E1021D" w:rsidRDefault="00757D57">
      <w:pPr>
        <w:spacing w:after="70"/>
        <w:jc w:val="center"/>
        <w:rPr>
          <w:color w:val="000000"/>
        </w:rPr>
      </w:pPr>
      <w:r>
        <w:rPr>
          <w:color w:val="000000"/>
        </w:rPr>
        <w:t xml:space="preserve">Student ID: </w:t>
      </w:r>
      <w:r w:rsidR="00B04D26">
        <w:rPr>
          <w:color w:val="000000"/>
        </w:rPr>
        <w:t>2239608</w:t>
      </w:r>
    </w:p>
    <w:p w14:paraId="5F870DAF" w14:textId="77777777" w:rsidR="00B04D26" w:rsidRDefault="00B04D26" w:rsidP="00B04D26">
      <w:pPr>
        <w:spacing w:after="70"/>
        <w:jc w:val="center"/>
        <w:rPr>
          <w:color w:val="000000"/>
        </w:rPr>
      </w:pPr>
      <w:r>
        <w:rPr>
          <w:color w:val="000000"/>
        </w:rPr>
        <w:t>Module Code:</w:t>
      </w:r>
      <w:r w:rsidRPr="00892B62">
        <w:t xml:space="preserve"> </w:t>
      </w:r>
      <w:r w:rsidRPr="00892B62">
        <w:rPr>
          <w:color w:val="000000"/>
        </w:rPr>
        <w:t>ACCB6017</w:t>
      </w:r>
    </w:p>
    <w:p w14:paraId="5B24D8C6" w14:textId="77777777" w:rsidR="00B04D26" w:rsidRDefault="00B04D26" w:rsidP="00B04D26">
      <w:pPr>
        <w:spacing w:after="70"/>
        <w:jc w:val="center"/>
      </w:pPr>
      <w:r w:rsidRPr="00892B62">
        <w:t>Assignment Title: User Requirements and Prototyp</w:t>
      </w:r>
      <w:r>
        <w:t>e</w:t>
      </w:r>
    </w:p>
    <w:p w14:paraId="2F9D1AD8" w14:textId="77777777" w:rsidR="00B04D26" w:rsidRDefault="00B04D26" w:rsidP="00B04D26">
      <w:pPr>
        <w:spacing w:after="70"/>
        <w:jc w:val="center"/>
      </w:pPr>
      <w:r>
        <w:rPr>
          <w:color w:val="000000"/>
        </w:rPr>
        <w:t xml:space="preserve">    </w:t>
      </w:r>
      <w:r w:rsidRPr="00892B62">
        <w:rPr>
          <w:color w:val="000000"/>
        </w:rPr>
        <w:t xml:space="preserve">Lecturer: Fahad Ahmed </w:t>
      </w:r>
    </w:p>
    <w:p w14:paraId="391B8E10" w14:textId="77777777" w:rsidR="00B04D26" w:rsidRDefault="00B04D26" w:rsidP="00B04D26">
      <w:pPr>
        <w:spacing w:after="120"/>
        <w:jc w:val="center"/>
      </w:pPr>
      <w:r>
        <w:rPr>
          <w:color w:val="000000"/>
        </w:rPr>
        <w:t>Submission Date: 24: July 2026</w:t>
      </w:r>
    </w:p>
    <w:p w14:paraId="4370F580" w14:textId="77777777" w:rsidR="00B04D26" w:rsidRDefault="00B04D26">
      <w:pPr>
        <w:spacing w:after="70"/>
        <w:jc w:val="center"/>
      </w:pPr>
    </w:p>
    <w:p w14:paraId="34289243" w14:textId="77777777" w:rsidR="00E1021D" w:rsidRDefault="00757D57">
      <w:r>
        <w:br w:type="page"/>
      </w:r>
    </w:p>
    <w:p w14:paraId="137FE9D6" w14:textId="77777777" w:rsidR="00E1021D" w:rsidRDefault="00757D57">
      <w:pPr>
        <w:spacing w:after="200"/>
        <w:jc w:val="center"/>
      </w:pPr>
      <w:r>
        <w:rPr>
          <w:b/>
          <w:bCs/>
          <w:color w:val="1F4E79"/>
          <w:sz w:val="30"/>
          <w:szCs w:val="30"/>
        </w:rPr>
        <w:lastRenderedPageBreak/>
        <w:t>Table of Contents</w:t>
      </w:r>
    </w:p>
    <w:sdt>
      <w:sdtPr>
        <w:id w:val="-1966887623"/>
      </w:sdtPr>
      <w:sdtContent>
        <w:p w14:paraId="2D3A73E3" w14:textId="77777777" w:rsidR="00890833" w:rsidRDefault="00757D57">
          <w:pPr>
            <w:pStyle w:val="TOC1"/>
            <w:tabs>
              <w:tab w:val="right" w:leader="dot" w:pos="9016"/>
            </w:tabs>
            <w:rPr>
              <w:noProof/>
            </w:rPr>
          </w:pPr>
          <w:r>
            <w:fldChar w:fldCharType="begin"/>
          </w:r>
          <w:r>
            <w:instrText>TOC \h \o "1-2"</w:instrText>
          </w:r>
          <w:r>
            <w:fldChar w:fldCharType="separate"/>
          </w:r>
          <w:hyperlink w:anchor="_Toc234554998" w:history="1">
            <w:r w:rsidR="00890833" w:rsidRPr="00096822">
              <w:rPr>
                <w:rStyle w:val="Hyperlink"/>
                <w:b/>
                <w:bCs/>
                <w:noProof/>
              </w:rPr>
              <w:t>1. Introduction</w:t>
            </w:r>
            <w:r w:rsidR="00890833">
              <w:rPr>
                <w:noProof/>
              </w:rPr>
              <w:tab/>
            </w:r>
            <w:r w:rsidR="00890833">
              <w:rPr>
                <w:noProof/>
              </w:rPr>
              <w:fldChar w:fldCharType="begin"/>
            </w:r>
            <w:r w:rsidR="00890833">
              <w:rPr>
                <w:noProof/>
              </w:rPr>
              <w:instrText xml:space="preserve"> PAGEREF _Toc234554998 \h </w:instrText>
            </w:r>
            <w:r w:rsidR="00890833">
              <w:rPr>
                <w:noProof/>
              </w:rPr>
            </w:r>
            <w:r w:rsidR="00890833">
              <w:rPr>
                <w:noProof/>
              </w:rPr>
              <w:fldChar w:fldCharType="separate"/>
            </w:r>
            <w:r w:rsidR="00890833">
              <w:rPr>
                <w:noProof/>
              </w:rPr>
              <w:t>3</w:t>
            </w:r>
            <w:r w:rsidR="00890833">
              <w:rPr>
                <w:noProof/>
              </w:rPr>
              <w:fldChar w:fldCharType="end"/>
            </w:r>
          </w:hyperlink>
        </w:p>
        <w:p w14:paraId="367C8755" w14:textId="77777777" w:rsidR="00890833" w:rsidRDefault="00890833">
          <w:pPr>
            <w:pStyle w:val="TOC1"/>
            <w:tabs>
              <w:tab w:val="right" w:leader="dot" w:pos="9016"/>
            </w:tabs>
            <w:rPr>
              <w:noProof/>
            </w:rPr>
          </w:pPr>
          <w:hyperlink w:anchor="_Toc234554999" w:history="1">
            <w:r w:rsidRPr="00096822">
              <w:rPr>
                <w:rStyle w:val="Hyperlink"/>
                <w:b/>
                <w:bCs/>
                <w:noProof/>
              </w:rPr>
              <w:t>2. Personas and Experience Requirements</w:t>
            </w:r>
            <w:r>
              <w:rPr>
                <w:noProof/>
              </w:rPr>
              <w:tab/>
            </w:r>
            <w:r>
              <w:rPr>
                <w:noProof/>
              </w:rPr>
              <w:fldChar w:fldCharType="begin"/>
            </w:r>
            <w:r>
              <w:rPr>
                <w:noProof/>
              </w:rPr>
              <w:instrText xml:space="preserve"> PAGEREF _Toc234554999 \h </w:instrText>
            </w:r>
            <w:r>
              <w:rPr>
                <w:noProof/>
              </w:rPr>
            </w:r>
            <w:r>
              <w:rPr>
                <w:noProof/>
              </w:rPr>
              <w:fldChar w:fldCharType="separate"/>
            </w:r>
            <w:r>
              <w:rPr>
                <w:noProof/>
              </w:rPr>
              <w:t>3</w:t>
            </w:r>
            <w:r>
              <w:rPr>
                <w:noProof/>
              </w:rPr>
              <w:fldChar w:fldCharType="end"/>
            </w:r>
          </w:hyperlink>
        </w:p>
        <w:p w14:paraId="6260A6BD" w14:textId="77777777" w:rsidR="00890833" w:rsidRDefault="00890833">
          <w:pPr>
            <w:pStyle w:val="TOC2"/>
            <w:tabs>
              <w:tab w:val="right" w:leader="dot" w:pos="9016"/>
            </w:tabs>
            <w:rPr>
              <w:noProof/>
            </w:rPr>
          </w:pPr>
          <w:hyperlink w:anchor="_Toc234555000" w:history="1">
            <w:r w:rsidRPr="00096822">
              <w:rPr>
                <w:rStyle w:val="Hyperlink"/>
                <w:b/>
                <w:bCs/>
                <w:noProof/>
              </w:rPr>
              <w:t>2.1 Amina Khan — postgraduate, Swansea Bay</w:t>
            </w:r>
            <w:r>
              <w:rPr>
                <w:noProof/>
              </w:rPr>
              <w:tab/>
            </w:r>
            <w:r>
              <w:rPr>
                <w:noProof/>
              </w:rPr>
              <w:fldChar w:fldCharType="begin"/>
            </w:r>
            <w:r>
              <w:rPr>
                <w:noProof/>
              </w:rPr>
              <w:instrText xml:space="preserve"> PAGEREF _Toc234555000 \h </w:instrText>
            </w:r>
            <w:r>
              <w:rPr>
                <w:noProof/>
              </w:rPr>
            </w:r>
            <w:r>
              <w:rPr>
                <w:noProof/>
              </w:rPr>
              <w:fldChar w:fldCharType="separate"/>
            </w:r>
            <w:r>
              <w:rPr>
                <w:noProof/>
              </w:rPr>
              <w:t>3</w:t>
            </w:r>
            <w:r>
              <w:rPr>
                <w:noProof/>
              </w:rPr>
              <w:fldChar w:fldCharType="end"/>
            </w:r>
          </w:hyperlink>
        </w:p>
        <w:p w14:paraId="30E978DA" w14:textId="77777777" w:rsidR="00890833" w:rsidRDefault="00890833">
          <w:pPr>
            <w:pStyle w:val="TOC2"/>
            <w:tabs>
              <w:tab w:val="right" w:leader="dot" w:pos="9016"/>
            </w:tabs>
            <w:rPr>
              <w:noProof/>
            </w:rPr>
          </w:pPr>
          <w:hyperlink w:anchor="_Toc234555001" w:history="1">
            <w:r w:rsidRPr="00096822">
              <w:rPr>
                <w:rStyle w:val="Hyperlink"/>
                <w:b/>
                <w:bCs/>
                <w:noProof/>
              </w:rPr>
              <w:t>2.2 James Owen — mature student, Lampeter</w:t>
            </w:r>
            <w:r>
              <w:rPr>
                <w:noProof/>
              </w:rPr>
              <w:tab/>
            </w:r>
            <w:r>
              <w:rPr>
                <w:noProof/>
              </w:rPr>
              <w:fldChar w:fldCharType="begin"/>
            </w:r>
            <w:r>
              <w:rPr>
                <w:noProof/>
              </w:rPr>
              <w:instrText xml:space="preserve"> PAGEREF _Toc234555001 \h </w:instrText>
            </w:r>
            <w:r>
              <w:rPr>
                <w:noProof/>
              </w:rPr>
            </w:r>
            <w:r>
              <w:rPr>
                <w:noProof/>
              </w:rPr>
              <w:fldChar w:fldCharType="separate"/>
            </w:r>
            <w:r>
              <w:rPr>
                <w:noProof/>
              </w:rPr>
              <w:t>4</w:t>
            </w:r>
            <w:r>
              <w:rPr>
                <w:noProof/>
              </w:rPr>
              <w:fldChar w:fldCharType="end"/>
            </w:r>
          </w:hyperlink>
        </w:p>
        <w:p w14:paraId="07CE1505" w14:textId="77777777" w:rsidR="00890833" w:rsidRDefault="00890833">
          <w:pPr>
            <w:pStyle w:val="TOC2"/>
            <w:tabs>
              <w:tab w:val="right" w:leader="dot" w:pos="9016"/>
            </w:tabs>
            <w:rPr>
              <w:noProof/>
            </w:rPr>
          </w:pPr>
          <w:hyperlink w:anchor="_Toc234555002" w:history="1">
            <w:r w:rsidRPr="00096822">
              <w:rPr>
                <w:rStyle w:val="Hyperlink"/>
                <w:b/>
                <w:bCs/>
                <w:noProof/>
              </w:rPr>
              <w:t>2.3 Sarah Evans — undergraduate, Carmarthen</w:t>
            </w:r>
            <w:r>
              <w:rPr>
                <w:noProof/>
              </w:rPr>
              <w:tab/>
            </w:r>
            <w:r>
              <w:rPr>
                <w:noProof/>
              </w:rPr>
              <w:fldChar w:fldCharType="begin"/>
            </w:r>
            <w:r>
              <w:rPr>
                <w:noProof/>
              </w:rPr>
              <w:instrText xml:space="preserve"> PAGEREF _Toc234555002 \h </w:instrText>
            </w:r>
            <w:r>
              <w:rPr>
                <w:noProof/>
              </w:rPr>
            </w:r>
            <w:r>
              <w:rPr>
                <w:noProof/>
              </w:rPr>
              <w:fldChar w:fldCharType="separate"/>
            </w:r>
            <w:r>
              <w:rPr>
                <w:noProof/>
              </w:rPr>
              <w:t>4</w:t>
            </w:r>
            <w:r>
              <w:rPr>
                <w:noProof/>
              </w:rPr>
              <w:fldChar w:fldCharType="end"/>
            </w:r>
          </w:hyperlink>
        </w:p>
        <w:p w14:paraId="080921C8" w14:textId="77777777" w:rsidR="00890833" w:rsidRDefault="00890833">
          <w:pPr>
            <w:pStyle w:val="TOC2"/>
            <w:tabs>
              <w:tab w:val="right" w:leader="dot" w:pos="9016"/>
            </w:tabs>
            <w:rPr>
              <w:noProof/>
            </w:rPr>
          </w:pPr>
          <w:hyperlink w:anchor="_Toc234555003" w:history="1">
            <w:r w:rsidRPr="00096822">
              <w:rPr>
                <w:rStyle w:val="Hyperlink"/>
                <w:b/>
                <w:bCs/>
                <w:noProof/>
              </w:rPr>
              <w:t>2.4 David Mensah — commuting student</w:t>
            </w:r>
            <w:r>
              <w:rPr>
                <w:noProof/>
              </w:rPr>
              <w:tab/>
            </w:r>
            <w:r>
              <w:rPr>
                <w:noProof/>
              </w:rPr>
              <w:fldChar w:fldCharType="begin"/>
            </w:r>
            <w:r>
              <w:rPr>
                <w:noProof/>
              </w:rPr>
              <w:instrText xml:space="preserve"> PAGEREF _Toc234555003 \h </w:instrText>
            </w:r>
            <w:r>
              <w:rPr>
                <w:noProof/>
              </w:rPr>
            </w:r>
            <w:r>
              <w:rPr>
                <w:noProof/>
              </w:rPr>
              <w:fldChar w:fldCharType="separate"/>
            </w:r>
            <w:r>
              <w:rPr>
                <w:noProof/>
              </w:rPr>
              <w:t>4</w:t>
            </w:r>
            <w:r>
              <w:rPr>
                <w:noProof/>
              </w:rPr>
              <w:fldChar w:fldCharType="end"/>
            </w:r>
          </w:hyperlink>
        </w:p>
        <w:p w14:paraId="6161BBA3" w14:textId="77777777" w:rsidR="00890833" w:rsidRDefault="00890833">
          <w:pPr>
            <w:pStyle w:val="TOC1"/>
            <w:tabs>
              <w:tab w:val="right" w:leader="dot" w:pos="9016"/>
            </w:tabs>
            <w:rPr>
              <w:noProof/>
            </w:rPr>
          </w:pPr>
          <w:hyperlink w:anchor="_Toc234555004" w:history="1">
            <w:r w:rsidRPr="00096822">
              <w:rPr>
                <w:rStyle w:val="Hyperlink"/>
                <w:b/>
                <w:bCs/>
                <w:noProof/>
              </w:rPr>
              <w:t>3. User Research</w:t>
            </w:r>
            <w:r>
              <w:rPr>
                <w:noProof/>
              </w:rPr>
              <w:tab/>
            </w:r>
            <w:r>
              <w:rPr>
                <w:noProof/>
              </w:rPr>
              <w:fldChar w:fldCharType="begin"/>
            </w:r>
            <w:r>
              <w:rPr>
                <w:noProof/>
              </w:rPr>
              <w:instrText xml:space="preserve"> PAGEREF _Toc234555004 \h </w:instrText>
            </w:r>
            <w:r>
              <w:rPr>
                <w:noProof/>
              </w:rPr>
            </w:r>
            <w:r>
              <w:rPr>
                <w:noProof/>
              </w:rPr>
              <w:fldChar w:fldCharType="separate"/>
            </w:r>
            <w:r>
              <w:rPr>
                <w:noProof/>
              </w:rPr>
              <w:t>4</w:t>
            </w:r>
            <w:r>
              <w:rPr>
                <w:noProof/>
              </w:rPr>
              <w:fldChar w:fldCharType="end"/>
            </w:r>
          </w:hyperlink>
        </w:p>
        <w:p w14:paraId="7D684F14" w14:textId="77777777" w:rsidR="00890833" w:rsidRDefault="00890833">
          <w:pPr>
            <w:pStyle w:val="TOC2"/>
            <w:tabs>
              <w:tab w:val="right" w:leader="dot" w:pos="9016"/>
            </w:tabs>
            <w:rPr>
              <w:noProof/>
            </w:rPr>
          </w:pPr>
          <w:hyperlink w:anchor="_Toc234555005" w:history="1">
            <w:r w:rsidRPr="00096822">
              <w:rPr>
                <w:rStyle w:val="Hyperlink"/>
                <w:b/>
                <w:bCs/>
                <w:noProof/>
              </w:rPr>
              <w:t>3.1 Interviews</w:t>
            </w:r>
            <w:r>
              <w:rPr>
                <w:noProof/>
              </w:rPr>
              <w:tab/>
            </w:r>
            <w:r>
              <w:rPr>
                <w:noProof/>
              </w:rPr>
              <w:fldChar w:fldCharType="begin"/>
            </w:r>
            <w:r>
              <w:rPr>
                <w:noProof/>
              </w:rPr>
              <w:instrText xml:space="preserve"> PAGEREF _Toc234555005 \h </w:instrText>
            </w:r>
            <w:r>
              <w:rPr>
                <w:noProof/>
              </w:rPr>
            </w:r>
            <w:r>
              <w:rPr>
                <w:noProof/>
              </w:rPr>
              <w:fldChar w:fldCharType="separate"/>
            </w:r>
            <w:r>
              <w:rPr>
                <w:noProof/>
              </w:rPr>
              <w:t>5</w:t>
            </w:r>
            <w:r>
              <w:rPr>
                <w:noProof/>
              </w:rPr>
              <w:fldChar w:fldCharType="end"/>
            </w:r>
          </w:hyperlink>
        </w:p>
        <w:p w14:paraId="25AE9D91" w14:textId="77777777" w:rsidR="00890833" w:rsidRDefault="00890833">
          <w:pPr>
            <w:pStyle w:val="TOC2"/>
            <w:tabs>
              <w:tab w:val="right" w:leader="dot" w:pos="9016"/>
            </w:tabs>
            <w:rPr>
              <w:noProof/>
            </w:rPr>
          </w:pPr>
          <w:hyperlink w:anchor="_Toc234555006" w:history="1">
            <w:r w:rsidRPr="00096822">
              <w:rPr>
                <w:rStyle w:val="Hyperlink"/>
                <w:b/>
                <w:bCs/>
                <w:noProof/>
              </w:rPr>
              <w:t>3.2 Questionnaire</w:t>
            </w:r>
            <w:r>
              <w:rPr>
                <w:noProof/>
              </w:rPr>
              <w:tab/>
            </w:r>
            <w:r>
              <w:rPr>
                <w:noProof/>
              </w:rPr>
              <w:fldChar w:fldCharType="begin"/>
            </w:r>
            <w:r>
              <w:rPr>
                <w:noProof/>
              </w:rPr>
              <w:instrText xml:space="preserve"> PAGEREF _Toc234555006 \h </w:instrText>
            </w:r>
            <w:r>
              <w:rPr>
                <w:noProof/>
              </w:rPr>
            </w:r>
            <w:r>
              <w:rPr>
                <w:noProof/>
              </w:rPr>
              <w:fldChar w:fldCharType="separate"/>
            </w:r>
            <w:r>
              <w:rPr>
                <w:noProof/>
              </w:rPr>
              <w:t>5</w:t>
            </w:r>
            <w:r>
              <w:rPr>
                <w:noProof/>
              </w:rPr>
              <w:fldChar w:fldCharType="end"/>
            </w:r>
          </w:hyperlink>
        </w:p>
        <w:p w14:paraId="36DF7B59" w14:textId="77777777" w:rsidR="00890833" w:rsidRDefault="00890833">
          <w:pPr>
            <w:pStyle w:val="TOC2"/>
            <w:tabs>
              <w:tab w:val="right" w:leader="dot" w:pos="9016"/>
            </w:tabs>
            <w:rPr>
              <w:noProof/>
            </w:rPr>
          </w:pPr>
          <w:hyperlink w:anchor="_Toc234555007" w:history="1">
            <w:r w:rsidRPr="00096822">
              <w:rPr>
                <w:rStyle w:val="Hyperlink"/>
                <w:b/>
                <w:bCs/>
                <w:noProof/>
              </w:rPr>
              <w:t>3.3 Focus group</w:t>
            </w:r>
            <w:r>
              <w:rPr>
                <w:noProof/>
              </w:rPr>
              <w:tab/>
            </w:r>
            <w:r>
              <w:rPr>
                <w:noProof/>
              </w:rPr>
              <w:fldChar w:fldCharType="begin"/>
            </w:r>
            <w:r>
              <w:rPr>
                <w:noProof/>
              </w:rPr>
              <w:instrText xml:space="preserve"> PAGEREF _Toc234555007 \h </w:instrText>
            </w:r>
            <w:r>
              <w:rPr>
                <w:noProof/>
              </w:rPr>
            </w:r>
            <w:r>
              <w:rPr>
                <w:noProof/>
              </w:rPr>
              <w:fldChar w:fldCharType="separate"/>
            </w:r>
            <w:r>
              <w:rPr>
                <w:noProof/>
              </w:rPr>
              <w:t>5</w:t>
            </w:r>
            <w:r>
              <w:rPr>
                <w:noProof/>
              </w:rPr>
              <w:fldChar w:fldCharType="end"/>
            </w:r>
          </w:hyperlink>
        </w:p>
        <w:p w14:paraId="368BDD99" w14:textId="77777777" w:rsidR="00890833" w:rsidRDefault="00890833">
          <w:pPr>
            <w:pStyle w:val="TOC1"/>
            <w:tabs>
              <w:tab w:val="right" w:leader="dot" w:pos="9016"/>
            </w:tabs>
            <w:rPr>
              <w:noProof/>
            </w:rPr>
          </w:pPr>
          <w:hyperlink w:anchor="_Toc234555008" w:history="1">
            <w:r w:rsidRPr="00096822">
              <w:rPr>
                <w:rStyle w:val="Hyperlink"/>
                <w:b/>
                <w:bCs/>
                <w:noProof/>
              </w:rPr>
              <w:t>4. Designing for Usability</w:t>
            </w:r>
            <w:r>
              <w:rPr>
                <w:noProof/>
              </w:rPr>
              <w:tab/>
            </w:r>
            <w:r>
              <w:rPr>
                <w:noProof/>
              </w:rPr>
              <w:fldChar w:fldCharType="begin"/>
            </w:r>
            <w:r>
              <w:rPr>
                <w:noProof/>
              </w:rPr>
              <w:instrText xml:space="preserve"> PAGEREF _Toc234555008 \h </w:instrText>
            </w:r>
            <w:r>
              <w:rPr>
                <w:noProof/>
              </w:rPr>
            </w:r>
            <w:r>
              <w:rPr>
                <w:noProof/>
              </w:rPr>
              <w:fldChar w:fldCharType="separate"/>
            </w:r>
            <w:r>
              <w:rPr>
                <w:noProof/>
              </w:rPr>
              <w:t>6</w:t>
            </w:r>
            <w:r>
              <w:rPr>
                <w:noProof/>
              </w:rPr>
              <w:fldChar w:fldCharType="end"/>
            </w:r>
          </w:hyperlink>
        </w:p>
        <w:p w14:paraId="2EC10F60" w14:textId="77777777" w:rsidR="00890833" w:rsidRDefault="00890833">
          <w:pPr>
            <w:pStyle w:val="TOC1"/>
            <w:tabs>
              <w:tab w:val="right" w:leader="dot" w:pos="9016"/>
            </w:tabs>
            <w:rPr>
              <w:noProof/>
            </w:rPr>
          </w:pPr>
          <w:hyperlink w:anchor="_Toc234555009" w:history="1">
            <w:r w:rsidRPr="00096822">
              <w:rPr>
                <w:rStyle w:val="Hyperlink"/>
                <w:b/>
                <w:bCs/>
                <w:noProof/>
              </w:rPr>
              <w:t>5. Wireframe Storyboards</w:t>
            </w:r>
            <w:r>
              <w:rPr>
                <w:noProof/>
              </w:rPr>
              <w:tab/>
            </w:r>
            <w:r>
              <w:rPr>
                <w:noProof/>
              </w:rPr>
              <w:fldChar w:fldCharType="begin"/>
            </w:r>
            <w:r>
              <w:rPr>
                <w:noProof/>
              </w:rPr>
              <w:instrText xml:space="preserve"> PAGEREF _Toc234555009 \h </w:instrText>
            </w:r>
            <w:r>
              <w:rPr>
                <w:noProof/>
              </w:rPr>
            </w:r>
            <w:r>
              <w:rPr>
                <w:noProof/>
              </w:rPr>
              <w:fldChar w:fldCharType="separate"/>
            </w:r>
            <w:r>
              <w:rPr>
                <w:noProof/>
              </w:rPr>
              <w:t>7</w:t>
            </w:r>
            <w:r>
              <w:rPr>
                <w:noProof/>
              </w:rPr>
              <w:fldChar w:fldCharType="end"/>
            </w:r>
          </w:hyperlink>
        </w:p>
        <w:p w14:paraId="3F7792B8" w14:textId="77777777" w:rsidR="00890833" w:rsidRDefault="00890833">
          <w:pPr>
            <w:pStyle w:val="TOC2"/>
            <w:tabs>
              <w:tab w:val="right" w:leader="dot" w:pos="9016"/>
            </w:tabs>
            <w:rPr>
              <w:noProof/>
            </w:rPr>
          </w:pPr>
          <w:hyperlink w:anchor="_Toc234555010" w:history="1">
            <w:r w:rsidRPr="00096822">
              <w:rPr>
                <w:rStyle w:val="Hyperlink"/>
                <w:b/>
                <w:bCs/>
                <w:noProof/>
              </w:rPr>
              <w:t>5.1 Onboarding and gameplay</w:t>
            </w:r>
            <w:r>
              <w:rPr>
                <w:noProof/>
              </w:rPr>
              <w:tab/>
            </w:r>
            <w:r>
              <w:rPr>
                <w:noProof/>
              </w:rPr>
              <w:fldChar w:fldCharType="begin"/>
            </w:r>
            <w:r>
              <w:rPr>
                <w:noProof/>
              </w:rPr>
              <w:instrText xml:space="preserve"> PAGEREF _Toc234555010 \h </w:instrText>
            </w:r>
            <w:r>
              <w:rPr>
                <w:noProof/>
              </w:rPr>
            </w:r>
            <w:r>
              <w:rPr>
                <w:noProof/>
              </w:rPr>
              <w:fldChar w:fldCharType="separate"/>
            </w:r>
            <w:r>
              <w:rPr>
                <w:noProof/>
              </w:rPr>
              <w:t>7</w:t>
            </w:r>
            <w:r>
              <w:rPr>
                <w:noProof/>
              </w:rPr>
              <w:fldChar w:fldCharType="end"/>
            </w:r>
          </w:hyperlink>
        </w:p>
        <w:p w14:paraId="69446333" w14:textId="77777777" w:rsidR="00890833" w:rsidRDefault="00890833">
          <w:pPr>
            <w:pStyle w:val="TOC2"/>
            <w:tabs>
              <w:tab w:val="right" w:leader="dot" w:pos="9016"/>
            </w:tabs>
            <w:rPr>
              <w:noProof/>
            </w:rPr>
          </w:pPr>
          <w:hyperlink w:anchor="_Toc234555011" w:history="1">
            <w:r w:rsidRPr="00096822">
              <w:rPr>
                <w:rStyle w:val="Hyperlink"/>
                <w:b/>
                <w:bCs/>
                <w:noProof/>
              </w:rPr>
              <w:t>5.2 Cooperation and outcomes</w:t>
            </w:r>
            <w:r>
              <w:rPr>
                <w:noProof/>
              </w:rPr>
              <w:tab/>
            </w:r>
            <w:r>
              <w:rPr>
                <w:noProof/>
              </w:rPr>
              <w:fldChar w:fldCharType="begin"/>
            </w:r>
            <w:r>
              <w:rPr>
                <w:noProof/>
              </w:rPr>
              <w:instrText xml:space="preserve"> PAGEREF _Toc234555011 \h </w:instrText>
            </w:r>
            <w:r>
              <w:rPr>
                <w:noProof/>
              </w:rPr>
            </w:r>
            <w:r>
              <w:rPr>
                <w:noProof/>
              </w:rPr>
              <w:fldChar w:fldCharType="separate"/>
            </w:r>
            <w:r>
              <w:rPr>
                <w:noProof/>
              </w:rPr>
              <w:t>8</w:t>
            </w:r>
            <w:r>
              <w:rPr>
                <w:noProof/>
              </w:rPr>
              <w:fldChar w:fldCharType="end"/>
            </w:r>
          </w:hyperlink>
        </w:p>
        <w:p w14:paraId="7F9E8ADE" w14:textId="77777777" w:rsidR="00890833" w:rsidRDefault="00890833">
          <w:pPr>
            <w:pStyle w:val="TOC1"/>
            <w:tabs>
              <w:tab w:val="right" w:leader="dot" w:pos="9016"/>
            </w:tabs>
            <w:rPr>
              <w:noProof/>
            </w:rPr>
          </w:pPr>
          <w:hyperlink w:anchor="_Toc234555012" w:history="1">
            <w:r w:rsidRPr="00096822">
              <w:rPr>
                <w:rStyle w:val="Hyperlink"/>
                <w:b/>
                <w:bCs/>
                <w:noProof/>
              </w:rPr>
              <w:t>6. Evaluation and Peer Feedback</w:t>
            </w:r>
            <w:r>
              <w:rPr>
                <w:noProof/>
              </w:rPr>
              <w:tab/>
            </w:r>
            <w:r>
              <w:rPr>
                <w:noProof/>
              </w:rPr>
              <w:fldChar w:fldCharType="begin"/>
            </w:r>
            <w:r>
              <w:rPr>
                <w:noProof/>
              </w:rPr>
              <w:instrText xml:space="preserve"> PAGEREF _Toc234555012 \h </w:instrText>
            </w:r>
            <w:r>
              <w:rPr>
                <w:noProof/>
              </w:rPr>
            </w:r>
            <w:r>
              <w:rPr>
                <w:noProof/>
              </w:rPr>
              <w:fldChar w:fldCharType="separate"/>
            </w:r>
            <w:r>
              <w:rPr>
                <w:noProof/>
              </w:rPr>
              <w:t>9</w:t>
            </w:r>
            <w:r>
              <w:rPr>
                <w:noProof/>
              </w:rPr>
              <w:fldChar w:fldCharType="end"/>
            </w:r>
          </w:hyperlink>
        </w:p>
        <w:p w14:paraId="004263B5" w14:textId="77777777" w:rsidR="00890833" w:rsidRDefault="00890833">
          <w:pPr>
            <w:pStyle w:val="TOC2"/>
            <w:tabs>
              <w:tab w:val="right" w:leader="dot" w:pos="9016"/>
            </w:tabs>
            <w:rPr>
              <w:noProof/>
            </w:rPr>
          </w:pPr>
          <w:hyperlink w:anchor="_Toc234555013" w:history="1">
            <w:r w:rsidRPr="00096822">
              <w:rPr>
                <w:rStyle w:val="Hyperlink"/>
                <w:b/>
                <w:bCs/>
                <w:noProof/>
              </w:rPr>
              <w:t>6.1 Usability testing process</w:t>
            </w:r>
            <w:r>
              <w:rPr>
                <w:noProof/>
              </w:rPr>
              <w:tab/>
            </w:r>
            <w:r>
              <w:rPr>
                <w:noProof/>
              </w:rPr>
              <w:fldChar w:fldCharType="begin"/>
            </w:r>
            <w:r>
              <w:rPr>
                <w:noProof/>
              </w:rPr>
              <w:instrText xml:space="preserve"> PAGEREF _Toc234555013 \h </w:instrText>
            </w:r>
            <w:r>
              <w:rPr>
                <w:noProof/>
              </w:rPr>
            </w:r>
            <w:r>
              <w:rPr>
                <w:noProof/>
              </w:rPr>
              <w:fldChar w:fldCharType="separate"/>
            </w:r>
            <w:r>
              <w:rPr>
                <w:noProof/>
              </w:rPr>
              <w:t>9</w:t>
            </w:r>
            <w:r>
              <w:rPr>
                <w:noProof/>
              </w:rPr>
              <w:fldChar w:fldCharType="end"/>
            </w:r>
          </w:hyperlink>
        </w:p>
        <w:p w14:paraId="0DF7D061" w14:textId="77777777" w:rsidR="00890833" w:rsidRDefault="00890833">
          <w:pPr>
            <w:pStyle w:val="TOC2"/>
            <w:tabs>
              <w:tab w:val="right" w:leader="dot" w:pos="9016"/>
            </w:tabs>
            <w:rPr>
              <w:noProof/>
            </w:rPr>
          </w:pPr>
          <w:hyperlink w:anchor="_Toc234555014" w:history="1">
            <w:r w:rsidRPr="00096822">
              <w:rPr>
                <w:rStyle w:val="Hyperlink"/>
                <w:b/>
                <w:bCs/>
                <w:noProof/>
              </w:rPr>
              <w:t>6.2 Findings</w:t>
            </w:r>
            <w:r>
              <w:rPr>
                <w:noProof/>
              </w:rPr>
              <w:tab/>
            </w:r>
            <w:r>
              <w:rPr>
                <w:noProof/>
              </w:rPr>
              <w:fldChar w:fldCharType="begin"/>
            </w:r>
            <w:r>
              <w:rPr>
                <w:noProof/>
              </w:rPr>
              <w:instrText xml:space="preserve"> PAGEREF _Toc234555014 \h </w:instrText>
            </w:r>
            <w:r>
              <w:rPr>
                <w:noProof/>
              </w:rPr>
            </w:r>
            <w:r>
              <w:rPr>
                <w:noProof/>
              </w:rPr>
              <w:fldChar w:fldCharType="separate"/>
            </w:r>
            <w:r>
              <w:rPr>
                <w:noProof/>
              </w:rPr>
              <w:t>10</w:t>
            </w:r>
            <w:r>
              <w:rPr>
                <w:noProof/>
              </w:rPr>
              <w:fldChar w:fldCharType="end"/>
            </w:r>
          </w:hyperlink>
        </w:p>
        <w:p w14:paraId="7701C080" w14:textId="77777777" w:rsidR="00890833" w:rsidRDefault="00890833">
          <w:pPr>
            <w:pStyle w:val="TOC2"/>
            <w:tabs>
              <w:tab w:val="right" w:leader="dot" w:pos="9016"/>
            </w:tabs>
            <w:rPr>
              <w:noProof/>
            </w:rPr>
          </w:pPr>
          <w:hyperlink w:anchor="_Toc234555015" w:history="1">
            <w:r w:rsidRPr="00096822">
              <w:rPr>
                <w:rStyle w:val="Hyperlink"/>
                <w:b/>
                <w:bCs/>
                <w:noProof/>
              </w:rPr>
              <w:t>6.3 Peer evaluation</w:t>
            </w:r>
            <w:r>
              <w:rPr>
                <w:noProof/>
              </w:rPr>
              <w:tab/>
            </w:r>
            <w:r>
              <w:rPr>
                <w:noProof/>
              </w:rPr>
              <w:fldChar w:fldCharType="begin"/>
            </w:r>
            <w:r>
              <w:rPr>
                <w:noProof/>
              </w:rPr>
              <w:instrText xml:space="preserve"> PAGEREF _Toc234555015 \h </w:instrText>
            </w:r>
            <w:r>
              <w:rPr>
                <w:noProof/>
              </w:rPr>
            </w:r>
            <w:r>
              <w:rPr>
                <w:noProof/>
              </w:rPr>
              <w:fldChar w:fldCharType="separate"/>
            </w:r>
            <w:r>
              <w:rPr>
                <w:noProof/>
              </w:rPr>
              <w:t>10</w:t>
            </w:r>
            <w:r>
              <w:rPr>
                <w:noProof/>
              </w:rPr>
              <w:fldChar w:fldCharType="end"/>
            </w:r>
          </w:hyperlink>
        </w:p>
        <w:p w14:paraId="1942DD9A" w14:textId="77777777" w:rsidR="00890833" w:rsidRDefault="00890833">
          <w:pPr>
            <w:pStyle w:val="TOC2"/>
            <w:tabs>
              <w:tab w:val="right" w:leader="dot" w:pos="9016"/>
            </w:tabs>
            <w:rPr>
              <w:noProof/>
            </w:rPr>
          </w:pPr>
          <w:hyperlink w:anchor="_Toc234555016" w:history="1">
            <w:r w:rsidRPr="00096822">
              <w:rPr>
                <w:rStyle w:val="Hyperlink"/>
                <w:b/>
                <w:bCs/>
                <w:noProof/>
              </w:rPr>
              <w:t>6.4 How feedback informs planned improvements</w:t>
            </w:r>
            <w:r>
              <w:rPr>
                <w:noProof/>
              </w:rPr>
              <w:tab/>
            </w:r>
            <w:r>
              <w:rPr>
                <w:noProof/>
              </w:rPr>
              <w:fldChar w:fldCharType="begin"/>
            </w:r>
            <w:r>
              <w:rPr>
                <w:noProof/>
              </w:rPr>
              <w:instrText xml:space="preserve"> PAGEREF _Toc234555016 \h </w:instrText>
            </w:r>
            <w:r>
              <w:rPr>
                <w:noProof/>
              </w:rPr>
            </w:r>
            <w:r>
              <w:rPr>
                <w:noProof/>
              </w:rPr>
              <w:fldChar w:fldCharType="separate"/>
            </w:r>
            <w:r>
              <w:rPr>
                <w:noProof/>
              </w:rPr>
              <w:t>11</w:t>
            </w:r>
            <w:r>
              <w:rPr>
                <w:noProof/>
              </w:rPr>
              <w:fldChar w:fldCharType="end"/>
            </w:r>
          </w:hyperlink>
        </w:p>
        <w:p w14:paraId="353C269A" w14:textId="77777777" w:rsidR="00890833" w:rsidRDefault="00890833">
          <w:pPr>
            <w:pStyle w:val="TOC1"/>
            <w:tabs>
              <w:tab w:val="right" w:leader="dot" w:pos="9016"/>
            </w:tabs>
            <w:rPr>
              <w:noProof/>
            </w:rPr>
          </w:pPr>
          <w:hyperlink w:anchor="_Toc234555017" w:history="1">
            <w:r w:rsidRPr="00096822">
              <w:rPr>
                <w:rStyle w:val="Hyperlink"/>
                <w:b/>
                <w:bCs/>
                <w:noProof/>
              </w:rPr>
              <w:t>7. Conclusion</w:t>
            </w:r>
            <w:r>
              <w:rPr>
                <w:noProof/>
              </w:rPr>
              <w:tab/>
            </w:r>
            <w:r>
              <w:rPr>
                <w:noProof/>
              </w:rPr>
              <w:fldChar w:fldCharType="begin"/>
            </w:r>
            <w:r>
              <w:rPr>
                <w:noProof/>
              </w:rPr>
              <w:instrText xml:space="preserve"> PAGEREF _Toc234555017 \h </w:instrText>
            </w:r>
            <w:r>
              <w:rPr>
                <w:noProof/>
              </w:rPr>
            </w:r>
            <w:r>
              <w:rPr>
                <w:noProof/>
              </w:rPr>
              <w:fldChar w:fldCharType="separate"/>
            </w:r>
            <w:r>
              <w:rPr>
                <w:noProof/>
              </w:rPr>
              <w:t>11</w:t>
            </w:r>
            <w:r>
              <w:rPr>
                <w:noProof/>
              </w:rPr>
              <w:fldChar w:fldCharType="end"/>
            </w:r>
          </w:hyperlink>
        </w:p>
        <w:p w14:paraId="5FA1AAA0" w14:textId="77777777" w:rsidR="00890833" w:rsidRDefault="00890833">
          <w:pPr>
            <w:pStyle w:val="TOC1"/>
            <w:tabs>
              <w:tab w:val="right" w:leader="dot" w:pos="9016"/>
            </w:tabs>
            <w:rPr>
              <w:noProof/>
            </w:rPr>
          </w:pPr>
          <w:hyperlink w:anchor="_Toc234555018" w:history="1">
            <w:r w:rsidRPr="00096822">
              <w:rPr>
                <w:rStyle w:val="Hyperlink"/>
                <w:b/>
                <w:bCs/>
                <w:noProof/>
              </w:rPr>
              <w:t>Appendix A: MoSCoW Requirements</w:t>
            </w:r>
            <w:r>
              <w:rPr>
                <w:noProof/>
              </w:rPr>
              <w:tab/>
            </w:r>
            <w:r>
              <w:rPr>
                <w:noProof/>
              </w:rPr>
              <w:fldChar w:fldCharType="begin"/>
            </w:r>
            <w:r>
              <w:rPr>
                <w:noProof/>
              </w:rPr>
              <w:instrText xml:space="preserve"> PAGEREF _Toc234555018 \h </w:instrText>
            </w:r>
            <w:r>
              <w:rPr>
                <w:noProof/>
              </w:rPr>
            </w:r>
            <w:r>
              <w:rPr>
                <w:noProof/>
              </w:rPr>
              <w:fldChar w:fldCharType="separate"/>
            </w:r>
            <w:r>
              <w:rPr>
                <w:noProof/>
              </w:rPr>
              <w:t>13</w:t>
            </w:r>
            <w:r>
              <w:rPr>
                <w:noProof/>
              </w:rPr>
              <w:fldChar w:fldCharType="end"/>
            </w:r>
          </w:hyperlink>
        </w:p>
        <w:p w14:paraId="581B9D4E" w14:textId="77777777" w:rsidR="00890833" w:rsidRDefault="00890833">
          <w:pPr>
            <w:pStyle w:val="TOC1"/>
            <w:tabs>
              <w:tab w:val="right" w:leader="dot" w:pos="9016"/>
            </w:tabs>
            <w:rPr>
              <w:noProof/>
            </w:rPr>
          </w:pPr>
          <w:hyperlink w:anchor="_Toc234555019" w:history="1">
            <w:r w:rsidRPr="00096822">
              <w:rPr>
                <w:rStyle w:val="Hyperlink"/>
                <w:b/>
                <w:bCs/>
                <w:noProof/>
              </w:rPr>
              <w:t>Appendix B: Complete Wireframe Set</w:t>
            </w:r>
            <w:r>
              <w:rPr>
                <w:noProof/>
              </w:rPr>
              <w:tab/>
            </w:r>
            <w:r>
              <w:rPr>
                <w:noProof/>
              </w:rPr>
              <w:fldChar w:fldCharType="begin"/>
            </w:r>
            <w:r>
              <w:rPr>
                <w:noProof/>
              </w:rPr>
              <w:instrText xml:space="preserve"> PAGEREF _Toc234555019 \h </w:instrText>
            </w:r>
            <w:r>
              <w:rPr>
                <w:noProof/>
              </w:rPr>
            </w:r>
            <w:r>
              <w:rPr>
                <w:noProof/>
              </w:rPr>
              <w:fldChar w:fldCharType="separate"/>
            </w:r>
            <w:r>
              <w:rPr>
                <w:noProof/>
              </w:rPr>
              <w:t>13</w:t>
            </w:r>
            <w:r>
              <w:rPr>
                <w:noProof/>
              </w:rPr>
              <w:fldChar w:fldCharType="end"/>
            </w:r>
          </w:hyperlink>
        </w:p>
        <w:p w14:paraId="366EA9BB" w14:textId="77777777" w:rsidR="00890833" w:rsidRDefault="00890833">
          <w:pPr>
            <w:pStyle w:val="TOC1"/>
            <w:tabs>
              <w:tab w:val="right" w:leader="dot" w:pos="9016"/>
            </w:tabs>
            <w:rPr>
              <w:noProof/>
            </w:rPr>
          </w:pPr>
          <w:hyperlink w:anchor="_Toc234555020" w:history="1">
            <w:r w:rsidRPr="00096822">
              <w:rPr>
                <w:rStyle w:val="Hyperlink"/>
                <w:b/>
                <w:bCs/>
                <w:noProof/>
              </w:rPr>
              <w:t>Appendix C: Questionnaire Summary</w:t>
            </w:r>
            <w:r>
              <w:rPr>
                <w:noProof/>
              </w:rPr>
              <w:tab/>
            </w:r>
            <w:r>
              <w:rPr>
                <w:noProof/>
              </w:rPr>
              <w:fldChar w:fldCharType="begin"/>
            </w:r>
            <w:r>
              <w:rPr>
                <w:noProof/>
              </w:rPr>
              <w:instrText xml:space="preserve"> PAGEREF _Toc234555020 \h </w:instrText>
            </w:r>
            <w:r>
              <w:rPr>
                <w:noProof/>
              </w:rPr>
            </w:r>
            <w:r>
              <w:rPr>
                <w:noProof/>
              </w:rPr>
              <w:fldChar w:fldCharType="separate"/>
            </w:r>
            <w:r>
              <w:rPr>
                <w:noProof/>
              </w:rPr>
              <w:t>14</w:t>
            </w:r>
            <w:r>
              <w:rPr>
                <w:noProof/>
              </w:rPr>
              <w:fldChar w:fldCharType="end"/>
            </w:r>
          </w:hyperlink>
        </w:p>
        <w:p w14:paraId="4E723018" w14:textId="77777777" w:rsidR="00890833" w:rsidRDefault="00890833">
          <w:pPr>
            <w:pStyle w:val="TOC1"/>
            <w:tabs>
              <w:tab w:val="right" w:leader="dot" w:pos="9016"/>
            </w:tabs>
            <w:rPr>
              <w:noProof/>
            </w:rPr>
          </w:pPr>
          <w:hyperlink w:anchor="_Toc234555021" w:history="1">
            <w:r w:rsidRPr="00096822">
              <w:rPr>
                <w:rStyle w:val="Hyperlink"/>
                <w:b/>
                <w:bCs/>
                <w:noProof/>
              </w:rPr>
              <w:t>References</w:t>
            </w:r>
            <w:r>
              <w:rPr>
                <w:noProof/>
              </w:rPr>
              <w:tab/>
            </w:r>
            <w:r>
              <w:rPr>
                <w:noProof/>
              </w:rPr>
              <w:fldChar w:fldCharType="begin"/>
            </w:r>
            <w:r>
              <w:rPr>
                <w:noProof/>
              </w:rPr>
              <w:instrText xml:space="preserve"> PAGEREF _Toc234555021 \h </w:instrText>
            </w:r>
            <w:r>
              <w:rPr>
                <w:noProof/>
              </w:rPr>
            </w:r>
            <w:r>
              <w:rPr>
                <w:noProof/>
              </w:rPr>
              <w:fldChar w:fldCharType="separate"/>
            </w:r>
            <w:r>
              <w:rPr>
                <w:noProof/>
              </w:rPr>
              <w:t>15</w:t>
            </w:r>
            <w:r>
              <w:rPr>
                <w:noProof/>
              </w:rPr>
              <w:fldChar w:fldCharType="end"/>
            </w:r>
          </w:hyperlink>
        </w:p>
        <w:p w14:paraId="0DABD54D" w14:textId="77777777" w:rsidR="00E1021D" w:rsidRDefault="00757D57">
          <w:r>
            <w:fldChar w:fldCharType="end"/>
          </w:r>
        </w:p>
      </w:sdtContent>
    </w:sdt>
    <w:p w14:paraId="14229084" w14:textId="77777777" w:rsidR="00E1021D" w:rsidRDefault="00757D57">
      <w:r>
        <w:br w:type="page"/>
      </w:r>
    </w:p>
    <w:p w14:paraId="0D0ECB82" w14:textId="77777777" w:rsidR="00E1021D" w:rsidRDefault="00757D57">
      <w:pPr>
        <w:pStyle w:val="Heading1"/>
        <w:spacing w:before="280"/>
      </w:pPr>
      <w:bookmarkStart w:id="0" w:name="_Toc234554998"/>
      <w:r>
        <w:rPr>
          <w:b/>
          <w:bCs/>
          <w:color w:val="1F4E79"/>
          <w:sz w:val="30"/>
          <w:szCs w:val="30"/>
        </w:rPr>
        <w:lastRenderedPageBreak/>
        <w:t>1. Introduction</w:t>
      </w:r>
      <w:bookmarkEnd w:id="0"/>
    </w:p>
    <w:p w14:paraId="7D98F338" w14:textId="77777777" w:rsidR="00F0343F" w:rsidRPr="00F0343F" w:rsidRDefault="00F0343F" w:rsidP="00F0343F">
      <w:pPr>
        <w:jc w:val="both"/>
        <w:rPr>
          <w:color w:val="000000"/>
        </w:rPr>
      </w:pPr>
      <w:r w:rsidRPr="00F0343F">
        <w:rPr>
          <w:color w:val="000000"/>
        </w:rPr>
        <w:t xml:space="preserve">Campus Crisis is an idea for a mobile version of the co-operative board game </w:t>
      </w:r>
      <w:proofErr w:type="gramStart"/>
      <w:r w:rsidRPr="00F0343F">
        <w:rPr>
          <w:color w:val="000000"/>
        </w:rPr>
        <w:t>Pandemic[</w:t>
      </w:r>
      <w:proofErr w:type="gramEnd"/>
      <w:r w:rsidRPr="00F0343F">
        <w:rPr>
          <w:color w:val="000000"/>
        </w:rPr>
        <w:t>12] at the University of Wales Trinity Saint David campus. The groups of up to six players have the roles of Library Services, IT Support, Student Wellbeing, Estates, Academic Registry and the Students' Union and work together to prevent campus incidents from escalating.</w:t>
      </w:r>
    </w:p>
    <w:p w14:paraId="5DFAE621" w14:textId="2F70CC1D" w:rsidR="00E1021D" w:rsidRDefault="00F0343F" w:rsidP="00F0343F">
      <w:pPr>
        <w:jc w:val="both"/>
      </w:pPr>
      <w:r w:rsidRPr="00F0343F">
        <w:rPr>
          <w:color w:val="000000"/>
        </w:rPr>
        <w:t xml:space="preserve">This report focuses on the user research, personas, usability planning, low-fidelity wireframe storyboards and formative evaluation of this assignment. Assignment 2 will only be full </w:t>
      </w:r>
      <w:proofErr w:type="spellStart"/>
      <w:r w:rsidRPr="00F0343F">
        <w:rPr>
          <w:color w:val="000000"/>
        </w:rPr>
        <w:t>colour</w:t>
      </w:r>
      <w:proofErr w:type="spellEnd"/>
      <w:r w:rsidRPr="00F0343F">
        <w:rPr>
          <w:color w:val="000000"/>
        </w:rPr>
        <w:t xml:space="preserve">. The </w:t>
      </w:r>
      <w:proofErr w:type="gramStart"/>
      <w:r w:rsidRPr="00F0343F">
        <w:rPr>
          <w:color w:val="000000"/>
        </w:rPr>
        <w:t>decision making</w:t>
      </w:r>
      <w:proofErr w:type="gramEnd"/>
      <w:r w:rsidRPr="00F0343F">
        <w:rPr>
          <w:color w:val="000000"/>
        </w:rPr>
        <w:t xml:space="preserve"> process is done through a human centric approach [10][4].</w:t>
      </w:r>
    </w:p>
    <w:p w14:paraId="7D5B74F3" w14:textId="686C0058" w:rsidR="00E1021D" w:rsidRDefault="00757D57" w:rsidP="00F0343F">
      <w:pPr>
        <w:pStyle w:val="Heading1"/>
        <w:tabs>
          <w:tab w:val="left" w:pos="5930"/>
        </w:tabs>
        <w:spacing w:before="280"/>
      </w:pPr>
      <w:bookmarkStart w:id="1" w:name="_Toc234554999"/>
      <w:r>
        <w:rPr>
          <w:b/>
          <w:bCs/>
          <w:color w:val="1F4E79"/>
          <w:sz w:val="30"/>
          <w:szCs w:val="30"/>
        </w:rPr>
        <w:t>2. Personas and Experience Requirements</w:t>
      </w:r>
      <w:bookmarkEnd w:id="1"/>
      <w:r w:rsidR="00F0343F">
        <w:rPr>
          <w:b/>
          <w:bCs/>
          <w:color w:val="1F4E79"/>
          <w:sz w:val="30"/>
          <w:szCs w:val="30"/>
        </w:rPr>
        <w:tab/>
      </w:r>
    </w:p>
    <w:p w14:paraId="38A27CDF" w14:textId="163A18C0" w:rsidR="00E1021D" w:rsidRDefault="00F0343F">
      <w:pPr>
        <w:jc w:val="both"/>
      </w:pPr>
      <w:r w:rsidRPr="00F0343F">
        <w:rPr>
          <w:color w:val="000000"/>
        </w:rPr>
        <w:t xml:space="preserve">Not stereotypes but four persona were created using an interview with students and a questionnaire [8]. Throughout this project, the various types of players are </w:t>
      </w:r>
      <w:proofErr w:type="spellStart"/>
      <w:r w:rsidRPr="00F0343F">
        <w:rPr>
          <w:color w:val="000000"/>
        </w:rPr>
        <w:t>summarised</w:t>
      </w:r>
      <w:proofErr w:type="spellEnd"/>
      <w:r w:rsidRPr="00F0343F">
        <w:rPr>
          <w:color w:val="000000"/>
        </w:rPr>
        <w:t xml:space="preserve"> in Figure 1.</w:t>
      </w:r>
    </w:p>
    <w:p w14:paraId="4C9D54BF" w14:textId="77777777" w:rsidR="00E1021D" w:rsidRDefault="00757D57">
      <w:pPr>
        <w:spacing w:before="120" w:after="80"/>
        <w:jc w:val="center"/>
      </w:pPr>
      <w:r>
        <w:rPr>
          <w:noProof/>
        </w:rPr>
        <w:drawing>
          <wp:inline distT="0" distB="0" distL="0" distR="0" wp14:anchorId="70F468C7" wp14:editId="6B649C24">
            <wp:extent cx="5524500" cy="308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524500" cy="3086100"/>
                    </a:xfrm>
                    <a:prstGeom prst="rect">
                      <a:avLst/>
                    </a:prstGeom>
                  </pic:spPr>
                </pic:pic>
              </a:graphicData>
            </a:graphic>
          </wp:inline>
        </w:drawing>
      </w:r>
    </w:p>
    <w:p w14:paraId="4AC90624" w14:textId="77777777" w:rsidR="00E1021D" w:rsidRDefault="00757D57">
      <w:pPr>
        <w:jc w:val="center"/>
      </w:pPr>
      <w:r>
        <w:rPr>
          <w:i/>
          <w:iCs/>
          <w:color w:val="444444"/>
          <w:sz w:val="20"/>
          <w:szCs w:val="20"/>
        </w:rPr>
        <w:t>Figure 1. Four UWTSD player personas derived from interview and survey data.</w:t>
      </w:r>
    </w:p>
    <w:p w14:paraId="1CFD7C5B" w14:textId="315D2650" w:rsidR="00E1021D" w:rsidRDefault="00F0343F">
      <w:pPr>
        <w:jc w:val="both"/>
      </w:pPr>
      <w:r w:rsidRPr="00F0343F">
        <w:rPr>
          <w:color w:val="000000"/>
        </w:rPr>
        <w:t xml:space="preserve">Not stereotypes but four persona were created using an interview with students and a questionnaire [8]. Throughout this project, the various types of players are </w:t>
      </w:r>
      <w:proofErr w:type="spellStart"/>
      <w:r w:rsidRPr="00F0343F">
        <w:rPr>
          <w:color w:val="000000"/>
        </w:rPr>
        <w:t>summarised</w:t>
      </w:r>
      <w:proofErr w:type="spellEnd"/>
      <w:r w:rsidRPr="00F0343F">
        <w:rPr>
          <w:color w:val="000000"/>
        </w:rPr>
        <w:t xml:space="preserve"> in Figure 1.</w:t>
      </w:r>
    </w:p>
    <w:p w14:paraId="43986A67" w14:textId="77777777" w:rsidR="00E1021D" w:rsidRDefault="00757D57">
      <w:pPr>
        <w:pStyle w:val="Heading2"/>
        <w:spacing w:before="200" w:after="120"/>
      </w:pPr>
      <w:bookmarkStart w:id="2" w:name="_Toc234555000"/>
      <w:r>
        <w:rPr>
          <w:b/>
          <w:bCs/>
          <w:color w:val="2E5C4A"/>
        </w:rPr>
        <w:t>2.1 Amina Khan — postgraduate, Swansea Bay</w:t>
      </w:r>
      <w:bookmarkEnd w:id="2"/>
    </w:p>
    <w:p w14:paraId="3C668DD2" w14:textId="77777777" w:rsidR="00F0343F" w:rsidRPr="00F0343F" w:rsidRDefault="00F0343F" w:rsidP="00F0343F">
      <w:pPr>
        <w:spacing w:after="80"/>
        <w:jc w:val="both"/>
        <w:rPr>
          <w:color w:val="000000"/>
        </w:rPr>
      </w:pPr>
      <w:r w:rsidRPr="00F0343F">
        <w:rPr>
          <w:color w:val="000000"/>
        </w:rPr>
        <w:t>Amina is a 32 year old international post graduate in Swansea Bay. She plays in accessible areas of the library, and uses a lightweight wheelchair. She requires clear typography, large taps to click and layouts where she doesn't have to drag her fingers with great precision on a dense map.</w:t>
      </w:r>
    </w:p>
    <w:p w14:paraId="455B77F2" w14:textId="77777777" w:rsidR="00F0343F" w:rsidRPr="00F0343F" w:rsidRDefault="00F0343F" w:rsidP="00F0343F">
      <w:pPr>
        <w:spacing w:after="80"/>
        <w:jc w:val="both"/>
        <w:rPr>
          <w:color w:val="000000"/>
        </w:rPr>
      </w:pPr>
      <w:r w:rsidRPr="00F0343F">
        <w:rPr>
          <w:color w:val="000000"/>
        </w:rPr>
        <w:lastRenderedPageBreak/>
        <w:t>There she is a participant in an evening online session as “Library Services”. Lobby must have accessibility settings available before the lobby fills and buildings must be large enough to tap, without the outbreak counters being hidden.</w:t>
      </w:r>
    </w:p>
    <w:p w14:paraId="325A1591" w14:textId="58731681" w:rsidR="00E1021D" w:rsidRDefault="00F0343F" w:rsidP="00F0343F">
      <w:pPr>
        <w:pStyle w:val="ListParagraph"/>
        <w:numPr>
          <w:ilvl w:val="0"/>
          <w:numId w:val="2"/>
        </w:numPr>
        <w:spacing w:after="80"/>
        <w:jc w:val="both"/>
      </w:pPr>
      <w:r w:rsidRPr="00F0343F">
        <w:rPr>
          <w:color w:val="000000"/>
        </w:rPr>
        <w:t>Required: High contrast mode, labels for the screen reader, single hand action bar and optional turn timer.</w:t>
      </w:r>
    </w:p>
    <w:p w14:paraId="44FA354A" w14:textId="77777777" w:rsidR="00E1021D" w:rsidRDefault="00757D57">
      <w:pPr>
        <w:pStyle w:val="Heading2"/>
        <w:spacing w:before="200" w:after="120"/>
      </w:pPr>
      <w:bookmarkStart w:id="3" w:name="_Toc234555001"/>
      <w:r>
        <w:rPr>
          <w:b/>
          <w:bCs/>
          <w:color w:val="2E5C4A"/>
        </w:rPr>
        <w:t>2.2 James Owen — mature student, Lampeter</w:t>
      </w:r>
      <w:bookmarkEnd w:id="3"/>
    </w:p>
    <w:p w14:paraId="4E774E41" w14:textId="77777777" w:rsidR="00F0343F" w:rsidRPr="00F0343F" w:rsidRDefault="00F0343F" w:rsidP="00F0343F">
      <w:pPr>
        <w:spacing w:after="80"/>
        <w:jc w:val="both"/>
        <w:rPr>
          <w:color w:val="000000"/>
        </w:rPr>
      </w:pPr>
      <w:r w:rsidRPr="00F0343F">
        <w:rPr>
          <w:color w:val="000000"/>
        </w:rPr>
        <w:t>James is a part-time, mature student (aged 45) with low vision at Lampeter. He uses magnification, and wants to have information about the state of the game instead of pretty graphics.</w:t>
      </w:r>
    </w:p>
    <w:p w14:paraId="5201F58B" w14:textId="77777777" w:rsidR="00F0343F" w:rsidRPr="00F0343F" w:rsidRDefault="00F0343F" w:rsidP="00F0343F">
      <w:pPr>
        <w:spacing w:after="80"/>
        <w:jc w:val="both"/>
        <w:rPr>
          <w:color w:val="000000"/>
        </w:rPr>
      </w:pPr>
      <w:r w:rsidRPr="00F0343F">
        <w:rPr>
          <w:color w:val="000000"/>
        </w:rPr>
        <w:t xml:space="preserve">He plays a 4 player game as Estates. There should not be any map in the crisis pop up and there should be numbers as well as </w:t>
      </w:r>
      <w:proofErr w:type="spellStart"/>
      <w:r w:rsidRPr="00F0343F">
        <w:rPr>
          <w:color w:val="000000"/>
        </w:rPr>
        <w:t>colour</w:t>
      </w:r>
      <w:proofErr w:type="spellEnd"/>
      <w:r w:rsidRPr="00F0343F">
        <w:rPr>
          <w:color w:val="000000"/>
        </w:rPr>
        <w:t xml:space="preserve"> in the severity of the outbreak.</w:t>
      </w:r>
    </w:p>
    <w:p w14:paraId="6AC67691" w14:textId="1345B162" w:rsidR="00E1021D" w:rsidRDefault="00F0343F" w:rsidP="00F0343F">
      <w:pPr>
        <w:spacing w:after="80"/>
        <w:jc w:val="both"/>
      </w:pPr>
      <w:r w:rsidRPr="00F0343F">
        <w:rPr>
          <w:color w:val="000000"/>
        </w:rPr>
        <w:t>●</w:t>
      </w:r>
      <w:r w:rsidRPr="00F0343F">
        <w:rPr>
          <w:color w:val="000000"/>
        </w:rPr>
        <w:tab/>
        <w:t>Scalable Text: Scalable text is a new option that le</w:t>
      </w:r>
      <w:r>
        <w:rPr>
          <w:color w:val="000000"/>
        </w:rPr>
        <w:t>ts you adjust the text size.</w:t>
      </w:r>
      <w:r w:rsidRPr="00F0343F">
        <w:rPr>
          <w:color w:val="000000"/>
        </w:rPr>
        <w:tab/>
        <w:t>Scalable text: A new feature that allows you to resize text.</w:t>
      </w:r>
    </w:p>
    <w:p w14:paraId="5ABF956E" w14:textId="77777777" w:rsidR="00E1021D" w:rsidRDefault="00757D57">
      <w:pPr>
        <w:pStyle w:val="Heading2"/>
        <w:spacing w:before="200" w:after="120"/>
      </w:pPr>
      <w:bookmarkStart w:id="4" w:name="_Toc234555002"/>
      <w:r>
        <w:rPr>
          <w:b/>
          <w:bCs/>
          <w:color w:val="2E5C4A"/>
        </w:rPr>
        <w:t>2.3 Sarah Evans — undergraduate, Carmarthen</w:t>
      </w:r>
      <w:bookmarkEnd w:id="4"/>
    </w:p>
    <w:p w14:paraId="6FF78E0D" w14:textId="77777777" w:rsidR="00F0343F" w:rsidRPr="00F0343F" w:rsidRDefault="00F0343F" w:rsidP="00F0343F">
      <w:pPr>
        <w:spacing w:after="80"/>
        <w:jc w:val="both"/>
        <w:rPr>
          <w:color w:val="000000"/>
        </w:rPr>
      </w:pPr>
      <w:r w:rsidRPr="00F0343F">
        <w:rPr>
          <w:color w:val="000000"/>
        </w:rPr>
        <w:t>Sarah, 20, is an undergraduate at Carmarthen, and suffers from anxiety and attention problems. She prefers sessions that are less than 40 minutes and have more direction of her turns.</w:t>
      </w:r>
    </w:p>
    <w:p w14:paraId="07117B97" w14:textId="77777777" w:rsidR="00F0343F" w:rsidRPr="00F0343F" w:rsidRDefault="00F0343F" w:rsidP="00F0343F">
      <w:pPr>
        <w:spacing w:after="80"/>
        <w:jc w:val="both"/>
        <w:rPr>
          <w:color w:val="000000"/>
        </w:rPr>
      </w:pPr>
      <w:r w:rsidRPr="00F0343F">
        <w:rPr>
          <w:color w:val="000000"/>
        </w:rPr>
        <w:t>You can also play a game at lunchtime as a Student Wellbeing. There is a brief tutorial at the end of the first turn, and everyone can follow the team, so there is less need to view all of the screens at once.</w:t>
      </w:r>
    </w:p>
    <w:p w14:paraId="2F5E0090" w14:textId="5A1795C1" w:rsidR="00E1021D" w:rsidRDefault="00F0343F" w:rsidP="00F0343F">
      <w:pPr>
        <w:spacing w:after="80"/>
        <w:jc w:val="both"/>
      </w:pPr>
      <w:r w:rsidRPr="00F0343F">
        <w:rPr>
          <w:color w:val="000000"/>
        </w:rPr>
        <w:t>●</w:t>
      </w:r>
      <w:r w:rsidRPr="00F0343F">
        <w:rPr>
          <w:color w:val="000000"/>
        </w:rPr>
        <w:tab/>
        <w:t>Students are taught to:</w:t>
      </w:r>
      <w:r>
        <w:rPr>
          <w:color w:val="000000"/>
        </w:rPr>
        <w:t xml:space="preserve"> </w:t>
      </w:r>
      <w:r w:rsidRPr="00F0343F">
        <w:rPr>
          <w:color w:val="000000"/>
        </w:rPr>
        <w:t>St</w:t>
      </w:r>
      <w:r>
        <w:rPr>
          <w:color w:val="000000"/>
        </w:rPr>
        <w:t>udents learn to.</w:t>
      </w:r>
    </w:p>
    <w:p w14:paraId="4448599F" w14:textId="77777777" w:rsidR="00E1021D" w:rsidRDefault="00757D57">
      <w:pPr>
        <w:pStyle w:val="Heading2"/>
        <w:spacing w:before="200" w:after="120"/>
      </w:pPr>
      <w:bookmarkStart w:id="5" w:name="_Toc234555003"/>
      <w:r>
        <w:rPr>
          <w:b/>
          <w:bCs/>
          <w:color w:val="2E5C4A"/>
        </w:rPr>
        <w:t>2.4 David Mensah — commuting student</w:t>
      </w:r>
      <w:bookmarkEnd w:id="5"/>
    </w:p>
    <w:p w14:paraId="4B2E4192" w14:textId="77777777" w:rsidR="00F0343F" w:rsidRPr="00F0343F" w:rsidRDefault="00F0343F" w:rsidP="00F0343F">
      <w:pPr>
        <w:jc w:val="both"/>
        <w:rPr>
          <w:color w:val="000000"/>
        </w:rPr>
      </w:pPr>
      <w:r w:rsidRPr="00F0343F">
        <w:rPr>
          <w:color w:val="000000"/>
        </w:rPr>
        <w:t>David, 24, is working full time and studying part time through Birmingham. Uses an Android phone when travelling in the train with poor mobile signals.</w:t>
      </w:r>
    </w:p>
    <w:p w14:paraId="4896613E" w14:textId="77777777" w:rsidR="00F0343F" w:rsidRPr="00F0343F" w:rsidRDefault="00F0343F" w:rsidP="00F0343F">
      <w:pPr>
        <w:jc w:val="both"/>
        <w:rPr>
          <w:color w:val="000000"/>
        </w:rPr>
      </w:pPr>
      <w:r w:rsidRPr="00F0343F">
        <w:rPr>
          <w:color w:val="000000"/>
        </w:rPr>
        <w:t>Scenarios: No signals between stations, needs to return without losing team setting. Quick-action chips lessen the amount of typing on a moving train.</w:t>
      </w:r>
    </w:p>
    <w:p w14:paraId="4C1D743E" w14:textId="2196BD84" w:rsidR="00F0343F" w:rsidRPr="00F0343F" w:rsidRDefault="00F0343F" w:rsidP="00F0343F">
      <w:pPr>
        <w:pStyle w:val="ListParagraph"/>
        <w:numPr>
          <w:ilvl w:val="0"/>
          <w:numId w:val="2"/>
        </w:numPr>
        <w:jc w:val="both"/>
        <w:rPr>
          <w:color w:val="000000"/>
        </w:rPr>
      </w:pPr>
      <w:r w:rsidRPr="00F0343F">
        <w:rPr>
          <w:color w:val="000000"/>
        </w:rPr>
        <w:t>Features: session recovery, compact lobby, fast team messaging and low bandwidth mode.</w:t>
      </w:r>
    </w:p>
    <w:p w14:paraId="6C016A6E" w14:textId="4C7AE457" w:rsidR="00E1021D" w:rsidRDefault="00F0343F" w:rsidP="00F0343F">
      <w:pPr>
        <w:jc w:val="both"/>
        <w:rPr>
          <w:color w:val="000000"/>
        </w:rPr>
      </w:pPr>
      <w:r w:rsidRPr="00F0343F">
        <w:rPr>
          <w:color w:val="000000"/>
        </w:rPr>
        <w:t>As a group, the personas reveal that UWTSD players are not a homogeneous group. Cognitive load is decreased when there are visible affordances, and consistent layouts, under time pressure [3][1].</w:t>
      </w:r>
    </w:p>
    <w:p w14:paraId="22AB97B0" w14:textId="77777777" w:rsidR="00AF7703" w:rsidRDefault="00AF7703" w:rsidP="00F0343F">
      <w:pPr>
        <w:jc w:val="both"/>
        <w:rPr>
          <w:color w:val="000000"/>
        </w:rPr>
      </w:pPr>
    </w:p>
    <w:p w14:paraId="57159601" w14:textId="77777777" w:rsidR="00AF7703" w:rsidRDefault="00AF7703" w:rsidP="00F0343F">
      <w:pPr>
        <w:jc w:val="both"/>
        <w:rPr>
          <w:color w:val="000000"/>
        </w:rPr>
      </w:pPr>
    </w:p>
    <w:p w14:paraId="2564D3E8" w14:textId="77777777" w:rsidR="00AF7703" w:rsidRDefault="00AF7703" w:rsidP="00F0343F">
      <w:pPr>
        <w:jc w:val="both"/>
        <w:rPr>
          <w:color w:val="000000"/>
        </w:rPr>
      </w:pPr>
    </w:p>
    <w:p w14:paraId="7F52B208" w14:textId="77777777" w:rsidR="00AF7703" w:rsidRDefault="00AF7703" w:rsidP="00F0343F">
      <w:pPr>
        <w:jc w:val="both"/>
      </w:pPr>
    </w:p>
    <w:p w14:paraId="0D5CF6C0" w14:textId="77777777" w:rsidR="00E1021D" w:rsidRDefault="00757D57">
      <w:pPr>
        <w:pStyle w:val="Heading1"/>
        <w:spacing w:before="280"/>
      </w:pPr>
      <w:bookmarkStart w:id="6" w:name="_Toc234555004"/>
      <w:r>
        <w:rPr>
          <w:b/>
          <w:bCs/>
          <w:color w:val="1F4E79"/>
          <w:sz w:val="30"/>
          <w:szCs w:val="30"/>
        </w:rPr>
        <w:lastRenderedPageBreak/>
        <w:t>3. User Research</w:t>
      </w:r>
      <w:bookmarkEnd w:id="6"/>
    </w:p>
    <w:p w14:paraId="4272CFBC" w14:textId="1CDCB004" w:rsidR="00E1021D" w:rsidRDefault="00757D57">
      <w:pPr>
        <w:jc w:val="both"/>
      </w:pPr>
      <w:r>
        <w:rPr>
          <w:color w:val="000000"/>
        </w:rPr>
        <w:t xml:space="preserve">Requirements were gathered between </w:t>
      </w:r>
      <w:r w:rsidR="00AF7703">
        <w:rPr>
          <w:color w:val="000000"/>
        </w:rPr>
        <w:t>18</w:t>
      </w:r>
      <w:r>
        <w:rPr>
          <w:color w:val="000000"/>
        </w:rPr>
        <w:t xml:space="preserve"> and </w:t>
      </w:r>
      <w:r w:rsidR="00AF7703">
        <w:rPr>
          <w:color w:val="000000"/>
        </w:rPr>
        <w:t>19</w:t>
      </w:r>
      <w:r>
        <w:rPr>
          <w:color w:val="000000"/>
        </w:rPr>
        <w:t xml:space="preserve"> Ju</w:t>
      </w:r>
      <w:r w:rsidR="00AF7703">
        <w:rPr>
          <w:color w:val="000000"/>
        </w:rPr>
        <w:t xml:space="preserve">ly </w:t>
      </w:r>
      <w:r>
        <w:rPr>
          <w:color w:val="000000"/>
        </w:rPr>
        <w:t xml:space="preserve">2026 through semi-structured interviews, a ten-item online questionnaire, and a focus group </w:t>
      </w:r>
      <w:r>
        <w:rPr>
          <w:color w:val="000000"/>
          <w:sz w:val="20"/>
          <w:szCs w:val="20"/>
          <w:vertAlign w:val="superscript"/>
        </w:rPr>
        <w:t>[2]</w:t>
      </w:r>
      <w:r>
        <w:rPr>
          <w:color w:val="000000"/>
        </w:rPr>
        <w:t xml:space="preserve"> (Figure 2).</w:t>
      </w:r>
    </w:p>
    <w:p w14:paraId="49982AAD" w14:textId="77777777" w:rsidR="00E1021D" w:rsidRDefault="00757D57">
      <w:pPr>
        <w:spacing w:before="120" w:after="80"/>
        <w:jc w:val="center"/>
      </w:pPr>
      <w:r>
        <w:rPr>
          <w:noProof/>
        </w:rPr>
        <w:drawing>
          <wp:inline distT="0" distB="0" distL="0" distR="0" wp14:anchorId="0DC7090B" wp14:editId="27B29721">
            <wp:extent cx="5524500" cy="3086100"/>
            <wp:effectExtent l="0" t="0" r="0" b="0"/>
            <wp:docPr id="213956804" name="Picture 213956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524500" cy="3086100"/>
                    </a:xfrm>
                    <a:prstGeom prst="rect">
                      <a:avLst/>
                    </a:prstGeom>
                  </pic:spPr>
                </pic:pic>
              </a:graphicData>
            </a:graphic>
          </wp:inline>
        </w:drawing>
      </w:r>
    </w:p>
    <w:p w14:paraId="6DA9FE58" w14:textId="77777777" w:rsidR="00E1021D" w:rsidRDefault="00757D57">
      <w:pPr>
        <w:jc w:val="center"/>
      </w:pPr>
      <w:r>
        <w:rPr>
          <w:i/>
          <w:iCs/>
          <w:color w:val="444444"/>
          <w:sz w:val="20"/>
          <w:szCs w:val="20"/>
        </w:rPr>
        <w:t>Figure 2. User research methods: interviews, questionnaire, and focus group.</w:t>
      </w:r>
    </w:p>
    <w:p w14:paraId="2D8F6B75" w14:textId="77777777" w:rsidR="00E1021D" w:rsidRDefault="00757D57">
      <w:pPr>
        <w:pStyle w:val="Heading2"/>
        <w:spacing w:before="200" w:after="120"/>
      </w:pPr>
      <w:bookmarkStart w:id="7" w:name="_Toc234555005"/>
      <w:r>
        <w:rPr>
          <w:b/>
          <w:bCs/>
          <w:color w:val="2E5C4A"/>
        </w:rPr>
        <w:t>3.1 Interviews</w:t>
      </w:r>
      <w:bookmarkEnd w:id="7"/>
    </w:p>
    <w:p w14:paraId="2F0383DA" w14:textId="77777777" w:rsidR="00F0343F" w:rsidRPr="00F0343F" w:rsidRDefault="00F0343F" w:rsidP="00F0343F">
      <w:pPr>
        <w:jc w:val="both"/>
        <w:rPr>
          <w:color w:val="000000"/>
        </w:rPr>
      </w:pPr>
      <w:r w:rsidRPr="00F0343F">
        <w:rPr>
          <w:color w:val="000000"/>
        </w:rPr>
        <w:t>The same guide was used to guide seven semi structured interviews of 20-25 minutes per interview either in the Swansea Bay library or via teams. An information sheet was given to the participants and verbal consent was obtained. The questions included: What are some of the cooperative games that were played in the past, how long are the mobile sessions, what might their needs be, and what were their reactions to a game focused on the University of Tasmania. Interviews notes and consent records were kept as research evidence, as were questionnaire exports.</w:t>
      </w:r>
    </w:p>
    <w:p w14:paraId="34E5FF43" w14:textId="77777777" w:rsidR="00F0343F" w:rsidRPr="00F0343F" w:rsidRDefault="00F0343F" w:rsidP="00F0343F">
      <w:pPr>
        <w:jc w:val="both"/>
        <w:rPr>
          <w:color w:val="000000"/>
        </w:rPr>
      </w:pPr>
      <w:r w:rsidRPr="00F0343F">
        <w:rPr>
          <w:color w:val="000000"/>
        </w:rPr>
        <w:t xml:space="preserve">Priya Nair, 31, who uses a wheelchair, told the Internet that the lack of contrast in “before the lobby, not buried three menus deep.” A low vision individual called Eleri Thomas (44) BA part-time in Humanities) said "I want numbers for outbreaks, not just </w:t>
      </w:r>
      <w:proofErr w:type="spellStart"/>
      <w:r w:rsidRPr="00F0343F">
        <w:rPr>
          <w:color w:val="000000"/>
        </w:rPr>
        <w:t>coloured</w:t>
      </w:r>
      <w:proofErr w:type="spellEnd"/>
      <w:r w:rsidRPr="00F0343F">
        <w:rPr>
          <w:color w:val="000000"/>
        </w:rPr>
        <w:t xml:space="preserve"> blobs. The explanation of ‘</w:t>
      </w:r>
      <w:proofErr w:type="spellStart"/>
      <w:r w:rsidRPr="00F0343F">
        <w:rPr>
          <w:color w:val="000000"/>
        </w:rPr>
        <w:t>chloe</w:t>
      </w:r>
      <w:proofErr w:type="spellEnd"/>
      <w:r w:rsidRPr="00F0343F">
        <w:rPr>
          <w:color w:val="000000"/>
        </w:rPr>
        <w:t xml:space="preserve"> Davies’ (19, BSc Education) is that he stops playing when “I can't tell if it's still my turn.” In the case when a player loses contact with the ball, Ryan O'Connor (24, blended MBA, Birmingham hub) requested rejoin. Mohammed Rahman, 27, Computing and Tom Williams, 21, Business, wanted on-campus work to be "real jobs. Accessibility must be "on the first path not as an afterthought," Helen Pryce (Disability Adviser) said.</w:t>
      </w:r>
    </w:p>
    <w:p w14:paraId="6CF01D9D" w14:textId="6F4B5EEC" w:rsidR="00E1021D" w:rsidRDefault="00F0343F" w:rsidP="00F0343F">
      <w:pPr>
        <w:jc w:val="both"/>
        <w:rPr>
          <w:color w:val="000000"/>
        </w:rPr>
      </w:pPr>
      <w:r w:rsidRPr="00F0343F">
        <w:rPr>
          <w:color w:val="000000"/>
        </w:rPr>
        <w:t xml:space="preserve">These helped to create </w:t>
      </w:r>
      <w:proofErr w:type="gramStart"/>
      <w:r w:rsidRPr="00F0343F">
        <w:rPr>
          <w:color w:val="000000"/>
        </w:rPr>
        <w:t>personas</w:t>
      </w:r>
      <w:proofErr w:type="gramEnd"/>
      <w:r w:rsidRPr="00F0343F">
        <w:rPr>
          <w:color w:val="000000"/>
        </w:rPr>
        <w:t xml:space="preserve"> Amina, James, Sarah and David and provided input to the Must-have requirements on access to settings, numeric counters, clarity of turns, and session recovery.</w:t>
      </w:r>
    </w:p>
    <w:p w14:paraId="4CD820DA" w14:textId="77777777" w:rsidR="00440F63" w:rsidRDefault="00440F63" w:rsidP="00F0343F">
      <w:pPr>
        <w:jc w:val="both"/>
      </w:pPr>
    </w:p>
    <w:p w14:paraId="52ACEEAB" w14:textId="77777777" w:rsidR="00E1021D" w:rsidRPr="00D22CEF" w:rsidRDefault="00757D57">
      <w:pPr>
        <w:pStyle w:val="Heading2"/>
        <w:spacing w:before="200" w:after="120"/>
        <w:rPr>
          <w:b/>
          <w:bCs/>
          <w:sz w:val="32"/>
          <w:szCs w:val="32"/>
        </w:rPr>
      </w:pPr>
      <w:bookmarkStart w:id="8" w:name="_Toc234555006"/>
      <w:r>
        <w:rPr>
          <w:b/>
          <w:bCs/>
          <w:color w:val="2E5C4A"/>
        </w:rPr>
        <w:lastRenderedPageBreak/>
        <w:t xml:space="preserve">3.2 </w:t>
      </w:r>
      <w:r w:rsidRPr="00D22CEF">
        <w:rPr>
          <w:b/>
          <w:bCs/>
          <w:color w:val="2E5C4A"/>
          <w:sz w:val="32"/>
          <w:szCs w:val="32"/>
        </w:rPr>
        <w:t>Questionnaire</w:t>
      </w:r>
      <w:bookmarkEnd w:id="8"/>
    </w:p>
    <w:p w14:paraId="4F4CFFD8" w14:textId="47511377" w:rsidR="00E1021D" w:rsidRDefault="00F0343F">
      <w:pPr>
        <w:jc w:val="both"/>
      </w:pPr>
      <w:r w:rsidRPr="00F0343F">
        <w:rPr>
          <w:color w:val="000000"/>
        </w:rPr>
        <w:t xml:space="preserve">A </w:t>
      </w:r>
      <w:proofErr w:type="gramStart"/>
      <w:r w:rsidRPr="00F0343F">
        <w:rPr>
          <w:color w:val="000000"/>
        </w:rPr>
        <w:t>10 item</w:t>
      </w:r>
      <w:proofErr w:type="gramEnd"/>
      <w:r w:rsidRPr="00F0343F">
        <w:rPr>
          <w:color w:val="000000"/>
        </w:rPr>
        <w:t xml:space="preserve"> Google Form was sent out on course Teams channels and a society WhatsApp group between 8 - 20 June 2026 (n (count) = 34 Swansea Bay 18, Carmarthen 9, Lampeter 4, blended hubs 3). Results indicated that 79% said they liked sessions less than 45 minutes, 68% said that they consider in-game chat important or very important, 71% said they like the accessibility toggles, and 82% said they liked the university theme. Open comments echoed the notions of better turn transitions, more visible team communication, and more descriptive building names.</w:t>
      </w:r>
    </w:p>
    <w:p w14:paraId="57FFE69F" w14:textId="77777777" w:rsidR="00E1021D" w:rsidRDefault="00757D57">
      <w:pPr>
        <w:pStyle w:val="Heading2"/>
        <w:spacing w:before="200" w:after="120"/>
      </w:pPr>
      <w:bookmarkStart w:id="9" w:name="_Toc234555007"/>
      <w:r>
        <w:rPr>
          <w:b/>
          <w:bCs/>
          <w:color w:val="2E5C4A"/>
        </w:rPr>
        <w:t>3.3 Focus group</w:t>
      </w:r>
      <w:bookmarkEnd w:id="9"/>
    </w:p>
    <w:p w14:paraId="6753E8B4" w14:textId="77777777" w:rsidR="00F0343F" w:rsidRPr="00F0343F" w:rsidRDefault="00F0343F" w:rsidP="00F0343F">
      <w:pPr>
        <w:jc w:val="both"/>
        <w:rPr>
          <w:color w:val="000000"/>
        </w:rPr>
      </w:pPr>
      <w:r w:rsidRPr="00F0343F">
        <w:rPr>
          <w:color w:val="000000"/>
        </w:rPr>
        <w:t>Printed wireframes were discussed with Priya Nair, Eleri Thomas, Chloe Davies, Ryan O'Connor and Tom Williams in a 50 minute focus group in a seminar room in Swansea Bay on 14 June 2026. The group accepted the campus map, but wanted the markers on the players a bit bigger, a team panel to be located one tap away and a brief first turn tutorial. Eleri wasn't able to render crisis placeholder text at default size. Chloe reported that when the map was still visible behind the modal, crises were "stressful but fair.</w:t>
      </w:r>
    </w:p>
    <w:p w14:paraId="091A8665" w14:textId="103033C5" w:rsidR="00E1021D" w:rsidRDefault="00F0343F" w:rsidP="00F0343F">
      <w:pPr>
        <w:jc w:val="both"/>
        <w:rPr>
          <w:color w:val="000000"/>
        </w:rPr>
      </w:pPr>
      <w:r w:rsidRPr="00F0343F">
        <w:rPr>
          <w:color w:val="000000"/>
        </w:rPr>
        <w:t xml:space="preserve">The findings were </w:t>
      </w:r>
      <w:proofErr w:type="spellStart"/>
      <w:r w:rsidRPr="00F0343F">
        <w:rPr>
          <w:color w:val="000000"/>
        </w:rPr>
        <w:t>prioritised</w:t>
      </w:r>
      <w:proofErr w:type="spellEnd"/>
      <w:r w:rsidRPr="00F0343F">
        <w:rPr>
          <w:color w:val="000000"/>
        </w:rPr>
        <w:t xml:space="preserve"> using </w:t>
      </w:r>
      <w:proofErr w:type="spellStart"/>
      <w:r w:rsidRPr="00F0343F">
        <w:rPr>
          <w:color w:val="000000"/>
        </w:rPr>
        <w:t>MoSCoW</w:t>
      </w:r>
      <w:proofErr w:type="spellEnd"/>
      <w:r w:rsidRPr="00F0343F">
        <w:rPr>
          <w:color w:val="000000"/>
        </w:rPr>
        <w:t xml:space="preserve"> </w:t>
      </w:r>
      <w:proofErr w:type="spellStart"/>
      <w:r w:rsidRPr="00F0343F">
        <w:rPr>
          <w:color w:val="000000"/>
        </w:rPr>
        <w:t>prioritisation</w:t>
      </w:r>
      <w:proofErr w:type="spellEnd"/>
      <w:r w:rsidRPr="00F0343F">
        <w:rPr>
          <w:color w:val="000000"/>
        </w:rPr>
        <w:t xml:space="preserve"> [23] and: Human-</w:t>
      </w:r>
      <w:proofErr w:type="spellStart"/>
      <w:r w:rsidRPr="00F0343F">
        <w:rPr>
          <w:color w:val="000000"/>
        </w:rPr>
        <w:t>centred</w:t>
      </w:r>
      <w:proofErr w:type="spellEnd"/>
      <w:r w:rsidRPr="00F0343F">
        <w:rPr>
          <w:color w:val="000000"/>
        </w:rPr>
        <w:t xml:space="preserve"> design [10] and WCAG oriented accessibility expectations [11] were used to help align findings with the priorities.</w:t>
      </w:r>
    </w:p>
    <w:p w14:paraId="72BA8827" w14:textId="77777777" w:rsidR="00440F63" w:rsidRDefault="00440F63" w:rsidP="00F0343F">
      <w:pPr>
        <w:jc w:val="both"/>
        <w:rPr>
          <w:color w:val="000000"/>
        </w:rPr>
      </w:pPr>
    </w:p>
    <w:p w14:paraId="7EE359A3" w14:textId="77777777" w:rsidR="00440F63" w:rsidRDefault="00440F63" w:rsidP="00F0343F">
      <w:pPr>
        <w:jc w:val="both"/>
        <w:rPr>
          <w:color w:val="000000"/>
        </w:rPr>
      </w:pPr>
    </w:p>
    <w:p w14:paraId="7523D9E1" w14:textId="77777777" w:rsidR="00440F63" w:rsidRDefault="00440F63" w:rsidP="00F0343F">
      <w:pPr>
        <w:jc w:val="both"/>
      </w:pPr>
    </w:p>
    <w:p w14:paraId="17BB4E33" w14:textId="77777777" w:rsidR="00440F63" w:rsidRDefault="00440F63" w:rsidP="00F0343F">
      <w:pPr>
        <w:jc w:val="both"/>
      </w:pPr>
    </w:p>
    <w:p w14:paraId="7C7FD1B6" w14:textId="77777777" w:rsidR="00440F63" w:rsidRDefault="00440F63" w:rsidP="00F0343F">
      <w:pPr>
        <w:jc w:val="both"/>
      </w:pPr>
    </w:p>
    <w:p w14:paraId="2CD3126B" w14:textId="77777777" w:rsidR="00440F63" w:rsidRDefault="00440F63" w:rsidP="00F0343F">
      <w:pPr>
        <w:jc w:val="both"/>
      </w:pPr>
    </w:p>
    <w:p w14:paraId="421A51F0" w14:textId="77777777" w:rsidR="00440F63" w:rsidRDefault="00440F63" w:rsidP="00F0343F">
      <w:pPr>
        <w:jc w:val="both"/>
      </w:pPr>
    </w:p>
    <w:p w14:paraId="07822FFC" w14:textId="77777777" w:rsidR="00440F63" w:rsidRDefault="00440F63" w:rsidP="00F0343F">
      <w:pPr>
        <w:jc w:val="both"/>
      </w:pPr>
    </w:p>
    <w:p w14:paraId="23CEA0B6" w14:textId="77777777" w:rsidR="00440F63" w:rsidRDefault="00440F63" w:rsidP="00F0343F">
      <w:pPr>
        <w:jc w:val="both"/>
      </w:pPr>
    </w:p>
    <w:p w14:paraId="79307978" w14:textId="77777777" w:rsidR="00440F63" w:rsidRDefault="00440F63" w:rsidP="00F0343F">
      <w:pPr>
        <w:jc w:val="both"/>
      </w:pPr>
    </w:p>
    <w:p w14:paraId="3498E83D" w14:textId="77777777" w:rsidR="00440F63" w:rsidRDefault="00440F63" w:rsidP="00F0343F">
      <w:pPr>
        <w:jc w:val="both"/>
      </w:pPr>
    </w:p>
    <w:p w14:paraId="2BFDAB69" w14:textId="77777777" w:rsidR="00440F63" w:rsidRDefault="00440F63" w:rsidP="00F0343F">
      <w:pPr>
        <w:jc w:val="both"/>
      </w:pPr>
    </w:p>
    <w:p w14:paraId="0AF80640" w14:textId="77777777" w:rsidR="00440F63" w:rsidRDefault="00440F63" w:rsidP="00F0343F">
      <w:pPr>
        <w:jc w:val="both"/>
      </w:pPr>
    </w:p>
    <w:p w14:paraId="2488C160" w14:textId="77777777" w:rsidR="00440F63" w:rsidRDefault="00440F63" w:rsidP="00F0343F">
      <w:pPr>
        <w:jc w:val="both"/>
      </w:pPr>
    </w:p>
    <w:p w14:paraId="705047FF" w14:textId="77777777" w:rsidR="00440F63" w:rsidRDefault="00440F63" w:rsidP="00F0343F">
      <w:pPr>
        <w:jc w:val="both"/>
      </w:pPr>
    </w:p>
    <w:p w14:paraId="7D574A07" w14:textId="77777777" w:rsidR="00440F63" w:rsidRDefault="00440F63" w:rsidP="00F0343F">
      <w:pPr>
        <w:jc w:val="both"/>
      </w:pPr>
    </w:p>
    <w:p w14:paraId="0B19F03F" w14:textId="77777777" w:rsidR="00440F63" w:rsidRDefault="00440F63" w:rsidP="00F0343F">
      <w:pPr>
        <w:jc w:val="both"/>
      </w:pPr>
    </w:p>
    <w:p w14:paraId="59A28AC2" w14:textId="77777777" w:rsidR="00E1021D" w:rsidRDefault="00757D57">
      <w:pPr>
        <w:pStyle w:val="Heading1"/>
        <w:spacing w:before="280"/>
      </w:pPr>
      <w:bookmarkStart w:id="10" w:name="_Toc234555008"/>
      <w:r>
        <w:rPr>
          <w:b/>
          <w:bCs/>
          <w:color w:val="1F4E79"/>
          <w:sz w:val="30"/>
          <w:szCs w:val="30"/>
        </w:rPr>
        <w:t>4. Designing for Usability</w:t>
      </w:r>
      <w:bookmarkEnd w:id="10"/>
    </w:p>
    <w:p w14:paraId="5BAA1A13" w14:textId="77777777" w:rsidR="00F0343F" w:rsidRPr="00F0343F" w:rsidRDefault="00F0343F" w:rsidP="00F0343F">
      <w:pPr>
        <w:jc w:val="both"/>
        <w:rPr>
          <w:color w:val="000000"/>
        </w:rPr>
      </w:pPr>
      <w:r w:rsidRPr="00F0343F">
        <w:rPr>
          <w:color w:val="000000"/>
        </w:rPr>
        <w:t xml:space="preserve">Campus Crisis is a complicated ruleset set for a cooperative </w:t>
      </w:r>
      <w:proofErr w:type="gramStart"/>
      <w:r w:rsidRPr="00F0343F">
        <w:rPr>
          <w:color w:val="000000"/>
        </w:rPr>
        <w:t>game,</w:t>
      </w:r>
      <w:proofErr w:type="gramEnd"/>
      <w:r w:rsidRPr="00F0343F">
        <w:rPr>
          <w:color w:val="000000"/>
        </w:rPr>
        <w:t xml:space="preserve"> that fits onto a small touch screen. The learnability for new users, the efficiency for frequent users groups, the error prevention when actions are few and the emotional clarity during crisis [4] were the design areas that were centered in the development. These features include commuting, one handed and mixed confidence in games and accessibility.</w:t>
      </w:r>
    </w:p>
    <w:p w14:paraId="0D4B7804" w14:textId="38C9F608" w:rsidR="00E1021D" w:rsidRDefault="00F0343F" w:rsidP="00F0343F">
      <w:pPr>
        <w:jc w:val="both"/>
      </w:pPr>
      <w:r w:rsidRPr="00F0343F">
        <w:rPr>
          <w:color w:val="000000"/>
        </w:rPr>
        <w:t>Concrete choices of the interfaces were made using Nielsen's usability heuristics [1] and the playability principles for games [9]. Persistent incident counters, cure progress and remaining action points aid in visibility of system status. Campus building names provide support to recognition rather than recall. Error prevention: A confirmation dialog is shown before ending a turn without using all of the actions. The campus map is easily accessible in 3 taps from launch (Figure 3).</w:t>
      </w:r>
    </w:p>
    <w:p w14:paraId="2347FA49" w14:textId="77777777" w:rsidR="00E1021D" w:rsidRDefault="00757D57">
      <w:pPr>
        <w:spacing w:before="120" w:after="80"/>
        <w:jc w:val="center"/>
      </w:pPr>
      <w:r>
        <w:rPr>
          <w:noProof/>
        </w:rPr>
        <w:drawing>
          <wp:inline distT="0" distB="0" distL="0" distR="0" wp14:anchorId="095CA64E" wp14:editId="4264C598">
            <wp:extent cx="5524500" cy="3086100"/>
            <wp:effectExtent l="0" t="0" r="0" b="0"/>
            <wp:docPr id="1252374824" name="Picture 1252374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524500" cy="3086100"/>
                    </a:xfrm>
                    <a:prstGeom prst="rect">
                      <a:avLst/>
                    </a:prstGeom>
                  </pic:spPr>
                </pic:pic>
              </a:graphicData>
            </a:graphic>
          </wp:inline>
        </w:drawing>
      </w:r>
    </w:p>
    <w:p w14:paraId="1B598B47" w14:textId="77777777" w:rsidR="00E1021D" w:rsidRDefault="00757D57">
      <w:pPr>
        <w:jc w:val="center"/>
      </w:pPr>
      <w:r>
        <w:rPr>
          <w:i/>
          <w:iCs/>
          <w:color w:val="444444"/>
          <w:sz w:val="20"/>
          <w:szCs w:val="20"/>
        </w:rPr>
        <w:t>Figure 3. Primary screen-flow diagram for Campus Crisis (mobile portrait).</w:t>
      </w:r>
    </w:p>
    <w:p w14:paraId="2A8DE9B0" w14:textId="77777777" w:rsidR="00F0343F" w:rsidRPr="00F0343F" w:rsidRDefault="00F0343F" w:rsidP="00F0343F">
      <w:pPr>
        <w:jc w:val="both"/>
        <w:rPr>
          <w:color w:val="000000"/>
        </w:rPr>
      </w:pPr>
      <w:r w:rsidRPr="00F0343F">
        <w:rPr>
          <w:color w:val="000000"/>
        </w:rPr>
        <w:t>Based on these golden rules, consistency and informative feedback, the golden rules of touch interaction were adapted from Shneiderman et al. [5]. Play-stability criteria ensure that the bottom action-bar used on the map screen also shows up on the location-detail screen so that players don't have to learn the controls twice. The visual feedback immediately provides players with an indication if a building was selected, a card, or the team panel was opened or not, as it was either the player lost a turn, or they did not. The ideas of affordance and feedback were influenced by Norman's concepts and led to the button sizing and feedback [3].</w:t>
      </w:r>
    </w:p>
    <w:p w14:paraId="358DEE0A" w14:textId="4FB610F3" w:rsidR="00E1021D" w:rsidRDefault="00F0343F" w:rsidP="00F0343F">
      <w:pPr>
        <w:jc w:val="both"/>
      </w:pPr>
      <w:r w:rsidRPr="00F0343F">
        <w:rPr>
          <w:color w:val="000000"/>
        </w:rPr>
        <w:t>The accessibility controls on the splash path (text size, contrast, reduced motion and non-</w:t>
      </w:r>
      <w:proofErr w:type="spellStart"/>
      <w:r w:rsidRPr="00F0343F">
        <w:rPr>
          <w:color w:val="000000"/>
        </w:rPr>
        <w:t>colour</w:t>
      </w:r>
      <w:proofErr w:type="spellEnd"/>
      <w:r w:rsidRPr="00F0343F">
        <w:rPr>
          <w:color w:val="000000"/>
        </w:rPr>
        <w:t xml:space="preserve"> status cues) were added due to requests by interview respondents for accessibility controls before the lobby fills up. These are selections in line with WCAG expectations [11]. The </w:t>
      </w:r>
      <w:r w:rsidRPr="00F0343F">
        <w:rPr>
          <w:color w:val="000000"/>
        </w:rPr>
        <w:lastRenderedPageBreak/>
        <w:t xml:space="preserve">wireframed user experience was presented to the participants in greyscale to allow comments on structure instead of branding </w:t>
      </w:r>
      <w:proofErr w:type="spellStart"/>
      <w:r w:rsidRPr="00F0343F">
        <w:rPr>
          <w:color w:val="000000"/>
        </w:rPr>
        <w:t>colour</w:t>
      </w:r>
      <w:proofErr w:type="spellEnd"/>
      <w:r w:rsidRPr="00F0343F">
        <w:rPr>
          <w:color w:val="000000"/>
        </w:rPr>
        <w:t xml:space="preserve"> [6].</w:t>
      </w:r>
    </w:p>
    <w:p w14:paraId="20F1BB2B" w14:textId="77777777" w:rsidR="00E1021D" w:rsidRDefault="00757D57">
      <w:pPr>
        <w:spacing w:before="120" w:after="80"/>
        <w:jc w:val="center"/>
      </w:pPr>
      <w:r>
        <w:rPr>
          <w:noProof/>
        </w:rPr>
        <w:drawing>
          <wp:inline distT="0" distB="0" distL="0" distR="0" wp14:anchorId="2EFD2818" wp14:editId="40F7EC52">
            <wp:extent cx="5524500" cy="3086100"/>
            <wp:effectExtent l="0" t="0" r="0" b="0"/>
            <wp:docPr id="1540079347" name="Picture 1540079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524500" cy="3086100"/>
                    </a:xfrm>
                    <a:prstGeom prst="rect">
                      <a:avLst/>
                    </a:prstGeom>
                  </pic:spPr>
                </pic:pic>
              </a:graphicData>
            </a:graphic>
          </wp:inline>
        </w:drawing>
      </w:r>
    </w:p>
    <w:p w14:paraId="74A629AC" w14:textId="77777777" w:rsidR="00E1021D" w:rsidRDefault="00757D57">
      <w:pPr>
        <w:jc w:val="center"/>
      </w:pPr>
      <w:r>
        <w:rPr>
          <w:i/>
          <w:iCs/>
          <w:color w:val="444444"/>
          <w:sz w:val="20"/>
          <w:szCs w:val="20"/>
        </w:rPr>
        <w:t>Figure 7. Accessibility settings wireframe (text size, contrast, reduced motion).</w:t>
      </w:r>
    </w:p>
    <w:p w14:paraId="714A32B6" w14:textId="77777777" w:rsidR="00F0343F" w:rsidRPr="00F0343F" w:rsidRDefault="00F0343F" w:rsidP="00F0343F">
      <w:pPr>
        <w:spacing w:after="80"/>
        <w:jc w:val="both"/>
        <w:rPr>
          <w:color w:val="000000"/>
        </w:rPr>
      </w:pPr>
      <w:r w:rsidRPr="00F0343F">
        <w:rPr>
          <w:color w:val="000000"/>
        </w:rPr>
        <w:t>From research and literature, usability issues were identified, which were then being resolved in the storyboards:</w:t>
      </w:r>
    </w:p>
    <w:p w14:paraId="46885A4A" w14:textId="77777777" w:rsidR="00F0343F" w:rsidRPr="00F0343F" w:rsidRDefault="00F0343F" w:rsidP="00F0343F">
      <w:pPr>
        <w:pStyle w:val="ListParagraph"/>
        <w:numPr>
          <w:ilvl w:val="0"/>
          <w:numId w:val="2"/>
        </w:numPr>
        <w:spacing w:after="80"/>
        <w:jc w:val="both"/>
        <w:rPr>
          <w:color w:val="000000"/>
        </w:rPr>
      </w:pPr>
      <w:r w:rsidRPr="00F0343F">
        <w:rPr>
          <w:color w:val="000000"/>
        </w:rPr>
        <w:t>Overload the map with information and show it in a modal when clicked on.</w:t>
      </w:r>
    </w:p>
    <w:p w14:paraId="77FCB18E" w14:textId="77777777" w:rsidR="00F0343F" w:rsidRPr="00F0343F" w:rsidRDefault="00F0343F" w:rsidP="00F0343F">
      <w:pPr>
        <w:pStyle w:val="ListParagraph"/>
        <w:numPr>
          <w:ilvl w:val="0"/>
          <w:numId w:val="2"/>
        </w:numPr>
        <w:spacing w:after="80"/>
        <w:jc w:val="both"/>
        <w:rPr>
          <w:color w:val="000000"/>
        </w:rPr>
      </w:pPr>
      <w:r w:rsidRPr="00F0343F">
        <w:rPr>
          <w:color w:val="000000"/>
        </w:rPr>
        <w:t>Ambiguous cooperation — icons for share and special-action buttons.</w:t>
      </w:r>
    </w:p>
    <w:p w14:paraId="34348B46" w14:textId="77777777" w:rsidR="00F0343F" w:rsidRPr="00F0343F" w:rsidRDefault="00F0343F" w:rsidP="00F0343F">
      <w:pPr>
        <w:pStyle w:val="ListParagraph"/>
        <w:numPr>
          <w:ilvl w:val="0"/>
          <w:numId w:val="2"/>
        </w:numPr>
        <w:spacing w:after="80"/>
        <w:jc w:val="both"/>
        <w:rPr>
          <w:color w:val="000000"/>
        </w:rPr>
      </w:pPr>
      <w:r w:rsidRPr="00F0343F">
        <w:rPr>
          <w:color w:val="000000"/>
        </w:rPr>
        <w:t>Disorientation following crises — crumbled map still shows behind pop-up.</w:t>
      </w:r>
    </w:p>
    <w:p w14:paraId="5ECFCB7A" w14:textId="77777777" w:rsidR="00F0343F" w:rsidRPr="00F0343F" w:rsidRDefault="00F0343F" w:rsidP="00F0343F">
      <w:pPr>
        <w:pStyle w:val="ListParagraph"/>
        <w:numPr>
          <w:ilvl w:val="0"/>
          <w:numId w:val="2"/>
        </w:numPr>
        <w:spacing w:after="80"/>
        <w:jc w:val="both"/>
        <w:rPr>
          <w:color w:val="000000"/>
        </w:rPr>
      </w:pPr>
      <w:r w:rsidRPr="00F0343F">
        <w:rPr>
          <w:color w:val="000000"/>
        </w:rPr>
        <w:t>Late discovery access – settings can be accessed from the splash screen.</w:t>
      </w:r>
    </w:p>
    <w:p w14:paraId="61F629E8" w14:textId="5E63EEBE" w:rsidR="00E1021D" w:rsidRDefault="00F0343F" w:rsidP="00F0343F">
      <w:pPr>
        <w:pStyle w:val="ListParagraph"/>
        <w:numPr>
          <w:ilvl w:val="0"/>
          <w:numId w:val="2"/>
        </w:numPr>
        <w:spacing w:after="80"/>
        <w:jc w:val="both"/>
      </w:pPr>
      <w:r w:rsidRPr="00F0343F">
        <w:rPr>
          <w:color w:val="000000"/>
        </w:rPr>
        <w:t xml:space="preserve">Not clear session ending screens: Win/lose stats and </w:t>
      </w:r>
      <w:proofErr w:type="spellStart"/>
      <w:r w:rsidRPr="00F0343F">
        <w:rPr>
          <w:color w:val="000000"/>
        </w:rPr>
        <w:t>replayable</w:t>
      </w:r>
      <w:proofErr w:type="spellEnd"/>
      <w:r w:rsidRPr="00F0343F">
        <w:rPr>
          <w:color w:val="000000"/>
        </w:rPr>
        <w:t xml:space="preserve"> path</w:t>
      </w:r>
      <w:r w:rsidR="00757D57" w:rsidRPr="00F0343F">
        <w:rPr>
          <w:color w:val="000000"/>
        </w:rPr>
        <w:t>.</w:t>
      </w:r>
    </w:p>
    <w:p w14:paraId="6CAA6723" w14:textId="77777777" w:rsidR="00AE4640" w:rsidRDefault="00AE4640">
      <w:pPr>
        <w:pStyle w:val="Heading1"/>
        <w:spacing w:before="280"/>
        <w:rPr>
          <w:b/>
          <w:bCs/>
          <w:color w:val="1F4E79"/>
          <w:sz w:val="30"/>
          <w:szCs w:val="30"/>
        </w:rPr>
      </w:pPr>
      <w:bookmarkStart w:id="11" w:name="_Toc234555009"/>
    </w:p>
    <w:p w14:paraId="3BB29A20" w14:textId="235E1DD0" w:rsidR="00E1021D" w:rsidRDefault="00757D57">
      <w:pPr>
        <w:pStyle w:val="Heading1"/>
        <w:spacing w:before="280"/>
      </w:pPr>
      <w:r>
        <w:rPr>
          <w:b/>
          <w:bCs/>
          <w:color w:val="1F4E79"/>
          <w:sz w:val="30"/>
          <w:szCs w:val="30"/>
        </w:rPr>
        <w:t>. Wireframe Storyboards</w:t>
      </w:r>
      <w:bookmarkEnd w:id="11"/>
    </w:p>
    <w:p w14:paraId="3B0AB578" w14:textId="77777777" w:rsidR="00F0343F" w:rsidRPr="00F0343F" w:rsidRDefault="00F0343F" w:rsidP="00F0343F">
      <w:pPr>
        <w:jc w:val="both"/>
        <w:rPr>
          <w:color w:val="000000"/>
        </w:rPr>
      </w:pPr>
      <w:r w:rsidRPr="00F0343F">
        <w:rPr>
          <w:color w:val="000000"/>
        </w:rPr>
        <w:t>The storyboards are low fidelity, greyscale and portrait for smartphone use. Navigation, not separate pages, between screens are indicated by arrows. The full set of figures (4-8) and Appendix B are reviewed with the participants.</w:t>
      </w:r>
    </w:p>
    <w:p w14:paraId="2D5D5FA6" w14:textId="559661E7" w:rsidR="00E1021D" w:rsidRDefault="00F0343F" w:rsidP="00F0343F">
      <w:pPr>
        <w:jc w:val="both"/>
      </w:pPr>
      <w:r w:rsidRPr="00F0343F">
        <w:rPr>
          <w:color w:val="000000"/>
        </w:rPr>
        <w:t>The flow was interrupted by three common journeys – starting a multiplayer session, a regular turn and answering a crisis card.</w:t>
      </w:r>
    </w:p>
    <w:p w14:paraId="722B3174" w14:textId="77777777" w:rsidR="00E1021D" w:rsidRDefault="00757D57">
      <w:pPr>
        <w:pStyle w:val="Heading2"/>
        <w:spacing w:before="200" w:after="120"/>
      </w:pPr>
      <w:bookmarkStart w:id="12" w:name="_Toc234555010"/>
      <w:r>
        <w:rPr>
          <w:b/>
          <w:bCs/>
          <w:color w:val="2E5C4A"/>
        </w:rPr>
        <w:t>5.1 Onboarding and gameplay</w:t>
      </w:r>
      <w:bookmarkEnd w:id="12"/>
    </w:p>
    <w:p w14:paraId="7E151A49" w14:textId="272B9F1A" w:rsidR="00E1021D" w:rsidRDefault="00F0343F">
      <w:pPr>
        <w:jc w:val="both"/>
      </w:pPr>
      <w:r w:rsidRPr="00F0343F">
        <w:rPr>
          <w:color w:val="000000"/>
        </w:rPr>
        <w:t xml:space="preserve">Figure 4 is a graph of the relationship between launch and play. The splash screen is accessible early, before gameplay, to link to settings. Create, Join, Help and Preferences are on the menu. There are six slots in the lobby, roles taken and a room code in the lobby. Library and IT are </w:t>
      </w:r>
      <w:r w:rsidRPr="00F0343F">
        <w:rPr>
          <w:color w:val="000000"/>
        </w:rPr>
        <w:lastRenderedPageBreak/>
        <w:t>role cards, while the others are represented by the Wellbeing, Estates, Registry and Students' Union cards.</w:t>
      </w:r>
    </w:p>
    <w:p w14:paraId="0A9E5922" w14:textId="77777777" w:rsidR="00E1021D" w:rsidRDefault="00757D57">
      <w:pPr>
        <w:spacing w:before="120" w:after="80"/>
        <w:jc w:val="center"/>
      </w:pPr>
      <w:r>
        <w:rPr>
          <w:noProof/>
        </w:rPr>
        <w:drawing>
          <wp:inline distT="0" distB="0" distL="0" distR="0" wp14:anchorId="0231EA32" wp14:editId="4FF242ED">
            <wp:extent cx="5524500" cy="3086100"/>
            <wp:effectExtent l="0" t="0" r="0" b="0"/>
            <wp:docPr id="593123571" name="Picture 593123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524500" cy="3086100"/>
                    </a:xfrm>
                    <a:prstGeom prst="rect">
                      <a:avLst/>
                    </a:prstGeom>
                  </pic:spPr>
                </pic:pic>
              </a:graphicData>
            </a:graphic>
          </wp:inline>
        </w:drawing>
      </w:r>
    </w:p>
    <w:p w14:paraId="77CE3581" w14:textId="77777777" w:rsidR="00E1021D" w:rsidRDefault="00757D57">
      <w:pPr>
        <w:jc w:val="center"/>
      </w:pPr>
      <w:r>
        <w:rPr>
          <w:i/>
          <w:iCs/>
          <w:color w:val="444444"/>
          <w:sz w:val="20"/>
          <w:szCs w:val="20"/>
        </w:rPr>
        <w:t>Figure 4. Onboarding wireframes: splash, menu, lobby, and role selection.</w:t>
      </w:r>
    </w:p>
    <w:p w14:paraId="3CE792FE" w14:textId="577C6ECF" w:rsidR="00E1021D" w:rsidRDefault="00F0343F">
      <w:pPr>
        <w:jc w:val="both"/>
      </w:pPr>
      <w:r w:rsidRPr="00F0343F">
        <w:rPr>
          <w:color w:val="000000"/>
        </w:rPr>
        <w:t>The central loop is as per the figure 5, campus layout with library, student union, halls, labs, registry and wellbeing nodes, location actions, card strip for cooperative planning and crisis modal with dimmed map in the background, which is based on the feedback of the focus group by Eleri and Chloe.</w:t>
      </w:r>
    </w:p>
    <w:p w14:paraId="1AFF014D" w14:textId="77777777" w:rsidR="00E1021D" w:rsidRDefault="00757D57">
      <w:pPr>
        <w:spacing w:before="120" w:after="80"/>
        <w:jc w:val="center"/>
      </w:pPr>
      <w:r>
        <w:rPr>
          <w:noProof/>
        </w:rPr>
        <w:drawing>
          <wp:inline distT="0" distB="0" distL="0" distR="0" wp14:anchorId="1BFE51DF" wp14:editId="0697A557">
            <wp:extent cx="5524500" cy="3086100"/>
            <wp:effectExtent l="0" t="0" r="0" b="0"/>
            <wp:docPr id="642280869" name="Picture 642280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524500" cy="3086100"/>
                    </a:xfrm>
                    <a:prstGeom prst="rect">
                      <a:avLst/>
                    </a:prstGeom>
                  </pic:spPr>
                </pic:pic>
              </a:graphicData>
            </a:graphic>
          </wp:inline>
        </w:drawing>
      </w:r>
    </w:p>
    <w:p w14:paraId="43E1B772" w14:textId="77777777" w:rsidR="00E1021D" w:rsidRDefault="00757D57">
      <w:pPr>
        <w:jc w:val="center"/>
        <w:rPr>
          <w:i/>
          <w:iCs/>
          <w:color w:val="444444"/>
          <w:sz w:val="20"/>
          <w:szCs w:val="20"/>
        </w:rPr>
      </w:pPr>
      <w:r>
        <w:rPr>
          <w:i/>
          <w:iCs/>
          <w:color w:val="444444"/>
          <w:sz w:val="20"/>
          <w:szCs w:val="20"/>
        </w:rPr>
        <w:t>Figure 5. Gameplay wireframes: campus map, location actions, cards, and crisis modal.</w:t>
      </w:r>
    </w:p>
    <w:p w14:paraId="261D212B" w14:textId="77777777" w:rsidR="00D22CEF" w:rsidRDefault="00D22CEF">
      <w:pPr>
        <w:jc w:val="center"/>
        <w:rPr>
          <w:i/>
          <w:iCs/>
          <w:color w:val="444444"/>
          <w:sz w:val="20"/>
          <w:szCs w:val="20"/>
        </w:rPr>
      </w:pPr>
    </w:p>
    <w:p w14:paraId="59F1FA62" w14:textId="77777777" w:rsidR="00D22CEF" w:rsidRDefault="00D22CEF">
      <w:pPr>
        <w:jc w:val="center"/>
      </w:pPr>
    </w:p>
    <w:p w14:paraId="45476D66" w14:textId="77777777" w:rsidR="00E1021D" w:rsidRDefault="00757D57">
      <w:pPr>
        <w:pStyle w:val="Heading2"/>
        <w:spacing w:before="200" w:after="120"/>
      </w:pPr>
      <w:bookmarkStart w:id="13" w:name="_Toc234555011"/>
      <w:r>
        <w:rPr>
          <w:b/>
          <w:bCs/>
          <w:color w:val="2E5C4A"/>
        </w:rPr>
        <w:lastRenderedPageBreak/>
        <w:t>5.2 Cooperation and outcomes</w:t>
      </w:r>
      <w:bookmarkEnd w:id="13"/>
    </w:p>
    <w:p w14:paraId="603CCBDA" w14:textId="694575B4" w:rsidR="00E1021D" w:rsidRDefault="00F0343F">
      <w:pPr>
        <w:jc w:val="both"/>
      </w:pPr>
      <w:r w:rsidRPr="00F0343F">
        <w:rPr>
          <w:color w:val="000000"/>
        </w:rPr>
        <w:t>Figure 6 introduces a progress tracker for shared goals and some quick-action chips (e.g. 'Meet at Library') to add a team window. The flow is rounded out by the win and lose states as seen in figure 8, which display some statistics and replay buttons.</w:t>
      </w:r>
    </w:p>
    <w:p w14:paraId="17655652" w14:textId="77777777" w:rsidR="00E1021D" w:rsidRDefault="00757D57">
      <w:pPr>
        <w:spacing w:before="120" w:after="80"/>
        <w:jc w:val="center"/>
      </w:pPr>
      <w:r>
        <w:rPr>
          <w:noProof/>
        </w:rPr>
        <w:drawing>
          <wp:inline distT="0" distB="0" distL="0" distR="0" wp14:anchorId="02AEBF78" wp14:editId="04F40F4D">
            <wp:extent cx="5524500" cy="3086100"/>
            <wp:effectExtent l="0" t="0" r="0" b="0"/>
            <wp:docPr id="1601209359" name="Picture 1601209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524500" cy="3086100"/>
                    </a:xfrm>
                    <a:prstGeom prst="rect">
                      <a:avLst/>
                    </a:prstGeom>
                  </pic:spPr>
                </pic:pic>
              </a:graphicData>
            </a:graphic>
          </wp:inline>
        </w:drawing>
      </w:r>
    </w:p>
    <w:p w14:paraId="25AD3F63" w14:textId="77777777" w:rsidR="00E1021D" w:rsidRDefault="00757D57">
      <w:pPr>
        <w:jc w:val="center"/>
      </w:pPr>
      <w:r>
        <w:rPr>
          <w:i/>
          <w:iCs/>
          <w:color w:val="444444"/>
          <w:sz w:val="20"/>
          <w:szCs w:val="20"/>
        </w:rPr>
        <w:t>Figure 6. Cooperative wireframes: team panel and shared progress tracker.</w:t>
      </w:r>
    </w:p>
    <w:p w14:paraId="02658A44" w14:textId="77777777" w:rsidR="00E1021D" w:rsidRDefault="00757D57">
      <w:pPr>
        <w:spacing w:before="120" w:after="80"/>
        <w:jc w:val="center"/>
      </w:pPr>
      <w:r>
        <w:rPr>
          <w:noProof/>
        </w:rPr>
        <w:drawing>
          <wp:inline distT="0" distB="0" distL="0" distR="0" wp14:anchorId="21FBB300" wp14:editId="500ED00C">
            <wp:extent cx="5524500" cy="3086100"/>
            <wp:effectExtent l="0" t="0" r="0" b="0"/>
            <wp:docPr id="542695454" name="Picture 542695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524500" cy="3086100"/>
                    </a:xfrm>
                    <a:prstGeom prst="rect">
                      <a:avLst/>
                    </a:prstGeom>
                  </pic:spPr>
                </pic:pic>
              </a:graphicData>
            </a:graphic>
          </wp:inline>
        </w:drawing>
      </w:r>
    </w:p>
    <w:p w14:paraId="0C760941" w14:textId="77777777" w:rsidR="00E1021D" w:rsidRDefault="00757D57">
      <w:pPr>
        <w:jc w:val="center"/>
        <w:rPr>
          <w:i/>
          <w:iCs/>
          <w:color w:val="444444"/>
          <w:sz w:val="20"/>
          <w:szCs w:val="20"/>
        </w:rPr>
      </w:pPr>
      <w:r>
        <w:rPr>
          <w:i/>
          <w:iCs/>
          <w:color w:val="444444"/>
          <w:sz w:val="20"/>
          <w:szCs w:val="20"/>
        </w:rPr>
        <w:t>Figure 8. Win and lose end-state screens with replay paths.</w:t>
      </w:r>
    </w:p>
    <w:p w14:paraId="3A18F907" w14:textId="77777777" w:rsidR="00D22CEF" w:rsidRDefault="00D22CEF">
      <w:pPr>
        <w:jc w:val="center"/>
        <w:rPr>
          <w:i/>
          <w:iCs/>
          <w:color w:val="444444"/>
          <w:sz w:val="20"/>
          <w:szCs w:val="20"/>
        </w:rPr>
      </w:pPr>
    </w:p>
    <w:p w14:paraId="2382CDC7" w14:textId="77777777" w:rsidR="00D22CEF" w:rsidRDefault="00D22CEF">
      <w:pPr>
        <w:jc w:val="center"/>
        <w:rPr>
          <w:i/>
          <w:iCs/>
          <w:color w:val="444444"/>
          <w:sz w:val="20"/>
          <w:szCs w:val="20"/>
        </w:rPr>
      </w:pPr>
    </w:p>
    <w:p w14:paraId="49167EC4" w14:textId="77777777" w:rsidR="00D22CEF" w:rsidRDefault="00D22CEF">
      <w:pPr>
        <w:jc w:val="center"/>
      </w:pPr>
    </w:p>
    <w:p w14:paraId="274DBF16" w14:textId="77777777" w:rsidR="00E1021D" w:rsidRDefault="00757D57">
      <w:pPr>
        <w:pStyle w:val="Heading1"/>
        <w:spacing w:before="280"/>
      </w:pPr>
      <w:bookmarkStart w:id="14" w:name="_Toc234555012"/>
      <w:r>
        <w:rPr>
          <w:b/>
          <w:bCs/>
          <w:color w:val="1F4E79"/>
          <w:sz w:val="30"/>
          <w:szCs w:val="30"/>
        </w:rPr>
        <w:lastRenderedPageBreak/>
        <w:t>6. Evaluation and Peer Feedback</w:t>
      </w:r>
      <w:bookmarkEnd w:id="14"/>
    </w:p>
    <w:p w14:paraId="6CA86980" w14:textId="77777777" w:rsidR="00E1021D" w:rsidRDefault="00757D57">
      <w:pPr>
        <w:pStyle w:val="Heading2"/>
        <w:spacing w:before="200" w:after="120"/>
      </w:pPr>
      <w:bookmarkStart w:id="15" w:name="_Toc234555013"/>
      <w:r>
        <w:rPr>
          <w:b/>
          <w:bCs/>
          <w:color w:val="2E5C4A"/>
        </w:rPr>
        <w:t>6.1 Usability testing process</w:t>
      </w:r>
      <w:bookmarkEnd w:id="15"/>
    </w:p>
    <w:p w14:paraId="13E43F23" w14:textId="48EA842E" w:rsidR="00E1021D" w:rsidRDefault="00F0343F">
      <w:pPr>
        <w:jc w:val="both"/>
      </w:pPr>
      <w:r w:rsidRPr="00F0343F">
        <w:rPr>
          <w:color w:val="000000"/>
        </w:rPr>
        <w:t xml:space="preserve">Three remote think </w:t>
      </w:r>
      <w:proofErr w:type="spellStart"/>
      <w:r w:rsidRPr="00F0343F">
        <w:rPr>
          <w:color w:val="000000"/>
        </w:rPr>
        <w:t>alouds</w:t>
      </w:r>
      <w:proofErr w:type="spellEnd"/>
      <w:r w:rsidRPr="00F0343F">
        <w:rPr>
          <w:color w:val="000000"/>
        </w:rPr>
        <w:t xml:space="preserve"> (22-24 June 2026) on Microsoft Teams (with smartphone screen-share) were conducted with formative evaluation. Participants were assigned to personas: mobility/accessibility (Priya Nair); low vision (Eleri Thomas); commuting/interruption (Ryan O'Connor – Aligned with David). All the sessions were conducted for approximately 25 minutes, with a specific sequence of tasks, which included creating or joining a lobby, taking one map turn, reacting to a crisis event, accessing the team panel, and looking for accessibility settings.</w:t>
      </w:r>
    </w:p>
    <w:p w14:paraId="3656E5AD" w14:textId="77777777" w:rsidR="00E1021D" w:rsidRDefault="00757D57">
      <w:pPr>
        <w:spacing w:before="120" w:after="80"/>
        <w:jc w:val="center"/>
      </w:pPr>
      <w:r>
        <w:rPr>
          <w:noProof/>
        </w:rPr>
        <w:drawing>
          <wp:inline distT="0" distB="0" distL="0" distR="0" wp14:anchorId="63502AC5" wp14:editId="1585B7F6">
            <wp:extent cx="5524500" cy="3086100"/>
            <wp:effectExtent l="0" t="0" r="0" b="0"/>
            <wp:docPr id="854771414" name="Picture 8547714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524500" cy="3086100"/>
                    </a:xfrm>
                    <a:prstGeom prst="rect">
                      <a:avLst/>
                    </a:prstGeom>
                  </pic:spPr>
                </pic:pic>
              </a:graphicData>
            </a:graphic>
          </wp:inline>
        </w:drawing>
      </w:r>
    </w:p>
    <w:p w14:paraId="3EB5EE05" w14:textId="77777777" w:rsidR="00E1021D" w:rsidRDefault="00757D57">
      <w:pPr>
        <w:jc w:val="center"/>
      </w:pPr>
      <w:r>
        <w:rPr>
          <w:i/>
          <w:iCs/>
          <w:color w:val="444444"/>
          <w:sz w:val="20"/>
          <w:szCs w:val="20"/>
        </w:rPr>
        <w:t>Figure 9. Remote usability testing setup (think-aloud on smartphone wireframes).</w:t>
      </w:r>
    </w:p>
    <w:p w14:paraId="64791D4A" w14:textId="647333CA" w:rsidR="00E1021D" w:rsidRDefault="00F0343F">
      <w:pPr>
        <w:jc w:val="both"/>
      </w:pPr>
      <w:r w:rsidRPr="00F0343F">
        <w:rPr>
          <w:color w:val="000000"/>
        </w:rPr>
        <w:t>Observations of task success, difficult points and comments made spontaneously were made. Following the tasks, each participant answered the System Usability Scale (SUS) [7] was completed. Scores were: Priya 74, Eleri 68, Ryan 72 (mean 71.3), which is considered a good score for an early low fidelity prototype.</w:t>
      </w:r>
    </w:p>
    <w:p w14:paraId="15659A2B" w14:textId="77777777" w:rsidR="00E1021D" w:rsidRDefault="00757D57">
      <w:pPr>
        <w:pStyle w:val="Heading2"/>
        <w:spacing w:before="200" w:after="120"/>
      </w:pPr>
      <w:bookmarkStart w:id="16" w:name="_Toc234555014"/>
      <w:r>
        <w:rPr>
          <w:b/>
          <w:bCs/>
          <w:color w:val="2E5C4A"/>
        </w:rPr>
        <w:t>6.2 Findings</w:t>
      </w:r>
      <w:bookmarkEnd w:id="16"/>
    </w:p>
    <w:p w14:paraId="766E6570" w14:textId="77777777" w:rsidR="00F0343F" w:rsidRPr="00F0343F" w:rsidRDefault="00F0343F" w:rsidP="00F0343F">
      <w:pPr>
        <w:jc w:val="both"/>
        <w:rPr>
          <w:color w:val="000000"/>
        </w:rPr>
      </w:pPr>
      <w:r w:rsidRPr="00F0343F">
        <w:rPr>
          <w:color w:val="000000"/>
        </w:rPr>
        <w:t>Priya was able to locate the settings for accessibility in the first minute, but continued to tap surrounding buildings on the map on her 6.4-inch phone. Eleri said that while numeric outbreak counters were supported, he found that crisis modal text was still challenging, even if larger text was enabled. Ryan liked the action chips but asked twice, 'Did that use my whole turn?', which meant that this cost was not clearly reflected. All three got the idea of the theme of the campus that the cooperation as less confrontational being said as "shouting across the table" by the team panel as said by Priya.</w:t>
      </w:r>
    </w:p>
    <w:p w14:paraId="007ECECA" w14:textId="38B5742A" w:rsidR="00E1021D" w:rsidRDefault="00F0343F" w:rsidP="00F0343F">
      <w:pPr>
        <w:jc w:val="both"/>
      </w:pPr>
      <w:r w:rsidRPr="00F0343F">
        <w:rPr>
          <w:color w:val="000000"/>
        </w:rPr>
        <w:t xml:space="preserve">Crisis was found to be a fair and stressful event emotionally when the map was visible in the background behind the modal. Positive responses focused on role clarity, and on the university </w:t>
      </w:r>
      <w:r w:rsidRPr="00F0343F">
        <w:rPr>
          <w:color w:val="000000"/>
        </w:rPr>
        <w:lastRenderedPageBreak/>
        <w:t>environment; negative responses focused on map precision, typography of the crisis, and turn-cost feedback. Based on personas alone, map mis-taps were not predicted and were an issue for the next iteration.</w:t>
      </w:r>
    </w:p>
    <w:p w14:paraId="1BCFCC2A" w14:textId="77777777" w:rsidR="00E1021D" w:rsidRDefault="00757D57">
      <w:pPr>
        <w:pStyle w:val="Heading2"/>
        <w:spacing w:before="200" w:after="120"/>
      </w:pPr>
      <w:bookmarkStart w:id="17" w:name="_Toc234555015"/>
      <w:r>
        <w:rPr>
          <w:b/>
          <w:bCs/>
          <w:color w:val="2E5C4A"/>
        </w:rPr>
        <w:t>6.3 Peer evaluation</w:t>
      </w:r>
      <w:bookmarkEnd w:id="17"/>
    </w:p>
    <w:p w14:paraId="0DD82441" w14:textId="77777777" w:rsidR="00E1021D" w:rsidRDefault="00757D57">
      <w:pPr>
        <w:spacing w:before="120" w:after="80"/>
        <w:jc w:val="center"/>
      </w:pPr>
      <w:r>
        <w:rPr>
          <w:noProof/>
        </w:rPr>
        <w:drawing>
          <wp:inline distT="0" distB="0" distL="0" distR="0" wp14:anchorId="45EF1D87" wp14:editId="014C90A0">
            <wp:extent cx="5524500" cy="3086100"/>
            <wp:effectExtent l="0" t="0" r="0" b="0"/>
            <wp:docPr id="186236325" name="Picture 186236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524500" cy="3086100"/>
                    </a:xfrm>
                    <a:prstGeom prst="rect">
                      <a:avLst/>
                    </a:prstGeom>
                  </pic:spPr>
                </pic:pic>
              </a:graphicData>
            </a:graphic>
          </wp:inline>
        </w:drawing>
      </w:r>
    </w:p>
    <w:p w14:paraId="37F38B0C" w14:textId="77777777" w:rsidR="00E1021D" w:rsidRDefault="00757D57">
      <w:pPr>
        <w:jc w:val="center"/>
      </w:pPr>
      <w:r>
        <w:rPr>
          <w:i/>
          <w:iCs/>
          <w:color w:val="444444"/>
          <w:sz w:val="20"/>
          <w:szCs w:val="20"/>
        </w:rPr>
        <w:t>Figure 10. Peer evaluation process and planned design revisions.</w:t>
      </w:r>
    </w:p>
    <w:p w14:paraId="152A1AC0" w14:textId="6B3785C7" w:rsidR="00E1021D" w:rsidRDefault="00F0343F">
      <w:pPr>
        <w:jc w:val="both"/>
      </w:pPr>
      <w:r w:rsidRPr="00F0343F">
        <w:rPr>
          <w:color w:val="000000"/>
        </w:rPr>
        <w:t>On 26 June 2026, peer reviewer Jordan Mercer reviewed exported storyboard PDFs and a five-minute walk through. Jordan expressed his praise about Figure 3 and mentioned the six university roles were easily readable. Jordan asked to have an action-point counter that will persist on the main map header, as well as a lose-screen control called "Review what we missed. The two suggestions were taken on board as both provide solutions to the turn confusion and focus-group anxiety over opaque failure; these are both issues that Ryan has experienced.</w:t>
      </w:r>
    </w:p>
    <w:p w14:paraId="0B50E935" w14:textId="77777777" w:rsidR="00E1021D" w:rsidRDefault="00757D57">
      <w:pPr>
        <w:pStyle w:val="Heading2"/>
        <w:spacing w:before="200" w:after="120"/>
      </w:pPr>
      <w:bookmarkStart w:id="18" w:name="_Toc234555016"/>
      <w:r>
        <w:rPr>
          <w:b/>
          <w:bCs/>
          <w:color w:val="2E5C4A"/>
        </w:rPr>
        <w:t>6.4 How feedback informs planned improvements</w:t>
      </w:r>
      <w:bookmarkEnd w:id="18"/>
    </w:p>
    <w:p w14:paraId="13796676" w14:textId="77777777" w:rsidR="00F0343F" w:rsidRPr="00F0343F" w:rsidRDefault="00F0343F" w:rsidP="00F0343F">
      <w:pPr>
        <w:jc w:val="both"/>
        <w:rPr>
          <w:color w:val="000000"/>
        </w:rPr>
      </w:pPr>
      <w:r w:rsidRPr="00F0343F">
        <w:rPr>
          <w:color w:val="000000"/>
        </w:rPr>
        <w:t>For Assignment 2: The mapping involved user/peer findings directly to design changes:</w:t>
      </w:r>
    </w:p>
    <w:p w14:paraId="335C86AC" w14:textId="77777777" w:rsidR="00F0343F" w:rsidRPr="00F0343F" w:rsidRDefault="00F0343F" w:rsidP="00F0343F">
      <w:pPr>
        <w:pStyle w:val="ListParagraph"/>
        <w:numPr>
          <w:ilvl w:val="0"/>
          <w:numId w:val="3"/>
        </w:numPr>
        <w:jc w:val="both"/>
        <w:rPr>
          <w:color w:val="000000"/>
        </w:rPr>
      </w:pPr>
      <w:r w:rsidRPr="00F0343F">
        <w:rPr>
          <w:color w:val="000000"/>
        </w:rPr>
        <w:t>Make it bigger - make the hit areas on the map bigger, and optionally add a magnifier (Priya, Eleri).</w:t>
      </w:r>
    </w:p>
    <w:p w14:paraId="7FA74B19" w14:textId="77777777" w:rsidR="00F0343F" w:rsidRPr="00F0343F" w:rsidRDefault="00F0343F" w:rsidP="00F0343F">
      <w:pPr>
        <w:pStyle w:val="ListParagraph"/>
        <w:numPr>
          <w:ilvl w:val="0"/>
          <w:numId w:val="3"/>
        </w:numPr>
        <w:jc w:val="both"/>
        <w:rPr>
          <w:color w:val="000000"/>
        </w:rPr>
      </w:pPr>
      <w:r w:rsidRPr="00F0343F">
        <w:rPr>
          <w:color w:val="000000"/>
        </w:rPr>
        <w:t>Make it so that there is a persistent action-point counter on the map header (Ryan, Jordan).</w:t>
      </w:r>
    </w:p>
    <w:p w14:paraId="4FF8FD62" w14:textId="77777777" w:rsidR="00F0343F" w:rsidRPr="00F0343F" w:rsidRDefault="00F0343F" w:rsidP="00F0343F">
      <w:pPr>
        <w:pStyle w:val="ListParagraph"/>
        <w:numPr>
          <w:ilvl w:val="0"/>
          <w:numId w:val="3"/>
        </w:numPr>
        <w:jc w:val="both"/>
        <w:rPr>
          <w:color w:val="000000"/>
        </w:rPr>
      </w:pPr>
      <w:r w:rsidRPr="00F0343F">
        <w:rPr>
          <w:color w:val="000000"/>
        </w:rPr>
        <w:t>Make the text larger for the crisis in high contrast mode (Eleri) (default).</w:t>
      </w:r>
    </w:p>
    <w:p w14:paraId="1E1D89D2" w14:textId="035FD852" w:rsidR="00F0343F" w:rsidRPr="00F0343F" w:rsidRDefault="00F0343F" w:rsidP="00F0343F">
      <w:pPr>
        <w:pStyle w:val="ListParagraph"/>
        <w:numPr>
          <w:ilvl w:val="0"/>
          <w:numId w:val="3"/>
        </w:numPr>
        <w:jc w:val="both"/>
        <w:rPr>
          <w:color w:val="000000"/>
        </w:rPr>
      </w:pPr>
      <w:r w:rsidRPr="00F0343F">
        <w:rPr>
          <w:color w:val="000000"/>
        </w:rPr>
        <w:t>Improved the Game Over screen for PC (Jordan, Chloe).</w:t>
      </w:r>
    </w:p>
    <w:p w14:paraId="6E3D025F" w14:textId="42138EF3" w:rsidR="00F0343F" w:rsidRPr="00F0343F" w:rsidRDefault="00F0343F" w:rsidP="00F0343F">
      <w:pPr>
        <w:pStyle w:val="ListParagraph"/>
        <w:numPr>
          <w:ilvl w:val="0"/>
          <w:numId w:val="3"/>
        </w:numPr>
        <w:jc w:val="both"/>
        <w:rPr>
          <w:color w:val="000000"/>
        </w:rPr>
      </w:pPr>
      <w:r w:rsidRPr="00F0343F">
        <w:rPr>
          <w:color w:val="000000"/>
        </w:rPr>
        <w:t>Make sure that lobby is ready toggle for interrupted joiners (Ryan).</w:t>
      </w:r>
    </w:p>
    <w:p w14:paraId="3FCF7271" w14:textId="124D7F26" w:rsidR="00E1021D" w:rsidRDefault="00F0343F" w:rsidP="00F0343F">
      <w:pPr>
        <w:jc w:val="both"/>
      </w:pPr>
      <w:r w:rsidRPr="00F0343F">
        <w:rPr>
          <w:color w:val="000000"/>
        </w:rPr>
        <w:lastRenderedPageBreak/>
        <w:t>There were several outcomes that were predicted by persona, particularly ones in the readable status and clearer turns. The mis-taps were surprising and underscore the need for device testing. The revisions are based on an iterative human-</w:t>
      </w:r>
      <w:proofErr w:type="spellStart"/>
      <w:r w:rsidRPr="00F0343F">
        <w:rPr>
          <w:color w:val="000000"/>
        </w:rPr>
        <w:t>centred</w:t>
      </w:r>
      <w:proofErr w:type="spellEnd"/>
      <w:r w:rsidRPr="00F0343F">
        <w:rPr>
          <w:color w:val="000000"/>
        </w:rPr>
        <w:t xml:space="preserve"> practice [10][2] which will be tested on the full-</w:t>
      </w:r>
      <w:proofErr w:type="spellStart"/>
      <w:r w:rsidRPr="00F0343F">
        <w:rPr>
          <w:color w:val="000000"/>
        </w:rPr>
        <w:t>colour</w:t>
      </w:r>
      <w:proofErr w:type="spellEnd"/>
      <w:r w:rsidRPr="00F0343F">
        <w:rPr>
          <w:color w:val="000000"/>
        </w:rPr>
        <w:t xml:space="preserve"> prototype.</w:t>
      </w:r>
    </w:p>
    <w:p w14:paraId="14663EBB" w14:textId="77777777" w:rsidR="00E1021D" w:rsidRDefault="00757D57">
      <w:pPr>
        <w:pStyle w:val="Heading1"/>
        <w:spacing w:before="280"/>
      </w:pPr>
      <w:bookmarkStart w:id="19" w:name="_Toc234555017"/>
      <w:r>
        <w:rPr>
          <w:b/>
          <w:bCs/>
          <w:color w:val="1F4E79"/>
          <w:sz w:val="30"/>
          <w:szCs w:val="30"/>
        </w:rPr>
        <w:t>7. Conclusion</w:t>
      </w:r>
      <w:bookmarkEnd w:id="19"/>
    </w:p>
    <w:p w14:paraId="50348F82" w14:textId="77777777" w:rsidR="00F0343F" w:rsidRPr="00F0343F" w:rsidRDefault="00F0343F" w:rsidP="00F0343F">
      <w:pPr>
        <w:jc w:val="both"/>
        <w:rPr>
          <w:color w:val="000000"/>
        </w:rPr>
      </w:pPr>
      <w:r w:rsidRPr="00F0343F">
        <w:rPr>
          <w:color w:val="000000"/>
        </w:rPr>
        <w:t>This report is a preliminary design baseline to Campus Crisis. Four Persona were developed based on interviews, a survey with 34 responses and a focus group. Priya, Eleri and Ryan tested wireframes and Jordan Mercer reviewed the wireframes. The campus metaphor and cooperative configuration of the space were successful; the precision of mapping, the typography of the crisis and clarity of the turn take precedence over full-</w:t>
      </w:r>
      <w:proofErr w:type="spellStart"/>
      <w:r w:rsidRPr="00F0343F">
        <w:rPr>
          <w:color w:val="000000"/>
        </w:rPr>
        <w:t>colour</w:t>
      </w:r>
      <w:proofErr w:type="spellEnd"/>
      <w:r w:rsidRPr="00F0343F">
        <w:rPr>
          <w:color w:val="000000"/>
        </w:rPr>
        <w:t xml:space="preserve"> design.</w:t>
      </w:r>
    </w:p>
    <w:p w14:paraId="4936309D" w14:textId="3D5162AC" w:rsidR="00E1021D" w:rsidRDefault="00F0343F" w:rsidP="00F0343F">
      <w:pPr>
        <w:jc w:val="both"/>
      </w:pPr>
      <w:r w:rsidRPr="00F0343F">
        <w:rPr>
          <w:color w:val="000000"/>
        </w:rPr>
        <w:t xml:space="preserve">These wireframes will be used to validate the navigation model and inclusive features in the next assignment where the entire interface will be created in </w:t>
      </w:r>
      <w:proofErr w:type="spellStart"/>
      <w:r w:rsidRPr="00F0343F">
        <w:rPr>
          <w:color w:val="000000"/>
        </w:rPr>
        <w:t>colour</w:t>
      </w:r>
      <w:proofErr w:type="spellEnd"/>
      <w:r w:rsidRPr="00F0343F">
        <w:rPr>
          <w:color w:val="000000"/>
        </w:rPr>
        <w:t>.</w:t>
      </w:r>
    </w:p>
    <w:p w14:paraId="3EF3DA17" w14:textId="77777777" w:rsidR="00E1021D" w:rsidRDefault="00757D57">
      <w:r>
        <w:br w:type="page"/>
      </w:r>
    </w:p>
    <w:p w14:paraId="2C028324" w14:textId="77777777" w:rsidR="00E1021D" w:rsidRDefault="00757D57">
      <w:pPr>
        <w:pStyle w:val="Heading1"/>
        <w:spacing w:before="280"/>
      </w:pPr>
      <w:bookmarkStart w:id="20" w:name="_Toc234555018"/>
      <w:r>
        <w:rPr>
          <w:b/>
          <w:bCs/>
          <w:color w:val="1F4E79"/>
          <w:sz w:val="30"/>
          <w:szCs w:val="30"/>
        </w:rPr>
        <w:lastRenderedPageBreak/>
        <w:t xml:space="preserve">Appendix A: </w:t>
      </w:r>
      <w:proofErr w:type="spellStart"/>
      <w:r>
        <w:rPr>
          <w:b/>
          <w:bCs/>
          <w:color w:val="1F4E79"/>
          <w:sz w:val="30"/>
          <w:szCs w:val="30"/>
        </w:rPr>
        <w:t>MoSCoW</w:t>
      </w:r>
      <w:proofErr w:type="spellEnd"/>
      <w:r>
        <w:rPr>
          <w:b/>
          <w:bCs/>
          <w:color w:val="1F4E79"/>
          <w:sz w:val="30"/>
          <w:szCs w:val="30"/>
        </w:rPr>
        <w:t xml:space="preserve"> Requirements</w:t>
      </w:r>
      <w:bookmarkEnd w:id="20"/>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2340"/>
        <w:gridCol w:w="2340"/>
        <w:gridCol w:w="2340"/>
      </w:tblGrid>
      <w:tr w:rsidR="00E1021D" w14:paraId="00F72B03" w14:textId="77777777">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776DCD4C" w14:textId="77777777" w:rsidR="00E1021D" w:rsidRDefault="00757D57">
            <w:pPr>
              <w:spacing w:after="0"/>
            </w:pPr>
            <w:r>
              <w:rPr>
                <w:b/>
                <w:bCs/>
                <w:color w:val="000000"/>
                <w:sz w:val="20"/>
                <w:szCs w:val="20"/>
              </w:rPr>
              <w:t>Req.</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A69D8EA" w14:textId="77777777" w:rsidR="00E1021D" w:rsidRDefault="00757D57">
            <w:pPr>
              <w:spacing w:after="0"/>
            </w:pPr>
            <w:r>
              <w:rPr>
                <w:b/>
                <w:bCs/>
                <w:color w:val="000000"/>
                <w:sz w:val="20"/>
                <w:szCs w:val="20"/>
              </w:rPr>
              <w:t>Requirement</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9B37008" w14:textId="77777777" w:rsidR="00E1021D" w:rsidRDefault="00757D57">
            <w:pPr>
              <w:spacing w:after="0"/>
            </w:pPr>
            <w:r>
              <w:rPr>
                <w:b/>
                <w:bCs/>
                <w:color w:val="000000"/>
                <w:sz w:val="20"/>
                <w:szCs w:val="20"/>
              </w:rPr>
              <w:t>Priority</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3DDD9BE" w14:textId="77777777" w:rsidR="00E1021D" w:rsidRDefault="00757D57">
            <w:pPr>
              <w:spacing w:after="0"/>
            </w:pPr>
            <w:r>
              <w:rPr>
                <w:b/>
                <w:bCs/>
                <w:color w:val="000000"/>
                <w:sz w:val="20"/>
                <w:szCs w:val="20"/>
              </w:rPr>
              <w:t>Source</w:t>
            </w:r>
          </w:p>
        </w:tc>
      </w:tr>
      <w:tr w:rsidR="00E1021D" w14:paraId="78A630F3" w14:textId="77777777">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539D587" w14:textId="77777777" w:rsidR="00E1021D" w:rsidRDefault="00757D57">
            <w:pPr>
              <w:spacing w:after="0"/>
            </w:pPr>
            <w:r>
              <w:rPr>
                <w:color w:val="000000"/>
                <w:sz w:val="20"/>
                <w:szCs w:val="20"/>
              </w:rPr>
              <w:t>R1</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6C161CE" w14:textId="77777777" w:rsidR="00E1021D" w:rsidRDefault="00757D57">
            <w:pPr>
              <w:spacing w:after="0"/>
            </w:pPr>
            <w:r>
              <w:rPr>
                <w:color w:val="000000"/>
                <w:sz w:val="20"/>
                <w:szCs w:val="20"/>
              </w:rPr>
              <w:t>Six-player lobby and role selection</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3D1DEEF" w14:textId="77777777" w:rsidR="00E1021D" w:rsidRDefault="00757D57">
            <w:pPr>
              <w:spacing w:after="0"/>
            </w:pPr>
            <w:r>
              <w:rPr>
                <w:color w:val="000000"/>
                <w:sz w:val="20"/>
                <w:szCs w:val="20"/>
              </w:rPr>
              <w:t>Must</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156256BC" w14:textId="77777777" w:rsidR="00E1021D" w:rsidRDefault="00757D57">
            <w:pPr>
              <w:spacing w:after="0"/>
            </w:pPr>
            <w:r>
              <w:rPr>
                <w:color w:val="000000"/>
                <w:sz w:val="20"/>
                <w:szCs w:val="20"/>
              </w:rPr>
              <w:t>Interviews</w:t>
            </w:r>
          </w:p>
        </w:tc>
      </w:tr>
      <w:tr w:rsidR="00E1021D" w14:paraId="7C7275C3" w14:textId="77777777">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1AB0E57F" w14:textId="77777777" w:rsidR="00E1021D" w:rsidRDefault="00757D57">
            <w:pPr>
              <w:spacing w:after="0"/>
            </w:pPr>
            <w:r>
              <w:rPr>
                <w:color w:val="000000"/>
                <w:sz w:val="20"/>
                <w:szCs w:val="20"/>
              </w:rPr>
              <w:t>R2</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0F60FF7F" w14:textId="77777777" w:rsidR="00E1021D" w:rsidRDefault="00757D57">
            <w:pPr>
              <w:spacing w:after="0"/>
            </w:pPr>
            <w:r>
              <w:rPr>
                <w:color w:val="000000"/>
                <w:sz w:val="20"/>
                <w:szCs w:val="20"/>
              </w:rPr>
              <w:t>Campus map with incident counters</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1736741F" w14:textId="77777777" w:rsidR="00E1021D" w:rsidRDefault="00757D57">
            <w:pPr>
              <w:spacing w:after="0"/>
            </w:pPr>
            <w:r>
              <w:rPr>
                <w:color w:val="000000"/>
                <w:sz w:val="20"/>
                <w:szCs w:val="20"/>
              </w:rPr>
              <w:t>Must</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1F117998" w14:textId="77777777" w:rsidR="00E1021D" w:rsidRDefault="00757D57">
            <w:pPr>
              <w:spacing w:after="0"/>
            </w:pPr>
            <w:r>
              <w:rPr>
                <w:color w:val="000000"/>
                <w:sz w:val="20"/>
                <w:szCs w:val="20"/>
              </w:rPr>
              <w:t>Focus group</w:t>
            </w:r>
          </w:p>
        </w:tc>
      </w:tr>
      <w:tr w:rsidR="00E1021D" w14:paraId="25F7906C" w14:textId="77777777">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E1CA6DC" w14:textId="77777777" w:rsidR="00E1021D" w:rsidRDefault="00757D57">
            <w:pPr>
              <w:spacing w:after="0"/>
            </w:pPr>
            <w:r>
              <w:rPr>
                <w:color w:val="000000"/>
                <w:sz w:val="20"/>
                <w:szCs w:val="20"/>
              </w:rPr>
              <w:t>R3</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C3A2ADA" w14:textId="77777777" w:rsidR="00E1021D" w:rsidRDefault="00757D57">
            <w:pPr>
              <w:spacing w:after="0"/>
            </w:pPr>
            <w:r>
              <w:rPr>
                <w:color w:val="000000"/>
                <w:sz w:val="20"/>
                <w:szCs w:val="20"/>
              </w:rPr>
              <w:t>Accessibility settings on start path</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1E8ABA60" w14:textId="77777777" w:rsidR="00E1021D" w:rsidRDefault="00757D57">
            <w:pPr>
              <w:spacing w:after="0"/>
            </w:pPr>
            <w:r>
              <w:rPr>
                <w:color w:val="000000"/>
                <w:sz w:val="20"/>
                <w:szCs w:val="20"/>
              </w:rPr>
              <w:t>Must</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B1CABCC" w14:textId="77777777" w:rsidR="00E1021D" w:rsidRDefault="00757D57">
            <w:pPr>
              <w:spacing w:after="0"/>
            </w:pPr>
            <w:r>
              <w:rPr>
                <w:color w:val="000000"/>
                <w:sz w:val="20"/>
                <w:szCs w:val="20"/>
              </w:rPr>
              <w:t>Personas</w:t>
            </w:r>
          </w:p>
        </w:tc>
      </w:tr>
      <w:tr w:rsidR="00E1021D" w14:paraId="16E52024" w14:textId="77777777">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56C3483" w14:textId="77777777" w:rsidR="00E1021D" w:rsidRDefault="00757D57">
            <w:pPr>
              <w:spacing w:after="0"/>
            </w:pPr>
            <w:r>
              <w:rPr>
                <w:color w:val="000000"/>
                <w:sz w:val="20"/>
                <w:szCs w:val="20"/>
              </w:rPr>
              <w:t>R4</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3273EAF" w14:textId="77777777" w:rsidR="00E1021D" w:rsidRDefault="00757D57">
            <w:pPr>
              <w:spacing w:after="0"/>
            </w:pPr>
            <w:r>
              <w:rPr>
                <w:color w:val="000000"/>
                <w:sz w:val="20"/>
                <w:szCs w:val="20"/>
              </w:rPr>
              <w:t>Location actions and crisis modal</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39CA926" w14:textId="77777777" w:rsidR="00E1021D" w:rsidRDefault="00757D57">
            <w:pPr>
              <w:spacing w:after="0"/>
            </w:pPr>
            <w:r>
              <w:rPr>
                <w:color w:val="000000"/>
                <w:sz w:val="20"/>
                <w:szCs w:val="20"/>
              </w:rPr>
              <w:t>Must</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C11EE06" w14:textId="77777777" w:rsidR="00E1021D" w:rsidRDefault="00757D57">
            <w:pPr>
              <w:spacing w:after="0"/>
            </w:pPr>
            <w:r>
              <w:rPr>
                <w:color w:val="000000"/>
                <w:sz w:val="20"/>
                <w:szCs w:val="20"/>
              </w:rPr>
              <w:t>Heuristics</w:t>
            </w:r>
          </w:p>
        </w:tc>
      </w:tr>
      <w:tr w:rsidR="00E1021D" w14:paraId="3942BCD8" w14:textId="77777777">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6F0ED540" w14:textId="77777777" w:rsidR="00E1021D" w:rsidRDefault="00757D57">
            <w:pPr>
              <w:spacing w:after="0"/>
            </w:pPr>
            <w:r>
              <w:rPr>
                <w:color w:val="000000"/>
                <w:sz w:val="20"/>
                <w:szCs w:val="20"/>
              </w:rPr>
              <w:t>R5</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717DFBA" w14:textId="77777777" w:rsidR="00E1021D" w:rsidRDefault="00757D57">
            <w:pPr>
              <w:spacing w:after="0"/>
            </w:pPr>
            <w:r>
              <w:rPr>
                <w:color w:val="000000"/>
                <w:sz w:val="20"/>
                <w:szCs w:val="20"/>
              </w:rPr>
              <w:t>Team panel with quick actions</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9EEB690" w14:textId="77777777" w:rsidR="00E1021D" w:rsidRDefault="00757D57">
            <w:pPr>
              <w:spacing w:after="0"/>
            </w:pPr>
            <w:r>
              <w:rPr>
                <w:color w:val="000000"/>
                <w:sz w:val="20"/>
                <w:szCs w:val="20"/>
              </w:rPr>
              <w:t>Must</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5DEA3E8" w14:textId="77777777" w:rsidR="00E1021D" w:rsidRDefault="00757D57">
            <w:pPr>
              <w:spacing w:after="0"/>
            </w:pPr>
            <w:r>
              <w:rPr>
                <w:color w:val="000000"/>
                <w:sz w:val="20"/>
                <w:szCs w:val="20"/>
              </w:rPr>
              <w:t>Survey</w:t>
            </w:r>
          </w:p>
        </w:tc>
      </w:tr>
      <w:tr w:rsidR="00E1021D" w14:paraId="0D635905" w14:textId="77777777">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05381D6" w14:textId="77777777" w:rsidR="00E1021D" w:rsidRDefault="00757D57">
            <w:pPr>
              <w:spacing w:after="0"/>
            </w:pPr>
            <w:r>
              <w:rPr>
                <w:color w:val="000000"/>
                <w:sz w:val="20"/>
                <w:szCs w:val="20"/>
              </w:rPr>
              <w:t>R6</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EA8C0A4" w14:textId="77777777" w:rsidR="00E1021D" w:rsidRDefault="00757D57">
            <w:pPr>
              <w:spacing w:after="0"/>
            </w:pPr>
            <w:r>
              <w:rPr>
                <w:color w:val="000000"/>
                <w:sz w:val="20"/>
                <w:szCs w:val="20"/>
              </w:rPr>
              <w:t>Win/lose summary screens</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1AF31B83" w14:textId="77777777" w:rsidR="00E1021D" w:rsidRDefault="00757D57">
            <w:pPr>
              <w:spacing w:after="0"/>
            </w:pPr>
            <w:r>
              <w:rPr>
                <w:color w:val="000000"/>
                <w:sz w:val="20"/>
                <w:szCs w:val="20"/>
              </w:rPr>
              <w:t>Must</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7B733273" w14:textId="77777777" w:rsidR="00E1021D" w:rsidRDefault="00757D57">
            <w:pPr>
              <w:spacing w:after="0"/>
            </w:pPr>
            <w:r>
              <w:rPr>
                <w:color w:val="000000"/>
                <w:sz w:val="20"/>
                <w:szCs w:val="20"/>
              </w:rPr>
              <w:t>Interviews</w:t>
            </w:r>
          </w:p>
        </w:tc>
      </w:tr>
      <w:tr w:rsidR="00E1021D" w14:paraId="6D062A4C" w14:textId="77777777">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75AD661" w14:textId="77777777" w:rsidR="00E1021D" w:rsidRDefault="00757D57">
            <w:pPr>
              <w:spacing w:after="0"/>
            </w:pPr>
            <w:r>
              <w:rPr>
                <w:color w:val="000000"/>
                <w:sz w:val="20"/>
                <w:szCs w:val="20"/>
              </w:rPr>
              <w:t>R7</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2DF1E9B" w14:textId="77777777" w:rsidR="00E1021D" w:rsidRDefault="00757D57">
            <w:pPr>
              <w:spacing w:after="0"/>
            </w:pPr>
            <w:r>
              <w:rPr>
                <w:color w:val="000000"/>
                <w:sz w:val="20"/>
                <w:szCs w:val="20"/>
              </w:rPr>
              <w:t>Tutorial overlay</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4A5F235" w14:textId="77777777" w:rsidR="00E1021D" w:rsidRDefault="00757D57">
            <w:pPr>
              <w:spacing w:after="0"/>
            </w:pPr>
            <w:r>
              <w:rPr>
                <w:color w:val="000000"/>
                <w:sz w:val="20"/>
                <w:szCs w:val="20"/>
              </w:rPr>
              <w:t>Should</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D49A32F" w14:textId="77777777" w:rsidR="00E1021D" w:rsidRDefault="00757D57">
            <w:pPr>
              <w:spacing w:after="0"/>
            </w:pPr>
            <w:r>
              <w:rPr>
                <w:color w:val="000000"/>
                <w:sz w:val="20"/>
                <w:szCs w:val="20"/>
              </w:rPr>
              <w:t>Focus group</w:t>
            </w:r>
          </w:p>
        </w:tc>
      </w:tr>
      <w:tr w:rsidR="00E1021D" w14:paraId="7EDA7313" w14:textId="77777777">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09198DA" w14:textId="77777777" w:rsidR="00E1021D" w:rsidRDefault="00757D57">
            <w:pPr>
              <w:spacing w:after="0"/>
            </w:pPr>
            <w:r>
              <w:rPr>
                <w:color w:val="000000"/>
                <w:sz w:val="20"/>
                <w:szCs w:val="20"/>
              </w:rPr>
              <w:t>R8</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0CA1A4C3" w14:textId="77777777" w:rsidR="00E1021D" w:rsidRDefault="00757D57">
            <w:pPr>
              <w:spacing w:after="0"/>
            </w:pPr>
            <w:r>
              <w:rPr>
                <w:color w:val="000000"/>
                <w:sz w:val="20"/>
                <w:szCs w:val="20"/>
              </w:rPr>
              <w:t>Session reconnect</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03A7DD8" w14:textId="77777777" w:rsidR="00E1021D" w:rsidRDefault="00757D57">
            <w:pPr>
              <w:spacing w:after="0"/>
            </w:pPr>
            <w:r>
              <w:rPr>
                <w:color w:val="000000"/>
                <w:sz w:val="20"/>
                <w:szCs w:val="20"/>
              </w:rPr>
              <w:t>Should</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EFA995D" w14:textId="77777777" w:rsidR="00E1021D" w:rsidRDefault="00757D57">
            <w:pPr>
              <w:spacing w:after="0"/>
            </w:pPr>
            <w:r>
              <w:rPr>
                <w:color w:val="000000"/>
                <w:sz w:val="20"/>
                <w:szCs w:val="20"/>
              </w:rPr>
              <w:t>Interviews</w:t>
            </w:r>
          </w:p>
        </w:tc>
      </w:tr>
      <w:tr w:rsidR="00E1021D" w14:paraId="5422789B" w14:textId="77777777">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1D7DAE7E" w14:textId="77777777" w:rsidR="00E1021D" w:rsidRDefault="00757D57">
            <w:pPr>
              <w:spacing w:after="0"/>
            </w:pPr>
            <w:r>
              <w:rPr>
                <w:color w:val="000000"/>
                <w:sz w:val="20"/>
                <w:szCs w:val="20"/>
              </w:rPr>
              <w:t>R9</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799BE4B9" w14:textId="77777777" w:rsidR="00E1021D" w:rsidRDefault="00757D57">
            <w:pPr>
              <w:spacing w:after="0"/>
            </w:pPr>
            <w:r>
              <w:rPr>
                <w:color w:val="000000"/>
                <w:sz w:val="20"/>
                <w:szCs w:val="20"/>
              </w:rPr>
              <w:t>Short-session preset</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6CA27BF3" w14:textId="77777777" w:rsidR="00E1021D" w:rsidRDefault="00757D57">
            <w:pPr>
              <w:spacing w:after="0"/>
            </w:pPr>
            <w:r>
              <w:rPr>
                <w:color w:val="000000"/>
                <w:sz w:val="20"/>
                <w:szCs w:val="20"/>
              </w:rPr>
              <w:t>Should</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07A051A" w14:textId="77777777" w:rsidR="00E1021D" w:rsidRDefault="00757D57">
            <w:pPr>
              <w:spacing w:after="0"/>
            </w:pPr>
            <w:r>
              <w:rPr>
                <w:color w:val="000000"/>
                <w:sz w:val="20"/>
                <w:szCs w:val="20"/>
              </w:rPr>
              <w:t>Survey</w:t>
            </w:r>
          </w:p>
        </w:tc>
      </w:tr>
      <w:tr w:rsidR="00E1021D" w14:paraId="5FB48E26" w14:textId="77777777">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979BB0F" w14:textId="77777777" w:rsidR="00E1021D" w:rsidRDefault="00757D57">
            <w:pPr>
              <w:spacing w:after="0"/>
            </w:pPr>
            <w:r>
              <w:rPr>
                <w:color w:val="000000"/>
                <w:sz w:val="20"/>
                <w:szCs w:val="20"/>
              </w:rPr>
              <w:t>R10</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E0A05BD" w14:textId="77777777" w:rsidR="00E1021D" w:rsidRDefault="00757D57">
            <w:pPr>
              <w:spacing w:after="0"/>
            </w:pPr>
            <w:r>
              <w:rPr>
                <w:color w:val="000000"/>
                <w:sz w:val="20"/>
                <w:szCs w:val="20"/>
              </w:rPr>
              <w:t>Leaderboards</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18B14F4" w14:textId="77777777" w:rsidR="00E1021D" w:rsidRDefault="00757D57">
            <w:pPr>
              <w:spacing w:after="0"/>
            </w:pPr>
            <w:r>
              <w:rPr>
                <w:color w:val="000000"/>
                <w:sz w:val="20"/>
                <w:szCs w:val="20"/>
              </w:rPr>
              <w:t>Won't</w:t>
            </w:r>
          </w:p>
        </w:tc>
        <w:tc>
          <w:tcPr>
            <w:tcW w:w="234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0FAFA0B2" w14:textId="77777777" w:rsidR="00E1021D" w:rsidRDefault="00757D57">
            <w:pPr>
              <w:spacing w:after="0"/>
            </w:pPr>
            <w:r>
              <w:rPr>
                <w:color w:val="000000"/>
                <w:sz w:val="20"/>
                <w:szCs w:val="20"/>
              </w:rPr>
              <w:t>Scope</w:t>
            </w:r>
          </w:p>
        </w:tc>
      </w:tr>
    </w:tbl>
    <w:p w14:paraId="2CBE3E91" w14:textId="77777777" w:rsidR="00E1021D" w:rsidRDefault="00757D57">
      <w:pPr>
        <w:pStyle w:val="Heading1"/>
        <w:spacing w:before="280"/>
      </w:pPr>
      <w:bookmarkStart w:id="21" w:name="_Toc234555019"/>
      <w:r>
        <w:rPr>
          <w:b/>
          <w:bCs/>
          <w:color w:val="1F4E79"/>
          <w:sz w:val="30"/>
          <w:szCs w:val="30"/>
        </w:rPr>
        <w:t>Appendix B: Complete Wireframe Set</w:t>
      </w:r>
      <w:bookmarkEnd w:id="21"/>
    </w:p>
    <w:p w14:paraId="197316B2" w14:textId="0D559821" w:rsidR="00E1021D" w:rsidRDefault="00F0343F">
      <w:pPr>
        <w:spacing w:after="80"/>
        <w:jc w:val="both"/>
      </w:pPr>
      <w:r w:rsidRPr="00F0343F">
        <w:rPr>
          <w:color w:val="000000"/>
        </w:rPr>
        <w:t>The full storyboard set contains all the scenes from Section 5 (onboarding splash screen, menu, lobby, roles, map, location, cards, crisis, team panel, progress tracker, settings, accessibility and win/lose end states). During the focus group (14 June) printed A4 copies were annotated, and subsequently were used for</w:t>
      </w:r>
      <w:r>
        <w:rPr>
          <w:color w:val="000000"/>
        </w:rPr>
        <w:t xml:space="preserve"> usability testing (22-24 June)</w:t>
      </w:r>
      <w:r w:rsidR="00757D57">
        <w:rPr>
          <w:color w:val="000000"/>
        </w:rPr>
        <w:t>.</w:t>
      </w:r>
    </w:p>
    <w:p w14:paraId="6F3A7238" w14:textId="77777777" w:rsidR="00E1021D" w:rsidRDefault="00757D57">
      <w:r>
        <w:br w:type="page"/>
      </w:r>
    </w:p>
    <w:p w14:paraId="303CBA18" w14:textId="77777777" w:rsidR="00E1021D" w:rsidRDefault="00757D57">
      <w:pPr>
        <w:pStyle w:val="Heading1"/>
        <w:spacing w:before="280"/>
      </w:pPr>
      <w:bookmarkStart w:id="22" w:name="_Toc234555020"/>
      <w:r>
        <w:rPr>
          <w:b/>
          <w:bCs/>
          <w:color w:val="1F4E79"/>
          <w:sz w:val="30"/>
          <w:szCs w:val="30"/>
        </w:rPr>
        <w:lastRenderedPageBreak/>
        <w:t>Appendix C: Questionnaire Summary</w:t>
      </w:r>
      <w:bookmarkEnd w:id="22"/>
    </w:p>
    <w:p w14:paraId="24BBE5FD" w14:textId="77777777" w:rsidR="00E1021D" w:rsidRDefault="00757D57">
      <w:pPr>
        <w:spacing w:after="100"/>
        <w:jc w:val="both"/>
      </w:pPr>
      <w:r>
        <w:rPr>
          <w:color w:val="000000"/>
        </w:rPr>
        <w:t>Google Form, 8–20 June 2026. Ten questions, 34 responses. Likert items scored 1 (low) to 5 (high).</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20"/>
        <w:gridCol w:w="3120"/>
        <w:gridCol w:w="3120"/>
      </w:tblGrid>
      <w:tr w:rsidR="00E1021D" w14:paraId="74B251E4"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772E863" w14:textId="77777777" w:rsidR="00E1021D" w:rsidRDefault="00757D57">
            <w:pPr>
              <w:spacing w:after="0"/>
            </w:pPr>
            <w:r>
              <w:rPr>
                <w:b/>
                <w:bCs/>
                <w:color w:val="000000"/>
                <w:sz w:val="20"/>
                <w:szCs w:val="20"/>
              </w:rPr>
              <w:t>Q</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6E49F0C2" w14:textId="77777777" w:rsidR="00E1021D" w:rsidRDefault="00757D57">
            <w:pPr>
              <w:spacing w:after="0"/>
            </w:pPr>
            <w:r>
              <w:rPr>
                <w:b/>
                <w:bCs/>
                <w:color w:val="000000"/>
                <w:sz w:val="20"/>
                <w:szCs w:val="20"/>
              </w:rPr>
              <w:t>Question</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5A637AB" w14:textId="77777777" w:rsidR="00E1021D" w:rsidRDefault="00757D57">
            <w:pPr>
              <w:spacing w:after="0"/>
            </w:pPr>
            <w:r>
              <w:rPr>
                <w:b/>
                <w:bCs/>
                <w:color w:val="000000"/>
                <w:sz w:val="20"/>
                <w:szCs w:val="20"/>
              </w:rPr>
              <w:t>Summary (n=34)</w:t>
            </w:r>
          </w:p>
        </w:tc>
      </w:tr>
      <w:tr w:rsidR="00E1021D" w14:paraId="1B5AC080"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77FC8F8F" w14:textId="77777777" w:rsidR="00E1021D" w:rsidRDefault="00757D57">
            <w:pPr>
              <w:spacing w:after="0"/>
            </w:pPr>
            <w:r>
              <w:rPr>
                <w:color w:val="000000"/>
                <w:sz w:val="20"/>
                <w:szCs w:val="20"/>
              </w:rPr>
              <w:t>1</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F1C6B58" w14:textId="77777777" w:rsidR="00E1021D" w:rsidRDefault="00757D57">
            <w:pPr>
              <w:spacing w:after="0"/>
            </w:pPr>
            <w:r>
              <w:rPr>
                <w:color w:val="000000"/>
                <w:sz w:val="20"/>
                <w:szCs w:val="20"/>
              </w:rPr>
              <w:t>Age group</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704ED553" w14:textId="77777777" w:rsidR="00E1021D" w:rsidRDefault="00757D57">
            <w:pPr>
              <w:spacing w:after="0"/>
            </w:pPr>
            <w:r>
              <w:rPr>
                <w:color w:val="000000"/>
                <w:sz w:val="20"/>
                <w:szCs w:val="20"/>
              </w:rPr>
              <w:t>18–21: 14; 22–30: 11; 31+: 9</w:t>
            </w:r>
          </w:p>
        </w:tc>
      </w:tr>
      <w:tr w:rsidR="00E1021D" w14:paraId="13D02D60"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03979EFC" w14:textId="77777777" w:rsidR="00E1021D" w:rsidRDefault="00757D57">
            <w:pPr>
              <w:spacing w:after="0"/>
            </w:pPr>
            <w:r>
              <w:rPr>
                <w:color w:val="000000"/>
                <w:sz w:val="20"/>
                <w:szCs w:val="20"/>
              </w:rPr>
              <w:t>2</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6ABACAAA" w14:textId="77777777" w:rsidR="00E1021D" w:rsidRDefault="00757D57">
            <w:pPr>
              <w:spacing w:after="0"/>
            </w:pPr>
            <w:r>
              <w:rPr>
                <w:color w:val="000000"/>
                <w:sz w:val="20"/>
                <w:szCs w:val="20"/>
              </w:rPr>
              <w:t>Main campus / study mode</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1AFDC08A" w14:textId="77777777" w:rsidR="00E1021D" w:rsidRDefault="00757D57">
            <w:pPr>
              <w:spacing w:after="0"/>
            </w:pPr>
            <w:r>
              <w:rPr>
                <w:color w:val="000000"/>
                <w:sz w:val="20"/>
                <w:szCs w:val="20"/>
              </w:rPr>
              <w:t>Swansea Bay 18; Carmarthen 9; Lampeter 4; blended 3</w:t>
            </w:r>
          </w:p>
        </w:tc>
      </w:tr>
      <w:tr w:rsidR="00E1021D" w14:paraId="3CE997FD"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4697B0A" w14:textId="77777777" w:rsidR="00E1021D" w:rsidRDefault="00757D57">
            <w:pPr>
              <w:spacing w:after="0"/>
            </w:pPr>
            <w:r>
              <w:rPr>
                <w:color w:val="000000"/>
                <w:sz w:val="20"/>
                <w:szCs w:val="20"/>
              </w:rPr>
              <w:t>3</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DA20D31" w14:textId="77777777" w:rsidR="00E1021D" w:rsidRDefault="00757D57">
            <w:pPr>
              <w:spacing w:after="0"/>
            </w:pPr>
            <w:r>
              <w:rPr>
                <w:color w:val="000000"/>
                <w:sz w:val="20"/>
                <w:szCs w:val="20"/>
              </w:rPr>
              <w:t>Hours of mobile gaming per week</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CE0F37B" w14:textId="77777777" w:rsidR="00E1021D" w:rsidRDefault="00757D57">
            <w:pPr>
              <w:spacing w:after="0"/>
            </w:pPr>
            <w:r>
              <w:rPr>
                <w:color w:val="000000"/>
                <w:sz w:val="20"/>
                <w:szCs w:val="20"/>
              </w:rPr>
              <w:t xml:space="preserve">None 4; 1–3 </w:t>
            </w:r>
            <w:proofErr w:type="spellStart"/>
            <w:r>
              <w:rPr>
                <w:color w:val="000000"/>
                <w:sz w:val="20"/>
                <w:szCs w:val="20"/>
              </w:rPr>
              <w:t>hrs</w:t>
            </w:r>
            <w:proofErr w:type="spellEnd"/>
            <w:r>
              <w:rPr>
                <w:color w:val="000000"/>
                <w:sz w:val="20"/>
                <w:szCs w:val="20"/>
              </w:rPr>
              <w:t xml:space="preserve"> 15; 4+ </w:t>
            </w:r>
            <w:proofErr w:type="spellStart"/>
            <w:r>
              <w:rPr>
                <w:color w:val="000000"/>
                <w:sz w:val="20"/>
                <w:szCs w:val="20"/>
              </w:rPr>
              <w:t>hrs</w:t>
            </w:r>
            <w:proofErr w:type="spellEnd"/>
            <w:r>
              <w:rPr>
                <w:color w:val="000000"/>
                <w:sz w:val="20"/>
                <w:szCs w:val="20"/>
              </w:rPr>
              <w:t xml:space="preserve"> 15</w:t>
            </w:r>
          </w:p>
        </w:tc>
      </w:tr>
      <w:tr w:rsidR="00E1021D" w14:paraId="048075DF"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6878AABC" w14:textId="77777777" w:rsidR="00E1021D" w:rsidRDefault="00757D57">
            <w:pPr>
              <w:spacing w:after="0"/>
            </w:pPr>
            <w:r>
              <w:rPr>
                <w:color w:val="000000"/>
                <w:sz w:val="20"/>
                <w:szCs w:val="20"/>
              </w:rPr>
              <w:t>4</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783AE8BA" w14:textId="77777777" w:rsidR="00E1021D" w:rsidRDefault="00757D57">
            <w:pPr>
              <w:spacing w:after="0"/>
            </w:pPr>
            <w:r>
              <w:rPr>
                <w:color w:val="000000"/>
                <w:sz w:val="20"/>
                <w:szCs w:val="20"/>
              </w:rPr>
              <w:t>Interest in cooperative games</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06FF2022" w14:textId="77777777" w:rsidR="00E1021D" w:rsidRDefault="00757D57">
            <w:pPr>
              <w:spacing w:after="0"/>
            </w:pPr>
            <w:r>
              <w:rPr>
                <w:color w:val="000000"/>
                <w:sz w:val="20"/>
                <w:szCs w:val="20"/>
              </w:rPr>
              <w:t>Mean 4.1 / 5</w:t>
            </w:r>
          </w:p>
        </w:tc>
      </w:tr>
      <w:tr w:rsidR="00E1021D" w14:paraId="353F5E5F"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F36A45B" w14:textId="77777777" w:rsidR="00E1021D" w:rsidRDefault="00757D57">
            <w:pPr>
              <w:spacing w:after="0"/>
            </w:pPr>
            <w:r>
              <w:rPr>
                <w:color w:val="000000"/>
                <w:sz w:val="20"/>
                <w:szCs w:val="20"/>
              </w:rPr>
              <w:t>5</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7E4C27AC" w14:textId="77777777" w:rsidR="00E1021D" w:rsidRDefault="00757D57">
            <w:pPr>
              <w:spacing w:after="0"/>
            </w:pPr>
            <w:r>
              <w:rPr>
                <w:color w:val="000000"/>
                <w:sz w:val="20"/>
                <w:szCs w:val="20"/>
              </w:rPr>
              <w:t>Preferred session length</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A9AF1E9" w14:textId="77777777" w:rsidR="00E1021D" w:rsidRDefault="00757D57">
            <w:pPr>
              <w:spacing w:after="0"/>
            </w:pPr>
            <w:r>
              <w:rPr>
                <w:color w:val="000000"/>
                <w:sz w:val="20"/>
                <w:szCs w:val="20"/>
              </w:rPr>
              <w:t>Under 30 min 9; 30–45 min 18; over 45 min 7</w:t>
            </w:r>
          </w:p>
        </w:tc>
      </w:tr>
      <w:tr w:rsidR="00E1021D" w14:paraId="145F6C67"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B143D79" w14:textId="77777777" w:rsidR="00E1021D" w:rsidRDefault="00757D57">
            <w:pPr>
              <w:spacing w:after="0"/>
            </w:pPr>
            <w:r>
              <w:rPr>
                <w:color w:val="000000"/>
                <w:sz w:val="20"/>
                <w:szCs w:val="20"/>
              </w:rPr>
              <w:t>6</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287386E" w14:textId="77777777" w:rsidR="00E1021D" w:rsidRDefault="00757D57">
            <w:pPr>
              <w:spacing w:after="0"/>
            </w:pPr>
            <w:r>
              <w:rPr>
                <w:color w:val="000000"/>
                <w:sz w:val="20"/>
                <w:szCs w:val="20"/>
              </w:rPr>
              <w:t>Importance of in-game chat</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088C95E7" w14:textId="77777777" w:rsidR="00E1021D" w:rsidRDefault="00757D57">
            <w:pPr>
              <w:spacing w:after="0"/>
            </w:pPr>
            <w:r>
              <w:rPr>
                <w:color w:val="000000"/>
                <w:sz w:val="20"/>
                <w:szCs w:val="20"/>
              </w:rPr>
              <w:t>Mean 4.0 / 5</w:t>
            </w:r>
          </w:p>
        </w:tc>
      </w:tr>
      <w:tr w:rsidR="00E1021D" w14:paraId="0E2408A3"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BCE68B6" w14:textId="77777777" w:rsidR="00E1021D" w:rsidRDefault="00757D57">
            <w:pPr>
              <w:spacing w:after="0"/>
            </w:pPr>
            <w:r>
              <w:rPr>
                <w:color w:val="000000"/>
                <w:sz w:val="20"/>
                <w:szCs w:val="20"/>
              </w:rPr>
              <w:t>7</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893D7EC" w14:textId="77777777" w:rsidR="00E1021D" w:rsidRDefault="00757D57">
            <w:pPr>
              <w:spacing w:after="0"/>
            </w:pPr>
            <w:r>
              <w:rPr>
                <w:color w:val="000000"/>
                <w:sz w:val="20"/>
                <w:szCs w:val="20"/>
              </w:rPr>
              <w:t>Importance of accessibility options</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ACF4F5A" w14:textId="77777777" w:rsidR="00E1021D" w:rsidRDefault="00757D57">
            <w:pPr>
              <w:spacing w:after="0"/>
            </w:pPr>
            <w:r>
              <w:rPr>
                <w:color w:val="000000"/>
                <w:sz w:val="20"/>
                <w:szCs w:val="20"/>
              </w:rPr>
              <w:t>Mean 4.2 / 5</w:t>
            </w:r>
          </w:p>
        </w:tc>
      </w:tr>
      <w:tr w:rsidR="00E1021D" w14:paraId="29AC1E1F"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176C1FFF" w14:textId="77777777" w:rsidR="00E1021D" w:rsidRDefault="00757D57">
            <w:pPr>
              <w:spacing w:after="0"/>
            </w:pPr>
            <w:r>
              <w:rPr>
                <w:color w:val="000000"/>
                <w:sz w:val="20"/>
                <w:szCs w:val="20"/>
              </w:rPr>
              <w:t>8</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A1437C1" w14:textId="77777777" w:rsidR="00E1021D" w:rsidRDefault="00757D57">
            <w:pPr>
              <w:spacing w:after="0"/>
            </w:pPr>
            <w:r>
              <w:rPr>
                <w:color w:val="000000"/>
                <w:sz w:val="20"/>
                <w:szCs w:val="20"/>
              </w:rPr>
              <w:t>Appeal of university theme</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64ABB0D7" w14:textId="77777777" w:rsidR="00E1021D" w:rsidRDefault="00757D57">
            <w:pPr>
              <w:spacing w:after="0"/>
            </w:pPr>
            <w:r>
              <w:rPr>
                <w:color w:val="000000"/>
                <w:sz w:val="20"/>
                <w:szCs w:val="20"/>
              </w:rPr>
              <w:t>Mean 4.3 / 5</w:t>
            </w:r>
          </w:p>
        </w:tc>
      </w:tr>
      <w:tr w:rsidR="00E1021D" w14:paraId="7E069602"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B0C41F6" w14:textId="77777777" w:rsidR="00E1021D" w:rsidRDefault="00757D57">
            <w:pPr>
              <w:spacing w:after="0"/>
            </w:pPr>
            <w:r>
              <w:rPr>
                <w:color w:val="000000"/>
                <w:sz w:val="20"/>
                <w:szCs w:val="20"/>
              </w:rPr>
              <w:t>9</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04B44C6" w14:textId="77777777" w:rsidR="00E1021D" w:rsidRDefault="00757D57">
            <w:pPr>
              <w:spacing w:after="0"/>
            </w:pPr>
            <w:r>
              <w:rPr>
                <w:color w:val="000000"/>
                <w:sz w:val="20"/>
                <w:szCs w:val="20"/>
              </w:rPr>
              <w:t>Primary play device</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29A2191" w14:textId="77777777" w:rsidR="00E1021D" w:rsidRDefault="00757D57">
            <w:pPr>
              <w:spacing w:after="0"/>
            </w:pPr>
            <w:r>
              <w:rPr>
                <w:color w:val="000000"/>
                <w:sz w:val="20"/>
                <w:szCs w:val="20"/>
              </w:rPr>
              <w:t>Android 19; iPhone 12; tablet 3</w:t>
            </w:r>
          </w:p>
        </w:tc>
      </w:tr>
      <w:tr w:rsidR="00E1021D" w14:paraId="64FC8562" w14:textId="77777777">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DB5BEDD" w14:textId="77777777" w:rsidR="00E1021D" w:rsidRDefault="00757D57">
            <w:pPr>
              <w:spacing w:after="0"/>
            </w:pPr>
            <w:r>
              <w:rPr>
                <w:color w:val="000000"/>
                <w:sz w:val="20"/>
                <w:szCs w:val="20"/>
              </w:rPr>
              <w:t>10</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2068131B" w14:textId="77777777" w:rsidR="00E1021D" w:rsidRDefault="00757D57">
            <w:pPr>
              <w:spacing w:after="0"/>
            </w:pPr>
            <w:r>
              <w:rPr>
                <w:color w:val="000000"/>
                <w:sz w:val="20"/>
                <w:szCs w:val="20"/>
              </w:rPr>
              <w:t>Open comment (coded)</w:t>
            </w:r>
          </w:p>
        </w:tc>
        <w:tc>
          <w:tcPr>
            <w:tcW w:w="3120" w:type="dxa"/>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3B1BF16" w14:textId="77777777" w:rsidR="00E1021D" w:rsidRDefault="00757D57">
            <w:pPr>
              <w:spacing w:after="0"/>
            </w:pPr>
            <w:r>
              <w:rPr>
                <w:color w:val="000000"/>
                <w:sz w:val="20"/>
                <w:szCs w:val="20"/>
              </w:rPr>
              <w:t>Turn clarity 11; chat visibility 9; plain labels 8</w:t>
            </w:r>
          </w:p>
        </w:tc>
      </w:tr>
    </w:tbl>
    <w:p w14:paraId="4695EB00" w14:textId="77777777" w:rsidR="00E1021D" w:rsidRDefault="00757D57">
      <w:r>
        <w:br w:type="page"/>
      </w:r>
    </w:p>
    <w:p w14:paraId="00653625" w14:textId="77777777" w:rsidR="00E1021D" w:rsidRDefault="00757D57">
      <w:pPr>
        <w:pStyle w:val="Heading1"/>
        <w:spacing w:before="280"/>
      </w:pPr>
      <w:bookmarkStart w:id="23" w:name="_Toc234555021"/>
      <w:r>
        <w:rPr>
          <w:b/>
          <w:bCs/>
          <w:color w:val="1F4E79"/>
          <w:sz w:val="30"/>
          <w:szCs w:val="30"/>
        </w:rPr>
        <w:lastRenderedPageBreak/>
        <w:t>References</w:t>
      </w:r>
      <w:bookmarkEnd w:id="23"/>
    </w:p>
    <w:p w14:paraId="45DAE66F" w14:textId="77777777" w:rsidR="00E1021D" w:rsidRDefault="00757D57">
      <w:pPr>
        <w:spacing w:after="100"/>
        <w:ind w:left="360"/>
        <w:jc w:val="both"/>
      </w:pPr>
      <w:r>
        <w:rPr>
          <w:color w:val="000000"/>
          <w:sz w:val="20"/>
          <w:szCs w:val="20"/>
        </w:rPr>
        <w:t>1. Nielsen, J. (1994). Enhancing the explanatory power of usability heuristics. In Proceedings of the SIGCHI Conference on Human Factors in Computing Systems (pp. 152–158). ACM. https://doi.org/10.1145/191666.191729</w:t>
      </w:r>
    </w:p>
    <w:p w14:paraId="79C7049E" w14:textId="77777777" w:rsidR="00E1021D" w:rsidRDefault="00757D57">
      <w:pPr>
        <w:spacing w:after="100"/>
        <w:ind w:left="360"/>
        <w:jc w:val="both"/>
      </w:pPr>
      <w:r>
        <w:rPr>
          <w:color w:val="000000"/>
          <w:sz w:val="20"/>
          <w:szCs w:val="20"/>
        </w:rPr>
        <w:t>2. Nielsen, J. (1994). The usability engineering lifecycle. In Usability Engineering (pp. 29–48). Morgan Kaufmann. https://doi.org/10.1016/B978-0-08-052029-2.50007-3</w:t>
      </w:r>
    </w:p>
    <w:p w14:paraId="630916E2" w14:textId="77777777" w:rsidR="00E1021D" w:rsidRDefault="00757D57">
      <w:pPr>
        <w:spacing w:after="100"/>
        <w:ind w:left="360"/>
        <w:jc w:val="both"/>
      </w:pPr>
      <w:r>
        <w:rPr>
          <w:color w:val="000000"/>
          <w:sz w:val="20"/>
          <w:szCs w:val="20"/>
        </w:rPr>
        <w:t>3. Norman, D. A. (2013). The design of everyday things: Revised and expanded edition. Basic Books.</w:t>
      </w:r>
    </w:p>
    <w:p w14:paraId="6EBFD51C" w14:textId="77777777" w:rsidR="00E1021D" w:rsidRDefault="00757D57">
      <w:pPr>
        <w:spacing w:after="100"/>
        <w:ind w:left="360"/>
        <w:jc w:val="both"/>
      </w:pPr>
      <w:r>
        <w:rPr>
          <w:color w:val="000000"/>
          <w:sz w:val="20"/>
          <w:szCs w:val="20"/>
        </w:rPr>
        <w:t>4. Preece, J., Sharp, H. and Rogers, Y. (2015). Interaction design: Beyond human-computer interaction (4th ed.). Wiley.</w:t>
      </w:r>
    </w:p>
    <w:p w14:paraId="505F7A6C" w14:textId="77777777" w:rsidR="00E1021D" w:rsidRDefault="00757D57">
      <w:pPr>
        <w:spacing w:after="100"/>
        <w:ind w:left="360"/>
        <w:jc w:val="both"/>
      </w:pPr>
      <w:r>
        <w:rPr>
          <w:color w:val="000000"/>
          <w:sz w:val="20"/>
          <w:szCs w:val="20"/>
        </w:rPr>
        <w:t xml:space="preserve">5. Shneiderman, B., </w:t>
      </w:r>
      <w:proofErr w:type="spellStart"/>
      <w:r>
        <w:rPr>
          <w:color w:val="000000"/>
          <w:sz w:val="20"/>
          <w:szCs w:val="20"/>
        </w:rPr>
        <w:t>Plaisant</w:t>
      </w:r>
      <w:proofErr w:type="spellEnd"/>
      <w:r>
        <w:rPr>
          <w:color w:val="000000"/>
          <w:sz w:val="20"/>
          <w:szCs w:val="20"/>
        </w:rPr>
        <w:t xml:space="preserve">, C., Cohen, M., Jacobs, S., Elmqvist, N. and </w:t>
      </w:r>
      <w:proofErr w:type="spellStart"/>
      <w:r>
        <w:rPr>
          <w:color w:val="000000"/>
          <w:sz w:val="20"/>
          <w:szCs w:val="20"/>
        </w:rPr>
        <w:t>Diakopoulos</w:t>
      </w:r>
      <w:proofErr w:type="spellEnd"/>
      <w:r>
        <w:rPr>
          <w:color w:val="000000"/>
          <w:sz w:val="20"/>
          <w:szCs w:val="20"/>
        </w:rPr>
        <w:t>, N. (2016). Designing the user interface: Strategies for effective human-computer interaction (6th ed.). Pearson.</w:t>
      </w:r>
    </w:p>
    <w:p w14:paraId="79E866C2" w14:textId="77777777" w:rsidR="00E1021D" w:rsidRDefault="00757D57">
      <w:pPr>
        <w:spacing w:after="100"/>
        <w:ind w:left="360"/>
        <w:jc w:val="both"/>
      </w:pPr>
      <w:r>
        <w:rPr>
          <w:color w:val="000000"/>
          <w:sz w:val="20"/>
          <w:szCs w:val="20"/>
        </w:rPr>
        <w:t>6. Snyder, C. (2003). Introduction to paper prototyping. In Paper Prototyping (pp. 1–18). Morgan Kaufmann. https://doi.org/10.1016/B978-155860870-2/50025-5</w:t>
      </w:r>
    </w:p>
    <w:p w14:paraId="63BB2566" w14:textId="77777777" w:rsidR="00E1021D" w:rsidRDefault="00757D57">
      <w:pPr>
        <w:spacing w:after="100"/>
        <w:ind w:left="360"/>
        <w:jc w:val="both"/>
      </w:pPr>
      <w:r>
        <w:rPr>
          <w:color w:val="000000"/>
          <w:sz w:val="20"/>
          <w:szCs w:val="20"/>
        </w:rPr>
        <w:t>7. Lewis, J. R. (2018). The System Usability Scale: Past, present, and future. International Journal of Human-Computer Interaction, 34(7), 577–590. https://doi.org/10.1080/10447318.2018.1455307</w:t>
      </w:r>
    </w:p>
    <w:p w14:paraId="1D969CE3" w14:textId="77777777" w:rsidR="00E1021D" w:rsidRDefault="00757D57">
      <w:pPr>
        <w:spacing w:after="100"/>
        <w:ind w:left="360"/>
        <w:jc w:val="both"/>
      </w:pPr>
      <w:r>
        <w:rPr>
          <w:color w:val="000000"/>
          <w:sz w:val="20"/>
          <w:szCs w:val="20"/>
        </w:rPr>
        <w:t>8. Matthews, T., Judge, T. and Whittaker, S. (2012). How do designers and user experience professionals actually perceive and use personas? In Proceedings of CHI 2012 (pp. 1219–1228). ACM. https://doi.org/10.1145/2207676.2208573</w:t>
      </w:r>
    </w:p>
    <w:p w14:paraId="360D7A58" w14:textId="77777777" w:rsidR="00E1021D" w:rsidRDefault="00757D57">
      <w:pPr>
        <w:spacing w:after="100"/>
        <w:ind w:left="360"/>
        <w:jc w:val="both"/>
      </w:pPr>
      <w:r>
        <w:rPr>
          <w:color w:val="000000"/>
          <w:sz w:val="20"/>
          <w:szCs w:val="20"/>
        </w:rPr>
        <w:t xml:space="preserve">9. </w:t>
      </w:r>
      <w:proofErr w:type="spellStart"/>
      <w:r>
        <w:rPr>
          <w:color w:val="000000"/>
          <w:sz w:val="20"/>
          <w:szCs w:val="20"/>
        </w:rPr>
        <w:t>Desurvire</w:t>
      </w:r>
      <w:proofErr w:type="spellEnd"/>
      <w:r>
        <w:rPr>
          <w:color w:val="000000"/>
          <w:sz w:val="20"/>
          <w:szCs w:val="20"/>
        </w:rPr>
        <w:t>, H., Caplan, M. and Toth, J. A. (2004). Using heuristics to evaluate the playability of games. In CHI 2004 Extended Abstracts (pp. 1509–1512). ACM. https://doi.org/10.1145/985921.986102</w:t>
      </w:r>
    </w:p>
    <w:p w14:paraId="3E1B5F8E" w14:textId="77777777" w:rsidR="00E1021D" w:rsidRDefault="00757D57">
      <w:pPr>
        <w:spacing w:after="100"/>
        <w:ind w:left="360"/>
        <w:jc w:val="both"/>
      </w:pPr>
      <w:r>
        <w:rPr>
          <w:color w:val="000000"/>
          <w:sz w:val="20"/>
          <w:szCs w:val="20"/>
        </w:rPr>
        <w:t>10. International Organization for Standardization (2019). ISO 9241-210:2019. Ergonomics of human-system interaction — Part 210: Human-</w:t>
      </w:r>
      <w:proofErr w:type="spellStart"/>
      <w:r>
        <w:rPr>
          <w:color w:val="000000"/>
          <w:sz w:val="20"/>
          <w:szCs w:val="20"/>
        </w:rPr>
        <w:t>centred</w:t>
      </w:r>
      <w:proofErr w:type="spellEnd"/>
      <w:r>
        <w:rPr>
          <w:color w:val="000000"/>
          <w:sz w:val="20"/>
          <w:szCs w:val="20"/>
        </w:rPr>
        <w:t xml:space="preserve"> design for interactive systems. ISO.</w:t>
      </w:r>
    </w:p>
    <w:p w14:paraId="3B2D9F68" w14:textId="77777777" w:rsidR="00E1021D" w:rsidRDefault="00757D57">
      <w:pPr>
        <w:spacing w:after="100"/>
        <w:ind w:left="360"/>
        <w:jc w:val="both"/>
      </w:pPr>
      <w:r>
        <w:rPr>
          <w:color w:val="000000"/>
          <w:sz w:val="20"/>
          <w:szCs w:val="20"/>
        </w:rPr>
        <w:t>11. World Wide Web Consortium (2023). Web Content Accessibility Guidelines (WCAG) 2.2. Available at: https://www.w3.org/TR/WCAG22/ (Accessed: 10 July 2026).</w:t>
      </w:r>
    </w:p>
    <w:p w14:paraId="604923EF" w14:textId="77777777" w:rsidR="00E1021D" w:rsidRDefault="00757D57">
      <w:pPr>
        <w:spacing w:after="100"/>
        <w:ind w:left="360"/>
        <w:jc w:val="both"/>
      </w:pPr>
      <w:r>
        <w:rPr>
          <w:color w:val="000000"/>
          <w:sz w:val="20"/>
          <w:szCs w:val="20"/>
        </w:rPr>
        <w:t>12. Z-Man Games (n.d.). Pandemic. Available at: https://www.zmangames.com/en/games/pandemic/ (Accessed: 10 July 2026).</w:t>
      </w:r>
    </w:p>
    <w:sectPr w:rsidR="00E1021D">
      <w:headerReference w:type="default" r:id="rId17"/>
      <w:footerReference w:type="default" r:id="rId1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53F807" w14:textId="77777777" w:rsidR="005B37A2" w:rsidRDefault="005B37A2">
      <w:pPr>
        <w:spacing w:after="0" w:line="240" w:lineRule="auto"/>
      </w:pPr>
      <w:r>
        <w:separator/>
      </w:r>
    </w:p>
  </w:endnote>
  <w:endnote w:type="continuationSeparator" w:id="0">
    <w:p w14:paraId="2BFDE87F" w14:textId="77777777" w:rsidR="005B37A2" w:rsidRDefault="005B37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0DB4E3" w14:textId="77777777" w:rsidR="00E1021D" w:rsidRDefault="00757D57">
    <w:pPr>
      <w:jc w:val="center"/>
    </w:pPr>
    <w:r>
      <w:rPr>
        <w:color w:val="000000"/>
        <w:sz w:val="20"/>
        <w:szCs w:val="20"/>
      </w:rPr>
      <w:t xml:space="preserve">Page </w:t>
    </w:r>
    <w:r>
      <w:rPr>
        <w:sz w:val="20"/>
        <w:szCs w:val="20"/>
      </w:rPr>
      <w:fldChar w:fldCharType="begin"/>
    </w:r>
    <w:r>
      <w:rPr>
        <w:sz w:val="20"/>
        <w:szCs w:val="20"/>
      </w:rPr>
      <w:instrText>PAGE</w:instrText>
    </w:r>
    <w:r>
      <w:rPr>
        <w:sz w:val="20"/>
        <w:szCs w:val="20"/>
      </w:rPr>
      <w:fldChar w:fldCharType="separate"/>
    </w:r>
    <w:r w:rsidR="00F0343F">
      <w:rPr>
        <w:noProof/>
        <w:sz w:val="20"/>
        <w:szCs w:val="20"/>
      </w:rPr>
      <w:t>15</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2AC80F" w14:textId="77777777" w:rsidR="005B37A2" w:rsidRDefault="005B37A2">
      <w:pPr>
        <w:spacing w:after="0" w:line="240" w:lineRule="auto"/>
      </w:pPr>
      <w:r>
        <w:separator/>
      </w:r>
    </w:p>
  </w:footnote>
  <w:footnote w:type="continuationSeparator" w:id="0">
    <w:p w14:paraId="5A68367B" w14:textId="77777777" w:rsidR="005B37A2" w:rsidRDefault="005B37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0B0E99" w14:textId="684EA42B" w:rsidR="00E1021D" w:rsidRDefault="00757D57">
    <w:pPr>
      <w:spacing w:after="0"/>
      <w:jc w:val="right"/>
    </w:pPr>
    <w:r>
      <w:rPr>
        <w:color w:val="444444"/>
        <w:sz w:val="20"/>
        <w:szCs w:val="20"/>
      </w:rPr>
      <w:t xml:space="preserve">Usability Engineering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A3BE6"/>
    <w:multiLevelType w:val="hybridMultilevel"/>
    <w:tmpl w:val="520CEC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321434"/>
    <w:multiLevelType w:val="hybridMultilevel"/>
    <w:tmpl w:val="75942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C954073"/>
    <w:multiLevelType w:val="hybridMultilevel"/>
    <w:tmpl w:val="03927A24"/>
    <w:lvl w:ilvl="0" w:tplc="2EB68AEA">
      <w:start w:val="1"/>
      <w:numFmt w:val="bullet"/>
      <w:lvlText w:val="●"/>
      <w:lvlJc w:val="left"/>
      <w:pPr>
        <w:ind w:left="720" w:hanging="360"/>
      </w:pPr>
    </w:lvl>
    <w:lvl w:ilvl="1" w:tplc="C3EA7BB8">
      <w:start w:val="1"/>
      <w:numFmt w:val="bullet"/>
      <w:lvlText w:val="○"/>
      <w:lvlJc w:val="left"/>
      <w:pPr>
        <w:ind w:left="1440" w:hanging="360"/>
      </w:pPr>
    </w:lvl>
    <w:lvl w:ilvl="2" w:tplc="D8DE4D66">
      <w:start w:val="1"/>
      <w:numFmt w:val="bullet"/>
      <w:lvlText w:val="■"/>
      <w:lvlJc w:val="left"/>
      <w:pPr>
        <w:ind w:left="2160" w:hanging="360"/>
      </w:pPr>
    </w:lvl>
    <w:lvl w:ilvl="3" w:tplc="A828977C">
      <w:start w:val="1"/>
      <w:numFmt w:val="bullet"/>
      <w:lvlText w:val="●"/>
      <w:lvlJc w:val="left"/>
      <w:pPr>
        <w:ind w:left="2880" w:hanging="360"/>
      </w:pPr>
    </w:lvl>
    <w:lvl w:ilvl="4" w:tplc="1D5A5ED6">
      <w:start w:val="1"/>
      <w:numFmt w:val="bullet"/>
      <w:lvlText w:val="○"/>
      <w:lvlJc w:val="left"/>
      <w:pPr>
        <w:ind w:left="3600" w:hanging="360"/>
      </w:pPr>
    </w:lvl>
    <w:lvl w:ilvl="5" w:tplc="AE22CD86">
      <w:start w:val="1"/>
      <w:numFmt w:val="bullet"/>
      <w:lvlText w:val="■"/>
      <w:lvlJc w:val="left"/>
      <w:pPr>
        <w:ind w:left="4320" w:hanging="360"/>
      </w:pPr>
    </w:lvl>
    <w:lvl w:ilvl="6" w:tplc="4A4E136C">
      <w:start w:val="1"/>
      <w:numFmt w:val="bullet"/>
      <w:lvlText w:val="●"/>
      <w:lvlJc w:val="left"/>
      <w:pPr>
        <w:ind w:left="5040" w:hanging="360"/>
      </w:pPr>
    </w:lvl>
    <w:lvl w:ilvl="7" w:tplc="86D86E30">
      <w:start w:val="1"/>
      <w:numFmt w:val="bullet"/>
      <w:lvlText w:val="●"/>
      <w:lvlJc w:val="left"/>
      <w:pPr>
        <w:ind w:left="5760" w:hanging="360"/>
      </w:pPr>
    </w:lvl>
    <w:lvl w:ilvl="8" w:tplc="B5F648D6">
      <w:start w:val="1"/>
      <w:numFmt w:val="bullet"/>
      <w:lvlText w:val="●"/>
      <w:lvlJc w:val="left"/>
      <w:pPr>
        <w:ind w:left="6480" w:hanging="360"/>
      </w:pPr>
    </w:lvl>
  </w:abstractNum>
  <w:num w:numId="1" w16cid:durableId="1436439376">
    <w:abstractNumId w:val="2"/>
    <w:lvlOverride w:ilvl="0">
      <w:startOverride w:val="1"/>
    </w:lvlOverride>
  </w:num>
  <w:num w:numId="2" w16cid:durableId="1400400617">
    <w:abstractNumId w:val="1"/>
  </w:num>
  <w:num w:numId="3" w16cid:durableId="726076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021D"/>
    <w:rsid w:val="00440F63"/>
    <w:rsid w:val="004452CB"/>
    <w:rsid w:val="005B37A2"/>
    <w:rsid w:val="00647EF5"/>
    <w:rsid w:val="00757D57"/>
    <w:rsid w:val="00885B43"/>
    <w:rsid w:val="00890833"/>
    <w:rsid w:val="00AC45BC"/>
    <w:rsid w:val="00AE2199"/>
    <w:rsid w:val="00AE4640"/>
    <w:rsid w:val="00AF7703"/>
    <w:rsid w:val="00B04D26"/>
    <w:rsid w:val="00B13DD8"/>
    <w:rsid w:val="00D22CEF"/>
    <w:rsid w:val="00E1021D"/>
    <w:rsid w:val="00F034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6F1AA"/>
  <w15:docId w15:val="{5BCD635E-5E94-4D6A-AAE7-4A6C2D1B6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890833"/>
    <w:pPr>
      <w:spacing w:after="100"/>
    </w:pPr>
  </w:style>
  <w:style w:type="paragraph" w:styleId="TOC2">
    <w:name w:val="toc 2"/>
    <w:basedOn w:val="Normal"/>
    <w:next w:val="Normal"/>
    <w:autoRedefine/>
    <w:uiPriority w:val="39"/>
    <w:unhideWhenUsed/>
    <w:rsid w:val="00890833"/>
    <w:pPr>
      <w:spacing w:after="100"/>
      <w:ind w:left="240"/>
    </w:pPr>
  </w:style>
  <w:style w:type="paragraph" w:styleId="Header">
    <w:name w:val="header"/>
    <w:basedOn w:val="Normal"/>
    <w:link w:val="HeaderChar"/>
    <w:uiPriority w:val="99"/>
    <w:unhideWhenUsed/>
    <w:rsid w:val="00B13D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3DD8"/>
  </w:style>
  <w:style w:type="paragraph" w:styleId="Footer">
    <w:name w:val="footer"/>
    <w:basedOn w:val="Normal"/>
    <w:link w:val="FooterChar"/>
    <w:uiPriority w:val="99"/>
    <w:unhideWhenUsed/>
    <w:rsid w:val="00B13D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3D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16</Pages>
  <Words>3188</Words>
  <Characters>18174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Campus Crisis: Initial User Research and Interface Design for a UWTSD Cooperative Mobile Game</vt:lpstr>
    </vt:vector>
  </TitlesOfParts>
  <Company/>
  <LinksUpToDate>false</LinksUpToDate>
  <CharactersWithSpaces>21320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Campus Crisis: Initial User Research and Interface Design for a UWTSD Cooperative Mobile Game</dc:title>
  <dc:creator>Un-named</dc:creator>
  <cp:lastModifiedBy>Buba Tunkara Tunkara (2239608)</cp:lastModifiedBy>
  <cp:revision>5</cp:revision>
  <dcterms:created xsi:type="dcterms:W3CDTF">2026-07-23T12:23:00Z</dcterms:created>
  <dcterms:modified xsi:type="dcterms:W3CDTF">2026-07-23T18:45:00Z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d702d05a-4979-489f-bbc9-b8e36cc8acd5</vt:lpwstr>
  </property>
</Properties>
</file>