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292E5" w14:textId="48013ABC" w:rsidR="00A825A8" w:rsidRDefault="00B70A9A">
      <w:pPr>
        <w:rPr>
          <w:b/>
          <w:bCs/>
          <w:u w:val="single"/>
          <w:lang w:val="en-GB"/>
        </w:rPr>
      </w:pPr>
      <w:r>
        <w:rPr>
          <w:b/>
          <w:bCs/>
          <w:u w:val="single"/>
          <w:lang w:val="en-GB"/>
        </w:rPr>
        <w:t>Amores 1.1.1-10</w:t>
      </w:r>
    </w:p>
    <w:p w14:paraId="7F3F4CE0" w14:textId="77777777" w:rsidR="00ED3DCD" w:rsidRDefault="00ED3DCD">
      <w:pPr>
        <w:rPr>
          <w:b/>
          <w:bCs/>
          <w:u w:val="single"/>
          <w:lang w:val="en-GB"/>
        </w:rPr>
      </w:pPr>
    </w:p>
    <w:p w14:paraId="44080685" w14:textId="0718F6FF" w:rsidR="00B70A9A" w:rsidRDefault="00B70A9A">
      <w:pPr>
        <w:rPr>
          <w:lang w:val="en-GB"/>
        </w:rPr>
      </w:pPr>
      <w:r>
        <w:rPr>
          <w:lang w:val="en-GB"/>
        </w:rPr>
        <w:t>On arms and raging wars I was intending to publish, in dignified rhythm, the theme appropriate to the meter.</w:t>
      </w:r>
    </w:p>
    <w:p w14:paraId="14D11A3A" w14:textId="04A5895D" w:rsidR="00B70A9A" w:rsidRDefault="00B70A9A">
      <w:pPr>
        <w:rPr>
          <w:lang w:val="en-GB"/>
        </w:rPr>
      </w:pPr>
      <w:r>
        <w:rPr>
          <w:lang w:val="en-GB"/>
        </w:rPr>
        <w:t>The lower line was equal – but it is said that Cupid laughed and stole one foot.</w:t>
      </w:r>
    </w:p>
    <w:p w14:paraId="59E48026" w14:textId="77777777" w:rsidR="00B70A9A" w:rsidRDefault="00B70A9A">
      <w:pPr>
        <w:rPr>
          <w:lang w:val="en-GB"/>
        </w:rPr>
      </w:pPr>
      <w:r>
        <w:rPr>
          <w:lang w:val="en-GB"/>
        </w:rPr>
        <w:t>“Who gave you, cruel boy, this right over poetry? We poets are the Muses’ crowd, not yours.</w:t>
      </w:r>
    </w:p>
    <w:p w14:paraId="3DE581A1" w14:textId="77777777" w:rsidR="00B70A9A" w:rsidRDefault="00B70A9A">
      <w:pPr>
        <w:rPr>
          <w:lang w:val="en-GB"/>
        </w:rPr>
      </w:pPr>
      <w:r>
        <w:rPr>
          <w:lang w:val="en-GB"/>
        </w:rPr>
        <w:t>What if Venus should snatch the arms of golden-haired Minerva, and golden-haired Minerva fan the kindled torches?</w:t>
      </w:r>
    </w:p>
    <w:p w14:paraId="7A8F69F5" w14:textId="333F9B19" w:rsidR="00B70A9A" w:rsidRDefault="00B70A9A">
      <w:pPr>
        <w:rPr>
          <w:lang w:val="en-GB"/>
        </w:rPr>
      </w:pPr>
      <w:r>
        <w:rPr>
          <w:lang w:val="en-GB"/>
        </w:rPr>
        <w:t xml:space="preserve">Who would approve Ceres reigning in mountainous forests, fields being tilled under the government of the quiver-wearing maiden? </w:t>
      </w:r>
    </w:p>
    <w:p w14:paraId="2482ECE9" w14:textId="77777777" w:rsidR="00B70A9A" w:rsidRDefault="00B70A9A">
      <w:pPr>
        <w:rPr>
          <w:lang w:val="en-GB"/>
        </w:rPr>
      </w:pPr>
    </w:p>
    <w:p w14:paraId="791A8369" w14:textId="77777777" w:rsidR="00B70A9A" w:rsidRDefault="00B70A9A">
      <w:pPr>
        <w:rPr>
          <w:lang w:val="en-GB"/>
        </w:rPr>
      </w:pPr>
    </w:p>
    <w:p w14:paraId="1AFAD189" w14:textId="03DD7F8D" w:rsidR="00B70A9A" w:rsidRDefault="00B70A9A">
      <w:pPr>
        <w:rPr>
          <w:b/>
          <w:bCs/>
          <w:u w:val="single"/>
          <w:lang w:val="en-GB"/>
        </w:rPr>
      </w:pPr>
      <w:r>
        <w:rPr>
          <w:b/>
          <w:bCs/>
          <w:u w:val="single"/>
          <w:lang w:val="en-GB"/>
        </w:rPr>
        <w:t>Amores 1.2.29-46</w:t>
      </w:r>
    </w:p>
    <w:p w14:paraId="570F3823" w14:textId="77777777" w:rsidR="00ED3DCD" w:rsidRDefault="00ED3DCD">
      <w:pPr>
        <w:rPr>
          <w:b/>
          <w:bCs/>
          <w:u w:val="single"/>
          <w:lang w:val="en-GB"/>
        </w:rPr>
      </w:pPr>
    </w:p>
    <w:p w14:paraId="4D16B9E1" w14:textId="1F8D3A35" w:rsidR="00B70A9A" w:rsidRDefault="00B70A9A">
      <w:pPr>
        <w:rPr>
          <w:lang w:val="en-GB"/>
        </w:rPr>
      </w:pPr>
      <w:r>
        <w:rPr>
          <w:lang w:val="en-GB"/>
        </w:rPr>
        <w:t>I myself, a fresh prize, will have a wound only just received, and I will bear new bonds in my captive mind.</w:t>
      </w:r>
    </w:p>
    <w:p w14:paraId="53F3DBBD" w14:textId="633187EE" w:rsidR="00B70A9A" w:rsidRDefault="00B70A9A">
      <w:pPr>
        <w:rPr>
          <w:lang w:val="en-GB"/>
        </w:rPr>
      </w:pPr>
      <w:r>
        <w:rPr>
          <w:lang w:val="en-GB"/>
        </w:rPr>
        <w:t>Good Counsel will be led with hands twisted behind her back, and Decency, and whatever obstructs the army of Love.</w:t>
      </w:r>
    </w:p>
    <w:p w14:paraId="5B120C51" w14:textId="4D67D802" w:rsidR="00B70A9A" w:rsidRDefault="00B70A9A">
      <w:pPr>
        <w:rPr>
          <w:lang w:val="en-GB"/>
        </w:rPr>
      </w:pPr>
      <w:r>
        <w:rPr>
          <w:lang w:val="en-GB"/>
        </w:rPr>
        <w:t>All will fear you; the mob, stretching their arms to you, will sing in a loud voice, “hurrah for the triumph!”</w:t>
      </w:r>
    </w:p>
    <w:p w14:paraId="7F1489BC" w14:textId="2307BD0F" w:rsidR="00B70A9A" w:rsidRDefault="00B70A9A">
      <w:pPr>
        <w:rPr>
          <w:lang w:val="en-GB"/>
        </w:rPr>
      </w:pPr>
      <w:r>
        <w:rPr>
          <w:lang w:val="en-GB"/>
        </w:rPr>
        <w:t>Flattery will be a companion to you, and Error and Madness, a crowd constantly following your directions.</w:t>
      </w:r>
    </w:p>
    <w:p w14:paraId="62FB5B33" w14:textId="4138EE0D" w:rsidR="00B70A9A" w:rsidRDefault="00B70A9A">
      <w:pPr>
        <w:rPr>
          <w:lang w:val="en-GB"/>
        </w:rPr>
      </w:pPr>
      <w:r>
        <w:rPr>
          <w:lang w:val="en-GB"/>
        </w:rPr>
        <w:t>You overcome both men and gods with these soldiers; if these advantages were removed from you, you are naked.</w:t>
      </w:r>
    </w:p>
    <w:p w14:paraId="7321C9BD" w14:textId="5818E0A5" w:rsidR="00B70A9A" w:rsidRDefault="00B70A9A">
      <w:pPr>
        <w:rPr>
          <w:lang w:val="en-GB"/>
        </w:rPr>
      </w:pPr>
      <w:r>
        <w:rPr>
          <w:lang w:val="en-GB"/>
        </w:rPr>
        <w:t xml:space="preserve">Your happy mother will applaud your triumph from high Olympus, and will scatter nearby roses onto your head. </w:t>
      </w:r>
    </w:p>
    <w:p w14:paraId="36E9960B" w14:textId="799DB6CD" w:rsidR="00B70A9A" w:rsidRDefault="00B70A9A">
      <w:pPr>
        <w:rPr>
          <w:lang w:val="en-GB"/>
        </w:rPr>
      </w:pPr>
      <w:r>
        <w:rPr>
          <w:lang w:val="en-GB"/>
        </w:rPr>
        <w:t>You, with jewelled wings, jewels adorning your hair, yourself golden, will ride on golden wheels.</w:t>
      </w:r>
    </w:p>
    <w:p w14:paraId="2CCCC522" w14:textId="4561D80F" w:rsidR="00B70A9A" w:rsidRDefault="00B70A9A">
      <w:pPr>
        <w:rPr>
          <w:lang w:val="en-GB"/>
        </w:rPr>
      </w:pPr>
      <w:r>
        <w:rPr>
          <w:lang w:val="en-GB"/>
        </w:rPr>
        <w:t>At that time also, if I know you well, you will burn not a few; at that time also you, passing by, will give many wounds.</w:t>
      </w:r>
    </w:p>
    <w:p w14:paraId="0A108704" w14:textId="52CBA742" w:rsidR="00B70A9A" w:rsidRDefault="00B70A9A">
      <w:pPr>
        <w:rPr>
          <w:lang w:val="en-GB"/>
        </w:rPr>
      </w:pPr>
      <w:r>
        <w:rPr>
          <w:lang w:val="en-GB"/>
        </w:rPr>
        <w:t>Your arrows cannot cease, even if you yourself wish it; your blazing flame inflicts injury to your vicinity with its heat.</w:t>
      </w:r>
    </w:p>
    <w:p w14:paraId="3C625883" w14:textId="0E8B224D" w:rsidR="006524F1" w:rsidRDefault="006524F1">
      <w:pPr>
        <w:spacing w:after="160" w:line="259" w:lineRule="auto"/>
        <w:jc w:val="left"/>
        <w:rPr>
          <w:lang w:val="en-GB"/>
        </w:rPr>
      </w:pPr>
      <w:r>
        <w:rPr>
          <w:lang w:val="en-GB"/>
        </w:rPr>
        <w:br w:type="page"/>
      </w:r>
    </w:p>
    <w:p w14:paraId="0AAFADA1" w14:textId="0C3E5E32" w:rsidR="00ED3DCD" w:rsidRDefault="006524F1">
      <w:pPr>
        <w:rPr>
          <w:lang w:val="en-GB"/>
        </w:rPr>
      </w:pPr>
      <w:r>
        <w:rPr>
          <w:lang w:val="en-GB"/>
        </w:rPr>
        <w:lastRenderedPageBreak/>
        <w:t xml:space="preserve">In </w:t>
      </w:r>
      <w:r>
        <w:rPr>
          <w:i/>
          <w:iCs/>
          <w:lang w:val="en-GB"/>
        </w:rPr>
        <w:t xml:space="preserve">Amores </w:t>
      </w:r>
      <w:r>
        <w:rPr>
          <w:lang w:val="en-GB"/>
        </w:rPr>
        <w:t xml:space="preserve">1.1, Ovid was struck by Cupid’s arrow, giving him subject matter for love elegy. In </w:t>
      </w:r>
      <w:r>
        <w:rPr>
          <w:i/>
          <w:iCs/>
          <w:lang w:val="en-GB"/>
        </w:rPr>
        <w:t xml:space="preserve">Amores </w:t>
      </w:r>
      <w:r>
        <w:rPr>
          <w:lang w:val="en-GB"/>
        </w:rPr>
        <w:t xml:space="preserve">1.2, Ovid describes some of the physical affects of the desire he now feels and continues his address to Cupid, deciding to accept the feelings rather than fight them, and to go a willing captive in Cupid’s triumph. In this section, he continues his expanded image of the triumph; an image which with an enthusiasm and thoroughness typical of Ovid, he pushes to the extreme, extending the imagery through some 30 lines. </w:t>
      </w:r>
    </w:p>
    <w:p w14:paraId="39787343" w14:textId="77777777" w:rsidR="006524F1" w:rsidRDefault="006524F1">
      <w:pPr>
        <w:rPr>
          <w:lang w:val="en-GB"/>
        </w:rPr>
      </w:pPr>
    </w:p>
    <w:p w14:paraId="307103FF" w14:textId="54DC8181" w:rsidR="006524F1" w:rsidRDefault="006524F1">
      <w:pPr>
        <w:rPr>
          <w:lang w:val="en-GB"/>
        </w:rPr>
      </w:pPr>
      <w:r>
        <w:rPr>
          <w:lang w:val="en-GB"/>
        </w:rPr>
        <w:t>Here, he notes that he will be wounded (</w:t>
      </w:r>
      <w:r w:rsidRPr="006524F1">
        <w:rPr>
          <w:i/>
          <w:iCs/>
          <w:lang w:val="en-GB"/>
        </w:rPr>
        <w:t>vulnus</w:t>
      </w:r>
      <w:r>
        <w:rPr>
          <w:lang w:val="en-GB"/>
        </w:rPr>
        <w:t xml:space="preserve"> – 29) – the imagery of love as a wound is often seen in love elegy, e.g. Propertius 1.1. He also will bear bonds (</w:t>
      </w:r>
      <w:r>
        <w:rPr>
          <w:i/>
          <w:iCs/>
          <w:lang w:val="en-GB"/>
        </w:rPr>
        <w:t>vincula</w:t>
      </w:r>
      <w:r>
        <w:rPr>
          <w:lang w:val="en-GB"/>
        </w:rPr>
        <w:t xml:space="preserve"> – 30), imagery again common in love elegy, e.g. </w:t>
      </w:r>
      <w:r w:rsidR="00AF7404">
        <w:rPr>
          <w:lang w:val="en-GB"/>
        </w:rPr>
        <w:t xml:space="preserve">Tibullus 1.1. These bonds, and Ovid’s description of  himself as </w:t>
      </w:r>
      <w:r w:rsidR="00AF7404">
        <w:rPr>
          <w:i/>
          <w:iCs/>
          <w:lang w:val="en-GB"/>
        </w:rPr>
        <w:t xml:space="preserve">praeda </w:t>
      </w:r>
      <w:r w:rsidR="00AF7404">
        <w:rPr>
          <w:lang w:val="en-GB"/>
        </w:rPr>
        <w:t xml:space="preserve">(29) run entirely counter to the Roman ideal of military might, identifying him with the conquered and clearly suggesting passivity. </w:t>
      </w:r>
    </w:p>
    <w:p w14:paraId="69669A69" w14:textId="77777777" w:rsidR="00AF7404" w:rsidRDefault="00AF7404">
      <w:pPr>
        <w:rPr>
          <w:lang w:val="en-GB"/>
        </w:rPr>
      </w:pPr>
    </w:p>
    <w:p w14:paraId="1FA4FEA7" w14:textId="3B006034" w:rsidR="00AF7404" w:rsidRDefault="00AF7404">
      <w:pPr>
        <w:rPr>
          <w:lang w:val="en-GB"/>
        </w:rPr>
      </w:pPr>
      <w:r>
        <w:rPr>
          <w:lang w:val="en-GB"/>
        </w:rPr>
        <w:t xml:space="preserve">In lines 31-2 Ovid describes </w:t>
      </w:r>
      <w:r>
        <w:rPr>
          <w:i/>
          <w:iCs/>
          <w:lang w:val="en-GB"/>
        </w:rPr>
        <w:t xml:space="preserve">Mens Bona </w:t>
      </w:r>
      <w:r>
        <w:rPr>
          <w:lang w:val="en-GB"/>
        </w:rPr>
        <w:t xml:space="preserve">and </w:t>
      </w:r>
      <w:r>
        <w:rPr>
          <w:i/>
          <w:iCs/>
          <w:lang w:val="en-GB"/>
        </w:rPr>
        <w:t>Pudor</w:t>
      </w:r>
      <w:r>
        <w:rPr>
          <w:lang w:val="en-GB"/>
        </w:rPr>
        <w:t xml:space="preserve"> also being captives, and personifies these characteristics in order to create an evocative image of them being led in triumph. The reason for these being presented as conquered is given in line 32: they are enemies of </w:t>
      </w:r>
      <w:r>
        <w:rPr>
          <w:i/>
          <w:iCs/>
          <w:lang w:val="en-GB"/>
        </w:rPr>
        <w:t>Amor</w:t>
      </w:r>
      <w:r>
        <w:rPr>
          <w:lang w:val="en-GB"/>
        </w:rPr>
        <w:t xml:space="preserve">. </w:t>
      </w:r>
      <w:r>
        <w:rPr>
          <w:i/>
          <w:iCs/>
          <w:lang w:val="en-GB"/>
        </w:rPr>
        <w:t xml:space="preserve">Mens Bona </w:t>
      </w:r>
      <w:r>
        <w:rPr>
          <w:lang w:val="en-GB"/>
        </w:rPr>
        <w:t xml:space="preserve">and </w:t>
      </w:r>
      <w:r>
        <w:rPr>
          <w:i/>
          <w:iCs/>
          <w:lang w:val="en-GB"/>
        </w:rPr>
        <w:t>Pudor</w:t>
      </w:r>
      <w:r>
        <w:rPr>
          <w:lang w:val="en-GB"/>
        </w:rPr>
        <w:t xml:space="preserve"> are traditionally positive Roman characteristics, so by presenting them as opposed to love, Ovid suggests that love is the opposite of these things. Indeed, at lines 35-6 he goes on to state that </w:t>
      </w:r>
      <w:r>
        <w:rPr>
          <w:i/>
          <w:iCs/>
          <w:lang w:val="en-GB"/>
        </w:rPr>
        <w:t xml:space="preserve">Error </w:t>
      </w:r>
      <w:r>
        <w:rPr>
          <w:lang w:val="en-GB"/>
        </w:rPr>
        <w:t xml:space="preserve">and </w:t>
      </w:r>
      <w:r>
        <w:rPr>
          <w:i/>
          <w:iCs/>
          <w:lang w:val="en-GB"/>
        </w:rPr>
        <w:t>Furor</w:t>
      </w:r>
      <w:r>
        <w:rPr>
          <w:lang w:val="en-GB"/>
        </w:rPr>
        <w:t xml:space="preserve"> are companions to love, as well as </w:t>
      </w:r>
      <w:r>
        <w:rPr>
          <w:i/>
          <w:iCs/>
          <w:lang w:val="en-GB"/>
        </w:rPr>
        <w:t>blanditiae</w:t>
      </w:r>
      <w:r>
        <w:rPr>
          <w:lang w:val="en-GB"/>
        </w:rPr>
        <w:t>. Accordingly, love is associated with negative and ‘unroman’ characteristics.</w:t>
      </w:r>
      <w:r w:rsidR="00B2737D">
        <w:rPr>
          <w:lang w:val="en-GB"/>
        </w:rPr>
        <w:t xml:space="preserve"> </w:t>
      </w:r>
      <w:r w:rsidR="00B2737D">
        <w:rPr>
          <w:i/>
          <w:iCs/>
          <w:lang w:val="en-GB"/>
        </w:rPr>
        <w:t xml:space="preserve">Furor </w:t>
      </w:r>
      <w:r w:rsidR="00B2737D">
        <w:rPr>
          <w:lang w:val="en-GB"/>
        </w:rPr>
        <w:t xml:space="preserve">also is something often connected with love in elegy, e.g. Propertius 1.1, but here Ovid is taking it a step further by featuring the personification of </w:t>
      </w:r>
      <w:r w:rsidR="00B2737D">
        <w:rPr>
          <w:i/>
          <w:iCs/>
          <w:lang w:val="en-GB"/>
        </w:rPr>
        <w:t xml:space="preserve">Furor </w:t>
      </w:r>
      <w:r w:rsidR="00B2737D">
        <w:rPr>
          <w:lang w:val="en-GB"/>
        </w:rPr>
        <w:t xml:space="preserve">as part of love’s army, and indeed as essential to love as, without these ‘soldiers’, Ovid suggests love would be </w:t>
      </w:r>
      <w:r w:rsidR="00B2737D">
        <w:rPr>
          <w:i/>
          <w:iCs/>
          <w:lang w:val="en-GB"/>
        </w:rPr>
        <w:t>nudus</w:t>
      </w:r>
      <w:r w:rsidR="00B2737D">
        <w:rPr>
          <w:lang w:val="en-GB"/>
        </w:rPr>
        <w:t xml:space="preserve"> (38). </w:t>
      </w:r>
    </w:p>
    <w:p w14:paraId="39182F0B" w14:textId="77777777" w:rsidR="00B2737D" w:rsidRDefault="00B2737D">
      <w:pPr>
        <w:rPr>
          <w:lang w:val="en-GB"/>
        </w:rPr>
      </w:pPr>
    </w:p>
    <w:p w14:paraId="52A813B2" w14:textId="33746B75" w:rsidR="00B2737D" w:rsidRDefault="00B2737D">
      <w:pPr>
        <w:rPr>
          <w:lang w:val="en-GB"/>
        </w:rPr>
      </w:pPr>
      <w:r>
        <w:rPr>
          <w:lang w:val="en-GB"/>
        </w:rPr>
        <w:t xml:space="preserve">Ovid imagines Venus applauding Cupid’s triumph (39-40), referring to her as his ‘mother’ rather than by name. The combination of the lengthy triumphal imagery and reference to Venus as the victor’s mother is slightly suggestive of Augustus. This was a period in which triumphs were becoming limited to members of the imperial family, and so the familial connection between Cupid and Augustus (via Venus and the Julii) is already implicitly indicated by the very idea of Cupid having a triumph. Later at line 51, Ovid will make the connection explicit, but here already we may be drawn to think about Augustus, and we may be encouraged to draw comparisons between Cupid’s </w:t>
      </w:r>
      <w:r w:rsidR="00FB2CFA">
        <w:rPr>
          <w:lang w:val="en-GB"/>
        </w:rPr>
        <w:t xml:space="preserve">easy victories (e.g. line 22) and those of Augustus. In spite of the ease of Cupid’s victory, Ovid having been </w:t>
      </w:r>
      <w:r w:rsidR="00FB2CFA">
        <w:rPr>
          <w:i/>
          <w:iCs/>
          <w:lang w:val="en-GB"/>
        </w:rPr>
        <w:t xml:space="preserve">inermis </w:t>
      </w:r>
      <w:r w:rsidR="00FB2CFA">
        <w:rPr>
          <w:lang w:val="en-GB"/>
        </w:rPr>
        <w:t xml:space="preserve">(22), here he is depicted as having a lavish triumph, the </w:t>
      </w:r>
      <w:r w:rsidR="00FB2CFA">
        <w:rPr>
          <w:lang w:val="en-GB"/>
        </w:rPr>
        <w:lastRenderedPageBreak/>
        <w:t xml:space="preserve">spectacle of which is underlined in lines 41-2 with the juxtaposition of </w:t>
      </w:r>
      <w:r w:rsidR="00FB2CFA">
        <w:rPr>
          <w:i/>
          <w:iCs/>
          <w:lang w:val="en-GB"/>
        </w:rPr>
        <w:t xml:space="preserve">gemma gemma </w:t>
      </w:r>
      <w:r w:rsidR="00FB2CFA">
        <w:rPr>
          <w:lang w:val="en-GB"/>
        </w:rPr>
        <w:t xml:space="preserve">and </w:t>
      </w:r>
      <w:r w:rsidR="00FB2CFA">
        <w:rPr>
          <w:i/>
          <w:iCs/>
          <w:lang w:val="en-GB"/>
        </w:rPr>
        <w:t>auratis aureus</w:t>
      </w:r>
      <w:r w:rsidR="00FB2CFA">
        <w:rPr>
          <w:lang w:val="en-GB"/>
        </w:rPr>
        <w:t xml:space="preserve">, painting a picture of extravagance. </w:t>
      </w:r>
    </w:p>
    <w:p w14:paraId="254D67B2" w14:textId="77777777" w:rsidR="00FB2CFA" w:rsidRDefault="00FB2CFA">
      <w:pPr>
        <w:rPr>
          <w:lang w:val="en-GB"/>
        </w:rPr>
      </w:pPr>
    </w:p>
    <w:p w14:paraId="1B5C5421" w14:textId="3C77A570" w:rsidR="00FB2CFA" w:rsidRPr="00FB2CFA" w:rsidRDefault="00FB2CFA">
      <w:pPr>
        <w:rPr>
          <w:lang w:val="en-GB"/>
        </w:rPr>
      </w:pPr>
      <w:r>
        <w:rPr>
          <w:lang w:val="en-GB"/>
        </w:rPr>
        <w:t>The imagery of wounds is returned to in lines 43-6, when Ovid describes Cupid continuing to wound those watching the triumph (</w:t>
      </w:r>
      <w:r>
        <w:rPr>
          <w:i/>
          <w:iCs/>
          <w:lang w:val="en-GB"/>
        </w:rPr>
        <w:t xml:space="preserve">vulnera multa </w:t>
      </w:r>
      <w:r>
        <w:rPr>
          <w:lang w:val="en-GB"/>
        </w:rPr>
        <w:t xml:space="preserve">– 44; </w:t>
      </w:r>
      <w:r>
        <w:rPr>
          <w:i/>
          <w:iCs/>
          <w:lang w:val="en-GB"/>
        </w:rPr>
        <w:t xml:space="preserve">nocet </w:t>
      </w:r>
      <w:r>
        <w:rPr>
          <w:lang w:val="en-GB"/>
        </w:rPr>
        <w:t>– 46), and added to that is imagery of fire and burning (</w:t>
      </w:r>
      <w:r>
        <w:rPr>
          <w:i/>
          <w:iCs/>
          <w:lang w:val="en-GB"/>
        </w:rPr>
        <w:t>ures</w:t>
      </w:r>
      <w:r>
        <w:rPr>
          <w:lang w:val="en-GB"/>
        </w:rPr>
        <w:t xml:space="preserve"> – 43; </w:t>
      </w:r>
      <w:r>
        <w:rPr>
          <w:i/>
          <w:iCs/>
          <w:lang w:val="en-GB"/>
        </w:rPr>
        <w:t>fervida flamma</w:t>
      </w:r>
      <w:r>
        <w:rPr>
          <w:lang w:val="en-GB"/>
        </w:rPr>
        <w:t xml:space="preserve"> – 46), recalling the </w:t>
      </w:r>
      <w:r>
        <w:rPr>
          <w:i/>
          <w:iCs/>
          <w:lang w:val="en-GB"/>
        </w:rPr>
        <w:t xml:space="preserve">subitem ignem </w:t>
      </w:r>
      <w:r>
        <w:rPr>
          <w:lang w:val="en-GB"/>
        </w:rPr>
        <w:t xml:space="preserve">Ovid was struck with at line 9, which first started in </w:t>
      </w:r>
      <w:r>
        <w:rPr>
          <w:i/>
          <w:iCs/>
          <w:lang w:val="en-GB"/>
        </w:rPr>
        <w:t xml:space="preserve">Am </w:t>
      </w:r>
      <w:r>
        <w:rPr>
          <w:lang w:val="en-GB"/>
        </w:rPr>
        <w:t xml:space="preserve">1.1 when he was struck by Cupid’s arrow and exclaimed </w:t>
      </w:r>
      <w:r>
        <w:rPr>
          <w:i/>
          <w:iCs/>
          <w:lang w:val="en-GB"/>
        </w:rPr>
        <w:t>uror</w:t>
      </w:r>
      <w:r>
        <w:rPr>
          <w:lang w:val="en-GB"/>
        </w:rPr>
        <w:t xml:space="preserve"> (</w:t>
      </w:r>
      <w:r>
        <w:rPr>
          <w:i/>
          <w:iCs/>
          <w:lang w:val="en-GB"/>
        </w:rPr>
        <w:t xml:space="preserve">Am. </w:t>
      </w:r>
      <w:r>
        <w:rPr>
          <w:lang w:val="en-GB"/>
        </w:rPr>
        <w:t>1.1.26).</w:t>
      </w:r>
    </w:p>
    <w:p w14:paraId="1E5A4709" w14:textId="77777777" w:rsidR="00AF7404" w:rsidRDefault="00AF7404">
      <w:pPr>
        <w:rPr>
          <w:lang w:val="en-GB"/>
        </w:rPr>
      </w:pPr>
    </w:p>
    <w:p w14:paraId="7E4C3306" w14:textId="77777777" w:rsidR="00AF7404" w:rsidRPr="00AF7404" w:rsidRDefault="00AF7404">
      <w:pPr>
        <w:rPr>
          <w:lang w:val="en-GB"/>
        </w:rPr>
      </w:pPr>
    </w:p>
    <w:p w14:paraId="75552961" w14:textId="77777777" w:rsidR="00ED3DCD" w:rsidRPr="00B70A9A" w:rsidRDefault="00ED3DCD">
      <w:pPr>
        <w:rPr>
          <w:lang w:val="en-GB"/>
        </w:rPr>
      </w:pPr>
    </w:p>
    <w:sectPr w:rsidR="00ED3DCD" w:rsidRPr="00B70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9F"/>
    <w:rsid w:val="001A10A6"/>
    <w:rsid w:val="00275C29"/>
    <w:rsid w:val="00305B9F"/>
    <w:rsid w:val="006524F1"/>
    <w:rsid w:val="009B0539"/>
    <w:rsid w:val="00A825A8"/>
    <w:rsid w:val="00AB036E"/>
    <w:rsid w:val="00AF7404"/>
    <w:rsid w:val="00B2737D"/>
    <w:rsid w:val="00B40171"/>
    <w:rsid w:val="00B70A9A"/>
    <w:rsid w:val="00ED3DCD"/>
    <w:rsid w:val="00FB2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6ED24"/>
  <w15:chartTrackingRefBased/>
  <w15:docId w15:val="{FF4FEDF6-5293-48A6-9E2C-D9BDBBA4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36E"/>
    <w:pPr>
      <w:spacing w:after="0" w:line="360" w:lineRule="auto"/>
      <w:jc w:val="both"/>
    </w:pPr>
    <w:rPr>
      <w:lang w:val="en-US"/>
    </w:rPr>
  </w:style>
  <w:style w:type="paragraph" w:styleId="Heading1">
    <w:name w:val="heading 1"/>
    <w:next w:val="Normal"/>
    <w:link w:val="Heading1Char"/>
    <w:uiPriority w:val="9"/>
    <w:qFormat/>
    <w:rsid w:val="00AB036E"/>
    <w:pPr>
      <w:keepNext/>
      <w:keepLines/>
      <w:spacing w:before="120" w:after="40" w:line="360" w:lineRule="auto"/>
      <w:jc w:val="both"/>
      <w:outlineLvl w:val="0"/>
    </w:pPr>
    <w:rPr>
      <w:rFonts w:ascii="Times New Roman" w:eastAsiaTheme="majorEastAsia" w:hAnsi="Times New Roman" w:cstheme="majorBidi"/>
      <w:b/>
      <w:color w:val="993366"/>
      <w:sz w:val="32"/>
      <w:szCs w:val="32"/>
    </w:rPr>
  </w:style>
  <w:style w:type="paragraph" w:styleId="Heading2">
    <w:name w:val="heading 2"/>
    <w:basedOn w:val="Normal"/>
    <w:next w:val="Normal"/>
    <w:link w:val="Heading2Char"/>
    <w:uiPriority w:val="9"/>
    <w:semiHidden/>
    <w:unhideWhenUsed/>
    <w:qFormat/>
    <w:rsid w:val="00305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B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B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B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B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36E"/>
    <w:rPr>
      <w:rFonts w:ascii="Times New Roman" w:eastAsiaTheme="majorEastAsia" w:hAnsi="Times New Roman" w:cstheme="majorBidi"/>
      <w:b/>
      <w:color w:val="993366"/>
      <w:sz w:val="32"/>
      <w:szCs w:val="32"/>
    </w:rPr>
  </w:style>
  <w:style w:type="paragraph" w:styleId="Subtitle">
    <w:name w:val="Subtitle"/>
    <w:basedOn w:val="Heading1"/>
    <w:next w:val="Normal"/>
    <w:link w:val="SubtitleChar"/>
    <w:uiPriority w:val="11"/>
    <w:qFormat/>
    <w:rsid w:val="00AB036E"/>
    <w:pPr>
      <w:numPr>
        <w:ilvl w:val="1"/>
      </w:numPr>
      <w:spacing w:before="0" w:after="0"/>
    </w:pPr>
    <w:rPr>
      <w:rFonts w:eastAsiaTheme="minorEastAsia"/>
      <w:b w:val="0"/>
      <w:i/>
      <w:color w:val="auto"/>
      <w:spacing w:val="15"/>
      <w:sz w:val="28"/>
    </w:rPr>
  </w:style>
  <w:style w:type="character" w:customStyle="1" w:styleId="SubtitleChar">
    <w:name w:val="Subtitle Char"/>
    <w:basedOn w:val="DefaultParagraphFont"/>
    <w:link w:val="Subtitle"/>
    <w:uiPriority w:val="11"/>
    <w:rsid w:val="00AB036E"/>
    <w:rPr>
      <w:rFonts w:ascii="Times New Roman" w:eastAsiaTheme="minorEastAsia" w:hAnsi="Times New Roman" w:cstheme="majorBidi"/>
      <w:i/>
      <w:spacing w:val="15"/>
      <w:sz w:val="28"/>
      <w:szCs w:val="32"/>
    </w:rPr>
  </w:style>
  <w:style w:type="character" w:styleId="Emphasis">
    <w:name w:val="Emphasis"/>
    <w:uiPriority w:val="20"/>
    <w:qFormat/>
    <w:rsid w:val="00AB036E"/>
    <w:rPr>
      <w:rFonts w:asciiTheme="minorHAnsi" w:hAnsiTheme="minorHAnsi"/>
      <w:b/>
      <w:i w:val="0"/>
      <w:iCs/>
      <w:color w:val="993366"/>
      <w:sz w:val="22"/>
    </w:rPr>
  </w:style>
  <w:style w:type="paragraph" w:styleId="Quote">
    <w:name w:val="Quote"/>
    <w:basedOn w:val="Normal"/>
    <w:next w:val="Normal"/>
    <w:link w:val="QuoteChar"/>
    <w:uiPriority w:val="29"/>
    <w:qFormat/>
    <w:rsid w:val="00AB036E"/>
    <w:pPr>
      <w:spacing w:before="80" w:after="40"/>
      <w:ind w:left="720" w:right="864"/>
    </w:pPr>
    <w:rPr>
      <w:i/>
      <w:iCs/>
      <w:color w:val="404040" w:themeColor="text1" w:themeTint="BF"/>
      <w:lang w:val="en-GB"/>
    </w:rPr>
  </w:style>
  <w:style w:type="character" w:customStyle="1" w:styleId="QuoteChar">
    <w:name w:val="Quote Char"/>
    <w:basedOn w:val="DefaultParagraphFont"/>
    <w:link w:val="Quote"/>
    <w:uiPriority w:val="29"/>
    <w:rsid w:val="00AB036E"/>
    <w:rPr>
      <w:i/>
      <w:iCs/>
      <w:color w:val="404040" w:themeColor="text1" w:themeTint="BF"/>
    </w:rPr>
  </w:style>
  <w:style w:type="character" w:customStyle="1" w:styleId="Heading2Char">
    <w:name w:val="Heading 2 Char"/>
    <w:basedOn w:val="DefaultParagraphFont"/>
    <w:link w:val="Heading2"/>
    <w:uiPriority w:val="9"/>
    <w:semiHidden/>
    <w:rsid w:val="00305B9F"/>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305B9F"/>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305B9F"/>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305B9F"/>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305B9F"/>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305B9F"/>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305B9F"/>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305B9F"/>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305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B9F"/>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305B9F"/>
    <w:pPr>
      <w:ind w:left="720"/>
      <w:contextualSpacing/>
    </w:pPr>
  </w:style>
  <w:style w:type="character" w:styleId="IntenseEmphasis">
    <w:name w:val="Intense Emphasis"/>
    <w:basedOn w:val="DefaultParagraphFont"/>
    <w:uiPriority w:val="21"/>
    <w:qFormat/>
    <w:rsid w:val="00305B9F"/>
    <w:rPr>
      <w:i/>
      <w:iCs/>
      <w:color w:val="0F4761" w:themeColor="accent1" w:themeShade="BF"/>
    </w:rPr>
  </w:style>
  <w:style w:type="paragraph" w:styleId="IntenseQuote">
    <w:name w:val="Intense Quote"/>
    <w:basedOn w:val="Normal"/>
    <w:next w:val="Normal"/>
    <w:link w:val="IntenseQuoteChar"/>
    <w:uiPriority w:val="30"/>
    <w:qFormat/>
    <w:rsid w:val="00305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B9F"/>
    <w:rPr>
      <w:i/>
      <w:iCs/>
      <w:color w:val="0F4761" w:themeColor="accent1" w:themeShade="BF"/>
      <w:lang w:val="en-US"/>
    </w:rPr>
  </w:style>
  <w:style w:type="character" w:styleId="IntenseReference">
    <w:name w:val="Intense Reference"/>
    <w:basedOn w:val="DefaultParagraphFont"/>
    <w:uiPriority w:val="32"/>
    <w:qFormat/>
    <w:rsid w:val="00305B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Boyd (Student)</dc:creator>
  <cp:keywords/>
  <dc:description/>
  <cp:lastModifiedBy>Jane Boyd (Student)</cp:lastModifiedBy>
  <cp:revision>3</cp:revision>
  <dcterms:created xsi:type="dcterms:W3CDTF">2025-11-03T18:25:00Z</dcterms:created>
  <dcterms:modified xsi:type="dcterms:W3CDTF">2025-11-04T18:34:00Z</dcterms:modified>
</cp:coreProperties>
</file>