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DE27A" w14:textId="01373A1F" w:rsidR="003D4F3B" w:rsidRPr="007819FE" w:rsidRDefault="002152E9" w:rsidP="007819FE">
      <w:pPr>
        <w:spacing w:after="30" w:line="480" w:lineRule="auto"/>
        <w:jc w:val="both"/>
        <w:rPr>
          <w:rFonts w:ascii="Arial" w:hAnsi="Arial" w:cs="Arial"/>
          <w:b/>
          <w:bCs/>
          <w:lang w:val="en-IN"/>
        </w:rPr>
      </w:pPr>
      <w:r w:rsidRPr="007819FE">
        <w:rPr>
          <w:rFonts w:ascii="Arial" w:hAnsi="Arial" w:cs="Arial"/>
          <w:noProof/>
          <w:lang w:val="en-GB" w:eastAsia="en-GB"/>
        </w:rPr>
        <w:drawing>
          <wp:inline distT="0" distB="0" distL="0" distR="0" wp14:anchorId="64BA552F" wp14:editId="09043378">
            <wp:extent cx="6026150" cy="1593850"/>
            <wp:effectExtent l="0" t="0" r="0" b="635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26150" cy="1593850"/>
                    </a:xfrm>
                    <a:prstGeom prst="rect">
                      <a:avLst/>
                    </a:prstGeom>
                    <a:noFill/>
                    <a:ln>
                      <a:noFill/>
                    </a:ln>
                  </pic:spPr>
                </pic:pic>
              </a:graphicData>
            </a:graphic>
          </wp:inline>
        </w:drawing>
      </w:r>
    </w:p>
    <w:p w14:paraId="3EBD5B3A" w14:textId="3A0C8943" w:rsidR="007F20A5" w:rsidRPr="007819FE" w:rsidRDefault="007F20A5" w:rsidP="007819FE">
      <w:pPr>
        <w:spacing w:after="30" w:line="480" w:lineRule="auto"/>
        <w:jc w:val="both"/>
        <w:rPr>
          <w:rFonts w:ascii="Arial" w:hAnsi="Arial" w:cs="Arial"/>
          <w:b/>
          <w:bCs/>
          <w:lang w:val="en-IN"/>
        </w:rPr>
      </w:pPr>
    </w:p>
    <w:p w14:paraId="0DFA945A" w14:textId="77777777" w:rsidR="0059605E" w:rsidRPr="007819FE" w:rsidRDefault="0059605E" w:rsidP="007819FE">
      <w:pPr>
        <w:spacing w:after="30" w:line="480" w:lineRule="auto"/>
        <w:jc w:val="both"/>
        <w:rPr>
          <w:rFonts w:ascii="Arial" w:hAnsi="Arial" w:cs="Arial"/>
          <w:b/>
          <w:bCs/>
          <w:lang w:val="en-IN"/>
        </w:rPr>
      </w:pPr>
    </w:p>
    <w:p w14:paraId="536ECC7B" w14:textId="77777777" w:rsidR="00034762" w:rsidRPr="007819FE" w:rsidRDefault="00034762" w:rsidP="007819FE">
      <w:pPr>
        <w:spacing w:after="30" w:line="480" w:lineRule="auto"/>
        <w:jc w:val="both"/>
        <w:rPr>
          <w:rFonts w:ascii="Arial" w:hAnsi="Arial" w:cs="Arial"/>
          <w:lang w:val="en-IN"/>
        </w:rPr>
      </w:pPr>
      <w:r w:rsidRPr="007819FE">
        <w:rPr>
          <w:rFonts w:ascii="Arial" w:hAnsi="Arial" w:cs="Arial"/>
          <w:lang w:val="en-IN"/>
        </w:rPr>
        <w:t>Module: Psychology in Health Care and Social Care</w:t>
      </w:r>
    </w:p>
    <w:p w14:paraId="5CA76306" w14:textId="77777777" w:rsidR="00034762" w:rsidRPr="007819FE" w:rsidRDefault="00034762" w:rsidP="007819FE">
      <w:pPr>
        <w:spacing w:after="30" w:line="480" w:lineRule="auto"/>
        <w:jc w:val="both"/>
        <w:rPr>
          <w:rFonts w:ascii="Arial" w:hAnsi="Arial" w:cs="Arial"/>
          <w:lang w:val="en-IN"/>
        </w:rPr>
      </w:pPr>
    </w:p>
    <w:p w14:paraId="1C8EBCF1" w14:textId="0E7D15E6" w:rsidR="00034762" w:rsidRPr="007819FE" w:rsidRDefault="00034762" w:rsidP="007819FE">
      <w:pPr>
        <w:spacing w:after="30" w:line="480" w:lineRule="auto"/>
        <w:jc w:val="both"/>
        <w:rPr>
          <w:rFonts w:ascii="Arial" w:hAnsi="Arial" w:cs="Arial"/>
          <w:lang w:val="en-IN"/>
        </w:rPr>
      </w:pPr>
      <w:r w:rsidRPr="007819FE">
        <w:rPr>
          <w:rFonts w:ascii="Arial" w:hAnsi="Arial" w:cs="Arial"/>
          <w:lang w:val="en-IN"/>
        </w:rPr>
        <w:t xml:space="preserve">Module </w:t>
      </w:r>
      <w:r w:rsidR="0035259F" w:rsidRPr="007819FE">
        <w:rPr>
          <w:rFonts w:ascii="Arial" w:hAnsi="Arial" w:cs="Arial"/>
          <w:lang w:val="en-IN"/>
        </w:rPr>
        <w:t>code:</w:t>
      </w:r>
      <w:r w:rsidRPr="007819FE">
        <w:rPr>
          <w:rFonts w:ascii="Arial" w:hAnsi="Arial" w:cs="Arial"/>
          <w:lang w:val="en-IN"/>
        </w:rPr>
        <w:t xml:space="preserve"> BMHP4003</w:t>
      </w:r>
    </w:p>
    <w:p w14:paraId="2AF32246" w14:textId="77777777" w:rsidR="00034762" w:rsidRPr="007819FE" w:rsidRDefault="00034762" w:rsidP="007819FE">
      <w:pPr>
        <w:spacing w:after="30" w:line="480" w:lineRule="auto"/>
        <w:jc w:val="both"/>
        <w:rPr>
          <w:rFonts w:ascii="Arial" w:hAnsi="Arial" w:cs="Arial"/>
          <w:lang w:val="en-IN"/>
        </w:rPr>
      </w:pPr>
    </w:p>
    <w:p w14:paraId="4C769E29" w14:textId="6225AEC9" w:rsidR="00034762" w:rsidRPr="007819FE" w:rsidRDefault="00034762" w:rsidP="007819FE">
      <w:pPr>
        <w:spacing w:after="30" w:line="480" w:lineRule="auto"/>
        <w:jc w:val="both"/>
        <w:rPr>
          <w:rFonts w:ascii="Arial" w:hAnsi="Arial" w:cs="Arial"/>
          <w:lang w:val="en-IN"/>
        </w:rPr>
      </w:pPr>
      <w:r w:rsidRPr="007819FE">
        <w:rPr>
          <w:rFonts w:ascii="Arial" w:hAnsi="Arial" w:cs="Arial"/>
          <w:lang w:val="en-IN"/>
        </w:rPr>
        <w:t xml:space="preserve">Module </w:t>
      </w:r>
      <w:r w:rsidR="0035259F" w:rsidRPr="007819FE">
        <w:rPr>
          <w:rFonts w:ascii="Arial" w:hAnsi="Arial" w:cs="Arial"/>
          <w:lang w:val="en-IN"/>
        </w:rPr>
        <w:t>Leader:</w:t>
      </w:r>
      <w:r w:rsidRPr="007819FE">
        <w:rPr>
          <w:rFonts w:ascii="Arial" w:hAnsi="Arial" w:cs="Arial"/>
          <w:lang w:val="en-IN"/>
        </w:rPr>
        <w:t xml:space="preserve"> Diya Ganguly</w:t>
      </w:r>
    </w:p>
    <w:p w14:paraId="7D9E76B7" w14:textId="77777777" w:rsidR="00034762" w:rsidRPr="007819FE" w:rsidRDefault="00034762" w:rsidP="007819FE">
      <w:pPr>
        <w:spacing w:after="30" w:line="480" w:lineRule="auto"/>
        <w:jc w:val="both"/>
        <w:rPr>
          <w:rFonts w:ascii="Arial" w:hAnsi="Arial" w:cs="Arial"/>
          <w:lang w:val="en-IN"/>
        </w:rPr>
      </w:pPr>
    </w:p>
    <w:p w14:paraId="433D32EE" w14:textId="63746087" w:rsidR="00034762" w:rsidRPr="007819FE" w:rsidRDefault="00034762" w:rsidP="007819FE">
      <w:pPr>
        <w:spacing w:after="30" w:line="480" w:lineRule="auto"/>
        <w:jc w:val="both"/>
        <w:rPr>
          <w:rFonts w:ascii="Arial" w:hAnsi="Arial" w:cs="Arial"/>
          <w:lang w:val="en-IN"/>
        </w:rPr>
      </w:pPr>
      <w:r w:rsidRPr="007819FE">
        <w:rPr>
          <w:rFonts w:ascii="Arial" w:hAnsi="Arial" w:cs="Arial"/>
          <w:lang w:val="en-IN"/>
        </w:rPr>
        <w:t xml:space="preserve">Assignment </w:t>
      </w:r>
      <w:r w:rsidR="0035259F" w:rsidRPr="007819FE">
        <w:rPr>
          <w:rFonts w:ascii="Arial" w:hAnsi="Arial" w:cs="Arial"/>
          <w:lang w:val="en-IN"/>
        </w:rPr>
        <w:t>Title: Component 2</w:t>
      </w:r>
      <w:r w:rsidRPr="007819FE">
        <w:rPr>
          <w:rFonts w:ascii="Arial" w:hAnsi="Arial" w:cs="Arial"/>
          <w:lang w:val="en-IN"/>
        </w:rPr>
        <w:t xml:space="preserve"> Report</w:t>
      </w:r>
    </w:p>
    <w:p w14:paraId="1DD7B665" w14:textId="77777777" w:rsidR="00034762" w:rsidRPr="007819FE" w:rsidRDefault="00034762" w:rsidP="007819FE">
      <w:pPr>
        <w:spacing w:after="30" w:line="480" w:lineRule="auto"/>
        <w:jc w:val="both"/>
        <w:rPr>
          <w:rFonts w:ascii="Arial" w:hAnsi="Arial" w:cs="Arial"/>
          <w:lang w:val="en-IN"/>
        </w:rPr>
      </w:pPr>
    </w:p>
    <w:p w14:paraId="4ACA067E" w14:textId="6F2FA919" w:rsidR="007819FE" w:rsidRDefault="00034762" w:rsidP="007819FE">
      <w:pPr>
        <w:spacing w:after="30" w:line="480" w:lineRule="auto"/>
        <w:jc w:val="both"/>
        <w:rPr>
          <w:rFonts w:ascii="Arial" w:hAnsi="Arial" w:cs="Arial"/>
          <w:b/>
          <w:bCs/>
          <w:lang w:val="en-IN"/>
        </w:rPr>
      </w:pPr>
      <w:r w:rsidRPr="007819FE">
        <w:rPr>
          <w:rFonts w:ascii="Arial" w:hAnsi="Arial" w:cs="Arial"/>
          <w:lang w:val="en-IN"/>
        </w:rPr>
        <w:t xml:space="preserve">Student </w:t>
      </w:r>
      <w:r w:rsidR="0035259F" w:rsidRPr="007819FE">
        <w:rPr>
          <w:rFonts w:ascii="Arial" w:hAnsi="Arial" w:cs="Arial"/>
          <w:lang w:val="en-IN"/>
        </w:rPr>
        <w:t>ID:</w:t>
      </w:r>
      <w:r w:rsidRPr="007819FE">
        <w:rPr>
          <w:rFonts w:ascii="Arial" w:hAnsi="Arial" w:cs="Arial"/>
          <w:lang w:val="en-IN"/>
        </w:rPr>
        <w:t xml:space="preserve"> 2022095</w:t>
      </w:r>
    </w:p>
    <w:p w14:paraId="4367EAA9" w14:textId="77777777" w:rsidR="007819FE" w:rsidRDefault="007819FE" w:rsidP="007819FE">
      <w:pPr>
        <w:spacing w:after="30" w:line="480" w:lineRule="auto"/>
        <w:jc w:val="both"/>
        <w:rPr>
          <w:rFonts w:ascii="Arial" w:hAnsi="Arial" w:cs="Arial"/>
          <w:b/>
          <w:bCs/>
          <w:lang w:val="en-IN"/>
        </w:rPr>
      </w:pPr>
    </w:p>
    <w:p w14:paraId="593CE194" w14:textId="77777777" w:rsidR="003D4F3B" w:rsidRPr="007819FE" w:rsidRDefault="003D4F3B" w:rsidP="007819FE">
      <w:pPr>
        <w:spacing w:after="30" w:line="480" w:lineRule="auto"/>
        <w:jc w:val="both"/>
        <w:rPr>
          <w:rFonts w:ascii="Arial" w:hAnsi="Arial" w:cs="Arial"/>
          <w:b/>
          <w:bCs/>
          <w:lang w:val="en-IN"/>
        </w:rPr>
      </w:pPr>
    </w:p>
    <w:p w14:paraId="0E9A1FE9" w14:textId="77777777" w:rsidR="003D4F3B" w:rsidRPr="007819FE" w:rsidRDefault="003D4F3B" w:rsidP="007819FE">
      <w:pPr>
        <w:spacing w:after="30" w:line="480" w:lineRule="auto"/>
        <w:jc w:val="both"/>
        <w:rPr>
          <w:rFonts w:ascii="Arial" w:hAnsi="Arial" w:cs="Arial"/>
          <w:b/>
          <w:bCs/>
          <w:lang w:val="en-IN"/>
        </w:rPr>
      </w:pPr>
    </w:p>
    <w:p w14:paraId="4014CE93" w14:textId="77777777" w:rsidR="00563FAA" w:rsidRPr="007819FE" w:rsidRDefault="00563FAA" w:rsidP="007819FE">
      <w:pPr>
        <w:spacing w:after="30" w:line="480" w:lineRule="auto"/>
        <w:jc w:val="center"/>
        <w:rPr>
          <w:rFonts w:ascii="Arial" w:hAnsi="Arial" w:cs="Arial"/>
          <w:b/>
          <w:bCs/>
          <w:lang w:val="en-IN"/>
        </w:rPr>
      </w:pPr>
      <w:r w:rsidRPr="007819FE">
        <w:rPr>
          <w:rFonts w:ascii="Arial" w:hAnsi="Arial" w:cs="Arial"/>
          <w:b/>
          <w:bCs/>
          <w:lang w:val="en-IN"/>
        </w:rPr>
        <w:t>Learning outcomes of Freud’s model and analysis of a psychological approach</w:t>
      </w:r>
    </w:p>
    <w:p w14:paraId="6FB6DCE9" w14:textId="77777777" w:rsidR="003D4F3B" w:rsidRDefault="003D4F3B" w:rsidP="007819FE">
      <w:pPr>
        <w:spacing w:after="30" w:line="480" w:lineRule="auto"/>
        <w:jc w:val="both"/>
        <w:rPr>
          <w:rFonts w:ascii="Arial" w:hAnsi="Arial" w:cs="Arial"/>
          <w:b/>
          <w:bCs/>
          <w:lang w:val="en-IN"/>
        </w:rPr>
      </w:pPr>
    </w:p>
    <w:p w14:paraId="1277098A" w14:textId="77777777" w:rsidR="007819FE" w:rsidRDefault="007819FE" w:rsidP="007819FE">
      <w:pPr>
        <w:spacing w:after="30" w:line="480" w:lineRule="auto"/>
        <w:jc w:val="both"/>
        <w:rPr>
          <w:rFonts w:ascii="Arial" w:hAnsi="Arial" w:cs="Arial"/>
          <w:b/>
          <w:bCs/>
          <w:lang w:val="en-IN"/>
        </w:rPr>
      </w:pPr>
    </w:p>
    <w:p w14:paraId="7BB5A482" w14:textId="77777777" w:rsidR="007819FE" w:rsidRDefault="007819FE" w:rsidP="007819FE">
      <w:pPr>
        <w:spacing w:after="30" w:line="480" w:lineRule="auto"/>
        <w:jc w:val="both"/>
        <w:rPr>
          <w:rFonts w:ascii="Arial" w:hAnsi="Arial" w:cs="Arial"/>
          <w:b/>
          <w:bCs/>
          <w:lang w:val="en-IN"/>
        </w:rPr>
      </w:pPr>
    </w:p>
    <w:p w14:paraId="027503F8" w14:textId="77777777" w:rsidR="007819FE" w:rsidRDefault="007819FE" w:rsidP="007819FE">
      <w:pPr>
        <w:spacing w:after="30" w:line="480" w:lineRule="auto"/>
        <w:jc w:val="both"/>
        <w:rPr>
          <w:rFonts w:ascii="Arial" w:hAnsi="Arial" w:cs="Arial"/>
          <w:b/>
          <w:bCs/>
          <w:lang w:val="en-IN"/>
        </w:rPr>
      </w:pPr>
    </w:p>
    <w:p w14:paraId="712456B6" w14:textId="77777777" w:rsidR="007819FE" w:rsidRDefault="007819FE" w:rsidP="007819FE">
      <w:pPr>
        <w:spacing w:after="30" w:line="480" w:lineRule="auto"/>
        <w:jc w:val="both"/>
        <w:rPr>
          <w:rFonts w:ascii="Arial" w:hAnsi="Arial" w:cs="Arial"/>
          <w:b/>
          <w:bCs/>
          <w:lang w:val="en-IN"/>
        </w:rPr>
      </w:pPr>
    </w:p>
    <w:p w14:paraId="5E25F491" w14:textId="77777777" w:rsidR="007819FE" w:rsidRPr="007819FE" w:rsidRDefault="007819FE" w:rsidP="007819FE">
      <w:pPr>
        <w:spacing w:after="30" w:line="480" w:lineRule="auto"/>
        <w:jc w:val="both"/>
        <w:rPr>
          <w:rFonts w:ascii="Arial" w:hAnsi="Arial" w:cs="Arial"/>
          <w:b/>
          <w:bCs/>
          <w:lang w:val="en-IN"/>
        </w:rPr>
      </w:pPr>
    </w:p>
    <w:p w14:paraId="6BA22138" w14:textId="329A78F7" w:rsidR="00563FAA" w:rsidRPr="007819FE" w:rsidRDefault="00563FAA" w:rsidP="007819FE">
      <w:pPr>
        <w:spacing w:after="30" w:line="480" w:lineRule="auto"/>
        <w:jc w:val="center"/>
        <w:rPr>
          <w:rFonts w:ascii="Arial" w:hAnsi="Arial" w:cs="Arial"/>
          <w:b/>
          <w:bCs/>
          <w:lang w:val="en-IN"/>
        </w:rPr>
      </w:pPr>
      <w:r w:rsidRPr="007819FE">
        <w:rPr>
          <w:rFonts w:ascii="Arial" w:hAnsi="Arial" w:cs="Arial"/>
          <w:b/>
          <w:bCs/>
          <w:lang w:val="en-IN"/>
        </w:rPr>
        <w:lastRenderedPageBreak/>
        <w:t>Table of contents</w:t>
      </w:r>
    </w:p>
    <w:p w14:paraId="6B1F780A" w14:textId="314D0F72" w:rsidR="00563FAA" w:rsidRPr="007819FE" w:rsidRDefault="00563FAA" w:rsidP="007819FE">
      <w:pPr>
        <w:spacing w:after="30" w:line="480" w:lineRule="auto"/>
        <w:jc w:val="center"/>
        <w:rPr>
          <w:rFonts w:ascii="Arial" w:hAnsi="Arial" w:cs="Arial"/>
          <w:b/>
          <w:bCs/>
          <w:lang w:val="en-IN"/>
        </w:rPr>
      </w:pPr>
    </w:p>
    <w:p w14:paraId="2DD3CE04" w14:textId="5D6CFFDE" w:rsidR="00563FAA" w:rsidRPr="007819FE" w:rsidRDefault="00852FB6" w:rsidP="007819FE">
      <w:pPr>
        <w:pStyle w:val="TOC1"/>
        <w:tabs>
          <w:tab w:val="right" w:leader="dot" w:pos="9016"/>
        </w:tabs>
        <w:spacing w:after="30" w:line="480" w:lineRule="auto"/>
        <w:rPr>
          <w:rFonts w:ascii="Arial" w:eastAsiaTheme="minorEastAsia" w:hAnsi="Arial" w:cs="Arial"/>
          <w:noProof/>
          <w:color w:val="000000" w:themeColor="text1"/>
          <w:lang w:val="en-IN" w:eastAsia="en-IN"/>
        </w:rPr>
      </w:pPr>
      <w:hyperlink w:anchor="_Toc101036037" w:history="1">
        <w:r w:rsidR="00563FAA" w:rsidRPr="007819FE">
          <w:rPr>
            <w:rStyle w:val="Hyperlink"/>
            <w:rFonts w:ascii="Arial" w:hAnsi="Arial" w:cs="Arial"/>
            <w:noProof/>
            <w:color w:val="000000" w:themeColor="text1"/>
            <w:lang w:val="en-GB"/>
          </w:rPr>
          <w:t>Introduction</w:t>
        </w:r>
        <w:r w:rsidR="00563FAA" w:rsidRPr="007819FE">
          <w:rPr>
            <w:rFonts w:ascii="Arial" w:hAnsi="Arial" w:cs="Arial"/>
            <w:noProof/>
            <w:webHidden/>
            <w:color w:val="000000" w:themeColor="text1"/>
          </w:rPr>
          <w:tab/>
        </w:r>
        <w:r w:rsidR="007819FE">
          <w:rPr>
            <w:rFonts w:ascii="Arial" w:hAnsi="Arial" w:cs="Arial"/>
            <w:noProof/>
            <w:webHidden/>
            <w:color w:val="000000" w:themeColor="text1"/>
          </w:rPr>
          <w:t>3</w:t>
        </w:r>
      </w:hyperlink>
    </w:p>
    <w:p w14:paraId="3193361D" w14:textId="577FB975" w:rsidR="00563FAA" w:rsidRPr="007819FE" w:rsidRDefault="00852FB6" w:rsidP="007819FE">
      <w:pPr>
        <w:pStyle w:val="TOC1"/>
        <w:tabs>
          <w:tab w:val="right" w:leader="dot" w:pos="9016"/>
        </w:tabs>
        <w:spacing w:after="30" w:line="480" w:lineRule="auto"/>
        <w:rPr>
          <w:rFonts w:ascii="Arial" w:eastAsiaTheme="minorEastAsia" w:hAnsi="Arial" w:cs="Arial"/>
          <w:noProof/>
          <w:color w:val="000000" w:themeColor="text1"/>
          <w:lang w:val="en-IN" w:eastAsia="en-IN"/>
        </w:rPr>
      </w:pPr>
      <w:hyperlink w:anchor="_Toc101036038" w:history="1">
        <w:r w:rsidR="00563FAA" w:rsidRPr="007819FE">
          <w:rPr>
            <w:rStyle w:val="Hyperlink"/>
            <w:rFonts w:ascii="Arial" w:hAnsi="Arial" w:cs="Arial"/>
            <w:noProof/>
            <w:color w:val="000000" w:themeColor="text1"/>
            <w:lang w:val="en-GB"/>
          </w:rPr>
          <w:t>Reflection on the psychological lifespan theory</w:t>
        </w:r>
        <w:r w:rsidR="00563FAA" w:rsidRPr="007819FE">
          <w:rPr>
            <w:rFonts w:ascii="Arial" w:hAnsi="Arial" w:cs="Arial"/>
            <w:noProof/>
            <w:webHidden/>
            <w:color w:val="000000" w:themeColor="text1"/>
          </w:rPr>
          <w:tab/>
        </w:r>
        <w:r w:rsidR="007819FE">
          <w:rPr>
            <w:rFonts w:ascii="Arial" w:hAnsi="Arial" w:cs="Arial"/>
            <w:noProof/>
            <w:webHidden/>
            <w:color w:val="000000" w:themeColor="text1"/>
          </w:rPr>
          <w:t>4</w:t>
        </w:r>
      </w:hyperlink>
    </w:p>
    <w:p w14:paraId="778FB506" w14:textId="7F58C7F2" w:rsidR="00563FAA" w:rsidRPr="007819FE" w:rsidRDefault="00852FB6" w:rsidP="007819FE">
      <w:pPr>
        <w:pStyle w:val="TOC1"/>
        <w:tabs>
          <w:tab w:val="right" w:leader="dot" w:pos="9016"/>
        </w:tabs>
        <w:spacing w:after="30" w:line="480" w:lineRule="auto"/>
        <w:rPr>
          <w:rFonts w:ascii="Arial" w:eastAsiaTheme="minorEastAsia" w:hAnsi="Arial" w:cs="Arial"/>
          <w:noProof/>
          <w:color w:val="000000" w:themeColor="text1"/>
          <w:lang w:val="en-IN" w:eastAsia="en-IN"/>
        </w:rPr>
      </w:pPr>
      <w:hyperlink w:anchor="_Toc101036039" w:history="1">
        <w:r w:rsidR="00563FAA" w:rsidRPr="007819FE">
          <w:rPr>
            <w:rStyle w:val="Hyperlink"/>
            <w:rFonts w:ascii="Arial" w:hAnsi="Arial" w:cs="Arial"/>
            <w:noProof/>
            <w:color w:val="000000" w:themeColor="text1"/>
            <w:lang w:val="en-GB"/>
          </w:rPr>
          <w:t>Comprehensive discussion on a psychological framework</w:t>
        </w:r>
        <w:r w:rsidR="00563FAA" w:rsidRPr="007819FE">
          <w:rPr>
            <w:rFonts w:ascii="Arial" w:hAnsi="Arial" w:cs="Arial"/>
            <w:noProof/>
            <w:webHidden/>
            <w:color w:val="000000" w:themeColor="text1"/>
          </w:rPr>
          <w:tab/>
        </w:r>
        <w:r w:rsidR="007819FE">
          <w:rPr>
            <w:rFonts w:ascii="Arial" w:hAnsi="Arial" w:cs="Arial"/>
            <w:noProof/>
            <w:webHidden/>
            <w:color w:val="000000" w:themeColor="text1"/>
          </w:rPr>
          <w:t>6</w:t>
        </w:r>
      </w:hyperlink>
    </w:p>
    <w:p w14:paraId="5F2093C0" w14:textId="4B8910D6" w:rsidR="00563FAA" w:rsidRPr="007819FE" w:rsidRDefault="00852FB6" w:rsidP="007819FE">
      <w:pPr>
        <w:pStyle w:val="TOC1"/>
        <w:tabs>
          <w:tab w:val="right" w:leader="dot" w:pos="9016"/>
        </w:tabs>
        <w:spacing w:after="30" w:line="480" w:lineRule="auto"/>
        <w:rPr>
          <w:rFonts w:ascii="Arial" w:eastAsiaTheme="minorEastAsia" w:hAnsi="Arial" w:cs="Arial"/>
          <w:noProof/>
          <w:color w:val="000000" w:themeColor="text1"/>
          <w:lang w:val="en-IN" w:eastAsia="en-IN"/>
        </w:rPr>
      </w:pPr>
      <w:hyperlink w:anchor="_Toc101036040" w:history="1">
        <w:r w:rsidR="00563FAA" w:rsidRPr="007819FE">
          <w:rPr>
            <w:rStyle w:val="Hyperlink"/>
            <w:rFonts w:ascii="Arial" w:hAnsi="Arial" w:cs="Arial"/>
            <w:noProof/>
            <w:color w:val="000000" w:themeColor="text1"/>
            <w:lang w:val="en-GB"/>
          </w:rPr>
          <w:t>Reflection</w:t>
        </w:r>
        <w:r w:rsidR="00563FAA" w:rsidRPr="007819FE">
          <w:rPr>
            <w:rFonts w:ascii="Arial" w:hAnsi="Arial" w:cs="Arial"/>
            <w:noProof/>
            <w:webHidden/>
            <w:color w:val="000000" w:themeColor="text1"/>
          </w:rPr>
          <w:tab/>
        </w:r>
        <w:r w:rsidR="007819FE">
          <w:rPr>
            <w:rFonts w:ascii="Arial" w:hAnsi="Arial" w:cs="Arial"/>
            <w:noProof/>
            <w:webHidden/>
            <w:color w:val="000000" w:themeColor="text1"/>
          </w:rPr>
          <w:t>6</w:t>
        </w:r>
      </w:hyperlink>
    </w:p>
    <w:p w14:paraId="7FD10E3A" w14:textId="157EEC66" w:rsidR="00563FAA" w:rsidRPr="007819FE" w:rsidRDefault="00852FB6" w:rsidP="007819FE">
      <w:pPr>
        <w:pStyle w:val="TOC1"/>
        <w:tabs>
          <w:tab w:val="right" w:leader="dot" w:pos="9016"/>
        </w:tabs>
        <w:spacing w:after="30" w:line="480" w:lineRule="auto"/>
        <w:rPr>
          <w:rFonts w:ascii="Arial" w:eastAsiaTheme="minorEastAsia" w:hAnsi="Arial" w:cs="Arial"/>
          <w:noProof/>
          <w:color w:val="000000" w:themeColor="text1"/>
          <w:lang w:val="en-IN" w:eastAsia="en-IN"/>
        </w:rPr>
      </w:pPr>
      <w:hyperlink w:anchor="_Toc101036041" w:history="1">
        <w:r w:rsidR="00563FAA" w:rsidRPr="007819FE">
          <w:rPr>
            <w:rStyle w:val="Hyperlink"/>
            <w:rFonts w:ascii="Arial" w:hAnsi="Arial" w:cs="Arial"/>
            <w:noProof/>
            <w:color w:val="000000" w:themeColor="text1"/>
            <w:lang w:val="en-GB"/>
          </w:rPr>
          <w:t>Conclusion</w:t>
        </w:r>
        <w:r w:rsidR="00563FAA" w:rsidRPr="007819FE">
          <w:rPr>
            <w:rFonts w:ascii="Arial" w:hAnsi="Arial" w:cs="Arial"/>
            <w:noProof/>
            <w:webHidden/>
            <w:color w:val="000000" w:themeColor="text1"/>
          </w:rPr>
          <w:tab/>
        </w:r>
        <w:r w:rsidR="007819FE">
          <w:rPr>
            <w:rFonts w:ascii="Arial" w:hAnsi="Arial" w:cs="Arial"/>
            <w:noProof/>
            <w:webHidden/>
            <w:color w:val="000000" w:themeColor="text1"/>
          </w:rPr>
          <w:t>7</w:t>
        </w:r>
      </w:hyperlink>
    </w:p>
    <w:p w14:paraId="121BD357" w14:textId="449FAAB1" w:rsidR="00563FAA" w:rsidRPr="007819FE" w:rsidRDefault="00852FB6" w:rsidP="007819FE">
      <w:pPr>
        <w:pStyle w:val="TOC1"/>
        <w:tabs>
          <w:tab w:val="right" w:leader="dot" w:pos="9016"/>
        </w:tabs>
        <w:spacing w:after="30" w:line="480" w:lineRule="auto"/>
        <w:rPr>
          <w:rFonts w:ascii="Arial" w:eastAsiaTheme="minorEastAsia" w:hAnsi="Arial" w:cs="Arial"/>
          <w:noProof/>
          <w:color w:val="000000" w:themeColor="text1"/>
          <w:lang w:val="en-IN" w:eastAsia="en-IN"/>
        </w:rPr>
      </w:pPr>
      <w:hyperlink w:anchor="_Toc101036042" w:history="1">
        <w:r w:rsidR="00563FAA" w:rsidRPr="007819FE">
          <w:rPr>
            <w:rStyle w:val="Hyperlink"/>
            <w:rFonts w:ascii="Arial" w:hAnsi="Arial" w:cs="Arial"/>
            <w:noProof/>
            <w:color w:val="000000" w:themeColor="text1"/>
          </w:rPr>
          <w:t>References:</w:t>
        </w:r>
        <w:r w:rsidR="00563FAA" w:rsidRPr="007819FE">
          <w:rPr>
            <w:rFonts w:ascii="Arial" w:hAnsi="Arial" w:cs="Arial"/>
            <w:noProof/>
            <w:webHidden/>
            <w:color w:val="000000" w:themeColor="text1"/>
          </w:rPr>
          <w:tab/>
        </w:r>
        <w:r w:rsidR="007819FE">
          <w:rPr>
            <w:rFonts w:ascii="Arial" w:hAnsi="Arial" w:cs="Arial"/>
            <w:noProof/>
            <w:webHidden/>
            <w:color w:val="000000" w:themeColor="text1"/>
          </w:rPr>
          <w:t>7</w:t>
        </w:r>
      </w:hyperlink>
    </w:p>
    <w:p w14:paraId="50876548" w14:textId="77777777" w:rsidR="00563FAA" w:rsidRPr="007819FE" w:rsidRDefault="00563FAA" w:rsidP="007819FE">
      <w:pPr>
        <w:spacing w:after="30" w:line="480" w:lineRule="auto"/>
        <w:jc w:val="center"/>
        <w:rPr>
          <w:rFonts w:ascii="Arial" w:hAnsi="Arial" w:cs="Arial"/>
          <w:b/>
          <w:bCs/>
          <w:lang w:val="en-IN"/>
        </w:rPr>
      </w:pPr>
    </w:p>
    <w:p w14:paraId="7545493B" w14:textId="77777777" w:rsidR="00563FAA" w:rsidRPr="007819FE" w:rsidRDefault="00563FAA" w:rsidP="007819FE">
      <w:pPr>
        <w:spacing w:after="30" w:line="480" w:lineRule="auto"/>
        <w:jc w:val="center"/>
        <w:rPr>
          <w:rFonts w:ascii="Arial" w:hAnsi="Arial" w:cs="Arial"/>
          <w:b/>
          <w:bCs/>
          <w:lang w:val="en-IN"/>
        </w:rPr>
      </w:pPr>
    </w:p>
    <w:p w14:paraId="74564CF8" w14:textId="77777777" w:rsidR="00563FAA" w:rsidRPr="007819FE" w:rsidRDefault="00563FAA" w:rsidP="007819FE">
      <w:pPr>
        <w:spacing w:after="30" w:line="480" w:lineRule="auto"/>
        <w:jc w:val="center"/>
        <w:rPr>
          <w:rFonts w:ascii="Arial" w:hAnsi="Arial" w:cs="Arial"/>
          <w:b/>
          <w:bCs/>
          <w:lang w:val="en-IN"/>
        </w:rPr>
      </w:pPr>
    </w:p>
    <w:p w14:paraId="448872C3" w14:textId="77D898C7" w:rsidR="00563FAA" w:rsidRPr="007819FE" w:rsidRDefault="00563FAA" w:rsidP="007819FE">
      <w:pPr>
        <w:pStyle w:val="TOC1"/>
        <w:tabs>
          <w:tab w:val="right" w:leader="dot" w:pos="9016"/>
        </w:tabs>
        <w:spacing w:after="30" w:line="480" w:lineRule="auto"/>
        <w:rPr>
          <w:rFonts w:ascii="Arial" w:eastAsiaTheme="minorEastAsia" w:hAnsi="Arial" w:cs="Arial"/>
          <w:noProof/>
          <w:color w:val="FF0000"/>
          <w:lang w:val="en-IN" w:eastAsia="en-IN"/>
        </w:rPr>
      </w:pPr>
    </w:p>
    <w:p w14:paraId="6A9F2FAF" w14:textId="47D2AA35" w:rsidR="00563FAA" w:rsidRPr="007819FE" w:rsidRDefault="00563FAA" w:rsidP="007819FE">
      <w:pPr>
        <w:pStyle w:val="TOC1"/>
        <w:tabs>
          <w:tab w:val="right" w:leader="dot" w:pos="9016"/>
        </w:tabs>
        <w:spacing w:after="30" w:line="480" w:lineRule="auto"/>
        <w:rPr>
          <w:rFonts w:ascii="Arial" w:eastAsiaTheme="minorEastAsia" w:hAnsi="Arial" w:cs="Arial"/>
          <w:noProof/>
          <w:color w:val="FF0000"/>
          <w:lang w:val="en-IN" w:eastAsia="en-IN"/>
        </w:rPr>
      </w:pPr>
    </w:p>
    <w:p w14:paraId="39364E66" w14:textId="736A6D34" w:rsidR="009841D0" w:rsidRPr="007819FE" w:rsidRDefault="009841D0" w:rsidP="007819FE">
      <w:pPr>
        <w:spacing w:after="30" w:line="480" w:lineRule="auto"/>
        <w:jc w:val="center"/>
        <w:rPr>
          <w:rFonts w:ascii="Arial" w:hAnsi="Arial" w:cs="Arial"/>
          <w:b/>
          <w:bCs/>
          <w:lang w:val="en-IN"/>
        </w:rPr>
      </w:pPr>
    </w:p>
    <w:p w14:paraId="54EC5A80" w14:textId="77777777" w:rsidR="009841D0" w:rsidRPr="007819FE" w:rsidRDefault="009841D0" w:rsidP="007819FE">
      <w:pPr>
        <w:spacing w:after="30" w:line="480" w:lineRule="auto"/>
        <w:jc w:val="center"/>
        <w:rPr>
          <w:rFonts w:ascii="Arial" w:hAnsi="Arial" w:cs="Arial"/>
          <w:b/>
          <w:bCs/>
          <w:lang w:val="en-IN"/>
        </w:rPr>
      </w:pPr>
    </w:p>
    <w:p w14:paraId="59BC0460" w14:textId="1D00CF70" w:rsidR="00943148" w:rsidRPr="007819FE" w:rsidRDefault="00943148" w:rsidP="007819FE">
      <w:pPr>
        <w:spacing w:after="30" w:line="480" w:lineRule="auto"/>
        <w:jc w:val="center"/>
        <w:rPr>
          <w:rFonts w:ascii="Arial" w:hAnsi="Arial" w:cs="Arial"/>
          <w:b/>
          <w:bCs/>
          <w:lang w:val="en-IN"/>
        </w:rPr>
      </w:pPr>
    </w:p>
    <w:p w14:paraId="4322B921" w14:textId="77777777" w:rsidR="00943148" w:rsidRPr="007819FE" w:rsidRDefault="00943148" w:rsidP="007819FE">
      <w:pPr>
        <w:spacing w:after="30"/>
        <w:rPr>
          <w:rFonts w:ascii="Arial" w:hAnsi="Arial" w:cs="Arial"/>
          <w:lang w:val="en-IN"/>
        </w:rPr>
      </w:pPr>
    </w:p>
    <w:p w14:paraId="0841EBA4" w14:textId="77777777" w:rsidR="00B34447" w:rsidRDefault="00B34447" w:rsidP="007819FE">
      <w:pPr>
        <w:spacing w:after="30" w:line="480" w:lineRule="auto"/>
        <w:jc w:val="center"/>
        <w:rPr>
          <w:rFonts w:ascii="Arial" w:hAnsi="Arial" w:cs="Arial"/>
          <w:b/>
          <w:bCs/>
          <w:lang w:val="en-IN"/>
        </w:rPr>
      </w:pPr>
    </w:p>
    <w:p w14:paraId="1A1F7483" w14:textId="77777777" w:rsidR="007819FE" w:rsidRDefault="007819FE" w:rsidP="007819FE">
      <w:pPr>
        <w:spacing w:after="30" w:line="480" w:lineRule="auto"/>
        <w:jc w:val="center"/>
        <w:rPr>
          <w:rFonts w:ascii="Arial" w:hAnsi="Arial" w:cs="Arial"/>
          <w:b/>
          <w:bCs/>
          <w:lang w:val="en-IN"/>
        </w:rPr>
      </w:pPr>
    </w:p>
    <w:p w14:paraId="43C58AC0" w14:textId="77777777" w:rsidR="007819FE" w:rsidRDefault="007819FE" w:rsidP="007819FE">
      <w:pPr>
        <w:spacing w:after="30" w:line="480" w:lineRule="auto"/>
        <w:jc w:val="center"/>
        <w:rPr>
          <w:rFonts w:ascii="Arial" w:hAnsi="Arial" w:cs="Arial"/>
          <w:b/>
          <w:bCs/>
          <w:lang w:val="en-IN"/>
        </w:rPr>
      </w:pPr>
    </w:p>
    <w:p w14:paraId="0C68B455" w14:textId="77777777" w:rsidR="007819FE" w:rsidRDefault="007819FE" w:rsidP="007819FE">
      <w:pPr>
        <w:spacing w:after="30" w:line="480" w:lineRule="auto"/>
        <w:jc w:val="center"/>
        <w:rPr>
          <w:rFonts w:ascii="Arial" w:hAnsi="Arial" w:cs="Arial"/>
          <w:b/>
          <w:bCs/>
          <w:lang w:val="en-IN"/>
        </w:rPr>
      </w:pPr>
    </w:p>
    <w:p w14:paraId="27DAC66B" w14:textId="77777777" w:rsidR="007819FE" w:rsidRDefault="007819FE" w:rsidP="007819FE">
      <w:pPr>
        <w:spacing w:after="30" w:line="480" w:lineRule="auto"/>
        <w:jc w:val="center"/>
        <w:rPr>
          <w:rFonts w:ascii="Arial" w:hAnsi="Arial" w:cs="Arial"/>
          <w:b/>
          <w:bCs/>
          <w:lang w:val="en-IN"/>
        </w:rPr>
      </w:pPr>
    </w:p>
    <w:p w14:paraId="0EFAD0CA" w14:textId="77777777" w:rsidR="007819FE" w:rsidRDefault="007819FE" w:rsidP="007819FE">
      <w:pPr>
        <w:spacing w:after="30" w:line="480" w:lineRule="auto"/>
        <w:jc w:val="center"/>
        <w:rPr>
          <w:rFonts w:ascii="Arial" w:hAnsi="Arial" w:cs="Arial"/>
          <w:b/>
          <w:bCs/>
          <w:lang w:val="en-IN"/>
        </w:rPr>
      </w:pPr>
    </w:p>
    <w:p w14:paraId="472887A9" w14:textId="77777777" w:rsidR="007819FE" w:rsidRDefault="007819FE" w:rsidP="007819FE">
      <w:pPr>
        <w:spacing w:after="30" w:line="480" w:lineRule="auto"/>
        <w:jc w:val="center"/>
        <w:rPr>
          <w:rFonts w:ascii="Arial" w:hAnsi="Arial" w:cs="Arial"/>
          <w:b/>
          <w:bCs/>
          <w:lang w:val="en-IN"/>
        </w:rPr>
      </w:pPr>
    </w:p>
    <w:p w14:paraId="78E933A9" w14:textId="77777777" w:rsidR="007819FE" w:rsidRDefault="007819FE" w:rsidP="007819FE">
      <w:pPr>
        <w:spacing w:after="30" w:line="480" w:lineRule="auto"/>
        <w:jc w:val="center"/>
        <w:rPr>
          <w:rFonts w:ascii="Arial" w:hAnsi="Arial" w:cs="Arial"/>
          <w:b/>
          <w:bCs/>
          <w:lang w:val="en-IN"/>
        </w:rPr>
      </w:pPr>
    </w:p>
    <w:p w14:paraId="256FCF5C" w14:textId="77777777" w:rsidR="007819FE" w:rsidRPr="007819FE" w:rsidRDefault="007819FE" w:rsidP="007819FE">
      <w:pPr>
        <w:spacing w:after="30" w:line="480" w:lineRule="auto"/>
        <w:jc w:val="center"/>
        <w:rPr>
          <w:rFonts w:ascii="Arial" w:hAnsi="Arial" w:cs="Arial"/>
          <w:b/>
          <w:bCs/>
          <w:lang w:val="en-IN"/>
        </w:rPr>
      </w:pPr>
    </w:p>
    <w:sdt>
      <w:sdtPr>
        <w:rPr>
          <w:rFonts w:ascii="Arial" w:hAnsi="Arial" w:cs="Arial"/>
          <w:color w:val="FF0000"/>
        </w:rPr>
        <w:id w:val="1183628476"/>
        <w:docPartObj>
          <w:docPartGallery w:val="Table of Contents"/>
          <w:docPartUnique/>
        </w:docPartObj>
      </w:sdtPr>
      <w:sdtEndPr>
        <w:rPr>
          <w:b/>
          <w:bCs/>
          <w:noProof/>
        </w:rPr>
      </w:sdtEndPr>
      <w:sdtContent>
        <w:p w14:paraId="0DD3FD45" w14:textId="5F81CDA7" w:rsidR="00E57EEC" w:rsidRPr="007819FE" w:rsidRDefault="00E57EEC" w:rsidP="007819FE">
          <w:pPr>
            <w:spacing w:after="30" w:line="480" w:lineRule="auto"/>
            <w:rPr>
              <w:rFonts w:ascii="Arial" w:hAnsi="Arial" w:cs="Arial"/>
              <w:b/>
              <w:bCs/>
              <w:lang w:val="en-IN"/>
            </w:rPr>
          </w:pPr>
        </w:p>
        <w:p w14:paraId="349A3E1E" w14:textId="18A7F14C" w:rsidR="003D4F3B" w:rsidRPr="007819FE" w:rsidRDefault="00852FB6" w:rsidP="007819FE">
          <w:pPr>
            <w:spacing w:after="30" w:line="480" w:lineRule="auto"/>
            <w:jc w:val="both"/>
            <w:rPr>
              <w:rFonts w:ascii="Arial" w:hAnsi="Arial" w:cs="Arial"/>
              <w:b/>
              <w:bCs/>
              <w:lang w:val="en-IN"/>
            </w:rPr>
          </w:pPr>
        </w:p>
      </w:sdtContent>
    </w:sdt>
    <w:bookmarkStart w:id="0" w:name="_Hlk101883254" w:displacedByCustomXml="prev"/>
    <w:bookmarkEnd w:id="0"/>
    <w:p w14:paraId="0AF366E6" w14:textId="77777777" w:rsidR="00687B6C" w:rsidRPr="007819FE" w:rsidRDefault="00687B6C" w:rsidP="007819FE">
      <w:pPr>
        <w:pStyle w:val="Heading1"/>
        <w:spacing w:after="30"/>
        <w:rPr>
          <w:rFonts w:ascii="Arial" w:hAnsi="Arial" w:cs="Arial"/>
          <w:sz w:val="22"/>
          <w:szCs w:val="22"/>
          <w:lang w:val="en-GB"/>
        </w:rPr>
      </w:pPr>
      <w:r w:rsidRPr="007819FE">
        <w:rPr>
          <w:rFonts w:ascii="Arial" w:hAnsi="Arial" w:cs="Arial"/>
          <w:sz w:val="22"/>
          <w:szCs w:val="22"/>
          <w:lang w:val="en-GB"/>
        </w:rPr>
        <w:t>Introduction</w:t>
      </w:r>
    </w:p>
    <w:p w14:paraId="40E940FF" w14:textId="34BFE674" w:rsidR="0040117C" w:rsidRPr="007819FE" w:rsidRDefault="0040117C" w:rsidP="007819FE">
      <w:pPr>
        <w:spacing w:after="30" w:line="480" w:lineRule="auto"/>
        <w:rPr>
          <w:rFonts w:ascii="Arial" w:hAnsi="Arial" w:cs="Arial"/>
          <w:b/>
          <w:bCs/>
          <w:lang w:val="en-IN"/>
        </w:rPr>
      </w:pPr>
    </w:p>
    <w:p w14:paraId="0EDAF1A9" w14:textId="7962F43D" w:rsidR="00317022" w:rsidRPr="007819FE" w:rsidRDefault="00317022" w:rsidP="007819FE">
      <w:pPr>
        <w:pStyle w:val="Heading1"/>
        <w:spacing w:after="30"/>
        <w:rPr>
          <w:rFonts w:ascii="Arial" w:hAnsi="Arial" w:cs="Arial"/>
          <w:sz w:val="22"/>
          <w:szCs w:val="22"/>
          <w:lang w:val="en-GB"/>
        </w:rPr>
      </w:pPr>
      <w:bookmarkStart w:id="1" w:name="_Hlk101884072"/>
    </w:p>
    <w:p w14:paraId="1B7E8BB8" w14:textId="680E785D" w:rsidR="006E6600" w:rsidRPr="007819FE" w:rsidRDefault="007D4C14" w:rsidP="007819FE">
      <w:pPr>
        <w:spacing w:after="30" w:line="480" w:lineRule="auto"/>
        <w:jc w:val="both"/>
        <w:rPr>
          <w:rFonts w:ascii="Arial" w:hAnsi="Arial" w:cs="Arial"/>
          <w:lang w:val="en-GB"/>
        </w:rPr>
      </w:pPr>
      <w:r w:rsidRPr="007819FE">
        <w:rPr>
          <w:rFonts w:ascii="Arial" w:hAnsi="Arial" w:cs="Arial"/>
          <w:lang w:val="en-GB"/>
        </w:rPr>
        <w:t xml:space="preserve">Psychology has been the most important branch of biomedicine in recent years. This is because with the changing lifestyle, working environment, and modern thinking, people have been indulged in a number of relationships and the extent of their workload has </w:t>
      </w:r>
      <w:r w:rsidR="008408AD" w:rsidRPr="007819FE">
        <w:rPr>
          <w:rFonts w:ascii="Arial" w:hAnsi="Arial" w:cs="Arial"/>
          <w:lang w:val="en-GB"/>
        </w:rPr>
        <w:t xml:space="preserve">increased a lot. </w:t>
      </w:r>
      <w:r w:rsidR="00201EAA" w:rsidRPr="007819FE">
        <w:rPr>
          <w:rFonts w:ascii="Arial" w:hAnsi="Arial" w:cs="Arial"/>
          <w:lang w:val="en-GB"/>
        </w:rPr>
        <w:t xml:space="preserve">Hence, psychological models play a vital role in understanding the basic concepts of </w:t>
      </w:r>
      <w:r w:rsidR="00EF1094" w:rsidRPr="007819FE">
        <w:rPr>
          <w:rFonts w:ascii="Arial" w:hAnsi="Arial" w:cs="Arial"/>
          <w:lang w:val="en-GB"/>
        </w:rPr>
        <w:t>various</w:t>
      </w:r>
      <w:r w:rsidR="00201EAA" w:rsidRPr="007819FE">
        <w:rPr>
          <w:rFonts w:ascii="Arial" w:hAnsi="Arial" w:cs="Arial"/>
          <w:lang w:val="en-GB"/>
        </w:rPr>
        <w:t xml:space="preserve"> groups of people and understanding the basic </w:t>
      </w:r>
      <w:r w:rsidR="00EF1094" w:rsidRPr="007819FE">
        <w:rPr>
          <w:rFonts w:ascii="Arial" w:hAnsi="Arial" w:cs="Arial"/>
          <w:lang w:val="en-GB"/>
        </w:rPr>
        <w:t>attributes</w:t>
      </w:r>
      <w:r w:rsidR="00201EAA" w:rsidRPr="007819FE">
        <w:rPr>
          <w:rFonts w:ascii="Arial" w:hAnsi="Arial" w:cs="Arial"/>
          <w:lang w:val="en-GB"/>
        </w:rPr>
        <w:t xml:space="preserve"> of their </w:t>
      </w:r>
      <w:r w:rsidR="008918F3" w:rsidRPr="007819FE">
        <w:rPr>
          <w:rFonts w:ascii="Arial" w:hAnsi="Arial" w:cs="Arial"/>
          <w:lang w:val="en-GB"/>
        </w:rPr>
        <w:t>behaviour</w:t>
      </w:r>
      <w:r w:rsidR="00201EAA" w:rsidRPr="007819FE">
        <w:rPr>
          <w:rFonts w:ascii="Arial" w:hAnsi="Arial" w:cs="Arial"/>
          <w:lang w:val="en-GB"/>
        </w:rPr>
        <w:t xml:space="preserve">. </w:t>
      </w:r>
      <w:r w:rsidR="00EF1094" w:rsidRPr="007819FE">
        <w:rPr>
          <w:rFonts w:ascii="Arial" w:hAnsi="Arial" w:cs="Arial"/>
          <w:lang w:val="en-GB"/>
        </w:rPr>
        <w:t xml:space="preserve">This assignment will highlight a personal opinion on </w:t>
      </w:r>
      <w:r w:rsidR="00F073A7" w:rsidRPr="007819FE">
        <w:rPr>
          <w:rFonts w:ascii="Arial" w:hAnsi="Arial" w:cs="Arial"/>
          <w:lang w:val="en-GB"/>
        </w:rPr>
        <w:t>Freud</w:t>
      </w:r>
      <w:r w:rsidR="00EF1094" w:rsidRPr="007819FE">
        <w:rPr>
          <w:rFonts w:ascii="Arial" w:hAnsi="Arial" w:cs="Arial"/>
          <w:lang w:val="en-GB"/>
        </w:rPr>
        <w:t xml:space="preserve">’s lifespan </w:t>
      </w:r>
      <w:r w:rsidR="00F073A7" w:rsidRPr="007819FE">
        <w:rPr>
          <w:rFonts w:ascii="Arial" w:hAnsi="Arial" w:cs="Arial"/>
          <w:lang w:val="en-GB"/>
        </w:rPr>
        <w:t>psychosexual</w:t>
      </w:r>
      <w:r w:rsidR="00EF1094" w:rsidRPr="007819FE">
        <w:rPr>
          <w:rFonts w:ascii="Arial" w:hAnsi="Arial" w:cs="Arial"/>
          <w:lang w:val="en-GB"/>
        </w:rPr>
        <w:t xml:space="preserve"> theory. The personal opinion will be based on the basic attributes of the model and will showcase the </w:t>
      </w:r>
      <w:bookmarkEnd w:id="1"/>
      <w:r w:rsidR="00EF1094" w:rsidRPr="007819FE">
        <w:rPr>
          <w:rFonts w:ascii="Arial" w:hAnsi="Arial" w:cs="Arial"/>
          <w:lang w:val="en-GB"/>
        </w:rPr>
        <w:t xml:space="preserve">learning outcomes. Later, a new framework will be discussed along with its learning outcomes. Lastly, the assignment will highlight the utilities of this framework in my workplace. </w:t>
      </w:r>
    </w:p>
    <w:p w14:paraId="0E2C6AD8" w14:textId="77777777" w:rsidR="00443C2E" w:rsidRPr="007819FE" w:rsidRDefault="00443C2E" w:rsidP="007819FE">
      <w:pPr>
        <w:spacing w:after="30" w:line="480" w:lineRule="auto"/>
        <w:jc w:val="both"/>
        <w:rPr>
          <w:rFonts w:ascii="Arial" w:hAnsi="Arial" w:cs="Arial"/>
          <w:lang w:val="en-GB"/>
        </w:rPr>
      </w:pPr>
    </w:p>
    <w:p w14:paraId="2F9398DC" w14:textId="40826D4E" w:rsidR="006E6600" w:rsidRPr="007819FE" w:rsidRDefault="00B06797" w:rsidP="007819FE">
      <w:pPr>
        <w:pStyle w:val="Heading1"/>
        <w:spacing w:after="30"/>
        <w:rPr>
          <w:rFonts w:ascii="Arial" w:hAnsi="Arial" w:cs="Arial"/>
          <w:color w:val="000000" w:themeColor="text1"/>
          <w:sz w:val="22"/>
          <w:szCs w:val="22"/>
          <w:lang w:val="en-GB"/>
        </w:rPr>
      </w:pPr>
      <w:bookmarkStart w:id="2" w:name="_Toc101036038"/>
      <w:r w:rsidRPr="007819FE">
        <w:rPr>
          <w:rFonts w:ascii="Arial" w:hAnsi="Arial" w:cs="Arial"/>
          <w:color w:val="000000" w:themeColor="text1"/>
          <w:sz w:val="22"/>
          <w:szCs w:val="22"/>
          <w:lang w:val="en-GB"/>
        </w:rPr>
        <w:t>Reflection on the psychological lifespan theory</w:t>
      </w:r>
      <w:bookmarkEnd w:id="2"/>
      <w:r w:rsidRPr="007819FE">
        <w:rPr>
          <w:rFonts w:ascii="Arial" w:hAnsi="Arial" w:cs="Arial"/>
          <w:color w:val="000000" w:themeColor="text1"/>
          <w:sz w:val="22"/>
          <w:szCs w:val="22"/>
          <w:lang w:val="en-GB"/>
        </w:rPr>
        <w:t xml:space="preserve"> </w:t>
      </w:r>
    </w:p>
    <w:p w14:paraId="55D67FCA" w14:textId="77777777" w:rsidR="00B06797" w:rsidRPr="007819FE" w:rsidRDefault="007D4C14" w:rsidP="007819FE">
      <w:pPr>
        <w:spacing w:after="30" w:line="480" w:lineRule="auto"/>
        <w:jc w:val="both"/>
        <w:rPr>
          <w:rFonts w:ascii="Arial" w:hAnsi="Arial" w:cs="Arial"/>
          <w:lang w:val="en-GB"/>
        </w:rPr>
      </w:pPr>
      <w:r w:rsidRPr="007819FE">
        <w:rPr>
          <w:rFonts w:ascii="Arial" w:hAnsi="Arial" w:cs="Arial"/>
          <w:lang w:val="en-GB"/>
        </w:rPr>
        <w:t xml:space="preserve">From a personal point of view, I think that the model developed by </w:t>
      </w:r>
      <w:r w:rsidR="00F073A7" w:rsidRPr="007819FE">
        <w:rPr>
          <w:rFonts w:ascii="Arial" w:hAnsi="Arial" w:cs="Arial"/>
          <w:lang w:val="en-GB"/>
        </w:rPr>
        <w:t>Freud</w:t>
      </w:r>
      <w:r w:rsidRPr="007819FE">
        <w:rPr>
          <w:rFonts w:ascii="Arial" w:hAnsi="Arial" w:cs="Arial"/>
          <w:lang w:val="en-GB"/>
        </w:rPr>
        <w:t xml:space="preserve"> had been one of the best in the field of psychology. This is because this model deals with all the groups of people till death. The segregation of people as per age is appropriate and I strongly agree with it. The first group has children from </w:t>
      </w:r>
      <w:r w:rsidR="00DC01FB" w:rsidRPr="007819FE">
        <w:rPr>
          <w:rFonts w:ascii="Arial" w:hAnsi="Arial" w:cs="Arial"/>
          <w:lang w:val="en-GB"/>
        </w:rPr>
        <w:t>birth up to the age of 1 year. This group is where babies learn to develop motor sensations and movements</w:t>
      </w:r>
      <w:r w:rsidR="00835429" w:rsidRPr="007819FE">
        <w:rPr>
          <w:rFonts w:ascii="Arial" w:hAnsi="Arial" w:cs="Arial"/>
          <w:lang w:val="en-GB"/>
        </w:rPr>
        <w:t xml:space="preserve"> (Gould, 2016)</w:t>
      </w:r>
      <w:r w:rsidR="00DC01FB" w:rsidRPr="007819FE">
        <w:rPr>
          <w:rFonts w:ascii="Arial" w:hAnsi="Arial" w:cs="Arial"/>
          <w:lang w:val="en-GB"/>
        </w:rPr>
        <w:t xml:space="preserve">. This group sees the development of a baby in terms of its physical attributes as well. </w:t>
      </w:r>
    </w:p>
    <w:p w14:paraId="53A97D92" w14:textId="74F0D2DE" w:rsidR="00B06797" w:rsidRPr="007819FE" w:rsidRDefault="00DC01FB" w:rsidP="007819FE">
      <w:pPr>
        <w:spacing w:after="30" w:line="480" w:lineRule="auto"/>
        <w:jc w:val="both"/>
        <w:rPr>
          <w:rFonts w:ascii="Arial" w:hAnsi="Arial" w:cs="Arial"/>
          <w:lang w:val="en-GB"/>
        </w:rPr>
      </w:pPr>
      <w:r w:rsidRPr="007819FE">
        <w:rPr>
          <w:rFonts w:ascii="Arial" w:hAnsi="Arial" w:cs="Arial"/>
          <w:lang w:val="en-GB"/>
        </w:rPr>
        <w:t xml:space="preserve">I think that when babies learn the sensation of pain and they do not bite their mothers while breastfeeding will make the baby, </w:t>
      </w:r>
      <w:r w:rsidR="00B70016" w:rsidRPr="007819FE">
        <w:rPr>
          <w:rFonts w:ascii="Arial" w:hAnsi="Arial" w:cs="Arial"/>
          <w:lang w:val="en-GB"/>
        </w:rPr>
        <w:t>well-behaved personnel</w:t>
      </w:r>
      <w:r w:rsidRPr="007819FE">
        <w:rPr>
          <w:rFonts w:ascii="Arial" w:hAnsi="Arial" w:cs="Arial"/>
          <w:lang w:val="en-GB"/>
        </w:rPr>
        <w:t xml:space="preserve"> in the future. The personality of the baby will be attractive and </w:t>
      </w:r>
      <w:r w:rsidR="00F902AB" w:rsidRPr="007819FE">
        <w:rPr>
          <w:rFonts w:ascii="Arial" w:hAnsi="Arial" w:cs="Arial"/>
          <w:lang w:val="en-GB"/>
        </w:rPr>
        <w:t xml:space="preserve">well sounded. </w:t>
      </w:r>
      <w:r w:rsidR="004E00CD" w:rsidRPr="007819FE">
        <w:rPr>
          <w:rFonts w:ascii="Arial" w:hAnsi="Arial" w:cs="Arial"/>
          <w:lang w:val="en-GB"/>
        </w:rPr>
        <w:t xml:space="preserve">The libido of the baby is concentrated on the mouth and the sensations of biting and licking allows the baby to develop their senses properly. </w:t>
      </w:r>
      <w:r w:rsidR="00B70016" w:rsidRPr="007819FE">
        <w:rPr>
          <w:rFonts w:ascii="Arial" w:hAnsi="Arial" w:cs="Arial"/>
          <w:lang w:val="en-GB"/>
        </w:rPr>
        <w:t xml:space="preserve">However, it is the </w:t>
      </w:r>
      <w:r w:rsidR="00976C91" w:rsidRPr="007819FE">
        <w:rPr>
          <w:rFonts w:ascii="Arial" w:hAnsi="Arial" w:cs="Arial"/>
          <w:lang w:val="en-GB"/>
        </w:rPr>
        <w:t>responsibility</w:t>
      </w:r>
      <w:r w:rsidR="00B70016" w:rsidRPr="007819FE">
        <w:rPr>
          <w:rFonts w:ascii="Arial" w:hAnsi="Arial" w:cs="Arial"/>
          <w:lang w:val="en-GB"/>
        </w:rPr>
        <w:t xml:space="preserve"> of the parents they take care of the baby properly </w:t>
      </w:r>
      <w:r w:rsidR="00B70016" w:rsidRPr="007819FE">
        <w:rPr>
          <w:rFonts w:ascii="Arial" w:hAnsi="Arial" w:cs="Arial"/>
          <w:lang w:val="en-GB"/>
        </w:rPr>
        <w:lastRenderedPageBreak/>
        <w:t>which will allow the babies to generate a sense of trust</w:t>
      </w:r>
      <w:r w:rsidR="007E2933" w:rsidRPr="007819FE">
        <w:rPr>
          <w:rFonts w:ascii="Arial" w:hAnsi="Arial" w:cs="Arial"/>
          <w:lang w:val="en-GB"/>
        </w:rPr>
        <w:t xml:space="preserve"> (Butterbaugh and Wood, 2020)</w:t>
      </w:r>
      <w:r w:rsidR="00976C91" w:rsidRPr="007819FE">
        <w:rPr>
          <w:rFonts w:ascii="Arial" w:hAnsi="Arial" w:cs="Arial"/>
          <w:lang w:val="en-GB"/>
        </w:rPr>
        <w:t xml:space="preserve">. Otherwise, they are bound to think that the world is full of such people and nobody can be trusted with ease. </w:t>
      </w:r>
    </w:p>
    <w:p w14:paraId="31DE4AC2" w14:textId="508D15C4" w:rsidR="00B06797" w:rsidRPr="007819FE" w:rsidRDefault="00775137" w:rsidP="007819FE">
      <w:pPr>
        <w:spacing w:after="30" w:line="480" w:lineRule="auto"/>
        <w:jc w:val="both"/>
        <w:rPr>
          <w:rFonts w:ascii="Arial" w:hAnsi="Arial" w:cs="Arial"/>
          <w:lang w:val="en-GB"/>
        </w:rPr>
      </w:pPr>
      <w:r w:rsidRPr="007819FE">
        <w:rPr>
          <w:rFonts w:ascii="Arial" w:hAnsi="Arial" w:cs="Arial"/>
          <w:lang w:val="en-GB"/>
        </w:rPr>
        <w:t xml:space="preserve">The second stage is the early childhood stage and children are within the age group of </w:t>
      </w:r>
      <w:r w:rsidR="004E00CD" w:rsidRPr="007819FE">
        <w:rPr>
          <w:rFonts w:ascii="Arial" w:hAnsi="Arial" w:cs="Arial"/>
          <w:lang w:val="en-GB"/>
        </w:rPr>
        <w:t>1</w:t>
      </w:r>
      <w:r w:rsidRPr="007819FE">
        <w:rPr>
          <w:rFonts w:ascii="Arial" w:hAnsi="Arial" w:cs="Arial"/>
          <w:lang w:val="en-GB"/>
        </w:rPr>
        <w:t xml:space="preserve"> to 3 years. This stage is where the major training has to be given and the parents play a vital role in this. I think that if parents get overprotected for their child and help in toilet operations, then, the child remains to be dependent on others and will never be able to decide for them. </w:t>
      </w:r>
      <w:r w:rsidR="00BB7A3B" w:rsidRPr="007819FE">
        <w:rPr>
          <w:rFonts w:ascii="Arial" w:hAnsi="Arial" w:cs="Arial"/>
          <w:lang w:val="en-GB"/>
        </w:rPr>
        <w:t>The libido is being concentrated on the anus of the child and hence, when the child defecates, they get the pleasure</w:t>
      </w:r>
      <w:r w:rsidR="00210105" w:rsidRPr="007819FE">
        <w:rPr>
          <w:rFonts w:ascii="Arial" w:hAnsi="Arial" w:cs="Arial"/>
          <w:lang w:val="en-GB"/>
        </w:rPr>
        <w:t xml:space="preserve"> (</w:t>
      </w:r>
      <w:r w:rsidR="00210105" w:rsidRPr="007819FE">
        <w:rPr>
          <w:rFonts w:ascii="Arial" w:hAnsi="Arial" w:cs="Arial"/>
          <w:shd w:val="clear" w:color="auto" w:fill="FFFFFF"/>
        </w:rPr>
        <w:t>Cabrejas Castillo, 2021)</w:t>
      </w:r>
      <w:r w:rsidR="00BB7A3B" w:rsidRPr="007819FE">
        <w:rPr>
          <w:rFonts w:ascii="Arial" w:hAnsi="Arial" w:cs="Arial"/>
          <w:lang w:val="en-GB"/>
        </w:rPr>
        <w:t xml:space="preserve">. I think that when these trainings and pleasures are not met, the child becomes stubborn and cannot be happy in their lives. </w:t>
      </w:r>
      <w:r w:rsidRPr="007819FE">
        <w:rPr>
          <w:rFonts w:ascii="Arial" w:hAnsi="Arial" w:cs="Arial"/>
          <w:lang w:val="en-GB"/>
        </w:rPr>
        <w:t>The third stage is where preschool stage where the children are getting ready to be admitted to the schools</w:t>
      </w:r>
      <w:r w:rsidR="00BB7A3B" w:rsidRPr="007819FE">
        <w:rPr>
          <w:rFonts w:ascii="Arial" w:hAnsi="Arial" w:cs="Arial"/>
          <w:lang w:val="en-GB"/>
        </w:rPr>
        <w:t xml:space="preserve"> and are aged between 3 years to 6 years</w:t>
      </w:r>
      <w:r w:rsidRPr="007819FE">
        <w:rPr>
          <w:rFonts w:ascii="Arial" w:hAnsi="Arial" w:cs="Arial"/>
          <w:lang w:val="en-GB"/>
        </w:rPr>
        <w:t xml:space="preserve">. </w:t>
      </w:r>
      <w:r w:rsidR="008A7B68" w:rsidRPr="007819FE">
        <w:rPr>
          <w:rFonts w:ascii="Arial" w:hAnsi="Arial" w:cs="Arial"/>
          <w:lang w:val="en-GB"/>
        </w:rPr>
        <w:t>This is a period where people start to express themselves and are curious to know about relationships and sex</w:t>
      </w:r>
      <w:r w:rsidR="007E2933" w:rsidRPr="007819FE">
        <w:rPr>
          <w:rFonts w:ascii="Arial" w:hAnsi="Arial" w:cs="Arial"/>
          <w:lang w:val="en-GB"/>
        </w:rPr>
        <w:t xml:space="preserve"> (Bandono and Suharyo, 2021)</w:t>
      </w:r>
      <w:r w:rsidR="008A7B68" w:rsidRPr="007819FE">
        <w:rPr>
          <w:rFonts w:ascii="Arial" w:hAnsi="Arial" w:cs="Arial"/>
          <w:lang w:val="en-GB"/>
        </w:rPr>
        <w:t xml:space="preserve">. Hence, parents should teach them everything in a polite way. </w:t>
      </w:r>
    </w:p>
    <w:p w14:paraId="2A1EA6C6" w14:textId="77777777" w:rsidR="00B06797" w:rsidRPr="007819FE" w:rsidRDefault="008A7B68" w:rsidP="007819FE">
      <w:pPr>
        <w:spacing w:after="30" w:line="480" w:lineRule="auto"/>
        <w:jc w:val="both"/>
        <w:rPr>
          <w:rFonts w:ascii="Arial" w:hAnsi="Arial" w:cs="Arial"/>
          <w:lang w:val="en-GB"/>
        </w:rPr>
      </w:pPr>
      <w:r w:rsidRPr="007819FE">
        <w:rPr>
          <w:rFonts w:ascii="Arial" w:hAnsi="Arial" w:cs="Arial"/>
          <w:lang w:val="en-GB"/>
        </w:rPr>
        <w:t>I strongly agree with the fact that if parents use foul language and fight in front of their children, then, it has an adverse effect on their minds. I think that this is the stage where children start to build their friendship and their parents shall not hinder this as children should be given the freedom to choose their friends</w:t>
      </w:r>
      <w:r w:rsidR="009B55B6" w:rsidRPr="007819FE">
        <w:rPr>
          <w:rFonts w:ascii="Arial" w:hAnsi="Arial" w:cs="Arial"/>
          <w:lang w:val="en-GB"/>
        </w:rPr>
        <w:t xml:space="preserve"> (Butterbaugh and Wood, 2020)</w:t>
      </w:r>
      <w:r w:rsidRPr="007819FE">
        <w:rPr>
          <w:rFonts w:ascii="Arial" w:hAnsi="Arial" w:cs="Arial"/>
          <w:lang w:val="en-GB"/>
        </w:rPr>
        <w:t xml:space="preserve">. </w:t>
      </w:r>
      <w:r w:rsidR="00481238" w:rsidRPr="007819FE">
        <w:rPr>
          <w:rFonts w:ascii="Arial" w:hAnsi="Arial" w:cs="Arial"/>
          <w:lang w:val="en-GB"/>
        </w:rPr>
        <w:t>The fourth stage is where children become socially bonded with their friends and tend to enhance it for the future.</w:t>
      </w:r>
      <w:r w:rsidR="000A05BB" w:rsidRPr="007819FE">
        <w:rPr>
          <w:rFonts w:ascii="Arial" w:hAnsi="Arial" w:cs="Arial"/>
          <w:lang w:val="en-GB"/>
        </w:rPr>
        <w:t xml:space="preserve"> Here, the age group is from 6 years to puberty.</w:t>
      </w:r>
      <w:r w:rsidR="00481238" w:rsidRPr="007819FE">
        <w:rPr>
          <w:rFonts w:ascii="Arial" w:hAnsi="Arial" w:cs="Arial"/>
          <w:lang w:val="en-GB"/>
        </w:rPr>
        <w:t xml:space="preserve"> Children of this age group tend to get attracted to lucrative things</w:t>
      </w:r>
      <w:r w:rsidR="00835429" w:rsidRPr="007819FE">
        <w:rPr>
          <w:rFonts w:ascii="Arial" w:hAnsi="Arial" w:cs="Arial"/>
          <w:lang w:val="en-GB"/>
        </w:rPr>
        <w:t xml:space="preserve"> (Robinette and Puffer, 2018)</w:t>
      </w:r>
      <w:r w:rsidR="00481238" w:rsidRPr="007819FE">
        <w:rPr>
          <w:rFonts w:ascii="Arial" w:hAnsi="Arial" w:cs="Arial"/>
          <w:lang w:val="en-GB"/>
        </w:rPr>
        <w:t xml:space="preserve">. Hence, I think that they must decide their role models and try to follow their characteristics in order to be successful in life. </w:t>
      </w:r>
      <w:r w:rsidR="000A05BB" w:rsidRPr="007819FE">
        <w:rPr>
          <w:rFonts w:ascii="Arial" w:hAnsi="Arial" w:cs="Arial"/>
          <w:lang w:val="en-GB"/>
        </w:rPr>
        <w:t xml:space="preserve">This sense of </w:t>
      </w:r>
      <w:r w:rsidR="00467683" w:rsidRPr="007819FE">
        <w:rPr>
          <w:rFonts w:ascii="Arial" w:hAnsi="Arial" w:cs="Arial"/>
          <w:lang w:val="en-GB"/>
        </w:rPr>
        <w:t>intimacy</w:t>
      </w:r>
      <w:r w:rsidR="000A05BB" w:rsidRPr="007819FE">
        <w:rPr>
          <w:rFonts w:ascii="Arial" w:hAnsi="Arial" w:cs="Arial"/>
          <w:lang w:val="en-GB"/>
        </w:rPr>
        <w:t xml:space="preserve"> shall be channelled in order to learn new teachings, concepts and theories. </w:t>
      </w:r>
    </w:p>
    <w:p w14:paraId="5A53E8CA" w14:textId="37E6BE48" w:rsidR="007E6DAF" w:rsidRPr="007819FE" w:rsidRDefault="00481238" w:rsidP="007819FE">
      <w:pPr>
        <w:spacing w:after="30" w:line="480" w:lineRule="auto"/>
        <w:jc w:val="both"/>
        <w:rPr>
          <w:rFonts w:ascii="Arial" w:hAnsi="Arial" w:cs="Arial"/>
          <w:lang w:val="en-GB"/>
        </w:rPr>
      </w:pPr>
      <w:r w:rsidRPr="007819FE">
        <w:rPr>
          <w:rFonts w:ascii="Arial" w:hAnsi="Arial" w:cs="Arial"/>
          <w:lang w:val="en-GB"/>
        </w:rPr>
        <w:t xml:space="preserve">The fifth stage is where the most important things happen in life. </w:t>
      </w:r>
      <w:r w:rsidR="00467683" w:rsidRPr="007819FE">
        <w:rPr>
          <w:rFonts w:ascii="Arial" w:hAnsi="Arial" w:cs="Arial"/>
          <w:lang w:val="en-GB"/>
        </w:rPr>
        <w:t xml:space="preserve">The age group of this stage ranges from the puberty period to the adulthood period. </w:t>
      </w:r>
      <w:r w:rsidRPr="007819FE">
        <w:rPr>
          <w:rFonts w:ascii="Arial" w:hAnsi="Arial" w:cs="Arial"/>
          <w:lang w:val="en-GB"/>
        </w:rPr>
        <w:t>People of this stage tend to be conscious about their physical appearance and are ready to sacrifice anything for it</w:t>
      </w:r>
      <w:r w:rsidR="00835429" w:rsidRPr="007819FE">
        <w:rPr>
          <w:rFonts w:ascii="Arial" w:hAnsi="Arial" w:cs="Arial"/>
          <w:lang w:val="en-GB"/>
        </w:rPr>
        <w:t xml:space="preserve"> (Dewe </w:t>
      </w:r>
      <w:r w:rsidR="00835429" w:rsidRPr="007819FE">
        <w:rPr>
          <w:rFonts w:ascii="Arial" w:hAnsi="Arial" w:cs="Arial"/>
          <w:i/>
          <w:iCs/>
          <w:lang w:val="en-GB"/>
        </w:rPr>
        <w:t xml:space="preserve">et </w:t>
      </w:r>
      <w:r w:rsidR="00835429" w:rsidRPr="007819FE">
        <w:rPr>
          <w:rFonts w:ascii="Arial" w:hAnsi="Arial" w:cs="Arial"/>
          <w:i/>
          <w:iCs/>
          <w:lang w:val="en-GB"/>
        </w:rPr>
        <w:lastRenderedPageBreak/>
        <w:t>al.</w:t>
      </w:r>
      <w:r w:rsidR="00835429" w:rsidRPr="007819FE">
        <w:rPr>
          <w:rFonts w:ascii="Arial" w:hAnsi="Arial" w:cs="Arial"/>
          <w:lang w:val="en-GB"/>
        </w:rPr>
        <w:t xml:space="preserve"> 2010)</w:t>
      </w:r>
      <w:r w:rsidRPr="007819FE">
        <w:rPr>
          <w:rFonts w:ascii="Arial" w:hAnsi="Arial" w:cs="Arial"/>
          <w:lang w:val="en-GB"/>
        </w:rPr>
        <w:t xml:space="preserve">. I feel that people of this group tend to build their image or position in society and sometimes might end up in a bizarre position. </w:t>
      </w:r>
      <w:r w:rsidR="00C621F7" w:rsidRPr="007819FE">
        <w:rPr>
          <w:rFonts w:ascii="Arial" w:hAnsi="Arial" w:cs="Arial"/>
          <w:lang w:val="en-GB"/>
        </w:rPr>
        <w:t xml:space="preserve">However, I feel that if people of this group have any variations in their sexual intimacies, then, they are bound to try different things in life and hence, end up in a very miserable position. Therefore, the first occasion pf intimacy shall be chosen very wisely. </w:t>
      </w:r>
    </w:p>
    <w:p w14:paraId="4D93A505" w14:textId="064DC4F9" w:rsidR="006E6600" w:rsidRPr="007819FE" w:rsidRDefault="00B06797" w:rsidP="007819FE">
      <w:pPr>
        <w:pStyle w:val="Heading1"/>
        <w:spacing w:after="30"/>
        <w:rPr>
          <w:rFonts w:ascii="Arial" w:hAnsi="Arial" w:cs="Arial"/>
          <w:color w:val="000000" w:themeColor="text1"/>
          <w:sz w:val="22"/>
          <w:szCs w:val="22"/>
          <w:lang w:val="en-GB"/>
        </w:rPr>
      </w:pPr>
      <w:bookmarkStart w:id="3" w:name="_Toc101036039"/>
      <w:r w:rsidRPr="007819FE">
        <w:rPr>
          <w:rFonts w:ascii="Arial" w:hAnsi="Arial" w:cs="Arial"/>
          <w:color w:val="000000" w:themeColor="text1"/>
          <w:sz w:val="22"/>
          <w:szCs w:val="22"/>
          <w:lang w:val="en-GB"/>
        </w:rPr>
        <w:t>Comprehensive discussion on a psychological framework</w:t>
      </w:r>
      <w:bookmarkEnd w:id="3"/>
      <w:r w:rsidRPr="007819FE">
        <w:rPr>
          <w:rFonts w:ascii="Arial" w:hAnsi="Arial" w:cs="Arial"/>
          <w:color w:val="000000" w:themeColor="text1"/>
          <w:sz w:val="22"/>
          <w:szCs w:val="22"/>
          <w:lang w:val="en-GB"/>
        </w:rPr>
        <w:t xml:space="preserve"> </w:t>
      </w:r>
    </w:p>
    <w:p w14:paraId="642443C1" w14:textId="77777777" w:rsidR="00B06797" w:rsidRPr="007819FE" w:rsidRDefault="007D4C14" w:rsidP="007819FE">
      <w:pPr>
        <w:spacing w:after="30" w:line="480" w:lineRule="auto"/>
        <w:jc w:val="both"/>
        <w:rPr>
          <w:rFonts w:ascii="Arial" w:hAnsi="Arial" w:cs="Arial"/>
          <w:lang w:val="en-GB"/>
        </w:rPr>
      </w:pPr>
      <w:r w:rsidRPr="007819FE">
        <w:rPr>
          <w:rFonts w:ascii="Arial" w:hAnsi="Arial" w:cs="Arial"/>
          <w:lang w:val="en-GB"/>
        </w:rPr>
        <w:t xml:space="preserve">There are six approaches or frameworks for understanding and dealing with the psychological prospects. Out of these, I found the Cognitivism model or framework to be the most exciting one. </w:t>
      </w:r>
      <w:r w:rsidR="009465A9" w:rsidRPr="007819FE">
        <w:rPr>
          <w:rFonts w:ascii="Arial" w:hAnsi="Arial" w:cs="Arial"/>
          <w:lang w:val="en-GB"/>
        </w:rPr>
        <w:t xml:space="preserve">This is because this model tends to </w:t>
      </w:r>
      <w:r w:rsidR="009E041F" w:rsidRPr="007819FE">
        <w:rPr>
          <w:rFonts w:ascii="Arial" w:hAnsi="Arial" w:cs="Arial"/>
          <w:lang w:val="en-GB"/>
        </w:rPr>
        <w:t>display the main attributes of the human mind with respect to their intelligence and thinking ability</w:t>
      </w:r>
      <w:r w:rsidR="00835429" w:rsidRPr="007819FE">
        <w:rPr>
          <w:rFonts w:ascii="Arial" w:hAnsi="Arial" w:cs="Arial"/>
          <w:lang w:val="en-GB"/>
        </w:rPr>
        <w:t xml:space="preserve"> (Robinette and Puffer, 2018)</w:t>
      </w:r>
      <w:r w:rsidR="009E041F" w:rsidRPr="007819FE">
        <w:rPr>
          <w:rFonts w:ascii="Arial" w:hAnsi="Arial" w:cs="Arial"/>
          <w:lang w:val="en-GB"/>
        </w:rPr>
        <w:t xml:space="preserve">. </w:t>
      </w:r>
      <w:r w:rsidR="00CE4538" w:rsidRPr="007819FE">
        <w:rPr>
          <w:rFonts w:ascii="Arial" w:hAnsi="Arial" w:cs="Arial"/>
          <w:lang w:val="en-GB"/>
        </w:rPr>
        <w:t xml:space="preserve">As per my opinion, I think that the way a person thinks is the way a person behaves. Both are dependent on each other. Hence, it is of utmost that the human mind is being read adequately. </w:t>
      </w:r>
      <w:r w:rsidR="00FE51B4" w:rsidRPr="007819FE">
        <w:rPr>
          <w:rFonts w:ascii="Arial" w:hAnsi="Arial" w:cs="Arial"/>
          <w:lang w:val="en-GB"/>
        </w:rPr>
        <w:t>Being a health professional, it becomes important for me to learn the ability of a human mind to think, remember a few things, learns new aspects, and work accordingly</w:t>
      </w:r>
      <w:r w:rsidR="009B55B6" w:rsidRPr="007819FE">
        <w:rPr>
          <w:rFonts w:ascii="Arial" w:hAnsi="Arial" w:cs="Arial"/>
          <w:lang w:val="en-GB"/>
        </w:rPr>
        <w:t xml:space="preserve"> (Hall and Kelly, 2021)</w:t>
      </w:r>
      <w:r w:rsidR="00FE51B4" w:rsidRPr="007819FE">
        <w:rPr>
          <w:rFonts w:ascii="Arial" w:hAnsi="Arial" w:cs="Arial"/>
          <w:lang w:val="en-GB"/>
        </w:rPr>
        <w:t xml:space="preserve">. </w:t>
      </w:r>
    </w:p>
    <w:p w14:paraId="458125B0" w14:textId="20F14D04" w:rsidR="006E6600" w:rsidRPr="007819FE" w:rsidRDefault="00FE51B4" w:rsidP="007819FE">
      <w:pPr>
        <w:spacing w:after="30" w:line="480" w:lineRule="auto"/>
        <w:jc w:val="both"/>
        <w:rPr>
          <w:rFonts w:ascii="Arial" w:hAnsi="Arial" w:cs="Arial"/>
          <w:lang w:val="en-GB"/>
        </w:rPr>
      </w:pPr>
      <w:r w:rsidRPr="007819FE">
        <w:rPr>
          <w:rFonts w:ascii="Arial" w:hAnsi="Arial" w:cs="Arial"/>
          <w:lang w:val="en-GB"/>
        </w:rPr>
        <w:t xml:space="preserve">This theory gives a base of study where the ability of the person's mind </w:t>
      </w:r>
      <w:r w:rsidR="00904C0C" w:rsidRPr="007819FE">
        <w:rPr>
          <w:rFonts w:ascii="Arial" w:hAnsi="Arial" w:cs="Arial"/>
          <w:lang w:val="en-GB"/>
        </w:rPr>
        <w:t xml:space="preserve">can </w:t>
      </w:r>
      <w:r w:rsidRPr="007819FE">
        <w:rPr>
          <w:rFonts w:ascii="Arial" w:hAnsi="Arial" w:cs="Arial"/>
          <w:lang w:val="en-GB"/>
        </w:rPr>
        <w:t xml:space="preserve">be studied. </w:t>
      </w:r>
      <w:r w:rsidR="00904C0C" w:rsidRPr="007819FE">
        <w:rPr>
          <w:rFonts w:ascii="Arial" w:hAnsi="Arial" w:cs="Arial"/>
          <w:lang w:val="en-GB"/>
        </w:rPr>
        <w:t>The model has three bases. The first is to know and identify certain things that can be learned and done without assistance from others</w:t>
      </w:r>
      <w:r w:rsidR="009B55B6" w:rsidRPr="007819FE">
        <w:rPr>
          <w:rFonts w:ascii="Arial" w:hAnsi="Arial" w:cs="Arial"/>
          <w:lang w:val="en-GB"/>
        </w:rPr>
        <w:t xml:space="preserve"> (Bandono and Suharyo, 2021)</w:t>
      </w:r>
      <w:r w:rsidR="00904C0C" w:rsidRPr="007819FE">
        <w:rPr>
          <w:rFonts w:ascii="Arial" w:hAnsi="Arial" w:cs="Arial"/>
          <w:lang w:val="en-GB"/>
        </w:rPr>
        <w:t xml:space="preserve">. People shall push themselves and try as far as possible. </w:t>
      </w:r>
      <w:r w:rsidR="00E60FCB" w:rsidRPr="007819FE">
        <w:rPr>
          <w:rFonts w:ascii="Arial" w:hAnsi="Arial" w:cs="Arial"/>
          <w:lang w:val="en-GB"/>
        </w:rPr>
        <w:t>The second stage is where people can learn and work with the assistance of others. This is the stage where people are able to carry out their work and learn new things successfully with help from others</w:t>
      </w:r>
      <w:r w:rsidR="009B55B6" w:rsidRPr="007819FE">
        <w:rPr>
          <w:rFonts w:ascii="Arial" w:hAnsi="Arial" w:cs="Arial"/>
          <w:lang w:val="en-GB"/>
        </w:rPr>
        <w:t xml:space="preserve"> (Butterbaugh and Wood, 2020)</w:t>
      </w:r>
      <w:r w:rsidR="00E60FCB" w:rsidRPr="007819FE">
        <w:rPr>
          <w:rFonts w:ascii="Arial" w:hAnsi="Arial" w:cs="Arial"/>
          <w:lang w:val="en-GB"/>
        </w:rPr>
        <w:t xml:space="preserve">. The third stage is where people have figured out that they are not capable of doing the work with assistance also. Hence, identification of these aspects </w:t>
      </w:r>
      <w:r w:rsidR="00734FBF" w:rsidRPr="007819FE">
        <w:rPr>
          <w:rFonts w:ascii="Arial" w:hAnsi="Arial" w:cs="Arial"/>
          <w:lang w:val="en-GB"/>
        </w:rPr>
        <w:t>is</w:t>
      </w:r>
      <w:r w:rsidR="00E60FCB" w:rsidRPr="007819FE">
        <w:rPr>
          <w:rFonts w:ascii="Arial" w:hAnsi="Arial" w:cs="Arial"/>
          <w:lang w:val="en-GB"/>
        </w:rPr>
        <w:t xml:space="preserve"> very important. </w:t>
      </w:r>
    </w:p>
    <w:p w14:paraId="6C3393CA" w14:textId="4F0B2461" w:rsidR="006E6600" w:rsidRPr="007819FE" w:rsidRDefault="00B06797" w:rsidP="007819FE">
      <w:pPr>
        <w:pStyle w:val="Heading1"/>
        <w:spacing w:after="30"/>
        <w:rPr>
          <w:rFonts w:ascii="Arial" w:hAnsi="Arial" w:cs="Arial"/>
          <w:sz w:val="22"/>
          <w:szCs w:val="22"/>
          <w:lang w:val="en-GB"/>
        </w:rPr>
      </w:pPr>
      <w:bookmarkStart w:id="4" w:name="_Toc101036040"/>
      <w:r w:rsidRPr="007819FE">
        <w:rPr>
          <w:rFonts w:ascii="Arial" w:hAnsi="Arial" w:cs="Arial"/>
          <w:sz w:val="22"/>
          <w:szCs w:val="22"/>
          <w:lang w:val="en-GB"/>
        </w:rPr>
        <w:t>Reflection</w:t>
      </w:r>
      <w:bookmarkEnd w:id="4"/>
      <w:r w:rsidRPr="007819FE">
        <w:rPr>
          <w:rFonts w:ascii="Arial" w:hAnsi="Arial" w:cs="Arial"/>
          <w:sz w:val="22"/>
          <w:szCs w:val="22"/>
          <w:lang w:val="en-GB"/>
        </w:rPr>
        <w:t xml:space="preserve"> </w:t>
      </w:r>
      <w:r w:rsidR="004A27F1" w:rsidRPr="007819FE">
        <w:rPr>
          <w:rFonts w:ascii="Arial" w:hAnsi="Arial" w:cs="Arial"/>
          <w:sz w:val="22"/>
          <w:szCs w:val="22"/>
          <w:lang w:val="en-GB"/>
        </w:rPr>
        <w:t xml:space="preserve"> </w:t>
      </w:r>
    </w:p>
    <w:p w14:paraId="12882BEA" w14:textId="77777777" w:rsidR="00B06797" w:rsidRPr="007819FE" w:rsidRDefault="007D4C14" w:rsidP="007819FE">
      <w:pPr>
        <w:spacing w:after="30" w:line="480" w:lineRule="auto"/>
        <w:jc w:val="both"/>
        <w:rPr>
          <w:rFonts w:ascii="Arial" w:hAnsi="Arial" w:cs="Arial"/>
          <w:lang w:val="en-GB"/>
        </w:rPr>
      </w:pPr>
      <w:r w:rsidRPr="007819FE">
        <w:rPr>
          <w:rFonts w:ascii="Arial" w:hAnsi="Arial" w:cs="Arial"/>
          <w:lang w:val="en-GB"/>
        </w:rPr>
        <w:t xml:space="preserve">The cognitivism theory also regarded as the ZPD theory, has immense learning objectives for a healthcare place. </w:t>
      </w:r>
      <w:r w:rsidR="008918F3" w:rsidRPr="007819FE">
        <w:rPr>
          <w:rFonts w:ascii="Arial" w:hAnsi="Arial" w:cs="Arial"/>
          <w:lang w:val="en-GB"/>
        </w:rPr>
        <w:t>Counsellors</w:t>
      </w:r>
      <w:r w:rsidRPr="007819FE">
        <w:rPr>
          <w:rFonts w:ascii="Arial" w:hAnsi="Arial" w:cs="Arial"/>
          <w:lang w:val="en-GB"/>
        </w:rPr>
        <w:t xml:space="preserve"> have a lot to learn from this t</w:t>
      </w:r>
      <w:r w:rsidR="00A815DF" w:rsidRPr="007819FE">
        <w:rPr>
          <w:rFonts w:ascii="Arial" w:hAnsi="Arial" w:cs="Arial"/>
          <w:lang w:val="en-GB"/>
        </w:rPr>
        <w:t>h</w:t>
      </w:r>
      <w:r w:rsidRPr="007819FE">
        <w:rPr>
          <w:rFonts w:ascii="Arial" w:hAnsi="Arial" w:cs="Arial"/>
          <w:lang w:val="en-GB"/>
        </w:rPr>
        <w:t xml:space="preserve">eory. </w:t>
      </w:r>
      <w:r w:rsidR="00A815DF" w:rsidRPr="007819FE">
        <w:rPr>
          <w:rFonts w:ascii="Arial" w:hAnsi="Arial" w:cs="Arial"/>
          <w:lang w:val="en-GB"/>
        </w:rPr>
        <w:t xml:space="preserve">As the model specifies certain jobs that can be done independently, I shall take interest and know various </w:t>
      </w:r>
      <w:r w:rsidR="00A815DF" w:rsidRPr="007819FE">
        <w:rPr>
          <w:rFonts w:ascii="Arial" w:hAnsi="Arial" w:cs="Arial"/>
          <w:lang w:val="en-GB"/>
        </w:rPr>
        <w:lastRenderedPageBreak/>
        <w:t>fields where the client or patient can be confident and utilize this aspect for motivating them</w:t>
      </w:r>
      <w:r w:rsidR="00835429" w:rsidRPr="007819FE">
        <w:rPr>
          <w:rFonts w:ascii="Arial" w:hAnsi="Arial" w:cs="Arial"/>
          <w:lang w:val="en-GB"/>
        </w:rPr>
        <w:t xml:space="preserve"> (Robinette and Puffer, 2018)</w:t>
      </w:r>
      <w:r w:rsidR="00A815DF" w:rsidRPr="007819FE">
        <w:rPr>
          <w:rFonts w:ascii="Arial" w:hAnsi="Arial" w:cs="Arial"/>
          <w:lang w:val="en-GB"/>
        </w:rPr>
        <w:t xml:space="preserve">. Hence, this motivation will prove to be helpful when the person needs help from others for a job to be completed. Here, </w:t>
      </w:r>
      <w:r w:rsidR="00F10115" w:rsidRPr="007819FE">
        <w:rPr>
          <w:rFonts w:ascii="Arial" w:hAnsi="Arial" w:cs="Arial"/>
          <w:lang w:val="en-GB"/>
        </w:rPr>
        <w:t xml:space="preserve">the person shall be motivated and allowed to carry out these tasks to be done independently. </w:t>
      </w:r>
    </w:p>
    <w:p w14:paraId="27E276FD" w14:textId="5E4830E2" w:rsidR="00734FBF" w:rsidRPr="007819FE" w:rsidRDefault="00403E37" w:rsidP="007819FE">
      <w:pPr>
        <w:spacing w:after="30" w:line="480" w:lineRule="auto"/>
        <w:jc w:val="both"/>
        <w:rPr>
          <w:rFonts w:ascii="Arial" w:hAnsi="Arial" w:cs="Arial"/>
          <w:lang w:val="en-GB"/>
        </w:rPr>
      </w:pPr>
      <w:r w:rsidRPr="007819FE">
        <w:rPr>
          <w:rFonts w:ascii="Arial" w:hAnsi="Arial" w:cs="Arial"/>
          <w:lang w:val="en-GB"/>
        </w:rPr>
        <w:t>At no point in time, I will use anger to get the job done. This will impact the person's mind and the person might get scared due to my scolding</w:t>
      </w:r>
      <w:r w:rsidR="007E2933" w:rsidRPr="007819FE">
        <w:rPr>
          <w:rFonts w:ascii="Arial" w:hAnsi="Arial" w:cs="Arial"/>
          <w:lang w:val="en-GB"/>
        </w:rPr>
        <w:t xml:space="preserve"> (Banihashem and Macfadyen, 2021)</w:t>
      </w:r>
      <w:r w:rsidRPr="007819FE">
        <w:rPr>
          <w:rFonts w:ascii="Arial" w:hAnsi="Arial" w:cs="Arial"/>
          <w:lang w:val="en-GB"/>
        </w:rPr>
        <w:t xml:space="preserve">. </w:t>
      </w:r>
      <w:r w:rsidR="001B01E2" w:rsidRPr="007819FE">
        <w:rPr>
          <w:rFonts w:ascii="Arial" w:hAnsi="Arial" w:cs="Arial"/>
          <w:lang w:val="en-GB"/>
        </w:rPr>
        <w:t xml:space="preserve">When in the third stage, I will ensure that the level of confidence is carried. Now, the person is </w:t>
      </w:r>
      <w:r w:rsidR="00C95CE2" w:rsidRPr="007819FE">
        <w:rPr>
          <w:rFonts w:ascii="Arial" w:hAnsi="Arial" w:cs="Arial"/>
          <w:lang w:val="en-GB"/>
        </w:rPr>
        <w:t>tending</w:t>
      </w:r>
      <w:r w:rsidR="001B01E2" w:rsidRPr="007819FE">
        <w:rPr>
          <w:rFonts w:ascii="Arial" w:hAnsi="Arial" w:cs="Arial"/>
          <w:lang w:val="en-GB"/>
        </w:rPr>
        <w:t xml:space="preserve"> to think that the job can be done and maybe some amount of help will be required at some stage of the job</w:t>
      </w:r>
      <w:r w:rsidR="009B55B6" w:rsidRPr="007819FE">
        <w:rPr>
          <w:rFonts w:ascii="Arial" w:hAnsi="Arial" w:cs="Arial"/>
          <w:lang w:val="en-GB"/>
        </w:rPr>
        <w:t xml:space="preserve"> (Hall and Kelly, 2021)</w:t>
      </w:r>
      <w:r w:rsidR="001B01E2" w:rsidRPr="007819FE">
        <w:rPr>
          <w:rFonts w:ascii="Arial" w:hAnsi="Arial" w:cs="Arial"/>
          <w:lang w:val="en-GB"/>
        </w:rPr>
        <w:t xml:space="preserve">. As a </w:t>
      </w:r>
      <w:r w:rsidR="008918F3" w:rsidRPr="007819FE">
        <w:rPr>
          <w:rFonts w:ascii="Arial" w:hAnsi="Arial" w:cs="Arial"/>
          <w:lang w:val="en-GB"/>
        </w:rPr>
        <w:t>counsellor</w:t>
      </w:r>
      <w:r w:rsidR="001B01E2" w:rsidRPr="007819FE">
        <w:rPr>
          <w:rFonts w:ascii="Arial" w:hAnsi="Arial" w:cs="Arial"/>
          <w:lang w:val="en-GB"/>
        </w:rPr>
        <w:t xml:space="preserve">, I will ensure that the person is being supplied with hints and not full fletched advice. </w:t>
      </w:r>
      <w:r w:rsidR="008A420A" w:rsidRPr="007819FE">
        <w:rPr>
          <w:rFonts w:ascii="Arial" w:hAnsi="Arial" w:cs="Arial"/>
          <w:lang w:val="en-GB"/>
        </w:rPr>
        <w:t xml:space="preserve">Hence, in this way, the person will be confident in any prospect and will be developed better in every area of work. </w:t>
      </w:r>
    </w:p>
    <w:p w14:paraId="170E370F" w14:textId="4B4C779C" w:rsidR="006E6600" w:rsidRPr="007819FE" w:rsidRDefault="007D4C14" w:rsidP="007819FE">
      <w:pPr>
        <w:pStyle w:val="Heading1"/>
        <w:spacing w:after="30"/>
        <w:rPr>
          <w:rFonts w:ascii="Arial" w:hAnsi="Arial" w:cs="Arial"/>
          <w:sz w:val="22"/>
          <w:szCs w:val="22"/>
          <w:lang w:val="en-GB"/>
        </w:rPr>
      </w:pPr>
      <w:bookmarkStart w:id="5" w:name="_Toc101036041"/>
      <w:r w:rsidRPr="007819FE">
        <w:rPr>
          <w:rFonts w:ascii="Arial" w:hAnsi="Arial" w:cs="Arial"/>
          <w:sz w:val="22"/>
          <w:szCs w:val="22"/>
          <w:lang w:val="en-GB"/>
        </w:rPr>
        <w:t>Conclusion</w:t>
      </w:r>
      <w:bookmarkEnd w:id="5"/>
      <w:r w:rsidR="004A27F1" w:rsidRPr="007819FE">
        <w:rPr>
          <w:rFonts w:ascii="Arial" w:hAnsi="Arial" w:cs="Arial"/>
          <w:sz w:val="22"/>
          <w:szCs w:val="22"/>
          <w:lang w:val="en-GB"/>
        </w:rPr>
        <w:t xml:space="preserve"> </w:t>
      </w:r>
    </w:p>
    <w:p w14:paraId="6BBAE150" w14:textId="166078F4" w:rsidR="006E6600" w:rsidRPr="007819FE" w:rsidRDefault="007D4C14" w:rsidP="007819FE">
      <w:pPr>
        <w:spacing w:after="30" w:line="480" w:lineRule="auto"/>
        <w:jc w:val="both"/>
        <w:rPr>
          <w:rFonts w:ascii="Arial" w:hAnsi="Arial" w:cs="Arial"/>
          <w:lang w:val="en-GB"/>
        </w:rPr>
      </w:pPr>
      <w:r w:rsidRPr="007819FE">
        <w:rPr>
          <w:rFonts w:ascii="Arial" w:hAnsi="Arial" w:cs="Arial"/>
          <w:lang w:val="en-GB"/>
        </w:rPr>
        <w:t xml:space="preserve">From the above report, it can be concluded that </w:t>
      </w:r>
      <w:r w:rsidR="00656A3D" w:rsidRPr="007819FE">
        <w:rPr>
          <w:rFonts w:ascii="Arial" w:hAnsi="Arial" w:cs="Arial"/>
          <w:lang w:val="en-GB"/>
        </w:rPr>
        <w:t>Freud</w:t>
      </w:r>
      <w:r w:rsidRPr="007819FE">
        <w:rPr>
          <w:rFonts w:ascii="Arial" w:hAnsi="Arial" w:cs="Arial"/>
          <w:lang w:val="en-GB"/>
        </w:rPr>
        <w:t>'s model</w:t>
      </w:r>
      <w:r w:rsidR="00656A3D" w:rsidRPr="007819FE">
        <w:rPr>
          <w:rFonts w:ascii="Arial" w:hAnsi="Arial" w:cs="Arial"/>
          <w:lang w:val="en-GB"/>
        </w:rPr>
        <w:t xml:space="preserve"> of psychosexual development </w:t>
      </w:r>
      <w:r w:rsidRPr="007819FE">
        <w:rPr>
          <w:rFonts w:ascii="Arial" w:hAnsi="Arial" w:cs="Arial"/>
          <w:lang w:val="en-GB"/>
        </w:rPr>
        <w:t xml:space="preserve">has helped me to identify important features of people belonging to various age groups. I have been able to identify my stage and what all things have to do in order to complete this stage successfully. Moreover, the report has also focused on the Cognitivism approach of psychology. This theory allows me to understand the ability of a person to think beyond their ability. </w:t>
      </w:r>
      <w:r w:rsidR="00C32CF8" w:rsidRPr="007819FE">
        <w:rPr>
          <w:rFonts w:ascii="Arial" w:hAnsi="Arial" w:cs="Arial"/>
          <w:lang w:val="en-GB"/>
        </w:rPr>
        <w:t xml:space="preserve">Hence, this is the most exciting framework. </w:t>
      </w:r>
      <w:r w:rsidR="0085606B" w:rsidRPr="007819FE">
        <w:rPr>
          <w:rFonts w:ascii="Arial" w:hAnsi="Arial" w:cs="Arial"/>
          <w:lang w:val="en-GB"/>
        </w:rPr>
        <w:t xml:space="preserve">Being a medical practitioner, I shall use this framework to help people who lack confidence. Just by increasing the level of confidence and giving various inputs, the problem will get solved entirely. </w:t>
      </w:r>
    </w:p>
    <w:p w14:paraId="534B79AB" w14:textId="77777777" w:rsidR="002E222F" w:rsidRPr="007819FE" w:rsidRDefault="002E222F" w:rsidP="007819FE">
      <w:pPr>
        <w:spacing w:after="30" w:line="480" w:lineRule="auto"/>
        <w:jc w:val="both"/>
        <w:rPr>
          <w:rFonts w:ascii="Arial" w:hAnsi="Arial" w:cs="Arial"/>
          <w:lang w:val="en-GB"/>
        </w:rPr>
      </w:pPr>
    </w:p>
    <w:p w14:paraId="0E93CE92" w14:textId="77777777" w:rsidR="0040117C" w:rsidRPr="007819FE" w:rsidRDefault="0040117C" w:rsidP="007819FE">
      <w:pPr>
        <w:spacing w:after="30" w:line="480" w:lineRule="auto"/>
        <w:jc w:val="both"/>
        <w:rPr>
          <w:rFonts w:ascii="Arial" w:hAnsi="Arial" w:cs="Arial"/>
          <w:b/>
          <w:bCs/>
          <w:lang w:val="en-IN"/>
        </w:rPr>
      </w:pPr>
    </w:p>
    <w:p w14:paraId="5B4F812F" w14:textId="77777777" w:rsidR="0040117C" w:rsidRPr="007819FE" w:rsidRDefault="0040117C" w:rsidP="007819FE">
      <w:pPr>
        <w:spacing w:after="30" w:line="480" w:lineRule="auto"/>
        <w:jc w:val="both"/>
        <w:rPr>
          <w:rFonts w:ascii="Arial" w:hAnsi="Arial" w:cs="Arial"/>
          <w:b/>
          <w:bCs/>
          <w:lang w:val="en-IN"/>
        </w:rPr>
      </w:pPr>
    </w:p>
    <w:p w14:paraId="0B68F776" w14:textId="77777777" w:rsidR="0040117C" w:rsidRPr="007819FE" w:rsidRDefault="0040117C" w:rsidP="007819FE">
      <w:pPr>
        <w:spacing w:after="30" w:line="480" w:lineRule="auto"/>
        <w:jc w:val="both"/>
        <w:rPr>
          <w:rFonts w:ascii="Arial" w:hAnsi="Arial" w:cs="Arial"/>
          <w:b/>
          <w:bCs/>
          <w:lang w:val="en-IN"/>
        </w:rPr>
      </w:pPr>
    </w:p>
    <w:p w14:paraId="7458E96D" w14:textId="6F9882E9" w:rsidR="003D4F3B" w:rsidRPr="007819FE" w:rsidRDefault="007D4C14" w:rsidP="007819FE">
      <w:pPr>
        <w:pStyle w:val="Heading1"/>
        <w:spacing w:after="30"/>
        <w:rPr>
          <w:rFonts w:ascii="Arial" w:hAnsi="Arial" w:cs="Arial"/>
          <w:sz w:val="22"/>
          <w:szCs w:val="22"/>
        </w:rPr>
      </w:pPr>
      <w:bookmarkStart w:id="6" w:name="_Toc101036042"/>
      <w:r w:rsidRPr="007819FE">
        <w:rPr>
          <w:rFonts w:ascii="Arial" w:hAnsi="Arial" w:cs="Arial"/>
          <w:sz w:val="22"/>
          <w:szCs w:val="22"/>
        </w:rPr>
        <w:t>References:</w:t>
      </w:r>
      <w:bookmarkEnd w:id="6"/>
    </w:p>
    <w:p w14:paraId="7CBEC21F" w14:textId="77777777" w:rsidR="0040117C" w:rsidRPr="007819FE" w:rsidRDefault="007D4C14" w:rsidP="007819FE">
      <w:pPr>
        <w:spacing w:after="30" w:line="480" w:lineRule="auto"/>
        <w:ind w:left="720" w:hanging="720"/>
        <w:jc w:val="both"/>
        <w:rPr>
          <w:rFonts w:ascii="Arial" w:hAnsi="Arial" w:cs="Arial"/>
        </w:rPr>
      </w:pPr>
      <w:r w:rsidRPr="007819FE">
        <w:rPr>
          <w:rFonts w:ascii="Arial" w:hAnsi="Arial" w:cs="Arial"/>
        </w:rPr>
        <w:lastRenderedPageBreak/>
        <w:t>Bandono, A. and Suharyo, O.S., 2021. Learning Theory Debate In The Perspective Of Behaviorism, Cognitivism, And Constructivism In Learning Practice. </w:t>
      </w:r>
      <w:r w:rsidRPr="007819FE">
        <w:rPr>
          <w:rFonts w:ascii="Arial" w:hAnsi="Arial" w:cs="Arial"/>
          <w:i/>
          <w:iCs/>
        </w:rPr>
        <w:t>International Journal of Progressive Sciences and Technologies</w:t>
      </w:r>
      <w:r w:rsidRPr="007819FE">
        <w:rPr>
          <w:rFonts w:ascii="Arial" w:hAnsi="Arial" w:cs="Arial"/>
        </w:rPr>
        <w:t>, </w:t>
      </w:r>
      <w:r w:rsidRPr="007819FE">
        <w:rPr>
          <w:rFonts w:ascii="Arial" w:hAnsi="Arial" w:cs="Arial"/>
          <w:i/>
          <w:iCs/>
        </w:rPr>
        <w:t>29</w:t>
      </w:r>
      <w:r w:rsidRPr="007819FE">
        <w:rPr>
          <w:rFonts w:ascii="Arial" w:hAnsi="Arial" w:cs="Arial"/>
        </w:rPr>
        <w:t>(1), pp.325-334.</w:t>
      </w:r>
    </w:p>
    <w:p w14:paraId="3D2A242F" w14:textId="77777777" w:rsidR="0040117C" w:rsidRPr="007819FE" w:rsidRDefault="007D4C14" w:rsidP="007819FE">
      <w:pPr>
        <w:spacing w:after="30" w:line="480" w:lineRule="auto"/>
        <w:ind w:left="720" w:hanging="720"/>
        <w:jc w:val="both"/>
        <w:rPr>
          <w:rFonts w:ascii="Arial" w:hAnsi="Arial" w:cs="Arial"/>
        </w:rPr>
      </w:pPr>
      <w:r w:rsidRPr="007819FE">
        <w:rPr>
          <w:rFonts w:ascii="Arial" w:hAnsi="Arial" w:cs="Arial"/>
        </w:rPr>
        <w:t>Banihashem, K. and Macfadyen, L.P., 2021. Pedagogical Design: Bridging Learning Theory and Learning Analytics. </w:t>
      </w:r>
      <w:r w:rsidRPr="007819FE">
        <w:rPr>
          <w:rFonts w:ascii="Arial" w:hAnsi="Arial" w:cs="Arial"/>
          <w:i/>
          <w:iCs/>
        </w:rPr>
        <w:t>Canadian Journal of Learning and Technology</w:t>
      </w:r>
      <w:r w:rsidRPr="007819FE">
        <w:rPr>
          <w:rFonts w:ascii="Arial" w:hAnsi="Arial" w:cs="Arial"/>
        </w:rPr>
        <w:t>, </w:t>
      </w:r>
      <w:r w:rsidRPr="007819FE">
        <w:rPr>
          <w:rFonts w:ascii="Arial" w:hAnsi="Arial" w:cs="Arial"/>
          <w:i/>
          <w:iCs/>
        </w:rPr>
        <w:t>47</w:t>
      </w:r>
      <w:r w:rsidRPr="007819FE">
        <w:rPr>
          <w:rFonts w:ascii="Arial" w:hAnsi="Arial" w:cs="Arial"/>
        </w:rPr>
        <w:t>(1).</w:t>
      </w:r>
    </w:p>
    <w:p w14:paraId="14BB01E8" w14:textId="77777777" w:rsidR="0040117C" w:rsidRPr="007819FE" w:rsidRDefault="007D4C14" w:rsidP="007819FE">
      <w:pPr>
        <w:spacing w:after="30" w:line="480" w:lineRule="auto"/>
        <w:ind w:left="720" w:hanging="720"/>
        <w:jc w:val="both"/>
        <w:rPr>
          <w:rFonts w:ascii="Arial" w:hAnsi="Arial" w:cs="Arial"/>
        </w:rPr>
      </w:pPr>
      <w:r w:rsidRPr="007819FE">
        <w:rPr>
          <w:rFonts w:ascii="Arial" w:hAnsi="Arial" w:cs="Arial"/>
        </w:rPr>
        <w:t>Blagden, N., 2012. Policing and psychology. </w:t>
      </w:r>
      <w:r w:rsidRPr="007819FE">
        <w:rPr>
          <w:rFonts w:ascii="Arial" w:hAnsi="Arial" w:cs="Arial"/>
          <w:i/>
          <w:iCs/>
        </w:rPr>
        <w:t>Policing and Psychology</w:t>
      </w:r>
      <w:r w:rsidRPr="007819FE">
        <w:rPr>
          <w:rFonts w:ascii="Arial" w:hAnsi="Arial" w:cs="Arial"/>
        </w:rPr>
        <w:t>, pp.1-112.</w:t>
      </w:r>
    </w:p>
    <w:p w14:paraId="6544EB29" w14:textId="549B725E" w:rsidR="0040117C" w:rsidRPr="007819FE" w:rsidRDefault="007D4C14" w:rsidP="007819FE">
      <w:pPr>
        <w:spacing w:after="30" w:line="480" w:lineRule="auto"/>
        <w:ind w:left="720" w:hanging="720"/>
        <w:jc w:val="both"/>
        <w:rPr>
          <w:rFonts w:ascii="Arial" w:hAnsi="Arial" w:cs="Arial"/>
        </w:rPr>
      </w:pPr>
      <w:r w:rsidRPr="007819FE">
        <w:rPr>
          <w:rFonts w:ascii="Arial" w:hAnsi="Arial" w:cs="Arial"/>
        </w:rPr>
        <w:t>Butterbaugh, S.M. and Wood, N.D., 2020. Developmental Trajectories of Women's Identity Development. </w:t>
      </w:r>
      <w:r w:rsidRPr="007819FE">
        <w:rPr>
          <w:rFonts w:ascii="Arial" w:hAnsi="Arial" w:cs="Arial"/>
          <w:i/>
          <w:iCs/>
        </w:rPr>
        <w:t>Journal of Family Theory &amp; Review</w:t>
      </w:r>
      <w:r w:rsidRPr="007819FE">
        <w:rPr>
          <w:rFonts w:ascii="Arial" w:hAnsi="Arial" w:cs="Arial"/>
        </w:rPr>
        <w:t>, </w:t>
      </w:r>
      <w:r w:rsidRPr="007819FE">
        <w:rPr>
          <w:rFonts w:ascii="Arial" w:hAnsi="Arial" w:cs="Arial"/>
          <w:i/>
          <w:iCs/>
        </w:rPr>
        <w:t>12</w:t>
      </w:r>
      <w:r w:rsidRPr="007819FE">
        <w:rPr>
          <w:rFonts w:ascii="Arial" w:hAnsi="Arial" w:cs="Arial"/>
        </w:rPr>
        <w:t>(3), pp.398-410.</w:t>
      </w:r>
    </w:p>
    <w:p w14:paraId="6A7F6CF1" w14:textId="0B534909" w:rsidR="00B06797" w:rsidRPr="007819FE" w:rsidRDefault="00B06797" w:rsidP="007819FE">
      <w:pPr>
        <w:spacing w:after="30" w:line="480" w:lineRule="auto"/>
        <w:ind w:left="720" w:hanging="720"/>
        <w:jc w:val="both"/>
        <w:rPr>
          <w:rFonts w:ascii="Arial" w:hAnsi="Arial" w:cs="Arial"/>
          <w:color w:val="000000" w:themeColor="text1"/>
        </w:rPr>
      </w:pPr>
      <w:r w:rsidRPr="007819FE">
        <w:rPr>
          <w:rFonts w:ascii="Arial" w:hAnsi="Arial" w:cs="Arial"/>
          <w:color w:val="000000" w:themeColor="text1"/>
          <w:shd w:val="clear" w:color="auto" w:fill="FFFFFF"/>
        </w:rPr>
        <w:t>Cabrejas Castillo, A., 2021. Empirical study of freudian theory of psychosexual development: the oral and anal stage.</w:t>
      </w:r>
    </w:p>
    <w:p w14:paraId="1FFE617B" w14:textId="77777777" w:rsidR="0040117C" w:rsidRPr="007819FE" w:rsidRDefault="007D4C14" w:rsidP="007819FE">
      <w:pPr>
        <w:spacing w:after="30" w:line="480" w:lineRule="auto"/>
        <w:ind w:left="720" w:hanging="720"/>
        <w:jc w:val="both"/>
        <w:rPr>
          <w:rFonts w:ascii="Arial" w:hAnsi="Arial" w:cs="Arial"/>
        </w:rPr>
      </w:pPr>
      <w:r w:rsidRPr="007819FE">
        <w:rPr>
          <w:rFonts w:ascii="Arial" w:hAnsi="Arial" w:cs="Arial"/>
        </w:rPr>
        <w:t>Dewe, P.J., O'Driscoll, M.P. and Cooper, C., 2010. Coping with work stress: A review and critique.</w:t>
      </w:r>
    </w:p>
    <w:p w14:paraId="7CEE8080" w14:textId="77777777" w:rsidR="0040117C" w:rsidRPr="007819FE" w:rsidRDefault="007D4C14" w:rsidP="007819FE">
      <w:pPr>
        <w:spacing w:after="30" w:line="480" w:lineRule="auto"/>
        <w:ind w:left="720" w:hanging="720"/>
        <w:jc w:val="both"/>
        <w:rPr>
          <w:rFonts w:ascii="Arial" w:hAnsi="Arial" w:cs="Arial"/>
        </w:rPr>
      </w:pPr>
      <w:r w:rsidRPr="007819FE">
        <w:rPr>
          <w:rFonts w:ascii="Arial" w:hAnsi="Arial" w:cs="Arial"/>
        </w:rPr>
        <w:t>Gould, N., 2016. </w:t>
      </w:r>
      <w:r w:rsidRPr="007819FE">
        <w:rPr>
          <w:rFonts w:ascii="Arial" w:hAnsi="Arial" w:cs="Arial"/>
          <w:i/>
          <w:iCs/>
        </w:rPr>
        <w:t>Mental health social work in context</w:t>
      </w:r>
      <w:r w:rsidRPr="007819FE">
        <w:rPr>
          <w:rFonts w:ascii="Arial" w:hAnsi="Arial" w:cs="Arial"/>
        </w:rPr>
        <w:t>. Routledge.</w:t>
      </w:r>
    </w:p>
    <w:p w14:paraId="64C4A004" w14:textId="77777777" w:rsidR="0040117C" w:rsidRPr="007819FE" w:rsidRDefault="007D4C14" w:rsidP="007819FE">
      <w:pPr>
        <w:spacing w:after="30" w:line="480" w:lineRule="auto"/>
        <w:ind w:left="720" w:hanging="720"/>
        <w:jc w:val="both"/>
        <w:rPr>
          <w:rFonts w:ascii="Arial" w:hAnsi="Arial" w:cs="Arial"/>
        </w:rPr>
      </w:pPr>
      <w:r w:rsidRPr="007819FE">
        <w:rPr>
          <w:rFonts w:ascii="Arial" w:hAnsi="Arial" w:cs="Arial"/>
        </w:rPr>
        <w:t>Hall, A.S. and Kelly, K.R., 2021. Identity and career development in gifted students. In </w:t>
      </w:r>
      <w:r w:rsidRPr="007819FE">
        <w:rPr>
          <w:rFonts w:ascii="Arial" w:hAnsi="Arial" w:cs="Arial"/>
          <w:i/>
          <w:iCs/>
        </w:rPr>
        <w:t>The handbook of secondary gifted education</w:t>
      </w:r>
      <w:r w:rsidRPr="007819FE">
        <w:rPr>
          <w:rFonts w:ascii="Arial" w:hAnsi="Arial" w:cs="Arial"/>
        </w:rPr>
        <w:t> (pp. 35-63). Routledge.</w:t>
      </w:r>
    </w:p>
    <w:p w14:paraId="663B9A7C" w14:textId="77777777" w:rsidR="0040117C" w:rsidRPr="007819FE" w:rsidRDefault="007D4C14" w:rsidP="007819FE">
      <w:pPr>
        <w:spacing w:after="30" w:line="480" w:lineRule="auto"/>
        <w:ind w:left="720" w:hanging="720"/>
        <w:jc w:val="both"/>
        <w:rPr>
          <w:rFonts w:ascii="Arial" w:hAnsi="Arial" w:cs="Arial"/>
        </w:rPr>
      </w:pPr>
      <w:r w:rsidRPr="007819FE">
        <w:rPr>
          <w:rFonts w:ascii="Arial" w:hAnsi="Arial" w:cs="Arial"/>
        </w:rPr>
        <w:t>Mazaheri, M., Kihlgren, M. and Norberg, A., 2021. Applying the theory of human development by Erik and Joan Erikson when communicating with persons with advanced dementia diseases. </w:t>
      </w:r>
      <w:r w:rsidRPr="007819FE">
        <w:rPr>
          <w:rFonts w:ascii="Arial" w:hAnsi="Arial" w:cs="Arial"/>
          <w:i/>
          <w:iCs/>
        </w:rPr>
        <w:t>Nordic Journal of Nursing Research</w:t>
      </w:r>
      <w:r w:rsidRPr="007819FE">
        <w:rPr>
          <w:rFonts w:ascii="Arial" w:hAnsi="Arial" w:cs="Arial"/>
        </w:rPr>
        <w:t>, p.20571585211048280.</w:t>
      </w:r>
    </w:p>
    <w:p w14:paraId="17A26981" w14:textId="77777777" w:rsidR="0040117C" w:rsidRPr="007819FE" w:rsidRDefault="007D4C14" w:rsidP="007819FE">
      <w:pPr>
        <w:spacing w:after="30" w:line="480" w:lineRule="auto"/>
        <w:ind w:left="720" w:hanging="720"/>
        <w:jc w:val="both"/>
        <w:rPr>
          <w:rFonts w:ascii="Arial" w:hAnsi="Arial" w:cs="Arial"/>
        </w:rPr>
      </w:pPr>
      <w:r w:rsidRPr="007819FE">
        <w:rPr>
          <w:rFonts w:ascii="Arial" w:hAnsi="Arial" w:cs="Arial"/>
        </w:rPr>
        <w:t>Robinette, B.H. and Puffer, K., 2018. Erikson, Adler, and Measures of Spiritual Awareness. </w:t>
      </w:r>
      <w:r w:rsidRPr="007819FE">
        <w:rPr>
          <w:rFonts w:ascii="Arial" w:hAnsi="Arial" w:cs="Arial"/>
          <w:i/>
          <w:iCs/>
        </w:rPr>
        <w:t>OFFICIAL ONLINE</w:t>
      </w:r>
      <w:r w:rsidRPr="007819FE">
        <w:rPr>
          <w:rFonts w:ascii="Arial" w:hAnsi="Arial" w:cs="Arial"/>
        </w:rPr>
        <w:t>, p.30.</w:t>
      </w:r>
    </w:p>
    <w:p w14:paraId="1851CC10" w14:textId="77777777" w:rsidR="000F693F" w:rsidRPr="007819FE" w:rsidRDefault="000F693F" w:rsidP="007819FE">
      <w:pPr>
        <w:spacing w:after="30" w:line="480" w:lineRule="auto"/>
        <w:jc w:val="both"/>
        <w:rPr>
          <w:rFonts w:ascii="Arial" w:hAnsi="Arial" w:cs="Arial"/>
          <w:b/>
          <w:bCs/>
          <w:lang w:val="en-IN"/>
        </w:rPr>
      </w:pPr>
    </w:p>
    <w:p w14:paraId="0B9AAA05" w14:textId="477927BB" w:rsidR="006E6600" w:rsidRPr="007819FE" w:rsidRDefault="006E6600" w:rsidP="007819FE">
      <w:pPr>
        <w:spacing w:after="30" w:line="480" w:lineRule="auto"/>
        <w:jc w:val="both"/>
        <w:rPr>
          <w:rFonts w:ascii="Arial" w:hAnsi="Arial" w:cs="Arial"/>
          <w:b/>
          <w:bCs/>
          <w:lang w:val="en-IN"/>
        </w:rPr>
      </w:pPr>
    </w:p>
    <w:p w14:paraId="6B35B038" w14:textId="77777777" w:rsidR="006E6600" w:rsidRPr="007819FE" w:rsidRDefault="006E6600" w:rsidP="007819FE">
      <w:pPr>
        <w:spacing w:after="30" w:line="480" w:lineRule="auto"/>
        <w:jc w:val="both"/>
        <w:rPr>
          <w:rFonts w:ascii="Arial" w:hAnsi="Arial" w:cs="Arial"/>
          <w:b/>
          <w:bCs/>
          <w:lang w:val="en-IN"/>
        </w:rPr>
      </w:pPr>
    </w:p>
    <w:sectPr w:rsidR="006E6600" w:rsidRPr="007819F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BBBEA" w14:textId="77777777" w:rsidR="00852FB6" w:rsidRDefault="00852FB6">
      <w:pPr>
        <w:spacing w:after="0" w:line="240" w:lineRule="auto"/>
      </w:pPr>
    </w:p>
  </w:endnote>
  <w:endnote w:type="continuationSeparator" w:id="0">
    <w:p w14:paraId="0B950BA4" w14:textId="77777777" w:rsidR="00852FB6" w:rsidRDefault="00852F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278103"/>
      <w:docPartObj>
        <w:docPartGallery w:val="Page Numbers (Bottom of Page)"/>
        <w:docPartUnique/>
      </w:docPartObj>
    </w:sdtPr>
    <w:sdtEndPr>
      <w:rPr>
        <w:color w:val="808080" w:themeColor="background1" w:themeShade="80"/>
        <w:spacing w:val="60"/>
      </w:rPr>
    </w:sdtEndPr>
    <w:sdtContent>
      <w:p w14:paraId="07FB2FF9" w14:textId="306518BD" w:rsidR="007819FE" w:rsidRDefault="007819F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572D3" w:rsidRPr="000572D3">
          <w:rPr>
            <w:b/>
            <w:bCs/>
            <w:noProof/>
          </w:rPr>
          <w:t>3</w:t>
        </w:r>
        <w:r>
          <w:rPr>
            <w:b/>
            <w:bCs/>
            <w:noProof/>
          </w:rPr>
          <w:fldChar w:fldCharType="end"/>
        </w:r>
        <w:r>
          <w:rPr>
            <w:b/>
            <w:bCs/>
          </w:rPr>
          <w:t xml:space="preserve"> | </w:t>
        </w:r>
        <w:r>
          <w:rPr>
            <w:color w:val="808080" w:themeColor="background1" w:themeShade="80"/>
            <w:spacing w:val="60"/>
          </w:rPr>
          <w:t>Page</w:t>
        </w:r>
      </w:p>
    </w:sdtContent>
  </w:sdt>
  <w:p w14:paraId="359CED69" w14:textId="77777777" w:rsidR="007819FE" w:rsidRDefault="00781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7B65D" w14:textId="77777777" w:rsidR="00852FB6" w:rsidRDefault="00852FB6">
      <w:pPr>
        <w:spacing w:after="0" w:line="240" w:lineRule="auto"/>
      </w:pPr>
    </w:p>
  </w:footnote>
  <w:footnote w:type="continuationSeparator" w:id="0">
    <w:p w14:paraId="28ABA1F0" w14:textId="77777777" w:rsidR="00852FB6" w:rsidRDefault="00852FB6">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CDD"/>
    <w:rsid w:val="0000285E"/>
    <w:rsid w:val="000066DF"/>
    <w:rsid w:val="000135CD"/>
    <w:rsid w:val="00034762"/>
    <w:rsid w:val="000572D3"/>
    <w:rsid w:val="00076DC7"/>
    <w:rsid w:val="000A05BB"/>
    <w:rsid w:val="000C000D"/>
    <w:rsid w:val="000F693F"/>
    <w:rsid w:val="00103804"/>
    <w:rsid w:val="001B01E2"/>
    <w:rsid w:val="00201EAA"/>
    <w:rsid w:val="00210105"/>
    <w:rsid w:val="00211E3C"/>
    <w:rsid w:val="002152E9"/>
    <w:rsid w:val="002346D3"/>
    <w:rsid w:val="002951AC"/>
    <w:rsid w:val="002975D4"/>
    <w:rsid w:val="002E222F"/>
    <w:rsid w:val="0030199E"/>
    <w:rsid w:val="0031348B"/>
    <w:rsid w:val="00317022"/>
    <w:rsid w:val="0035259F"/>
    <w:rsid w:val="003D4F3B"/>
    <w:rsid w:val="003D71B4"/>
    <w:rsid w:val="0040117C"/>
    <w:rsid w:val="00403E37"/>
    <w:rsid w:val="0041722F"/>
    <w:rsid w:val="00443C2E"/>
    <w:rsid w:val="00467683"/>
    <w:rsid w:val="00474D6E"/>
    <w:rsid w:val="00481238"/>
    <w:rsid w:val="00491329"/>
    <w:rsid w:val="004A27F1"/>
    <w:rsid w:val="004B2214"/>
    <w:rsid w:val="004C31D7"/>
    <w:rsid w:val="004E00CD"/>
    <w:rsid w:val="00563FAA"/>
    <w:rsid w:val="00582486"/>
    <w:rsid w:val="0059493A"/>
    <w:rsid w:val="0059605E"/>
    <w:rsid w:val="00656A3D"/>
    <w:rsid w:val="00687B6C"/>
    <w:rsid w:val="006B26F0"/>
    <w:rsid w:val="006E6600"/>
    <w:rsid w:val="006F3907"/>
    <w:rsid w:val="00734FBF"/>
    <w:rsid w:val="00753CDD"/>
    <w:rsid w:val="00775137"/>
    <w:rsid w:val="007819FE"/>
    <w:rsid w:val="007D4C14"/>
    <w:rsid w:val="007E2933"/>
    <w:rsid w:val="007E6DAF"/>
    <w:rsid w:val="007F20A5"/>
    <w:rsid w:val="00835429"/>
    <w:rsid w:val="008408AD"/>
    <w:rsid w:val="00852FB6"/>
    <w:rsid w:val="0085606B"/>
    <w:rsid w:val="00886856"/>
    <w:rsid w:val="008918F3"/>
    <w:rsid w:val="008924D1"/>
    <w:rsid w:val="008A420A"/>
    <w:rsid w:val="008A7B68"/>
    <w:rsid w:val="00904C0C"/>
    <w:rsid w:val="00943148"/>
    <w:rsid w:val="009465A9"/>
    <w:rsid w:val="00976BA8"/>
    <w:rsid w:val="00976C91"/>
    <w:rsid w:val="009841D0"/>
    <w:rsid w:val="009B55B6"/>
    <w:rsid w:val="009E041F"/>
    <w:rsid w:val="009E3CC8"/>
    <w:rsid w:val="009F55B2"/>
    <w:rsid w:val="00A13801"/>
    <w:rsid w:val="00A815DF"/>
    <w:rsid w:val="00AF3CF9"/>
    <w:rsid w:val="00B021B4"/>
    <w:rsid w:val="00B06797"/>
    <w:rsid w:val="00B30FBF"/>
    <w:rsid w:val="00B34447"/>
    <w:rsid w:val="00B50717"/>
    <w:rsid w:val="00B70016"/>
    <w:rsid w:val="00BB7A3B"/>
    <w:rsid w:val="00C32CF8"/>
    <w:rsid w:val="00C504B1"/>
    <w:rsid w:val="00C621F7"/>
    <w:rsid w:val="00C95CE2"/>
    <w:rsid w:val="00CE4538"/>
    <w:rsid w:val="00D00E6E"/>
    <w:rsid w:val="00D96668"/>
    <w:rsid w:val="00DC01FB"/>
    <w:rsid w:val="00DD371A"/>
    <w:rsid w:val="00E57EEC"/>
    <w:rsid w:val="00E60FCB"/>
    <w:rsid w:val="00E917E8"/>
    <w:rsid w:val="00EC05E4"/>
    <w:rsid w:val="00ED06E3"/>
    <w:rsid w:val="00EE60DF"/>
    <w:rsid w:val="00EF1094"/>
    <w:rsid w:val="00F073A7"/>
    <w:rsid w:val="00F10115"/>
    <w:rsid w:val="00F458EF"/>
    <w:rsid w:val="00F70739"/>
    <w:rsid w:val="00F902AB"/>
    <w:rsid w:val="00FE51B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9FFA9"/>
  <w15:docId w15:val="{114096BA-7512-4858-ACB4-1BA338213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40117C"/>
    <w:pPr>
      <w:spacing w:line="480" w:lineRule="auto"/>
      <w:jc w:val="both"/>
      <w:outlineLvl w:val="0"/>
    </w:pPr>
    <w:rPr>
      <w:rFonts w:ascii="Times New Roman" w:hAnsi="Times New Roman" w:cs="Times New Roman"/>
      <w:b/>
      <w:bCs/>
      <w:sz w:val="24"/>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17C"/>
    <w:rPr>
      <w:rFonts w:ascii="Times New Roman" w:hAnsi="Times New Roman" w:cs="Times New Roman"/>
      <w:b/>
      <w:bCs/>
      <w:sz w:val="24"/>
      <w:szCs w:val="24"/>
    </w:rPr>
  </w:style>
  <w:style w:type="paragraph" w:styleId="TOCHeading">
    <w:name w:val="TOC Heading"/>
    <w:basedOn w:val="Heading1"/>
    <w:next w:val="Normal"/>
    <w:uiPriority w:val="39"/>
    <w:unhideWhenUsed/>
    <w:qFormat/>
    <w:rsid w:val="0040117C"/>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40117C"/>
    <w:pPr>
      <w:spacing w:after="100"/>
    </w:pPr>
  </w:style>
  <w:style w:type="character" w:styleId="Hyperlink">
    <w:name w:val="Hyperlink"/>
    <w:basedOn w:val="DefaultParagraphFont"/>
    <w:uiPriority w:val="99"/>
    <w:unhideWhenUsed/>
    <w:rsid w:val="0040117C"/>
    <w:rPr>
      <w:color w:val="0563C1" w:themeColor="hyperlink"/>
      <w:u w:val="single"/>
    </w:rPr>
  </w:style>
  <w:style w:type="paragraph" w:styleId="ListParagraph">
    <w:name w:val="List Paragraph"/>
    <w:basedOn w:val="Normal"/>
    <w:uiPriority w:val="34"/>
    <w:qFormat/>
    <w:rsid w:val="00B06797"/>
    <w:pPr>
      <w:ind w:left="720"/>
      <w:contextualSpacing/>
    </w:pPr>
  </w:style>
  <w:style w:type="paragraph" w:styleId="Header">
    <w:name w:val="header"/>
    <w:basedOn w:val="Normal"/>
    <w:link w:val="HeaderChar"/>
    <w:uiPriority w:val="99"/>
    <w:unhideWhenUsed/>
    <w:rsid w:val="009F5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5B2"/>
    <w:rPr>
      <w:lang w:val="en-US"/>
    </w:rPr>
  </w:style>
  <w:style w:type="paragraph" w:styleId="Footer">
    <w:name w:val="footer"/>
    <w:basedOn w:val="Normal"/>
    <w:link w:val="FooterChar"/>
    <w:uiPriority w:val="99"/>
    <w:unhideWhenUsed/>
    <w:rsid w:val="009F5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5B2"/>
    <w:rPr>
      <w:lang w:val="en-US"/>
    </w:rPr>
  </w:style>
  <w:style w:type="paragraph" w:styleId="NoSpacing">
    <w:name w:val="No Spacing"/>
    <w:uiPriority w:val="1"/>
    <w:qFormat/>
    <w:rsid w:val="00943148"/>
    <w:pPr>
      <w:spacing w:after="0" w:line="240" w:lineRule="auto"/>
    </w:pPr>
    <w:rPr>
      <w:lang w:val="en-US"/>
    </w:rPr>
  </w:style>
  <w:style w:type="paragraph" w:styleId="BalloonText">
    <w:name w:val="Balloon Text"/>
    <w:basedOn w:val="Normal"/>
    <w:link w:val="BalloonTextChar"/>
    <w:uiPriority w:val="99"/>
    <w:semiHidden/>
    <w:unhideWhenUsed/>
    <w:rsid w:val="007819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9FE"/>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FD474-109A-410D-9BBC-839001BB3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1519</Words>
  <Characters>8663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Maritza Estefania Ramirez Rivera (2022095)</dc:creator>
  <cp:lastModifiedBy>Maritza Estefania Ramirez Rivera (2022095)</cp:lastModifiedBy>
  <cp:revision>2</cp:revision>
  <dcterms:created xsi:type="dcterms:W3CDTF">2022-04-27T09:33:00Z</dcterms:created>
  <dcterms:modified xsi:type="dcterms:W3CDTF">2022-04-27T09:33:00Z</dcterms:modified>
</cp:coreProperties>
</file>