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CD6" w:rsidRDefault="00D03CD6">
      <w:pPr>
        <w:rPr>
          <w:u w:val="single"/>
        </w:rPr>
      </w:pPr>
    </w:p>
    <w:p w:rsidR="00D03CD6" w:rsidRDefault="00D03CD6">
      <w:pP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rPr>
          <w:u w:val="single"/>
          <w:lang w:val="cy-GB"/>
        </w:rPr>
      </w:pPr>
      <w:r>
        <w:rPr>
          <w:u w:val="single"/>
        </w:rPr>
        <w:t>Be</w:t>
      </w:r>
      <w:r w:rsidRPr="0002059A">
        <w:rPr>
          <w:u w:val="single"/>
          <w:lang w:val="cy-GB"/>
        </w:rPr>
        <w:t>th mae’n ei olygu I goffáu? Trafodwch sut ac os gall cofebion greu ystyr personol mewn mannau cyhoeddus, gan ddefnyddio enghreifftiau.</w:t>
      </w:r>
    </w:p>
    <w:p w:rsidR="00D03CD6" w:rsidRDefault="00D03CD6" w:rsidP="00D03CD6">
      <w:pPr>
        <w:jc w:val="center"/>
        <w:rPr>
          <w:u w:val="single"/>
        </w:rPr>
      </w:pPr>
    </w:p>
    <w:p w:rsidR="00D03CD6" w:rsidRDefault="00D03CD6" w:rsidP="00D03CD6">
      <w:pPr>
        <w:jc w:val="center"/>
        <w:rPr>
          <w:u w:val="single"/>
        </w:rPr>
      </w:pPr>
    </w:p>
    <w:p w:rsidR="00D03CD6" w:rsidRDefault="00D03CD6" w:rsidP="00D03CD6">
      <w:pPr>
        <w:jc w:val="center"/>
      </w:pPr>
      <w:r>
        <w:t>Holly Tamara Jenkins</w:t>
      </w:r>
      <w:r w:rsidR="00F95146">
        <w:t xml:space="preserve"> - Illustration</w:t>
      </w:r>
    </w:p>
    <w:p w:rsidR="00F95146" w:rsidRDefault="00D03CD6" w:rsidP="00D03CD6">
      <w:pPr>
        <w:spacing w:line="480" w:lineRule="auto"/>
        <w:jc w:val="center"/>
      </w:pPr>
      <w:r>
        <w:t>1701846</w:t>
      </w:r>
    </w:p>
    <w:p w:rsidR="00673A94" w:rsidRDefault="00673A94" w:rsidP="00D03CD6">
      <w:pPr>
        <w:spacing w:line="480" w:lineRule="auto"/>
        <w:jc w:val="center"/>
      </w:pPr>
      <w:r>
        <w:t xml:space="preserve">1,817 </w:t>
      </w:r>
    </w:p>
    <w:p w:rsidR="00673A94" w:rsidRDefault="00673A94" w:rsidP="00D03CD6">
      <w:pPr>
        <w:spacing w:line="480" w:lineRule="auto"/>
        <w:jc w:val="center"/>
      </w:pPr>
      <w:r>
        <w:t xml:space="preserve">Sarah Tombs &amp; Louis </w:t>
      </w:r>
      <w:proofErr w:type="spellStart"/>
      <w:r>
        <w:t>Burston</w:t>
      </w:r>
      <w:proofErr w:type="spellEnd"/>
    </w:p>
    <w:p w:rsidR="009E4BBF" w:rsidRPr="00D03CD6" w:rsidRDefault="00D03CD6" w:rsidP="00F95146">
      <w:pPr>
        <w:spacing w:line="480" w:lineRule="auto"/>
        <w:jc w:val="center"/>
        <w:rPr>
          <w:u w:val="single"/>
        </w:rPr>
      </w:pPr>
      <w:r>
        <w:rPr>
          <w:u w:val="single"/>
        </w:rPr>
        <w:br w:type="page"/>
      </w:r>
      <w:r w:rsidR="008428FD">
        <w:rPr>
          <w:i/>
          <w:lang w:val="cy-GB"/>
        </w:rPr>
        <w:lastRenderedPageBreak/>
        <w:t>“Memorials are far more complicated than any granite monument might suggest.”- DaciaViejo-Rose.</w:t>
      </w:r>
    </w:p>
    <w:p w:rsidR="00CB41C9" w:rsidRPr="004E1FD9" w:rsidRDefault="00CB41C9" w:rsidP="00D03CD6">
      <w:pPr>
        <w:spacing w:line="480" w:lineRule="auto"/>
        <w:rPr>
          <w:lang w:val="cy-GB"/>
        </w:rPr>
      </w:pPr>
      <w:r w:rsidRPr="004E1FD9">
        <w:rPr>
          <w:lang w:val="cy-GB"/>
        </w:rPr>
        <w:t>Mae cofebion a choffa yn beth rydym yn wneud o amgylch y byd. Byddai’n edrych ar y wahanol fathau o goffa mae nifer o bobl yn wneud. Yn ogys</w:t>
      </w:r>
      <w:r w:rsidR="00673A94">
        <w:rPr>
          <w:lang w:val="cy-GB"/>
        </w:rPr>
        <w:t>tal â hyn fyddai’n edrych ar y m</w:t>
      </w:r>
      <w:r w:rsidRPr="004E1FD9">
        <w:rPr>
          <w:lang w:val="cy-GB"/>
        </w:rPr>
        <w:t>anteision ac anfanteision o goffa. Yn y traethawd yma rydw i wedi cynllunio i edrych i wahanol gofebion a sut maent yn creu ystyr personol i bobl; a sut cafwyd ei effeithio gan goffa'r digwyddiadau trawmatig. Rydw i wedi edrych ar sefydliadau sydd yn helpu i bobl coffa’r Holocaust; yn ogystal â gwahanol gofebion o amgylch y byd mae nifer o bobl yn teithio i’w weld. A sut mae’r cofebion yn wneud i bobl feddwl am yr holl bobl fe wnaethon ni golli yn ystod yr amser yma. Rydw i wedi penderfynu edrych yn benodol ar gofebion ar gyfer yr Holocaust ac y wahanol gofebion sydd ynghlwm a hyn. Hefyd fyddai’n edrych i beth mae goroeswr yr Holocaust yn meddwl amdan y cofebion a phwysigrwydd addysgu’r genhedlaeth nesaf. Rydw i wedi dewis i ymchwilio i gofebion sydd yn gysylltiedig â’r Holocaust oherwydd bod gen i gysylltiad teuluol i’r digwyddiad gan fod rhan o fy nheulu o wlad Pwyl.</w:t>
      </w:r>
    </w:p>
    <w:p w:rsidR="00F40379" w:rsidRPr="00F40379" w:rsidRDefault="00F40379" w:rsidP="00F40379">
      <w:pPr>
        <w:spacing w:line="480" w:lineRule="auto"/>
        <w:rPr>
          <w:lang w:val="cy-GB"/>
        </w:rPr>
      </w:pPr>
      <w:r w:rsidRPr="004E1FD9">
        <w:rPr>
          <w:lang w:val="cy-GB"/>
        </w:rPr>
        <w:t>I goffau, Mae hyn yn golygu “to remember</w:t>
      </w:r>
      <w:r w:rsidR="00673A94">
        <w:rPr>
          <w:lang w:val="cy-GB"/>
        </w:rPr>
        <w:t xml:space="preserve"> </w:t>
      </w:r>
      <w:r w:rsidRPr="004E1FD9">
        <w:rPr>
          <w:lang w:val="cy-GB"/>
        </w:rPr>
        <w:t>officially</w:t>
      </w:r>
      <w:r w:rsidR="00673A94">
        <w:rPr>
          <w:lang w:val="cy-GB"/>
        </w:rPr>
        <w:t xml:space="preserve"> </w:t>
      </w:r>
      <w:r w:rsidRPr="004E1FD9">
        <w:rPr>
          <w:lang w:val="cy-GB"/>
        </w:rPr>
        <w:t>and</w:t>
      </w:r>
      <w:r w:rsidR="00673A94">
        <w:rPr>
          <w:lang w:val="cy-GB"/>
        </w:rPr>
        <w:t xml:space="preserve"> </w:t>
      </w:r>
      <w:r w:rsidRPr="004E1FD9">
        <w:rPr>
          <w:lang w:val="cy-GB"/>
        </w:rPr>
        <w:t>give</w:t>
      </w:r>
      <w:r w:rsidR="00673A94">
        <w:rPr>
          <w:lang w:val="cy-GB"/>
        </w:rPr>
        <w:t xml:space="preserve"> </w:t>
      </w:r>
      <w:r w:rsidRPr="004E1FD9">
        <w:rPr>
          <w:lang w:val="cy-GB"/>
        </w:rPr>
        <w:t>respect to a great person or event, especially by a public</w:t>
      </w:r>
      <w:r w:rsidR="00673A94">
        <w:rPr>
          <w:lang w:val="cy-GB"/>
        </w:rPr>
        <w:t xml:space="preserve"> </w:t>
      </w:r>
      <w:r w:rsidRPr="004E1FD9">
        <w:rPr>
          <w:lang w:val="cy-GB"/>
        </w:rPr>
        <w:t>ceremony or by making a statur or special</w:t>
      </w:r>
      <w:r w:rsidR="00673A94">
        <w:rPr>
          <w:lang w:val="cy-GB"/>
        </w:rPr>
        <w:t xml:space="preserve"> </w:t>
      </w:r>
      <w:r w:rsidRPr="004E1FD9">
        <w:rPr>
          <w:lang w:val="cy-GB"/>
        </w:rPr>
        <w:t>building” (Cambridgedictionary). Mae coffau yn marcio allan yr arbennig, o’r cyffredin, neu’r anarferol o’r pob dydd a gweithredoedd o goffau yn amdan gadw'r cof , neu ddigwyddiad, datblygiadau a phobl o’r gorffennol. Pan rydyn yn marcio allan symudiadau hanesyddol neu ddiwylliannol pwysig , rydym yn neilltuo ystyr i ddigwyddiad, neu fywydau o grwpiau unigol rydym yn credu fod yn bwysig i bwy rydyn ni fel cymdeithas. Mae nifer o wahanol ffyrdd o goffa fel;</w:t>
      </w:r>
    </w:p>
    <w:p w:rsidR="00784E74" w:rsidRPr="00F40379" w:rsidRDefault="00F40379" w:rsidP="00F40379">
      <w:pPr>
        <w:pStyle w:val="ListParagraph"/>
        <w:numPr>
          <w:ilvl w:val="0"/>
          <w:numId w:val="8"/>
        </w:numPr>
        <w:spacing w:line="480" w:lineRule="auto"/>
        <w:rPr>
          <w:b/>
          <w:lang w:val="cy-GB"/>
        </w:rPr>
      </w:pPr>
      <w:r>
        <w:rPr>
          <w:lang w:val="cy-GB"/>
        </w:rPr>
        <w:t>Cofeb gorfforol neu furlun sefydlog neu l</w:t>
      </w:r>
      <w:r w:rsidR="00784E74" w:rsidRPr="00F40379">
        <w:rPr>
          <w:lang w:val="cy-GB"/>
        </w:rPr>
        <w:t>ed sefydlog</w:t>
      </w:r>
    </w:p>
    <w:p w:rsidR="00784E74" w:rsidRPr="008A61B7" w:rsidRDefault="00784E74" w:rsidP="00186F47">
      <w:pPr>
        <w:pStyle w:val="ListParagraph"/>
        <w:numPr>
          <w:ilvl w:val="0"/>
          <w:numId w:val="2"/>
        </w:numPr>
        <w:spacing w:line="480" w:lineRule="auto"/>
        <w:rPr>
          <w:b/>
          <w:lang w:val="cy-GB"/>
        </w:rPr>
      </w:pPr>
      <w:r w:rsidRPr="008A61B7">
        <w:rPr>
          <w:lang w:val="cy-GB"/>
        </w:rPr>
        <w:lastRenderedPageBreak/>
        <w:t>Gwasanaet</w:t>
      </w:r>
      <w:r w:rsidR="00F40379">
        <w:rPr>
          <w:lang w:val="cy-GB"/>
        </w:rPr>
        <w:t>hau coffa a chofnodion amsered</w:t>
      </w:r>
    </w:p>
    <w:p w:rsidR="00784E74" w:rsidRPr="008A61B7" w:rsidRDefault="00784E74" w:rsidP="00186F47">
      <w:pPr>
        <w:pStyle w:val="ListParagraph"/>
        <w:numPr>
          <w:ilvl w:val="0"/>
          <w:numId w:val="2"/>
        </w:numPr>
        <w:spacing w:line="480" w:lineRule="auto"/>
        <w:rPr>
          <w:b/>
          <w:lang w:val="cy-GB"/>
        </w:rPr>
      </w:pPr>
      <w:r w:rsidRPr="008A61B7">
        <w:rPr>
          <w:lang w:val="cy-GB"/>
        </w:rPr>
        <w:t>Gorymdeithiau a llwyfannau</w:t>
      </w:r>
    </w:p>
    <w:p w:rsidR="00784E74" w:rsidRPr="008A61B7" w:rsidRDefault="00784E74" w:rsidP="00186F47">
      <w:pPr>
        <w:pStyle w:val="ListParagraph"/>
        <w:numPr>
          <w:ilvl w:val="0"/>
          <w:numId w:val="2"/>
        </w:numPr>
        <w:spacing w:line="480" w:lineRule="auto"/>
        <w:rPr>
          <w:b/>
          <w:lang w:val="cy-GB"/>
        </w:rPr>
      </w:pPr>
      <w:r w:rsidRPr="008A61B7">
        <w:rPr>
          <w:lang w:val="cy-GB"/>
        </w:rPr>
        <w:t>Llyfrau coffa, cer</w:t>
      </w:r>
      <w:r w:rsidR="00F40379">
        <w:rPr>
          <w:lang w:val="cy-GB"/>
        </w:rPr>
        <w:t>ddoriaeth neu g</w:t>
      </w:r>
      <w:r w:rsidRPr="008A61B7">
        <w:rPr>
          <w:lang w:val="cy-GB"/>
        </w:rPr>
        <w:t xml:space="preserve">an </w:t>
      </w:r>
    </w:p>
    <w:p w:rsidR="00784E74" w:rsidRPr="008A61B7" w:rsidRDefault="00784E74" w:rsidP="00186F47">
      <w:pPr>
        <w:pStyle w:val="ListParagraph"/>
        <w:numPr>
          <w:ilvl w:val="0"/>
          <w:numId w:val="2"/>
        </w:numPr>
        <w:spacing w:line="480" w:lineRule="auto"/>
        <w:rPr>
          <w:b/>
          <w:lang w:val="cy-GB"/>
        </w:rPr>
      </w:pPr>
      <w:r w:rsidRPr="008A61B7">
        <w:rPr>
          <w:lang w:val="cy-GB"/>
        </w:rPr>
        <w:t xml:space="preserve">Gwaith celf, adrodd straeon, neu ddrama </w:t>
      </w:r>
    </w:p>
    <w:p w:rsidR="00784E74" w:rsidRPr="008A61B7" w:rsidRDefault="00292E43" w:rsidP="00186F47">
      <w:pPr>
        <w:pStyle w:val="ListParagraph"/>
        <w:numPr>
          <w:ilvl w:val="0"/>
          <w:numId w:val="2"/>
        </w:numPr>
        <w:spacing w:line="480" w:lineRule="auto"/>
        <w:rPr>
          <w:b/>
          <w:lang w:val="cy-GB"/>
        </w:rPr>
      </w:pPr>
      <w:r w:rsidRPr="008A61B7">
        <w:rPr>
          <w:lang w:val="cy-GB"/>
        </w:rPr>
        <w:t xml:space="preserve">Gwaddoliadau/ sefydliadau coffa, sylfeini, gwobrau a medalau </w:t>
      </w:r>
    </w:p>
    <w:p w:rsidR="00292E43" w:rsidRPr="008A61B7" w:rsidRDefault="00292E43" w:rsidP="00186F47">
      <w:pPr>
        <w:pStyle w:val="ListParagraph"/>
        <w:numPr>
          <w:ilvl w:val="0"/>
          <w:numId w:val="2"/>
        </w:numPr>
        <w:spacing w:line="480" w:lineRule="auto"/>
        <w:rPr>
          <w:b/>
          <w:lang w:val="cy-GB"/>
        </w:rPr>
      </w:pPr>
      <w:r w:rsidRPr="008A61B7">
        <w:rPr>
          <w:lang w:val="cy-GB"/>
        </w:rPr>
        <w:t xml:space="preserve">Archifau sydd ar y we neu’n gorfforol </w:t>
      </w:r>
    </w:p>
    <w:p w:rsidR="00292E43" w:rsidRPr="008A61B7" w:rsidRDefault="00F40379" w:rsidP="00186F47">
      <w:pPr>
        <w:pStyle w:val="ListParagraph"/>
        <w:numPr>
          <w:ilvl w:val="0"/>
          <w:numId w:val="2"/>
        </w:numPr>
        <w:spacing w:line="480" w:lineRule="auto"/>
        <w:rPr>
          <w:b/>
          <w:lang w:val="cy-GB"/>
        </w:rPr>
      </w:pPr>
      <w:r>
        <w:rPr>
          <w:lang w:val="cy-GB"/>
        </w:rPr>
        <w:t>Mannau c</w:t>
      </w:r>
      <w:r w:rsidR="00292E43" w:rsidRPr="008A61B7">
        <w:rPr>
          <w:lang w:val="cy-GB"/>
        </w:rPr>
        <w:t>orfforol ar gyfer casglu deunyddiau coffa</w:t>
      </w:r>
    </w:p>
    <w:p w:rsidR="00F40379" w:rsidRPr="004E1FD9" w:rsidRDefault="00F40379" w:rsidP="00F40379">
      <w:pPr>
        <w:spacing w:line="480" w:lineRule="auto"/>
        <w:rPr>
          <w:lang w:val="cy-GB"/>
        </w:rPr>
      </w:pPr>
      <w:r w:rsidRPr="004E1FD9">
        <w:rPr>
          <w:lang w:val="cy-GB"/>
        </w:rPr>
        <w:t>Ar un llaw, mae coffa yn gallu bod yn brofiad pleserus sydd yn agor lan digwyddiadau hanesyddol mewn ffordd sydd yn creu effaith bersonol. Gall coffa hefyd hyrwyddo cydnabyddiaeth gan bwyntio at etifeddiaeth o’r gorffennol sydd dal gyda phwysigrwydd heddiw a gall fod yn fuddiol i gymdeithas oherwydd roedd ganddo’r potensial i helpu datblygu neu adnewyddu perthynas rhwng grwpiau gwrthwyneb trwy weithio gyda’i gilydd i ddod a golygfeydd gwrthdaro  o hanes gyda’i gilydd ar gyfer pwrpas a rennir.</w:t>
      </w:r>
    </w:p>
    <w:p w:rsidR="00F40379" w:rsidRPr="00F40379" w:rsidRDefault="00F40379" w:rsidP="00F40379">
      <w:pPr>
        <w:spacing w:line="480" w:lineRule="auto"/>
        <w:rPr>
          <w:lang w:val="cy-GB"/>
        </w:rPr>
      </w:pPr>
      <w:r w:rsidRPr="004E1FD9">
        <w:rPr>
          <w:lang w:val="cy-GB"/>
        </w:rPr>
        <w:t xml:space="preserve">   Er hyn ar y llaw arall, mae coffa hefyd yn gallu fod yn anodd yn ymwthiol neu’n boenus. Mae nifer o amseroedd pryd fod coffa’n cael ei defnyddio i defodoli a chaledi’r ffiniau rhwng grwpiau sydd wedi bod mewn gwrthdrawiad, sydd yn achosi rhaniad ymhellach. Weithiau mae rhai grwpiau yn ceisio i reoli’r ystyr o wahanol goffau, a chreda rhai bod y stori o wahanol ddigwyddiadau hanesyddol yn cael ei gymryd drosodd gan y grwpiau ar gyfer pwrpasau ei hun. Hefyd gall coffa arwain at anghofio dimensiynau eraill o faith hanesyddol sy’n wrth- ddweud neu’n cymhlethu’r stori gytûn.</w:t>
      </w:r>
    </w:p>
    <w:p w:rsidR="00313B47" w:rsidRPr="004E1FD9" w:rsidRDefault="00F40379" w:rsidP="00F40379">
      <w:pPr>
        <w:spacing w:line="480" w:lineRule="auto"/>
        <w:rPr>
          <w:lang w:val="cy-GB"/>
        </w:rPr>
      </w:pPr>
      <w:r w:rsidRPr="004E1FD9">
        <w:rPr>
          <w:lang w:val="cy-GB"/>
        </w:rPr>
        <w:t>Ar gyfer y pwrpas o’r traethawd yma hoffwn ganolbwyntio ar un digwyddiad penodol fe wnaeth digwydd er mwyn gallu deall sut mae pobl yn coffa amdan y digwyddiad.</w:t>
      </w:r>
    </w:p>
    <w:p w:rsidR="00752F67" w:rsidRPr="004E1FD9" w:rsidRDefault="000B2550" w:rsidP="00313B47">
      <w:pPr>
        <w:spacing w:line="480" w:lineRule="auto"/>
        <w:rPr>
          <w:lang w:val="cy-GB"/>
        </w:rPr>
      </w:pPr>
      <w:r w:rsidRPr="004E1FD9">
        <w:rPr>
          <w:lang w:val="cy-GB"/>
        </w:rPr>
        <w:lastRenderedPageBreak/>
        <w:t>Rydw i wedi penderfynu edrych ar yr Holocaust yn benodol. Y diwrnod penodol am goffa’r Holocaust yw’r seithfed ar hugain o Ionawr, ar y diwrnod yma mae’r “HMD trust” yn creu thema pob flwyddyn er mwyn i gymdeithasau dod at ei gilydd i goffa a dysgu; er mwyn creu dyfodol gwell. (Legacyand Memory, The Holocaust</w:t>
      </w:r>
      <w:r w:rsidR="00673A94">
        <w:rPr>
          <w:lang w:val="cy-GB"/>
        </w:rPr>
        <w:t xml:space="preserve"> </w:t>
      </w:r>
      <w:r w:rsidRPr="004E1FD9">
        <w:rPr>
          <w:lang w:val="cy-GB"/>
        </w:rPr>
        <w:t>Explained) Er roedd y Holocaust yn ddigwyddiad dwys iawn am bobl Iddewig, ond fe wnaeth e benni lan yn gyffredinol. Mae’r diwrnod i goffa wedi dod yn rhywbeth mae’r goroeswyr holocaust yn gwerthfawrogi. Mae’n ffurf i ni anrhydeddu nhw ac addewid i goffa.</w:t>
      </w:r>
    </w:p>
    <w:p w:rsidR="003902FF" w:rsidRPr="004E1FD9" w:rsidRDefault="000B2550" w:rsidP="00186F47">
      <w:pPr>
        <w:spacing w:line="480" w:lineRule="auto"/>
        <w:rPr>
          <w:lang w:val="cy-GB"/>
        </w:rPr>
      </w:pPr>
      <w:r w:rsidRPr="004E1FD9">
        <w:rPr>
          <w:lang w:val="cy-GB"/>
        </w:rPr>
        <w:t>Yn ogystal â hyn mae cofebion parhaol yn rhai llefydd fel, y “Holocaust</w:t>
      </w:r>
      <w:r w:rsidR="00673A94">
        <w:rPr>
          <w:lang w:val="cy-GB"/>
        </w:rPr>
        <w:t xml:space="preserve"> </w:t>
      </w:r>
      <w:r w:rsidRPr="004E1FD9">
        <w:rPr>
          <w:lang w:val="cy-GB"/>
        </w:rPr>
        <w:t>memorial” ym Merlin. Cafwyd hyn ei darlunio gan Peter Eisenman (pensaer) a Buro Happold (peiriannydd). Maent wedi cael ei drefnu yn rhesi, 54 ohonynt. Yn ogystal â hyn dan y ddaear ynghlwm mae 'na “place of information” sydd yn dal yr enwau o tua 3 miliwn o ddioddefwyr Holocaust Iddewig, cafwyd ei gasglu o’r ‘Israeli</w:t>
      </w:r>
      <w:r w:rsidR="00DD5CE4">
        <w:rPr>
          <w:lang w:val="cy-GB"/>
        </w:rPr>
        <w:t xml:space="preserve"> </w:t>
      </w:r>
      <w:r w:rsidRPr="004E1FD9">
        <w:rPr>
          <w:lang w:val="cy-GB"/>
        </w:rPr>
        <w:t>museum</w:t>
      </w:r>
      <w:r w:rsidR="00DD5CE4">
        <w:rPr>
          <w:lang w:val="cy-GB"/>
        </w:rPr>
        <w:t xml:space="preserve"> </w:t>
      </w:r>
      <w:r w:rsidRPr="004E1FD9">
        <w:rPr>
          <w:lang w:val="cy-GB"/>
        </w:rPr>
        <w:t>Yad</w:t>
      </w:r>
      <w:r w:rsidR="00DD5CE4">
        <w:rPr>
          <w:lang w:val="cy-GB"/>
        </w:rPr>
        <w:t xml:space="preserve"> </w:t>
      </w:r>
      <w:r w:rsidRPr="004E1FD9">
        <w:rPr>
          <w:lang w:val="cy-GB"/>
        </w:rPr>
        <w:t>Vashem’. Pan roedden nhw’n cynllunio i greu’r gofeb yma fe wnaethon nhw ystyried yr ardal ble eisio’n nhw sefydlu e. Dewison nhw i adeiladu’r gofeb ar Cora-Berliner-Strabe 1, 10117 ym Merlin, ddinas sydd gydag un o’r poblogaethau Iddewig fwyaf yn Ewrop cyn yr ail ryfel byd. Mae’r gofeb wedi cael ei adeiladu ar y hen leoliad o’r ‘Berlin Wall’, ble wnaeth y “death strip” rhannu’r ddinas.</w:t>
      </w:r>
    </w:p>
    <w:p w:rsidR="007634A0" w:rsidRPr="004E1FD9" w:rsidRDefault="00232F58" w:rsidP="00186F47">
      <w:pPr>
        <w:spacing w:line="480" w:lineRule="auto"/>
        <w:rPr>
          <w:lang w:val="cy-GB"/>
        </w:rPr>
      </w:pPr>
      <w:r w:rsidRPr="004E1FD9">
        <w:rPr>
          <w:lang w:val="cy-GB"/>
        </w:rPr>
        <w:t xml:space="preserve">Yn </w:t>
      </w:r>
      <w:r w:rsidR="00A506B3" w:rsidRPr="004E1FD9">
        <w:rPr>
          <w:lang w:val="cy-GB"/>
        </w:rPr>
        <w:t>ôl</w:t>
      </w:r>
      <w:r w:rsidRPr="004E1FD9">
        <w:rPr>
          <w:lang w:val="cy-GB"/>
        </w:rPr>
        <w:t xml:space="preserve"> testun Eisenman</w:t>
      </w:r>
      <w:r w:rsidR="00F3316F" w:rsidRPr="004E1FD9">
        <w:rPr>
          <w:lang w:val="cy-GB"/>
        </w:rPr>
        <w:t xml:space="preserve"> “ It suggests that when a </w:t>
      </w:r>
      <w:r w:rsidR="007476A5" w:rsidRPr="004E1FD9">
        <w:rPr>
          <w:lang w:val="cy-GB"/>
        </w:rPr>
        <w:t>supposedly rational and ordered system</w:t>
      </w:r>
      <w:r w:rsidR="00CC2A46" w:rsidRPr="004E1FD9">
        <w:rPr>
          <w:lang w:val="cy-GB"/>
        </w:rPr>
        <w:t xml:space="preserve"> grows too large and out of proportion to it’s intended purpose, it in fact loses touch with human reason. </w:t>
      </w:r>
      <w:r w:rsidR="008C5A84" w:rsidRPr="004E1FD9">
        <w:rPr>
          <w:lang w:val="cy-GB"/>
        </w:rPr>
        <w:t>It then reveals the innate disturbances and potential for chaos in all systems of seeming order, the idea that all closed systems of a closed order are bound to fail”.</w:t>
      </w:r>
      <w:r w:rsidR="004A0222" w:rsidRPr="004E1FD9">
        <w:rPr>
          <w:lang w:val="cy-GB"/>
        </w:rPr>
        <w:t>(Eisenman.P)</w:t>
      </w:r>
    </w:p>
    <w:p w:rsidR="000B2550" w:rsidRPr="004E1FD9" w:rsidRDefault="000B2550" w:rsidP="000B2550">
      <w:pPr>
        <w:spacing w:line="480" w:lineRule="auto"/>
        <w:rPr>
          <w:lang w:val="cy-GB"/>
        </w:rPr>
      </w:pPr>
      <w:r w:rsidRPr="004E1FD9">
        <w:rPr>
          <w:lang w:val="cy-GB"/>
        </w:rPr>
        <w:lastRenderedPageBreak/>
        <w:t>Mewn cais i bersonoli’r dioddefaint annymunol yw’r cymhelliant penodol o’r Canolfan wybodaeth yn y gofeb yma. Mae’r sylfaen tu ôl y gofeb yma yn ceisio mynd ymhellach na unrhyw gofeb arall gan gymharu cronfeydd data gwahanol gydag ymchwil newydd a wahanol ffynonellau er mwyn gallu dioddefaint y bywyd a dioddefaint yn fwy o fanylion. Er gall hyn cymryd flynyddoedd i gael yr enwau o bob dioddefwr yn yr arddangosfa.</w:t>
      </w:r>
    </w:p>
    <w:p w:rsidR="000B2550" w:rsidRPr="004E1FD9" w:rsidRDefault="000B2550" w:rsidP="000B2550">
      <w:pPr>
        <w:spacing w:line="480" w:lineRule="auto"/>
        <w:rPr>
          <w:lang w:val="cy-GB"/>
        </w:rPr>
      </w:pPr>
      <w:r w:rsidRPr="004E1FD9">
        <w:rPr>
          <w:lang w:val="cy-GB"/>
        </w:rPr>
        <w:t xml:space="preserve">   Er roedd y gofeb yma yn edrych yn eithaf diflas oherwydd bod llawer o lwyd; mae’r lliw llwyd yn ddi-emosiwn, ac fel arfer yn gysylltiedig gyda cholled neu iselder. Credaf fod hyn yn ddyladwy ar gyfer cofeb sydd am y bywydau fe wnaethon ni golli o’r Holocaust.</w:t>
      </w:r>
    </w:p>
    <w:p w:rsidR="00B709C1" w:rsidRPr="004E1FD9" w:rsidRDefault="00B97731" w:rsidP="007B3C7A">
      <w:pPr>
        <w:spacing w:line="480" w:lineRule="auto"/>
        <w:jc w:val="center"/>
        <w:rPr>
          <w:b/>
          <w:lang w:val="cy-GB"/>
        </w:rPr>
      </w:pPr>
      <w:r w:rsidRPr="004E1FD9">
        <w:rPr>
          <w:noProof/>
          <w:lang w:eastAsia="en-GB"/>
        </w:rPr>
        <w:drawing>
          <wp:inline distT="0" distB="0" distL="0" distR="0">
            <wp:extent cx="4429125" cy="2952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429125" cy="2952750"/>
                    </a:xfrm>
                    <a:prstGeom prst="rect">
                      <a:avLst/>
                    </a:prstGeom>
                  </pic:spPr>
                </pic:pic>
              </a:graphicData>
            </a:graphic>
          </wp:inline>
        </w:drawing>
      </w:r>
    </w:p>
    <w:p w:rsidR="00175C50" w:rsidRPr="00175C50" w:rsidRDefault="00175C50" w:rsidP="00175C50">
      <w:pPr>
        <w:spacing w:line="480" w:lineRule="auto"/>
        <w:jc w:val="center"/>
        <w:rPr>
          <w:lang w:val="cy-GB"/>
        </w:rPr>
      </w:pPr>
      <w:bookmarkStart w:id="0" w:name="_GoBack"/>
      <w:bookmarkEnd w:id="0"/>
      <w:r>
        <w:rPr>
          <w:lang w:val="cy-GB"/>
        </w:rPr>
        <w:t>Figure 1: Holocaust memorial, Berlin (n.d)</w:t>
      </w:r>
    </w:p>
    <w:p w:rsidR="006D3901" w:rsidRPr="004E1FD9" w:rsidRDefault="004E3E9D" w:rsidP="00186F47">
      <w:pPr>
        <w:spacing w:line="480" w:lineRule="auto"/>
        <w:rPr>
          <w:lang w:val="cy-GB"/>
        </w:rPr>
      </w:pPr>
      <w:r w:rsidRPr="004E1FD9">
        <w:rPr>
          <w:lang w:val="cy-GB"/>
        </w:rPr>
        <w:t>Mae</w:t>
      </w:r>
      <w:r w:rsidR="00175C50">
        <w:rPr>
          <w:lang w:val="cy-GB"/>
        </w:rPr>
        <w:t xml:space="preserve"> </w:t>
      </w:r>
      <w:r w:rsidR="00B33AC1" w:rsidRPr="004E1FD9">
        <w:rPr>
          <w:lang w:val="cy-GB"/>
        </w:rPr>
        <w:t>coffa</w:t>
      </w:r>
      <w:r w:rsidRPr="004E1FD9">
        <w:rPr>
          <w:lang w:val="cy-GB"/>
        </w:rPr>
        <w:t xml:space="preserve"> yn dangos fod cofebion yn fwy cymhleth na beth gall unrhyw gofeb gwenithfaen awgrymu. Maent yn broses sydd yn gynnwys cyfansoddiad o ystyron, symbolau, emosiynau, atgofion a </w:t>
      </w:r>
      <w:r w:rsidR="00DE1E4E" w:rsidRPr="004E1FD9">
        <w:rPr>
          <w:lang w:val="cy-GB"/>
        </w:rPr>
        <w:t>traethiadol</w:t>
      </w:r>
      <w:r w:rsidRPr="004E1FD9">
        <w:rPr>
          <w:b/>
          <w:lang w:val="cy-GB"/>
        </w:rPr>
        <w:t xml:space="preserve">. </w:t>
      </w:r>
      <w:r w:rsidR="00313B47" w:rsidRPr="004E1FD9">
        <w:rPr>
          <w:lang w:val="cy-GB"/>
        </w:rPr>
        <w:t>Mae cofebion yn bwysig, ond mae’n ei defnydd ohonyn nhw sydd yn wneud nhw’n bwysig iddynt.</w:t>
      </w:r>
    </w:p>
    <w:p w:rsidR="004E3E9D" w:rsidRPr="004E1FD9" w:rsidRDefault="004E3E9D" w:rsidP="00186F47">
      <w:pPr>
        <w:spacing w:line="480" w:lineRule="auto"/>
        <w:rPr>
          <w:lang w:val="cy-GB"/>
        </w:rPr>
      </w:pPr>
    </w:p>
    <w:p w:rsidR="00644C78" w:rsidRPr="004E1FD9" w:rsidRDefault="000B2550" w:rsidP="00186F47">
      <w:pPr>
        <w:spacing w:line="480" w:lineRule="auto"/>
        <w:rPr>
          <w:lang w:val="cy-GB"/>
        </w:rPr>
      </w:pPr>
      <w:r w:rsidRPr="004E1FD9">
        <w:rPr>
          <w:lang w:val="cy-GB"/>
        </w:rPr>
        <w:lastRenderedPageBreak/>
        <w:t>Yn ogystal â hyn mae cofeb enwog arall yw Auschwitz. Auschwitz oedd rhwydwaith o wersyll crynhoi a gwersylloedd difyrru cafodd ei adeiladu a rhedeg gan y Nazi’s yn Wlad Pwyl yn ystod yr ail ryfel byd. Ofynnodd gohebydd o Independent “why</w:t>
      </w:r>
      <w:r w:rsidR="00673A94">
        <w:rPr>
          <w:lang w:val="cy-GB"/>
        </w:rPr>
        <w:t xml:space="preserve"> </w:t>
      </w:r>
      <w:r w:rsidRPr="004E1FD9">
        <w:rPr>
          <w:lang w:val="cy-GB"/>
        </w:rPr>
        <w:t>would</w:t>
      </w:r>
      <w:r w:rsidR="00673A94">
        <w:rPr>
          <w:lang w:val="cy-GB"/>
        </w:rPr>
        <w:t xml:space="preserve"> </w:t>
      </w:r>
      <w:r w:rsidRPr="004E1FD9">
        <w:rPr>
          <w:lang w:val="cy-GB"/>
        </w:rPr>
        <w:t>anyone want to visit</w:t>
      </w:r>
      <w:r w:rsidR="00673A94">
        <w:rPr>
          <w:lang w:val="cy-GB"/>
        </w:rPr>
        <w:t xml:space="preserve"> </w:t>
      </w:r>
      <w:r w:rsidRPr="004E1FD9">
        <w:rPr>
          <w:lang w:val="cy-GB"/>
        </w:rPr>
        <w:t>Auschwitz?” i oroeswr Holocaust, ymatebodd gan ddweud “Everybody</w:t>
      </w:r>
      <w:r w:rsidR="00673A94">
        <w:rPr>
          <w:lang w:val="cy-GB"/>
        </w:rPr>
        <w:t xml:space="preserve"> </w:t>
      </w:r>
      <w:r w:rsidRPr="004E1FD9">
        <w:rPr>
          <w:lang w:val="cy-GB"/>
        </w:rPr>
        <w:t>should” (Richman, Independant, 2015). Mae’n bwysig ein bod yn adnabod bod dysgu amdano yn bwysig; er bod tystiolaeth o’r digwyddiad mae dal rhai sydd yn dweud ni wnaeth hyn digwydd.</w:t>
      </w:r>
    </w:p>
    <w:p w:rsidR="000B2550" w:rsidRPr="004E1FD9" w:rsidRDefault="000B2550" w:rsidP="00186F47">
      <w:pPr>
        <w:spacing w:line="480" w:lineRule="auto"/>
        <w:rPr>
          <w:b/>
          <w:lang w:val="cy-GB"/>
        </w:rPr>
      </w:pPr>
    </w:p>
    <w:p w:rsidR="00A506B3" w:rsidRPr="004E1FD9" w:rsidRDefault="000B2550" w:rsidP="000B2550">
      <w:pPr>
        <w:spacing w:line="480" w:lineRule="auto"/>
        <w:rPr>
          <w:lang w:val="cy-GB"/>
        </w:rPr>
      </w:pPr>
      <w:r w:rsidRPr="004E1FD9">
        <w:rPr>
          <w:lang w:val="cy-GB"/>
        </w:rPr>
        <w:t>Ar ôl yr ail ryfel byd fe wnaethon nhw gyffaith Auschwitz-Birkenau fel bod pobl yn gallu mynd nôl i’w weld. Yn ogystal â hyn fydd yn addysgu cenedlaethau’r dyfodol gan fod nifer o bobl yn mynd ar deithiau ysgol yna; hyd yn oed ysgolion o Gymru. Mae’n bwysig i ni addysgu’r cenedlaethau nesaf fel nad ydy’r un peth yn digwydd eto; yn enwedig gan fod gwahanol ddigwyddiadau difrifol dal i ddigwydd yn wahanol mannau o’r byd (Auschwitz-Birkenau,2017). Er bod Auschwitz-Birkenau yn lle i bobl coffa; gan wnaethon nhw gadw’r lleoliad fel roedd e yn ystod yr ail ryfel Byd yr unig reswm cafodd hyn ei adeiladu yn y lle gyntaf oedd lladd pobl; yn enwedig yr Iddewon. Y ffaith ni wnaethon nhw newid unrhyw beth yno yn dangos y difrifoldeb o beth digwyddodd.</w:t>
      </w:r>
    </w:p>
    <w:p w:rsidR="00232F58" w:rsidRPr="004E1FD9" w:rsidRDefault="000B2550" w:rsidP="000B2550">
      <w:pPr>
        <w:spacing w:line="480" w:lineRule="auto"/>
        <w:rPr>
          <w:lang w:val="cy-GB"/>
        </w:rPr>
      </w:pPr>
      <w:r w:rsidRPr="004E1FD9">
        <w:rPr>
          <w:lang w:val="cy-GB"/>
        </w:rPr>
        <w:t>Mae hyn oherwydd bod ‘Emphasis</w:t>
      </w:r>
      <w:r w:rsidR="00673A94">
        <w:rPr>
          <w:lang w:val="cy-GB"/>
        </w:rPr>
        <w:t xml:space="preserve"> </w:t>
      </w:r>
      <w:r w:rsidRPr="004E1FD9">
        <w:rPr>
          <w:lang w:val="cy-GB"/>
        </w:rPr>
        <w:t>on</w:t>
      </w:r>
      <w:r w:rsidR="00673A94">
        <w:rPr>
          <w:lang w:val="cy-GB"/>
        </w:rPr>
        <w:t xml:space="preserve"> </w:t>
      </w:r>
      <w:r w:rsidRPr="004E1FD9">
        <w:rPr>
          <w:lang w:val="cy-GB"/>
        </w:rPr>
        <w:t>museum</w:t>
      </w:r>
      <w:r w:rsidR="00673A94">
        <w:rPr>
          <w:lang w:val="cy-GB"/>
        </w:rPr>
        <w:t xml:space="preserve"> </w:t>
      </w:r>
      <w:r w:rsidRPr="004E1FD9">
        <w:rPr>
          <w:lang w:val="cy-GB"/>
        </w:rPr>
        <w:t>interpretation is particularly</w:t>
      </w:r>
      <w:r w:rsidR="00673A94">
        <w:rPr>
          <w:lang w:val="cy-GB"/>
        </w:rPr>
        <w:t xml:space="preserve"> </w:t>
      </w:r>
      <w:r w:rsidRPr="004E1FD9">
        <w:rPr>
          <w:lang w:val="cy-GB"/>
        </w:rPr>
        <w:t>sensitive</w:t>
      </w:r>
      <w:r w:rsidR="00673A94">
        <w:rPr>
          <w:lang w:val="cy-GB"/>
        </w:rPr>
        <w:t xml:space="preserve"> </w:t>
      </w:r>
      <w:r w:rsidRPr="004E1FD9">
        <w:rPr>
          <w:lang w:val="cy-GB"/>
        </w:rPr>
        <w:t>when</w:t>
      </w:r>
      <w:r w:rsidR="00673A94">
        <w:rPr>
          <w:lang w:val="cy-GB"/>
        </w:rPr>
        <w:t xml:space="preserve"> </w:t>
      </w:r>
      <w:r w:rsidRPr="004E1FD9">
        <w:rPr>
          <w:lang w:val="cy-GB"/>
        </w:rPr>
        <w:t>applied to “darktourism” ... recreational</w:t>
      </w:r>
      <w:r w:rsidR="00673A94">
        <w:rPr>
          <w:lang w:val="cy-GB"/>
        </w:rPr>
        <w:t xml:space="preserve"> </w:t>
      </w:r>
      <w:r w:rsidRPr="004E1FD9">
        <w:rPr>
          <w:lang w:val="cy-GB"/>
        </w:rPr>
        <w:t>visitation to sites “associated.. withdeath, disaster</w:t>
      </w:r>
      <w:r w:rsidR="00673A94">
        <w:rPr>
          <w:lang w:val="cy-GB"/>
        </w:rPr>
        <w:t xml:space="preserve"> </w:t>
      </w:r>
      <w:r w:rsidRPr="004E1FD9">
        <w:rPr>
          <w:lang w:val="cy-GB"/>
        </w:rPr>
        <w:t>and</w:t>
      </w:r>
      <w:r w:rsidR="00673A94">
        <w:rPr>
          <w:lang w:val="cy-GB"/>
        </w:rPr>
        <w:t xml:space="preserve"> </w:t>
      </w:r>
      <w:r w:rsidRPr="004E1FD9">
        <w:rPr>
          <w:lang w:val="cy-GB"/>
        </w:rPr>
        <w:t>depravity”, such as the Holocaust</w:t>
      </w:r>
      <w:r w:rsidR="00673A94">
        <w:rPr>
          <w:lang w:val="cy-GB"/>
        </w:rPr>
        <w:t xml:space="preserve"> </w:t>
      </w:r>
      <w:r w:rsidRPr="004E1FD9">
        <w:rPr>
          <w:lang w:val="cy-GB"/>
        </w:rPr>
        <w:t>Memorial</w:t>
      </w:r>
      <w:r w:rsidR="00673A94">
        <w:rPr>
          <w:lang w:val="cy-GB"/>
        </w:rPr>
        <w:t xml:space="preserve"> </w:t>
      </w:r>
      <w:r w:rsidRPr="004E1FD9">
        <w:rPr>
          <w:lang w:val="cy-GB"/>
        </w:rPr>
        <w:t>Museum’ (Miles,2002, Page 1 and 2). Mae’r faith y gallwn fynd i weld Auschwitz a gweld beth roedd rhaid iddyn nhw brofiadau yn ystod y cyfnod yna; mae’n rhoi bach o dirwedd i’r sefyllfa.</w:t>
      </w:r>
    </w:p>
    <w:p w:rsidR="000E5740" w:rsidRPr="004E1FD9" w:rsidRDefault="00644C78" w:rsidP="007B3C7A">
      <w:pPr>
        <w:spacing w:line="480" w:lineRule="auto"/>
        <w:jc w:val="center"/>
        <w:rPr>
          <w:b/>
          <w:lang w:val="cy-GB"/>
        </w:rPr>
      </w:pPr>
      <w:r w:rsidRPr="004E1FD9">
        <w:rPr>
          <w:noProof/>
          <w:lang w:eastAsia="en-GB"/>
        </w:rPr>
        <w:lastRenderedPageBreak/>
        <w:drawing>
          <wp:inline distT="0" distB="0" distL="0" distR="0">
            <wp:extent cx="3895725" cy="29217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911609" cy="2933707"/>
                    </a:xfrm>
                    <a:prstGeom prst="rect">
                      <a:avLst/>
                    </a:prstGeom>
                  </pic:spPr>
                </pic:pic>
              </a:graphicData>
            </a:graphic>
          </wp:inline>
        </w:drawing>
      </w:r>
    </w:p>
    <w:p w:rsidR="00175C50" w:rsidRDefault="00175C50" w:rsidP="00175C50">
      <w:pPr>
        <w:spacing w:line="480" w:lineRule="auto"/>
        <w:jc w:val="center"/>
        <w:rPr>
          <w:lang w:val="cy-GB"/>
        </w:rPr>
      </w:pPr>
      <w:r>
        <w:rPr>
          <w:lang w:val="cy-GB"/>
        </w:rPr>
        <w:t>Figure 2: Auschwitz-Birkenau,Poland (n.d)</w:t>
      </w:r>
    </w:p>
    <w:p w:rsidR="000B2550" w:rsidRPr="004E1FD9" w:rsidRDefault="000B2550" w:rsidP="000B2550">
      <w:pPr>
        <w:spacing w:line="480" w:lineRule="auto"/>
        <w:rPr>
          <w:lang w:val="cy-GB"/>
        </w:rPr>
      </w:pPr>
      <w:r w:rsidRPr="004E1FD9">
        <w:rPr>
          <w:lang w:val="cy-GB"/>
        </w:rPr>
        <w:t xml:space="preserve">  Y gofeb olaf roedd wedi tynnu fy sylw oedd yr amgueddfa o hanes Holocaust yn YadVashem; trwy gydol yr amgueddfa mae pwyslais newydd wedi cael ei gosod ar gyflwyno'r hanes o’r Holocaust o bersbectif dynol; sydd yn cynnwys tua 90 o storiâu sydd o’r safbwynt yr Iddewon. Mae ganddyn nhw arteffact diledryw . Cafodd 65 datganiadau gan dystion ei ffilmio ar gyfer cynhwysiad yn yr amgueddfa. Cymerodd e deg flwyddyn i gynllunio ac adeiladu’r amgueddfa newydd. Yn yr amgueddfa mae 'na dros 600 o luniau o’r dioddefwyr a darnau o dudalennau o dystiolaeth nodwedd yn y neuadd henwau newydd. Y dylunwyr ar gyfer yr amgueddfa yma yw Dorit Harel. (Yad</w:t>
      </w:r>
      <w:r w:rsidR="00673A94">
        <w:rPr>
          <w:lang w:val="cy-GB"/>
        </w:rPr>
        <w:t xml:space="preserve"> </w:t>
      </w:r>
      <w:r w:rsidRPr="004E1FD9">
        <w:rPr>
          <w:lang w:val="cy-GB"/>
        </w:rPr>
        <w:t>Vashem, 2005) Mae’r goroeswr Avraham</w:t>
      </w:r>
      <w:r w:rsidR="00673A94">
        <w:rPr>
          <w:lang w:val="cy-GB"/>
        </w:rPr>
        <w:t xml:space="preserve"> </w:t>
      </w:r>
      <w:r w:rsidRPr="004E1FD9">
        <w:rPr>
          <w:lang w:val="cy-GB"/>
        </w:rPr>
        <w:t>Zelig yn cyd-weithio gyda’r Yad</w:t>
      </w:r>
      <w:r w:rsidR="00673A94">
        <w:rPr>
          <w:lang w:val="cy-GB"/>
        </w:rPr>
        <w:t xml:space="preserve"> </w:t>
      </w:r>
      <w:r w:rsidRPr="004E1FD9">
        <w:rPr>
          <w:lang w:val="cy-GB"/>
        </w:rPr>
        <w:t>Vashem am flynyddoedd fel cadeirydd y sefydliad. Fe wnaeth e geisio anghofio amdan y digwyddiad. Ond mae’r Yad</w:t>
      </w:r>
      <w:r w:rsidR="00673A94">
        <w:rPr>
          <w:lang w:val="cy-GB"/>
        </w:rPr>
        <w:t xml:space="preserve"> </w:t>
      </w:r>
      <w:r w:rsidRPr="004E1FD9">
        <w:rPr>
          <w:lang w:val="cy-GB"/>
        </w:rPr>
        <w:t>Vashem yn cydweithio gyda goroeswr yr Holocaust fel gallant nhw fynd yn ôl i'w orffennol er mwyn goffa'r digwyddiad (Yad</w:t>
      </w:r>
      <w:r w:rsidR="00673A94">
        <w:rPr>
          <w:lang w:val="cy-GB"/>
        </w:rPr>
        <w:t xml:space="preserve"> </w:t>
      </w:r>
      <w:r w:rsidRPr="004E1FD9">
        <w:rPr>
          <w:lang w:val="cy-GB"/>
        </w:rPr>
        <w:t>Vashem, 2003, page 11).</w:t>
      </w:r>
    </w:p>
    <w:p w:rsidR="007B3C7A" w:rsidRPr="004E1FD9" w:rsidRDefault="000B2550" w:rsidP="00186F47">
      <w:pPr>
        <w:spacing w:line="480" w:lineRule="auto"/>
        <w:rPr>
          <w:lang w:val="cy-GB"/>
        </w:rPr>
      </w:pPr>
      <w:r w:rsidRPr="004E1FD9">
        <w:rPr>
          <w:lang w:val="cy-GB"/>
        </w:rPr>
        <w:t>Y syniad tu ôl yr YadVashem oedd coffa'r 6 miliwn o Iddewon cafwyd ei golli yn Ewrop yn ystod yr Holocaust, gan goffa ei henwau a’i etifeddiaeth. Nid ydy’r Yad</w:t>
      </w:r>
      <w:r w:rsidR="00673A94">
        <w:rPr>
          <w:lang w:val="cy-GB"/>
        </w:rPr>
        <w:t xml:space="preserve"> </w:t>
      </w:r>
      <w:r w:rsidRPr="004E1FD9">
        <w:rPr>
          <w:lang w:val="cy-GB"/>
        </w:rPr>
        <w:lastRenderedPageBreak/>
        <w:t>Vashem yn dŷ o erchyllion sydd yn dangos y dinistr a marwolaeth. Mae’n deyrnged i goffa, ac i obeithio am y dyfodol (Ben-Sira, 2018). Mae 'na un rhan o’r YadVashem roedd yn llym yn yr amgueddfa yw’r ‘Garden of the Righteous</w:t>
      </w:r>
      <w:r w:rsidR="00673A94">
        <w:rPr>
          <w:lang w:val="cy-GB"/>
        </w:rPr>
        <w:t xml:space="preserve"> </w:t>
      </w:r>
      <w:r w:rsidRPr="004E1FD9">
        <w:rPr>
          <w:lang w:val="cy-GB"/>
        </w:rPr>
        <w:t>Amongst</w:t>
      </w:r>
      <w:r w:rsidR="00673A94">
        <w:rPr>
          <w:lang w:val="cy-GB"/>
        </w:rPr>
        <w:t xml:space="preserve"> </w:t>
      </w:r>
      <w:r w:rsidRPr="004E1FD9">
        <w:rPr>
          <w:lang w:val="cy-GB"/>
        </w:rPr>
        <w:t xml:space="preserve"> the Nations’, sydd yn coffau cenhedloedd cyfiawn fe wnaeth gweithio i arbed bywydau Iddewon, yn ystod yr Holocaust.</w:t>
      </w:r>
    </w:p>
    <w:p w:rsidR="00CD41C2" w:rsidRPr="004E1FD9" w:rsidRDefault="00B20F92" w:rsidP="00B20F92">
      <w:pPr>
        <w:spacing w:line="480" w:lineRule="auto"/>
        <w:jc w:val="center"/>
        <w:rPr>
          <w:lang w:val="cy-GB"/>
        </w:rPr>
      </w:pPr>
      <w:r w:rsidRPr="004E1FD9">
        <w:rPr>
          <w:noProof/>
          <w:lang w:eastAsia="en-GB"/>
        </w:rPr>
        <w:drawing>
          <wp:inline distT="0" distB="0" distL="0" distR="0">
            <wp:extent cx="3936190" cy="2642870"/>
            <wp:effectExtent l="0" t="0" r="7620" b="5080"/>
            <wp:docPr id="2" name="Picture 2" descr="https://www.yadvashem.org/sites/default/files/styles/main_image/public/09_5.jpg?itok=p12d6l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yadvashem.org/sites/default/files/styles/main_image/public/09_5.jpg?itok=p12d6lpb"/>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59492" cy="2658515"/>
                    </a:xfrm>
                    <a:prstGeom prst="rect">
                      <a:avLst/>
                    </a:prstGeom>
                    <a:noFill/>
                    <a:ln>
                      <a:noFill/>
                    </a:ln>
                  </pic:spPr>
                </pic:pic>
              </a:graphicData>
            </a:graphic>
          </wp:inline>
        </w:drawing>
      </w:r>
    </w:p>
    <w:p w:rsidR="00E8040D" w:rsidRPr="004E1FD9" w:rsidRDefault="00175C50" w:rsidP="004E1FD9">
      <w:pPr>
        <w:spacing w:line="480" w:lineRule="auto"/>
        <w:jc w:val="center"/>
        <w:rPr>
          <w:lang w:val="cy-GB"/>
        </w:rPr>
      </w:pPr>
      <w:r>
        <w:rPr>
          <w:lang w:val="cy-GB"/>
        </w:rPr>
        <w:t>Yad Vashem,Israel (n.d)</w:t>
      </w:r>
    </w:p>
    <w:p w:rsidR="004E1FD9" w:rsidRPr="004E1FD9" w:rsidRDefault="004E1FD9" w:rsidP="004E1FD9">
      <w:pPr>
        <w:spacing w:line="480" w:lineRule="auto"/>
        <w:rPr>
          <w:lang w:val="cy-GB"/>
        </w:rPr>
      </w:pPr>
      <w:r w:rsidRPr="004E1FD9">
        <w:rPr>
          <w:lang w:val="cy-GB"/>
        </w:rPr>
        <w:t>Fel gwnes i sôn yn fy nhraethawd rydw i wedi ymchwilio i beth mae’n golygu i goffa a'r nifer o wahanol ffyrdd o wneud hyn. Fe wnes i wneud llawer o ymchwil cyfnodol ar yr Holocaust er mwyn i mi allu deall yn union pan mae pobl yn goffa ar y seithfed ar hugain o Ionawr. Rydw i hefyd wedi ymchwilio i gofebion sydd yn gysylltiedig â’r Holocaust; fel, Auschwitz-Birkenau, Yad</w:t>
      </w:r>
      <w:r w:rsidR="00673A94">
        <w:rPr>
          <w:lang w:val="cy-GB"/>
        </w:rPr>
        <w:t xml:space="preserve"> </w:t>
      </w:r>
      <w:r w:rsidRPr="004E1FD9">
        <w:rPr>
          <w:lang w:val="cy-GB"/>
        </w:rPr>
        <w:t>Vashem ac yr ‘Holocaust</w:t>
      </w:r>
      <w:r w:rsidR="00673A94">
        <w:rPr>
          <w:lang w:val="cy-GB"/>
        </w:rPr>
        <w:t xml:space="preserve"> </w:t>
      </w:r>
      <w:r w:rsidRPr="004E1FD9">
        <w:rPr>
          <w:lang w:val="cy-GB"/>
        </w:rPr>
        <w:t>memorial’ ym Merlin. Rydw i hefyd wedi edrych i’r wahanol o bethau yn y cofebion yma sydd yn wneud i ni’n emosiynol ac yn creu ystyr penodol; fel y lluniau sydd yn cael ei gynnwys yn yr Yad</w:t>
      </w:r>
      <w:r w:rsidR="00673A94">
        <w:rPr>
          <w:lang w:val="cy-GB"/>
        </w:rPr>
        <w:t xml:space="preserve"> </w:t>
      </w:r>
      <w:r w:rsidRPr="004E1FD9">
        <w:rPr>
          <w:lang w:val="cy-GB"/>
        </w:rPr>
        <w:t>Vashem er mwyn dangos faint o fywydau fe wnaethon ni golli trwy’r cyfnod yna.</w:t>
      </w:r>
    </w:p>
    <w:p w:rsidR="001D30CA" w:rsidRPr="004E1FD9" w:rsidRDefault="004E1FD9" w:rsidP="004E1FD9">
      <w:pPr>
        <w:spacing w:line="480" w:lineRule="auto"/>
        <w:rPr>
          <w:lang w:val="cy-GB"/>
        </w:rPr>
      </w:pPr>
      <w:r w:rsidRPr="004E1FD9">
        <w:rPr>
          <w:lang w:val="cy-GB"/>
        </w:rPr>
        <w:t xml:space="preserve">Fe wnes i ymchwilio I HMD trust er mwyn weld sut mae gwahanol bobl yn coffa’r Holocaust; a hefyd fe wnes i edrych i gyfweliad gyda goroeswr yr Holocaust er </w:t>
      </w:r>
      <w:r w:rsidRPr="004E1FD9">
        <w:rPr>
          <w:lang w:val="cy-GB"/>
        </w:rPr>
        <w:lastRenderedPageBreak/>
        <w:t>mwyn gallu clywed os roedd e’n meddwl dylem ni addysgu’r cenedlaethau nesaf trwy gofebion a diwrnodau coffa. Ac yn olaf; yn ystod ymchwilio i’r Yad</w:t>
      </w:r>
      <w:r w:rsidR="00F95146">
        <w:rPr>
          <w:lang w:val="cy-GB"/>
        </w:rPr>
        <w:t xml:space="preserve"> </w:t>
      </w:r>
      <w:r w:rsidRPr="004E1FD9">
        <w:rPr>
          <w:lang w:val="cy-GB"/>
        </w:rPr>
        <w:t>Vashem fe wnes i sôn amdan rhai goroeswr arall o’r Holocaust sydd nawr yn helpu lledaenu’r gaer am beth ddigwyddodd yn ystod yr Holocaust er mwyn ceisio cadarnhau ni fydd yn digwydd eto.</w:t>
      </w:r>
    </w:p>
    <w:p w:rsidR="001043DB" w:rsidRDefault="001043DB" w:rsidP="00186F47">
      <w:pPr>
        <w:spacing w:line="480" w:lineRule="auto"/>
        <w:rPr>
          <w:b/>
          <w:lang w:val="cy-GB"/>
        </w:rPr>
      </w:pPr>
    </w:p>
    <w:p w:rsidR="002305FB" w:rsidRPr="00953B1E" w:rsidRDefault="002305FB" w:rsidP="00186F47">
      <w:pPr>
        <w:spacing w:line="480" w:lineRule="auto"/>
        <w:rPr>
          <w:b/>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4E1FD9" w:rsidRDefault="004E1FD9" w:rsidP="00186F47">
      <w:pPr>
        <w:spacing w:line="480" w:lineRule="auto"/>
        <w:rPr>
          <w:lang w:val="cy-GB"/>
        </w:rPr>
      </w:pPr>
    </w:p>
    <w:p w:rsidR="00BF3F0B" w:rsidRPr="0024138B" w:rsidRDefault="00B97731" w:rsidP="00186F47">
      <w:pPr>
        <w:spacing w:line="480" w:lineRule="auto"/>
        <w:rPr>
          <w:u w:val="single"/>
          <w:lang w:val="cy-GB"/>
        </w:rPr>
      </w:pPr>
      <w:r w:rsidRPr="0024138B">
        <w:rPr>
          <w:u w:val="single"/>
          <w:lang w:val="cy-GB"/>
        </w:rPr>
        <w:lastRenderedPageBreak/>
        <w:t>Image</w:t>
      </w:r>
      <w:r w:rsidR="0024138B" w:rsidRPr="0024138B">
        <w:rPr>
          <w:u w:val="single"/>
          <w:lang w:val="cy-GB"/>
        </w:rPr>
        <w:t xml:space="preserve"> </w:t>
      </w:r>
      <w:r w:rsidRPr="0024138B">
        <w:rPr>
          <w:u w:val="single"/>
          <w:lang w:val="cy-GB"/>
        </w:rPr>
        <w:t>referencing</w:t>
      </w:r>
    </w:p>
    <w:p w:rsidR="00B97731" w:rsidRPr="00BA20E6" w:rsidRDefault="0024138B" w:rsidP="00186F47">
      <w:pPr>
        <w:spacing w:line="480" w:lineRule="auto"/>
        <w:rPr>
          <w:rStyle w:val="Hyperlink"/>
          <w:color w:val="auto"/>
          <w:u w:val="none"/>
          <w:lang w:val="cy-GB"/>
        </w:rPr>
      </w:pPr>
      <w:r w:rsidRPr="00BA20E6">
        <w:rPr>
          <w:lang w:val="cy-GB"/>
        </w:rPr>
        <w:t xml:space="preserve">figure 1: Ferdinando Scianna/ Magnum. </w:t>
      </w:r>
      <w:r w:rsidRPr="00BA20E6">
        <w:rPr>
          <w:i/>
          <w:lang w:val="cy-GB"/>
        </w:rPr>
        <w:t>Holocaust Memorial, Berlin.</w:t>
      </w:r>
      <w:r w:rsidRPr="00BA20E6">
        <w:rPr>
          <w:lang w:val="cy-GB"/>
        </w:rPr>
        <w:t xml:space="preserve"> Available at: </w:t>
      </w:r>
      <w:r w:rsidR="00644C78" w:rsidRPr="00BA20E6">
        <w:rPr>
          <w:rStyle w:val="Hyperlink"/>
          <w:lang w:val="cy-GB"/>
        </w:rPr>
        <w:t xml:space="preserve">https://www.newyorker.com/culture/richard-brody/the-inadequacy-of-berlins-memorial-to-the-murdered-jews-of-europe </w:t>
      </w:r>
      <w:r w:rsidRPr="00BA20E6">
        <w:rPr>
          <w:rStyle w:val="Hyperlink"/>
          <w:color w:val="auto"/>
          <w:lang w:val="cy-GB"/>
        </w:rPr>
        <w:t>(Accessed at: 11/12/18)</w:t>
      </w:r>
    </w:p>
    <w:p w:rsidR="00BA20E6" w:rsidRDefault="00BA20E6" w:rsidP="00186F47">
      <w:pPr>
        <w:spacing w:line="480" w:lineRule="auto"/>
      </w:pPr>
    </w:p>
    <w:p w:rsidR="00B20F92" w:rsidRPr="00BA20E6" w:rsidRDefault="0024138B" w:rsidP="00186F47">
      <w:pPr>
        <w:spacing w:line="480" w:lineRule="auto"/>
      </w:pPr>
      <w:r w:rsidRPr="00BA20E6">
        <w:t xml:space="preserve">Figure 2: </w:t>
      </w:r>
      <w:proofErr w:type="spellStart"/>
      <w:r w:rsidRPr="00BA20E6">
        <w:t>Independant</w:t>
      </w:r>
      <w:proofErr w:type="spellEnd"/>
      <w:r w:rsidRPr="00BA20E6">
        <w:t>.</w:t>
      </w:r>
      <w:r w:rsidR="00BA20E6" w:rsidRPr="00BA20E6">
        <w:t xml:space="preserve"> </w:t>
      </w:r>
      <w:r w:rsidR="00BA20E6" w:rsidRPr="00BA20E6">
        <w:rPr>
          <w:i/>
        </w:rPr>
        <w:t>Auschwitz-</w:t>
      </w:r>
      <w:proofErr w:type="spellStart"/>
      <w:r w:rsidR="00BA20E6" w:rsidRPr="00BA20E6">
        <w:rPr>
          <w:i/>
        </w:rPr>
        <w:t>Birkenau</w:t>
      </w:r>
      <w:proofErr w:type="spellEnd"/>
      <w:r w:rsidR="00BA20E6" w:rsidRPr="00BA20E6">
        <w:rPr>
          <w:i/>
        </w:rPr>
        <w:t xml:space="preserve">, Poland. </w:t>
      </w:r>
      <w:r w:rsidR="00BA20E6" w:rsidRPr="00BA20E6">
        <w:t xml:space="preserve">Available at: </w:t>
      </w:r>
      <w:hyperlink r:id="rId9" w:history="1">
        <w:r w:rsidR="00644C78" w:rsidRPr="00BA20E6">
          <w:rPr>
            <w:rStyle w:val="Hyperlink"/>
            <w:lang w:val="cy-GB"/>
          </w:rPr>
          <w:t>https://www.independent.co.uk/news/world/europe/70th-anniversary-of-auschwitz-liberation-why-i-had-to-visit-this-monstrous-memorial-9963741.html</w:t>
        </w:r>
      </w:hyperlink>
      <w:r w:rsidR="00BA20E6" w:rsidRPr="00BA20E6">
        <w:t xml:space="preserve"> (Accessed at: 11/12/18)</w:t>
      </w:r>
    </w:p>
    <w:p w:rsidR="00BA20E6" w:rsidRDefault="00BA20E6" w:rsidP="00186F47">
      <w:pPr>
        <w:spacing w:line="480" w:lineRule="auto"/>
        <w:rPr>
          <w:lang w:val="cy-GB"/>
        </w:rPr>
      </w:pPr>
    </w:p>
    <w:p w:rsidR="00B97731" w:rsidRPr="00BA20E6" w:rsidRDefault="00BA20E6" w:rsidP="00186F47">
      <w:pPr>
        <w:spacing w:line="480" w:lineRule="auto"/>
        <w:rPr>
          <w:lang w:val="cy-GB"/>
        </w:rPr>
      </w:pPr>
      <w:r w:rsidRPr="00BA20E6">
        <w:rPr>
          <w:lang w:val="cy-GB"/>
        </w:rPr>
        <w:t xml:space="preserve">Figure 3: Yad Vashem. </w:t>
      </w:r>
      <w:r w:rsidRPr="00BA20E6">
        <w:rPr>
          <w:i/>
          <w:lang w:val="cy-GB"/>
        </w:rPr>
        <w:t>Yad Vashem, Israel.</w:t>
      </w:r>
      <w:r w:rsidRPr="00BA20E6">
        <w:rPr>
          <w:lang w:val="cy-GB"/>
        </w:rPr>
        <w:t xml:space="preserve"> Available at: </w:t>
      </w:r>
      <w:hyperlink r:id="rId10" w:history="1">
        <w:r w:rsidR="00B20F92" w:rsidRPr="00BA20E6">
          <w:rPr>
            <w:rStyle w:val="Hyperlink"/>
            <w:lang w:val="cy-GB"/>
          </w:rPr>
          <w:t>https://www.yadvashem.org/visiting/photogallery.html</w:t>
        </w:r>
      </w:hyperlink>
      <w:r>
        <w:t xml:space="preserve"> (Accessed at: 11/12/18)</w:t>
      </w:r>
    </w:p>
    <w:p w:rsidR="00B20F92" w:rsidRDefault="00B20F92" w:rsidP="00186F47">
      <w:pPr>
        <w:spacing w:line="480" w:lineRule="auto"/>
        <w:rPr>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4E1FD9" w:rsidRDefault="004E1FD9" w:rsidP="00186F47">
      <w:pPr>
        <w:spacing w:line="480" w:lineRule="auto"/>
        <w:rPr>
          <w:u w:val="single"/>
          <w:lang w:val="cy-GB"/>
        </w:rPr>
      </w:pPr>
    </w:p>
    <w:p w:rsidR="00D21FAC" w:rsidRDefault="00D21FAC" w:rsidP="00186F47">
      <w:pPr>
        <w:spacing w:line="480" w:lineRule="auto"/>
        <w:rPr>
          <w:u w:val="single"/>
          <w:lang w:val="cy-GB"/>
        </w:rPr>
      </w:pPr>
      <w:r>
        <w:rPr>
          <w:u w:val="single"/>
          <w:lang w:val="cy-GB"/>
        </w:rPr>
        <w:t>ReferenceList</w:t>
      </w:r>
    </w:p>
    <w:p w:rsidR="007E3358" w:rsidRDefault="007E3358" w:rsidP="00142285">
      <w:pPr>
        <w:spacing w:line="480" w:lineRule="auto"/>
        <w:rPr>
          <w:lang w:val="cy-GB"/>
        </w:rPr>
      </w:pPr>
      <w:r>
        <w:rPr>
          <w:lang w:val="cy-GB"/>
        </w:rPr>
        <w:t>Rose.D</w:t>
      </w:r>
      <w:r w:rsidR="00365BED">
        <w:rPr>
          <w:lang w:val="cy-GB"/>
        </w:rPr>
        <w:t xml:space="preserve"> (2011) </w:t>
      </w:r>
      <w:r w:rsidR="00365BED">
        <w:rPr>
          <w:i/>
          <w:lang w:val="cy-GB"/>
        </w:rPr>
        <w:t>Do memorials mater?</w:t>
      </w:r>
      <w:r w:rsidR="00365BED">
        <w:rPr>
          <w:lang w:val="cy-GB"/>
        </w:rPr>
        <w:t xml:space="preserve">Available at: </w:t>
      </w:r>
      <w:hyperlink r:id="rId11" w:history="1">
        <w:r w:rsidR="00365BED" w:rsidRPr="009C2FF5">
          <w:rPr>
            <w:rStyle w:val="Hyperlink"/>
            <w:lang w:val="cy-GB"/>
          </w:rPr>
          <w:t>https://www.cam.ac.uk/research/discussion/do-memorials-matter</w:t>
        </w:r>
      </w:hyperlink>
      <w:r w:rsidR="00365BED">
        <w:rPr>
          <w:lang w:val="cy-GB"/>
        </w:rPr>
        <w:t xml:space="preserve"> (Accessed at: 10/11/18).</w:t>
      </w:r>
    </w:p>
    <w:p w:rsidR="00F40379" w:rsidRDefault="00F40379" w:rsidP="00142285">
      <w:pPr>
        <w:spacing w:line="480" w:lineRule="auto"/>
        <w:rPr>
          <w:lang w:val="cy-GB"/>
        </w:rPr>
      </w:pPr>
    </w:p>
    <w:p w:rsidR="00F40379" w:rsidRPr="00F40379" w:rsidRDefault="00F40379" w:rsidP="00142285">
      <w:pPr>
        <w:spacing w:line="480" w:lineRule="auto"/>
        <w:rPr>
          <w:lang w:val="cy-GB"/>
        </w:rPr>
      </w:pPr>
      <w:r>
        <w:rPr>
          <w:lang w:val="cy-GB"/>
        </w:rPr>
        <w:t xml:space="preserve">CambridgeDictionary, </w:t>
      </w:r>
      <w:r>
        <w:rPr>
          <w:i/>
          <w:lang w:val="cy-GB"/>
        </w:rPr>
        <w:t xml:space="preserve">Commemorate. </w:t>
      </w:r>
      <w:r>
        <w:rPr>
          <w:lang w:val="cy-GB"/>
        </w:rPr>
        <w:t xml:space="preserve">Available at: </w:t>
      </w:r>
      <w:hyperlink r:id="rId12" w:history="1">
        <w:r w:rsidRPr="009C2FF5">
          <w:rPr>
            <w:rStyle w:val="Hyperlink"/>
            <w:lang w:val="cy-GB"/>
          </w:rPr>
          <w:t>https://dictionary.cambridge.org/dictionary/english/commemorate</w:t>
        </w:r>
      </w:hyperlink>
      <w:r>
        <w:rPr>
          <w:lang w:val="cy-GB"/>
        </w:rPr>
        <w:t xml:space="preserve"> (Accessed at: 11/11/19).</w:t>
      </w:r>
    </w:p>
    <w:p w:rsidR="00F40379" w:rsidRDefault="00F40379" w:rsidP="00142285">
      <w:pPr>
        <w:spacing w:line="480" w:lineRule="auto"/>
        <w:rPr>
          <w:lang w:val="cy-GB"/>
        </w:rPr>
      </w:pPr>
    </w:p>
    <w:p w:rsidR="0002059A" w:rsidRPr="00142285" w:rsidRDefault="00D21FAC" w:rsidP="00142285">
      <w:pPr>
        <w:spacing w:line="480" w:lineRule="auto"/>
        <w:rPr>
          <w:lang w:val="cy-GB"/>
        </w:rPr>
      </w:pPr>
      <w:r w:rsidRPr="00142285">
        <w:rPr>
          <w:lang w:val="cy-GB"/>
        </w:rPr>
        <w:t xml:space="preserve">CreativeCentenaries. </w:t>
      </w:r>
      <w:r w:rsidRPr="00142285">
        <w:rPr>
          <w:i/>
          <w:lang w:val="cy-GB"/>
        </w:rPr>
        <w:t>What is commemoration</w:t>
      </w:r>
      <w:r w:rsidR="00142285" w:rsidRPr="00142285">
        <w:rPr>
          <w:lang w:val="cy-GB"/>
        </w:rPr>
        <w:t xml:space="preserve">. Available at: </w:t>
      </w:r>
      <w:hyperlink r:id="rId13" w:history="1">
        <w:r w:rsidR="00142285" w:rsidRPr="00142285">
          <w:rPr>
            <w:rStyle w:val="Hyperlink"/>
            <w:lang w:val="cy-GB"/>
          </w:rPr>
          <w:t>http://creativecentenaries.org/toolkit/what-commemoration</w:t>
        </w:r>
      </w:hyperlink>
    </w:p>
    <w:p w:rsidR="00142285" w:rsidRDefault="00142285" w:rsidP="00186F47">
      <w:pPr>
        <w:spacing w:line="480" w:lineRule="auto"/>
        <w:rPr>
          <w:lang w:val="cy-GB"/>
        </w:rPr>
      </w:pPr>
      <w:r>
        <w:rPr>
          <w:lang w:val="cy-GB"/>
        </w:rPr>
        <w:t>(</w:t>
      </w:r>
      <w:r w:rsidR="002778DC">
        <w:rPr>
          <w:lang w:val="cy-GB"/>
        </w:rPr>
        <w:t>Accessed: 07</w:t>
      </w:r>
      <w:r>
        <w:rPr>
          <w:lang w:val="cy-GB"/>
        </w:rPr>
        <w:t>/12/2018)</w:t>
      </w:r>
      <w:r w:rsidR="007B4477">
        <w:rPr>
          <w:lang w:val="cy-GB"/>
        </w:rPr>
        <w:t>.</w:t>
      </w:r>
    </w:p>
    <w:p w:rsidR="00142285" w:rsidRDefault="00142285" w:rsidP="00186F47">
      <w:pPr>
        <w:spacing w:line="480" w:lineRule="auto"/>
        <w:rPr>
          <w:lang w:val="cy-GB"/>
        </w:rPr>
      </w:pPr>
    </w:p>
    <w:p w:rsidR="002778DC" w:rsidRPr="00523852" w:rsidRDefault="002778DC" w:rsidP="00186F47">
      <w:pPr>
        <w:spacing w:line="480" w:lineRule="auto"/>
        <w:rPr>
          <w:lang w:val="cy-GB"/>
        </w:rPr>
      </w:pPr>
      <w:r w:rsidRPr="00365BED">
        <w:rPr>
          <w:lang w:val="cy-GB"/>
        </w:rPr>
        <w:t>(2003)</w:t>
      </w:r>
      <w:r w:rsidR="00523852" w:rsidRPr="00365BED">
        <w:rPr>
          <w:lang w:val="cy-GB"/>
        </w:rPr>
        <w:t xml:space="preserve">’HolocaustsurvivorsandYadVashem’ </w:t>
      </w:r>
      <w:r w:rsidR="00523852" w:rsidRPr="00365BED">
        <w:rPr>
          <w:i/>
          <w:lang w:val="cy-GB"/>
        </w:rPr>
        <w:t xml:space="preserve">YadVashemquaterlymagazine, specialcommemorativeedition. </w:t>
      </w:r>
      <w:r w:rsidR="00523852" w:rsidRPr="00365BED">
        <w:rPr>
          <w:lang w:val="cy-GB"/>
        </w:rPr>
        <w:t xml:space="preserve">Volume 31. Page 11/34. Available at: </w:t>
      </w:r>
      <w:hyperlink r:id="rId14" w:history="1">
        <w:r w:rsidR="00523852" w:rsidRPr="00365BED">
          <w:rPr>
            <w:rStyle w:val="Hyperlink"/>
            <w:lang w:val="cy-GB"/>
          </w:rPr>
          <w:t>https://www.yadvashem.org/sites/default/files/yv_magazine31.pdf</w:t>
        </w:r>
      </w:hyperlink>
      <w:r w:rsidR="00523852" w:rsidRPr="00365BED">
        <w:rPr>
          <w:lang w:val="cy-GB"/>
        </w:rPr>
        <w:t xml:space="preserve"> (Accessed: 07/12/18)</w:t>
      </w:r>
      <w:r w:rsidR="007B4477" w:rsidRPr="00365BED">
        <w:rPr>
          <w:lang w:val="cy-GB"/>
        </w:rPr>
        <w:t>.</w:t>
      </w:r>
    </w:p>
    <w:p w:rsidR="00523852" w:rsidRDefault="00523852" w:rsidP="00186F47">
      <w:pPr>
        <w:spacing w:line="480" w:lineRule="auto"/>
        <w:rPr>
          <w:lang w:val="cy-GB"/>
        </w:rPr>
      </w:pPr>
    </w:p>
    <w:p w:rsidR="002778DC" w:rsidRDefault="002778DC" w:rsidP="00186F47">
      <w:pPr>
        <w:spacing w:line="480" w:lineRule="auto"/>
        <w:rPr>
          <w:lang w:val="cy-GB"/>
        </w:rPr>
      </w:pPr>
      <w:r>
        <w:rPr>
          <w:lang w:val="cy-GB"/>
        </w:rPr>
        <w:t xml:space="preserve">YadVashem (2005) </w:t>
      </w:r>
      <w:r w:rsidRPr="002778DC">
        <w:rPr>
          <w:i/>
          <w:lang w:val="cy-GB"/>
        </w:rPr>
        <w:t>The newHolocaustHistoryMuseum at YadVashem- FACTS &amp; FIGURES.</w:t>
      </w:r>
      <w:r>
        <w:rPr>
          <w:lang w:val="cy-GB"/>
        </w:rPr>
        <w:t xml:space="preserve">Available at: </w:t>
      </w:r>
      <w:hyperlink r:id="rId15" w:history="1">
        <w:r w:rsidRPr="009C2FF5">
          <w:rPr>
            <w:rStyle w:val="Hyperlink"/>
            <w:lang w:val="cy-GB"/>
          </w:rPr>
          <w:t>https://www.yadvashem.org/press-release/15-march-2005-12-04.html</w:t>
        </w:r>
      </w:hyperlink>
      <w:r>
        <w:rPr>
          <w:lang w:val="cy-GB"/>
        </w:rPr>
        <w:t xml:space="preserve"> (Acces</w:t>
      </w:r>
      <w:r w:rsidR="007B4477">
        <w:rPr>
          <w:lang w:val="cy-GB"/>
        </w:rPr>
        <w:t>sed: 09/12/18</w:t>
      </w:r>
      <w:r>
        <w:rPr>
          <w:lang w:val="cy-GB"/>
        </w:rPr>
        <w:t>)</w:t>
      </w:r>
      <w:r w:rsidR="007B4477">
        <w:rPr>
          <w:lang w:val="cy-GB"/>
        </w:rPr>
        <w:t>.</w:t>
      </w:r>
    </w:p>
    <w:p w:rsidR="002778DC" w:rsidRDefault="002778DC" w:rsidP="00186F47">
      <w:pPr>
        <w:spacing w:line="480" w:lineRule="auto"/>
        <w:rPr>
          <w:lang w:val="cy-GB"/>
        </w:rPr>
      </w:pPr>
    </w:p>
    <w:p w:rsidR="002778DC" w:rsidRDefault="007B4477" w:rsidP="00186F47">
      <w:pPr>
        <w:spacing w:line="480" w:lineRule="auto"/>
        <w:rPr>
          <w:lang w:val="cy-GB"/>
        </w:rPr>
      </w:pPr>
      <w:r>
        <w:rPr>
          <w:lang w:val="cy-GB"/>
        </w:rPr>
        <w:t xml:space="preserve">Ben-Sira.D (2018) </w:t>
      </w:r>
      <w:r>
        <w:rPr>
          <w:i/>
          <w:lang w:val="cy-GB"/>
        </w:rPr>
        <w:t xml:space="preserve">WhyYadVashem is among the most importantplaces to visitin Israel. </w:t>
      </w:r>
      <w:r>
        <w:rPr>
          <w:lang w:val="cy-GB"/>
        </w:rPr>
        <w:t xml:space="preserve">Available at: </w:t>
      </w:r>
      <w:hyperlink r:id="rId16" w:history="1">
        <w:r w:rsidRPr="009C2FF5">
          <w:rPr>
            <w:rStyle w:val="Hyperlink"/>
            <w:lang w:val="cy-GB"/>
          </w:rPr>
          <w:t>https://kenes-tours.com/blog/why-yad-vashem-is-among-the-most-important-places-to-visit-in-israel/</w:t>
        </w:r>
      </w:hyperlink>
      <w:r>
        <w:rPr>
          <w:lang w:val="cy-GB"/>
        </w:rPr>
        <w:t xml:space="preserve"> (Accessed: 07/12/2018).</w:t>
      </w:r>
    </w:p>
    <w:p w:rsidR="007B4477" w:rsidRDefault="007B4477" w:rsidP="00186F47">
      <w:pPr>
        <w:spacing w:line="480" w:lineRule="auto"/>
        <w:rPr>
          <w:lang w:val="cy-GB"/>
        </w:rPr>
      </w:pPr>
    </w:p>
    <w:p w:rsidR="007B4477" w:rsidRDefault="007B4477" w:rsidP="00186F47">
      <w:pPr>
        <w:spacing w:line="480" w:lineRule="auto"/>
        <w:rPr>
          <w:lang w:val="cy-GB"/>
        </w:rPr>
      </w:pPr>
      <w:r>
        <w:rPr>
          <w:lang w:val="cy-GB"/>
        </w:rPr>
        <w:t xml:space="preserve">The HolocaustExplained. </w:t>
      </w:r>
      <w:r>
        <w:rPr>
          <w:i/>
          <w:lang w:val="cy-GB"/>
        </w:rPr>
        <w:t>Legacyand Memory</w:t>
      </w:r>
      <w:r>
        <w:rPr>
          <w:lang w:val="cy-GB"/>
        </w:rPr>
        <w:t xml:space="preserve">. Available at: </w:t>
      </w:r>
      <w:hyperlink r:id="rId17" w:history="1">
        <w:r w:rsidRPr="009C2FF5">
          <w:rPr>
            <w:rStyle w:val="Hyperlink"/>
            <w:lang w:val="cy-GB"/>
          </w:rPr>
          <w:t>https://www.theholocaustexplained.org/survival-and-legacy/legacy-and-memory/holocaust-memorials/</w:t>
        </w:r>
      </w:hyperlink>
      <w:r>
        <w:rPr>
          <w:lang w:val="cy-GB"/>
        </w:rPr>
        <w:t xml:space="preserve"> (Accessed: 01/12/18).</w:t>
      </w:r>
    </w:p>
    <w:p w:rsidR="007B4477" w:rsidRDefault="007B4477" w:rsidP="00186F47">
      <w:pPr>
        <w:spacing w:line="480" w:lineRule="auto"/>
        <w:rPr>
          <w:lang w:val="cy-GB"/>
        </w:rPr>
      </w:pPr>
    </w:p>
    <w:p w:rsidR="004A0222" w:rsidRDefault="004A0222" w:rsidP="00186F47">
      <w:pPr>
        <w:spacing w:line="480" w:lineRule="auto"/>
        <w:rPr>
          <w:lang w:val="cy-GB"/>
        </w:rPr>
      </w:pPr>
      <w:r>
        <w:rPr>
          <w:lang w:val="cy-GB"/>
        </w:rPr>
        <w:t xml:space="preserve">Eisenman.P, </w:t>
      </w:r>
      <w:r>
        <w:rPr>
          <w:i/>
          <w:lang w:val="cy-GB"/>
        </w:rPr>
        <w:t>Peter Eisenman- Architect of the Field of Stelae</w:t>
      </w:r>
      <w:r>
        <w:rPr>
          <w:lang w:val="cy-GB"/>
        </w:rPr>
        <w:t xml:space="preserve">. Available at: </w:t>
      </w:r>
      <w:hyperlink r:id="rId18" w:history="1">
        <w:r w:rsidRPr="009C2FF5">
          <w:rPr>
            <w:rStyle w:val="Hyperlink"/>
            <w:lang w:val="cy-GB"/>
          </w:rPr>
          <w:t>https://www.stiftung-denkmal.de/en/memorials/the-memorial-to-the-murdered-jews-of-europe/peter-eisenman.html</w:t>
        </w:r>
      </w:hyperlink>
      <w:r>
        <w:rPr>
          <w:lang w:val="cy-GB"/>
        </w:rPr>
        <w:t xml:space="preserve"> (Accessed: 28/11/18).</w:t>
      </w:r>
    </w:p>
    <w:p w:rsidR="004A0222" w:rsidRPr="004A0222" w:rsidRDefault="004A0222" w:rsidP="00186F47">
      <w:pPr>
        <w:spacing w:line="480" w:lineRule="auto"/>
        <w:rPr>
          <w:lang w:val="cy-GB"/>
        </w:rPr>
      </w:pPr>
    </w:p>
    <w:p w:rsidR="007B4477" w:rsidRDefault="00D43E8C" w:rsidP="00186F47">
      <w:pPr>
        <w:spacing w:line="480" w:lineRule="auto"/>
        <w:rPr>
          <w:lang w:val="cy-GB"/>
        </w:rPr>
      </w:pPr>
      <w:r>
        <w:rPr>
          <w:lang w:val="cy-GB"/>
        </w:rPr>
        <w:t xml:space="preserve">Miles. W (2002) </w:t>
      </w:r>
      <w:r>
        <w:rPr>
          <w:i/>
          <w:lang w:val="cy-GB"/>
        </w:rPr>
        <w:t xml:space="preserve">Auschwitz: MuseumInterpretationandDarkerTourism. </w:t>
      </w:r>
      <w:r>
        <w:rPr>
          <w:lang w:val="cy-GB"/>
        </w:rPr>
        <w:t xml:space="preserve">Volume 29. Page 1-2. Available at: </w:t>
      </w:r>
      <w:hyperlink r:id="rId19" w:history="1">
        <w:r w:rsidRPr="009C2FF5">
          <w:rPr>
            <w:rStyle w:val="Hyperlink"/>
            <w:lang w:val="cy-GB"/>
          </w:rPr>
          <w:t>http://193.40.254.28/public/k/Kuressaare-kolledz/Kolledz/Summer_school/Miles_2002_Auschwitz_Museum_Interpretation_and_Darker_Tourism.pdf</w:t>
        </w:r>
      </w:hyperlink>
      <w:r>
        <w:rPr>
          <w:lang w:val="cy-GB"/>
        </w:rPr>
        <w:t xml:space="preserve"> (Accessed at: 28/11/18).</w:t>
      </w:r>
    </w:p>
    <w:p w:rsidR="00D43E8C" w:rsidRPr="00D43E8C" w:rsidRDefault="00D43E8C" w:rsidP="00186F47">
      <w:pPr>
        <w:spacing w:line="480" w:lineRule="auto"/>
        <w:rPr>
          <w:lang w:val="cy-GB"/>
        </w:rPr>
      </w:pPr>
    </w:p>
    <w:p w:rsidR="007B4477" w:rsidRPr="00CC135F" w:rsidRDefault="00CC135F" w:rsidP="00186F47">
      <w:pPr>
        <w:spacing w:line="480" w:lineRule="auto"/>
        <w:rPr>
          <w:i/>
          <w:lang w:val="cy-GB"/>
        </w:rPr>
      </w:pPr>
      <w:r>
        <w:rPr>
          <w:lang w:val="cy-GB"/>
        </w:rPr>
        <w:t xml:space="preserve">Richman.S (2015) </w:t>
      </w:r>
      <w:r>
        <w:rPr>
          <w:i/>
          <w:lang w:val="cy-GB"/>
        </w:rPr>
        <w:t xml:space="preserve">70th Anniversary of Auschwitzliberation:’Why U had to visitthismonstrousmemorial’. Available at: </w:t>
      </w:r>
      <w:hyperlink r:id="rId20" w:history="1">
        <w:r w:rsidRPr="009C2FF5">
          <w:rPr>
            <w:rStyle w:val="Hyperlink"/>
            <w:i/>
            <w:lang w:val="cy-GB"/>
          </w:rPr>
          <w:t>https://www.independent.co.uk/news/world/europe/70th-anniversary-of-auschwitz-liberation-why-i-had-to-visit-this-monstrous-memorial-9963741.html</w:t>
        </w:r>
      </w:hyperlink>
      <w:r>
        <w:rPr>
          <w:i/>
          <w:lang w:val="cy-GB"/>
        </w:rPr>
        <w:t xml:space="preserve"> (Accessed at: 29/11/18).</w:t>
      </w:r>
    </w:p>
    <w:p w:rsidR="00E10222" w:rsidRDefault="00E10222" w:rsidP="00186F47">
      <w:pPr>
        <w:spacing w:line="480" w:lineRule="auto"/>
        <w:rPr>
          <w:lang w:val="cy-GB"/>
        </w:rPr>
      </w:pPr>
    </w:p>
    <w:p w:rsidR="007B4477" w:rsidRPr="00E10222" w:rsidRDefault="007B4477" w:rsidP="00186F47">
      <w:pPr>
        <w:spacing w:line="480" w:lineRule="auto"/>
        <w:rPr>
          <w:u w:val="single"/>
          <w:lang w:val="cy-GB"/>
        </w:rPr>
      </w:pPr>
      <w:r w:rsidRPr="00E10222">
        <w:rPr>
          <w:u w:val="single"/>
          <w:lang w:val="cy-GB"/>
        </w:rPr>
        <w:t>AdditionalReadinglist</w:t>
      </w:r>
    </w:p>
    <w:p w:rsidR="00E10222" w:rsidRDefault="00E10222" w:rsidP="00186F47">
      <w:pPr>
        <w:spacing w:line="480" w:lineRule="auto"/>
        <w:rPr>
          <w:lang w:val="cy-GB"/>
        </w:rPr>
      </w:pPr>
    </w:p>
    <w:p w:rsidR="007B4477" w:rsidRDefault="00E10222" w:rsidP="00186F47">
      <w:pPr>
        <w:spacing w:line="480" w:lineRule="auto"/>
        <w:rPr>
          <w:lang w:val="cy-GB"/>
        </w:rPr>
      </w:pPr>
      <w:r>
        <w:rPr>
          <w:lang w:val="cy-GB"/>
        </w:rPr>
        <w:t xml:space="preserve">Holocaustmemorialdaytrust, </w:t>
      </w:r>
      <w:r>
        <w:rPr>
          <w:i/>
          <w:lang w:val="cy-GB"/>
        </w:rPr>
        <w:t>Holocaustmemorialday, 27 January.</w:t>
      </w:r>
      <w:r>
        <w:rPr>
          <w:lang w:val="cy-GB"/>
        </w:rPr>
        <w:t xml:space="preserve">Available at: </w:t>
      </w:r>
      <w:hyperlink r:id="rId21" w:history="1">
        <w:r w:rsidRPr="009C2FF5">
          <w:rPr>
            <w:rStyle w:val="Hyperlink"/>
            <w:lang w:val="cy-GB"/>
          </w:rPr>
          <w:t>https://www.hmd.org.uk/</w:t>
        </w:r>
      </w:hyperlink>
      <w:r>
        <w:rPr>
          <w:lang w:val="cy-GB"/>
        </w:rPr>
        <w:t xml:space="preserve"> (Accessed: 01/12/18).</w:t>
      </w:r>
    </w:p>
    <w:p w:rsidR="00E10222" w:rsidRDefault="00E10222" w:rsidP="00186F47">
      <w:pPr>
        <w:spacing w:line="480" w:lineRule="auto"/>
        <w:rPr>
          <w:lang w:val="cy-GB"/>
        </w:rPr>
      </w:pPr>
    </w:p>
    <w:p w:rsidR="00E10222" w:rsidRDefault="00E10222" w:rsidP="00186F47">
      <w:pPr>
        <w:spacing w:line="480" w:lineRule="auto"/>
        <w:rPr>
          <w:lang w:val="cy-GB"/>
        </w:rPr>
      </w:pPr>
      <w:r>
        <w:rPr>
          <w:lang w:val="cy-GB"/>
        </w:rPr>
        <w:t xml:space="preserve">Imperial War Museum, </w:t>
      </w:r>
      <w:r>
        <w:rPr>
          <w:i/>
          <w:lang w:val="cy-GB"/>
        </w:rPr>
        <w:t xml:space="preserve">The HolocaustExhibition. </w:t>
      </w:r>
      <w:r>
        <w:rPr>
          <w:lang w:val="cy-GB"/>
        </w:rPr>
        <w:t xml:space="preserve">Available at: </w:t>
      </w:r>
      <w:hyperlink r:id="rId22" w:history="1">
        <w:r w:rsidRPr="009C2FF5">
          <w:rPr>
            <w:rStyle w:val="Hyperlink"/>
            <w:lang w:val="cy-GB"/>
          </w:rPr>
          <w:t>https://www.iwm.org.uk/events/the-holocaust-exhibition</w:t>
        </w:r>
      </w:hyperlink>
      <w:r>
        <w:rPr>
          <w:lang w:val="cy-GB"/>
        </w:rPr>
        <w:t xml:space="preserve"> (Accessed: 22/11/18)</w:t>
      </w:r>
      <w:r w:rsidR="00B55FB1">
        <w:rPr>
          <w:lang w:val="cy-GB"/>
        </w:rPr>
        <w:t>.</w:t>
      </w:r>
    </w:p>
    <w:p w:rsidR="00E10222" w:rsidRDefault="00E10222" w:rsidP="00186F47">
      <w:pPr>
        <w:spacing w:line="480" w:lineRule="auto"/>
        <w:rPr>
          <w:lang w:val="cy-GB"/>
        </w:rPr>
      </w:pPr>
    </w:p>
    <w:p w:rsidR="00E10222" w:rsidRDefault="00E10222" w:rsidP="00186F47">
      <w:pPr>
        <w:spacing w:line="480" w:lineRule="auto"/>
        <w:rPr>
          <w:lang w:val="cy-GB"/>
        </w:rPr>
      </w:pPr>
      <w:r>
        <w:rPr>
          <w:lang w:val="cy-GB"/>
        </w:rPr>
        <w:t xml:space="preserve">Auschwitz-Birkenau, </w:t>
      </w:r>
      <w:r>
        <w:rPr>
          <w:i/>
          <w:lang w:val="cy-GB"/>
        </w:rPr>
        <w:t>Historicalcollection</w:t>
      </w:r>
      <w:r>
        <w:rPr>
          <w:lang w:val="cy-GB"/>
        </w:rPr>
        <w:t xml:space="preserve">. Available at: </w:t>
      </w:r>
      <w:hyperlink r:id="rId23" w:history="1">
        <w:r w:rsidRPr="009C2FF5">
          <w:rPr>
            <w:rStyle w:val="Hyperlink"/>
            <w:lang w:val="cy-GB"/>
          </w:rPr>
          <w:t>http://auschwitz.org/en/museum/historical-collection/</w:t>
        </w:r>
      </w:hyperlink>
      <w:r>
        <w:rPr>
          <w:lang w:val="cy-GB"/>
        </w:rPr>
        <w:t xml:space="preserve"> (Accessed: 21/11/18)</w:t>
      </w:r>
      <w:r w:rsidR="00B55FB1">
        <w:rPr>
          <w:lang w:val="cy-GB"/>
        </w:rPr>
        <w:t>.</w:t>
      </w:r>
    </w:p>
    <w:p w:rsidR="00E10222" w:rsidRPr="00E10222" w:rsidRDefault="00E10222" w:rsidP="00186F47">
      <w:pPr>
        <w:spacing w:line="480" w:lineRule="auto"/>
        <w:rPr>
          <w:lang w:val="cy-GB"/>
        </w:rPr>
      </w:pPr>
    </w:p>
    <w:p w:rsidR="007B4477" w:rsidRDefault="00E10222" w:rsidP="00186F47">
      <w:pPr>
        <w:spacing w:line="480" w:lineRule="auto"/>
        <w:rPr>
          <w:lang w:val="cy-GB"/>
        </w:rPr>
      </w:pPr>
      <w:r>
        <w:rPr>
          <w:lang w:val="cy-GB"/>
        </w:rPr>
        <w:t xml:space="preserve">Owen.D. </w:t>
      </w:r>
      <w:r w:rsidR="00B55FB1">
        <w:rPr>
          <w:i/>
          <w:lang w:val="cy-GB"/>
        </w:rPr>
        <w:t>5 Places to RememberHolocaust Day.</w:t>
      </w:r>
      <w:r w:rsidR="00B55FB1">
        <w:rPr>
          <w:lang w:val="cy-GB"/>
        </w:rPr>
        <w:t xml:space="preserve">Available at: </w:t>
      </w:r>
      <w:hyperlink r:id="rId24" w:history="1">
        <w:r w:rsidR="00B55FB1" w:rsidRPr="009C2FF5">
          <w:rPr>
            <w:rStyle w:val="Hyperlink"/>
            <w:lang w:val="cy-GB"/>
          </w:rPr>
          <w:t>https://www.gapyear.com/articles/travel-ideas/5-places-to-remember-holocaust-day</w:t>
        </w:r>
      </w:hyperlink>
      <w:r w:rsidR="00B55FB1">
        <w:rPr>
          <w:lang w:val="cy-GB"/>
        </w:rPr>
        <w:t xml:space="preserve"> (Accessed: 21/11/18).</w:t>
      </w:r>
    </w:p>
    <w:p w:rsidR="00B55FB1" w:rsidRDefault="00B55FB1" w:rsidP="00186F47">
      <w:pPr>
        <w:spacing w:line="480" w:lineRule="auto"/>
        <w:rPr>
          <w:lang w:val="cy-GB"/>
        </w:rPr>
      </w:pPr>
    </w:p>
    <w:p w:rsidR="00B55FB1" w:rsidRDefault="00B55FB1" w:rsidP="00186F47">
      <w:pPr>
        <w:spacing w:line="480" w:lineRule="auto"/>
        <w:rPr>
          <w:lang w:val="cy-GB"/>
        </w:rPr>
      </w:pPr>
      <w:r>
        <w:rPr>
          <w:lang w:val="cy-GB"/>
        </w:rPr>
        <w:t xml:space="preserve">VirtualShtetl, </w:t>
      </w:r>
      <w:r>
        <w:rPr>
          <w:i/>
          <w:lang w:val="cy-GB"/>
        </w:rPr>
        <w:t xml:space="preserve">Anielewicz’sBunker (MilaStreet). </w:t>
      </w:r>
      <w:r>
        <w:rPr>
          <w:lang w:val="cy-GB"/>
        </w:rPr>
        <w:t xml:space="preserve">Available at: </w:t>
      </w:r>
      <w:hyperlink r:id="rId25" w:history="1">
        <w:r w:rsidRPr="009C2FF5">
          <w:rPr>
            <w:rStyle w:val="Hyperlink"/>
            <w:lang w:val="cy-GB"/>
          </w:rPr>
          <w:t>https://sztetl.org.pl/en/towns/w/18-warsaw/116-sites-of-martyrdom/52425-anielewiczs-bunker-mila-street</w:t>
        </w:r>
      </w:hyperlink>
      <w:r>
        <w:rPr>
          <w:lang w:val="cy-GB"/>
        </w:rPr>
        <w:t xml:space="preserve"> (Accessed: 21/11/18).</w:t>
      </w:r>
    </w:p>
    <w:p w:rsidR="00B55FB1" w:rsidRDefault="00B55FB1" w:rsidP="00186F47">
      <w:pPr>
        <w:spacing w:line="480" w:lineRule="auto"/>
        <w:rPr>
          <w:lang w:val="cy-GB"/>
        </w:rPr>
      </w:pPr>
    </w:p>
    <w:p w:rsidR="00B55FB1" w:rsidRPr="00B55FB1" w:rsidRDefault="00B55FB1" w:rsidP="00186F47">
      <w:pPr>
        <w:spacing w:line="480" w:lineRule="auto"/>
        <w:rPr>
          <w:lang w:val="cy-GB"/>
        </w:rPr>
      </w:pPr>
      <w:r>
        <w:rPr>
          <w:lang w:val="cy-GB"/>
        </w:rPr>
        <w:t xml:space="preserve">HolocaustMemorial Day Trust, </w:t>
      </w:r>
      <w:r>
        <w:rPr>
          <w:i/>
          <w:lang w:val="cy-GB"/>
        </w:rPr>
        <w:t xml:space="preserve">What is Holocaustmemorialday?. </w:t>
      </w:r>
      <w:r>
        <w:rPr>
          <w:lang w:val="cy-GB"/>
        </w:rPr>
        <w:t xml:space="preserve">Available at: </w:t>
      </w:r>
      <w:hyperlink r:id="rId26" w:history="1">
        <w:r w:rsidRPr="009C2FF5">
          <w:rPr>
            <w:rStyle w:val="Hyperlink"/>
            <w:lang w:val="cy-GB"/>
          </w:rPr>
          <w:t>https://www.hmd.org.uk/what-is-holocaust-memorial-day/</w:t>
        </w:r>
      </w:hyperlink>
      <w:r>
        <w:rPr>
          <w:lang w:val="cy-GB"/>
        </w:rPr>
        <w:t xml:space="preserve"> (Accessed at: 21/11/18) </w:t>
      </w:r>
    </w:p>
    <w:p w:rsidR="007B4477" w:rsidRDefault="007B4477" w:rsidP="00186F47">
      <w:pPr>
        <w:spacing w:line="480" w:lineRule="auto"/>
        <w:rPr>
          <w:lang w:val="cy-GB"/>
        </w:rPr>
      </w:pPr>
    </w:p>
    <w:p w:rsidR="00D43E8C" w:rsidRDefault="00D43E8C" w:rsidP="00186F47">
      <w:pPr>
        <w:spacing w:line="480" w:lineRule="auto"/>
        <w:rPr>
          <w:lang w:val="cy-GB"/>
        </w:rPr>
      </w:pPr>
      <w:r>
        <w:rPr>
          <w:lang w:val="cy-GB"/>
        </w:rPr>
        <w:lastRenderedPageBreak/>
        <w:t xml:space="preserve">Holocaust.cz, </w:t>
      </w:r>
      <w:r>
        <w:rPr>
          <w:i/>
          <w:lang w:val="cy-GB"/>
        </w:rPr>
        <w:t>Auschwitz</w:t>
      </w:r>
      <w:r>
        <w:rPr>
          <w:lang w:val="cy-GB"/>
        </w:rPr>
        <w:t xml:space="preserve">. Available at: </w:t>
      </w:r>
      <w:hyperlink r:id="rId27" w:history="1">
        <w:r w:rsidRPr="009C2FF5">
          <w:rPr>
            <w:rStyle w:val="Hyperlink"/>
            <w:lang w:val="cy-GB"/>
          </w:rPr>
          <w:t>https://www.holocaust.cz/en/history/concentration-camps-and-ghettos/auschwitz/</w:t>
        </w:r>
      </w:hyperlink>
      <w:r>
        <w:rPr>
          <w:lang w:val="cy-GB"/>
        </w:rPr>
        <w:t xml:space="preserve"> (Accessed at: 20/11/18)</w:t>
      </w:r>
      <w:r w:rsidR="00CC135F">
        <w:rPr>
          <w:lang w:val="cy-GB"/>
        </w:rPr>
        <w:t>.</w:t>
      </w:r>
    </w:p>
    <w:p w:rsidR="00CC135F" w:rsidRDefault="00CC135F" w:rsidP="00186F47">
      <w:pPr>
        <w:spacing w:line="480" w:lineRule="auto"/>
        <w:rPr>
          <w:lang w:val="cy-GB"/>
        </w:rPr>
      </w:pPr>
    </w:p>
    <w:p w:rsidR="00CC135F" w:rsidRDefault="00CC135F" w:rsidP="00186F47">
      <w:pPr>
        <w:spacing w:line="480" w:lineRule="auto"/>
        <w:rPr>
          <w:lang w:val="cy-GB"/>
        </w:rPr>
      </w:pPr>
      <w:r>
        <w:rPr>
          <w:lang w:val="cy-GB"/>
        </w:rPr>
        <w:t xml:space="preserve">YadVashem, </w:t>
      </w:r>
      <w:r>
        <w:rPr>
          <w:i/>
          <w:lang w:val="cy-GB"/>
        </w:rPr>
        <w:t xml:space="preserve">Deportation to the DeathCamps. </w:t>
      </w:r>
      <w:r>
        <w:rPr>
          <w:lang w:val="cy-GB"/>
        </w:rPr>
        <w:t xml:space="preserve">Available at: </w:t>
      </w:r>
      <w:hyperlink r:id="rId28" w:history="1">
        <w:r w:rsidRPr="009C2FF5">
          <w:rPr>
            <w:rStyle w:val="Hyperlink"/>
            <w:lang w:val="cy-GB"/>
          </w:rPr>
          <w:t>https://www.yadvashem.org/holocaust/about/final-solution/deportation.html</w:t>
        </w:r>
      </w:hyperlink>
      <w:r>
        <w:rPr>
          <w:lang w:val="cy-GB"/>
        </w:rPr>
        <w:t xml:space="preserve"> (Accessed at: 12/11/18).</w:t>
      </w:r>
    </w:p>
    <w:p w:rsidR="00CC135F" w:rsidRDefault="00CC135F" w:rsidP="00186F47">
      <w:pPr>
        <w:spacing w:line="480" w:lineRule="auto"/>
        <w:rPr>
          <w:lang w:val="cy-GB"/>
        </w:rPr>
      </w:pPr>
    </w:p>
    <w:p w:rsidR="00CC135F" w:rsidRDefault="00CC135F" w:rsidP="00186F47">
      <w:pPr>
        <w:spacing w:line="480" w:lineRule="auto"/>
        <w:rPr>
          <w:lang w:val="cy-GB"/>
        </w:rPr>
      </w:pPr>
      <w:r>
        <w:rPr>
          <w:lang w:val="cy-GB"/>
        </w:rPr>
        <w:t xml:space="preserve">The HolocaustExplained, </w:t>
      </w:r>
      <w:r w:rsidR="007E3358">
        <w:rPr>
          <w:i/>
          <w:lang w:val="cy-GB"/>
        </w:rPr>
        <w:t xml:space="preserve">Auschwitz-Birkenau. </w:t>
      </w:r>
      <w:r w:rsidR="007E3358">
        <w:rPr>
          <w:lang w:val="cy-GB"/>
        </w:rPr>
        <w:t xml:space="preserve">Available at: </w:t>
      </w:r>
      <w:hyperlink r:id="rId29" w:history="1">
        <w:r w:rsidR="007E3358" w:rsidRPr="009C2FF5">
          <w:rPr>
            <w:rStyle w:val="Hyperlink"/>
            <w:lang w:val="cy-GB"/>
          </w:rPr>
          <w:t>https://www.theholocaustexplained.org/the-final-solution/auschwitz-birkenau/</w:t>
        </w:r>
      </w:hyperlink>
      <w:r w:rsidR="007E3358">
        <w:rPr>
          <w:lang w:val="cy-GB"/>
        </w:rPr>
        <w:t xml:space="preserve"> (Accessed at: 12/11/18).</w:t>
      </w:r>
    </w:p>
    <w:p w:rsidR="007E3358" w:rsidRDefault="007E3358" w:rsidP="00186F47">
      <w:pPr>
        <w:spacing w:line="480" w:lineRule="auto"/>
        <w:rPr>
          <w:lang w:val="cy-GB"/>
        </w:rPr>
      </w:pPr>
    </w:p>
    <w:p w:rsidR="007E3358" w:rsidRDefault="007E3358" w:rsidP="00186F47">
      <w:pPr>
        <w:spacing w:line="480" w:lineRule="auto"/>
        <w:rPr>
          <w:lang w:val="cy-GB"/>
        </w:rPr>
      </w:pPr>
      <w:r>
        <w:rPr>
          <w:lang w:val="cy-GB"/>
        </w:rPr>
        <w:t xml:space="preserve">History.com, </w:t>
      </w:r>
      <w:r>
        <w:rPr>
          <w:i/>
          <w:lang w:val="cy-GB"/>
        </w:rPr>
        <w:t>Auschwitz</w:t>
      </w:r>
      <w:r>
        <w:rPr>
          <w:lang w:val="cy-GB"/>
        </w:rPr>
        <w:t xml:space="preserve">. Available at: </w:t>
      </w:r>
      <w:hyperlink r:id="rId30" w:history="1">
        <w:r w:rsidRPr="009C2FF5">
          <w:rPr>
            <w:rStyle w:val="Hyperlink"/>
            <w:lang w:val="cy-GB"/>
          </w:rPr>
          <w:t>https://www.history.com/topics/world-war-ii/auschwitz</w:t>
        </w:r>
      </w:hyperlink>
      <w:r>
        <w:rPr>
          <w:lang w:val="cy-GB"/>
        </w:rPr>
        <w:t xml:space="preserve"> (Accessed at: 12/11/18).</w:t>
      </w:r>
    </w:p>
    <w:p w:rsidR="007E3358" w:rsidRDefault="007E3358" w:rsidP="00186F47">
      <w:pPr>
        <w:spacing w:line="480" w:lineRule="auto"/>
        <w:rPr>
          <w:lang w:val="cy-GB"/>
        </w:rPr>
      </w:pPr>
    </w:p>
    <w:p w:rsidR="007E3358" w:rsidRDefault="007E3358" w:rsidP="00186F47">
      <w:pPr>
        <w:spacing w:line="480" w:lineRule="auto"/>
        <w:rPr>
          <w:lang w:val="cy-GB"/>
        </w:rPr>
      </w:pPr>
      <w:r>
        <w:rPr>
          <w:lang w:val="cy-GB"/>
        </w:rPr>
        <w:t xml:space="preserve">Holocaustencyclopedia, </w:t>
      </w:r>
      <w:r>
        <w:rPr>
          <w:i/>
          <w:lang w:val="cy-GB"/>
        </w:rPr>
        <w:t xml:space="preserve">Auschwitz. </w:t>
      </w:r>
      <w:r>
        <w:rPr>
          <w:lang w:val="cy-GB"/>
        </w:rPr>
        <w:t xml:space="preserve">Available at: </w:t>
      </w:r>
      <w:hyperlink r:id="rId31" w:history="1">
        <w:r w:rsidRPr="009C2FF5">
          <w:rPr>
            <w:rStyle w:val="Hyperlink"/>
            <w:lang w:val="cy-GB"/>
          </w:rPr>
          <w:t>https://encyclopedia.ushmm.org/content/en/article/auschwitz</w:t>
        </w:r>
      </w:hyperlink>
      <w:r>
        <w:rPr>
          <w:lang w:val="cy-GB"/>
        </w:rPr>
        <w:t xml:space="preserve"> (Accessed at: 11/11/18).</w:t>
      </w:r>
    </w:p>
    <w:p w:rsidR="007E3358" w:rsidRDefault="007E3358" w:rsidP="00186F47">
      <w:pPr>
        <w:spacing w:line="480" w:lineRule="auto"/>
        <w:rPr>
          <w:lang w:val="cy-GB"/>
        </w:rPr>
      </w:pPr>
    </w:p>
    <w:p w:rsidR="007E3358" w:rsidRDefault="007E3358" w:rsidP="00186F47">
      <w:pPr>
        <w:spacing w:line="480" w:lineRule="auto"/>
        <w:rPr>
          <w:lang w:val="cy-GB"/>
        </w:rPr>
      </w:pPr>
      <w:r>
        <w:rPr>
          <w:lang w:val="cy-GB"/>
        </w:rPr>
        <w:t xml:space="preserve">Anne FrankHouse, </w:t>
      </w:r>
      <w:r>
        <w:rPr>
          <w:i/>
          <w:lang w:val="cy-GB"/>
        </w:rPr>
        <w:t>Inside the museum.</w:t>
      </w:r>
      <w:r>
        <w:rPr>
          <w:lang w:val="cy-GB"/>
        </w:rPr>
        <w:t xml:space="preserve">Available at: </w:t>
      </w:r>
      <w:hyperlink r:id="rId32" w:history="1">
        <w:r w:rsidRPr="009C2FF5">
          <w:rPr>
            <w:rStyle w:val="Hyperlink"/>
            <w:lang w:val="cy-GB"/>
          </w:rPr>
          <w:t>https://www.annefrank.org/en/museum/inside-museum/</w:t>
        </w:r>
      </w:hyperlink>
      <w:r>
        <w:rPr>
          <w:lang w:val="cy-GB"/>
        </w:rPr>
        <w:t xml:space="preserve"> (Accessed: 12/11/18).</w:t>
      </w:r>
    </w:p>
    <w:p w:rsidR="007E3358" w:rsidRDefault="007E3358" w:rsidP="00186F47">
      <w:pPr>
        <w:spacing w:line="480" w:lineRule="auto"/>
        <w:rPr>
          <w:lang w:val="cy-GB"/>
        </w:rPr>
      </w:pPr>
    </w:p>
    <w:p w:rsidR="007E3358" w:rsidRDefault="007E3358" w:rsidP="00186F47">
      <w:pPr>
        <w:spacing w:line="480" w:lineRule="auto"/>
        <w:rPr>
          <w:lang w:val="cy-GB"/>
        </w:rPr>
      </w:pPr>
      <w:r>
        <w:rPr>
          <w:lang w:val="cy-GB"/>
        </w:rPr>
        <w:t xml:space="preserve">Barsalou. J (2007) </w:t>
      </w:r>
      <w:r>
        <w:rPr>
          <w:i/>
          <w:lang w:val="cy-GB"/>
        </w:rPr>
        <w:t xml:space="preserve">The Urge to Remember. </w:t>
      </w:r>
      <w:r>
        <w:rPr>
          <w:lang w:val="cy-GB"/>
        </w:rPr>
        <w:t xml:space="preserve">Available at: </w:t>
      </w:r>
      <w:hyperlink r:id="rId33" w:history="1">
        <w:r w:rsidRPr="009C2FF5">
          <w:rPr>
            <w:rStyle w:val="Hyperlink"/>
            <w:lang w:val="cy-GB"/>
          </w:rPr>
          <w:t>https://www.usip.org/sites/default/files/srs5.pdf</w:t>
        </w:r>
      </w:hyperlink>
      <w:r>
        <w:rPr>
          <w:lang w:val="cy-GB"/>
        </w:rPr>
        <w:t xml:space="preserve"> (Accessed at: 12/11/18).</w:t>
      </w:r>
    </w:p>
    <w:p w:rsidR="007E3358" w:rsidRDefault="007E3358" w:rsidP="00186F47">
      <w:pPr>
        <w:spacing w:line="480" w:lineRule="auto"/>
        <w:rPr>
          <w:lang w:val="cy-GB"/>
        </w:rPr>
      </w:pPr>
    </w:p>
    <w:p w:rsidR="007E3358" w:rsidRDefault="00365BED" w:rsidP="00186F47">
      <w:pPr>
        <w:spacing w:line="480" w:lineRule="auto"/>
        <w:rPr>
          <w:lang w:val="cy-GB"/>
        </w:rPr>
      </w:pPr>
      <w:r>
        <w:rPr>
          <w:lang w:val="cy-GB"/>
        </w:rPr>
        <w:t xml:space="preserve">The OxfordDevelopment Centre, </w:t>
      </w:r>
      <w:r>
        <w:rPr>
          <w:i/>
          <w:lang w:val="cy-GB"/>
        </w:rPr>
        <w:t xml:space="preserve">Healing The ComplexTrauma of HolocaustandGenocide. </w:t>
      </w:r>
      <w:r>
        <w:rPr>
          <w:lang w:val="cy-GB"/>
        </w:rPr>
        <w:t xml:space="preserve">Available at: </w:t>
      </w:r>
      <w:hyperlink r:id="rId34" w:history="1">
        <w:r w:rsidRPr="009C2FF5">
          <w:rPr>
            <w:rStyle w:val="Hyperlink"/>
            <w:lang w:val="cy-GB"/>
          </w:rPr>
          <w:t>https://www.oxforddevelopmentcentre.co.uk/healing-the-complex-trauma-of-holocaust-and-genocide/</w:t>
        </w:r>
      </w:hyperlink>
      <w:r>
        <w:rPr>
          <w:lang w:val="cy-GB"/>
        </w:rPr>
        <w:t xml:space="preserve"> (Accessed at: 28/11/18).</w:t>
      </w:r>
    </w:p>
    <w:p w:rsidR="00365BED" w:rsidRDefault="00365BED" w:rsidP="00186F47">
      <w:pPr>
        <w:spacing w:line="480" w:lineRule="auto"/>
        <w:rPr>
          <w:lang w:val="cy-GB"/>
        </w:rPr>
      </w:pPr>
    </w:p>
    <w:p w:rsidR="00365BED" w:rsidRPr="00365BED" w:rsidRDefault="00365BED" w:rsidP="00186F47">
      <w:pPr>
        <w:spacing w:line="480" w:lineRule="auto"/>
        <w:rPr>
          <w:lang w:val="cy-GB"/>
        </w:rPr>
      </w:pPr>
      <w:r>
        <w:rPr>
          <w:lang w:val="cy-GB"/>
        </w:rPr>
        <w:t xml:space="preserve">Lang.P (2007) </w:t>
      </w:r>
      <w:r w:rsidRPr="00365BED">
        <w:rPr>
          <w:i/>
          <w:lang w:val="cy-GB"/>
        </w:rPr>
        <w:t>On Memory</w:t>
      </w:r>
      <w:r>
        <w:rPr>
          <w:i/>
          <w:lang w:val="cy-GB"/>
        </w:rPr>
        <w:t xml:space="preserve">: AnInterdisciplinaryApproach. </w:t>
      </w:r>
      <w:r>
        <w:rPr>
          <w:lang w:val="cy-GB"/>
        </w:rPr>
        <w:t>International AcademicPublishers, Bern.</w:t>
      </w:r>
    </w:p>
    <w:p w:rsidR="007E3358" w:rsidRPr="007E3358" w:rsidRDefault="007E3358" w:rsidP="00186F47">
      <w:pPr>
        <w:spacing w:line="480" w:lineRule="auto"/>
        <w:rPr>
          <w:lang w:val="cy-GB"/>
        </w:rPr>
      </w:pPr>
    </w:p>
    <w:p w:rsidR="00CC135F" w:rsidRPr="00CC135F" w:rsidRDefault="00CC135F" w:rsidP="00186F47">
      <w:pPr>
        <w:spacing w:line="480" w:lineRule="auto"/>
        <w:rPr>
          <w:lang w:val="cy-GB"/>
        </w:rPr>
      </w:pPr>
    </w:p>
    <w:sectPr w:rsidR="00CC135F" w:rsidRPr="00CC135F" w:rsidSect="00276E03">
      <w:pgSz w:w="11900" w:h="16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D723C"/>
    <w:multiLevelType w:val="hybridMultilevel"/>
    <w:tmpl w:val="5FCE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5F1373"/>
    <w:multiLevelType w:val="hybridMultilevel"/>
    <w:tmpl w:val="1B945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4B4710C"/>
    <w:multiLevelType w:val="hybridMultilevel"/>
    <w:tmpl w:val="3D7AF324"/>
    <w:lvl w:ilvl="0" w:tplc="8BB65B0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F727E19"/>
    <w:multiLevelType w:val="hybridMultilevel"/>
    <w:tmpl w:val="9E58F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27C7720"/>
    <w:multiLevelType w:val="hybridMultilevel"/>
    <w:tmpl w:val="DB3ADE04"/>
    <w:lvl w:ilvl="0" w:tplc="7D22E604">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61579C9"/>
    <w:multiLevelType w:val="hybridMultilevel"/>
    <w:tmpl w:val="C1A8E13C"/>
    <w:lvl w:ilvl="0" w:tplc="8BB65B0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2E50735"/>
    <w:multiLevelType w:val="hybridMultilevel"/>
    <w:tmpl w:val="D37617E4"/>
    <w:lvl w:ilvl="0" w:tplc="8BB65B08">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A33450A"/>
    <w:multiLevelType w:val="hybridMultilevel"/>
    <w:tmpl w:val="8C0AC4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4"/>
  </w:num>
  <w:num w:numId="4">
    <w:abstractNumId w:val="6"/>
  </w:num>
  <w:num w:numId="5">
    <w:abstractNumId w:val="5"/>
  </w:num>
  <w:num w:numId="6">
    <w:abstractNumId w:val="2"/>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defaultTabStop w:val="720"/>
  <w:characterSpacingControl w:val="doNotCompress"/>
  <w:compat>
    <w:useFELayout/>
  </w:compat>
  <w:rsids>
    <w:rsidRoot w:val="007C60DD"/>
    <w:rsid w:val="0002059A"/>
    <w:rsid w:val="00021270"/>
    <w:rsid w:val="00024A64"/>
    <w:rsid w:val="00052339"/>
    <w:rsid w:val="00057539"/>
    <w:rsid w:val="00091A52"/>
    <w:rsid w:val="000A6137"/>
    <w:rsid w:val="000B2550"/>
    <w:rsid w:val="000C1F7A"/>
    <w:rsid w:val="000E109C"/>
    <w:rsid w:val="000E5740"/>
    <w:rsid w:val="000F5502"/>
    <w:rsid w:val="001043DB"/>
    <w:rsid w:val="00110B1F"/>
    <w:rsid w:val="00142285"/>
    <w:rsid w:val="00175C50"/>
    <w:rsid w:val="00180BE1"/>
    <w:rsid w:val="00186F47"/>
    <w:rsid w:val="00187BC6"/>
    <w:rsid w:val="001A4208"/>
    <w:rsid w:val="001B37F7"/>
    <w:rsid w:val="001D30CA"/>
    <w:rsid w:val="001E4702"/>
    <w:rsid w:val="001E764C"/>
    <w:rsid w:val="002123FE"/>
    <w:rsid w:val="0021359E"/>
    <w:rsid w:val="00222CB6"/>
    <w:rsid w:val="00223823"/>
    <w:rsid w:val="002305FB"/>
    <w:rsid w:val="00232F58"/>
    <w:rsid w:val="0024138B"/>
    <w:rsid w:val="002436E5"/>
    <w:rsid w:val="00275B9D"/>
    <w:rsid w:val="00276E03"/>
    <w:rsid w:val="002778DC"/>
    <w:rsid w:val="00290BE9"/>
    <w:rsid w:val="00292E43"/>
    <w:rsid w:val="002F7264"/>
    <w:rsid w:val="00313B47"/>
    <w:rsid w:val="00315661"/>
    <w:rsid w:val="00335731"/>
    <w:rsid w:val="00335D59"/>
    <w:rsid w:val="00335E87"/>
    <w:rsid w:val="00342CB2"/>
    <w:rsid w:val="00365BED"/>
    <w:rsid w:val="003902FF"/>
    <w:rsid w:val="00394121"/>
    <w:rsid w:val="00395465"/>
    <w:rsid w:val="003E2AEC"/>
    <w:rsid w:val="0041786C"/>
    <w:rsid w:val="00442B7D"/>
    <w:rsid w:val="004705FB"/>
    <w:rsid w:val="004930A8"/>
    <w:rsid w:val="004A0222"/>
    <w:rsid w:val="004A68A4"/>
    <w:rsid w:val="004C4D1C"/>
    <w:rsid w:val="004D3E24"/>
    <w:rsid w:val="004E1FD9"/>
    <w:rsid w:val="004E3E9D"/>
    <w:rsid w:val="004F15DB"/>
    <w:rsid w:val="00502BC1"/>
    <w:rsid w:val="00517C95"/>
    <w:rsid w:val="00523852"/>
    <w:rsid w:val="00555A8A"/>
    <w:rsid w:val="00567F8C"/>
    <w:rsid w:val="005930D5"/>
    <w:rsid w:val="005B16B0"/>
    <w:rsid w:val="00625DB2"/>
    <w:rsid w:val="00634CBC"/>
    <w:rsid w:val="00644C78"/>
    <w:rsid w:val="0065006B"/>
    <w:rsid w:val="00653455"/>
    <w:rsid w:val="00671B7B"/>
    <w:rsid w:val="00673A94"/>
    <w:rsid w:val="00675A57"/>
    <w:rsid w:val="006807A3"/>
    <w:rsid w:val="00694F87"/>
    <w:rsid w:val="006B1F12"/>
    <w:rsid w:val="006B5A1D"/>
    <w:rsid w:val="006D3901"/>
    <w:rsid w:val="006E661C"/>
    <w:rsid w:val="006E7EC3"/>
    <w:rsid w:val="00710C0D"/>
    <w:rsid w:val="00717300"/>
    <w:rsid w:val="007316F8"/>
    <w:rsid w:val="00731A49"/>
    <w:rsid w:val="007476A5"/>
    <w:rsid w:val="00752F67"/>
    <w:rsid w:val="0076041D"/>
    <w:rsid w:val="007634A0"/>
    <w:rsid w:val="00772FD3"/>
    <w:rsid w:val="00784E74"/>
    <w:rsid w:val="007923DF"/>
    <w:rsid w:val="007A05A9"/>
    <w:rsid w:val="007B3C7A"/>
    <w:rsid w:val="007B4477"/>
    <w:rsid w:val="007C60DD"/>
    <w:rsid w:val="007E3358"/>
    <w:rsid w:val="008155D7"/>
    <w:rsid w:val="008428FD"/>
    <w:rsid w:val="00854CA5"/>
    <w:rsid w:val="00863221"/>
    <w:rsid w:val="00864E00"/>
    <w:rsid w:val="00866F44"/>
    <w:rsid w:val="00867397"/>
    <w:rsid w:val="008744E0"/>
    <w:rsid w:val="008A5A54"/>
    <w:rsid w:val="008A61B7"/>
    <w:rsid w:val="008A7184"/>
    <w:rsid w:val="008B670B"/>
    <w:rsid w:val="008C5A84"/>
    <w:rsid w:val="008C7CB3"/>
    <w:rsid w:val="008D021F"/>
    <w:rsid w:val="008D3BE5"/>
    <w:rsid w:val="008F6FFA"/>
    <w:rsid w:val="00902859"/>
    <w:rsid w:val="00902B40"/>
    <w:rsid w:val="00925E4C"/>
    <w:rsid w:val="00926198"/>
    <w:rsid w:val="00927F16"/>
    <w:rsid w:val="009470F6"/>
    <w:rsid w:val="00953B1E"/>
    <w:rsid w:val="00962CDE"/>
    <w:rsid w:val="00965415"/>
    <w:rsid w:val="00965D53"/>
    <w:rsid w:val="009D22BD"/>
    <w:rsid w:val="009E4BBF"/>
    <w:rsid w:val="009F2FF4"/>
    <w:rsid w:val="00A173B9"/>
    <w:rsid w:val="00A34770"/>
    <w:rsid w:val="00A42FDE"/>
    <w:rsid w:val="00A46195"/>
    <w:rsid w:val="00A46D2E"/>
    <w:rsid w:val="00A506B3"/>
    <w:rsid w:val="00A646B6"/>
    <w:rsid w:val="00A70052"/>
    <w:rsid w:val="00A86FF1"/>
    <w:rsid w:val="00A8705F"/>
    <w:rsid w:val="00A90C40"/>
    <w:rsid w:val="00A92BB9"/>
    <w:rsid w:val="00AB2C65"/>
    <w:rsid w:val="00AB7E8A"/>
    <w:rsid w:val="00AE71DB"/>
    <w:rsid w:val="00B00BF2"/>
    <w:rsid w:val="00B06315"/>
    <w:rsid w:val="00B20F92"/>
    <w:rsid w:val="00B33AC1"/>
    <w:rsid w:val="00B55FB1"/>
    <w:rsid w:val="00B56D63"/>
    <w:rsid w:val="00B709C1"/>
    <w:rsid w:val="00B74D15"/>
    <w:rsid w:val="00B97731"/>
    <w:rsid w:val="00BA20E6"/>
    <w:rsid w:val="00BC0D0B"/>
    <w:rsid w:val="00BE0D57"/>
    <w:rsid w:val="00BE0DB4"/>
    <w:rsid w:val="00BF3F0B"/>
    <w:rsid w:val="00C13D04"/>
    <w:rsid w:val="00C15C9C"/>
    <w:rsid w:val="00C51D01"/>
    <w:rsid w:val="00C64F5A"/>
    <w:rsid w:val="00C744B3"/>
    <w:rsid w:val="00C9482D"/>
    <w:rsid w:val="00C96655"/>
    <w:rsid w:val="00CA2785"/>
    <w:rsid w:val="00CA306A"/>
    <w:rsid w:val="00CB41C9"/>
    <w:rsid w:val="00CC135F"/>
    <w:rsid w:val="00CC2A46"/>
    <w:rsid w:val="00CD41C2"/>
    <w:rsid w:val="00D03CD6"/>
    <w:rsid w:val="00D120ED"/>
    <w:rsid w:val="00D21FAC"/>
    <w:rsid w:val="00D22CE5"/>
    <w:rsid w:val="00D43E8C"/>
    <w:rsid w:val="00D43F80"/>
    <w:rsid w:val="00D47A50"/>
    <w:rsid w:val="00D644DF"/>
    <w:rsid w:val="00D77C93"/>
    <w:rsid w:val="00D80FA8"/>
    <w:rsid w:val="00D94AFC"/>
    <w:rsid w:val="00DD5CE4"/>
    <w:rsid w:val="00DE0614"/>
    <w:rsid w:val="00DE1E4E"/>
    <w:rsid w:val="00DE32A6"/>
    <w:rsid w:val="00DF0007"/>
    <w:rsid w:val="00DF15CF"/>
    <w:rsid w:val="00DF20CB"/>
    <w:rsid w:val="00E00254"/>
    <w:rsid w:val="00E0391A"/>
    <w:rsid w:val="00E10222"/>
    <w:rsid w:val="00E123D8"/>
    <w:rsid w:val="00E61A06"/>
    <w:rsid w:val="00E7531F"/>
    <w:rsid w:val="00E8040D"/>
    <w:rsid w:val="00E84E00"/>
    <w:rsid w:val="00E9427D"/>
    <w:rsid w:val="00EC5AE0"/>
    <w:rsid w:val="00ED243D"/>
    <w:rsid w:val="00ED55FA"/>
    <w:rsid w:val="00EE3BF4"/>
    <w:rsid w:val="00F07C3F"/>
    <w:rsid w:val="00F32145"/>
    <w:rsid w:val="00F3316F"/>
    <w:rsid w:val="00F40379"/>
    <w:rsid w:val="00F47952"/>
    <w:rsid w:val="00F919B7"/>
    <w:rsid w:val="00F95146"/>
    <w:rsid w:val="00FB68EC"/>
    <w:rsid w:val="00FE37E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F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5DB"/>
    <w:pPr>
      <w:ind w:left="720"/>
      <w:contextualSpacing/>
    </w:pPr>
  </w:style>
  <w:style w:type="character" w:styleId="Hyperlink">
    <w:name w:val="Hyperlink"/>
    <w:basedOn w:val="DefaultParagraphFont"/>
    <w:uiPriority w:val="99"/>
    <w:unhideWhenUsed/>
    <w:rsid w:val="00B97731"/>
    <w:rPr>
      <w:color w:val="0000FF" w:themeColor="hyperlink"/>
      <w:u w:val="single"/>
    </w:rPr>
  </w:style>
  <w:style w:type="character" w:customStyle="1" w:styleId="UnresolvedMention">
    <w:name w:val="Unresolved Mention"/>
    <w:basedOn w:val="DefaultParagraphFont"/>
    <w:uiPriority w:val="99"/>
    <w:semiHidden/>
    <w:unhideWhenUsed/>
    <w:rsid w:val="00B97731"/>
    <w:rPr>
      <w:color w:val="605E5C"/>
      <w:shd w:val="clear" w:color="auto" w:fill="E1DFDD"/>
    </w:rPr>
  </w:style>
  <w:style w:type="character" w:styleId="FollowedHyperlink">
    <w:name w:val="FollowedHyperlink"/>
    <w:basedOn w:val="DefaultParagraphFont"/>
    <w:uiPriority w:val="99"/>
    <w:semiHidden/>
    <w:unhideWhenUsed/>
    <w:rsid w:val="00B20F92"/>
    <w:rPr>
      <w:color w:val="800080" w:themeColor="followedHyperlink"/>
      <w:u w:val="single"/>
    </w:rPr>
  </w:style>
  <w:style w:type="paragraph" w:styleId="BalloonText">
    <w:name w:val="Balloon Text"/>
    <w:basedOn w:val="Normal"/>
    <w:link w:val="BalloonTextChar"/>
    <w:uiPriority w:val="99"/>
    <w:semiHidden/>
    <w:unhideWhenUsed/>
    <w:rsid w:val="00DD5CE4"/>
    <w:rPr>
      <w:rFonts w:ascii="Tahoma" w:hAnsi="Tahoma" w:cs="Tahoma"/>
      <w:sz w:val="16"/>
      <w:szCs w:val="16"/>
    </w:rPr>
  </w:style>
  <w:style w:type="character" w:customStyle="1" w:styleId="BalloonTextChar">
    <w:name w:val="Balloon Text Char"/>
    <w:basedOn w:val="DefaultParagraphFont"/>
    <w:link w:val="BalloonText"/>
    <w:uiPriority w:val="99"/>
    <w:semiHidden/>
    <w:rsid w:val="00DD5C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creativecentenaries.org/toolkit/what-commemoration" TargetMode="External"/><Relationship Id="rId18" Type="http://schemas.openxmlformats.org/officeDocument/2006/relationships/hyperlink" Target="https://www.stiftung-denkmal.de/en/memorials/the-memorial-to-the-murdered-jews-of-europe/peter-eisenman.html" TargetMode="External"/><Relationship Id="rId26" Type="http://schemas.openxmlformats.org/officeDocument/2006/relationships/hyperlink" Target="https://www.hmd.org.uk/what-is-holocaust-memorial-day/" TargetMode="External"/><Relationship Id="rId3" Type="http://schemas.openxmlformats.org/officeDocument/2006/relationships/styles" Target="styles.xml"/><Relationship Id="rId21" Type="http://schemas.openxmlformats.org/officeDocument/2006/relationships/hyperlink" Target="https://www.hmd.org.uk/" TargetMode="External"/><Relationship Id="rId34" Type="http://schemas.openxmlformats.org/officeDocument/2006/relationships/hyperlink" Target="https://www.oxforddevelopmentcentre.co.uk/healing-the-complex-trauma-of-holocaust-and-genocide/" TargetMode="External"/><Relationship Id="rId7" Type="http://schemas.openxmlformats.org/officeDocument/2006/relationships/image" Target="media/image2.png"/><Relationship Id="rId12" Type="http://schemas.openxmlformats.org/officeDocument/2006/relationships/hyperlink" Target="https://dictionary.cambridge.org/dictionary/english/commemorate" TargetMode="External"/><Relationship Id="rId17" Type="http://schemas.openxmlformats.org/officeDocument/2006/relationships/hyperlink" Target="https://www.theholocaustexplained.org/survival-and-legacy/legacy-and-memory/holocaust-memorials/" TargetMode="External"/><Relationship Id="rId25" Type="http://schemas.openxmlformats.org/officeDocument/2006/relationships/hyperlink" Target="https://sztetl.org.pl/en/towns/w/18-warsaw/116-sites-of-martyrdom/52425-anielewiczs-bunker-mila-street" TargetMode="External"/><Relationship Id="rId33" Type="http://schemas.openxmlformats.org/officeDocument/2006/relationships/hyperlink" Target="https://www.usip.org/sites/default/files/srs5.pdf" TargetMode="External"/><Relationship Id="rId2" Type="http://schemas.openxmlformats.org/officeDocument/2006/relationships/numbering" Target="numbering.xml"/><Relationship Id="rId16" Type="http://schemas.openxmlformats.org/officeDocument/2006/relationships/hyperlink" Target="https://kenes-tours.com/blog/why-yad-vashem-is-among-the-most-important-places-to-visit-in-israel/" TargetMode="External"/><Relationship Id="rId20" Type="http://schemas.openxmlformats.org/officeDocument/2006/relationships/hyperlink" Target="https://www.independent.co.uk/news/world/europe/70th-anniversary-of-auschwitz-liberation-why-i-had-to-visit-this-monstrous-memorial-9963741.html" TargetMode="External"/><Relationship Id="rId29" Type="http://schemas.openxmlformats.org/officeDocument/2006/relationships/hyperlink" Target="https://www.theholocaustexplained.org/the-final-solution/auschwitz-birkenau/"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am.ac.uk/research/discussion/do-memorials-matter" TargetMode="External"/><Relationship Id="rId24" Type="http://schemas.openxmlformats.org/officeDocument/2006/relationships/hyperlink" Target="https://www.gapyear.com/articles/travel-ideas/5-places-to-remember-holocaust-day" TargetMode="External"/><Relationship Id="rId32" Type="http://schemas.openxmlformats.org/officeDocument/2006/relationships/hyperlink" Target="https://www.annefrank.org/en/museum/inside-museum/" TargetMode="External"/><Relationship Id="rId5" Type="http://schemas.openxmlformats.org/officeDocument/2006/relationships/webSettings" Target="webSettings.xml"/><Relationship Id="rId15" Type="http://schemas.openxmlformats.org/officeDocument/2006/relationships/hyperlink" Target="https://www.yadvashem.org/press-release/15-march-2005-12-04.html" TargetMode="External"/><Relationship Id="rId23" Type="http://schemas.openxmlformats.org/officeDocument/2006/relationships/hyperlink" Target="http://auschwitz.org/en/museum/historical-collection/" TargetMode="External"/><Relationship Id="rId28" Type="http://schemas.openxmlformats.org/officeDocument/2006/relationships/hyperlink" Target="https://www.yadvashem.org/holocaust/about/final-solution/deportation.html" TargetMode="External"/><Relationship Id="rId36" Type="http://schemas.openxmlformats.org/officeDocument/2006/relationships/theme" Target="theme/theme1.xml"/><Relationship Id="rId10" Type="http://schemas.openxmlformats.org/officeDocument/2006/relationships/hyperlink" Target="https://www.yadvashem.org/visiting/photogallery.html" TargetMode="External"/><Relationship Id="rId19" Type="http://schemas.openxmlformats.org/officeDocument/2006/relationships/hyperlink" Target="http://193.40.254.28/public/k/Kuressaare-kolledz/Kolledz/Summer_school/Miles_2002_Auschwitz_Museum_Interpretation_and_Darker_Tourism.pdf" TargetMode="External"/><Relationship Id="rId31" Type="http://schemas.openxmlformats.org/officeDocument/2006/relationships/hyperlink" Target="https://encyclopedia.ushmm.org/content/en/article/auschwitz" TargetMode="External"/><Relationship Id="rId4" Type="http://schemas.openxmlformats.org/officeDocument/2006/relationships/settings" Target="settings.xml"/><Relationship Id="rId9" Type="http://schemas.openxmlformats.org/officeDocument/2006/relationships/hyperlink" Target="https://www.independent.co.uk/news/world/europe/70th-anniversary-of-auschwitz-liberation-why-i-had-to-visit-this-monstrous-memorial-9963741.html" TargetMode="External"/><Relationship Id="rId14" Type="http://schemas.openxmlformats.org/officeDocument/2006/relationships/hyperlink" Target="https://www.yadvashem.org/sites/default/files/yv_magazine31.pdf" TargetMode="External"/><Relationship Id="rId22" Type="http://schemas.openxmlformats.org/officeDocument/2006/relationships/hyperlink" Target="https://www.iwm.org.uk/events/the-holocaust-exhibition" TargetMode="External"/><Relationship Id="rId27" Type="http://schemas.openxmlformats.org/officeDocument/2006/relationships/hyperlink" Target="https://www.holocaust.cz/en/history/concentration-camps-and-ghettos/auschwitz/" TargetMode="External"/><Relationship Id="rId30" Type="http://schemas.openxmlformats.org/officeDocument/2006/relationships/hyperlink" Target="https://www.history.com/topics/world-war-ii/auschwitz"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9DAF3-7A00-446D-AB0D-245F596CE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2674</Words>
  <Characters>15247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17886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Jenkins (1701846)</dc:creator>
  <cp:lastModifiedBy>Belinda</cp:lastModifiedBy>
  <cp:revision>2</cp:revision>
  <dcterms:created xsi:type="dcterms:W3CDTF">2018-12-19T16:55:00Z</dcterms:created>
  <dcterms:modified xsi:type="dcterms:W3CDTF">2018-12-19T16:55:00Z</dcterms:modified>
</cp:coreProperties>
</file>