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87C72BE" wp14:paraId="0602B259" wp14:textId="4EA32806">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487C72BE" w:rsidR="7BC1C7A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How are indigenous people treated currently?</w:t>
      </w:r>
    </w:p>
    <w:p xmlns:wp14="http://schemas.microsoft.com/office/word/2010/wordml" w:rsidP="542C808C" wp14:paraId="292760DD" wp14:textId="599B67B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42C808C" w:rsidR="1FCFEC50">
        <w:rPr>
          <w:rFonts w:ascii="Arial" w:hAnsi="Arial" w:eastAsia="Arial" w:cs="Arial"/>
          <w:b w:val="0"/>
          <w:bCs w:val="0"/>
          <w:i w:val="0"/>
          <w:iCs w:val="0"/>
          <w:caps w:val="0"/>
          <w:smallCaps w:val="0"/>
          <w:noProof w:val="0"/>
          <w:color w:val="000000" w:themeColor="text1" w:themeTint="FF" w:themeShade="FF"/>
          <w:sz w:val="22"/>
          <w:szCs w:val="22"/>
          <w:lang w:val="en-GB"/>
        </w:rPr>
        <w:t xml:space="preserve">Historically, local communities and indigenous peoples have been significantly marginalised through colonialism and capitalist exploitation within their native countries. Many of these issues still being present today as indigenous people make up just 5% of the world's population but one third of the worlds extremely poor rural people. </w:t>
      </w:r>
    </w:p>
    <w:p xmlns:wp14="http://schemas.microsoft.com/office/word/2010/wordml" w:rsidP="487C72BE" wp14:paraId="02D1F686" wp14:textId="465963BE">
      <w:pPr>
        <w:spacing w:after="160" w:line="259" w:lineRule="auto"/>
        <w:rPr>
          <w:rFonts w:ascii="Arial" w:hAnsi="Arial" w:eastAsia="Arial" w:cs="Arial"/>
          <w:b w:val="0"/>
          <w:bCs w:val="0"/>
          <w:i w:val="0"/>
          <w:iCs w:val="0"/>
          <w:caps w:val="0"/>
          <w:smallCaps w:val="0"/>
          <w:noProof w:val="0"/>
          <w:color w:val="222222"/>
          <w:sz w:val="22"/>
          <w:szCs w:val="22"/>
          <w:lang w:val="en-US"/>
        </w:rPr>
      </w:pP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 xml:space="preserve"> A recent example of this being indigenous people of the Amazon rainforest who suffered huge impacts of deforestation under President Jair Bolsonaro. </w:t>
      </w:r>
      <w:r w:rsidRPr="487C72BE" w:rsidR="510C15AC">
        <w:rPr>
          <w:rFonts w:ascii="Arial" w:hAnsi="Arial" w:eastAsia="Arial" w:cs="Arial"/>
          <w:b w:val="0"/>
          <w:bCs w:val="0"/>
          <w:i w:val="0"/>
          <w:iCs w:val="0"/>
          <w:caps w:val="0"/>
          <w:smallCaps w:val="0"/>
          <w:noProof w:val="0"/>
          <w:color w:val="000000" w:themeColor="text1" w:themeTint="FF" w:themeShade="FF"/>
          <w:sz w:val="22"/>
          <w:szCs w:val="22"/>
          <w:lang w:val="en-GB"/>
        </w:rPr>
        <w:t>O</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ne of his first acts of president of Brazil was the dismantling of national environmental governance structures</w:t>
      </w:r>
      <w:r w:rsidRPr="487C72BE" w:rsidR="1FCFEC50">
        <w:rPr>
          <w:rFonts w:ascii="Arial" w:hAnsi="Arial" w:eastAsia="Arial" w:cs="Arial"/>
          <w:b w:val="0"/>
          <w:bCs w:val="0"/>
          <w:i w:val="0"/>
          <w:iCs w:val="0"/>
          <w:caps w:val="0"/>
          <w:smallCaps w:val="0"/>
          <w:noProof w:val="0"/>
          <w:color w:val="222222"/>
          <w:sz w:val="22"/>
          <w:szCs w:val="22"/>
          <w:lang w:val="en-GB"/>
        </w:rPr>
        <w:t>. Bolsonaro prioritised capital gain over preserving the natural biodiversity of the Amazon</w:t>
      </w:r>
      <w:r w:rsidRPr="487C72BE" w:rsidR="0A1521F4">
        <w:rPr>
          <w:rFonts w:ascii="Arial" w:hAnsi="Arial" w:eastAsia="Arial" w:cs="Arial"/>
          <w:b w:val="0"/>
          <w:bCs w:val="0"/>
          <w:i w:val="0"/>
          <w:iCs w:val="0"/>
          <w:caps w:val="0"/>
          <w:smallCaps w:val="0"/>
          <w:noProof w:val="0"/>
          <w:color w:val="222222"/>
          <w:sz w:val="22"/>
          <w:szCs w:val="22"/>
          <w:lang w:val="en-GB"/>
        </w:rPr>
        <w:t>. P</w:t>
      </w:r>
      <w:r w:rsidRPr="487C72BE" w:rsidR="1FCFEC50">
        <w:rPr>
          <w:rFonts w:ascii="Arial" w:hAnsi="Arial" w:eastAsia="Arial" w:cs="Arial"/>
          <w:b w:val="0"/>
          <w:bCs w:val="0"/>
          <w:i w:val="0"/>
          <w:iCs w:val="0"/>
          <w:caps w:val="0"/>
          <w:smallCaps w:val="0"/>
          <w:noProof w:val="0"/>
          <w:color w:val="222222"/>
          <w:sz w:val="22"/>
          <w:szCs w:val="22"/>
          <w:lang w:val="en-GB"/>
        </w:rPr>
        <w:t>ushing for the international beef and leather trade which causes for approximately 80% of the deforestation in the region. Many</w:t>
      </w:r>
      <w:r w:rsidRPr="487C72BE" w:rsidR="1FCFEC50">
        <w:rPr>
          <w:rFonts w:ascii="Arial" w:hAnsi="Arial" w:eastAsia="Arial" w:cs="Arial"/>
          <w:b w:val="0"/>
          <w:bCs w:val="0"/>
          <w:i w:val="0"/>
          <w:iCs w:val="0"/>
          <w:caps w:val="0"/>
          <w:smallCaps w:val="0"/>
          <w:noProof w:val="0"/>
          <w:color w:val="222222"/>
          <w:sz w:val="22"/>
          <w:szCs w:val="22"/>
          <w:lang w:val="en-GB"/>
        </w:rPr>
        <w:t xml:space="preserve"> indigenous groups such as the </w:t>
      </w:r>
      <w:r w:rsidRPr="487C72BE" w:rsidR="1FCFEC50">
        <w:rPr>
          <w:rFonts w:ascii="Arial" w:hAnsi="Arial" w:eastAsia="Arial" w:cs="Arial"/>
          <w:b w:val="0"/>
          <w:bCs w:val="0"/>
          <w:i w:val="0"/>
          <w:iCs w:val="0"/>
          <w:caps w:val="0"/>
          <w:smallCaps w:val="0"/>
          <w:noProof w:val="0"/>
          <w:color w:val="222222"/>
          <w:sz w:val="22"/>
          <w:szCs w:val="22"/>
          <w:lang w:val="en-GB"/>
        </w:rPr>
        <w:t>W</w:t>
      </w:r>
      <w:r w:rsidRPr="487C72BE" w:rsidR="1FCFEC50">
        <w:rPr>
          <w:rFonts w:ascii="Arial" w:hAnsi="Arial" w:eastAsia="Arial" w:cs="Arial"/>
          <w:b w:val="0"/>
          <w:bCs w:val="0"/>
          <w:i w:val="0"/>
          <w:iCs w:val="0"/>
          <w:caps w:val="0"/>
          <w:smallCaps w:val="0"/>
          <w:noProof w:val="0"/>
          <w:color w:val="222222"/>
          <w:sz w:val="22"/>
          <w:szCs w:val="22"/>
          <w:lang w:val="en-GB"/>
        </w:rPr>
        <w:t>ajapi</w:t>
      </w:r>
      <w:r w:rsidRPr="487C72BE" w:rsidR="1FCFEC50">
        <w:rPr>
          <w:rFonts w:ascii="Arial" w:hAnsi="Arial" w:eastAsia="Arial" w:cs="Arial"/>
          <w:b w:val="0"/>
          <w:bCs w:val="0"/>
          <w:i w:val="0"/>
          <w:iCs w:val="0"/>
          <w:caps w:val="0"/>
          <w:smallCaps w:val="0"/>
          <w:noProof w:val="0"/>
          <w:color w:val="222222"/>
          <w:sz w:val="22"/>
          <w:szCs w:val="22"/>
          <w:lang w:val="en-GB"/>
        </w:rPr>
        <w:t xml:space="preserve"> </w:t>
      </w:r>
      <w:r w:rsidRPr="487C72BE" w:rsidR="1FCFEC50">
        <w:rPr>
          <w:rFonts w:ascii="Arial" w:hAnsi="Arial" w:eastAsia="Arial" w:cs="Arial"/>
          <w:b w:val="0"/>
          <w:bCs w:val="0"/>
          <w:i w:val="0"/>
          <w:iCs w:val="0"/>
          <w:caps w:val="0"/>
          <w:smallCaps w:val="0"/>
          <w:noProof w:val="0"/>
          <w:color w:val="222222"/>
          <w:sz w:val="22"/>
          <w:szCs w:val="22"/>
          <w:lang w:val="en-GB"/>
        </w:rPr>
        <w:t xml:space="preserve">people in the Amazon have had to change their traditional lifestyles because of these policies making way for tourism or visits to local markets </w:t>
      </w:r>
      <w:r w:rsidRPr="487C72BE" w:rsidR="1FCFEC50">
        <w:rPr>
          <w:rFonts w:ascii="Arial" w:hAnsi="Arial" w:eastAsia="Arial" w:cs="Arial"/>
          <w:b w:val="0"/>
          <w:bCs w:val="0"/>
          <w:i w:val="0"/>
          <w:iCs w:val="0"/>
          <w:caps w:val="0"/>
          <w:smallCaps w:val="0"/>
          <w:noProof w:val="0"/>
          <w:color w:val="222222"/>
          <w:sz w:val="22"/>
          <w:szCs w:val="22"/>
          <w:lang w:val="en-GB"/>
        </w:rPr>
        <w:t>to</w:t>
      </w:r>
      <w:r w:rsidRPr="487C72BE" w:rsidR="1FCFEC50">
        <w:rPr>
          <w:rFonts w:ascii="Arial" w:hAnsi="Arial" w:eastAsia="Arial" w:cs="Arial"/>
          <w:b w:val="0"/>
          <w:bCs w:val="0"/>
          <w:i w:val="0"/>
          <w:iCs w:val="0"/>
          <w:caps w:val="0"/>
          <w:smallCaps w:val="0"/>
          <w:noProof w:val="0"/>
          <w:color w:val="222222"/>
          <w:sz w:val="22"/>
          <w:szCs w:val="22"/>
          <w:lang w:val="en-GB"/>
        </w:rPr>
        <w:t xml:space="preserve"> survive. However, under the current Brazilian president Lula, deforestation levels have been reduced by over 30% as he aims to preserve the rainforest far better than his predecessor. </w:t>
      </w:r>
    </w:p>
    <w:p xmlns:wp14="http://schemas.microsoft.com/office/word/2010/wordml" w:rsidP="487C72BE" wp14:paraId="7C4C9198" wp14:textId="26FAA85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 xml:space="preserve"> The 2023 ‘Australian Indigenous voice referendum’ proposed an alteration to the Australian constitution that would recognise indigenous Australians and allow them to have representation in parliament. However, this was rejected by the Australian people with an overwhelming 60% ‘No’ vote. </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Both</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 xml:space="preserve"> examples show the horrific discrimination against indigenous people that is still prevalent today.</w:t>
      </w:r>
    </w:p>
    <w:p xmlns:wp14="http://schemas.microsoft.com/office/word/2010/wordml" w:rsidP="542C808C" wp14:paraId="45F1860C" wp14:textId="140FA3C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42C808C" w:rsidR="1FCFEC50">
        <w:rPr>
          <w:rFonts w:ascii="Arial" w:hAnsi="Arial" w:eastAsia="Arial" w:cs="Arial"/>
          <w:b w:val="1"/>
          <w:bCs w:val="1"/>
          <w:i w:val="0"/>
          <w:iCs w:val="0"/>
          <w:caps w:val="0"/>
          <w:smallCaps w:val="0"/>
          <w:noProof w:val="0"/>
          <w:color w:val="000000" w:themeColor="text1" w:themeTint="FF" w:themeShade="FF"/>
          <w:sz w:val="22"/>
          <w:szCs w:val="22"/>
          <w:lang w:val="en-GB"/>
        </w:rPr>
        <w:t>How inclusive are COP Conferences?</w:t>
      </w:r>
    </w:p>
    <w:p xmlns:wp14="http://schemas.microsoft.com/office/word/2010/wordml" w:rsidP="487C72BE" wp14:paraId="34806084" wp14:textId="7623C1D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Despite indigenous groups attending every COP Conference</w:t>
      </w:r>
      <w:r w:rsidRPr="487C72BE" w:rsidR="7101195F">
        <w:rPr>
          <w:rFonts w:ascii="Arial" w:hAnsi="Arial" w:eastAsia="Arial" w:cs="Arial"/>
          <w:b w:val="0"/>
          <w:bCs w:val="0"/>
          <w:i w:val="0"/>
          <w:iCs w:val="0"/>
          <w:caps w:val="0"/>
          <w:smallCaps w:val="0"/>
          <w:noProof w:val="0"/>
          <w:color w:val="000000" w:themeColor="text1" w:themeTint="FF" w:themeShade="FF"/>
          <w:sz w:val="22"/>
          <w:szCs w:val="22"/>
          <w:lang w:val="en-GB"/>
        </w:rPr>
        <w:t xml:space="preserve"> since their formation,</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 xml:space="preserve"> they have had extraordinarily little influence in policy decision making. In the past ten years attempts have been made at making COP Conferences more inclusive for indigenous people. Through participation in negotiation sessions in languages they can understand due to the ‘Indigenous peoples’ pavilion’ a space that is dedicated to sharing indigenous people's ancestral knowledge and solutions surrounding climate change. This is a significant improvement compared to the first COP Conference</w:t>
      </w:r>
      <w:r w:rsidRPr="487C72BE" w:rsidR="34103B9F">
        <w:rPr>
          <w:rFonts w:ascii="Arial" w:hAnsi="Arial" w:eastAsia="Arial" w:cs="Arial"/>
          <w:b w:val="0"/>
          <w:bCs w:val="0"/>
          <w:i w:val="0"/>
          <w:iCs w:val="0"/>
          <w:caps w:val="0"/>
          <w:smallCaps w:val="0"/>
          <w:noProof w:val="0"/>
          <w:color w:val="000000" w:themeColor="text1" w:themeTint="FF" w:themeShade="FF"/>
          <w:sz w:val="22"/>
          <w:szCs w:val="22"/>
          <w:lang w:val="en-GB"/>
        </w:rPr>
        <w:t>,</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87C72BE" w:rsidR="1BBE6D94">
        <w:rPr>
          <w:rFonts w:ascii="Arial" w:hAnsi="Arial" w:eastAsia="Arial" w:cs="Arial"/>
          <w:b w:val="0"/>
          <w:bCs w:val="0"/>
          <w:i w:val="0"/>
          <w:iCs w:val="0"/>
          <w:caps w:val="0"/>
          <w:smallCaps w:val="0"/>
          <w:noProof w:val="0"/>
          <w:color w:val="000000" w:themeColor="text1" w:themeTint="FF" w:themeShade="FF"/>
          <w:sz w:val="22"/>
          <w:szCs w:val="22"/>
          <w:lang w:val="en-GB"/>
        </w:rPr>
        <w:t xml:space="preserve">as it included </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 xml:space="preserve">indigenous communities in the decision-making process. COP 26 held in Glasgow tried at being more inclusive, as President Alok Sharma said that it would be “the most inclusive COP ever”. However, thousands of indigenous people from the global South were excluded, who </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stand for</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 xml:space="preserve"> millions of voices.</w:t>
      </w:r>
    </w:p>
    <w:p xmlns:wp14="http://schemas.microsoft.com/office/word/2010/wordml" w:rsidP="487C72BE" wp14:paraId="3FD23891" wp14:textId="7B7FDA9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 xml:space="preserve"> Despite world governments acknowledging their importance</w:t>
      </w:r>
      <w:r w:rsidRPr="487C72BE" w:rsidR="328CD950">
        <w:rPr>
          <w:rFonts w:ascii="Arial" w:hAnsi="Arial" w:eastAsia="Arial" w:cs="Arial"/>
          <w:b w:val="0"/>
          <w:bCs w:val="0"/>
          <w:i w:val="0"/>
          <w:iCs w:val="0"/>
          <w:caps w:val="0"/>
          <w:smallCaps w:val="0"/>
          <w:noProof w:val="0"/>
          <w:color w:val="000000" w:themeColor="text1" w:themeTint="FF" w:themeShade="FF"/>
          <w:sz w:val="22"/>
          <w:szCs w:val="22"/>
          <w:lang w:val="en-GB"/>
        </w:rPr>
        <w:t>,</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 xml:space="preserve"> this can be seen as a form of ‘indigenous washing’ similar</w:t>
      </w:r>
      <w:r w:rsidRPr="487C72BE" w:rsidR="048A6149">
        <w:rPr>
          <w:rFonts w:ascii="Arial" w:hAnsi="Arial" w:eastAsia="Arial" w:cs="Arial"/>
          <w:b w:val="0"/>
          <w:bCs w:val="0"/>
          <w:i w:val="0"/>
          <w:iCs w:val="0"/>
          <w:caps w:val="0"/>
          <w:smallCaps w:val="0"/>
          <w:noProof w:val="0"/>
          <w:color w:val="000000" w:themeColor="text1" w:themeTint="FF" w:themeShade="FF"/>
          <w:sz w:val="22"/>
          <w:szCs w:val="22"/>
          <w:lang w:val="en-GB"/>
        </w:rPr>
        <w:t>ly</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 xml:space="preserve"> to the idea of ‘greenwashing</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 xml:space="preserve"> Using indigenous people</w:t>
      </w:r>
      <w:r w:rsidRPr="487C72BE" w:rsidR="6E43B36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as</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 xml:space="preserve"> a marketing tool to show that a COP Conference is inclusive of indigenous cultures when </w:t>
      </w:r>
      <w:bookmarkStart w:name="_Int_bZ1LOWxe" w:id="13030836"/>
      <w:r w:rsidRPr="487C72BE" w:rsidR="0EF140CC">
        <w:rPr>
          <w:rFonts w:ascii="Arial" w:hAnsi="Arial" w:eastAsia="Arial" w:cs="Arial"/>
          <w:b w:val="0"/>
          <w:bCs w:val="0"/>
          <w:i w:val="0"/>
          <w:iCs w:val="0"/>
          <w:caps w:val="0"/>
          <w:smallCaps w:val="0"/>
          <w:noProof w:val="0"/>
          <w:color w:val="000000" w:themeColor="text1" w:themeTint="FF" w:themeShade="FF"/>
          <w:sz w:val="22"/>
          <w:szCs w:val="22"/>
          <w:lang w:val="en-GB"/>
        </w:rPr>
        <w:t xml:space="preserve">in reality </w:t>
      </w:r>
      <w:r w:rsidRPr="487C72BE" w:rsidR="361E34DE">
        <w:rPr>
          <w:rFonts w:ascii="Arial" w:hAnsi="Arial" w:eastAsia="Arial" w:cs="Arial"/>
          <w:b w:val="0"/>
          <w:bCs w:val="0"/>
          <w:i w:val="0"/>
          <w:iCs w:val="0"/>
          <w:caps w:val="0"/>
          <w:smallCaps w:val="0"/>
          <w:noProof w:val="0"/>
          <w:color w:val="000000" w:themeColor="text1" w:themeTint="FF" w:themeShade="FF"/>
          <w:sz w:val="22"/>
          <w:szCs w:val="22"/>
          <w:lang w:val="en-GB"/>
        </w:rPr>
        <w:t>they</w:t>
      </w:r>
      <w:bookmarkEnd w:id="13030836"/>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 xml:space="preserve"> are significantly marginalised. Many indigenous climate issues are often considered as ‘home issues’ so will not be addressed in international Conferences and </w:t>
      </w:r>
      <w:r w:rsidRPr="487C72BE" w:rsidR="4A69F758">
        <w:rPr>
          <w:rFonts w:ascii="Arial" w:hAnsi="Arial" w:eastAsia="Arial" w:cs="Arial"/>
          <w:b w:val="0"/>
          <w:bCs w:val="0"/>
          <w:i w:val="0"/>
          <w:iCs w:val="0"/>
          <w:caps w:val="0"/>
          <w:smallCaps w:val="0"/>
          <w:noProof w:val="0"/>
          <w:color w:val="000000" w:themeColor="text1" w:themeTint="FF" w:themeShade="FF"/>
          <w:sz w:val="22"/>
          <w:szCs w:val="22"/>
          <w:lang w:val="en-GB"/>
        </w:rPr>
        <w:t xml:space="preserve">will more likely </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be discussed by a national government</w:t>
      </w:r>
      <w:r w:rsidRPr="487C72BE" w:rsidR="59D386DB">
        <w:rPr>
          <w:rFonts w:ascii="Arial" w:hAnsi="Arial" w:eastAsia="Arial" w:cs="Arial"/>
          <w:b w:val="0"/>
          <w:bCs w:val="0"/>
          <w:i w:val="0"/>
          <w:iCs w:val="0"/>
          <w:caps w:val="0"/>
          <w:smallCaps w:val="0"/>
          <w:noProof w:val="0"/>
          <w:color w:val="000000" w:themeColor="text1" w:themeTint="FF" w:themeShade="FF"/>
          <w:sz w:val="22"/>
          <w:szCs w:val="22"/>
          <w:lang w:val="en-GB"/>
        </w:rPr>
        <w:t xml:space="preserve"> rather than in a COP conference</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 xml:space="preserve">. Whereas international law is often far more important and sometimes an only </w:t>
      </w:r>
      <w:r w:rsidRPr="487C72BE" w:rsidR="281F10C8">
        <w:rPr>
          <w:rFonts w:ascii="Arial" w:hAnsi="Arial" w:eastAsia="Arial" w:cs="Arial"/>
          <w:b w:val="0"/>
          <w:bCs w:val="0"/>
          <w:i w:val="0"/>
          <w:iCs w:val="0"/>
          <w:caps w:val="0"/>
          <w:smallCaps w:val="0"/>
          <w:noProof w:val="0"/>
          <w:color w:val="000000" w:themeColor="text1" w:themeTint="FF" w:themeShade="FF"/>
          <w:sz w:val="22"/>
          <w:szCs w:val="22"/>
          <w:lang w:val="en-GB"/>
        </w:rPr>
        <w:t>possibility</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 xml:space="preserve"> of forcing change due to the repression that the indigenous communities have faced by their national governments</w:t>
      </w:r>
      <w:r w:rsidRPr="487C72BE" w:rsidR="61D1EA2E">
        <w:rPr>
          <w:rFonts w:ascii="Arial" w:hAnsi="Arial" w:eastAsia="Arial" w:cs="Arial"/>
          <w:b w:val="0"/>
          <w:bCs w:val="0"/>
          <w:i w:val="0"/>
          <w:iCs w:val="0"/>
          <w:caps w:val="0"/>
          <w:smallCaps w:val="0"/>
          <w:noProof w:val="0"/>
          <w:color w:val="000000" w:themeColor="text1" w:themeTint="FF" w:themeShade="FF"/>
          <w:sz w:val="22"/>
          <w:szCs w:val="22"/>
          <w:lang w:val="en-GB"/>
        </w:rPr>
        <w:t>.</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87C72BE" w:rsidR="4C89F736">
        <w:rPr>
          <w:rFonts w:ascii="Arial" w:hAnsi="Arial" w:eastAsia="Arial" w:cs="Arial"/>
          <w:b w:val="0"/>
          <w:bCs w:val="0"/>
          <w:i w:val="0"/>
          <w:iCs w:val="0"/>
          <w:caps w:val="0"/>
          <w:smallCaps w:val="0"/>
          <w:noProof w:val="0"/>
          <w:color w:val="000000" w:themeColor="text1" w:themeTint="FF" w:themeShade="FF"/>
          <w:sz w:val="22"/>
          <w:szCs w:val="22"/>
          <w:lang w:val="en-GB"/>
        </w:rPr>
        <w:t>S</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uch as in the case of the First Nations peoples of Australia and indigenous communities in the Amazon.</w:t>
      </w:r>
      <w:r w:rsidRPr="487C72BE" w:rsidR="1883000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87C72BE" w:rsidR="1FCFEC5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542C808C" wp14:paraId="6FB1B255" wp14:textId="6B756B38">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542C808C" w:rsidR="1FCFEC50">
        <w:rPr>
          <w:rFonts w:ascii="Arial" w:hAnsi="Arial" w:eastAsia="Arial" w:cs="Arial"/>
          <w:b w:val="1"/>
          <w:bCs w:val="1"/>
          <w:i w:val="0"/>
          <w:iCs w:val="0"/>
          <w:caps w:val="0"/>
          <w:smallCaps w:val="0"/>
          <w:noProof w:val="0"/>
          <w:color w:val="000000" w:themeColor="text1" w:themeTint="FF" w:themeShade="FF"/>
          <w:sz w:val="28"/>
          <w:szCs w:val="28"/>
          <w:lang w:val="en-GB"/>
        </w:rPr>
        <w:t xml:space="preserve">Has COP done enough to include representation from indigenous people? </w:t>
      </w:r>
    </w:p>
    <w:p xmlns:wp14="http://schemas.microsoft.com/office/word/2010/wordml" w:rsidP="542C808C" wp14:paraId="1C106FAC" wp14:textId="7F756C0E">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542C808C" w:rsidR="1FCFEC50">
        <w:rPr>
          <w:rFonts w:ascii="Arial" w:hAnsi="Arial" w:eastAsia="Arial" w:cs="Arial"/>
          <w:b w:val="1"/>
          <w:bCs w:val="1"/>
          <w:i w:val="0"/>
          <w:iCs w:val="0"/>
          <w:caps w:val="0"/>
          <w:smallCaps w:val="0"/>
          <w:noProof w:val="0"/>
          <w:color w:val="000000" w:themeColor="text1" w:themeTint="FF" w:themeShade="FF"/>
          <w:sz w:val="28"/>
          <w:szCs w:val="28"/>
          <w:lang w:val="en-GB"/>
        </w:rPr>
        <w:t xml:space="preserve">What are the barriers that indigenous people currently face in COP Conferences? </w:t>
      </w:r>
    </w:p>
    <w:p xmlns:wp14="http://schemas.microsoft.com/office/word/2010/wordml" w:rsidP="542C808C" wp14:paraId="14676E3F" wp14:textId="187337B8">
      <w:pPr>
        <w:spacing w:after="160" w:line="259" w:lineRule="auto"/>
        <w:rPr>
          <w:rFonts w:ascii="Arial" w:hAnsi="Arial" w:eastAsia="Arial" w:cs="Arial"/>
          <w:b w:val="1"/>
          <w:bCs w:val="1"/>
          <w:i w:val="0"/>
          <w:iCs w:val="0"/>
          <w:caps w:val="0"/>
          <w:smallCaps w:val="0"/>
          <w:noProof w:val="0"/>
          <w:color w:val="000000" w:themeColor="text1" w:themeTint="FF" w:themeShade="FF"/>
          <w:sz w:val="28"/>
          <w:szCs w:val="28"/>
          <w:lang w:val="en-GB"/>
        </w:rPr>
      </w:pPr>
      <w:r w:rsidRPr="542C808C" w:rsidR="1FCFEC50">
        <w:rPr>
          <w:rFonts w:ascii="Arial" w:hAnsi="Arial" w:eastAsia="Arial" w:cs="Arial"/>
          <w:b w:val="1"/>
          <w:bCs w:val="1"/>
          <w:i w:val="0"/>
          <w:iCs w:val="0"/>
          <w:caps w:val="0"/>
          <w:smallCaps w:val="0"/>
          <w:noProof w:val="0"/>
          <w:color w:val="000000" w:themeColor="text1" w:themeTint="FF" w:themeShade="FF"/>
          <w:sz w:val="28"/>
          <w:szCs w:val="28"/>
          <w:lang w:val="en-GB"/>
        </w:rPr>
        <w:t xml:space="preserve">What more can be done to </w:t>
      </w:r>
      <w:r w:rsidRPr="542C808C" w:rsidR="574FF467">
        <w:rPr>
          <w:rFonts w:ascii="Arial" w:hAnsi="Arial" w:eastAsia="Arial" w:cs="Arial"/>
          <w:b w:val="1"/>
          <w:bCs w:val="1"/>
          <w:i w:val="0"/>
          <w:iCs w:val="0"/>
          <w:caps w:val="0"/>
          <w:smallCaps w:val="0"/>
          <w:noProof w:val="0"/>
          <w:color w:val="000000" w:themeColor="text1" w:themeTint="FF" w:themeShade="FF"/>
          <w:sz w:val="28"/>
          <w:szCs w:val="28"/>
          <w:lang w:val="en-GB"/>
        </w:rPr>
        <w:t>achieve</w:t>
      </w:r>
      <w:r w:rsidRPr="542C808C" w:rsidR="1FCFEC50">
        <w:rPr>
          <w:rFonts w:ascii="Arial" w:hAnsi="Arial" w:eastAsia="Arial" w:cs="Arial"/>
          <w:b w:val="1"/>
          <w:bCs w:val="1"/>
          <w:i w:val="0"/>
          <w:iCs w:val="0"/>
          <w:caps w:val="0"/>
          <w:smallCaps w:val="0"/>
          <w:noProof w:val="0"/>
          <w:color w:val="000000" w:themeColor="text1" w:themeTint="FF" w:themeShade="FF"/>
          <w:sz w:val="28"/>
          <w:szCs w:val="28"/>
          <w:lang w:val="en-GB"/>
        </w:rPr>
        <w:t xml:space="preserve"> further engagement from indigenous people at COP Conferences? </w:t>
      </w:r>
    </w:p>
    <w:p xmlns:wp14="http://schemas.microsoft.com/office/word/2010/wordml" w:rsidP="542C808C" wp14:paraId="090BDAD5" wp14:textId="1B286A09">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542C808C" wp14:paraId="660A03A7" wp14:textId="26D32617">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42C808C" wp14:paraId="361ACEEF" wp14:textId="14D257EB">
      <w:pPr>
        <w:pStyle w:val="Normal"/>
        <w:spacing w:after="160" w:line="259" w:lineRule="auto"/>
      </w:pPr>
      <w:r w:rsidR="65FE520C">
        <w:drawing>
          <wp:inline xmlns:wp14="http://schemas.microsoft.com/office/word/2010/wordprocessingDrawing" wp14:editId="6622D42E" wp14:anchorId="349EB2D6">
            <wp:extent cx="4520746" cy="2373392"/>
            <wp:effectExtent l="0" t="0" r="0" b="0"/>
            <wp:docPr id="1482650829" name="" title=""/>
            <wp:cNvGraphicFramePr>
              <a:graphicFrameLocks noChangeAspect="1"/>
            </wp:cNvGraphicFramePr>
            <a:graphic>
              <a:graphicData uri="http://schemas.openxmlformats.org/drawingml/2006/picture">
                <pic:pic>
                  <pic:nvPicPr>
                    <pic:cNvPr id="0" name=""/>
                    <pic:cNvPicPr/>
                  </pic:nvPicPr>
                  <pic:blipFill>
                    <a:blip r:embed="R8e26454568694ac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20746" cy="2373392"/>
                    </a:xfrm>
                    <a:prstGeom prst="rect">
                      <a:avLst/>
                    </a:prstGeom>
                  </pic:spPr>
                </pic:pic>
              </a:graphicData>
            </a:graphic>
          </wp:inline>
        </w:drawing>
      </w:r>
    </w:p>
    <w:p xmlns:wp14="http://schemas.microsoft.com/office/word/2010/wordml" w:rsidP="542C808C" wp14:paraId="5133A03B" wp14:textId="5A009BD8">
      <w:pPr>
        <w:pStyle w:val="Normal"/>
        <w:spacing w:after="160" w:line="259" w:lineRule="auto"/>
      </w:pPr>
    </w:p>
    <w:p xmlns:wp14="http://schemas.microsoft.com/office/word/2010/wordml" w:rsidP="6622D42E" wp14:paraId="2C078E63" wp14:textId="32460702">
      <w:pPr>
        <w:pStyle w:val="Normal"/>
        <w:spacing w:after="160" w:line="259" w:lineRule="auto"/>
      </w:pPr>
      <w:r w:rsidR="3367FF41">
        <w:drawing>
          <wp:inline xmlns:wp14="http://schemas.microsoft.com/office/word/2010/wordprocessingDrawing" wp14:editId="25176947" wp14:anchorId="5D241F91">
            <wp:extent cx="4710112" cy="3140075"/>
            <wp:effectExtent l="0" t="0" r="0" b="0"/>
            <wp:docPr id="1470002413" name="" title=""/>
            <wp:cNvGraphicFramePr>
              <a:graphicFrameLocks noChangeAspect="1"/>
            </wp:cNvGraphicFramePr>
            <a:graphic>
              <a:graphicData uri="http://schemas.openxmlformats.org/drawingml/2006/picture">
                <pic:pic>
                  <pic:nvPicPr>
                    <pic:cNvPr id="0" name=""/>
                    <pic:cNvPicPr/>
                  </pic:nvPicPr>
                  <pic:blipFill>
                    <a:blip r:embed="Rda22abfb8c334dc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710112" cy="3140075"/>
                    </a:xfrm>
                    <a:prstGeom xmlns:a="http://schemas.openxmlformats.org/drawingml/2006/main"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bZ1LOWxe" int2:invalidationBookmarkName="" int2:hashCode="rcmaJSH4un4Q4H" int2:id="OeoEwJd4">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A1CA85"/>
    <w:rsid w:val="01A1CA85"/>
    <w:rsid w:val="048A6149"/>
    <w:rsid w:val="0887224E"/>
    <w:rsid w:val="0A1521F4"/>
    <w:rsid w:val="0EF140CC"/>
    <w:rsid w:val="0F578213"/>
    <w:rsid w:val="1883000A"/>
    <w:rsid w:val="1BBE6D94"/>
    <w:rsid w:val="1FCFEC50"/>
    <w:rsid w:val="281F10C8"/>
    <w:rsid w:val="2F5C8E9C"/>
    <w:rsid w:val="30F85EFD"/>
    <w:rsid w:val="328CD950"/>
    <w:rsid w:val="3367FF41"/>
    <w:rsid w:val="33BA1D2F"/>
    <w:rsid w:val="34103B9F"/>
    <w:rsid w:val="361E34DE"/>
    <w:rsid w:val="4678C681"/>
    <w:rsid w:val="487C72BE"/>
    <w:rsid w:val="4A69F758"/>
    <w:rsid w:val="4C38A489"/>
    <w:rsid w:val="4C89F736"/>
    <w:rsid w:val="4E011432"/>
    <w:rsid w:val="510C15AC"/>
    <w:rsid w:val="542C808C"/>
    <w:rsid w:val="56B989ED"/>
    <w:rsid w:val="574FF467"/>
    <w:rsid w:val="59D386DB"/>
    <w:rsid w:val="61D1EA2E"/>
    <w:rsid w:val="65FE520C"/>
    <w:rsid w:val="6622D42E"/>
    <w:rsid w:val="66D79B3D"/>
    <w:rsid w:val="6854DFAE"/>
    <w:rsid w:val="6E43B364"/>
    <w:rsid w:val="6EC42132"/>
    <w:rsid w:val="7101195F"/>
    <w:rsid w:val="7196EB6A"/>
    <w:rsid w:val="741CE9CE"/>
    <w:rsid w:val="751A3A59"/>
    <w:rsid w:val="76B60ABA"/>
    <w:rsid w:val="7BC1C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1CA85"/>
  <w15:chartTrackingRefBased/>
  <w15:docId w15:val="{5AD2E4DB-FEF9-4438-A961-616FCAD847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f9a378ce15b4ee0" /><Relationship Type="http://schemas.openxmlformats.org/officeDocument/2006/relationships/image" Target="/media/image3.png" Id="R8e26454568694ac5" /><Relationship Type="http://schemas.openxmlformats.org/officeDocument/2006/relationships/image" Target="/media/image4.png" Id="Rda22abfb8c334dc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2023-11-19T18:24:00.1271152Z</dcterms:created>
  <dcterms:modified xsi:type="dcterms:W3CDTF">2023-11-23T10:47:16.3146356Z</dcterms:modified>
  <dc:creator>Alex Dunstan (2304994)</dc:creator>
  <lastModifiedBy>Alex Dunstan (2304994)</lastModifiedBy>
</coreProperties>
</file>