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105FF" w14:textId="77777777" w:rsidR="00184830" w:rsidRPr="00591FCD" w:rsidRDefault="00184830" w:rsidP="00184830">
      <w:pPr>
        <w:spacing w:line="360" w:lineRule="auto"/>
        <w:rPr>
          <w:rFonts w:ascii="Arial" w:hAnsi="Arial" w:cs="Arial"/>
          <w:sz w:val="24"/>
          <w:szCs w:val="24"/>
        </w:rPr>
      </w:pPr>
      <w:r w:rsidRPr="00591FCD">
        <w:rPr>
          <w:rFonts w:ascii="Arial" w:hAnsi="Arial" w:cs="Arial"/>
          <w:sz w:val="24"/>
          <w:szCs w:val="24"/>
        </w:rPr>
        <w:t>Bilingualism/multilingualism could be defined as when an individual has the ability to speak two or more languages, although this can be challenging to define as individuals have different views and opinions (</w:t>
      </w:r>
      <w:r w:rsidRPr="00591FCD">
        <w:rPr>
          <w:rFonts w:ascii="Arial" w:hAnsi="Arial" w:cs="Arial"/>
          <w:sz w:val="24"/>
          <w:szCs w:val="24"/>
          <w:lang w:val="cy-GB"/>
        </w:rPr>
        <w:t>Chen and Padilla, 2019).</w:t>
      </w:r>
      <w:r w:rsidRPr="00591FCD">
        <w:rPr>
          <w:rFonts w:ascii="Arial" w:hAnsi="Arial" w:cs="Arial"/>
          <w:sz w:val="24"/>
          <w:szCs w:val="24"/>
        </w:rPr>
        <w:t xml:space="preserve"> This valuable skill has grown over the years and continues to grow particularly among children from various backgrounds. The previous video shows a practitioner encouraging the Welsh language in an English-medium setting. This paper will follow on from the video in more depth to discuss the benefits of bilingualism/multilingualism, with a focus on English and Welsh as an additional language (EAL/WAL), the effects on brain development, explore how bilingualism/multilingualism may support divergent thinking and make links to early years frameworks and programmes. </w:t>
      </w:r>
    </w:p>
    <w:p w14:paraId="208FFD80" w14:textId="77777777" w:rsidR="00184830" w:rsidRPr="00591FCD" w:rsidRDefault="00184830" w:rsidP="00184830">
      <w:pPr>
        <w:pStyle w:val="ListParagraph"/>
        <w:spacing w:line="360" w:lineRule="auto"/>
        <w:rPr>
          <w:rFonts w:ascii="Arial" w:hAnsi="Arial" w:cs="Arial"/>
          <w:b/>
          <w:bCs/>
          <w:sz w:val="24"/>
          <w:szCs w:val="24"/>
          <w:lang w:val="en-US"/>
        </w:rPr>
      </w:pPr>
      <w:r w:rsidRPr="00591FCD">
        <w:rPr>
          <w:rFonts w:ascii="Arial" w:hAnsi="Arial" w:cs="Arial"/>
          <w:b/>
          <w:bCs/>
          <w:sz w:val="24"/>
          <w:szCs w:val="24"/>
          <w:lang w:val="en-US"/>
        </w:rPr>
        <w:t>Benefits of bilingualism</w:t>
      </w:r>
    </w:p>
    <w:p w14:paraId="4EFCE6B3" w14:textId="77777777" w:rsidR="00184830" w:rsidRPr="00591FCD" w:rsidRDefault="00184830" w:rsidP="00184830">
      <w:pPr>
        <w:spacing w:line="360" w:lineRule="auto"/>
        <w:rPr>
          <w:rFonts w:ascii="Arial" w:hAnsi="Arial" w:cs="Arial"/>
          <w:sz w:val="24"/>
          <w:szCs w:val="24"/>
          <w:lang w:val="en-US"/>
        </w:rPr>
      </w:pPr>
      <w:r w:rsidRPr="00591FCD">
        <w:rPr>
          <w:rFonts w:ascii="Arial" w:hAnsi="Arial" w:cs="Arial"/>
          <w:sz w:val="24"/>
          <w:szCs w:val="24"/>
        </w:rPr>
        <w:t xml:space="preserve">Having the ability to speak two or more languages can have many benefits for individuals at different stages of life. Chumbow (2018) suggests that being multilingual/bilingual can improve thinking skills and also help them understand and connect with various cultures. One well researched advantage is that being bilingual/multilingual can improve brain function. Although there is still debate around whether children may become confused, therefore it can lead some parents and practitioners to believe that it is better for children to be monolingual (Bright and Filippi, 2019). </w:t>
      </w:r>
      <w:r w:rsidRPr="00591FCD">
        <w:rPr>
          <w:rFonts w:ascii="Arial" w:hAnsi="Arial" w:cs="Arial"/>
          <w:sz w:val="24"/>
          <w:szCs w:val="24"/>
          <w:lang w:val="en-US"/>
        </w:rPr>
        <w:t xml:space="preserve">Baker (2014) challenges previous misconceptions and suggests that bilingualism has a positive impact on cognitive development and the ability to know two or more languages improves flexibility in their thinking, allowing them to be better at problem solving, more focused and more creative than individuals that are monolingual. Further research also dismisses common myths and shows that bilingual children can often adapt their learning better </w:t>
      </w:r>
      <w:r w:rsidRPr="00591FCD">
        <w:rPr>
          <w:rFonts w:ascii="Arial" w:hAnsi="Arial" w:cs="Arial"/>
          <w:sz w:val="24"/>
          <w:szCs w:val="24"/>
        </w:rPr>
        <w:t xml:space="preserve">(CU Boulder School of Education, 2019). </w:t>
      </w:r>
      <w:r w:rsidRPr="00591FCD">
        <w:rPr>
          <w:rFonts w:ascii="Arial" w:hAnsi="Arial" w:cs="Arial"/>
          <w:sz w:val="24"/>
          <w:szCs w:val="24"/>
          <w:lang w:val="en-US"/>
        </w:rPr>
        <w:t xml:space="preserve">Bilingual children seem to often have better social skills and can communicate more effectively according to Mousley </w:t>
      </w:r>
      <w:r w:rsidRPr="00B14916">
        <w:rPr>
          <w:rFonts w:ascii="Arial" w:hAnsi="Arial" w:cs="Arial"/>
          <w:i/>
          <w:iCs/>
          <w:sz w:val="24"/>
          <w:szCs w:val="24"/>
          <w:lang w:val="en-US"/>
        </w:rPr>
        <w:t>et al</w:t>
      </w:r>
      <w:r w:rsidRPr="00591FCD">
        <w:rPr>
          <w:rFonts w:ascii="Arial" w:hAnsi="Arial" w:cs="Arial"/>
          <w:sz w:val="24"/>
          <w:szCs w:val="24"/>
          <w:lang w:val="en-US"/>
        </w:rPr>
        <w:t xml:space="preserve">. (2013), whose study showed that bilingual toddlers pay more attention to faces than monolingual toddlers. Being bilingual also gives individuals increased opportunities to be able to communicate in various locations and communities, which could mean they have more advantages and opportunities later in life such as having increased employability in a range of roles. </w:t>
      </w:r>
    </w:p>
    <w:p w14:paraId="572B3AA4" w14:textId="77777777" w:rsidR="00184830" w:rsidRPr="00591FCD" w:rsidRDefault="00184830" w:rsidP="00184830">
      <w:pPr>
        <w:pStyle w:val="ListParagraph"/>
        <w:spacing w:line="360" w:lineRule="auto"/>
        <w:rPr>
          <w:rFonts w:ascii="Arial" w:hAnsi="Arial" w:cs="Arial"/>
          <w:b/>
          <w:bCs/>
          <w:sz w:val="24"/>
          <w:szCs w:val="24"/>
          <w:lang w:val="en-US"/>
        </w:rPr>
      </w:pPr>
      <w:r w:rsidRPr="00591FCD">
        <w:rPr>
          <w:rFonts w:ascii="Arial" w:hAnsi="Arial" w:cs="Arial"/>
          <w:b/>
          <w:bCs/>
          <w:sz w:val="24"/>
          <w:szCs w:val="24"/>
          <w:lang w:val="en-US"/>
        </w:rPr>
        <w:t>English/Welsh as an additional language</w:t>
      </w:r>
    </w:p>
    <w:p w14:paraId="307588B6" w14:textId="77777777" w:rsidR="00184830" w:rsidRPr="00591FCD" w:rsidRDefault="00184830" w:rsidP="00184830">
      <w:pPr>
        <w:spacing w:line="360" w:lineRule="auto"/>
        <w:rPr>
          <w:rFonts w:ascii="Arial" w:hAnsi="Arial" w:cs="Arial"/>
          <w:sz w:val="24"/>
          <w:szCs w:val="24"/>
          <w:lang w:val="en-US"/>
        </w:rPr>
      </w:pPr>
      <w:r w:rsidRPr="00591FCD">
        <w:rPr>
          <w:rFonts w:ascii="Arial" w:hAnsi="Arial" w:cs="Arial"/>
          <w:sz w:val="24"/>
          <w:szCs w:val="24"/>
          <w:lang w:val="en-US"/>
        </w:rPr>
        <w:lastRenderedPageBreak/>
        <w:t xml:space="preserve">Embracing and encouraging a child’s first language and culture boosts their self-esteem and sense of belonging, creating better bonds and relationships (Issa and Hatt, 2013). Smidt (2016) highlights the importance that young children should continue to use their first language alongside their second language, and it should not be lost, as it supports their sense of identity and belonging. She goes on to say that using their mother tongue builds a strong foundation for learning other additional languages. </w:t>
      </w:r>
      <w:r w:rsidRPr="00B6146E">
        <w:rPr>
          <w:rFonts w:ascii="Arial" w:hAnsi="Arial" w:cs="Arial"/>
          <w:sz w:val="24"/>
          <w:szCs w:val="24"/>
        </w:rPr>
        <w:t>Devarakonda (201</w:t>
      </w:r>
      <w:r w:rsidRPr="00591FCD">
        <w:rPr>
          <w:rFonts w:ascii="Arial" w:hAnsi="Arial" w:cs="Arial"/>
          <w:sz w:val="24"/>
          <w:szCs w:val="24"/>
        </w:rPr>
        <w:t xml:space="preserve">3) agrees and suggests that if an individual were to lose their first language, they may have a lack of motivation and self-esteem, and this could lead to low performance. Therefore, practitioners should continue to always support the learners first language alongside their second language. Practitioners can switch between languages to show children that they value their language, and other children can pick up on the vocabulary, this is also shown throughout the video as the practitioner speaks in both English and Welsh. </w:t>
      </w:r>
      <w:r w:rsidRPr="00591FCD">
        <w:rPr>
          <w:rFonts w:ascii="Arial" w:hAnsi="Arial" w:cs="Arial"/>
          <w:sz w:val="24"/>
          <w:szCs w:val="24"/>
          <w:lang w:val="en-US"/>
        </w:rPr>
        <w:t xml:space="preserve">According to Hickey, Lewis and Baker (2014) they emphasize the importance that settings ensure children get early exposure of a new language whilst also maintaining the continuous learning of their mother tongue. By doing so they promote bilingualism, learners of Welsh as an additional language become multilingual as typically their first language is not English. Going to a Welsh-medium school will support their learning. Rhys and Thomas’ (2013) study emphasizes the importance of how much exposure an individual has at home has a significant impact on their reading, writing and oracy skills, highlighting the importance that their exposure to different languages needs to be balanced giving them the best chance in life in line with the Welsh Governments aim to achieve bilingualism. Cenoz (2013) also highlights that it is not just about speaking different languages but how the context can mean different things which is important when supporting learners with EAL and WAL. </w:t>
      </w:r>
    </w:p>
    <w:p w14:paraId="280A6D82" w14:textId="77777777" w:rsidR="00184830" w:rsidRPr="00591FCD" w:rsidRDefault="00184830" w:rsidP="00184830">
      <w:pPr>
        <w:pStyle w:val="ListParagraph"/>
        <w:spacing w:line="360" w:lineRule="auto"/>
        <w:rPr>
          <w:rFonts w:ascii="Arial" w:hAnsi="Arial" w:cs="Arial"/>
          <w:b/>
          <w:bCs/>
          <w:sz w:val="24"/>
          <w:szCs w:val="24"/>
          <w:lang w:val="en-US"/>
        </w:rPr>
      </w:pPr>
      <w:r w:rsidRPr="00591FCD">
        <w:rPr>
          <w:rFonts w:ascii="Arial" w:hAnsi="Arial" w:cs="Arial"/>
          <w:b/>
          <w:bCs/>
          <w:sz w:val="24"/>
          <w:szCs w:val="24"/>
          <w:lang w:val="en-US"/>
        </w:rPr>
        <w:t>Brain Development285</w:t>
      </w:r>
    </w:p>
    <w:p w14:paraId="3317E154" w14:textId="77777777" w:rsidR="00184830" w:rsidRPr="00591FCD" w:rsidRDefault="00184830" w:rsidP="00184830">
      <w:pPr>
        <w:spacing w:line="360" w:lineRule="auto"/>
        <w:rPr>
          <w:rFonts w:ascii="Arial" w:hAnsi="Arial" w:cs="Arial"/>
          <w:sz w:val="24"/>
          <w:szCs w:val="24"/>
          <w:lang w:val="en-US"/>
        </w:rPr>
      </w:pPr>
      <w:r w:rsidRPr="00591FCD">
        <w:rPr>
          <w:rFonts w:ascii="Arial" w:hAnsi="Arial" w:cs="Arial"/>
          <w:sz w:val="24"/>
          <w:szCs w:val="24"/>
          <w:lang w:val="en-US"/>
        </w:rPr>
        <w:t xml:space="preserve">According to Bialystok and Werker (2017), bilingualism has a significant impact on a child’s cognitive development, which can affect how they process information and adapt their learning.  Studying how bilingualism affects one’s cognitive development continues to be researched. It was thought that learning more than one language may cause confusion and use up too much of the brain’s energy. However, Baker and Wright (2021a) suggest that this is not the case and that learning two or more languages can heighten the brain’s functions and may also improve concentration in </w:t>
      </w:r>
      <w:r w:rsidRPr="00591FCD">
        <w:rPr>
          <w:rFonts w:ascii="Arial" w:hAnsi="Arial" w:cs="Arial"/>
          <w:sz w:val="24"/>
          <w:szCs w:val="24"/>
          <w:lang w:val="en-US"/>
        </w:rPr>
        <w:lastRenderedPageBreak/>
        <w:t xml:space="preserve">both academic and social situations. According to Weisberg </w:t>
      </w:r>
      <w:r w:rsidRPr="00074899">
        <w:rPr>
          <w:rFonts w:ascii="Arial" w:hAnsi="Arial" w:cs="Arial"/>
          <w:i/>
          <w:iCs/>
          <w:sz w:val="24"/>
          <w:szCs w:val="24"/>
          <w:lang w:val="en-US"/>
        </w:rPr>
        <w:t>et al</w:t>
      </w:r>
      <w:r w:rsidRPr="00591FCD">
        <w:rPr>
          <w:rFonts w:ascii="Arial" w:hAnsi="Arial" w:cs="Arial"/>
          <w:sz w:val="24"/>
          <w:szCs w:val="24"/>
          <w:lang w:val="en-US"/>
        </w:rPr>
        <w:t xml:space="preserve">. (2013) play benefits children’s language and cognitive development through interactive experiences. Through play children may learn new vocabulary of different items or objects, which can be effective in helping them learn a new language. This is shown in the video through the use of colours and songs. The University of Reading (2015) highlights that those with a bilingual brain may delay early onset dementia by four and half years. Pliatsikas </w:t>
      </w:r>
      <w:r w:rsidRPr="00074899">
        <w:rPr>
          <w:rFonts w:ascii="Arial" w:hAnsi="Arial" w:cs="Arial"/>
          <w:i/>
          <w:iCs/>
          <w:sz w:val="24"/>
          <w:szCs w:val="24"/>
          <w:lang w:val="en-US"/>
        </w:rPr>
        <w:t>et al</w:t>
      </w:r>
      <w:r w:rsidRPr="00591FCD">
        <w:rPr>
          <w:rFonts w:ascii="Arial" w:hAnsi="Arial" w:cs="Arial"/>
          <w:sz w:val="24"/>
          <w:szCs w:val="24"/>
          <w:lang w:val="en-US"/>
        </w:rPr>
        <w:t xml:space="preserve">. (2020) also found that bilingual brains have more grey and white matter linked to the areas of the brain responsible for language and thinking skills which could suggest that being bilingual has a positive impact for one’s cognitive development. Schug </w:t>
      </w:r>
      <w:r w:rsidRPr="00074899">
        <w:rPr>
          <w:rFonts w:ascii="Arial" w:hAnsi="Arial" w:cs="Arial"/>
          <w:i/>
          <w:iCs/>
          <w:sz w:val="24"/>
          <w:szCs w:val="24"/>
          <w:lang w:val="en-US"/>
        </w:rPr>
        <w:t>et al</w:t>
      </w:r>
      <w:r w:rsidRPr="00591FCD">
        <w:rPr>
          <w:rFonts w:ascii="Arial" w:hAnsi="Arial" w:cs="Arial"/>
          <w:sz w:val="24"/>
          <w:szCs w:val="24"/>
          <w:lang w:val="en-US"/>
        </w:rPr>
        <w:t xml:space="preserve">. (2021) agrees and also found that bilingual children have a higher volume of grey matter, suggesting that learning more than one language at an early age may lead to more improved cognitive abilities. Further research found that there are higher levels of grey matter in Wernicke’s and Broca’s area of the brain which influence speech and language (Hofman, 2020). This could mean bilingual children are more focused and pay more attention to social or communicative tasks than monolingual children (Kuipers and Thierry, 2015). </w:t>
      </w:r>
    </w:p>
    <w:p w14:paraId="362C29D5" w14:textId="77777777" w:rsidR="00184830" w:rsidRPr="00591FCD" w:rsidRDefault="00184830" w:rsidP="00184830">
      <w:pPr>
        <w:pStyle w:val="ListParagraph"/>
        <w:spacing w:line="360" w:lineRule="auto"/>
        <w:rPr>
          <w:rFonts w:ascii="Arial" w:hAnsi="Arial" w:cs="Arial"/>
          <w:b/>
          <w:bCs/>
          <w:sz w:val="24"/>
          <w:szCs w:val="24"/>
          <w:lang w:val="en-US"/>
        </w:rPr>
      </w:pPr>
      <w:r w:rsidRPr="00591FCD">
        <w:rPr>
          <w:rFonts w:ascii="Arial" w:hAnsi="Arial" w:cs="Arial"/>
          <w:b/>
          <w:bCs/>
          <w:sz w:val="24"/>
          <w:szCs w:val="24"/>
          <w:lang w:val="en-US"/>
        </w:rPr>
        <w:t>Divergent Thinking</w:t>
      </w:r>
    </w:p>
    <w:p w14:paraId="574DB3CF" w14:textId="77777777" w:rsidR="00184830" w:rsidRPr="00591FCD" w:rsidRDefault="00184830" w:rsidP="00184830">
      <w:pPr>
        <w:spacing w:line="360" w:lineRule="auto"/>
        <w:rPr>
          <w:rFonts w:ascii="Arial" w:hAnsi="Arial" w:cs="Arial"/>
          <w:sz w:val="24"/>
          <w:szCs w:val="24"/>
          <w:lang w:val="en-US"/>
        </w:rPr>
      </w:pPr>
      <w:r w:rsidRPr="00591FCD">
        <w:rPr>
          <w:rFonts w:ascii="Arial" w:hAnsi="Arial" w:cs="Arial"/>
          <w:sz w:val="24"/>
          <w:szCs w:val="24"/>
          <w:lang w:val="en-US"/>
        </w:rPr>
        <w:t xml:space="preserve">Divergent thinking can be defined as having the ability to come up with multiple different answers or ideas (Robinson, 2016). It can be thought that having a bilingual brain can be linked to having increased divergent thinking skills. According to Makematic (2019) divergent thinking is the ability to think or problem solve in various ways leading to more creativity. This suggests that those with a bilingual brain may be more creative. However, Booton et, al, (2021) findings show that there is no difference in bilingual and monolingual children’s divergent thinking skills, indicating that there is no advantage in this area of being bilingual. Storme </w:t>
      </w:r>
      <w:r w:rsidRPr="00074899">
        <w:rPr>
          <w:rFonts w:ascii="Arial" w:hAnsi="Arial" w:cs="Arial"/>
          <w:i/>
          <w:iCs/>
          <w:sz w:val="24"/>
          <w:szCs w:val="24"/>
          <w:lang w:val="en-US"/>
        </w:rPr>
        <w:t>et al</w:t>
      </w:r>
      <w:r w:rsidRPr="00591FCD">
        <w:rPr>
          <w:rFonts w:ascii="Arial" w:hAnsi="Arial" w:cs="Arial"/>
          <w:sz w:val="24"/>
          <w:szCs w:val="24"/>
          <w:lang w:val="en-US"/>
        </w:rPr>
        <w:t>. (2017) study challenges this and found that the bilingual participants who switched between two languages during the divergent thinking tasks came up with more unique ideas suggesting that being bilingual may lead to more creativity. It is also suggested that bilingual people can be more creative through their experiences as well as their thinking (</w:t>
      </w:r>
      <w:r w:rsidRPr="001631D7">
        <w:rPr>
          <w:rFonts w:ascii="Arial" w:hAnsi="Arial" w:cs="Arial"/>
          <w:sz w:val="24"/>
          <w:szCs w:val="24"/>
        </w:rPr>
        <w:t>‌</w:t>
      </w:r>
      <w:r w:rsidRPr="00591FCD">
        <w:rPr>
          <w:rFonts w:ascii="Arial" w:hAnsi="Arial" w:cs="Arial"/>
          <w:sz w:val="24"/>
          <w:szCs w:val="24"/>
        </w:rPr>
        <w:t>van Dijk, </w:t>
      </w:r>
      <w:r w:rsidRPr="00074899">
        <w:rPr>
          <w:rFonts w:ascii="Arial" w:hAnsi="Arial" w:cs="Arial"/>
          <w:i/>
          <w:iCs/>
          <w:sz w:val="24"/>
          <w:szCs w:val="24"/>
        </w:rPr>
        <w:t>et al</w:t>
      </w:r>
      <w:r w:rsidRPr="00591FCD">
        <w:rPr>
          <w:rFonts w:ascii="Arial" w:hAnsi="Arial" w:cs="Arial"/>
          <w:i/>
          <w:iCs/>
          <w:sz w:val="24"/>
          <w:szCs w:val="24"/>
        </w:rPr>
        <w:t>.</w:t>
      </w:r>
      <w:r w:rsidRPr="00591FCD">
        <w:rPr>
          <w:rFonts w:ascii="Arial" w:hAnsi="Arial" w:cs="Arial"/>
          <w:sz w:val="24"/>
          <w:szCs w:val="24"/>
        </w:rPr>
        <w:t xml:space="preserve"> 2018).</w:t>
      </w:r>
      <w:r w:rsidRPr="00591FCD">
        <w:rPr>
          <w:rFonts w:ascii="Arial" w:hAnsi="Arial" w:cs="Arial"/>
          <w:sz w:val="24"/>
          <w:szCs w:val="24"/>
          <w:lang w:val="en-US"/>
        </w:rPr>
        <w:t xml:space="preserve"> In addition to this Pinar and Asli (2022) highlight that bilingual individuals often perform better on divergent thinking tasks compared to monolingual children, although they do suggest that more research is needed on this and that uncontrolled factors need to be considered. According to Baker and Wright </w:t>
      </w:r>
      <w:r w:rsidRPr="00591FCD">
        <w:rPr>
          <w:rFonts w:ascii="Arial" w:hAnsi="Arial" w:cs="Arial"/>
          <w:sz w:val="24"/>
          <w:szCs w:val="24"/>
          <w:lang w:val="en-US"/>
        </w:rPr>
        <w:lastRenderedPageBreak/>
        <w:t xml:space="preserve">(2021b) indicate that young children know what language to choose for each person they communicate with, this is known as code switching which can contribute to their flexibility in communication. This shows that they are constantly exercising the brain which may explain how they are able to generate more unique and creative ideas than monolingual children, therefore making them divergent thinkers.  </w:t>
      </w:r>
    </w:p>
    <w:p w14:paraId="5AF7E776" w14:textId="77777777" w:rsidR="00184830" w:rsidRPr="00591FCD" w:rsidRDefault="00184830" w:rsidP="00184830">
      <w:pPr>
        <w:pStyle w:val="ListParagraph"/>
        <w:spacing w:line="360" w:lineRule="auto"/>
        <w:rPr>
          <w:rFonts w:ascii="Arial" w:hAnsi="Arial" w:cs="Arial"/>
          <w:b/>
          <w:bCs/>
          <w:sz w:val="24"/>
          <w:szCs w:val="24"/>
          <w:lang w:val="en-US"/>
        </w:rPr>
      </w:pPr>
      <w:r w:rsidRPr="00591FCD">
        <w:rPr>
          <w:rFonts w:ascii="Arial" w:hAnsi="Arial" w:cs="Arial"/>
          <w:b/>
          <w:bCs/>
          <w:sz w:val="24"/>
          <w:szCs w:val="24"/>
        </w:rPr>
        <w:t>Links with early years’ frameworks and programmes</w:t>
      </w:r>
    </w:p>
    <w:p w14:paraId="73777CD8" w14:textId="77777777" w:rsidR="00184830" w:rsidRPr="00591FCD" w:rsidRDefault="00184830" w:rsidP="00184830">
      <w:pPr>
        <w:spacing w:line="360" w:lineRule="auto"/>
        <w:rPr>
          <w:rFonts w:ascii="Arial" w:hAnsi="Arial" w:cs="Arial"/>
          <w:sz w:val="24"/>
          <w:szCs w:val="24"/>
          <w:lang w:val="en-US"/>
        </w:rPr>
      </w:pPr>
      <w:r w:rsidRPr="00591FCD">
        <w:rPr>
          <w:rFonts w:ascii="Arial" w:hAnsi="Arial" w:cs="Arial"/>
          <w:sz w:val="24"/>
          <w:szCs w:val="24"/>
          <w:lang w:val="en-US"/>
        </w:rPr>
        <w:t xml:space="preserve">It is important that inclusive policies are embedded to ensure individuals are connected to their culture and identity (Sayer 2013). According to Gorrara </w:t>
      </w:r>
      <w:r w:rsidRPr="00074899">
        <w:rPr>
          <w:rFonts w:ascii="Arial" w:hAnsi="Arial" w:cs="Arial"/>
          <w:i/>
          <w:iCs/>
          <w:sz w:val="24"/>
          <w:szCs w:val="24"/>
          <w:lang w:val="en-US"/>
        </w:rPr>
        <w:t>et al</w:t>
      </w:r>
      <w:r w:rsidRPr="00591FCD">
        <w:rPr>
          <w:rFonts w:ascii="Arial" w:hAnsi="Arial" w:cs="Arial"/>
          <w:sz w:val="24"/>
          <w:szCs w:val="24"/>
          <w:lang w:val="en-US"/>
        </w:rPr>
        <w:t xml:space="preserve">. (2020) the new Curriculum for Wales promotes the learning of several languages in order for children to develop a better understanding and appreciation for different cultures. </w:t>
      </w:r>
      <w:r w:rsidRPr="00591FCD">
        <w:rPr>
          <w:rFonts w:ascii="Arial" w:hAnsi="Arial" w:cs="Arial"/>
          <w:sz w:val="24"/>
          <w:szCs w:val="24"/>
        </w:rPr>
        <w:t xml:space="preserve">The Welsh Language (Wale) Measure 2011 legislation recognises Welsh as the official language for Wales and that it should be treated the same as English supporting and promoting bilingualism (Welsh Government, 2020). The previous video supports this by using both languages in an English-medium setting. </w:t>
      </w:r>
      <w:r w:rsidRPr="00591FCD">
        <w:rPr>
          <w:rFonts w:ascii="Arial" w:hAnsi="Arial" w:cs="Arial"/>
          <w:sz w:val="24"/>
          <w:szCs w:val="24"/>
          <w:lang w:val="en-US"/>
        </w:rPr>
        <w:t>Siencyn (2019) highlights the importance of the Welsh Language in early years and supports the aims of the Welsh curriculum by encouraging bilingualism and supporting a child’s first language. Hickey and de Mejia (2014) agree early immersion is important and that having supportive policies in place will benefit children learning new languages. Although they go on to say that there can be barriers to this such as ineffective teaching methods and lack of resources. The Welsh Government (no date) encourages the use of new languages by ensuring the Curriculum Cymreig is embedded in all areas of learning across Wales, which creates an open environment for children to embrace different cultures without fear of judgement. Curriculum Cymreig emphasizes the importance of relevant history being taught through learning areas, creating a sense of belonging and appreciation for all different cultural backgrounds (Welsh Government 2013).</w:t>
      </w:r>
    </w:p>
    <w:p w14:paraId="72EAA48E" w14:textId="015B234C" w:rsidR="007F7D5C" w:rsidRPr="00184830" w:rsidRDefault="00184830" w:rsidP="00184830">
      <w:pPr>
        <w:spacing w:line="360" w:lineRule="auto"/>
        <w:rPr>
          <w:rFonts w:ascii="Arial" w:hAnsi="Arial" w:cs="Arial"/>
          <w:sz w:val="24"/>
          <w:szCs w:val="24"/>
          <w:lang w:val="en-US"/>
        </w:rPr>
      </w:pPr>
      <w:r w:rsidRPr="00591FCD">
        <w:rPr>
          <w:rFonts w:ascii="Arial" w:hAnsi="Arial" w:cs="Arial"/>
          <w:sz w:val="24"/>
          <w:szCs w:val="24"/>
          <w:lang w:val="en-US"/>
        </w:rPr>
        <w:t>In conclusion bilingualism/multilingualism supports cognitive, social and emotional development. Although it is particularly important individuals receive the right support to ensure their mother tongue language does not get lost and they continue to speak two or more languages. Exposure to each language plays a key role in this. Legislation and policies remain responsible for the encouragement of bilingualism and multilingualism.</w:t>
      </w:r>
    </w:p>
    <w:sectPr w:rsidR="007F7D5C" w:rsidRPr="001848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E730F7"/>
    <w:multiLevelType w:val="hybridMultilevel"/>
    <w:tmpl w:val="51C8C6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4431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3C6"/>
    <w:rsid w:val="00184830"/>
    <w:rsid w:val="002C3E64"/>
    <w:rsid w:val="006B2D15"/>
    <w:rsid w:val="006B53C6"/>
    <w:rsid w:val="007F7D5C"/>
    <w:rsid w:val="00E968E0"/>
    <w:rsid w:val="00EC3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3BE9A"/>
  <w15:chartTrackingRefBased/>
  <w15:docId w15:val="{181B8A8A-A3B3-4A80-A005-A1AE6CF58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830"/>
  </w:style>
  <w:style w:type="paragraph" w:styleId="Heading1">
    <w:name w:val="heading 1"/>
    <w:basedOn w:val="Normal"/>
    <w:next w:val="Normal"/>
    <w:link w:val="Heading1Char"/>
    <w:uiPriority w:val="9"/>
    <w:qFormat/>
    <w:rsid w:val="006B53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53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53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3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3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3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3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3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3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3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53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53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3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3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3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3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3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3C6"/>
    <w:rPr>
      <w:rFonts w:eastAsiaTheme="majorEastAsia" w:cstheme="majorBidi"/>
      <w:color w:val="272727" w:themeColor="text1" w:themeTint="D8"/>
    </w:rPr>
  </w:style>
  <w:style w:type="paragraph" w:styleId="Title">
    <w:name w:val="Title"/>
    <w:basedOn w:val="Normal"/>
    <w:next w:val="Normal"/>
    <w:link w:val="TitleChar"/>
    <w:uiPriority w:val="10"/>
    <w:qFormat/>
    <w:rsid w:val="006B53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3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3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3C6"/>
    <w:pPr>
      <w:spacing w:before="160"/>
      <w:jc w:val="center"/>
    </w:pPr>
    <w:rPr>
      <w:i/>
      <w:iCs/>
      <w:color w:val="404040" w:themeColor="text1" w:themeTint="BF"/>
    </w:rPr>
  </w:style>
  <w:style w:type="character" w:customStyle="1" w:styleId="QuoteChar">
    <w:name w:val="Quote Char"/>
    <w:basedOn w:val="DefaultParagraphFont"/>
    <w:link w:val="Quote"/>
    <w:uiPriority w:val="29"/>
    <w:rsid w:val="006B53C6"/>
    <w:rPr>
      <w:i/>
      <w:iCs/>
      <w:color w:val="404040" w:themeColor="text1" w:themeTint="BF"/>
    </w:rPr>
  </w:style>
  <w:style w:type="paragraph" w:styleId="ListParagraph">
    <w:name w:val="List Paragraph"/>
    <w:basedOn w:val="Normal"/>
    <w:uiPriority w:val="34"/>
    <w:qFormat/>
    <w:rsid w:val="006B53C6"/>
    <w:pPr>
      <w:ind w:left="720"/>
      <w:contextualSpacing/>
    </w:pPr>
  </w:style>
  <w:style w:type="character" w:styleId="IntenseEmphasis">
    <w:name w:val="Intense Emphasis"/>
    <w:basedOn w:val="DefaultParagraphFont"/>
    <w:uiPriority w:val="21"/>
    <w:qFormat/>
    <w:rsid w:val="006B53C6"/>
    <w:rPr>
      <w:i/>
      <w:iCs/>
      <w:color w:val="0F4761" w:themeColor="accent1" w:themeShade="BF"/>
    </w:rPr>
  </w:style>
  <w:style w:type="paragraph" w:styleId="IntenseQuote">
    <w:name w:val="Intense Quote"/>
    <w:basedOn w:val="Normal"/>
    <w:next w:val="Normal"/>
    <w:link w:val="IntenseQuoteChar"/>
    <w:uiPriority w:val="30"/>
    <w:qFormat/>
    <w:rsid w:val="006B53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3C6"/>
    <w:rPr>
      <w:i/>
      <w:iCs/>
      <w:color w:val="0F4761" w:themeColor="accent1" w:themeShade="BF"/>
    </w:rPr>
  </w:style>
  <w:style w:type="character" w:styleId="IntenseReference">
    <w:name w:val="Intense Reference"/>
    <w:basedOn w:val="DefaultParagraphFont"/>
    <w:uiPriority w:val="32"/>
    <w:qFormat/>
    <w:rsid w:val="006B53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1522</Words>
  <Characters>8681</Characters>
  <Application>Microsoft Office Word</Application>
  <DocSecurity>0</DocSecurity>
  <Lines>72</Lines>
  <Paragraphs>20</Paragraphs>
  <ScaleCrop>false</ScaleCrop>
  <Company/>
  <LinksUpToDate>false</LinksUpToDate>
  <CharactersWithSpaces>10183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Amaka Osisi</dc:creator>
  <cp:keywords/>
  <dc:description/>
  <cp:lastModifiedBy>Amaka Osisi</cp:lastModifiedBy>
  <cp:revision>2</cp:revision>
  <dcterms:created xsi:type="dcterms:W3CDTF">2025-04-06T16:19:00Z</dcterms:created>
  <dcterms:modified xsi:type="dcterms:W3CDTF">2025-04-06T18:04:00Z</dcterms:modified>
</cp:coreProperties>
</file>