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4E977" w14:textId="75182F9C" w:rsidR="00C300D7" w:rsidRDefault="007E6CDE">
      <w:pPr>
        <w:rPr>
          <w:lang w:val="en-US"/>
        </w:rPr>
      </w:pPr>
      <w:r>
        <w:rPr>
          <w:lang w:val="en-US"/>
        </w:rPr>
        <w:t xml:space="preserve">Reference list </w:t>
      </w:r>
    </w:p>
    <w:p w14:paraId="4539C763" w14:textId="77777777" w:rsidR="00D43F66" w:rsidRDefault="00D43F66" w:rsidP="007E6CDE">
      <w:pPr>
        <w:rPr>
          <w:lang w:val="en-US"/>
        </w:rPr>
      </w:pPr>
      <w:r w:rsidRPr="007E6CDE">
        <w:t>‌</w:t>
      </w:r>
      <w:r w:rsidRPr="007E6CDE">
        <w:rPr>
          <w:lang w:val="en-US"/>
        </w:rPr>
        <w:t xml:space="preserve"> Jeffery, C. and Wincott, D. (2006). Devolution in the United Kingdom: Statehood and Citizenship in Transition. </w:t>
      </w:r>
      <w:r w:rsidRPr="007E6CDE">
        <w:rPr>
          <w:i/>
          <w:iCs/>
          <w:lang w:val="en-US"/>
        </w:rPr>
        <w:t>Publius</w:t>
      </w:r>
      <w:r w:rsidRPr="007E6CDE">
        <w:rPr>
          <w:lang w:val="en-US"/>
        </w:rPr>
        <w:t xml:space="preserve">, 36(1), pp.3–18. </w:t>
      </w:r>
      <w:proofErr w:type="spellStart"/>
      <w:proofErr w:type="gramStart"/>
      <w:r w:rsidRPr="007E6CDE">
        <w:rPr>
          <w:lang w:val="en-US"/>
        </w:rPr>
        <w:t>doi:https</w:t>
      </w:r>
      <w:proofErr w:type="spellEnd"/>
      <w:r w:rsidRPr="007E6CDE">
        <w:rPr>
          <w:lang w:val="en-US"/>
        </w:rPr>
        <w:t>://doi.org/10.2307/20184939</w:t>
      </w:r>
      <w:proofErr w:type="gramEnd"/>
      <w:r w:rsidRPr="007E6CDE">
        <w:rPr>
          <w:lang w:val="en-US"/>
        </w:rPr>
        <w:t xml:space="preserve">. </w:t>
      </w:r>
    </w:p>
    <w:p w14:paraId="54A2F8A1" w14:textId="77777777" w:rsidR="00D43F66" w:rsidRDefault="00D43F66" w:rsidP="00113F11">
      <w:r w:rsidRPr="00F96BC6">
        <w:t>‌</w:t>
      </w:r>
      <w:r w:rsidRPr="00113F1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113F11">
        <w:t>Welsh Government (2022). </w:t>
      </w:r>
      <w:r w:rsidRPr="00113F11">
        <w:rPr>
          <w:i/>
          <w:iCs/>
        </w:rPr>
        <w:t>More than just words Five Year Plan 2022-27</w:t>
      </w:r>
      <w:r w:rsidRPr="00113F11">
        <w:t xml:space="preserve">. Available at: </w:t>
      </w:r>
      <w:hyperlink r:id="rId5" w:history="1">
        <w:r w:rsidRPr="00C6230C">
          <w:rPr>
            <w:rStyle w:val="Hyperlink"/>
          </w:rPr>
          <w:t>https://www.gov.wales/sites/default/files/publications/2022-07/more-than-just-words-action-plan-2022-2027.pdf</w:t>
        </w:r>
      </w:hyperlink>
      <w:r w:rsidRPr="00113F11">
        <w:t>.</w:t>
      </w:r>
      <w:r>
        <w:t xml:space="preserve"> (Retrieved on April 15</w:t>
      </w:r>
      <w:r w:rsidRPr="000B0D24">
        <w:rPr>
          <w:vertAlign w:val="superscript"/>
        </w:rPr>
        <w:t>th</w:t>
      </w:r>
      <w:proofErr w:type="gramStart"/>
      <w:r>
        <w:t xml:space="preserve"> 2025</w:t>
      </w:r>
      <w:proofErr w:type="gramEnd"/>
      <w:r>
        <w:t xml:space="preserve">) </w:t>
      </w:r>
    </w:p>
    <w:p w14:paraId="0B292643" w14:textId="77777777" w:rsidR="00D43F66" w:rsidRDefault="00D43F66" w:rsidP="00004E15">
      <w:r w:rsidRPr="00921EF8">
        <w:t>Browne Gott, H. (2020). Exploring the relationship between culture and well-being. Cardiff: Welsh Government, 15/2020 Available at:</w:t>
      </w:r>
      <w:r>
        <w:t xml:space="preserve"> </w:t>
      </w:r>
      <w:hyperlink r:id="rId6" w:history="1">
        <w:r w:rsidRPr="00975C78">
          <w:rPr>
            <w:rStyle w:val="Hyperlink"/>
          </w:rPr>
          <w:t>https://www.gov.wales/exploring-relationship-between-culture-and-wellbeing</w:t>
        </w:r>
      </w:hyperlink>
      <w:r>
        <w:t xml:space="preserve">  (Retrieved on March 17</w:t>
      </w:r>
      <w:r w:rsidRPr="00D70103">
        <w:rPr>
          <w:vertAlign w:val="superscript"/>
        </w:rPr>
        <w:t>th</w:t>
      </w:r>
      <w:r>
        <w:t xml:space="preserve"> 2025) </w:t>
      </w:r>
    </w:p>
    <w:p w14:paraId="44AD8FC9" w14:textId="77777777" w:rsidR="00D43F66" w:rsidRDefault="00D43F66" w:rsidP="00D03393">
      <w:r w:rsidRPr="00D03393">
        <w:t>Cabinet Office (2013). </w:t>
      </w:r>
      <w:r w:rsidRPr="00D03393">
        <w:rPr>
          <w:i/>
          <w:iCs/>
        </w:rPr>
        <w:t>Devolution settlement: Wales</w:t>
      </w:r>
      <w:r w:rsidRPr="00D03393">
        <w:t xml:space="preserve">. GOV.UK. Available at: </w:t>
      </w:r>
      <w:hyperlink r:id="rId7" w:history="1">
        <w:r w:rsidRPr="00D03393">
          <w:rPr>
            <w:rStyle w:val="Hyperlink"/>
          </w:rPr>
          <w:t>https://www.gov.uk/guidance/devolution-settlement-wales</w:t>
        </w:r>
      </w:hyperlink>
      <w:r w:rsidRPr="00D03393">
        <w:t>.</w:t>
      </w:r>
      <w:r>
        <w:t xml:space="preserve"> (Retrieved on March 22</w:t>
      </w:r>
      <w:r w:rsidRPr="0014399A">
        <w:rPr>
          <w:vertAlign w:val="superscript"/>
        </w:rPr>
        <w:t>nd</w:t>
      </w:r>
      <w:proofErr w:type="gramStart"/>
      <w:r>
        <w:t xml:space="preserve"> 2025</w:t>
      </w:r>
      <w:proofErr w:type="gramEnd"/>
      <w:r>
        <w:t xml:space="preserve">) </w:t>
      </w:r>
    </w:p>
    <w:p w14:paraId="5171FBBE" w14:textId="77777777" w:rsidR="00D43F66" w:rsidRPr="004B0DFB" w:rsidRDefault="00D43F66" w:rsidP="004B0DFB">
      <w:r w:rsidRPr="004B0DFB">
        <w:t>GOV.WALES. (2025). </w:t>
      </w:r>
      <w:r w:rsidRPr="004B0DFB">
        <w:rPr>
          <w:i/>
          <w:iCs/>
        </w:rPr>
        <w:t>Welsh language data from the Annual Population Survey: 2024 [HTML] | GOV.WALES</w:t>
      </w:r>
      <w:r w:rsidRPr="004B0DFB">
        <w:t xml:space="preserve">. Available at: </w:t>
      </w:r>
      <w:hyperlink r:id="rId8" w:history="1">
        <w:r w:rsidRPr="004B0DFB">
          <w:rPr>
            <w:rStyle w:val="Hyperlink"/>
          </w:rPr>
          <w:t>https://www.gov.wales/welsh-language-data-annual-population-survey-2024-html</w:t>
        </w:r>
      </w:hyperlink>
      <w:r w:rsidRPr="004B0DFB">
        <w:t>.</w:t>
      </w:r>
      <w:r>
        <w:t xml:space="preserve"> (Retrieved on April 21</w:t>
      </w:r>
      <w:r w:rsidRPr="00667C8E">
        <w:rPr>
          <w:vertAlign w:val="superscript"/>
        </w:rPr>
        <w:t>st</w:t>
      </w:r>
      <w:proofErr w:type="gramStart"/>
      <w:r>
        <w:t xml:space="preserve"> 2025</w:t>
      </w:r>
      <w:proofErr w:type="gramEnd"/>
      <w:r>
        <w:t xml:space="preserve">)  </w:t>
      </w:r>
    </w:p>
    <w:p w14:paraId="1CD38D2E" w14:textId="77777777" w:rsidR="00D43F66" w:rsidRDefault="00D43F66" w:rsidP="00AC6590">
      <w:r w:rsidRPr="00AC6590">
        <w:t>Jarden, A. and Roache, A. (2023). What Is Wellbeing? </w:t>
      </w:r>
      <w:r w:rsidRPr="00AC6590">
        <w:rPr>
          <w:i/>
          <w:iCs/>
        </w:rPr>
        <w:t>International Journal of Environmental Research and Public Health</w:t>
      </w:r>
      <w:r w:rsidRPr="00AC6590">
        <w:t xml:space="preserve">, 20(6). </w:t>
      </w:r>
      <w:proofErr w:type="spellStart"/>
      <w:proofErr w:type="gramStart"/>
      <w:r w:rsidRPr="00AC6590">
        <w:t>doi:https</w:t>
      </w:r>
      <w:proofErr w:type="spellEnd"/>
      <w:r w:rsidRPr="00AC6590">
        <w:t>://doi.org/10.3390/ijerph20065006</w:t>
      </w:r>
      <w:proofErr w:type="gramEnd"/>
      <w:r w:rsidRPr="00AC6590">
        <w:t>.</w:t>
      </w:r>
    </w:p>
    <w:p w14:paraId="7ADBD96D" w14:textId="77777777" w:rsidR="00D43F66" w:rsidRPr="00CC7B9A" w:rsidRDefault="00D43F66" w:rsidP="00CC7B9A">
      <w:r w:rsidRPr="00CC7B9A">
        <w:t>NMC (2024). </w:t>
      </w:r>
      <w:r w:rsidRPr="00CC7B9A">
        <w:rPr>
          <w:i/>
          <w:iCs/>
        </w:rPr>
        <w:t>Holistic Care - the Nursing and Midwifery Council</w:t>
      </w:r>
      <w:r w:rsidRPr="00CC7B9A">
        <w:t xml:space="preserve">. Nursing and Midwifery Council. Available at: </w:t>
      </w:r>
      <w:hyperlink r:id="rId9" w:history="1">
        <w:r w:rsidRPr="001B43F3">
          <w:rPr>
            <w:rStyle w:val="Hyperlink"/>
          </w:rPr>
          <w:t>https://www.nmc.org.uk/standards/guidance/holistic-care/</w:t>
        </w:r>
      </w:hyperlink>
      <w:r w:rsidRPr="00CC7B9A">
        <w:t>.</w:t>
      </w:r>
      <w:r>
        <w:t xml:space="preserve"> (Retrieved on April 21</w:t>
      </w:r>
      <w:r w:rsidRPr="007B6A8A">
        <w:rPr>
          <w:vertAlign w:val="superscript"/>
        </w:rPr>
        <w:t>st</w:t>
      </w:r>
      <w:proofErr w:type="gramStart"/>
      <w:r>
        <w:t xml:space="preserve"> 2025</w:t>
      </w:r>
      <w:proofErr w:type="gramEnd"/>
      <w:r>
        <w:t xml:space="preserve">) </w:t>
      </w:r>
    </w:p>
    <w:p w14:paraId="5F3121E2" w14:textId="77777777" w:rsidR="00D43F66" w:rsidRPr="007E6CDE" w:rsidRDefault="00D43F66" w:rsidP="007E6CDE">
      <w:proofErr w:type="spellStart"/>
      <w:r w:rsidRPr="007E6CDE">
        <w:t>Oviogun</w:t>
      </w:r>
      <w:proofErr w:type="spellEnd"/>
      <w:r w:rsidRPr="007E6CDE">
        <w:t xml:space="preserve">, P.V. and </w:t>
      </w:r>
      <w:proofErr w:type="spellStart"/>
      <w:r w:rsidRPr="007E6CDE">
        <w:t>Veerdee</w:t>
      </w:r>
      <w:proofErr w:type="spellEnd"/>
      <w:r w:rsidRPr="007E6CDE">
        <w:t>, P.S. (2020). Definition of language and linguistics: basic competence. </w:t>
      </w:r>
      <w:proofErr w:type="spellStart"/>
      <w:r w:rsidRPr="007E6CDE">
        <w:rPr>
          <w:i/>
          <w:iCs/>
        </w:rPr>
        <w:t>Macrolinguistics</w:t>
      </w:r>
      <w:proofErr w:type="spellEnd"/>
      <w:r w:rsidRPr="007E6CDE">
        <w:rPr>
          <w:i/>
          <w:iCs/>
        </w:rPr>
        <w:t xml:space="preserve"> and </w:t>
      </w:r>
      <w:proofErr w:type="spellStart"/>
      <w:r w:rsidRPr="007E6CDE">
        <w:rPr>
          <w:i/>
          <w:iCs/>
        </w:rPr>
        <w:t>Microlinguistics</w:t>
      </w:r>
      <w:proofErr w:type="spellEnd"/>
      <w:r w:rsidRPr="007E6CDE">
        <w:t xml:space="preserve">, 1(1), pp.1–12. </w:t>
      </w:r>
      <w:proofErr w:type="spellStart"/>
      <w:proofErr w:type="gramStart"/>
      <w:r w:rsidRPr="007E6CDE">
        <w:t>doi:https</w:t>
      </w:r>
      <w:proofErr w:type="spellEnd"/>
      <w:r w:rsidRPr="007E6CDE">
        <w:t>://doi.org/10.21744/mami.v1n1.1</w:t>
      </w:r>
      <w:proofErr w:type="gramEnd"/>
      <w:r w:rsidRPr="007E6CDE">
        <w:t xml:space="preserve">. </w:t>
      </w:r>
    </w:p>
    <w:p w14:paraId="7AEDBB88" w14:textId="77777777" w:rsidR="00D43F66" w:rsidRPr="007E6CDE" w:rsidRDefault="00D43F66" w:rsidP="007E6CDE">
      <w:proofErr w:type="spellStart"/>
      <w:r w:rsidRPr="007E6CDE">
        <w:rPr>
          <w:lang w:val="en-US"/>
        </w:rPr>
        <w:t>Raeff</w:t>
      </w:r>
      <w:proofErr w:type="spellEnd"/>
      <w:r w:rsidRPr="007E6CDE">
        <w:rPr>
          <w:lang w:val="en-US"/>
        </w:rPr>
        <w:t>, C., Fasoli, A.D., Reddy, V. and Mascolo, M.F. (2020). The concept of culture: Introduction to spotlight series on conceptualizing culture. </w:t>
      </w:r>
      <w:r w:rsidRPr="007E6CDE">
        <w:rPr>
          <w:i/>
          <w:iCs/>
          <w:lang w:val="en-US"/>
        </w:rPr>
        <w:t>Applied Developmental Science</w:t>
      </w:r>
      <w:r w:rsidRPr="007E6CDE">
        <w:rPr>
          <w:lang w:val="en-US"/>
        </w:rPr>
        <w:t xml:space="preserve">, 24(4), pp.295–298. </w:t>
      </w:r>
      <w:proofErr w:type="spellStart"/>
      <w:proofErr w:type="gramStart"/>
      <w:r w:rsidRPr="007E6CDE">
        <w:rPr>
          <w:lang w:val="en-US"/>
        </w:rPr>
        <w:t>doi:https</w:t>
      </w:r>
      <w:proofErr w:type="spellEnd"/>
      <w:r w:rsidRPr="007E6CDE">
        <w:rPr>
          <w:lang w:val="en-US"/>
        </w:rPr>
        <w:t>://doi.org/10.1080/10888691.2020.1789344</w:t>
      </w:r>
      <w:proofErr w:type="gramEnd"/>
      <w:r w:rsidRPr="007E6CDE">
        <w:rPr>
          <w:lang w:val="en-US"/>
        </w:rPr>
        <w:t xml:space="preserve">. </w:t>
      </w:r>
    </w:p>
    <w:p w14:paraId="0D4047D8" w14:textId="77777777" w:rsidR="00D43F66" w:rsidRDefault="00D43F66" w:rsidP="00FF1455">
      <w:r w:rsidRPr="00FF1455">
        <w:t>Shaikh, M. (2024). The health legacy of coal mining: Analysis of mortality rates over time in England and Wales (1981–2019). </w:t>
      </w:r>
      <w:r w:rsidRPr="00FF1455">
        <w:rPr>
          <w:i/>
          <w:iCs/>
        </w:rPr>
        <w:t>SSM - Population Health</w:t>
      </w:r>
      <w:r w:rsidRPr="00FF1455">
        <w:t xml:space="preserve">, 27, p.101706. </w:t>
      </w:r>
      <w:proofErr w:type="spellStart"/>
      <w:proofErr w:type="gramStart"/>
      <w:r w:rsidRPr="00FF1455">
        <w:t>doi:https</w:t>
      </w:r>
      <w:proofErr w:type="spellEnd"/>
      <w:r w:rsidRPr="00FF1455">
        <w:t>://doi.org/10.1016/j.ssmph.2024.101706</w:t>
      </w:r>
      <w:proofErr w:type="gramEnd"/>
      <w:r w:rsidRPr="00FF1455">
        <w:t>.</w:t>
      </w:r>
      <w:r>
        <w:t xml:space="preserve"> </w:t>
      </w:r>
    </w:p>
    <w:p w14:paraId="7610F19F" w14:textId="77777777" w:rsidR="00D43F66" w:rsidRDefault="00D43F66" w:rsidP="00736413">
      <w:r w:rsidRPr="00736413">
        <w:t>Welsh Government (2015). </w:t>
      </w:r>
      <w:r w:rsidRPr="00736413">
        <w:rPr>
          <w:i/>
          <w:iCs/>
        </w:rPr>
        <w:t>Well-being of Future Generations (Wales) Act 2015: the essentials</w:t>
      </w:r>
      <w:r w:rsidRPr="00736413">
        <w:t xml:space="preserve">. GOV.WALES. Available at: </w:t>
      </w:r>
      <w:hyperlink r:id="rId10" w:history="1">
        <w:r w:rsidRPr="00736413">
          <w:rPr>
            <w:rStyle w:val="Hyperlink"/>
          </w:rPr>
          <w:t>https://www.gov.wales/well-being-future-generations-act-essentials-html</w:t>
        </w:r>
      </w:hyperlink>
      <w:r w:rsidRPr="00736413">
        <w:t>.</w:t>
      </w:r>
      <w:r>
        <w:t xml:space="preserve"> (Retrieved on March 17</w:t>
      </w:r>
      <w:r w:rsidRPr="00D70103">
        <w:rPr>
          <w:vertAlign w:val="superscript"/>
        </w:rPr>
        <w:t>th</w:t>
      </w:r>
      <w:proofErr w:type="gramStart"/>
      <w:r>
        <w:t xml:space="preserve"> 2025</w:t>
      </w:r>
      <w:proofErr w:type="gramEnd"/>
      <w:r>
        <w:t xml:space="preserve">) </w:t>
      </w:r>
    </w:p>
    <w:p w14:paraId="79817429" w14:textId="77777777" w:rsidR="00D43F66" w:rsidRDefault="00D43F66" w:rsidP="00F96BC6"/>
    <w:p w14:paraId="03125DE5" w14:textId="086A851E" w:rsidR="00D43F66" w:rsidRPr="00F96BC6" w:rsidRDefault="00D43F66" w:rsidP="00F96BC6">
      <w:r w:rsidRPr="00F96BC6">
        <w:lastRenderedPageBreak/>
        <w:t>Welsh Government (2023). </w:t>
      </w:r>
      <w:r w:rsidRPr="00F96BC6">
        <w:rPr>
          <w:i/>
          <w:iCs/>
        </w:rPr>
        <w:t xml:space="preserve">The Health and Social Care (Quality and Engagement) (Wales) Act: </w:t>
      </w:r>
      <w:proofErr w:type="spellStart"/>
      <w:r w:rsidRPr="00F96BC6">
        <w:rPr>
          <w:i/>
          <w:iCs/>
        </w:rPr>
        <w:t>summary</w:t>
      </w:r>
      <w:r w:rsidRPr="00F96BC6">
        <w:t>.GOV.WALES</w:t>
      </w:r>
      <w:proofErr w:type="spellEnd"/>
      <w:r w:rsidRPr="00F96BC6">
        <w:t xml:space="preserve">. Available at: </w:t>
      </w:r>
      <w:hyperlink r:id="rId11" w:history="1">
        <w:r w:rsidRPr="001B43F3">
          <w:rPr>
            <w:rStyle w:val="Hyperlink"/>
          </w:rPr>
          <w:t>https://www.gov.wales/health-and-social-care-quality-and-engagement-wales-act-summary-html</w:t>
        </w:r>
      </w:hyperlink>
      <w:r w:rsidRPr="00F96BC6">
        <w:t>.</w:t>
      </w:r>
      <w:r>
        <w:t xml:space="preserve"> (Retrieved on March 26</w:t>
      </w:r>
      <w:r w:rsidRPr="0072646E">
        <w:rPr>
          <w:vertAlign w:val="superscript"/>
        </w:rPr>
        <w:t>th</w:t>
      </w:r>
      <w:proofErr w:type="gramStart"/>
      <w:r>
        <w:t xml:space="preserve"> 2025</w:t>
      </w:r>
      <w:proofErr w:type="gramEnd"/>
      <w:r>
        <w:t>)</w:t>
      </w:r>
    </w:p>
    <w:p w14:paraId="1AD45289" w14:textId="77777777" w:rsidR="00CC7B9A" w:rsidRPr="00CC7B9A" w:rsidRDefault="00CC7B9A" w:rsidP="00CC7B9A">
      <w:r w:rsidRPr="00CC7B9A">
        <w:t>‌</w:t>
      </w:r>
    </w:p>
    <w:p w14:paraId="1CC42159" w14:textId="5E6F11C2" w:rsidR="004B0DFB" w:rsidRPr="004B0DFB" w:rsidRDefault="004B0DFB" w:rsidP="004B0DFB"/>
    <w:p w14:paraId="745A031B" w14:textId="77777777" w:rsidR="004B0DFB" w:rsidRPr="00AC6590" w:rsidRDefault="004B0DFB" w:rsidP="00AC6590"/>
    <w:p w14:paraId="54A88422" w14:textId="77777777" w:rsidR="00AC6590" w:rsidRPr="00AC6590" w:rsidRDefault="00AC6590" w:rsidP="00AC6590">
      <w:r w:rsidRPr="00AC6590">
        <w:t>‌</w:t>
      </w:r>
    </w:p>
    <w:p w14:paraId="5679AB9D" w14:textId="77777777" w:rsidR="00AC6590" w:rsidRPr="00FF1455" w:rsidRDefault="00AC6590" w:rsidP="00FF1455"/>
    <w:p w14:paraId="4A59C680" w14:textId="77777777" w:rsidR="00FF1455" w:rsidRPr="00FF1455" w:rsidRDefault="00FF1455" w:rsidP="00FF1455">
      <w:r w:rsidRPr="00FF1455">
        <w:t>‌</w:t>
      </w:r>
    </w:p>
    <w:p w14:paraId="7F43D494" w14:textId="77777777" w:rsidR="00FF1455" w:rsidRPr="00113F11" w:rsidRDefault="00FF1455" w:rsidP="00113F11"/>
    <w:p w14:paraId="78380ABF" w14:textId="77777777" w:rsidR="00113F11" w:rsidRPr="00113F11" w:rsidRDefault="00113F11" w:rsidP="00113F11">
      <w:r w:rsidRPr="00113F11">
        <w:t>‌</w:t>
      </w:r>
    </w:p>
    <w:p w14:paraId="6A11D152" w14:textId="19013EE6" w:rsidR="00F96BC6" w:rsidRPr="00F96BC6" w:rsidRDefault="00F96BC6" w:rsidP="00F96BC6"/>
    <w:p w14:paraId="6B1B0ED8" w14:textId="77777777" w:rsidR="00F96BC6" w:rsidRPr="00D03393" w:rsidRDefault="00F96BC6" w:rsidP="00D03393"/>
    <w:p w14:paraId="6CCF4EA9" w14:textId="77777777" w:rsidR="00D03393" w:rsidRPr="00D03393" w:rsidRDefault="00D03393" w:rsidP="00D03393">
      <w:r w:rsidRPr="00D03393">
        <w:t>‌</w:t>
      </w:r>
    </w:p>
    <w:p w14:paraId="79F7455D" w14:textId="77777777" w:rsidR="00D03393" w:rsidRPr="00736413" w:rsidRDefault="00D03393" w:rsidP="00736413"/>
    <w:p w14:paraId="00F14E7A" w14:textId="77777777" w:rsidR="00736413" w:rsidRPr="00736413" w:rsidRDefault="00736413" w:rsidP="00736413">
      <w:r w:rsidRPr="00736413">
        <w:t>‌</w:t>
      </w:r>
    </w:p>
    <w:p w14:paraId="32997DA4" w14:textId="77777777" w:rsidR="00736413" w:rsidRDefault="00736413" w:rsidP="00004E15"/>
    <w:p w14:paraId="330D6989" w14:textId="77777777" w:rsidR="00736413" w:rsidRDefault="00736413" w:rsidP="00004E15"/>
    <w:p w14:paraId="6B656393" w14:textId="77777777" w:rsidR="00736413" w:rsidRPr="00004E15" w:rsidRDefault="00736413" w:rsidP="00004E15"/>
    <w:p w14:paraId="48C64130" w14:textId="77777777" w:rsidR="00004E15" w:rsidRPr="00004E15" w:rsidRDefault="00004E15" w:rsidP="00004E15">
      <w:r w:rsidRPr="00004E15">
        <w:t>‌</w:t>
      </w:r>
    </w:p>
    <w:p w14:paraId="6CF20650" w14:textId="5B198247" w:rsidR="00004E15" w:rsidRPr="007E6CDE" w:rsidRDefault="00004E15" w:rsidP="007E6CDE"/>
    <w:p w14:paraId="38AE71A0" w14:textId="04D5BD1C" w:rsidR="007E6CDE" w:rsidRPr="007E6CDE" w:rsidRDefault="007E6CDE">
      <w:pPr>
        <w:rPr>
          <w:lang w:val="en-US"/>
        </w:rPr>
      </w:pPr>
    </w:p>
    <w:sectPr w:rsidR="007E6CDE" w:rsidRPr="007E6C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3161F"/>
    <w:multiLevelType w:val="hybridMultilevel"/>
    <w:tmpl w:val="A19C532E"/>
    <w:lvl w:ilvl="0" w:tplc="644E80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386C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60E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48F5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204D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42C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AA2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6A6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628B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4753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CDE"/>
    <w:rsid w:val="00004E15"/>
    <w:rsid w:val="000B0D24"/>
    <w:rsid w:val="00113F11"/>
    <w:rsid w:val="00124246"/>
    <w:rsid w:val="001404A3"/>
    <w:rsid w:val="0014399A"/>
    <w:rsid w:val="0019163C"/>
    <w:rsid w:val="001F6327"/>
    <w:rsid w:val="002D3C01"/>
    <w:rsid w:val="004B0DFB"/>
    <w:rsid w:val="00603B4C"/>
    <w:rsid w:val="00642C11"/>
    <w:rsid w:val="00667C8E"/>
    <w:rsid w:val="0072646E"/>
    <w:rsid w:val="00736413"/>
    <w:rsid w:val="00765A65"/>
    <w:rsid w:val="007B6A8A"/>
    <w:rsid w:val="007E6CDE"/>
    <w:rsid w:val="00921EF8"/>
    <w:rsid w:val="009260B6"/>
    <w:rsid w:val="00A41513"/>
    <w:rsid w:val="00AA0A00"/>
    <w:rsid w:val="00AC6590"/>
    <w:rsid w:val="00BA21B6"/>
    <w:rsid w:val="00C273B9"/>
    <w:rsid w:val="00C300D7"/>
    <w:rsid w:val="00C36C2F"/>
    <w:rsid w:val="00CC7B9A"/>
    <w:rsid w:val="00D03393"/>
    <w:rsid w:val="00D23933"/>
    <w:rsid w:val="00D43F66"/>
    <w:rsid w:val="00D70103"/>
    <w:rsid w:val="00D9434C"/>
    <w:rsid w:val="00E27407"/>
    <w:rsid w:val="00E9757D"/>
    <w:rsid w:val="00F96BC6"/>
    <w:rsid w:val="00FF1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B7F74"/>
  <w15:chartTrackingRefBased/>
  <w15:docId w15:val="{B1A44E00-94EF-4AAA-ACFD-8B01993A8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C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C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C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C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C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C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C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C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C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C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C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C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C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C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C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C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C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C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C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C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C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C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C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C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C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C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C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C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4E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4E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3933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13F1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97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9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wales/welsh-language-data-annual-population-survey-2024-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uk/guidance/devolution-settlement-wal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wales/exploring-relationship-between-culture-and-wellbeing" TargetMode="External"/><Relationship Id="rId11" Type="http://schemas.openxmlformats.org/officeDocument/2006/relationships/hyperlink" Target="https://www.gov.wales/health-and-social-care-quality-and-engagement-wales-act-summary-html" TargetMode="External"/><Relationship Id="rId5" Type="http://schemas.openxmlformats.org/officeDocument/2006/relationships/hyperlink" Target="https://www.gov.wales/sites/default/files/publications/2022-07/more-than-just-words-action-plan-2022-2027.pdf" TargetMode="External"/><Relationship Id="rId10" Type="http://schemas.openxmlformats.org/officeDocument/2006/relationships/hyperlink" Target="https://www.gov.wales/well-being-future-generations-act-essentials-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mc.org.uk/standards/guidance/holistic-ca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479</Words>
  <Characters>2732</Characters>
  <Application>Microsoft Office Word</Application>
  <DocSecurity>0</DocSecurity>
  <Lines>22</Lines>
  <Paragraphs>6</Paragraphs>
  <ScaleCrop>false</ScaleCrop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Bufton</dc:creator>
  <cp:keywords/>
  <dc:description/>
  <cp:lastModifiedBy>Bethan Bufton</cp:lastModifiedBy>
  <cp:revision>28</cp:revision>
  <dcterms:created xsi:type="dcterms:W3CDTF">2025-03-28T09:50:00Z</dcterms:created>
  <dcterms:modified xsi:type="dcterms:W3CDTF">2025-04-21T15:08:00Z</dcterms:modified>
</cp:coreProperties>
</file>