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8508D1" w14:textId="5C9F3819" w:rsidR="007D21E1" w:rsidRPr="004F3679" w:rsidRDefault="00AD117C">
      <w:pPr>
        <w:rPr>
          <w:u w:val="single"/>
        </w:rPr>
      </w:pPr>
      <w:r w:rsidRPr="004F3679">
        <w:rPr>
          <w:u w:val="single"/>
        </w:rPr>
        <w:t>References</w:t>
      </w:r>
      <w:r w:rsidR="000A0C75">
        <w:rPr>
          <w:u w:val="single"/>
        </w:rPr>
        <w:t xml:space="preserve"> for reflection</w:t>
      </w:r>
      <w:r w:rsidRPr="004F3679">
        <w:rPr>
          <w:u w:val="single"/>
        </w:rPr>
        <w:t xml:space="preserve"> </w:t>
      </w:r>
    </w:p>
    <w:p w14:paraId="5D9C4210" w14:textId="4F14C3AF" w:rsidR="00AD117C" w:rsidRDefault="00AD117C">
      <w:r>
        <w:t xml:space="preserve">Bergmann, C., Becker, S., Watts, W., Sullivan, C., Wilken, J., Golan, D., Zarif., Bumstead, B., </w:t>
      </w:r>
      <w:r w:rsidR="004F3679">
        <w:t xml:space="preserve">Buhse, M., </w:t>
      </w:r>
      <w:proofErr w:type="spellStart"/>
      <w:r w:rsidR="004F3679">
        <w:t>Kacsmarek</w:t>
      </w:r>
      <w:proofErr w:type="spellEnd"/>
      <w:r w:rsidR="004F3679">
        <w:t xml:space="preserve">, O., Covey, T., Doniger, G., Penner, I., Hancock, L., </w:t>
      </w:r>
      <w:proofErr w:type="spellStart"/>
      <w:r w:rsidR="004F3679">
        <w:t>Bogaardt</w:t>
      </w:r>
      <w:proofErr w:type="spellEnd"/>
      <w:r w:rsidR="004F3679">
        <w:t xml:space="preserve">, H., Morrow, S., </w:t>
      </w:r>
      <w:proofErr w:type="spellStart"/>
      <w:r w:rsidR="004F3679">
        <w:t>Gudesblatt</w:t>
      </w:r>
      <w:proofErr w:type="spellEnd"/>
      <w:r w:rsidR="004F3679">
        <w:t>, M., (2023), ‘</w:t>
      </w:r>
      <w:r w:rsidR="004F3679">
        <w:rPr>
          <w:i/>
          <w:iCs/>
        </w:rPr>
        <w:t xml:space="preserve">Multiple Sclerosis and quality of life: The role of cognitive impairment on quality of life in people with </w:t>
      </w:r>
      <w:proofErr w:type="spellStart"/>
      <w:r w:rsidR="004F3679">
        <w:rPr>
          <w:i/>
          <w:iCs/>
        </w:rPr>
        <w:t>muntiple</w:t>
      </w:r>
      <w:proofErr w:type="spellEnd"/>
      <w:r w:rsidR="004F3679">
        <w:rPr>
          <w:i/>
          <w:iCs/>
        </w:rPr>
        <w:t xml:space="preserve"> </w:t>
      </w:r>
      <w:proofErr w:type="spellStart"/>
      <w:r w:rsidR="004F3679">
        <w:rPr>
          <w:i/>
          <w:iCs/>
        </w:rPr>
        <w:t>slerosis</w:t>
      </w:r>
      <w:proofErr w:type="spellEnd"/>
      <w:r w:rsidR="004F3679">
        <w:t xml:space="preserve">’, Multiple Sclerosis and Related Disorders, Volume 79, PP. 104966-104966, Available at:  </w:t>
      </w:r>
      <w:r w:rsidR="00B50C8A" w:rsidRPr="00284E96">
        <w:t>https://doi.org/10.1016/j.msard.2023.104966</w:t>
      </w:r>
      <w:r w:rsidR="004F3679">
        <w:t xml:space="preserve"> </w:t>
      </w:r>
    </w:p>
    <w:p w14:paraId="5315B4E7" w14:textId="73413175" w:rsidR="00C208D2" w:rsidRPr="00A9351D" w:rsidRDefault="003D67B0">
      <w:r>
        <w:t xml:space="preserve">Kylen, M., Koch, L., </w:t>
      </w:r>
      <w:proofErr w:type="spellStart"/>
      <w:r w:rsidR="00284E96">
        <w:t>P</w:t>
      </w:r>
      <w:r w:rsidR="00D01E9F">
        <w:t>e</w:t>
      </w:r>
      <w:r w:rsidR="008545EE">
        <w:t>ssah</w:t>
      </w:r>
      <w:proofErr w:type="spellEnd"/>
      <w:r w:rsidR="008545EE">
        <w:t xml:space="preserve">-Rasmussen, H., </w:t>
      </w:r>
      <w:proofErr w:type="spellStart"/>
      <w:r w:rsidR="008545EE">
        <w:t>March</w:t>
      </w:r>
      <w:r w:rsidR="003248E4">
        <w:t>eche</w:t>
      </w:r>
      <w:proofErr w:type="spellEnd"/>
      <w:r w:rsidR="003248E4">
        <w:t xml:space="preserve">, E., </w:t>
      </w:r>
      <w:proofErr w:type="spellStart"/>
      <w:r w:rsidR="003248E4">
        <w:t>Ytterberg</w:t>
      </w:r>
      <w:proofErr w:type="spellEnd"/>
      <w:r w:rsidR="003248E4">
        <w:t xml:space="preserve">, C., </w:t>
      </w:r>
      <w:proofErr w:type="spellStart"/>
      <w:r w:rsidR="00FB69BF">
        <w:t>Heylighen</w:t>
      </w:r>
      <w:proofErr w:type="spellEnd"/>
      <w:r w:rsidR="00FB69BF">
        <w:t>, A., Elf, M.</w:t>
      </w:r>
      <w:r w:rsidR="00643F99">
        <w:t xml:space="preserve">, (2019), </w:t>
      </w:r>
      <w:r w:rsidR="005069C1">
        <w:t>‘</w:t>
      </w:r>
      <w:r w:rsidR="005069C1">
        <w:rPr>
          <w:i/>
          <w:iCs/>
        </w:rPr>
        <w:t xml:space="preserve">The Importance of the Built </w:t>
      </w:r>
      <w:r w:rsidR="00284E96">
        <w:rPr>
          <w:i/>
          <w:iCs/>
        </w:rPr>
        <w:t>Environment</w:t>
      </w:r>
      <w:r w:rsidR="005069C1">
        <w:rPr>
          <w:i/>
          <w:iCs/>
        </w:rPr>
        <w:t xml:space="preserve"> in Person-Cen</w:t>
      </w:r>
      <w:r w:rsidR="00FF05E1">
        <w:rPr>
          <w:i/>
          <w:iCs/>
        </w:rPr>
        <w:t>red Rehabilitation at Home: Study Protocol</w:t>
      </w:r>
      <w:r w:rsidR="00A9351D">
        <w:t xml:space="preserve">’, </w:t>
      </w:r>
      <w:r w:rsidR="00D67F32">
        <w:t>I</w:t>
      </w:r>
      <w:r w:rsidR="00937AC4">
        <w:t xml:space="preserve">nternational Journal of Environmental </w:t>
      </w:r>
      <w:r w:rsidR="00E93426">
        <w:t xml:space="preserve">Research and Public Health, </w:t>
      </w:r>
      <w:r w:rsidR="00C05251">
        <w:t xml:space="preserve">Volume 16, Issue 13, </w:t>
      </w:r>
      <w:r w:rsidR="007D3FA7">
        <w:t xml:space="preserve">PP- 2409, </w:t>
      </w:r>
      <w:r w:rsidR="00495C4C">
        <w:t xml:space="preserve">Available at </w:t>
      </w:r>
      <w:r w:rsidR="00BC4588" w:rsidRPr="00BC4588">
        <w:t>doi.org/10.3390/ijerph16132409</w:t>
      </w:r>
      <w:r w:rsidR="00BC4588">
        <w:t xml:space="preserve">  </w:t>
      </w:r>
    </w:p>
    <w:p w14:paraId="3843509E" w14:textId="3DFF3B8E" w:rsidR="00B50C8A" w:rsidRPr="00C52265" w:rsidRDefault="00771138">
      <w:r>
        <w:t xml:space="preserve">Rojas, </w:t>
      </w:r>
      <w:r w:rsidR="002B42B4">
        <w:t xml:space="preserve">D., DeForge, C., </w:t>
      </w:r>
      <w:r w:rsidR="00C66568">
        <w:t xml:space="preserve">Abukhadra, S., </w:t>
      </w:r>
      <w:r w:rsidR="00412D25">
        <w:t xml:space="preserve">Farrel, L., George, M., </w:t>
      </w:r>
      <w:r w:rsidR="009C0A89">
        <w:t>Agarwal., (2023)</w:t>
      </w:r>
      <w:r w:rsidR="002B1A6E">
        <w:t>, ‘</w:t>
      </w:r>
      <w:r w:rsidR="002B1A6E">
        <w:rPr>
          <w:i/>
          <w:iCs/>
        </w:rPr>
        <w:t>Family experiences and health outcomes following a loved ones’ hospital discharge or death after Cardiac arrest: A</w:t>
      </w:r>
      <w:r w:rsidR="00C52265">
        <w:rPr>
          <w:i/>
          <w:iCs/>
        </w:rPr>
        <w:t xml:space="preserve"> scoping review</w:t>
      </w:r>
      <w:r w:rsidR="00C52265">
        <w:t xml:space="preserve">’, </w:t>
      </w:r>
      <w:r w:rsidR="00C66551">
        <w:t xml:space="preserve">Resuscitation Plus, </w:t>
      </w:r>
      <w:r w:rsidR="00CD299C">
        <w:t xml:space="preserve">Volume 14, </w:t>
      </w:r>
      <w:r w:rsidR="008C061E">
        <w:t xml:space="preserve">PP- 100370, </w:t>
      </w:r>
      <w:r w:rsidR="00E44661">
        <w:t xml:space="preserve">Available at: </w:t>
      </w:r>
      <w:r w:rsidR="00E44661" w:rsidRPr="00E44661">
        <w:t>doi.org/10.1016/j.resplu.2023.100370</w:t>
      </w:r>
      <w:r w:rsidR="003A0DBB">
        <w:t xml:space="preserve"> </w:t>
      </w:r>
    </w:p>
    <w:p w14:paraId="6B9EB967" w14:textId="77777777" w:rsidR="00AD117C" w:rsidRDefault="00AD117C"/>
    <w:sectPr w:rsidR="00AD117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117C"/>
    <w:rsid w:val="000A0C75"/>
    <w:rsid w:val="00144639"/>
    <w:rsid w:val="00284E96"/>
    <w:rsid w:val="002B1A6E"/>
    <w:rsid w:val="002B42B4"/>
    <w:rsid w:val="003248E4"/>
    <w:rsid w:val="003A0DBB"/>
    <w:rsid w:val="003D67B0"/>
    <w:rsid w:val="00412D25"/>
    <w:rsid w:val="00495C4C"/>
    <w:rsid w:val="004F3679"/>
    <w:rsid w:val="005069C1"/>
    <w:rsid w:val="00643F99"/>
    <w:rsid w:val="00687671"/>
    <w:rsid w:val="00771138"/>
    <w:rsid w:val="007D21E1"/>
    <w:rsid w:val="007D3FA7"/>
    <w:rsid w:val="007E0460"/>
    <w:rsid w:val="0081389B"/>
    <w:rsid w:val="008545EE"/>
    <w:rsid w:val="008C061E"/>
    <w:rsid w:val="00912432"/>
    <w:rsid w:val="00937AC4"/>
    <w:rsid w:val="009C0A89"/>
    <w:rsid w:val="00A9351D"/>
    <w:rsid w:val="00AD117C"/>
    <w:rsid w:val="00B50C8A"/>
    <w:rsid w:val="00BB6F1A"/>
    <w:rsid w:val="00BC4588"/>
    <w:rsid w:val="00C05251"/>
    <w:rsid w:val="00C208D2"/>
    <w:rsid w:val="00C52265"/>
    <w:rsid w:val="00C66551"/>
    <w:rsid w:val="00C66568"/>
    <w:rsid w:val="00CD299C"/>
    <w:rsid w:val="00D01E9F"/>
    <w:rsid w:val="00D67F32"/>
    <w:rsid w:val="00E44661"/>
    <w:rsid w:val="00E93426"/>
    <w:rsid w:val="00FB69BF"/>
    <w:rsid w:val="00FF05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95082C"/>
  <w15:chartTrackingRefBased/>
  <w15:docId w15:val="{CE419A22-87E5-45B9-A902-6B21D1D731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D117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D117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D117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D117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D117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D117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D117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D117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D117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D117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D117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D117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D117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D117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D117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D117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D117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D117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D117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D117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D117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D117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D117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D117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D117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D117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D117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D117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D117C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4F3679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F367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1</Pages>
  <Words>174</Words>
  <Characters>992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Amy Williams</dc:creator>
  <cp:keywords/>
  <dc:description/>
  <cp:lastModifiedBy>Amy Williams</cp:lastModifiedBy>
  <cp:revision>32</cp:revision>
  <dcterms:created xsi:type="dcterms:W3CDTF">2026-04-21T13:48:00Z</dcterms:created>
  <dcterms:modified xsi:type="dcterms:W3CDTF">2026-04-27T07:38:00Z</dcterms:modified>
</cp:coreProperties>
</file>