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57D879C" w:rsidR="00C578D8" w:rsidRDefault="00C578D8" w:rsidP="008D435E">
      <w:pPr>
        <w:pBdr>
          <w:top w:val="nil"/>
          <w:left w:val="nil"/>
          <w:bottom w:val="nil"/>
          <w:right w:val="nil"/>
          <w:between w:val="nil"/>
        </w:pBdr>
        <w:jc w:val="center"/>
        <w:rPr>
          <w:b/>
          <w:color w:val="000000"/>
          <w:sz w:val="28"/>
          <w:szCs w:val="28"/>
          <w:highlight w:val="white"/>
        </w:rPr>
      </w:pPr>
    </w:p>
    <w:p w14:paraId="6BC85C49" w14:textId="77777777" w:rsidR="00BB087F" w:rsidRPr="008D435E" w:rsidRDefault="00BB087F" w:rsidP="008D435E">
      <w:pPr>
        <w:pBdr>
          <w:top w:val="nil"/>
          <w:left w:val="nil"/>
          <w:bottom w:val="nil"/>
          <w:right w:val="nil"/>
          <w:between w:val="nil"/>
        </w:pBdr>
        <w:jc w:val="center"/>
        <w:rPr>
          <w:b/>
          <w:color w:val="000000"/>
          <w:sz w:val="28"/>
          <w:szCs w:val="28"/>
          <w:highlight w:val="white"/>
        </w:rPr>
      </w:pPr>
    </w:p>
    <w:p w14:paraId="00000002" w14:textId="5DD91293" w:rsidR="00C578D8" w:rsidRDefault="00C578D8" w:rsidP="008D435E">
      <w:pPr>
        <w:pBdr>
          <w:top w:val="nil"/>
          <w:left w:val="nil"/>
          <w:bottom w:val="nil"/>
          <w:right w:val="nil"/>
          <w:between w:val="nil"/>
        </w:pBdr>
        <w:jc w:val="center"/>
        <w:rPr>
          <w:b/>
          <w:color w:val="000000"/>
          <w:sz w:val="28"/>
          <w:szCs w:val="28"/>
          <w:highlight w:val="white"/>
        </w:rPr>
      </w:pPr>
    </w:p>
    <w:p w14:paraId="6BAA82D7" w14:textId="076A7276" w:rsidR="00BB087F" w:rsidRDefault="00BB087F" w:rsidP="008D435E">
      <w:pPr>
        <w:pBdr>
          <w:top w:val="nil"/>
          <w:left w:val="nil"/>
          <w:bottom w:val="nil"/>
          <w:right w:val="nil"/>
          <w:between w:val="nil"/>
        </w:pBdr>
        <w:jc w:val="center"/>
        <w:rPr>
          <w:b/>
          <w:color w:val="000000"/>
          <w:sz w:val="28"/>
          <w:szCs w:val="28"/>
          <w:highlight w:val="white"/>
        </w:rPr>
      </w:pPr>
    </w:p>
    <w:p w14:paraId="19B5D231" w14:textId="77777777" w:rsidR="00BB087F" w:rsidRPr="008D435E" w:rsidRDefault="00BB087F" w:rsidP="008D435E">
      <w:pPr>
        <w:pBdr>
          <w:top w:val="nil"/>
          <w:left w:val="nil"/>
          <w:bottom w:val="nil"/>
          <w:right w:val="nil"/>
          <w:between w:val="nil"/>
        </w:pBdr>
        <w:jc w:val="center"/>
        <w:rPr>
          <w:b/>
          <w:color w:val="000000"/>
          <w:sz w:val="28"/>
          <w:szCs w:val="28"/>
          <w:highlight w:val="white"/>
        </w:rPr>
      </w:pPr>
    </w:p>
    <w:p w14:paraId="00000006" w14:textId="77777777" w:rsidR="00C578D8" w:rsidRPr="008D435E" w:rsidRDefault="00C578D8" w:rsidP="008D435E">
      <w:pPr>
        <w:pBdr>
          <w:top w:val="nil"/>
          <w:left w:val="nil"/>
          <w:bottom w:val="nil"/>
          <w:right w:val="nil"/>
          <w:between w:val="nil"/>
        </w:pBdr>
        <w:rPr>
          <w:b/>
          <w:color w:val="000000"/>
          <w:sz w:val="28"/>
          <w:szCs w:val="28"/>
          <w:highlight w:val="white"/>
        </w:rPr>
      </w:pPr>
    </w:p>
    <w:p w14:paraId="5BAA5106" w14:textId="22297DEE" w:rsidR="00BB087F" w:rsidRPr="00BB087F" w:rsidRDefault="00DE330B" w:rsidP="00BB087F">
      <w:pPr>
        <w:pBdr>
          <w:top w:val="nil"/>
          <w:left w:val="nil"/>
          <w:bottom w:val="nil"/>
          <w:right w:val="nil"/>
          <w:between w:val="nil"/>
        </w:pBdr>
        <w:jc w:val="center"/>
        <w:rPr>
          <w:b/>
          <w:color w:val="000000"/>
          <w:sz w:val="44"/>
          <w:szCs w:val="44"/>
          <w:highlight w:val="white"/>
        </w:rPr>
      </w:pPr>
      <w:r w:rsidRPr="00BB087F">
        <w:rPr>
          <w:b/>
          <w:color w:val="000000"/>
          <w:sz w:val="44"/>
          <w:szCs w:val="44"/>
          <w:highlight w:val="white"/>
        </w:rPr>
        <w:t>Hospitality and Guest Services</w:t>
      </w:r>
      <w:r w:rsidR="00BB087F">
        <w:rPr>
          <w:b/>
          <w:color w:val="000000"/>
          <w:sz w:val="44"/>
          <w:szCs w:val="44"/>
          <w:highlight w:val="white"/>
        </w:rPr>
        <w:t xml:space="preserve"> </w:t>
      </w:r>
      <w:r w:rsidR="00BB087F" w:rsidRPr="00BB087F">
        <w:rPr>
          <w:b/>
          <w:color w:val="000000"/>
          <w:sz w:val="44"/>
          <w:szCs w:val="44"/>
          <w:highlight w:val="white"/>
        </w:rPr>
        <w:t>(BMIH4003)</w:t>
      </w:r>
    </w:p>
    <w:p w14:paraId="00000008" w14:textId="2FF341A1" w:rsidR="00C578D8" w:rsidRPr="00BB087F" w:rsidRDefault="00C578D8" w:rsidP="008D435E">
      <w:pPr>
        <w:pBdr>
          <w:top w:val="nil"/>
          <w:left w:val="nil"/>
          <w:bottom w:val="nil"/>
          <w:right w:val="nil"/>
          <w:between w:val="nil"/>
        </w:pBdr>
        <w:jc w:val="center"/>
        <w:rPr>
          <w:b/>
          <w:color w:val="000000"/>
          <w:sz w:val="44"/>
          <w:szCs w:val="44"/>
          <w:highlight w:val="white"/>
        </w:rPr>
      </w:pPr>
    </w:p>
    <w:p w14:paraId="4A19636C" w14:textId="491FA3BB" w:rsidR="00BB087F" w:rsidRPr="00BB087F" w:rsidRDefault="00BB087F" w:rsidP="00BB087F">
      <w:pPr>
        <w:spacing w:after="160"/>
        <w:ind w:right="-511"/>
      </w:pPr>
      <w:r w:rsidRPr="00BB087F">
        <w:rPr>
          <w:b/>
          <w:bCs/>
        </w:rPr>
        <w:t>Topic:</w:t>
      </w:r>
      <w:r>
        <w:rPr>
          <w:b/>
          <w:bCs/>
        </w:rPr>
        <w:t xml:space="preserve"> </w:t>
      </w:r>
      <w:r w:rsidRPr="00BB087F">
        <w:t>“Hotel standards, reputation management, building and retaining customer loyalty”</w:t>
      </w:r>
    </w:p>
    <w:p w14:paraId="4B080ADD" w14:textId="77777777" w:rsidR="00BB087F" w:rsidRDefault="00BB087F" w:rsidP="00BB087F">
      <w:pPr>
        <w:spacing w:after="160"/>
        <w:ind w:left="-540" w:right="-511"/>
        <w:jc w:val="center"/>
        <w:rPr>
          <w:b/>
          <w:bCs/>
        </w:rPr>
      </w:pPr>
    </w:p>
    <w:p w14:paraId="0E9597F4" w14:textId="4E196721" w:rsidR="00BB087F" w:rsidRPr="00BB087F" w:rsidRDefault="00BB087F" w:rsidP="00BB087F">
      <w:pPr>
        <w:spacing w:before="240"/>
        <w:jc w:val="center"/>
        <w:rPr>
          <w:color w:val="000000" w:themeColor="text1"/>
          <w:sz w:val="32"/>
          <w:szCs w:val="32"/>
        </w:rPr>
      </w:pPr>
      <w:r w:rsidRPr="00BB087F">
        <w:rPr>
          <w:b/>
          <w:bCs/>
          <w:color w:val="000000" w:themeColor="text1"/>
          <w:sz w:val="32"/>
          <w:szCs w:val="32"/>
        </w:rPr>
        <w:t>Student Name</w:t>
      </w:r>
      <w:r w:rsidRPr="00BB087F">
        <w:rPr>
          <w:color w:val="000000" w:themeColor="text1"/>
          <w:sz w:val="32"/>
          <w:szCs w:val="32"/>
        </w:rPr>
        <w:t xml:space="preserve">: </w:t>
      </w:r>
      <w:proofErr w:type="spellStart"/>
      <w:r w:rsidRPr="00BB087F">
        <w:rPr>
          <w:color w:val="000000" w:themeColor="text1"/>
          <w:sz w:val="32"/>
          <w:szCs w:val="32"/>
        </w:rPr>
        <w:t>Mashuda</w:t>
      </w:r>
      <w:proofErr w:type="spellEnd"/>
      <w:r w:rsidRPr="00BB087F">
        <w:rPr>
          <w:color w:val="000000" w:themeColor="text1"/>
          <w:sz w:val="32"/>
          <w:szCs w:val="32"/>
        </w:rPr>
        <w:t xml:space="preserve"> Begum</w:t>
      </w:r>
    </w:p>
    <w:p w14:paraId="1BF3330D" w14:textId="139A75DB" w:rsidR="00BB087F" w:rsidRPr="00BB087F" w:rsidRDefault="00BB087F" w:rsidP="00BB087F">
      <w:pPr>
        <w:spacing w:before="240"/>
        <w:jc w:val="center"/>
        <w:rPr>
          <w:color w:val="000000" w:themeColor="text1"/>
          <w:sz w:val="32"/>
          <w:szCs w:val="32"/>
        </w:rPr>
      </w:pPr>
      <w:r w:rsidRPr="00BB087F">
        <w:rPr>
          <w:b/>
          <w:bCs/>
          <w:color w:val="000000" w:themeColor="text1"/>
          <w:sz w:val="32"/>
          <w:szCs w:val="32"/>
        </w:rPr>
        <w:t>Student Id</w:t>
      </w:r>
      <w:r w:rsidRPr="00BB087F">
        <w:rPr>
          <w:color w:val="000000" w:themeColor="text1"/>
          <w:sz w:val="32"/>
          <w:szCs w:val="32"/>
        </w:rPr>
        <w:t>: 2119256</w:t>
      </w:r>
    </w:p>
    <w:p w14:paraId="5BFA312B" w14:textId="0E61C955" w:rsidR="00BB087F" w:rsidRPr="00BB087F" w:rsidRDefault="00BB087F" w:rsidP="00BB087F">
      <w:pPr>
        <w:spacing w:before="240"/>
        <w:jc w:val="center"/>
        <w:rPr>
          <w:color w:val="000000" w:themeColor="text1"/>
          <w:sz w:val="32"/>
          <w:szCs w:val="32"/>
        </w:rPr>
      </w:pPr>
      <w:r w:rsidRPr="00BB087F">
        <w:rPr>
          <w:b/>
          <w:bCs/>
          <w:color w:val="000000" w:themeColor="text1"/>
          <w:sz w:val="32"/>
          <w:szCs w:val="32"/>
        </w:rPr>
        <w:t>Lecturer Name</w:t>
      </w:r>
    </w:p>
    <w:p w14:paraId="0000000A" w14:textId="398D38C9" w:rsidR="00C578D8" w:rsidRPr="00BB087F" w:rsidRDefault="00BB087F" w:rsidP="00BB087F">
      <w:pPr>
        <w:pBdr>
          <w:top w:val="nil"/>
          <w:left w:val="nil"/>
          <w:bottom w:val="nil"/>
          <w:right w:val="nil"/>
          <w:between w:val="nil"/>
        </w:pBdr>
        <w:jc w:val="center"/>
        <w:rPr>
          <w:b/>
          <w:color w:val="000000"/>
          <w:sz w:val="32"/>
          <w:szCs w:val="32"/>
          <w:highlight w:val="white"/>
        </w:rPr>
      </w:pPr>
      <w:r w:rsidRPr="00BB087F">
        <w:rPr>
          <w:color w:val="000000" w:themeColor="text1"/>
          <w:sz w:val="32"/>
          <w:szCs w:val="32"/>
        </w:rPr>
        <w:t xml:space="preserve"> Muhammad </w:t>
      </w:r>
      <w:proofErr w:type="spellStart"/>
      <w:r w:rsidRPr="00BB087F">
        <w:rPr>
          <w:color w:val="000000" w:themeColor="text1"/>
          <w:sz w:val="32"/>
          <w:szCs w:val="32"/>
        </w:rPr>
        <w:t>Cassamo</w:t>
      </w:r>
      <w:proofErr w:type="spellEnd"/>
    </w:p>
    <w:p w14:paraId="06C5AA6B" w14:textId="77777777" w:rsidR="00BB087F" w:rsidRDefault="00BB087F" w:rsidP="008D435E">
      <w:pPr>
        <w:pBdr>
          <w:top w:val="nil"/>
          <w:left w:val="nil"/>
          <w:bottom w:val="nil"/>
          <w:right w:val="nil"/>
          <w:between w:val="nil"/>
        </w:pBdr>
        <w:jc w:val="center"/>
        <w:rPr>
          <w:b/>
          <w:color w:val="000000"/>
          <w:sz w:val="28"/>
          <w:szCs w:val="28"/>
          <w:highlight w:val="white"/>
        </w:rPr>
      </w:pPr>
    </w:p>
    <w:p w14:paraId="4B7ACCC8" w14:textId="77777777" w:rsidR="00BB087F" w:rsidRDefault="00BB087F" w:rsidP="008D435E">
      <w:pPr>
        <w:pBdr>
          <w:top w:val="nil"/>
          <w:left w:val="nil"/>
          <w:bottom w:val="nil"/>
          <w:right w:val="nil"/>
          <w:between w:val="nil"/>
        </w:pBdr>
        <w:jc w:val="center"/>
        <w:rPr>
          <w:b/>
          <w:color w:val="000000"/>
          <w:sz w:val="28"/>
          <w:szCs w:val="28"/>
          <w:highlight w:val="white"/>
        </w:rPr>
      </w:pPr>
    </w:p>
    <w:p w14:paraId="7810AB14" w14:textId="77777777" w:rsidR="00BB087F" w:rsidRDefault="00BB087F" w:rsidP="008D435E">
      <w:pPr>
        <w:pBdr>
          <w:top w:val="nil"/>
          <w:left w:val="nil"/>
          <w:bottom w:val="nil"/>
          <w:right w:val="nil"/>
          <w:between w:val="nil"/>
        </w:pBdr>
        <w:jc w:val="center"/>
        <w:rPr>
          <w:b/>
          <w:color w:val="000000"/>
          <w:sz w:val="28"/>
          <w:szCs w:val="28"/>
          <w:highlight w:val="white"/>
        </w:rPr>
      </w:pPr>
    </w:p>
    <w:p w14:paraId="752115BD" w14:textId="77777777" w:rsidR="00BB087F" w:rsidRDefault="00BB087F" w:rsidP="008D435E">
      <w:pPr>
        <w:pBdr>
          <w:top w:val="nil"/>
          <w:left w:val="nil"/>
          <w:bottom w:val="nil"/>
          <w:right w:val="nil"/>
          <w:between w:val="nil"/>
        </w:pBdr>
        <w:jc w:val="center"/>
        <w:rPr>
          <w:b/>
          <w:color w:val="000000"/>
          <w:sz w:val="28"/>
          <w:szCs w:val="28"/>
          <w:highlight w:val="white"/>
        </w:rPr>
      </w:pPr>
    </w:p>
    <w:p w14:paraId="285EA7E7" w14:textId="77777777" w:rsidR="00BB087F" w:rsidRDefault="00BB087F" w:rsidP="008D435E">
      <w:pPr>
        <w:pBdr>
          <w:top w:val="nil"/>
          <w:left w:val="nil"/>
          <w:bottom w:val="nil"/>
          <w:right w:val="nil"/>
          <w:between w:val="nil"/>
        </w:pBdr>
        <w:jc w:val="center"/>
        <w:rPr>
          <w:b/>
          <w:color w:val="000000"/>
          <w:sz w:val="28"/>
          <w:szCs w:val="28"/>
          <w:highlight w:val="white"/>
        </w:rPr>
      </w:pPr>
    </w:p>
    <w:p w14:paraId="2E479C5B" w14:textId="77777777" w:rsidR="00BB087F" w:rsidRDefault="00BB087F" w:rsidP="008D435E">
      <w:pPr>
        <w:pBdr>
          <w:top w:val="nil"/>
          <w:left w:val="nil"/>
          <w:bottom w:val="nil"/>
          <w:right w:val="nil"/>
          <w:between w:val="nil"/>
        </w:pBdr>
        <w:jc w:val="center"/>
        <w:rPr>
          <w:b/>
          <w:color w:val="000000"/>
          <w:sz w:val="28"/>
          <w:szCs w:val="28"/>
          <w:highlight w:val="white"/>
        </w:rPr>
      </w:pPr>
    </w:p>
    <w:p w14:paraId="78A4C7DB" w14:textId="77777777" w:rsidR="00BB087F" w:rsidRDefault="00BB087F" w:rsidP="008D435E">
      <w:pPr>
        <w:pBdr>
          <w:top w:val="nil"/>
          <w:left w:val="nil"/>
          <w:bottom w:val="nil"/>
          <w:right w:val="nil"/>
          <w:between w:val="nil"/>
        </w:pBdr>
        <w:jc w:val="center"/>
        <w:rPr>
          <w:b/>
          <w:color w:val="000000"/>
          <w:sz w:val="28"/>
          <w:szCs w:val="28"/>
          <w:highlight w:val="white"/>
        </w:rPr>
      </w:pPr>
    </w:p>
    <w:p w14:paraId="1FE6E4C3" w14:textId="6F4D538D" w:rsidR="00BB087F" w:rsidRDefault="00BB087F" w:rsidP="008D435E">
      <w:pPr>
        <w:pBdr>
          <w:top w:val="nil"/>
          <w:left w:val="nil"/>
          <w:bottom w:val="nil"/>
          <w:right w:val="nil"/>
          <w:between w:val="nil"/>
        </w:pBdr>
        <w:jc w:val="center"/>
        <w:rPr>
          <w:b/>
          <w:color w:val="000000"/>
          <w:sz w:val="28"/>
          <w:szCs w:val="28"/>
          <w:highlight w:val="white"/>
        </w:rPr>
      </w:pPr>
    </w:p>
    <w:p w14:paraId="048B3971" w14:textId="77777777" w:rsidR="00BB087F" w:rsidRDefault="00BB087F" w:rsidP="008D435E">
      <w:pPr>
        <w:pBdr>
          <w:top w:val="nil"/>
          <w:left w:val="nil"/>
          <w:bottom w:val="nil"/>
          <w:right w:val="nil"/>
          <w:between w:val="nil"/>
        </w:pBdr>
        <w:jc w:val="center"/>
        <w:rPr>
          <w:b/>
          <w:color w:val="000000"/>
          <w:sz w:val="28"/>
          <w:szCs w:val="28"/>
          <w:highlight w:val="white"/>
        </w:rPr>
      </w:pPr>
    </w:p>
    <w:p w14:paraId="5151D116" w14:textId="77777777" w:rsidR="00BB087F" w:rsidRDefault="00BB087F" w:rsidP="008D435E">
      <w:pPr>
        <w:pBdr>
          <w:top w:val="nil"/>
          <w:left w:val="nil"/>
          <w:bottom w:val="nil"/>
          <w:right w:val="nil"/>
          <w:between w:val="nil"/>
        </w:pBdr>
        <w:jc w:val="center"/>
        <w:rPr>
          <w:b/>
          <w:color w:val="000000"/>
          <w:sz w:val="28"/>
          <w:szCs w:val="28"/>
          <w:highlight w:val="white"/>
        </w:rPr>
      </w:pPr>
    </w:p>
    <w:p w14:paraId="08DDDB58" w14:textId="77777777" w:rsidR="00BB087F" w:rsidRDefault="00BB087F" w:rsidP="008D435E">
      <w:pPr>
        <w:pBdr>
          <w:top w:val="nil"/>
          <w:left w:val="nil"/>
          <w:bottom w:val="nil"/>
          <w:right w:val="nil"/>
          <w:between w:val="nil"/>
        </w:pBdr>
        <w:jc w:val="center"/>
        <w:rPr>
          <w:b/>
          <w:color w:val="000000"/>
          <w:sz w:val="28"/>
          <w:szCs w:val="28"/>
          <w:highlight w:val="white"/>
        </w:rPr>
      </w:pPr>
    </w:p>
    <w:p w14:paraId="0000000B" w14:textId="42346628" w:rsidR="00C578D8" w:rsidRPr="008D435E" w:rsidRDefault="00DE330B" w:rsidP="008D435E">
      <w:pPr>
        <w:pBdr>
          <w:top w:val="nil"/>
          <w:left w:val="nil"/>
          <w:bottom w:val="nil"/>
          <w:right w:val="nil"/>
          <w:between w:val="nil"/>
        </w:pBdr>
        <w:jc w:val="center"/>
        <w:rPr>
          <w:b/>
          <w:color w:val="000000"/>
          <w:sz w:val="28"/>
          <w:szCs w:val="28"/>
        </w:rPr>
      </w:pPr>
      <w:r w:rsidRPr="008D435E">
        <w:rPr>
          <w:b/>
          <w:color w:val="000000"/>
          <w:sz w:val="28"/>
          <w:szCs w:val="28"/>
          <w:highlight w:val="white"/>
        </w:rPr>
        <w:lastRenderedPageBreak/>
        <w:t>Executive Summary</w:t>
      </w:r>
    </w:p>
    <w:p w14:paraId="0000000C" w14:textId="77777777" w:rsidR="00C578D8" w:rsidRPr="008D435E" w:rsidRDefault="00DE330B" w:rsidP="008D435E">
      <w:pPr>
        <w:pBdr>
          <w:top w:val="nil"/>
          <w:left w:val="nil"/>
          <w:bottom w:val="nil"/>
          <w:right w:val="nil"/>
          <w:between w:val="nil"/>
        </w:pBdr>
        <w:rPr>
          <w:color w:val="000000"/>
          <w:sz w:val="28"/>
          <w:szCs w:val="28"/>
          <w:highlight w:val="white"/>
        </w:rPr>
      </w:pPr>
      <w:bookmarkStart w:id="0" w:name="_heading=h.gjdgxs" w:colFirst="0" w:colLast="0"/>
      <w:bookmarkEnd w:id="0"/>
      <w:r w:rsidRPr="008D435E">
        <w:rPr>
          <w:color w:val="000000"/>
        </w:rPr>
        <w:t xml:space="preserve">After the pandemic, every business </w:t>
      </w:r>
      <w:r w:rsidRPr="008D435E">
        <w:t>has</w:t>
      </w:r>
      <w:r w:rsidRPr="008D435E">
        <w:rPr>
          <w:color w:val="000000"/>
        </w:rPr>
        <w:t xml:space="preserve"> faced some challenges, including the hotel business. The hotels can make their business better by increasing their brand standards, enhancing customer loyalty programs and managing their customer’s reviews. These challenges in their business and challenges in current trends are described here, also, according to these challenges, some recommendations are given.</w:t>
      </w:r>
      <w:r w:rsidRPr="008D435E">
        <w:br w:type="page"/>
      </w:r>
    </w:p>
    <w:p w14:paraId="3E05100B" w14:textId="6DDF4E9E" w:rsidR="009F08B8" w:rsidRPr="008D435E" w:rsidRDefault="009F08B8" w:rsidP="008D435E">
      <w:pPr>
        <w:pBdr>
          <w:top w:val="nil"/>
          <w:left w:val="nil"/>
          <w:bottom w:val="nil"/>
          <w:right w:val="nil"/>
          <w:between w:val="nil"/>
        </w:pBdr>
        <w:rPr>
          <w:b/>
          <w:color w:val="000000"/>
          <w:sz w:val="28"/>
          <w:szCs w:val="28"/>
          <w:highlight w:val="white"/>
        </w:rPr>
      </w:pPr>
    </w:p>
    <w:sdt>
      <w:sdtPr>
        <w:rPr>
          <w:rFonts w:ascii="Times New Roman" w:eastAsia="Arial" w:hAnsi="Times New Roman" w:cs="Times New Roman"/>
          <w:color w:val="auto"/>
          <w:sz w:val="24"/>
          <w:szCs w:val="24"/>
          <w:lang w:val="en-GB" w:eastAsia="en-IN" w:bidi="bn-IN"/>
        </w:rPr>
        <w:id w:val="-914084313"/>
        <w:docPartObj>
          <w:docPartGallery w:val="Table of Contents"/>
          <w:docPartUnique/>
        </w:docPartObj>
      </w:sdtPr>
      <w:sdtEndPr>
        <w:rPr>
          <w:b/>
          <w:bCs/>
          <w:noProof/>
        </w:rPr>
      </w:sdtEndPr>
      <w:sdtContent>
        <w:p w14:paraId="63453EDD" w14:textId="1BCEBA02" w:rsidR="009F08B8" w:rsidRPr="008D435E" w:rsidRDefault="009F08B8" w:rsidP="008D435E">
          <w:pPr>
            <w:pStyle w:val="TOCHeading"/>
            <w:spacing w:line="360" w:lineRule="auto"/>
            <w:jc w:val="center"/>
            <w:rPr>
              <w:rFonts w:ascii="Times New Roman" w:hAnsi="Times New Roman" w:cs="Times New Roman"/>
              <w:b/>
              <w:bCs/>
              <w:color w:val="auto"/>
              <w:sz w:val="28"/>
              <w:szCs w:val="28"/>
              <w:lang w:val="en-GB"/>
            </w:rPr>
          </w:pPr>
          <w:r w:rsidRPr="008D435E">
            <w:rPr>
              <w:rFonts w:ascii="Times New Roman" w:hAnsi="Times New Roman" w:cs="Times New Roman"/>
              <w:b/>
              <w:bCs/>
              <w:color w:val="auto"/>
              <w:sz w:val="28"/>
              <w:szCs w:val="28"/>
              <w:lang w:val="en-GB"/>
            </w:rPr>
            <w:t>Table of Contents</w:t>
          </w:r>
        </w:p>
        <w:p w14:paraId="32AD29DE" w14:textId="72202DCD" w:rsidR="009F08B8" w:rsidRPr="008D435E" w:rsidRDefault="009F08B8" w:rsidP="008D435E">
          <w:pPr>
            <w:pStyle w:val="TOC1"/>
            <w:tabs>
              <w:tab w:val="right" w:leader="dot" w:pos="9350"/>
            </w:tabs>
            <w:rPr>
              <w:rFonts w:ascii="Times New Roman" w:eastAsiaTheme="minorEastAsia" w:hAnsi="Times New Roman" w:cs="Times New Roman"/>
              <w:noProof/>
              <w:szCs w:val="24"/>
            </w:rPr>
          </w:pPr>
          <w:r w:rsidRPr="008D435E">
            <w:rPr>
              <w:rFonts w:ascii="Times New Roman" w:hAnsi="Times New Roman" w:cs="Times New Roman"/>
              <w:szCs w:val="24"/>
            </w:rPr>
            <w:fldChar w:fldCharType="begin"/>
          </w:r>
          <w:r w:rsidRPr="008D435E">
            <w:rPr>
              <w:rFonts w:ascii="Times New Roman" w:hAnsi="Times New Roman" w:cs="Times New Roman"/>
              <w:szCs w:val="24"/>
            </w:rPr>
            <w:instrText xml:space="preserve"> TOC \o "1-3" \h \z \u </w:instrText>
          </w:r>
          <w:r w:rsidRPr="008D435E">
            <w:rPr>
              <w:rFonts w:ascii="Times New Roman" w:hAnsi="Times New Roman" w:cs="Times New Roman"/>
              <w:szCs w:val="24"/>
            </w:rPr>
            <w:fldChar w:fldCharType="separate"/>
          </w:r>
          <w:hyperlink w:anchor="_Toc128065298" w:history="1">
            <w:r w:rsidRPr="008D435E">
              <w:rPr>
                <w:rStyle w:val="Hyperlink"/>
                <w:rFonts w:ascii="Times New Roman" w:hAnsi="Times New Roman" w:cs="Times New Roman"/>
                <w:noProof/>
                <w:szCs w:val="24"/>
              </w:rPr>
              <w:t>Introduction</w:t>
            </w:r>
            <w:r w:rsidRPr="008D435E">
              <w:rPr>
                <w:rFonts w:ascii="Times New Roman" w:hAnsi="Times New Roman" w:cs="Times New Roman"/>
                <w:noProof/>
                <w:webHidden/>
                <w:szCs w:val="24"/>
              </w:rPr>
              <w:tab/>
            </w:r>
            <w:r w:rsidRPr="008D435E">
              <w:rPr>
                <w:rFonts w:ascii="Times New Roman" w:hAnsi="Times New Roman" w:cs="Times New Roman"/>
                <w:noProof/>
                <w:webHidden/>
                <w:szCs w:val="24"/>
              </w:rPr>
              <w:fldChar w:fldCharType="begin"/>
            </w:r>
            <w:r w:rsidRPr="008D435E">
              <w:rPr>
                <w:rFonts w:ascii="Times New Roman" w:hAnsi="Times New Roman" w:cs="Times New Roman"/>
                <w:noProof/>
                <w:webHidden/>
                <w:szCs w:val="24"/>
              </w:rPr>
              <w:instrText xml:space="preserve"> PAGEREF _Toc128065298 \h </w:instrText>
            </w:r>
            <w:r w:rsidRPr="008D435E">
              <w:rPr>
                <w:rFonts w:ascii="Times New Roman" w:hAnsi="Times New Roman" w:cs="Times New Roman"/>
                <w:noProof/>
                <w:webHidden/>
                <w:szCs w:val="24"/>
              </w:rPr>
            </w:r>
            <w:r w:rsidRPr="008D435E">
              <w:rPr>
                <w:rFonts w:ascii="Times New Roman" w:hAnsi="Times New Roman" w:cs="Times New Roman"/>
                <w:noProof/>
                <w:webHidden/>
                <w:szCs w:val="24"/>
              </w:rPr>
              <w:fldChar w:fldCharType="separate"/>
            </w:r>
            <w:r w:rsidRPr="008D435E">
              <w:rPr>
                <w:rFonts w:ascii="Times New Roman" w:hAnsi="Times New Roman" w:cs="Times New Roman"/>
                <w:noProof/>
                <w:webHidden/>
                <w:szCs w:val="24"/>
              </w:rPr>
              <w:t>4</w:t>
            </w:r>
            <w:r w:rsidRPr="008D435E">
              <w:rPr>
                <w:rFonts w:ascii="Times New Roman" w:hAnsi="Times New Roman" w:cs="Times New Roman"/>
                <w:noProof/>
                <w:webHidden/>
                <w:szCs w:val="24"/>
              </w:rPr>
              <w:fldChar w:fldCharType="end"/>
            </w:r>
          </w:hyperlink>
        </w:p>
        <w:p w14:paraId="382BE8E4" w14:textId="03D08FEB"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299" w:history="1">
            <w:r w:rsidR="009F08B8" w:rsidRPr="008D435E">
              <w:rPr>
                <w:rStyle w:val="Hyperlink"/>
                <w:rFonts w:ascii="Times New Roman" w:hAnsi="Times New Roman" w:cs="Times New Roman"/>
                <w:noProof/>
                <w:szCs w:val="24"/>
              </w:rPr>
              <w:t>Purpose of brand consistency standards.</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_Toc128065299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4</w:t>
            </w:r>
            <w:r w:rsidR="009F08B8" w:rsidRPr="008D435E">
              <w:rPr>
                <w:rFonts w:ascii="Times New Roman" w:hAnsi="Times New Roman" w:cs="Times New Roman"/>
                <w:noProof/>
                <w:webHidden/>
                <w:szCs w:val="24"/>
              </w:rPr>
              <w:fldChar w:fldCharType="end"/>
            </w:r>
          </w:hyperlink>
        </w:p>
        <w:p w14:paraId="079231FF" w14:textId="43A45319"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0" w:history="1">
            <w:r w:rsidR="009F08B8" w:rsidRPr="008D435E">
              <w:rPr>
                <w:rStyle w:val="Hyperlink"/>
                <w:rFonts w:ascii="Times New Roman" w:hAnsi="Times New Roman" w:cs="Times New Roman"/>
                <w:noProof/>
                <w:szCs w:val="24"/>
              </w:rPr>
              <w:t>Do all the hotels have similar standards?</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_Toc128065300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4</w:t>
            </w:r>
            <w:r w:rsidR="009F08B8" w:rsidRPr="008D435E">
              <w:rPr>
                <w:rFonts w:ascii="Times New Roman" w:hAnsi="Times New Roman" w:cs="Times New Roman"/>
                <w:noProof/>
                <w:webHidden/>
                <w:szCs w:val="24"/>
              </w:rPr>
              <w:fldChar w:fldCharType="end"/>
            </w:r>
          </w:hyperlink>
        </w:p>
        <w:p w14:paraId="0E94BBD6" w14:textId="4851A438"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1" w:history="1">
            <w:r w:rsidR="009F08B8" w:rsidRPr="008D435E">
              <w:rPr>
                <w:rStyle w:val="Hyperlink"/>
                <w:rFonts w:ascii="Times New Roman" w:hAnsi="Times New Roman" w:cs="Times New Roman"/>
                <w:noProof/>
                <w:szCs w:val="24"/>
              </w:rPr>
              <w:t>Effective ways of managing hotel reputation.</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_Toc128065301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5</w:t>
            </w:r>
            <w:r w:rsidR="009F08B8" w:rsidRPr="008D435E">
              <w:rPr>
                <w:rFonts w:ascii="Times New Roman" w:hAnsi="Times New Roman" w:cs="Times New Roman"/>
                <w:noProof/>
                <w:webHidden/>
                <w:szCs w:val="24"/>
              </w:rPr>
              <w:fldChar w:fldCharType="end"/>
            </w:r>
          </w:hyperlink>
        </w:p>
        <w:p w14:paraId="7AF6BD0E" w14:textId="58B4011D"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2" w:history="1">
            <w:r w:rsidR="009F08B8" w:rsidRPr="008D435E">
              <w:rPr>
                <w:rStyle w:val="Hyperlink"/>
                <w:rFonts w:ascii="Times New Roman" w:hAnsi="Times New Roman" w:cs="Times New Roman"/>
                <w:noProof/>
                <w:szCs w:val="24"/>
              </w:rPr>
              <w:t>Significance of managing customer reviews</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_Toc128065302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5</w:t>
            </w:r>
            <w:r w:rsidR="009F08B8" w:rsidRPr="008D435E">
              <w:rPr>
                <w:rFonts w:ascii="Times New Roman" w:hAnsi="Times New Roman" w:cs="Times New Roman"/>
                <w:noProof/>
                <w:webHidden/>
                <w:szCs w:val="24"/>
              </w:rPr>
              <w:fldChar w:fldCharType="end"/>
            </w:r>
          </w:hyperlink>
        </w:p>
        <w:p w14:paraId="66BFCAC1" w14:textId="37E9ED17"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3" w:history="1">
            <w:r w:rsidR="009F08B8" w:rsidRPr="008D435E">
              <w:rPr>
                <w:rStyle w:val="Hyperlink"/>
                <w:rFonts w:ascii="Times New Roman" w:hAnsi="Times New Roman" w:cs="Times New Roman"/>
                <w:noProof/>
                <w:szCs w:val="24"/>
              </w:rPr>
              <w:t>Effects of Negative feedback or Reviews from customers.</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_Toc128065303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6</w:t>
            </w:r>
            <w:r w:rsidR="009F08B8" w:rsidRPr="008D435E">
              <w:rPr>
                <w:rFonts w:ascii="Times New Roman" w:hAnsi="Times New Roman" w:cs="Times New Roman"/>
                <w:noProof/>
                <w:webHidden/>
                <w:szCs w:val="24"/>
              </w:rPr>
              <w:fldChar w:fldCharType="end"/>
            </w:r>
          </w:hyperlink>
        </w:p>
        <w:p w14:paraId="66D233F0" w14:textId="093C6E9F"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4" w:history="1">
            <w:r w:rsidR="009F08B8" w:rsidRPr="008D435E">
              <w:rPr>
                <w:rStyle w:val="Hyperlink"/>
                <w:rFonts w:ascii="Times New Roman" w:hAnsi="Times New Roman" w:cs="Times New Roman"/>
                <w:noProof/>
                <w:szCs w:val="24"/>
              </w:rPr>
              <w:t>Ways to build and retain customer loyalty.</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_Toc128065304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6</w:t>
            </w:r>
            <w:r w:rsidR="009F08B8" w:rsidRPr="008D435E">
              <w:rPr>
                <w:rFonts w:ascii="Times New Roman" w:hAnsi="Times New Roman" w:cs="Times New Roman"/>
                <w:noProof/>
                <w:webHidden/>
                <w:szCs w:val="24"/>
              </w:rPr>
              <w:fldChar w:fldCharType="end"/>
            </w:r>
          </w:hyperlink>
        </w:p>
        <w:p w14:paraId="291F789F" w14:textId="07FB5F4C"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5" w:history="1">
            <w:r w:rsidR="009F08B8" w:rsidRPr="008D435E">
              <w:rPr>
                <w:rStyle w:val="Hyperlink"/>
                <w:rFonts w:ascii="Times New Roman" w:hAnsi="Times New Roman" w:cs="Times New Roman"/>
                <w:noProof/>
                <w:szCs w:val="24"/>
              </w:rPr>
              <w:t>Purpose of retaining or building customer loyalty</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_Toc128065305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7</w:t>
            </w:r>
            <w:r w:rsidR="009F08B8" w:rsidRPr="008D435E">
              <w:rPr>
                <w:rFonts w:ascii="Times New Roman" w:hAnsi="Times New Roman" w:cs="Times New Roman"/>
                <w:noProof/>
                <w:webHidden/>
                <w:szCs w:val="24"/>
              </w:rPr>
              <w:fldChar w:fldCharType="end"/>
            </w:r>
          </w:hyperlink>
        </w:p>
        <w:p w14:paraId="37633DF5" w14:textId="16D8DEA1"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6" w:history="1">
            <w:r w:rsidR="009F08B8" w:rsidRPr="008D435E">
              <w:rPr>
                <w:rStyle w:val="Hyperlink"/>
                <w:rFonts w:ascii="Times New Roman" w:hAnsi="Times New Roman" w:cs="Times New Roman"/>
                <w:noProof/>
                <w:szCs w:val="24"/>
              </w:rPr>
              <w:t>Recommendations for hotels regarding market trends.</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_Toc128065306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7</w:t>
            </w:r>
            <w:r w:rsidR="009F08B8" w:rsidRPr="008D435E">
              <w:rPr>
                <w:rFonts w:ascii="Times New Roman" w:hAnsi="Times New Roman" w:cs="Times New Roman"/>
                <w:noProof/>
                <w:webHidden/>
                <w:szCs w:val="24"/>
              </w:rPr>
              <w:fldChar w:fldCharType="end"/>
            </w:r>
          </w:hyperlink>
        </w:p>
        <w:p w14:paraId="754CC3CE" w14:textId="7ECB982E"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7" w:history="1">
            <w:r w:rsidR="009F08B8" w:rsidRPr="008D435E">
              <w:rPr>
                <w:rStyle w:val="Hyperlink"/>
                <w:rFonts w:ascii="Times New Roman" w:hAnsi="Times New Roman" w:cs="Times New Roman"/>
                <w:noProof/>
                <w:szCs w:val="24"/>
              </w:rPr>
              <w:t>Challenges faced by hotel companies.</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_Toc128065307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7</w:t>
            </w:r>
            <w:r w:rsidR="009F08B8" w:rsidRPr="008D435E">
              <w:rPr>
                <w:rFonts w:ascii="Times New Roman" w:hAnsi="Times New Roman" w:cs="Times New Roman"/>
                <w:noProof/>
                <w:webHidden/>
                <w:szCs w:val="24"/>
              </w:rPr>
              <w:fldChar w:fldCharType="end"/>
            </w:r>
          </w:hyperlink>
        </w:p>
        <w:p w14:paraId="1D00B3F1" w14:textId="6223886D"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8" w:history="1">
            <w:r w:rsidR="009F08B8" w:rsidRPr="008D435E">
              <w:rPr>
                <w:rStyle w:val="Hyperlink"/>
                <w:rFonts w:ascii="Times New Roman" w:hAnsi="Times New Roman" w:cs="Times New Roman"/>
                <w:noProof/>
                <w:szCs w:val="24"/>
              </w:rPr>
              <w:t>Conclusion</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_Toc128065308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8</w:t>
            </w:r>
            <w:r w:rsidR="009F08B8" w:rsidRPr="008D435E">
              <w:rPr>
                <w:rFonts w:ascii="Times New Roman" w:hAnsi="Times New Roman" w:cs="Times New Roman"/>
                <w:noProof/>
                <w:webHidden/>
                <w:szCs w:val="24"/>
              </w:rPr>
              <w:fldChar w:fldCharType="end"/>
            </w:r>
          </w:hyperlink>
        </w:p>
        <w:p w14:paraId="3F03F300" w14:textId="6B556BE9"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09" w:history="1">
            <w:r w:rsidR="009F08B8" w:rsidRPr="008D435E">
              <w:rPr>
                <w:rStyle w:val="Hyperlink"/>
                <w:rFonts w:ascii="Times New Roman" w:hAnsi="Times New Roman" w:cs="Times New Roman"/>
                <w:noProof/>
                <w:szCs w:val="24"/>
              </w:rPr>
              <w:t>Recommendation</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_Toc128065309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8</w:t>
            </w:r>
            <w:r w:rsidR="009F08B8" w:rsidRPr="008D435E">
              <w:rPr>
                <w:rFonts w:ascii="Times New Roman" w:hAnsi="Times New Roman" w:cs="Times New Roman"/>
                <w:noProof/>
                <w:webHidden/>
                <w:szCs w:val="24"/>
              </w:rPr>
              <w:fldChar w:fldCharType="end"/>
            </w:r>
          </w:hyperlink>
        </w:p>
        <w:p w14:paraId="158E27A9" w14:textId="2908B868" w:rsidR="009F08B8" w:rsidRPr="008D435E" w:rsidRDefault="00000000" w:rsidP="008D435E">
          <w:pPr>
            <w:pStyle w:val="TOC1"/>
            <w:tabs>
              <w:tab w:val="right" w:leader="dot" w:pos="9350"/>
            </w:tabs>
            <w:rPr>
              <w:rFonts w:ascii="Times New Roman" w:eastAsiaTheme="minorEastAsia" w:hAnsi="Times New Roman" w:cs="Times New Roman"/>
              <w:noProof/>
              <w:szCs w:val="24"/>
            </w:rPr>
          </w:pPr>
          <w:hyperlink w:anchor="_Toc128065310" w:history="1">
            <w:r w:rsidR="009F08B8" w:rsidRPr="008D435E">
              <w:rPr>
                <w:rStyle w:val="Hyperlink"/>
                <w:rFonts w:ascii="Times New Roman" w:hAnsi="Times New Roman" w:cs="Times New Roman"/>
                <w:noProof/>
                <w:szCs w:val="24"/>
              </w:rPr>
              <w:t>References</w:t>
            </w:r>
            <w:r w:rsidR="009F08B8" w:rsidRPr="008D435E">
              <w:rPr>
                <w:rFonts w:ascii="Times New Roman" w:hAnsi="Times New Roman" w:cs="Times New Roman"/>
                <w:noProof/>
                <w:webHidden/>
                <w:szCs w:val="24"/>
              </w:rPr>
              <w:tab/>
            </w:r>
            <w:r w:rsidR="009F08B8" w:rsidRPr="008D435E">
              <w:rPr>
                <w:rFonts w:ascii="Times New Roman" w:hAnsi="Times New Roman" w:cs="Times New Roman"/>
                <w:noProof/>
                <w:webHidden/>
                <w:szCs w:val="24"/>
              </w:rPr>
              <w:fldChar w:fldCharType="begin"/>
            </w:r>
            <w:r w:rsidR="009F08B8" w:rsidRPr="008D435E">
              <w:rPr>
                <w:rFonts w:ascii="Times New Roman" w:hAnsi="Times New Roman" w:cs="Times New Roman"/>
                <w:noProof/>
                <w:webHidden/>
                <w:szCs w:val="24"/>
              </w:rPr>
              <w:instrText xml:space="preserve"> PAGEREF _Toc128065310 \h </w:instrText>
            </w:r>
            <w:r w:rsidR="009F08B8" w:rsidRPr="008D435E">
              <w:rPr>
                <w:rFonts w:ascii="Times New Roman" w:hAnsi="Times New Roman" w:cs="Times New Roman"/>
                <w:noProof/>
                <w:webHidden/>
                <w:szCs w:val="24"/>
              </w:rPr>
            </w:r>
            <w:r w:rsidR="009F08B8" w:rsidRPr="008D435E">
              <w:rPr>
                <w:rFonts w:ascii="Times New Roman" w:hAnsi="Times New Roman" w:cs="Times New Roman"/>
                <w:noProof/>
                <w:webHidden/>
                <w:szCs w:val="24"/>
              </w:rPr>
              <w:fldChar w:fldCharType="separate"/>
            </w:r>
            <w:r w:rsidR="009F08B8" w:rsidRPr="008D435E">
              <w:rPr>
                <w:rFonts w:ascii="Times New Roman" w:hAnsi="Times New Roman" w:cs="Times New Roman"/>
                <w:noProof/>
                <w:webHidden/>
                <w:szCs w:val="24"/>
              </w:rPr>
              <w:t>9</w:t>
            </w:r>
            <w:r w:rsidR="009F08B8" w:rsidRPr="008D435E">
              <w:rPr>
                <w:rFonts w:ascii="Times New Roman" w:hAnsi="Times New Roman" w:cs="Times New Roman"/>
                <w:noProof/>
                <w:webHidden/>
                <w:szCs w:val="24"/>
              </w:rPr>
              <w:fldChar w:fldCharType="end"/>
            </w:r>
          </w:hyperlink>
        </w:p>
        <w:p w14:paraId="728983BE" w14:textId="4E974213" w:rsidR="009F08B8" w:rsidRPr="008D435E" w:rsidRDefault="009F08B8" w:rsidP="008D435E">
          <w:pPr>
            <w:rPr>
              <w:rFonts w:ascii="Times New Roman" w:hAnsi="Times New Roman" w:cs="Times New Roman"/>
            </w:rPr>
          </w:pPr>
          <w:r w:rsidRPr="008D435E">
            <w:rPr>
              <w:rFonts w:ascii="Times New Roman" w:hAnsi="Times New Roman" w:cs="Times New Roman"/>
              <w:b/>
              <w:bCs/>
              <w:noProof/>
            </w:rPr>
            <w:fldChar w:fldCharType="end"/>
          </w:r>
        </w:p>
      </w:sdtContent>
    </w:sdt>
    <w:p w14:paraId="0000000D" w14:textId="68887F33" w:rsidR="009F08B8" w:rsidRPr="008D435E" w:rsidRDefault="009F08B8" w:rsidP="008D435E">
      <w:pPr>
        <w:rPr>
          <w:rFonts w:ascii="Times New Roman" w:hAnsi="Times New Roman" w:cs="Times New Roman"/>
          <w:b/>
          <w:color w:val="000000"/>
          <w:highlight w:val="white"/>
        </w:rPr>
      </w:pPr>
      <w:r w:rsidRPr="008D435E">
        <w:rPr>
          <w:rFonts w:ascii="Times New Roman" w:hAnsi="Times New Roman" w:cs="Times New Roman"/>
          <w:b/>
          <w:color w:val="000000"/>
          <w:highlight w:val="white"/>
        </w:rPr>
        <w:br w:type="page"/>
      </w:r>
    </w:p>
    <w:p w14:paraId="0000000E" w14:textId="77777777" w:rsidR="00C578D8" w:rsidRPr="008D435E" w:rsidRDefault="00DE330B" w:rsidP="008D435E">
      <w:pPr>
        <w:pStyle w:val="Heading1"/>
        <w:rPr>
          <w:lang w:val="en-GB"/>
        </w:rPr>
      </w:pPr>
      <w:bookmarkStart w:id="1" w:name="_heading=h.30j0zll" w:colFirst="0" w:colLast="0"/>
      <w:bookmarkStart w:id="2" w:name="_Toc128065298"/>
      <w:bookmarkEnd w:id="1"/>
      <w:r w:rsidRPr="008D435E">
        <w:rPr>
          <w:lang w:val="en-GB"/>
        </w:rPr>
        <w:lastRenderedPageBreak/>
        <w:t>Introduction</w:t>
      </w:r>
      <w:bookmarkEnd w:id="2"/>
    </w:p>
    <w:p w14:paraId="0000000F" w14:textId="77777777" w:rsidR="00C578D8" w:rsidRPr="008D435E" w:rsidRDefault="00DE330B" w:rsidP="008D435E">
      <w:bookmarkStart w:id="3" w:name="_heading=h.g0q8d07uu3gz" w:colFirst="0" w:colLast="0"/>
      <w:bookmarkEnd w:id="3"/>
      <w:r w:rsidRPr="008D435E">
        <w:t>Consistency in the language is crucial because it establishes the hotel's tone and message. It covers commercials, social media posts, emails, and other forms of guest communication. This report discusses the importance of brand consistency standards and also describes the effective ways of managing the reputation of the hotel. Customer loyalty plays a very important role in the hotel industry therefore, the ways to retain customer loyalty are also discussed here. The report will recommend some ways for hotels to maintain their reputation, brand consistency and customer loyalty.</w:t>
      </w:r>
    </w:p>
    <w:p w14:paraId="02ECF439" w14:textId="77777777" w:rsidR="00BB087F" w:rsidRDefault="00BB087F" w:rsidP="008D435E">
      <w:pPr>
        <w:pStyle w:val="Heading1"/>
        <w:rPr>
          <w:lang w:val="en-GB"/>
        </w:rPr>
      </w:pPr>
      <w:bookmarkStart w:id="4" w:name="_heading=h.1fob9te" w:colFirst="0" w:colLast="0"/>
      <w:bookmarkStart w:id="5" w:name="_Toc128065299"/>
      <w:bookmarkEnd w:id="4"/>
    </w:p>
    <w:p w14:paraId="00000010" w14:textId="444E179E" w:rsidR="00C578D8" w:rsidRPr="008D435E" w:rsidRDefault="00DE330B" w:rsidP="008D435E">
      <w:pPr>
        <w:pStyle w:val="Heading1"/>
        <w:rPr>
          <w:lang w:val="en-GB"/>
        </w:rPr>
      </w:pPr>
      <w:r w:rsidRPr="008D435E">
        <w:rPr>
          <w:lang w:val="en-GB"/>
        </w:rPr>
        <w:t>Purpose of brand consistency standards.</w:t>
      </w:r>
      <w:bookmarkEnd w:id="5"/>
      <w:r w:rsidRPr="008D435E">
        <w:rPr>
          <w:lang w:val="en-GB"/>
        </w:rPr>
        <w:t xml:space="preserve"> </w:t>
      </w:r>
    </w:p>
    <w:p w14:paraId="00000011" w14:textId="1F4D1C8C" w:rsidR="00C578D8" w:rsidRPr="008D435E" w:rsidRDefault="00DE330B" w:rsidP="008D435E">
      <w:pPr>
        <w:rPr>
          <w:b/>
        </w:rPr>
      </w:pPr>
      <w:bookmarkStart w:id="6" w:name="_heading=h.8ytfzxfioz9u" w:colFirst="0" w:colLast="0"/>
      <w:bookmarkEnd w:id="6"/>
      <w:r w:rsidRPr="008D435E">
        <w:t>Standards for brand consistency are crucial for hotels because they aid in building a strong and recogni</w:t>
      </w:r>
      <w:r w:rsidR="00FD6B58">
        <w:t>s</w:t>
      </w:r>
      <w:r w:rsidRPr="008D435E">
        <w:t xml:space="preserve">able brand identity that sets the establishment apart from rivals. These standards offer guidelines for how hotels should communicate with guests and potential customers verbally, visually, and experientially </w:t>
      </w:r>
      <w:r w:rsidRPr="008D435E">
        <w:rPr>
          <w:color w:val="222222"/>
          <w:highlight w:val="white"/>
        </w:rPr>
        <w:t>(</w:t>
      </w:r>
      <w:proofErr w:type="spellStart"/>
      <w:r w:rsidRPr="008D435E">
        <w:rPr>
          <w:color w:val="222222"/>
          <w:highlight w:val="white"/>
        </w:rPr>
        <w:t>Sayfuddin</w:t>
      </w:r>
      <w:proofErr w:type="spellEnd"/>
      <w:r w:rsidRPr="008D435E">
        <w:rPr>
          <w:color w:val="222222"/>
          <w:highlight w:val="white"/>
        </w:rPr>
        <w:t xml:space="preserve"> and Chen, 2021)</w:t>
      </w:r>
      <w:r w:rsidRPr="008D435E">
        <w:t xml:space="preserve">. As it fosters familiarity and recognition for hotel branding elements like logos, typography, colours, and images, visual consistency is crucial. All customer touchpoints, including hotel websites, social media profiles, and in-room materials like brochures, menus, and signage, should adhere to this consistency </w:t>
      </w:r>
      <w:r w:rsidRPr="008D435E">
        <w:rPr>
          <w:color w:val="222222"/>
          <w:highlight w:val="white"/>
        </w:rPr>
        <w:t xml:space="preserve">(Reyes-Menendez </w:t>
      </w:r>
      <w:r w:rsidRPr="008D435E">
        <w:rPr>
          <w:i/>
          <w:color w:val="222222"/>
          <w:highlight w:val="white"/>
        </w:rPr>
        <w:t>et al.,</w:t>
      </w:r>
      <w:r w:rsidRPr="008D435E">
        <w:rPr>
          <w:color w:val="222222"/>
          <w:highlight w:val="white"/>
        </w:rPr>
        <w:t xml:space="preserve"> 2019)</w:t>
      </w:r>
      <w:r w:rsidRPr="008D435E">
        <w:t xml:space="preserve">. Every element of the visitor's experience, from the lobby's cleanliness to the calibre of the food at the restaurant, needs to be consistent with the brand's identity and values. In general, a hotel's brand consistency standards aid in producing a unified and memorable brand experience that fosters patron trust and loyalty </w:t>
      </w:r>
      <w:r w:rsidRPr="008D435E">
        <w:rPr>
          <w:color w:val="222222"/>
          <w:highlight w:val="white"/>
        </w:rPr>
        <w:t>(</w:t>
      </w:r>
      <w:proofErr w:type="spellStart"/>
      <w:r w:rsidRPr="008D435E">
        <w:rPr>
          <w:color w:val="222222"/>
          <w:highlight w:val="white"/>
        </w:rPr>
        <w:t>Benlahbib</w:t>
      </w:r>
      <w:proofErr w:type="spellEnd"/>
      <w:r w:rsidRPr="008D435E">
        <w:rPr>
          <w:color w:val="222222"/>
          <w:highlight w:val="white"/>
        </w:rPr>
        <w:t>, 2020)</w:t>
      </w:r>
      <w:r w:rsidRPr="008D435E">
        <w:t xml:space="preserve">. Hotels can bring in new business and keep existing clients coming back by presenting a consistent brand identity across all channels. </w:t>
      </w:r>
    </w:p>
    <w:p w14:paraId="635F7D87" w14:textId="77777777" w:rsidR="00BB087F" w:rsidRDefault="00BB087F" w:rsidP="008D435E">
      <w:pPr>
        <w:pStyle w:val="Heading1"/>
        <w:rPr>
          <w:lang w:val="en-GB"/>
        </w:rPr>
      </w:pPr>
      <w:bookmarkStart w:id="7" w:name="_heading=h.8695ay4t33t9" w:colFirst="0" w:colLast="0"/>
      <w:bookmarkStart w:id="8" w:name="_Toc128065300"/>
      <w:bookmarkEnd w:id="7"/>
    </w:p>
    <w:p w14:paraId="00000012" w14:textId="5761F0CB" w:rsidR="00C578D8" w:rsidRPr="008D435E" w:rsidRDefault="00DE330B" w:rsidP="008D435E">
      <w:pPr>
        <w:pStyle w:val="Heading1"/>
        <w:rPr>
          <w:lang w:val="en-GB"/>
        </w:rPr>
      </w:pPr>
      <w:r w:rsidRPr="008D435E">
        <w:rPr>
          <w:lang w:val="en-GB"/>
        </w:rPr>
        <w:t>Do all the hotels have similar standards?</w:t>
      </w:r>
      <w:bookmarkEnd w:id="8"/>
    </w:p>
    <w:p w14:paraId="00000013" w14:textId="30852C06" w:rsidR="00C578D8" w:rsidRPr="008D435E" w:rsidRDefault="00DE330B" w:rsidP="008D435E">
      <w:pPr>
        <w:pBdr>
          <w:top w:val="nil"/>
          <w:left w:val="nil"/>
          <w:bottom w:val="nil"/>
          <w:right w:val="nil"/>
          <w:between w:val="nil"/>
        </w:pBdr>
        <w:rPr>
          <w:color w:val="000000"/>
        </w:rPr>
      </w:pPr>
      <w:r w:rsidRPr="008D435E">
        <w:rPr>
          <w:color w:val="000000"/>
        </w:rPr>
        <w:t xml:space="preserve">Each hotel chain or brand may have unique branding standards that govern how the establishment is communicated verbally, visually, and experientially </w:t>
      </w:r>
      <w:r w:rsidRPr="008D435E">
        <w:rPr>
          <w:color w:val="222222"/>
          <w:highlight w:val="white"/>
        </w:rPr>
        <w:t xml:space="preserve">(Fam </w:t>
      </w:r>
      <w:r w:rsidRPr="008D435E">
        <w:rPr>
          <w:i/>
          <w:color w:val="222222"/>
          <w:highlight w:val="white"/>
        </w:rPr>
        <w:t>et al.,</w:t>
      </w:r>
      <w:r w:rsidRPr="008D435E">
        <w:rPr>
          <w:color w:val="222222"/>
          <w:highlight w:val="white"/>
        </w:rPr>
        <w:t xml:space="preserve"> 2023)</w:t>
      </w:r>
      <w:r w:rsidRPr="008D435E">
        <w:rPr>
          <w:color w:val="000000"/>
        </w:rPr>
        <w:t xml:space="preserve">. However, there are some common guidelines that most hotels follow, such as offering a range of amenities and services, as well as clean, comfortable lodgings and top-notch customer service. To ensure the security and well-being of their visitors, hotels may also be governed by laws and standards established by regional, national, and </w:t>
      </w:r>
      <w:r w:rsidRPr="008D435E">
        <w:rPr>
          <w:color w:val="000000"/>
        </w:rPr>
        <w:lastRenderedPageBreak/>
        <w:t xml:space="preserve">industry associations </w:t>
      </w:r>
      <w:r w:rsidRPr="008D435E">
        <w:rPr>
          <w:color w:val="222222"/>
          <w:highlight w:val="white"/>
        </w:rPr>
        <w:t>(Al-</w:t>
      </w:r>
      <w:proofErr w:type="spellStart"/>
      <w:r w:rsidRPr="008D435E">
        <w:rPr>
          <w:color w:val="222222"/>
          <w:highlight w:val="white"/>
        </w:rPr>
        <w:t>Gharaibah</w:t>
      </w:r>
      <w:proofErr w:type="spellEnd"/>
      <w:r w:rsidRPr="008D435E">
        <w:rPr>
          <w:color w:val="222222"/>
          <w:highlight w:val="white"/>
        </w:rPr>
        <w:t>, 2020)</w:t>
      </w:r>
      <w:r w:rsidRPr="008D435E">
        <w:rPr>
          <w:color w:val="000000"/>
        </w:rPr>
        <w:t>. Premier Inn is an illustration of a British hotel that upholds brand coherence. across all properties, marketing materials, and online channels, there is a consistent use of the iconic purple and white branding. Their branding is easily recogni</w:t>
      </w:r>
      <w:r w:rsidR="006057C6">
        <w:rPr>
          <w:color w:val="000000"/>
        </w:rPr>
        <w:t>s</w:t>
      </w:r>
      <w:r w:rsidRPr="008D435E">
        <w:rPr>
          <w:color w:val="000000"/>
        </w:rPr>
        <w:t xml:space="preserve">able and conveys a dedication to offering guests reasonably priced lodging </w:t>
      </w:r>
      <w:r w:rsidRPr="008D435E">
        <w:rPr>
          <w:color w:val="222222"/>
          <w:highlight w:val="white"/>
        </w:rPr>
        <w:t>(</w:t>
      </w:r>
      <w:proofErr w:type="spellStart"/>
      <w:r w:rsidRPr="008D435E">
        <w:rPr>
          <w:color w:val="222222"/>
          <w:highlight w:val="white"/>
        </w:rPr>
        <w:t>Sturdly</w:t>
      </w:r>
      <w:proofErr w:type="spellEnd"/>
      <w:r w:rsidRPr="008D435E">
        <w:rPr>
          <w:color w:val="222222"/>
          <w:highlight w:val="white"/>
        </w:rPr>
        <w:t>, 2022)</w:t>
      </w:r>
      <w:r w:rsidRPr="008D435E">
        <w:rPr>
          <w:color w:val="000000"/>
        </w:rPr>
        <w:t xml:space="preserve">. Another illustration hotel is The Ritz London, which has remained synonymous with elegance and luxury for more than a century. Gold leaf and marble are always used as quality decorations, and the staff is trained to offer top-notch customer service </w:t>
      </w:r>
      <w:r w:rsidRPr="008D435E">
        <w:rPr>
          <w:color w:val="222222"/>
          <w:highlight w:val="white"/>
        </w:rPr>
        <w:t>(</w:t>
      </w:r>
      <w:proofErr w:type="spellStart"/>
      <w:r w:rsidRPr="008D435E">
        <w:rPr>
          <w:color w:val="222222"/>
          <w:highlight w:val="white"/>
        </w:rPr>
        <w:t>Alketbi</w:t>
      </w:r>
      <w:proofErr w:type="spellEnd"/>
      <w:r w:rsidRPr="008D435E">
        <w:rPr>
          <w:color w:val="222222"/>
          <w:highlight w:val="white"/>
        </w:rPr>
        <w:t xml:space="preserve"> </w:t>
      </w:r>
      <w:r w:rsidRPr="008D435E">
        <w:rPr>
          <w:i/>
          <w:color w:val="222222"/>
          <w:highlight w:val="white"/>
        </w:rPr>
        <w:t xml:space="preserve">et al., </w:t>
      </w:r>
      <w:r w:rsidRPr="008D435E">
        <w:rPr>
          <w:color w:val="222222"/>
          <w:highlight w:val="white"/>
        </w:rPr>
        <w:t>2020)</w:t>
      </w:r>
      <w:r w:rsidRPr="008D435E">
        <w:rPr>
          <w:color w:val="000000"/>
        </w:rPr>
        <w:t>. This consistent approach to brand image has contributed to the hotel's continued standing as one of the most opulent in the world.</w:t>
      </w:r>
    </w:p>
    <w:p w14:paraId="2B1BEE5B" w14:textId="77777777" w:rsidR="00BB087F" w:rsidRDefault="00BB087F" w:rsidP="008D435E">
      <w:pPr>
        <w:pStyle w:val="Heading1"/>
        <w:rPr>
          <w:lang w:val="en-GB"/>
        </w:rPr>
      </w:pPr>
      <w:bookmarkStart w:id="9" w:name="_heading=h.3znysh7" w:colFirst="0" w:colLast="0"/>
      <w:bookmarkStart w:id="10" w:name="_Toc128065301"/>
      <w:bookmarkEnd w:id="9"/>
    </w:p>
    <w:p w14:paraId="00000014" w14:textId="615F9675" w:rsidR="00C578D8" w:rsidRPr="008D435E" w:rsidRDefault="00DE330B" w:rsidP="008D435E">
      <w:pPr>
        <w:pStyle w:val="Heading1"/>
        <w:rPr>
          <w:lang w:val="en-GB"/>
        </w:rPr>
      </w:pPr>
      <w:r w:rsidRPr="008D435E">
        <w:rPr>
          <w:lang w:val="en-GB"/>
        </w:rPr>
        <w:t>Effective ways of managing hotel reputation.</w:t>
      </w:r>
      <w:bookmarkEnd w:id="10"/>
      <w:r w:rsidRPr="008D435E">
        <w:rPr>
          <w:lang w:val="en-GB"/>
        </w:rPr>
        <w:t xml:space="preserve"> </w:t>
      </w:r>
    </w:p>
    <w:p w14:paraId="00000015" w14:textId="77777777" w:rsidR="00C578D8" w:rsidRPr="008D435E" w:rsidRDefault="00DE330B" w:rsidP="008D435E">
      <w:pPr>
        <w:pBdr>
          <w:top w:val="nil"/>
          <w:left w:val="nil"/>
          <w:bottom w:val="nil"/>
          <w:right w:val="nil"/>
          <w:between w:val="nil"/>
        </w:pBdr>
        <w:rPr>
          <w:color w:val="000000"/>
        </w:rPr>
      </w:pPr>
      <w:r w:rsidRPr="008D435E">
        <w:rPr>
          <w:color w:val="000000"/>
        </w:rPr>
        <w:t xml:space="preserve">Hotels can effectively manage their reputations by actively monitoring and responding to customer reviews and feedback on online review sites, social media platforms, and other channels </w:t>
      </w:r>
      <w:r w:rsidRPr="008D435E">
        <w:rPr>
          <w:color w:val="222222"/>
          <w:highlight w:val="white"/>
        </w:rPr>
        <w:t>(</w:t>
      </w:r>
      <w:proofErr w:type="spellStart"/>
      <w:r w:rsidRPr="008D435E">
        <w:rPr>
          <w:color w:val="222222"/>
          <w:highlight w:val="white"/>
        </w:rPr>
        <w:t>Foroudi</w:t>
      </w:r>
      <w:proofErr w:type="spellEnd"/>
      <w:r w:rsidRPr="008D435E">
        <w:rPr>
          <w:color w:val="222222"/>
          <w:highlight w:val="white"/>
        </w:rPr>
        <w:t>, 2019)</w:t>
      </w:r>
      <w:r w:rsidRPr="008D435E">
        <w:rPr>
          <w:color w:val="000000"/>
        </w:rPr>
        <w:t xml:space="preserve">. Additionally, they should highlight their USPs on their website, update it frequently with relevant and interesting content, and display positive visitor feedback. A hotel's reputation can be enhanced by providing excellent customer service and responding to guest complaints quickly and professionally </w:t>
      </w:r>
      <w:r w:rsidRPr="008D435E">
        <w:rPr>
          <w:color w:val="222222"/>
          <w:highlight w:val="white"/>
        </w:rPr>
        <w:t>(Sarker et al., 2021)</w:t>
      </w:r>
      <w:r w:rsidRPr="008D435E">
        <w:rPr>
          <w:color w:val="000000"/>
        </w:rPr>
        <w:t>. Finally, they can position their hotel as a responsible and socially conscious brand by implementing sustainable practices and taking part in neighbourhood initiatives.</w:t>
      </w:r>
    </w:p>
    <w:p w14:paraId="6A700385" w14:textId="77777777" w:rsidR="00BB087F" w:rsidRDefault="00BB087F" w:rsidP="008D435E">
      <w:pPr>
        <w:pStyle w:val="Heading1"/>
        <w:rPr>
          <w:lang w:val="en-GB"/>
        </w:rPr>
      </w:pPr>
      <w:bookmarkStart w:id="11" w:name="_heading=h.yg37ab3zfkvo" w:colFirst="0" w:colLast="0"/>
      <w:bookmarkStart w:id="12" w:name="_Toc128065302"/>
      <w:bookmarkEnd w:id="11"/>
    </w:p>
    <w:p w14:paraId="00000016" w14:textId="6993E974" w:rsidR="00C578D8" w:rsidRPr="008D435E" w:rsidRDefault="00DE330B" w:rsidP="008D435E">
      <w:pPr>
        <w:pStyle w:val="Heading1"/>
        <w:rPr>
          <w:lang w:val="en-GB"/>
        </w:rPr>
      </w:pPr>
      <w:r w:rsidRPr="008D435E">
        <w:rPr>
          <w:lang w:val="en-GB"/>
        </w:rPr>
        <w:t>Significance of managing customer reviews</w:t>
      </w:r>
      <w:bookmarkEnd w:id="12"/>
    </w:p>
    <w:p w14:paraId="00000017" w14:textId="28BC939E" w:rsidR="00C578D8" w:rsidRPr="008D435E" w:rsidRDefault="00DE330B" w:rsidP="008D435E">
      <w:pPr>
        <w:pBdr>
          <w:top w:val="nil"/>
          <w:left w:val="nil"/>
          <w:bottom w:val="nil"/>
          <w:right w:val="nil"/>
          <w:between w:val="nil"/>
        </w:pBdr>
        <w:rPr>
          <w:color w:val="000000"/>
        </w:rPr>
      </w:pPr>
      <w:r w:rsidRPr="008D435E">
        <w:rPr>
          <w:color w:val="000000"/>
        </w:rPr>
        <w:t xml:space="preserve">Effective management of guest reviews is essential to a hotel's success because it can affect its reputation, client retention, and revenue </w:t>
      </w:r>
      <w:r w:rsidRPr="008D435E">
        <w:rPr>
          <w:color w:val="222222"/>
          <w:highlight w:val="white"/>
        </w:rPr>
        <w:t>(Chen, 2019)</w:t>
      </w:r>
      <w:r w:rsidRPr="008D435E">
        <w:rPr>
          <w:color w:val="000000"/>
        </w:rPr>
        <w:t xml:space="preserve">. Potential guests frequently make their initial contact with hotels via online reviews, which can have a significant impact on their choice. Negative reviews can discourage potential customers from making a reservation, while positive reviews can increase credibility and trust. When a hotel responds quickly and professionally to guest reviews, both good and bad, it shows that it cares about its guests' needs and improves its online reputation </w:t>
      </w:r>
      <w:r w:rsidRPr="008D435E">
        <w:rPr>
          <w:color w:val="222222"/>
          <w:highlight w:val="white"/>
        </w:rPr>
        <w:t>(Pham and Pearce, 2019)</w:t>
      </w:r>
      <w:r w:rsidRPr="008D435E">
        <w:rPr>
          <w:color w:val="000000"/>
        </w:rPr>
        <w:t xml:space="preserve">. Effective management of customer reviews enables hotels to pinpoint areas for development and implement the necessary </w:t>
      </w:r>
      <w:r w:rsidRPr="008D435E">
        <w:rPr>
          <w:color w:val="000000"/>
        </w:rPr>
        <w:lastRenderedPageBreak/>
        <w:t>adjustments to enhance the guest experience.</w:t>
      </w:r>
      <w:r w:rsidRPr="008D435E">
        <w:t xml:space="preserve"> </w:t>
      </w:r>
      <w:r w:rsidRPr="008D435E">
        <w:rPr>
          <w:color w:val="000000"/>
        </w:rPr>
        <w:t xml:space="preserve">Positive reviews can be used to highlight the hotel's advantages and distinctive selling points to prospective guests, making them a valuable marketing tool as well. </w:t>
      </w:r>
      <w:r w:rsidR="00686BBB">
        <w:rPr>
          <w:color w:val="000000"/>
        </w:rPr>
        <w:t>The</w:t>
      </w:r>
      <w:r w:rsidRPr="008D435E">
        <w:rPr>
          <w:color w:val="000000"/>
        </w:rPr>
        <w:t xml:space="preserve"> negative reviews can be used for making </w:t>
      </w:r>
      <w:r w:rsidRPr="008D435E">
        <w:t>effective</w:t>
      </w:r>
      <w:r w:rsidRPr="008D435E">
        <w:rPr>
          <w:color w:val="000000"/>
        </w:rPr>
        <w:t xml:space="preserve"> strategies.</w:t>
      </w:r>
    </w:p>
    <w:p w14:paraId="57D7308B" w14:textId="77777777" w:rsidR="00BB087F" w:rsidRDefault="00BB087F" w:rsidP="008D435E">
      <w:pPr>
        <w:pStyle w:val="Heading1"/>
        <w:rPr>
          <w:lang w:val="en-GB"/>
        </w:rPr>
      </w:pPr>
      <w:bookmarkStart w:id="13" w:name="_heading=h.ouezhselgu8u" w:colFirst="0" w:colLast="0"/>
      <w:bookmarkStart w:id="14" w:name="_Toc128065303"/>
      <w:bookmarkEnd w:id="13"/>
    </w:p>
    <w:p w14:paraId="00000018" w14:textId="6643F33C" w:rsidR="00C578D8" w:rsidRPr="008D435E" w:rsidRDefault="00DE330B" w:rsidP="008D435E">
      <w:pPr>
        <w:pStyle w:val="Heading1"/>
        <w:rPr>
          <w:lang w:val="en-GB"/>
        </w:rPr>
      </w:pPr>
      <w:r w:rsidRPr="008D435E">
        <w:rPr>
          <w:lang w:val="en-GB"/>
        </w:rPr>
        <w:t>Effects of Negative feedback or Reviews from customers.</w:t>
      </w:r>
      <w:bookmarkEnd w:id="14"/>
    </w:p>
    <w:p w14:paraId="00000019" w14:textId="77777777" w:rsidR="00C578D8" w:rsidRPr="008D435E" w:rsidRDefault="00DE330B" w:rsidP="008D435E">
      <w:pPr>
        <w:pBdr>
          <w:top w:val="nil"/>
          <w:left w:val="nil"/>
          <w:bottom w:val="nil"/>
          <w:right w:val="nil"/>
          <w:between w:val="nil"/>
        </w:pBdr>
        <w:rPr>
          <w:color w:val="000000"/>
        </w:rPr>
      </w:pPr>
      <w:r w:rsidRPr="008D435E">
        <w:rPr>
          <w:color w:val="000000"/>
        </w:rPr>
        <w:t xml:space="preserve">The reputation and business of a hotel can suffer greatly from unfavourable or negative reviews. The negative reviews or feedback on social media platforms directly affect hotel bookings and overall reputation. It could put off potential guests from making reservations and erode their faith in previous visitors. Negative reviews can also point out where a hotel needs to strengthen its operations and guest support. Managing negative reviews well, including prompt and appropriate responses, can lessen their impact and boost customer satisfaction </w:t>
      </w:r>
      <w:r w:rsidRPr="008D435E">
        <w:rPr>
          <w:color w:val="222222"/>
          <w:highlight w:val="white"/>
        </w:rPr>
        <w:t>(Pham and Pearce, 2019)</w:t>
      </w:r>
      <w:r w:rsidRPr="008D435E">
        <w:rPr>
          <w:color w:val="000000"/>
        </w:rPr>
        <w:t xml:space="preserve">. Since negative reviews can have a negative impact on a hotel's online reputation, it is crucial for hotels to have strategies in place to manage and respond to them effectively </w:t>
      </w:r>
      <w:r w:rsidRPr="008D435E">
        <w:rPr>
          <w:color w:val="222222"/>
          <w:highlight w:val="white"/>
        </w:rPr>
        <w:t>(Chen, 2019)</w:t>
      </w:r>
      <w:r w:rsidRPr="008D435E">
        <w:rPr>
          <w:color w:val="000000"/>
        </w:rPr>
        <w:t>.</w:t>
      </w:r>
    </w:p>
    <w:p w14:paraId="1DB3CDBA" w14:textId="77777777" w:rsidR="00BB087F" w:rsidRDefault="00BB087F" w:rsidP="008D435E">
      <w:pPr>
        <w:pStyle w:val="Heading1"/>
        <w:rPr>
          <w:lang w:val="en-GB"/>
        </w:rPr>
      </w:pPr>
      <w:bookmarkStart w:id="15" w:name="_heading=h.2et92p0" w:colFirst="0" w:colLast="0"/>
      <w:bookmarkStart w:id="16" w:name="_Toc128065304"/>
      <w:bookmarkEnd w:id="15"/>
    </w:p>
    <w:p w14:paraId="0000001A" w14:textId="756E25FA" w:rsidR="00C578D8" w:rsidRPr="008D435E" w:rsidRDefault="00DE330B" w:rsidP="008D435E">
      <w:pPr>
        <w:pStyle w:val="Heading1"/>
        <w:rPr>
          <w:lang w:val="en-GB"/>
        </w:rPr>
      </w:pPr>
      <w:r w:rsidRPr="008D435E">
        <w:rPr>
          <w:lang w:val="en-GB"/>
        </w:rPr>
        <w:t>Ways to build and retain customer loyalty.</w:t>
      </w:r>
      <w:bookmarkEnd w:id="16"/>
    </w:p>
    <w:p w14:paraId="0000001B" w14:textId="77777777" w:rsidR="00C578D8" w:rsidRPr="008D435E" w:rsidRDefault="00DE330B" w:rsidP="008D435E">
      <w:pPr>
        <w:pBdr>
          <w:top w:val="nil"/>
          <w:left w:val="nil"/>
          <w:bottom w:val="nil"/>
          <w:right w:val="nil"/>
          <w:between w:val="nil"/>
        </w:pBdr>
        <w:rPr>
          <w:color w:val="000000"/>
        </w:rPr>
      </w:pPr>
      <w:r w:rsidRPr="008D435E">
        <w:rPr>
          <w:color w:val="000000"/>
        </w:rPr>
        <w:t>To encourage repeat business from happy customers and foster a sense of brand loyalty, the hotel industry maintains customer loyalty and loyalty programs</w:t>
      </w:r>
      <w:r w:rsidRPr="008D435E">
        <w:t xml:space="preserve"> </w:t>
      </w:r>
      <w:r w:rsidRPr="008D435E">
        <w:rPr>
          <w:color w:val="222222"/>
          <w:highlight w:val="white"/>
        </w:rPr>
        <w:t>(Sarker et al., 2021)</w:t>
      </w:r>
      <w:r w:rsidRPr="008D435E">
        <w:rPr>
          <w:color w:val="000000"/>
        </w:rPr>
        <w:t xml:space="preserve">. As it costs much less to keep current customers than to bring in new ones, customer retention is crucial. Loyal customers are more likely to make larger purchases and to refer the hotel to family and friends who can be of assistance </w:t>
      </w:r>
      <w:r w:rsidRPr="008D435E">
        <w:rPr>
          <w:color w:val="222222"/>
          <w:highlight w:val="white"/>
        </w:rPr>
        <w:t>(</w:t>
      </w:r>
      <w:proofErr w:type="spellStart"/>
      <w:r w:rsidRPr="008D435E">
        <w:rPr>
          <w:color w:val="222222"/>
          <w:highlight w:val="white"/>
        </w:rPr>
        <w:t>Foroudi</w:t>
      </w:r>
      <w:proofErr w:type="spellEnd"/>
      <w:r w:rsidRPr="008D435E">
        <w:rPr>
          <w:color w:val="222222"/>
          <w:highlight w:val="white"/>
        </w:rPr>
        <w:t>, 2019)</w:t>
      </w:r>
      <w:r w:rsidRPr="008D435E">
        <w:rPr>
          <w:color w:val="000000"/>
        </w:rPr>
        <w:t xml:space="preserve">. Additionally, loyalty programs can offer insightful information about consumer tastes and habits that can be used to tailor marketing campaigns and enhance the overall guest experience. </w:t>
      </w:r>
      <w:r w:rsidRPr="008D435E">
        <w:t>B</w:t>
      </w:r>
      <w:r w:rsidRPr="008D435E">
        <w:rPr>
          <w:color w:val="000000"/>
        </w:rPr>
        <w:t xml:space="preserve">y providing a distinctive value proposition to their clients, loyalty programs assist hotels in standing out in a crowded market </w:t>
      </w:r>
      <w:r w:rsidRPr="008D435E">
        <w:rPr>
          <w:color w:val="222222"/>
          <w:highlight w:val="white"/>
        </w:rPr>
        <w:t>(</w:t>
      </w:r>
      <w:proofErr w:type="spellStart"/>
      <w:r w:rsidRPr="008D435E">
        <w:rPr>
          <w:color w:val="222222"/>
          <w:highlight w:val="white"/>
        </w:rPr>
        <w:t>Alketbi</w:t>
      </w:r>
      <w:proofErr w:type="spellEnd"/>
      <w:r w:rsidRPr="008D435E">
        <w:rPr>
          <w:color w:val="222222"/>
          <w:highlight w:val="white"/>
        </w:rPr>
        <w:t xml:space="preserve"> </w:t>
      </w:r>
      <w:r w:rsidRPr="008D435E">
        <w:rPr>
          <w:i/>
          <w:color w:val="222222"/>
          <w:highlight w:val="white"/>
        </w:rPr>
        <w:t xml:space="preserve">et al., </w:t>
      </w:r>
      <w:r w:rsidRPr="008D435E">
        <w:rPr>
          <w:color w:val="222222"/>
          <w:highlight w:val="white"/>
        </w:rPr>
        <w:t>2020)</w:t>
      </w:r>
      <w:r w:rsidRPr="008D435E">
        <w:rPr>
          <w:color w:val="000000"/>
        </w:rPr>
        <w:t xml:space="preserve">. Overall, hotels can boost customer satisfaction, boost sales, and solidify their brand identity by maintaining customer loyalty and putting into place a successful loyalty program </w:t>
      </w:r>
      <w:r w:rsidRPr="008D435E">
        <w:rPr>
          <w:color w:val="222222"/>
          <w:highlight w:val="white"/>
        </w:rPr>
        <w:t>(Salem, 2021)</w:t>
      </w:r>
      <w:r w:rsidRPr="008D435E">
        <w:rPr>
          <w:color w:val="000000"/>
        </w:rPr>
        <w:t xml:space="preserve">. </w:t>
      </w:r>
    </w:p>
    <w:p w14:paraId="0000001C" w14:textId="77777777" w:rsidR="00C578D8" w:rsidRPr="008D435E" w:rsidRDefault="00DE330B" w:rsidP="008D435E">
      <w:pPr>
        <w:pBdr>
          <w:top w:val="nil"/>
          <w:left w:val="nil"/>
          <w:bottom w:val="nil"/>
          <w:right w:val="nil"/>
          <w:between w:val="nil"/>
        </w:pBdr>
        <w:rPr>
          <w:color w:val="000000"/>
        </w:rPr>
      </w:pPr>
      <w:r w:rsidRPr="008D435E">
        <w:rPr>
          <w:color w:val="000000"/>
        </w:rPr>
        <w:t xml:space="preserve">Hilton Hotels </w:t>
      </w:r>
      <w:r w:rsidRPr="008D435E">
        <w:t>uses</w:t>
      </w:r>
      <w:r w:rsidRPr="008D435E">
        <w:rPr>
          <w:color w:val="000000"/>
        </w:rPr>
        <w:t xml:space="preserve"> loyalty programs to keep customers. Members of the Hilton </w:t>
      </w:r>
      <w:proofErr w:type="spellStart"/>
      <w:r w:rsidRPr="008D435E">
        <w:rPr>
          <w:color w:val="000000"/>
        </w:rPr>
        <w:t>Honors</w:t>
      </w:r>
      <w:proofErr w:type="spellEnd"/>
      <w:r w:rsidRPr="008D435E">
        <w:rPr>
          <w:color w:val="000000"/>
        </w:rPr>
        <w:t xml:space="preserve"> program receive special perks and advantages, such as free room upgrades, late </w:t>
      </w:r>
      <w:r w:rsidRPr="008D435E">
        <w:rPr>
          <w:color w:val="000000"/>
        </w:rPr>
        <w:lastRenderedPageBreak/>
        <w:t xml:space="preserve">checkout, and access to the Executive Lounge. Additionally, members can accrue points toward free stays, airline miles, and other advantages </w:t>
      </w:r>
      <w:r w:rsidRPr="008D435E">
        <w:rPr>
          <w:color w:val="222222"/>
          <w:highlight w:val="white"/>
        </w:rPr>
        <w:t>(Burgess, 2023)</w:t>
      </w:r>
      <w:r w:rsidRPr="008D435E">
        <w:rPr>
          <w:color w:val="000000"/>
        </w:rPr>
        <w:t xml:space="preserve">. To provide even more opportunities to earn and redeem points, Hilton also collaborates with a variety of airlines and credit card providers. Le Club AccorHotels, a loyalty program run by AccorHotels, is another illustration. Members can accumulate points for rewards such as discounted hotel amenities, free nights, and other benefits </w:t>
      </w:r>
      <w:r w:rsidRPr="008D435E">
        <w:rPr>
          <w:color w:val="222222"/>
          <w:highlight w:val="white"/>
        </w:rPr>
        <w:t>(Au</w:t>
      </w:r>
      <w:r w:rsidRPr="008D435E">
        <w:rPr>
          <w:i/>
          <w:color w:val="222222"/>
          <w:highlight w:val="white"/>
        </w:rPr>
        <w:t xml:space="preserve">, </w:t>
      </w:r>
      <w:r w:rsidRPr="008D435E">
        <w:rPr>
          <w:color w:val="222222"/>
          <w:highlight w:val="white"/>
        </w:rPr>
        <w:t>2022)</w:t>
      </w:r>
      <w:r w:rsidRPr="008D435E">
        <w:rPr>
          <w:color w:val="000000"/>
        </w:rPr>
        <w:t xml:space="preserve">. The program also offers tiered membership tiers, with each level offering extra advantages like early check-in and late check-out. These membership tiers are based on the number of points earned. To give members more opportunities to earn and redeem points, AccorHotels also collaborates with a number of airlines and car rental businesses </w:t>
      </w:r>
      <w:r w:rsidRPr="008D435E">
        <w:rPr>
          <w:color w:val="222222"/>
          <w:highlight w:val="white"/>
        </w:rPr>
        <w:t>(</w:t>
      </w:r>
      <w:proofErr w:type="spellStart"/>
      <w:r w:rsidRPr="008D435E">
        <w:rPr>
          <w:color w:val="222222"/>
          <w:highlight w:val="white"/>
        </w:rPr>
        <w:t>Benlahbib</w:t>
      </w:r>
      <w:proofErr w:type="spellEnd"/>
      <w:r w:rsidRPr="008D435E">
        <w:rPr>
          <w:color w:val="222222"/>
          <w:highlight w:val="white"/>
        </w:rPr>
        <w:t>, 2020)</w:t>
      </w:r>
      <w:r w:rsidRPr="008D435E">
        <w:rPr>
          <w:color w:val="000000"/>
        </w:rPr>
        <w:t>.</w:t>
      </w:r>
    </w:p>
    <w:p w14:paraId="0250F7F7" w14:textId="77777777" w:rsidR="00BB087F" w:rsidRDefault="00BB087F" w:rsidP="008D435E">
      <w:pPr>
        <w:pStyle w:val="Heading1"/>
        <w:rPr>
          <w:lang w:val="en-GB"/>
        </w:rPr>
      </w:pPr>
      <w:bookmarkStart w:id="17" w:name="_heading=h.dbbjjv2g0vhe" w:colFirst="0" w:colLast="0"/>
      <w:bookmarkStart w:id="18" w:name="_Toc128065305"/>
      <w:bookmarkEnd w:id="17"/>
    </w:p>
    <w:p w14:paraId="0000001D" w14:textId="15E80D3F" w:rsidR="00C578D8" w:rsidRPr="008D435E" w:rsidRDefault="00DE330B" w:rsidP="008D435E">
      <w:pPr>
        <w:pStyle w:val="Heading1"/>
        <w:rPr>
          <w:lang w:val="en-GB"/>
        </w:rPr>
      </w:pPr>
      <w:r w:rsidRPr="008D435E">
        <w:rPr>
          <w:lang w:val="en-GB"/>
        </w:rPr>
        <w:t>Purpose of retaining or building customer loyalty</w:t>
      </w:r>
      <w:bookmarkEnd w:id="18"/>
    </w:p>
    <w:p w14:paraId="0000001E" w14:textId="77777777" w:rsidR="00C578D8" w:rsidRPr="008D435E" w:rsidRDefault="00DE330B" w:rsidP="008D435E">
      <w:pPr>
        <w:pBdr>
          <w:top w:val="nil"/>
          <w:left w:val="nil"/>
          <w:bottom w:val="nil"/>
          <w:right w:val="nil"/>
          <w:between w:val="nil"/>
        </w:pBdr>
        <w:rPr>
          <w:color w:val="000000"/>
        </w:rPr>
      </w:pPr>
      <w:r w:rsidRPr="008D435E">
        <w:rPr>
          <w:color w:val="000000"/>
        </w:rPr>
        <w:t xml:space="preserve">The hotels can develop and maintain customer loyalty through a variety of strategies, including communicating with your guests often through carefully crafted marketing campaigns </w:t>
      </w:r>
      <w:r w:rsidRPr="008D435E">
        <w:rPr>
          <w:color w:val="222222"/>
          <w:highlight w:val="white"/>
        </w:rPr>
        <w:t xml:space="preserve">(Anagnostopoulou </w:t>
      </w:r>
      <w:r w:rsidRPr="008D435E">
        <w:rPr>
          <w:i/>
          <w:color w:val="222222"/>
          <w:highlight w:val="white"/>
        </w:rPr>
        <w:t>et al.,</w:t>
      </w:r>
      <w:r w:rsidRPr="008D435E">
        <w:rPr>
          <w:color w:val="222222"/>
          <w:highlight w:val="white"/>
        </w:rPr>
        <w:t xml:space="preserve"> 2019)</w:t>
      </w:r>
      <w:r w:rsidRPr="008D435E">
        <w:rPr>
          <w:color w:val="000000"/>
        </w:rPr>
        <w:t xml:space="preserve">. Some of the benefits obtained from loyalty programs may include special amenities, free upgrades, and special discounts. Hotels can develop a devoted clientele and raise the possibility of repeat business and positive reviews by consistently providing quality service and exceeding guests' expectations </w:t>
      </w:r>
      <w:r w:rsidRPr="008D435E">
        <w:rPr>
          <w:color w:val="222222"/>
          <w:highlight w:val="white"/>
        </w:rPr>
        <w:t xml:space="preserve">(Reyes-Menendez </w:t>
      </w:r>
      <w:r w:rsidRPr="008D435E">
        <w:rPr>
          <w:i/>
          <w:color w:val="222222"/>
          <w:highlight w:val="white"/>
        </w:rPr>
        <w:t>et al.,</w:t>
      </w:r>
      <w:r w:rsidRPr="008D435E">
        <w:rPr>
          <w:color w:val="222222"/>
          <w:highlight w:val="white"/>
        </w:rPr>
        <w:t xml:space="preserve"> 2019)</w:t>
      </w:r>
      <w:r w:rsidRPr="008D435E">
        <w:rPr>
          <w:color w:val="000000"/>
        </w:rPr>
        <w:t>.</w:t>
      </w:r>
    </w:p>
    <w:p w14:paraId="3FC7DB15" w14:textId="77777777" w:rsidR="00BB087F" w:rsidRDefault="00BB087F" w:rsidP="008D435E">
      <w:pPr>
        <w:pStyle w:val="Heading1"/>
        <w:rPr>
          <w:lang w:val="en-GB"/>
        </w:rPr>
      </w:pPr>
      <w:bookmarkStart w:id="19" w:name="_heading=h.tyjcwt" w:colFirst="0" w:colLast="0"/>
      <w:bookmarkStart w:id="20" w:name="_Toc128065306"/>
      <w:bookmarkEnd w:id="19"/>
    </w:p>
    <w:p w14:paraId="0000001F" w14:textId="77457C8B" w:rsidR="00C578D8" w:rsidRPr="008D435E" w:rsidRDefault="00DE330B" w:rsidP="008D435E">
      <w:pPr>
        <w:pStyle w:val="Heading1"/>
        <w:rPr>
          <w:lang w:val="en-GB"/>
        </w:rPr>
      </w:pPr>
      <w:r w:rsidRPr="008D435E">
        <w:rPr>
          <w:lang w:val="en-GB"/>
        </w:rPr>
        <w:t>Recommendations for hotels regarding market trends.</w:t>
      </w:r>
      <w:bookmarkEnd w:id="20"/>
      <w:r w:rsidRPr="008D435E">
        <w:rPr>
          <w:lang w:val="en-GB"/>
        </w:rPr>
        <w:t xml:space="preserve"> </w:t>
      </w:r>
    </w:p>
    <w:p w14:paraId="00000020" w14:textId="77777777" w:rsidR="00C578D8" w:rsidRPr="008D435E" w:rsidRDefault="00DE330B" w:rsidP="008D435E">
      <w:pPr>
        <w:pBdr>
          <w:top w:val="nil"/>
          <w:left w:val="nil"/>
          <w:bottom w:val="nil"/>
          <w:right w:val="nil"/>
          <w:between w:val="nil"/>
        </w:pBdr>
        <w:rPr>
          <w:color w:val="000000"/>
        </w:rPr>
      </w:pPr>
      <w:r w:rsidRPr="008D435E">
        <w:rPr>
          <w:color w:val="000000"/>
        </w:rPr>
        <w:t>Following emerging trends and technologies like artificial intelligence and sustainable practices and incorporating them into hotel owners’ business strategies are among the market trends advice for hotels. Additionally, it's critical to emphasize the guest experience and tailor marketing initiatives to the distinct requirements and preferences of various customer segments. In order to spot opportunities for improvement and continuously enhance the guest experience, hotels should routinely monitor and analyse customer feedback and reviews. Hotels can maintain their competitiveness and draw in a devoted clientele by adjusting to market trends and concentrating on their needs.</w:t>
      </w:r>
    </w:p>
    <w:p w14:paraId="00000021" w14:textId="77777777" w:rsidR="00C578D8" w:rsidRPr="008D435E" w:rsidRDefault="00DE330B" w:rsidP="008D435E">
      <w:pPr>
        <w:pStyle w:val="Heading1"/>
        <w:rPr>
          <w:lang w:val="en-GB"/>
        </w:rPr>
      </w:pPr>
      <w:bookmarkStart w:id="21" w:name="_heading=h.3dy6vkm" w:colFirst="0" w:colLast="0"/>
      <w:bookmarkStart w:id="22" w:name="_Toc128065307"/>
      <w:bookmarkEnd w:id="21"/>
      <w:r w:rsidRPr="008D435E">
        <w:rPr>
          <w:lang w:val="en-GB"/>
        </w:rPr>
        <w:lastRenderedPageBreak/>
        <w:t>Challenges faced by hotel companies.</w:t>
      </w:r>
      <w:bookmarkEnd w:id="22"/>
    </w:p>
    <w:p w14:paraId="00000022" w14:textId="77777777" w:rsidR="00C578D8" w:rsidRPr="008D435E" w:rsidRDefault="00DE330B" w:rsidP="008D435E">
      <w:pPr>
        <w:pBdr>
          <w:top w:val="nil"/>
          <w:left w:val="nil"/>
          <w:bottom w:val="nil"/>
          <w:right w:val="nil"/>
          <w:between w:val="nil"/>
        </w:pBdr>
        <w:rPr>
          <w:color w:val="000000"/>
        </w:rPr>
      </w:pPr>
      <w:r w:rsidRPr="008D435E">
        <w:rPr>
          <w:b/>
          <w:color w:val="000000"/>
        </w:rPr>
        <w:t>Fragmented Ownership:</w:t>
      </w:r>
      <w:r w:rsidRPr="008D435E">
        <w:rPr>
          <w:color w:val="000000"/>
        </w:rPr>
        <w:t xml:space="preserve"> As there are so many independently owned hotels in the UK hospitality sector, it can be difficult to maintain a consistent brand and customer experience.</w:t>
      </w:r>
    </w:p>
    <w:p w14:paraId="00000023" w14:textId="569FB4BD" w:rsidR="00C578D8" w:rsidRPr="008D435E" w:rsidRDefault="00DE330B" w:rsidP="008D435E">
      <w:pPr>
        <w:pBdr>
          <w:top w:val="nil"/>
          <w:left w:val="nil"/>
          <w:bottom w:val="nil"/>
          <w:right w:val="nil"/>
          <w:between w:val="nil"/>
        </w:pBdr>
        <w:rPr>
          <w:color w:val="000000"/>
        </w:rPr>
      </w:pPr>
      <w:r w:rsidRPr="008D435E">
        <w:rPr>
          <w:b/>
          <w:color w:val="000000"/>
        </w:rPr>
        <w:t>Online reviews:</w:t>
      </w:r>
      <w:r w:rsidRPr="008D435E">
        <w:rPr>
          <w:color w:val="000000"/>
        </w:rPr>
        <w:t xml:space="preserve"> It is now more difficult for hotels to manage their reputations and respond to </w:t>
      </w:r>
      <w:r w:rsidR="008D435E" w:rsidRPr="008D435E">
        <w:t>unfavourable</w:t>
      </w:r>
      <w:r w:rsidRPr="008D435E">
        <w:rPr>
          <w:color w:val="000000"/>
        </w:rPr>
        <w:t xml:space="preserve"> reviews due to the proliferation of online review sites.</w:t>
      </w:r>
    </w:p>
    <w:p w14:paraId="00000024" w14:textId="77777777" w:rsidR="00C578D8" w:rsidRPr="008D435E" w:rsidRDefault="00DE330B" w:rsidP="008D435E">
      <w:pPr>
        <w:pBdr>
          <w:top w:val="nil"/>
          <w:left w:val="nil"/>
          <w:bottom w:val="nil"/>
          <w:right w:val="nil"/>
          <w:between w:val="nil"/>
        </w:pBdr>
        <w:rPr>
          <w:color w:val="000000"/>
        </w:rPr>
      </w:pPr>
      <w:r w:rsidRPr="008D435E">
        <w:rPr>
          <w:b/>
          <w:color w:val="000000"/>
        </w:rPr>
        <w:t>Increase Competition:</w:t>
      </w:r>
      <w:r w:rsidRPr="008D435E">
        <w:rPr>
          <w:color w:val="000000"/>
        </w:rPr>
        <w:t xml:space="preserve"> The UK hotel industry is becoming more competitive as a result of the sharing economy and the expansion of lodging options, making it more challenging to draw in and keep repeat business.</w:t>
      </w:r>
    </w:p>
    <w:p w14:paraId="00000025" w14:textId="77777777" w:rsidR="00C578D8" w:rsidRPr="008D435E" w:rsidRDefault="00DE330B" w:rsidP="008D435E">
      <w:pPr>
        <w:pBdr>
          <w:top w:val="nil"/>
          <w:left w:val="nil"/>
          <w:bottom w:val="nil"/>
          <w:right w:val="nil"/>
          <w:between w:val="nil"/>
        </w:pBdr>
        <w:rPr>
          <w:color w:val="000000"/>
        </w:rPr>
      </w:pPr>
      <w:r w:rsidRPr="008D435E">
        <w:rPr>
          <w:b/>
          <w:color w:val="000000"/>
        </w:rPr>
        <w:t>Cost &amp; Resource Constraints</w:t>
      </w:r>
      <w:r w:rsidRPr="008D435E">
        <w:rPr>
          <w:color w:val="000000"/>
        </w:rPr>
        <w:t xml:space="preserve">: Hotels may find it difficult to fund loyalty programs and other initiatives due to their limited funding and resources, particularly in the wake of the COVID-19 pandemic </w:t>
      </w:r>
      <w:r w:rsidRPr="008D435E">
        <w:rPr>
          <w:color w:val="222222"/>
          <w:highlight w:val="white"/>
        </w:rPr>
        <w:t>(</w:t>
      </w:r>
      <w:proofErr w:type="spellStart"/>
      <w:r w:rsidRPr="008D435E">
        <w:rPr>
          <w:color w:val="222222"/>
          <w:highlight w:val="white"/>
        </w:rPr>
        <w:t>Sayfuddin</w:t>
      </w:r>
      <w:proofErr w:type="spellEnd"/>
      <w:r w:rsidRPr="008D435E">
        <w:rPr>
          <w:color w:val="222222"/>
          <w:highlight w:val="white"/>
        </w:rPr>
        <w:t xml:space="preserve"> and Chen, 2021)</w:t>
      </w:r>
      <w:r w:rsidRPr="008D435E">
        <w:rPr>
          <w:color w:val="000000"/>
        </w:rPr>
        <w:t>.</w:t>
      </w:r>
    </w:p>
    <w:p w14:paraId="5C346089" w14:textId="77777777" w:rsidR="008D435E" w:rsidRDefault="008D435E">
      <w:pPr>
        <w:rPr>
          <w:b/>
          <w:sz w:val="32"/>
          <w:szCs w:val="32"/>
          <w:highlight w:val="white"/>
        </w:rPr>
      </w:pPr>
      <w:bookmarkStart w:id="23" w:name="_heading=h.1t3h5sf" w:colFirst="0" w:colLast="0"/>
      <w:bookmarkStart w:id="24" w:name="_Toc128065308"/>
      <w:bookmarkEnd w:id="23"/>
      <w:r>
        <w:br w:type="page"/>
      </w:r>
    </w:p>
    <w:p w14:paraId="00000026" w14:textId="5B68BD56" w:rsidR="00C578D8" w:rsidRPr="008D435E" w:rsidRDefault="00DE330B" w:rsidP="008D435E">
      <w:pPr>
        <w:pStyle w:val="Heading1"/>
        <w:rPr>
          <w:lang w:val="en-GB"/>
        </w:rPr>
      </w:pPr>
      <w:r w:rsidRPr="008D435E">
        <w:rPr>
          <w:lang w:val="en-GB"/>
        </w:rPr>
        <w:lastRenderedPageBreak/>
        <w:t>Conclusion</w:t>
      </w:r>
      <w:bookmarkEnd w:id="24"/>
    </w:p>
    <w:p w14:paraId="00000027" w14:textId="6C276935" w:rsidR="00C578D8" w:rsidRDefault="00DE330B" w:rsidP="008D435E">
      <w:r w:rsidRPr="008D435E">
        <w:t>The report has discussed thoroughly building customer loyalty and hotel reputation. It has also identified the standards of the different hotels in the UK. It is understood that hotels all over the world are trying to maintain their reputation and brand consistency through different customer loyalty programs.</w:t>
      </w:r>
    </w:p>
    <w:p w14:paraId="3EFC0932" w14:textId="65F98F37" w:rsidR="00BB087F" w:rsidRDefault="00BB087F" w:rsidP="008D435E"/>
    <w:p w14:paraId="31F818D5" w14:textId="77777777" w:rsidR="00BB087F" w:rsidRPr="008D435E" w:rsidRDefault="00BB087F" w:rsidP="008D435E"/>
    <w:p w14:paraId="00000028" w14:textId="77777777" w:rsidR="00C578D8" w:rsidRPr="008D435E" w:rsidRDefault="00DE330B" w:rsidP="008D435E">
      <w:pPr>
        <w:pStyle w:val="Heading1"/>
        <w:rPr>
          <w:lang w:val="en-GB"/>
        </w:rPr>
      </w:pPr>
      <w:bookmarkStart w:id="25" w:name="_heading=h.4d34og8" w:colFirst="0" w:colLast="0"/>
      <w:bookmarkStart w:id="26" w:name="_Toc128065309"/>
      <w:bookmarkEnd w:id="25"/>
      <w:r w:rsidRPr="008D435E">
        <w:rPr>
          <w:lang w:val="en-GB"/>
        </w:rPr>
        <w:t>Recommendation</w:t>
      </w:r>
      <w:bookmarkEnd w:id="26"/>
    </w:p>
    <w:p w14:paraId="00000029" w14:textId="77777777" w:rsidR="00C578D8" w:rsidRPr="008D435E" w:rsidRDefault="00DE330B" w:rsidP="008D435E">
      <w:pPr>
        <w:rPr>
          <w:b/>
        </w:rPr>
      </w:pPr>
      <w:r w:rsidRPr="008D435E">
        <w:rPr>
          <w:b/>
        </w:rPr>
        <w:t>Recommendation 1: Enforcing Brand Guidelines and providing Training</w:t>
      </w:r>
    </w:p>
    <w:p w14:paraId="0000002A" w14:textId="77777777" w:rsidR="00C578D8" w:rsidRPr="008D435E" w:rsidRDefault="00DE330B" w:rsidP="008D435E">
      <w:pPr>
        <w:pBdr>
          <w:top w:val="nil"/>
          <w:left w:val="nil"/>
          <w:bottom w:val="nil"/>
          <w:right w:val="nil"/>
          <w:between w:val="nil"/>
        </w:pBdr>
        <w:rPr>
          <w:color w:val="000000"/>
        </w:rPr>
      </w:pPr>
      <w:r w:rsidRPr="008D435E">
        <w:rPr>
          <w:color w:val="000000"/>
        </w:rPr>
        <w:t>Consistent application is ensured by enforcing precise brand guidelines and standards as well as ongoing employee training and support.</w:t>
      </w:r>
    </w:p>
    <w:p w14:paraId="0000002B" w14:textId="77777777" w:rsidR="00C578D8" w:rsidRPr="008D435E" w:rsidRDefault="00DE330B" w:rsidP="008D435E">
      <w:pPr>
        <w:rPr>
          <w:b/>
        </w:rPr>
      </w:pPr>
      <w:r w:rsidRPr="008D435E">
        <w:rPr>
          <w:b/>
        </w:rPr>
        <w:t>Recommendation 2: Monitoring online reviews and answering them promptly</w:t>
      </w:r>
    </w:p>
    <w:p w14:paraId="0000002C" w14:textId="77777777" w:rsidR="00C578D8" w:rsidRPr="008D435E" w:rsidRDefault="00DE330B" w:rsidP="008D435E">
      <w:pPr>
        <w:pBdr>
          <w:top w:val="nil"/>
          <w:left w:val="nil"/>
          <w:bottom w:val="nil"/>
          <w:right w:val="nil"/>
          <w:between w:val="nil"/>
        </w:pBdr>
        <w:rPr>
          <w:color w:val="000000"/>
        </w:rPr>
      </w:pPr>
      <w:r w:rsidRPr="008D435E">
        <w:rPr>
          <w:color w:val="000000"/>
        </w:rPr>
        <w:t>They should keep an eye on online reviews and promptly and professionally respond to all comments, both positive and negative.</w:t>
      </w:r>
    </w:p>
    <w:p w14:paraId="0000002D" w14:textId="56A47DBD" w:rsidR="00C578D8" w:rsidRPr="008D435E" w:rsidRDefault="00DE330B" w:rsidP="008D435E">
      <w:pPr>
        <w:rPr>
          <w:b/>
        </w:rPr>
      </w:pPr>
      <w:r w:rsidRPr="008D435E">
        <w:rPr>
          <w:b/>
        </w:rPr>
        <w:t xml:space="preserve">Recommendation 3: Personalizing Marketing efforts and enhancing </w:t>
      </w:r>
      <w:r w:rsidR="00686BBB">
        <w:rPr>
          <w:b/>
        </w:rPr>
        <w:t xml:space="preserve">the </w:t>
      </w:r>
      <w:r w:rsidRPr="008D435E">
        <w:rPr>
          <w:b/>
        </w:rPr>
        <w:t>guest experience</w:t>
      </w:r>
    </w:p>
    <w:p w14:paraId="0000002E" w14:textId="77777777" w:rsidR="00C578D8" w:rsidRPr="008D435E" w:rsidRDefault="00DE330B" w:rsidP="008D435E">
      <w:pPr>
        <w:pBdr>
          <w:top w:val="nil"/>
          <w:left w:val="nil"/>
          <w:bottom w:val="nil"/>
          <w:right w:val="nil"/>
          <w:between w:val="nil"/>
        </w:pBdr>
        <w:rPr>
          <w:color w:val="000000"/>
        </w:rPr>
      </w:pPr>
      <w:r w:rsidRPr="008D435E">
        <w:rPr>
          <w:color w:val="000000"/>
        </w:rPr>
        <w:t>To personalize their marketing campaigns and enhance the visitor experience, they ought to use technology.</w:t>
      </w:r>
    </w:p>
    <w:p w14:paraId="0000002F" w14:textId="77777777" w:rsidR="00C578D8" w:rsidRPr="008D435E" w:rsidRDefault="00DE330B" w:rsidP="008D435E">
      <w:pPr>
        <w:rPr>
          <w:b/>
        </w:rPr>
      </w:pPr>
      <w:r w:rsidRPr="008D435E">
        <w:rPr>
          <w:b/>
        </w:rPr>
        <w:t>Recommendation 4: Investing in the Customer loyalty program</w:t>
      </w:r>
    </w:p>
    <w:p w14:paraId="00000030" w14:textId="77777777" w:rsidR="00C578D8" w:rsidRPr="008D435E" w:rsidRDefault="00DE330B" w:rsidP="008D435E">
      <w:pPr>
        <w:pBdr>
          <w:top w:val="nil"/>
          <w:left w:val="nil"/>
          <w:bottom w:val="nil"/>
          <w:right w:val="nil"/>
          <w:between w:val="nil"/>
        </w:pBdr>
        <w:rPr>
          <w:color w:val="000000"/>
        </w:rPr>
      </w:pPr>
      <w:r w:rsidRPr="008D435E">
        <w:rPr>
          <w:color w:val="000000"/>
        </w:rPr>
        <w:t>They ought to invest in loyalty programs that offer their customers genuine value and promote repeat reservations.</w:t>
      </w:r>
    </w:p>
    <w:p w14:paraId="00000031" w14:textId="77777777" w:rsidR="00C578D8" w:rsidRPr="008D435E" w:rsidRDefault="00C578D8" w:rsidP="008D435E">
      <w:bookmarkStart w:id="27" w:name="_heading=h.lnxbz9" w:colFirst="0" w:colLast="0"/>
      <w:bookmarkEnd w:id="27"/>
    </w:p>
    <w:p w14:paraId="00000032" w14:textId="77777777" w:rsidR="00C578D8" w:rsidRPr="008D435E" w:rsidRDefault="00DE330B" w:rsidP="008D435E">
      <w:bookmarkStart w:id="28" w:name="_heading=h.35nkun2" w:colFirst="0" w:colLast="0"/>
      <w:bookmarkEnd w:id="28"/>
      <w:r w:rsidRPr="008D435E">
        <w:rPr>
          <w:sz w:val="28"/>
          <w:szCs w:val="28"/>
        </w:rPr>
        <w:t xml:space="preserve"> </w:t>
      </w:r>
      <w:r w:rsidRPr="008D435E">
        <w:br w:type="page"/>
      </w:r>
    </w:p>
    <w:p w14:paraId="30756A46" w14:textId="2470FB25" w:rsidR="008D435E" w:rsidRPr="008D435E" w:rsidRDefault="00DE330B" w:rsidP="008D435E">
      <w:pPr>
        <w:pStyle w:val="Heading1"/>
        <w:rPr>
          <w:lang w:val="en-GB"/>
        </w:rPr>
      </w:pPr>
      <w:bookmarkStart w:id="29" w:name="_heading=h.1ksv4uv" w:colFirst="0" w:colLast="0"/>
      <w:bookmarkStart w:id="30" w:name="_Toc128065310"/>
      <w:bookmarkEnd w:id="29"/>
      <w:r w:rsidRPr="008D435E">
        <w:rPr>
          <w:lang w:val="en-GB"/>
        </w:rPr>
        <w:lastRenderedPageBreak/>
        <w:t>References</w:t>
      </w:r>
      <w:bookmarkEnd w:id="30"/>
      <w:r w:rsidRPr="008D435E">
        <w:rPr>
          <w:lang w:val="en-GB"/>
        </w:rPr>
        <w:t xml:space="preserve"> </w:t>
      </w:r>
    </w:p>
    <w:p w14:paraId="237AC2CB" w14:textId="09855E5E"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Al-</w:t>
      </w:r>
      <w:proofErr w:type="spellStart"/>
      <w:r w:rsidRPr="008D435E">
        <w:rPr>
          <w:color w:val="222222"/>
          <w:highlight w:val="white"/>
        </w:rPr>
        <w:t>Gharaibah</w:t>
      </w:r>
      <w:proofErr w:type="spellEnd"/>
      <w:r w:rsidRPr="008D435E">
        <w:rPr>
          <w:color w:val="222222"/>
          <w:highlight w:val="white"/>
        </w:rPr>
        <w:t xml:space="preserve">, O., </w:t>
      </w:r>
      <w:r w:rsidR="00BB087F">
        <w:rPr>
          <w:color w:val="222222"/>
          <w:highlight w:val="white"/>
        </w:rPr>
        <w:t>(</w:t>
      </w:r>
      <w:r w:rsidRPr="008D435E">
        <w:rPr>
          <w:color w:val="222222"/>
          <w:highlight w:val="white"/>
        </w:rPr>
        <w:t>2020</w:t>
      </w:r>
      <w:r w:rsidR="00BB087F">
        <w:rPr>
          <w:color w:val="222222"/>
          <w:highlight w:val="white"/>
        </w:rPr>
        <w:t>)</w:t>
      </w:r>
      <w:r w:rsidRPr="008D435E">
        <w:rPr>
          <w:color w:val="222222"/>
          <w:highlight w:val="white"/>
        </w:rPr>
        <w:t xml:space="preserve"> Customer retention in five-star hotels in Jordan: The mediating role of hotel perceived value. </w:t>
      </w:r>
      <w:r w:rsidRPr="008D435E">
        <w:rPr>
          <w:i/>
          <w:color w:val="222222"/>
          <w:highlight w:val="white"/>
        </w:rPr>
        <w:t>Management Science Letters</w:t>
      </w:r>
      <w:r w:rsidRPr="008D435E">
        <w:rPr>
          <w:color w:val="222222"/>
          <w:highlight w:val="white"/>
        </w:rPr>
        <w:t xml:space="preserve">, </w:t>
      </w:r>
      <w:r w:rsidRPr="008D435E">
        <w:rPr>
          <w:i/>
          <w:color w:val="222222"/>
          <w:highlight w:val="white"/>
        </w:rPr>
        <w:t>10</w:t>
      </w:r>
      <w:r w:rsidRPr="008D435E">
        <w:rPr>
          <w:color w:val="222222"/>
          <w:highlight w:val="white"/>
        </w:rPr>
        <w:t xml:space="preserve">(16), pp.3949-3956. </w:t>
      </w:r>
      <w:hyperlink r:id="rId9">
        <w:r w:rsidRPr="008D435E">
          <w:rPr>
            <w:color w:val="1155CC"/>
            <w:highlight w:val="white"/>
            <w:u w:val="single"/>
          </w:rPr>
          <w:t>http://growingscience.com/msl/Vol10/msl_2020_239.pdf</w:t>
        </w:r>
      </w:hyperlink>
    </w:p>
    <w:p w14:paraId="378FA489" w14:textId="40753DBB" w:rsidR="008D435E" w:rsidRPr="008D435E" w:rsidRDefault="008D435E" w:rsidP="008D435E">
      <w:pPr>
        <w:pBdr>
          <w:top w:val="nil"/>
          <w:left w:val="nil"/>
          <w:bottom w:val="nil"/>
          <w:right w:val="nil"/>
          <w:between w:val="nil"/>
        </w:pBdr>
        <w:rPr>
          <w:color w:val="222222"/>
          <w:highlight w:val="white"/>
        </w:rPr>
      </w:pPr>
      <w:proofErr w:type="spellStart"/>
      <w:r w:rsidRPr="008D435E">
        <w:rPr>
          <w:color w:val="222222"/>
          <w:highlight w:val="white"/>
        </w:rPr>
        <w:t>Alketbi</w:t>
      </w:r>
      <w:proofErr w:type="spellEnd"/>
      <w:r w:rsidRPr="008D435E">
        <w:rPr>
          <w:color w:val="222222"/>
          <w:highlight w:val="white"/>
        </w:rPr>
        <w:t xml:space="preserve">, S., </w:t>
      </w:r>
      <w:proofErr w:type="spellStart"/>
      <w:r w:rsidRPr="008D435E">
        <w:rPr>
          <w:color w:val="222222"/>
          <w:highlight w:val="white"/>
        </w:rPr>
        <w:t>Alshurideh</w:t>
      </w:r>
      <w:proofErr w:type="spellEnd"/>
      <w:r w:rsidRPr="008D435E">
        <w:rPr>
          <w:color w:val="222222"/>
          <w:highlight w:val="white"/>
        </w:rPr>
        <w:t xml:space="preserve">, M. and Al Kurdi, B., </w:t>
      </w:r>
      <w:r w:rsidR="00BB087F">
        <w:rPr>
          <w:color w:val="222222"/>
          <w:highlight w:val="white"/>
        </w:rPr>
        <w:t>(</w:t>
      </w:r>
      <w:r w:rsidRPr="008D435E">
        <w:rPr>
          <w:color w:val="222222"/>
          <w:highlight w:val="white"/>
        </w:rPr>
        <w:t>2020</w:t>
      </w:r>
      <w:r w:rsidR="00BB087F">
        <w:rPr>
          <w:color w:val="222222"/>
          <w:highlight w:val="white"/>
        </w:rPr>
        <w:t>)</w:t>
      </w:r>
      <w:r w:rsidRPr="008D435E">
        <w:rPr>
          <w:color w:val="222222"/>
          <w:highlight w:val="white"/>
        </w:rPr>
        <w:t xml:space="preserve"> THE INFLUENCE OF SERVICE QUALITY ON CUSTOMERS'RETENTION AND LOYALTY IN THE UAE HOTEL SECTOR WITH RESPECT TO THE IMPACT OF CUSTOMER’SATISFACTION, TRUST, AND COMMITMENT: A QUALITATIVE STUDY. </w:t>
      </w:r>
      <w:proofErr w:type="spellStart"/>
      <w:r w:rsidRPr="008D435E">
        <w:rPr>
          <w:i/>
          <w:color w:val="222222"/>
          <w:highlight w:val="white"/>
        </w:rPr>
        <w:t>PalArch's</w:t>
      </w:r>
      <w:proofErr w:type="spellEnd"/>
      <w:r w:rsidRPr="008D435E">
        <w:rPr>
          <w:i/>
          <w:color w:val="222222"/>
          <w:highlight w:val="white"/>
        </w:rPr>
        <w:t xml:space="preserve"> Journal of Archaeology of Egypt/Egyptology</w:t>
      </w:r>
      <w:r w:rsidRPr="008D435E">
        <w:rPr>
          <w:color w:val="222222"/>
          <w:highlight w:val="white"/>
        </w:rPr>
        <w:t xml:space="preserve">, </w:t>
      </w:r>
      <w:r w:rsidRPr="008D435E">
        <w:rPr>
          <w:i/>
          <w:color w:val="222222"/>
          <w:highlight w:val="white"/>
        </w:rPr>
        <w:t>17</w:t>
      </w:r>
      <w:r w:rsidRPr="008D435E">
        <w:rPr>
          <w:color w:val="222222"/>
          <w:highlight w:val="white"/>
        </w:rPr>
        <w:t xml:space="preserve">(4), pp.541-561. </w:t>
      </w:r>
      <w:hyperlink r:id="rId10">
        <w:r w:rsidRPr="008D435E">
          <w:rPr>
            <w:color w:val="1155CC"/>
            <w:highlight w:val="white"/>
            <w:u w:val="single"/>
          </w:rPr>
          <w:t>https://mail.palarch.nl/index.php/jae/article/download/390/376</w:t>
        </w:r>
      </w:hyperlink>
    </w:p>
    <w:p w14:paraId="1CA7FDDA" w14:textId="4D9B669D"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 xml:space="preserve">Anagnostopoulou, S.C., </w:t>
      </w:r>
      <w:proofErr w:type="spellStart"/>
      <w:r w:rsidRPr="008D435E">
        <w:rPr>
          <w:color w:val="222222"/>
          <w:highlight w:val="white"/>
        </w:rPr>
        <w:t>Buhalis</w:t>
      </w:r>
      <w:proofErr w:type="spellEnd"/>
      <w:r w:rsidRPr="008D435E">
        <w:rPr>
          <w:color w:val="222222"/>
          <w:highlight w:val="white"/>
        </w:rPr>
        <w:t xml:space="preserve">, D., </w:t>
      </w:r>
      <w:proofErr w:type="spellStart"/>
      <w:r w:rsidRPr="008D435E">
        <w:rPr>
          <w:color w:val="222222"/>
          <w:highlight w:val="white"/>
        </w:rPr>
        <w:t>Kountouri</w:t>
      </w:r>
      <w:proofErr w:type="spellEnd"/>
      <w:r w:rsidRPr="008D435E">
        <w:rPr>
          <w:color w:val="222222"/>
          <w:highlight w:val="white"/>
        </w:rPr>
        <w:t xml:space="preserve">, I.L., Manousakis, E.G. and </w:t>
      </w:r>
      <w:proofErr w:type="spellStart"/>
      <w:r w:rsidRPr="008D435E">
        <w:rPr>
          <w:color w:val="222222"/>
          <w:highlight w:val="white"/>
        </w:rPr>
        <w:t>Tsekrekos</w:t>
      </w:r>
      <w:proofErr w:type="spellEnd"/>
      <w:r w:rsidRPr="008D435E">
        <w:rPr>
          <w:color w:val="222222"/>
          <w:highlight w:val="white"/>
        </w:rPr>
        <w:t xml:space="preserve">, A.E., </w:t>
      </w:r>
      <w:r w:rsidR="00BB087F">
        <w:rPr>
          <w:color w:val="222222"/>
          <w:highlight w:val="white"/>
        </w:rPr>
        <w:t>(</w:t>
      </w:r>
      <w:r w:rsidRPr="008D435E">
        <w:rPr>
          <w:color w:val="222222"/>
          <w:highlight w:val="white"/>
        </w:rPr>
        <w:t>2019</w:t>
      </w:r>
      <w:r w:rsidR="00BB087F">
        <w:rPr>
          <w:color w:val="222222"/>
          <w:highlight w:val="white"/>
        </w:rPr>
        <w:t>)</w:t>
      </w:r>
      <w:r w:rsidRPr="008D435E">
        <w:rPr>
          <w:color w:val="222222"/>
          <w:highlight w:val="white"/>
        </w:rPr>
        <w:t xml:space="preserve"> The impact of online reputation on hotel profitability. </w:t>
      </w:r>
      <w:r w:rsidRPr="008D435E">
        <w:rPr>
          <w:i/>
          <w:color w:val="222222"/>
          <w:highlight w:val="white"/>
        </w:rPr>
        <w:t>International Journal of Contemporary Hospitality Management</w:t>
      </w:r>
      <w:r w:rsidRPr="008D435E">
        <w:rPr>
          <w:color w:val="222222"/>
          <w:highlight w:val="white"/>
        </w:rPr>
        <w:t xml:space="preserve">, </w:t>
      </w:r>
      <w:r w:rsidRPr="008D435E">
        <w:rPr>
          <w:i/>
          <w:color w:val="222222"/>
          <w:highlight w:val="white"/>
        </w:rPr>
        <w:t>32</w:t>
      </w:r>
      <w:r w:rsidRPr="008D435E">
        <w:rPr>
          <w:color w:val="222222"/>
          <w:highlight w:val="white"/>
        </w:rPr>
        <w:t xml:space="preserve">(1), pp.20-39. </w:t>
      </w:r>
      <w:hyperlink r:id="rId11">
        <w:r w:rsidRPr="008D435E">
          <w:rPr>
            <w:color w:val="1155CC"/>
            <w:highlight w:val="white"/>
            <w:u w:val="single"/>
          </w:rPr>
          <w:t>https://eprints.bournemouth.ac.uk/33530/1/The%20impact%20of%20online%20reputation%20onto%20hotel%20profitabilityJuly%202019%20v5.pdf</w:t>
        </w:r>
      </w:hyperlink>
    </w:p>
    <w:p w14:paraId="73C2651D" w14:textId="1F9A88B3" w:rsidR="008D435E" w:rsidRPr="008D435E" w:rsidRDefault="008D435E" w:rsidP="008D435E">
      <w:pPr>
        <w:pBdr>
          <w:top w:val="nil"/>
          <w:left w:val="nil"/>
          <w:bottom w:val="nil"/>
          <w:right w:val="nil"/>
          <w:between w:val="nil"/>
        </w:pBdr>
        <w:rPr>
          <w:color w:val="000000"/>
          <w:highlight w:val="white"/>
        </w:rPr>
      </w:pPr>
      <w:r w:rsidRPr="008D435E">
        <w:rPr>
          <w:color w:val="222222"/>
          <w:highlight w:val="white"/>
        </w:rPr>
        <w:t xml:space="preserve">Au, S., </w:t>
      </w:r>
      <w:r w:rsidR="00BB087F">
        <w:rPr>
          <w:color w:val="222222"/>
          <w:highlight w:val="white"/>
        </w:rPr>
        <w:t>(</w:t>
      </w:r>
      <w:r w:rsidRPr="008D435E">
        <w:rPr>
          <w:color w:val="222222"/>
          <w:highlight w:val="white"/>
        </w:rPr>
        <w:t>2022</w:t>
      </w:r>
      <w:r w:rsidR="00BB087F">
        <w:rPr>
          <w:color w:val="222222"/>
          <w:highlight w:val="white"/>
        </w:rPr>
        <w:t>)</w:t>
      </w:r>
      <w:r w:rsidRPr="008D435E">
        <w:rPr>
          <w:color w:val="222222"/>
          <w:highlight w:val="white"/>
        </w:rPr>
        <w:t xml:space="preserve"> </w:t>
      </w:r>
      <w:r w:rsidRPr="008D435E">
        <w:rPr>
          <w:i/>
          <w:color w:val="000000"/>
          <w:highlight w:val="white"/>
        </w:rPr>
        <w:t xml:space="preserve">ALL – Accor Live Limitless Loyalty Program – Full Review [2022]  </w:t>
      </w:r>
      <w:r w:rsidRPr="008D435E">
        <w:rPr>
          <w:color w:val="000000"/>
          <w:highlight w:val="white"/>
        </w:rPr>
        <w:t xml:space="preserve">Available at </w:t>
      </w:r>
      <w:hyperlink r:id="rId12">
        <w:r w:rsidRPr="008D435E">
          <w:rPr>
            <w:color w:val="1155CC"/>
            <w:highlight w:val="white"/>
            <w:u w:val="single"/>
          </w:rPr>
          <w:t>https://upgradedpoints.com/travel/hotels/all-accor-live-limitless-loyalty-program/</w:t>
        </w:r>
      </w:hyperlink>
      <w:r w:rsidRPr="008D435E">
        <w:rPr>
          <w:color w:val="000000"/>
          <w:highlight w:val="white"/>
        </w:rPr>
        <w:t xml:space="preserve"> </w:t>
      </w:r>
      <w:r w:rsidRPr="008D435E">
        <w:rPr>
          <w:color w:val="222222"/>
          <w:highlight w:val="white"/>
        </w:rPr>
        <w:t>Accessed on 23-02-2023</w:t>
      </w:r>
    </w:p>
    <w:p w14:paraId="03AE1056" w14:textId="21C127ED" w:rsidR="008D435E" w:rsidRPr="008D435E" w:rsidRDefault="008D435E" w:rsidP="008D435E">
      <w:pPr>
        <w:pBdr>
          <w:top w:val="nil"/>
          <w:left w:val="nil"/>
          <w:bottom w:val="nil"/>
          <w:right w:val="nil"/>
          <w:between w:val="nil"/>
        </w:pBdr>
        <w:rPr>
          <w:color w:val="222222"/>
          <w:highlight w:val="white"/>
        </w:rPr>
      </w:pPr>
      <w:proofErr w:type="spellStart"/>
      <w:r w:rsidRPr="008D435E">
        <w:rPr>
          <w:color w:val="222222"/>
          <w:highlight w:val="white"/>
        </w:rPr>
        <w:t>Benlahbib</w:t>
      </w:r>
      <w:proofErr w:type="spellEnd"/>
      <w:r w:rsidRPr="008D435E">
        <w:rPr>
          <w:color w:val="222222"/>
          <w:highlight w:val="white"/>
        </w:rPr>
        <w:t xml:space="preserve">, A., </w:t>
      </w:r>
      <w:r w:rsidR="00BB087F">
        <w:rPr>
          <w:color w:val="222222"/>
          <w:highlight w:val="white"/>
        </w:rPr>
        <w:t>(</w:t>
      </w:r>
      <w:r w:rsidRPr="008D435E">
        <w:rPr>
          <w:color w:val="222222"/>
          <w:highlight w:val="white"/>
        </w:rPr>
        <w:t>2020</w:t>
      </w:r>
      <w:r w:rsidR="00BB087F">
        <w:rPr>
          <w:color w:val="222222"/>
          <w:highlight w:val="white"/>
        </w:rPr>
        <w:t>)</w:t>
      </w:r>
      <w:r w:rsidRPr="008D435E">
        <w:rPr>
          <w:color w:val="222222"/>
          <w:highlight w:val="white"/>
        </w:rPr>
        <w:t xml:space="preserve"> Aggregating customer review attributes for online reputation generation. </w:t>
      </w:r>
      <w:r w:rsidRPr="008D435E">
        <w:rPr>
          <w:i/>
          <w:color w:val="222222"/>
          <w:highlight w:val="white"/>
        </w:rPr>
        <w:t>IEEE Access</w:t>
      </w:r>
      <w:r w:rsidRPr="008D435E">
        <w:rPr>
          <w:color w:val="222222"/>
          <w:highlight w:val="white"/>
        </w:rPr>
        <w:t xml:space="preserve">, </w:t>
      </w:r>
      <w:r w:rsidRPr="008D435E">
        <w:rPr>
          <w:i/>
          <w:color w:val="222222"/>
          <w:highlight w:val="white"/>
        </w:rPr>
        <w:t>8</w:t>
      </w:r>
      <w:r w:rsidRPr="008D435E">
        <w:rPr>
          <w:color w:val="222222"/>
          <w:highlight w:val="white"/>
        </w:rPr>
        <w:t xml:space="preserve">, pp.96550-96564. </w:t>
      </w:r>
      <w:hyperlink r:id="rId13">
        <w:r w:rsidRPr="008D435E">
          <w:rPr>
            <w:color w:val="1155CC"/>
            <w:highlight w:val="white"/>
            <w:u w:val="single"/>
          </w:rPr>
          <w:t>https://ieeexplore.ieee.org/iel7/6287639/8948470/09098950.pdf</w:t>
        </w:r>
      </w:hyperlink>
    </w:p>
    <w:p w14:paraId="47B55E07" w14:textId="2DB1D287"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 xml:space="preserve">Burgess, R., </w:t>
      </w:r>
      <w:r w:rsidR="00BB087F">
        <w:rPr>
          <w:color w:val="222222"/>
          <w:highlight w:val="white"/>
        </w:rPr>
        <w:t>(</w:t>
      </w:r>
      <w:r w:rsidRPr="008D435E">
        <w:rPr>
          <w:color w:val="222222"/>
          <w:highlight w:val="white"/>
        </w:rPr>
        <w:t>2023</w:t>
      </w:r>
      <w:r w:rsidR="00BB087F">
        <w:rPr>
          <w:color w:val="222222"/>
          <w:highlight w:val="white"/>
        </w:rPr>
        <w:t>)</w:t>
      </w:r>
      <w:r w:rsidRPr="008D435E">
        <w:rPr>
          <w:color w:val="222222"/>
          <w:highlight w:val="white"/>
        </w:rPr>
        <w:t xml:space="preserve"> </w:t>
      </w:r>
      <w:r w:rsidRPr="008D435E">
        <w:rPr>
          <w:i/>
          <w:color w:val="333333"/>
          <w:highlight w:val="white"/>
        </w:rPr>
        <w:t xml:space="preserve">Is Hilton </w:t>
      </w:r>
      <w:r w:rsidR="00BB087F" w:rsidRPr="008D435E">
        <w:rPr>
          <w:i/>
          <w:color w:val="333333"/>
          <w:highlight w:val="white"/>
        </w:rPr>
        <w:t>Honours</w:t>
      </w:r>
      <w:r w:rsidRPr="008D435E">
        <w:rPr>
          <w:i/>
          <w:color w:val="333333"/>
          <w:highlight w:val="white"/>
        </w:rPr>
        <w:t xml:space="preserve"> the best hotel loyalty scheme? </w:t>
      </w:r>
      <w:r w:rsidRPr="008D435E">
        <w:rPr>
          <w:color w:val="333333"/>
          <w:highlight w:val="white"/>
        </w:rPr>
        <w:t xml:space="preserve">Available at </w:t>
      </w:r>
      <w:hyperlink r:id="rId14">
        <w:r w:rsidRPr="008D435E">
          <w:rPr>
            <w:color w:val="1155CC"/>
            <w:highlight w:val="white"/>
            <w:u w:val="single"/>
          </w:rPr>
          <w:t>https://www.headforpoints.com/2023/01/21/hilton-honors-review-3/</w:t>
        </w:r>
      </w:hyperlink>
      <w:r w:rsidRPr="008D435E">
        <w:rPr>
          <w:color w:val="333333"/>
          <w:highlight w:val="white"/>
        </w:rPr>
        <w:t xml:space="preserve"> Accessed on </w:t>
      </w:r>
      <w:r w:rsidRPr="008D435E">
        <w:rPr>
          <w:color w:val="222222"/>
          <w:highlight w:val="white"/>
        </w:rPr>
        <w:t>23-02-2023</w:t>
      </w:r>
    </w:p>
    <w:p w14:paraId="13E50185" w14:textId="76A421B3"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 xml:space="preserve">Chen, L.F., </w:t>
      </w:r>
      <w:r w:rsidR="00BB087F">
        <w:rPr>
          <w:color w:val="222222"/>
          <w:highlight w:val="white"/>
        </w:rPr>
        <w:t>(</w:t>
      </w:r>
      <w:r w:rsidRPr="008D435E">
        <w:rPr>
          <w:color w:val="222222"/>
          <w:highlight w:val="white"/>
        </w:rPr>
        <w:t>2019</w:t>
      </w:r>
      <w:r w:rsidR="00BB087F">
        <w:rPr>
          <w:color w:val="222222"/>
          <w:highlight w:val="white"/>
        </w:rPr>
        <w:t>)</w:t>
      </w:r>
      <w:r w:rsidRPr="008D435E">
        <w:rPr>
          <w:color w:val="222222"/>
          <w:highlight w:val="white"/>
        </w:rPr>
        <w:t xml:space="preserve"> Hotel chain affiliation as an environmental performance strategy for luxury hotels. </w:t>
      </w:r>
      <w:r w:rsidRPr="008D435E">
        <w:rPr>
          <w:i/>
          <w:color w:val="222222"/>
          <w:highlight w:val="white"/>
        </w:rPr>
        <w:t>International Journal of Hospitality Management</w:t>
      </w:r>
      <w:r w:rsidRPr="008D435E">
        <w:rPr>
          <w:color w:val="222222"/>
          <w:highlight w:val="white"/>
        </w:rPr>
        <w:t xml:space="preserve">, </w:t>
      </w:r>
      <w:r w:rsidRPr="008D435E">
        <w:rPr>
          <w:i/>
          <w:color w:val="222222"/>
          <w:highlight w:val="white"/>
        </w:rPr>
        <w:t>77</w:t>
      </w:r>
      <w:r w:rsidRPr="008D435E">
        <w:rPr>
          <w:color w:val="222222"/>
          <w:highlight w:val="white"/>
        </w:rPr>
        <w:t xml:space="preserve">, pp.1-6. </w:t>
      </w:r>
      <w:hyperlink r:id="rId15" w:history="1">
        <w:r w:rsidRPr="008D435E">
          <w:rPr>
            <w:rStyle w:val="Hyperlink"/>
            <w:highlight w:val="white"/>
          </w:rPr>
          <w:t>https://son.ir/wpcontent/uploads/2019/02/%D9%87%D8%AA%D9%84%D9%87%D8%A7%DB%8C-df</w:t>
        </w:r>
      </w:hyperlink>
    </w:p>
    <w:p w14:paraId="53781006" w14:textId="6D6B15FA"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 xml:space="preserve">Fam, K.S., Liat Cheng, B., Cham, T.H., Tan Chia Yi, M. and Ting, H., </w:t>
      </w:r>
      <w:r w:rsidR="00BB087F">
        <w:rPr>
          <w:color w:val="222222"/>
          <w:highlight w:val="white"/>
        </w:rPr>
        <w:t>(</w:t>
      </w:r>
      <w:r w:rsidRPr="008D435E">
        <w:rPr>
          <w:color w:val="222222"/>
          <w:highlight w:val="white"/>
        </w:rPr>
        <w:t>2023</w:t>
      </w:r>
      <w:r w:rsidR="00BB087F">
        <w:rPr>
          <w:color w:val="222222"/>
          <w:highlight w:val="white"/>
        </w:rPr>
        <w:t>)</w:t>
      </w:r>
      <w:r w:rsidRPr="008D435E">
        <w:rPr>
          <w:color w:val="222222"/>
          <w:highlight w:val="white"/>
        </w:rPr>
        <w:t xml:space="preserve"> The role of cultural differences in customer retention: evidence from the high-contact service industry. </w:t>
      </w:r>
      <w:r w:rsidRPr="008D435E">
        <w:rPr>
          <w:i/>
          <w:color w:val="222222"/>
          <w:highlight w:val="white"/>
        </w:rPr>
        <w:t>Journal of Hospitality &amp; Tourism Research</w:t>
      </w:r>
      <w:r w:rsidRPr="008D435E">
        <w:rPr>
          <w:color w:val="222222"/>
          <w:highlight w:val="white"/>
        </w:rPr>
        <w:t xml:space="preserve">, </w:t>
      </w:r>
      <w:r w:rsidRPr="008D435E">
        <w:rPr>
          <w:i/>
          <w:color w:val="222222"/>
          <w:highlight w:val="white"/>
        </w:rPr>
        <w:t>47</w:t>
      </w:r>
      <w:r w:rsidRPr="008D435E">
        <w:rPr>
          <w:color w:val="222222"/>
          <w:highlight w:val="white"/>
        </w:rPr>
        <w:t xml:space="preserve">(1), pp.257-288. </w:t>
      </w:r>
      <w:hyperlink r:id="rId16">
        <w:r w:rsidRPr="008D435E">
          <w:rPr>
            <w:color w:val="1155CC"/>
            <w:highlight w:val="white"/>
            <w:u w:val="single"/>
          </w:rPr>
          <w:t>http://eprints.sunway.edu.my/1827/1/Cheng%20Boon%20Liat%202021%20The%20role%20of%20cultural%20differences%20in%20customer%20retention.pdf</w:t>
        </w:r>
      </w:hyperlink>
    </w:p>
    <w:p w14:paraId="400BA5AC" w14:textId="5E08814B" w:rsidR="008D435E" w:rsidRPr="008D435E" w:rsidRDefault="008D435E" w:rsidP="008D435E">
      <w:pPr>
        <w:pBdr>
          <w:top w:val="nil"/>
          <w:left w:val="nil"/>
          <w:bottom w:val="nil"/>
          <w:right w:val="nil"/>
          <w:between w:val="nil"/>
        </w:pBdr>
        <w:rPr>
          <w:color w:val="222222"/>
          <w:highlight w:val="white"/>
        </w:rPr>
      </w:pPr>
      <w:proofErr w:type="spellStart"/>
      <w:r w:rsidRPr="008D435E">
        <w:rPr>
          <w:color w:val="222222"/>
          <w:highlight w:val="white"/>
        </w:rPr>
        <w:lastRenderedPageBreak/>
        <w:t>Foroudi</w:t>
      </w:r>
      <w:proofErr w:type="spellEnd"/>
      <w:r w:rsidRPr="008D435E">
        <w:rPr>
          <w:color w:val="222222"/>
          <w:highlight w:val="white"/>
        </w:rPr>
        <w:t xml:space="preserve">, P., </w:t>
      </w:r>
      <w:r w:rsidR="00BB087F">
        <w:rPr>
          <w:color w:val="222222"/>
          <w:highlight w:val="white"/>
        </w:rPr>
        <w:t>(</w:t>
      </w:r>
      <w:r w:rsidRPr="008D435E">
        <w:rPr>
          <w:color w:val="222222"/>
          <w:highlight w:val="white"/>
        </w:rPr>
        <w:t>2019</w:t>
      </w:r>
      <w:r w:rsidR="00BB087F">
        <w:rPr>
          <w:color w:val="222222"/>
          <w:highlight w:val="white"/>
        </w:rPr>
        <w:t>)</w:t>
      </w:r>
      <w:r w:rsidRPr="008D435E">
        <w:rPr>
          <w:color w:val="222222"/>
          <w:highlight w:val="white"/>
        </w:rPr>
        <w:t xml:space="preserve"> Influence of brand signature, brand awareness, brand attitude, brand reputation on hotel industry’s brand performance. </w:t>
      </w:r>
      <w:r w:rsidRPr="008D435E">
        <w:rPr>
          <w:i/>
          <w:color w:val="222222"/>
          <w:highlight w:val="white"/>
        </w:rPr>
        <w:t>International journal of hospitality management</w:t>
      </w:r>
      <w:r w:rsidRPr="008D435E">
        <w:rPr>
          <w:color w:val="222222"/>
          <w:highlight w:val="white"/>
        </w:rPr>
        <w:t xml:space="preserve">, </w:t>
      </w:r>
      <w:r w:rsidRPr="008D435E">
        <w:rPr>
          <w:i/>
          <w:color w:val="222222"/>
          <w:highlight w:val="white"/>
        </w:rPr>
        <w:t>76</w:t>
      </w:r>
      <w:r w:rsidRPr="008D435E">
        <w:rPr>
          <w:color w:val="222222"/>
          <w:highlight w:val="white"/>
        </w:rPr>
        <w:t xml:space="preserve">, pp.271-285. </w:t>
      </w:r>
      <w:hyperlink r:id="rId17">
        <w:r w:rsidRPr="008D435E">
          <w:rPr>
            <w:color w:val="1155CC"/>
            <w:highlight w:val="white"/>
            <w:u w:val="single"/>
          </w:rPr>
          <w:t>https://eprints.mdx.ac.uk/24271/1/Brand_Signature.pdf</w:t>
        </w:r>
      </w:hyperlink>
    </w:p>
    <w:p w14:paraId="19DF9C1E" w14:textId="247D3965"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 xml:space="preserve">Pham, V.T.T. and Pearce, D.G., </w:t>
      </w:r>
      <w:r w:rsidR="00BB087F">
        <w:rPr>
          <w:color w:val="222222"/>
          <w:highlight w:val="white"/>
        </w:rPr>
        <w:t>(</w:t>
      </w:r>
      <w:r w:rsidRPr="008D435E">
        <w:rPr>
          <w:color w:val="222222"/>
          <w:highlight w:val="white"/>
        </w:rPr>
        <w:t>2019</w:t>
      </w:r>
      <w:r w:rsidR="00BB087F">
        <w:rPr>
          <w:color w:val="222222"/>
          <w:highlight w:val="white"/>
        </w:rPr>
        <w:t>)</w:t>
      </w:r>
      <w:r w:rsidRPr="008D435E">
        <w:rPr>
          <w:color w:val="222222"/>
          <w:highlight w:val="white"/>
        </w:rPr>
        <w:t xml:space="preserve"> Destination and tourism business brand consistency in Binh Thuan, Vietnam. </w:t>
      </w:r>
      <w:r w:rsidRPr="008D435E">
        <w:rPr>
          <w:i/>
          <w:color w:val="222222"/>
          <w:highlight w:val="white"/>
        </w:rPr>
        <w:t>Journal of Vacation Marketing</w:t>
      </w:r>
      <w:r w:rsidRPr="008D435E">
        <w:rPr>
          <w:color w:val="222222"/>
          <w:highlight w:val="white"/>
        </w:rPr>
        <w:t xml:space="preserve">, </w:t>
      </w:r>
      <w:r w:rsidRPr="008D435E">
        <w:rPr>
          <w:i/>
          <w:color w:val="222222"/>
          <w:highlight w:val="white"/>
        </w:rPr>
        <w:t>25</w:t>
      </w:r>
      <w:r w:rsidRPr="008D435E">
        <w:rPr>
          <w:color w:val="222222"/>
          <w:highlight w:val="white"/>
        </w:rPr>
        <w:t xml:space="preserve">(1), pp.37-50. </w:t>
      </w:r>
      <w:hyperlink r:id="rId18">
        <w:r w:rsidRPr="008D435E">
          <w:rPr>
            <w:color w:val="1155CC"/>
            <w:highlight w:val="white"/>
            <w:u w:val="single"/>
          </w:rPr>
          <w:t>https://journals.sagepub.com/doi/pdf/10.1177/1356766717736534</w:t>
        </w:r>
      </w:hyperlink>
    </w:p>
    <w:p w14:paraId="3274DC34" w14:textId="6844D1EA"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Reyes-Menendez, A., Saura, J.R. and Martinez-</w:t>
      </w:r>
      <w:proofErr w:type="spellStart"/>
      <w:r w:rsidRPr="008D435E">
        <w:rPr>
          <w:color w:val="222222"/>
          <w:highlight w:val="white"/>
        </w:rPr>
        <w:t>Navalon</w:t>
      </w:r>
      <w:proofErr w:type="spellEnd"/>
      <w:r w:rsidRPr="008D435E">
        <w:rPr>
          <w:color w:val="222222"/>
          <w:highlight w:val="white"/>
        </w:rPr>
        <w:t xml:space="preserve">, J.G., </w:t>
      </w:r>
      <w:r w:rsidR="00BB087F">
        <w:rPr>
          <w:color w:val="222222"/>
          <w:highlight w:val="white"/>
        </w:rPr>
        <w:t>(</w:t>
      </w:r>
      <w:r w:rsidRPr="008D435E">
        <w:rPr>
          <w:color w:val="222222"/>
          <w:highlight w:val="white"/>
        </w:rPr>
        <w:t>2019</w:t>
      </w:r>
      <w:r w:rsidR="00BB087F">
        <w:rPr>
          <w:color w:val="222222"/>
          <w:highlight w:val="white"/>
        </w:rPr>
        <w:t>)</w:t>
      </w:r>
      <w:r w:rsidRPr="008D435E">
        <w:rPr>
          <w:color w:val="222222"/>
          <w:highlight w:val="white"/>
        </w:rPr>
        <w:t xml:space="preserve"> The impact of e-WOM on hotels management reputation: exploring </w:t>
      </w:r>
      <w:proofErr w:type="spellStart"/>
      <w:r w:rsidRPr="008D435E">
        <w:rPr>
          <w:color w:val="222222"/>
          <w:highlight w:val="white"/>
        </w:rPr>
        <w:t>tripadvisor</w:t>
      </w:r>
      <w:proofErr w:type="spellEnd"/>
      <w:r w:rsidRPr="008D435E">
        <w:rPr>
          <w:color w:val="222222"/>
          <w:highlight w:val="white"/>
        </w:rPr>
        <w:t xml:space="preserve"> review credibility with the ELM model. </w:t>
      </w:r>
      <w:proofErr w:type="spellStart"/>
      <w:r w:rsidRPr="008D435E">
        <w:rPr>
          <w:i/>
          <w:color w:val="222222"/>
          <w:highlight w:val="white"/>
        </w:rPr>
        <w:t>Ieee</w:t>
      </w:r>
      <w:proofErr w:type="spellEnd"/>
      <w:r w:rsidRPr="008D435E">
        <w:rPr>
          <w:i/>
          <w:color w:val="222222"/>
          <w:highlight w:val="white"/>
        </w:rPr>
        <w:t xml:space="preserve"> Access</w:t>
      </w:r>
      <w:r w:rsidRPr="008D435E">
        <w:rPr>
          <w:color w:val="222222"/>
          <w:highlight w:val="white"/>
        </w:rPr>
        <w:t xml:space="preserve">, </w:t>
      </w:r>
      <w:r w:rsidRPr="008D435E">
        <w:rPr>
          <w:i/>
          <w:color w:val="222222"/>
          <w:highlight w:val="white"/>
        </w:rPr>
        <w:t>7</w:t>
      </w:r>
      <w:r w:rsidRPr="008D435E">
        <w:rPr>
          <w:color w:val="222222"/>
          <w:highlight w:val="white"/>
        </w:rPr>
        <w:t xml:space="preserve">, pp.68868-68877. </w:t>
      </w:r>
      <w:hyperlink r:id="rId19">
        <w:r w:rsidRPr="008D435E">
          <w:rPr>
            <w:color w:val="1155CC"/>
            <w:highlight w:val="white"/>
            <w:u w:val="single"/>
          </w:rPr>
          <w:t>https://ieeexplore.ieee.org/iel7/6287639/6514899/08723076.pdf</w:t>
        </w:r>
      </w:hyperlink>
    </w:p>
    <w:p w14:paraId="48307E4C" w14:textId="4C198B7F"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 xml:space="preserve">Salem, S.F., </w:t>
      </w:r>
      <w:r w:rsidR="00BB087F">
        <w:rPr>
          <w:color w:val="222222"/>
          <w:highlight w:val="white"/>
        </w:rPr>
        <w:t>(</w:t>
      </w:r>
      <w:r w:rsidRPr="008D435E">
        <w:rPr>
          <w:color w:val="222222"/>
          <w:highlight w:val="white"/>
        </w:rPr>
        <w:t>2021</w:t>
      </w:r>
      <w:r w:rsidR="00BB087F">
        <w:rPr>
          <w:color w:val="222222"/>
          <w:highlight w:val="white"/>
        </w:rPr>
        <w:t>)</w:t>
      </w:r>
      <w:r w:rsidRPr="008D435E">
        <w:rPr>
          <w:color w:val="222222"/>
          <w:highlight w:val="white"/>
        </w:rPr>
        <w:t xml:space="preserve"> Do relationship marketing constructs enhance consumer retention? An empirical study within the hotel industry. </w:t>
      </w:r>
      <w:r w:rsidRPr="008D435E">
        <w:rPr>
          <w:i/>
          <w:color w:val="222222"/>
          <w:highlight w:val="white"/>
        </w:rPr>
        <w:t>SAGE Open</w:t>
      </w:r>
      <w:r w:rsidRPr="008D435E">
        <w:rPr>
          <w:color w:val="222222"/>
          <w:highlight w:val="white"/>
        </w:rPr>
        <w:t xml:space="preserve">, </w:t>
      </w:r>
      <w:r w:rsidRPr="008D435E">
        <w:rPr>
          <w:i/>
          <w:color w:val="222222"/>
          <w:highlight w:val="white"/>
        </w:rPr>
        <w:t>11</w:t>
      </w:r>
      <w:r w:rsidRPr="008D435E">
        <w:rPr>
          <w:color w:val="222222"/>
          <w:highlight w:val="white"/>
        </w:rPr>
        <w:t xml:space="preserve">(2), p.21582440211009224. </w:t>
      </w:r>
      <w:hyperlink r:id="rId20">
        <w:r w:rsidRPr="008D435E">
          <w:rPr>
            <w:color w:val="1155CC"/>
            <w:highlight w:val="white"/>
            <w:u w:val="single"/>
          </w:rPr>
          <w:t>https://journals.sagepub.com/doi/pdf/10.1177/21582440211009224</w:t>
        </w:r>
      </w:hyperlink>
    </w:p>
    <w:p w14:paraId="076A076C" w14:textId="66B42747" w:rsidR="008D435E" w:rsidRPr="008D435E" w:rsidRDefault="008D435E" w:rsidP="008D435E">
      <w:pPr>
        <w:pBdr>
          <w:top w:val="nil"/>
          <w:left w:val="nil"/>
          <w:bottom w:val="nil"/>
          <w:right w:val="nil"/>
          <w:between w:val="nil"/>
        </w:pBdr>
        <w:rPr>
          <w:color w:val="222222"/>
          <w:highlight w:val="white"/>
        </w:rPr>
      </w:pPr>
      <w:r w:rsidRPr="008D435E">
        <w:rPr>
          <w:color w:val="222222"/>
          <w:highlight w:val="white"/>
        </w:rPr>
        <w:t xml:space="preserve">Sarker, M., Mohd-Any, A.A. and Kamarulzaman, Y., </w:t>
      </w:r>
      <w:r w:rsidR="00BB087F">
        <w:rPr>
          <w:color w:val="222222"/>
          <w:highlight w:val="white"/>
        </w:rPr>
        <w:t>(</w:t>
      </w:r>
      <w:r w:rsidRPr="008D435E">
        <w:rPr>
          <w:color w:val="222222"/>
          <w:highlight w:val="white"/>
        </w:rPr>
        <w:t>2021</w:t>
      </w:r>
      <w:r w:rsidR="00BB087F">
        <w:rPr>
          <w:color w:val="222222"/>
          <w:highlight w:val="white"/>
        </w:rPr>
        <w:t>)</w:t>
      </w:r>
      <w:r w:rsidRPr="008D435E">
        <w:rPr>
          <w:color w:val="222222"/>
          <w:highlight w:val="white"/>
        </w:rPr>
        <w:t xml:space="preserve"> Validating a consumer-based service brand equity (CBSBE) model in the airline industry. </w:t>
      </w:r>
      <w:r w:rsidRPr="008D435E">
        <w:rPr>
          <w:i/>
          <w:color w:val="222222"/>
          <w:highlight w:val="white"/>
        </w:rPr>
        <w:t>Journal of Retailing and Consumer Services</w:t>
      </w:r>
      <w:r w:rsidRPr="008D435E">
        <w:rPr>
          <w:color w:val="222222"/>
          <w:highlight w:val="white"/>
        </w:rPr>
        <w:t xml:space="preserve">, </w:t>
      </w:r>
      <w:r w:rsidRPr="008D435E">
        <w:rPr>
          <w:i/>
          <w:color w:val="222222"/>
          <w:highlight w:val="white"/>
        </w:rPr>
        <w:t>59</w:t>
      </w:r>
      <w:r w:rsidRPr="008D435E">
        <w:rPr>
          <w:color w:val="222222"/>
          <w:highlight w:val="white"/>
        </w:rPr>
        <w:t xml:space="preserve">, p.102354. </w:t>
      </w:r>
      <w:hyperlink r:id="rId21">
        <w:r w:rsidRPr="008D435E">
          <w:rPr>
            <w:color w:val="1155CC"/>
            <w:highlight w:val="white"/>
            <w:u w:val="single"/>
          </w:rPr>
          <w:t>http://eprints.sunway.edu.my/1756/1/Moniruzzaman%20Validating.pdf</w:t>
        </w:r>
      </w:hyperlink>
    </w:p>
    <w:p w14:paraId="09AB7D99" w14:textId="40F4A78E" w:rsidR="008D435E" w:rsidRPr="008D435E" w:rsidRDefault="008D435E" w:rsidP="008D435E">
      <w:pPr>
        <w:pBdr>
          <w:top w:val="nil"/>
          <w:left w:val="nil"/>
          <w:bottom w:val="nil"/>
          <w:right w:val="nil"/>
          <w:between w:val="nil"/>
        </w:pBdr>
        <w:rPr>
          <w:color w:val="222222"/>
          <w:highlight w:val="white"/>
        </w:rPr>
      </w:pPr>
      <w:proofErr w:type="spellStart"/>
      <w:r w:rsidRPr="008D435E">
        <w:rPr>
          <w:color w:val="222222"/>
          <w:highlight w:val="white"/>
        </w:rPr>
        <w:t>Sayfuddin</w:t>
      </w:r>
      <w:proofErr w:type="spellEnd"/>
      <w:r w:rsidRPr="008D435E">
        <w:rPr>
          <w:color w:val="222222"/>
          <w:highlight w:val="white"/>
        </w:rPr>
        <w:t xml:space="preserve">, A.T.M. and Chen, Y., </w:t>
      </w:r>
      <w:r w:rsidR="00BB087F">
        <w:rPr>
          <w:color w:val="222222"/>
          <w:highlight w:val="white"/>
        </w:rPr>
        <w:t>(</w:t>
      </w:r>
      <w:r w:rsidRPr="008D435E">
        <w:rPr>
          <w:color w:val="222222"/>
          <w:highlight w:val="white"/>
        </w:rPr>
        <w:t>2021</w:t>
      </w:r>
      <w:r w:rsidR="00BB087F">
        <w:rPr>
          <w:color w:val="222222"/>
          <w:highlight w:val="white"/>
        </w:rPr>
        <w:t>)</w:t>
      </w:r>
      <w:r w:rsidRPr="008D435E">
        <w:rPr>
          <w:color w:val="222222"/>
          <w:highlight w:val="white"/>
        </w:rPr>
        <w:t xml:space="preserve"> The </w:t>
      </w:r>
      <w:proofErr w:type="spellStart"/>
      <w:r w:rsidRPr="008D435E">
        <w:rPr>
          <w:color w:val="222222"/>
          <w:highlight w:val="white"/>
        </w:rPr>
        <w:t>signaling</w:t>
      </w:r>
      <w:proofErr w:type="spellEnd"/>
      <w:r w:rsidRPr="008D435E">
        <w:rPr>
          <w:color w:val="222222"/>
          <w:highlight w:val="white"/>
        </w:rPr>
        <w:t xml:space="preserve"> and reputational effects of customer ratings on hotel revenues: Evidence from TripAdvisor. </w:t>
      </w:r>
      <w:r w:rsidRPr="008D435E">
        <w:rPr>
          <w:i/>
          <w:color w:val="222222"/>
          <w:highlight w:val="white"/>
        </w:rPr>
        <w:t>International Journal of Hospitality Management</w:t>
      </w:r>
      <w:r w:rsidRPr="008D435E">
        <w:rPr>
          <w:color w:val="222222"/>
          <w:highlight w:val="white"/>
        </w:rPr>
        <w:t xml:space="preserve">, </w:t>
      </w:r>
      <w:r w:rsidRPr="008D435E">
        <w:rPr>
          <w:i/>
          <w:color w:val="222222"/>
          <w:highlight w:val="white"/>
        </w:rPr>
        <w:t>99</w:t>
      </w:r>
      <w:r w:rsidRPr="008D435E">
        <w:rPr>
          <w:color w:val="222222"/>
          <w:highlight w:val="white"/>
        </w:rPr>
        <w:t xml:space="preserve">, p.103065. </w:t>
      </w:r>
      <w:hyperlink r:id="rId22">
        <w:r w:rsidRPr="008D435E">
          <w:rPr>
            <w:color w:val="1155CC"/>
            <w:highlight w:val="white"/>
            <w:u w:val="single"/>
          </w:rPr>
          <w:t>https://www.sciencedirect.com/science/article/pii/S0278431921002085</w:t>
        </w:r>
      </w:hyperlink>
    </w:p>
    <w:p w14:paraId="12FE1560" w14:textId="0B4EC9C3" w:rsidR="008D435E" w:rsidRPr="008D435E" w:rsidRDefault="008D435E" w:rsidP="008D435E">
      <w:pPr>
        <w:pBdr>
          <w:top w:val="nil"/>
          <w:left w:val="nil"/>
          <w:bottom w:val="nil"/>
          <w:right w:val="nil"/>
          <w:between w:val="nil"/>
        </w:pBdr>
        <w:rPr>
          <w:color w:val="222222"/>
          <w:highlight w:val="white"/>
        </w:rPr>
      </w:pPr>
      <w:proofErr w:type="spellStart"/>
      <w:r w:rsidRPr="008D435E">
        <w:rPr>
          <w:color w:val="222222"/>
          <w:highlight w:val="white"/>
        </w:rPr>
        <w:t>Sturdly</w:t>
      </w:r>
      <w:proofErr w:type="spellEnd"/>
      <w:r w:rsidRPr="008D435E">
        <w:rPr>
          <w:color w:val="222222"/>
          <w:highlight w:val="white"/>
        </w:rPr>
        <w:t xml:space="preserve">, C., </w:t>
      </w:r>
      <w:r w:rsidR="00BB087F">
        <w:rPr>
          <w:color w:val="222222"/>
          <w:highlight w:val="white"/>
        </w:rPr>
        <w:t>(</w:t>
      </w:r>
      <w:r w:rsidRPr="008D435E">
        <w:rPr>
          <w:color w:val="222222"/>
          <w:highlight w:val="white"/>
        </w:rPr>
        <w:t>2022</w:t>
      </w:r>
      <w:r w:rsidR="00BB087F">
        <w:rPr>
          <w:color w:val="222222"/>
          <w:highlight w:val="white"/>
        </w:rPr>
        <w:t>)</w:t>
      </w:r>
      <w:r w:rsidRPr="008D435E">
        <w:rPr>
          <w:color w:val="222222"/>
          <w:highlight w:val="white"/>
        </w:rPr>
        <w:t xml:space="preserve"> </w:t>
      </w:r>
      <w:r w:rsidRPr="008D435E">
        <w:rPr>
          <w:i/>
          <w:color w:val="222222"/>
          <w:highlight w:val="white"/>
        </w:rPr>
        <w:t xml:space="preserve">Premier Inn: true love is knowing what you're getting, </w:t>
      </w:r>
      <w:r w:rsidRPr="008D435E">
        <w:rPr>
          <w:color w:val="222222"/>
          <w:highlight w:val="white"/>
        </w:rPr>
        <w:t xml:space="preserve">Available at </w:t>
      </w:r>
      <w:hyperlink r:id="rId23">
        <w:r w:rsidRPr="008D435E">
          <w:rPr>
            <w:color w:val="1155CC"/>
            <w:highlight w:val="white"/>
            <w:u w:val="single"/>
          </w:rPr>
          <w:t>https://savanta.com/knowledge-centre/view/premier-inn-true-love-is-knowing-what-youre-getting/</w:t>
        </w:r>
      </w:hyperlink>
      <w:r w:rsidRPr="008D435E">
        <w:rPr>
          <w:color w:val="222222"/>
          <w:highlight w:val="white"/>
        </w:rPr>
        <w:t xml:space="preserve"> [Accessed on 23-02-2023]</w:t>
      </w:r>
    </w:p>
    <w:sectPr w:rsidR="008D435E" w:rsidRPr="008D435E" w:rsidSect="00447748">
      <w:footerReference w:type="default" r:id="rId24"/>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0207B" w14:textId="77777777" w:rsidR="0032728E" w:rsidRDefault="0032728E" w:rsidP="009F08B8">
      <w:pPr>
        <w:spacing w:line="240" w:lineRule="auto"/>
      </w:pPr>
      <w:r>
        <w:separator/>
      </w:r>
    </w:p>
  </w:endnote>
  <w:endnote w:type="continuationSeparator" w:id="0">
    <w:p w14:paraId="3EF8632C" w14:textId="77777777" w:rsidR="0032728E" w:rsidRDefault="0032728E" w:rsidP="009F08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250319"/>
      <w:docPartObj>
        <w:docPartGallery w:val="Page Numbers (Bottom of Page)"/>
        <w:docPartUnique/>
      </w:docPartObj>
    </w:sdtPr>
    <w:sdtEndPr>
      <w:rPr>
        <w:noProof/>
      </w:rPr>
    </w:sdtEndPr>
    <w:sdtContent>
      <w:p w14:paraId="20797AFF" w14:textId="3F743992" w:rsidR="008D435E" w:rsidRDefault="008D43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AC00F" w14:textId="77777777" w:rsidR="009F08B8" w:rsidRDefault="009F0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DA626" w14:textId="77777777" w:rsidR="0032728E" w:rsidRDefault="0032728E" w:rsidP="009F08B8">
      <w:pPr>
        <w:spacing w:line="240" w:lineRule="auto"/>
      </w:pPr>
      <w:r>
        <w:separator/>
      </w:r>
    </w:p>
  </w:footnote>
  <w:footnote w:type="continuationSeparator" w:id="0">
    <w:p w14:paraId="5BF4577D" w14:textId="77777777" w:rsidR="0032728E" w:rsidRDefault="0032728E" w:rsidP="009F08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8B70CA"/>
    <w:multiLevelType w:val="hybridMultilevel"/>
    <w:tmpl w:val="95683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5022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8D8"/>
    <w:rsid w:val="0032728E"/>
    <w:rsid w:val="00447748"/>
    <w:rsid w:val="006057C6"/>
    <w:rsid w:val="00640DD3"/>
    <w:rsid w:val="00686BBB"/>
    <w:rsid w:val="007E7AD7"/>
    <w:rsid w:val="008D435E"/>
    <w:rsid w:val="008F5417"/>
    <w:rsid w:val="009F08B8"/>
    <w:rsid w:val="00BB087F"/>
    <w:rsid w:val="00C578D8"/>
    <w:rsid w:val="00CB361A"/>
    <w:rsid w:val="00DE330B"/>
    <w:rsid w:val="00FD6B5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D730A"/>
  <w15:docId w15:val="{A1D04E87-47F3-41AB-A231-E61406CC4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uiPriority w:val="9"/>
    <w:qFormat/>
    <w:pPr>
      <w:keepNext/>
      <w:keepLines/>
      <w:outlineLvl w:val="0"/>
    </w:pPr>
    <w:rPr>
      <w:b/>
      <w:sz w:val="32"/>
      <w:szCs w:val="32"/>
      <w:highlight w:val="white"/>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03F8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3F8A"/>
    <w:rPr>
      <w:rFonts w:ascii="Segoe UI" w:hAnsi="Segoe UI" w:cs="Segoe UI"/>
      <w:sz w:val="18"/>
      <w:szCs w:val="18"/>
    </w:rPr>
  </w:style>
  <w:style w:type="paragraph" w:styleId="Header">
    <w:name w:val="header"/>
    <w:basedOn w:val="Normal"/>
    <w:link w:val="HeaderChar"/>
    <w:uiPriority w:val="99"/>
    <w:unhideWhenUsed/>
    <w:rsid w:val="009F08B8"/>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9F08B8"/>
    <w:rPr>
      <w:szCs w:val="30"/>
    </w:rPr>
  </w:style>
  <w:style w:type="paragraph" w:styleId="Footer">
    <w:name w:val="footer"/>
    <w:basedOn w:val="Normal"/>
    <w:link w:val="FooterChar"/>
    <w:uiPriority w:val="99"/>
    <w:unhideWhenUsed/>
    <w:rsid w:val="009F08B8"/>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9F08B8"/>
    <w:rPr>
      <w:szCs w:val="30"/>
    </w:rPr>
  </w:style>
  <w:style w:type="paragraph" w:styleId="TOCHeading">
    <w:name w:val="TOC Heading"/>
    <w:basedOn w:val="Heading1"/>
    <w:next w:val="Normal"/>
    <w:uiPriority w:val="39"/>
    <w:unhideWhenUsed/>
    <w:qFormat/>
    <w:rsid w:val="009F08B8"/>
    <w:pPr>
      <w:spacing w:before="240" w:line="259" w:lineRule="auto"/>
      <w:jc w:val="left"/>
      <w:outlineLvl w:val="9"/>
    </w:pPr>
    <w:rPr>
      <w:rFonts w:asciiTheme="majorHAnsi" w:eastAsiaTheme="majorEastAsia" w:hAnsiTheme="majorHAnsi" w:cstheme="majorBidi"/>
      <w:b w:val="0"/>
      <w:color w:val="365F91" w:themeColor="accent1" w:themeShade="BF"/>
      <w:highlight w:val="none"/>
      <w:lang w:val="en-US" w:eastAsia="en-US" w:bidi="ar-SA"/>
    </w:rPr>
  </w:style>
  <w:style w:type="paragraph" w:styleId="TOC1">
    <w:name w:val="toc 1"/>
    <w:basedOn w:val="Normal"/>
    <w:next w:val="Normal"/>
    <w:autoRedefine/>
    <w:uiPriority w:val="39"/>
    <w:unhideWhenUsed/>
    <w:rsid w:val="009F08B8"/>
    <w:pPr>
      <w:spacing w:after="100"/>
    </w:pPr>
    <w:rPr>
      <w:szCs w:val="30"/>
    </w:rPr>
  </w:style>
  <w:style w:type="character" w:styleId="Hyperlink">
    <w:name w:val="Hyperlink"/>
    <w:basedOn w:val="DefaultParagraphFont"/>
    <w:uiPriority w:val="99"/>
    <w:unhideWhenUsed/>
    <w:rsid w:val="009F08B8"/>
    <w:rPr>
      <w:color w:val="0000FF" w:themeColor="hyperlink"/>
      <w:u w:val="single"/>
    </w:rPr>
  </w:style>
  <w:style w:type="character" w:styleId="UnresolvedMention">
    <w:name w:val="Unresolved Mention"/>
    <w:basedOn w:val="DefaultParagraphFont"/>
    <w:uiPriority w:val="99"/>
    <w:semiHidden/>
    <w:unhideWhenUsed/>
    <w:rsid w:val="009F08B8"/>
    <w:rPr>
      <w:color w:val="605E5C"/>
      <w:shd w:val="clear" w:color="auto" w:fill="E1DFDD"/>
    </w:rPr>
  </w:style>
  <w:style w:type="paragraph" w:styleId="ListParagraph">
    <w:name w:val="List Paragraph"/>
    <w:basedOn w:val="Normal"/>
    <w:uiPriority w:val="34"/>
    <w:qFormat/>
    <w:rsid w:val="008D435E"/>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eeexplore.ieee.org/iel7/6287639/8948470/09098950.pdf" TargetMode="External"/><Relationship Id="rId18" Type="http://schemas.openxmlformats.org/officeDocument/2006/relationships/hyperlink" Target="https://journals.sagepub.com/doi/pdf/10.1177/1356766717736534"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eprints.sunway.edu.my/1756/1/Moniruzzaman%20Validating.pdf" TargetMode="External"/><Relationship Id="rId7" Type="http://schemas.openxmlformats.org/officeDocument/2006/relationships/footnotes" Target="footnotes.xml"/><Relationship Id="rId12" Type="http://schemas.openxmlformats.org/officeDocument/2006/relationships/hyperlink" Target="https://upgradedpoints.com/travel/hotels/all-accor-live-limitless-loyalty-program/" TargetMode="External"/><Relationship Id="rId17" Type="http://schemas.openxmlformats.org/officeDocument/2006/relationships/hyperlink" Target="https://eprints.mdx.ac.uk/24271/1/Brand_Signature.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eprints.sunway.edu.my/1827/1/Cheng%20Boon%20Liat%202021%20The%20role%20of%20cultural%20differences%20in%20customer%20retention.pdf" TargetMode="External"/><Relationship Id="rId20" Type="http://schemas.openxmlformats.org/officeDocument/2006/relationships/hyperlink" Target="https://journals.sagepub.com/doi/pdf/10.1177/2158244021100922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prints.bournemouth.ac.uk/33530/1/The%20impact%20of%20online%20reputation%20onto%20hotel%20profitabilityJuly%202019%20v5.pdf"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son.ir/wpcontent/uploads/2019/02/%D9%87%D8%AA%D9%84%D9%87%D8%A7%DB%8C-df" TargetMode="External"/><Relationship Id="rId23" Type="http://schemas.openxmlformats.org/officeDocument/2006/relationships/hyperlink" Target="https://savanta.com/knowledge-centre/view/premier-inn-true-love-is-knowing-what-youre-getting/" TargetMode="External"/><Relationship Id="rId10" Type="http://schemas.openxmlformats.org/officeDocument/2006/relationships/hyperlink" Target="https://mail.palarch.nl/index.php/jae/article/download/390/376" TargetMode="External"/><Relationship Id="rId19" Type="http://schemas.openxmlformats.org/officeDocument/2006/relationships/hyperlink" Target="https://ieeexplore.ieee.org/iel7/6287639/6514899/08723076.pdf" TargetMode="External"/><Relationship Id="rId4" Type="http://schemas.openxmlformats.org/officeDocument/2006/relationships/styles" Target="styles.xml"/><Relationship Id="rId9" Type="http://schemas.openxmlformats.org/officeDocument/2006/relationships/hyperlink" Target="http://growingscience.com/msl/Vol10/msl_2020_239.pdf" TargetMode="External"/><Relationship Id="rId14" Type="http://schemas.openxmlformats.org/officeDocument/2006/relationships/hyperlink" Target="https://www.headforpoints.com/2023/01/21/hilton-honors-review-3/" TargetMode="External"/><Relationship Id="rId22" Type="http://schemas.openxmlformats.org/officeDocument/2006/relationships/hyperlink" Target="https://www.sciencedirect.com/science/article/pii/S02784319210020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lYldQqfjB8bFS3ppJuTvBSQEx2w==">AMUW2mV2MAiYLHt3WVY1qIMSoJUfqXycgUiYYp6DyGdCftlA7DJXy6MSoNAaRuFlPh+0hgp1rTzwhbiWsDkXRW60dwGwqM7d21jBKtoPRmihlh2rpe7dZzMzCZ7DD+1pmqssH4zw4pGJngEhD45E55cHUTKttoUVTNIxj2rYpkUkgivqsPewN+K2W/i6vjSYIvbg2Sd/smpqxZ6Im1PSUltJDRaon6R5D9mdssu5oEgP0WRrXy7LnLBcmy55eJE9o+e6y8wo8cAhZOwj/58bm20fEA/nDzE4SOoXuDU/wFfeAueUWJCmN69o908QI+DxGHoPH/QL+avGBOh0G1+fPX0hW2FU+IyBdGk/dNStZ6z/xmbiSvDyClpfbvpxhG0yws9xPgLu691YoMheRxYZLi8MQQgAkHsZI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B3A60A2-AD9A-4712-8AA9-D2EE6DEC2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2742</Words>
  <Characters>15636</Characters>
  <Application>Microsoft Office Word</Application>
  <DocSecurity>0</DocSecurity>
  <Lines>130</Lines>
  <Paragraphs>36</Paragraphs>
  <ScaleCrop>false</ScaleCrop>
  <Company/>
  <LinksUpToDate>false</LinksUpToDate>
  <CharactersWithSpaces>18342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marwa</dc:creator>
  <cp:lastModifiedBy>marwah300916@gmail.com</cp:lastModifiedBy>
  <cp:revision>2</cp:revision>
  <dcterms:created xsi:type="dcterms:W3CDTF">2023-03-05T16:40:00Z</dcterms:created>
  <dcterms:modified xsi:type="dcterms:W3CDTF">2023-03-05T16:40:00Z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dab36f37cd4186262d6764807b40681ec79a37f646f2821189a7179b2b15c026</vt:lpwstr>
  </property>
</Properties>
</file>