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F238C68" w14:textId="58996CA2" w:rsidR="00395721" w:rsidRPr="00395721" w:rsidRDefault="00395721" w:rsidP="00B017C5">
      <w:pPr>
        <w:spacing w:line="360" w:lineRule="auto"/>
        <w:jc w:val="both"/>
        <w:rPr>
          <w:rFonts w:ascii="Arial" w:hAnsi="Arial" w:cs="Arial"/>
          <w:b/>
          <w:bCs/>
        </w:rPr>
      </w:pPr>
      <w:r>
        <w:rPr>
          <w:rFonts w:ascii="Arial" w:hAnsi="Arial" w:cs="Arial"/>
          <w:b/>
          <w:bCs/>
        </w:rPr>
        <w:tab/>
      </w:r>
      <w:r>
        <w:rPr>
          <w:rFonts w:ascii="Arial" w:hAnsi="Arial" w:cs="Arial"/>
          <w:b/>
          <w:bCs/>
        </w:rPr>
        <w:tab/>
      </w:r>
      <w:r>
        <w:rPr>
          <w:rFonts w:ascii="Arial" w:hAnsi="Arial" w:cs="Arial"/>
          <w:b/>
          <w:bCs/>
        </w:rPr>
        <w:tab/>
        <w:t>Children’s Play: Principles and Practice.</w:t>
      </w:r>
    </w:p>
    <w:p w14:paraId="7724A35D" w14:textId="3AA7B6FB" w:rsidR="00FD0A11" w:rsidRPr="00B017C5" w:rsidRDefault="005C22E0" w:rsidP="00B017C5">
      <w:pPr>
        <w:spacing w:line="360" w:lineRule="auto"/>
        <w:jc w:val="both"/>
        <w:rPr>
          <w:rFonts w:ascii="Arial" w:hAnsi="Arial" w:cs="Arial"/>
          <w:b/>
          <w:bCs/>
          <w:u w:val="single"/>
        </w:rPr>
      </w:pPr>
      <w:r w:rsidRPr="00B017C5">
        <w:rPr>
          <w:rFonts w:ascii="Arial" w:hAnsi="Arial" w:cs="Arial"/>
          <w:b/>
          <w:bCs/>
          <w:u w:val="single"/>
        </w:rPr>
        <w:t>Section 1</w:t>
      </w:r>
    </w:p>
    <w:p w14:paraId="5A411068" w14:textId="1F12872F" w:rsidR="00D65675" w:rsidRPr="00B017C5" w:rsidRDefault="006841EE" w:rsidP="00B017C5">
      <w:pPr>
        <w:spacing w:line="360" w:lineRule="auto"/>
        <w:jc w:val="both"/>
        <w:rPr>
          <w:rFonts w:ascii="Arial" w:hAnsi="Arial" w:cs="Arial"/>
        </w:rPr>
      </w:pPr>
      <w:r w:rsidRPr="00B017C5">
        <w:rPr>
          <w:rFonts w:ascii="Arial" w:hAnsi="Arial" w:cs="Arial"/>
        </w:rPr>
        <w:t xml:space="preserve">For children play is a key aspect in their development. Article 31 </w:t>
      </w:r>
      <w:r w:rsidR="00E65C8A" w:rsidRPr="00B017C5">
        <w:rPr>
          <w:rFonts w:ascii="Arial" w:hAnsi="Arial" w:cs="Arial"/>
        </w:rPr>
        <w:t xml:space="preserve">of the UNCRC </w:t>
      </w:r>
      <w:r w:rsidRPr="00B017C5">
        <w:rPr>
          <w:rFonts w:ascii="Arial" w:hAnsi="Arial" w:cs="Arial"/>
        </w:rPr>
        <w:t>(</w:t>
      </w:r>
      <w:proofErr w:type="spellStart"/>
      <w:r w:rsidRPr="00B017C5">
        <w:rPr>
          <w:rFonts w:ascii="Arial" w:hAnsi="Arial" w:cs="Arial"/>
        </w:rPr>
        <w:t>U</w:t>
      </w:r>
      <w:r w:rsidR="00E65C8A" w:rsidRPr="00B017C5">
        <w:rPr>
          <w:rFonts w:ascii="Arial" w:hAnsi="Arial" w:cs="Arial"/>
        </w:rPr>
        <w:t>nicef</w:t>
      </w:r>
      <w:proofErr w:type="spellEnd"/>
      <w:r w:rsidRPr="00B017C5">
        <w:rPr>
          <w:rFonts w:ascii="Arial" w:hAnsi="Arial" w:cs="Arial"/>
        </w:rPr>
        <w:t>,</w:t>
      </w:r>
      <w:r w:rsidR="003F29D7" w:rsidRPr="00B017C5">
        <w:rPr>
          <w:rFonts w:ascii="Arial" w:hAnsi="Arial" w:cs="Arial"/>
        </w:rPr>
        <w:t xml:space="preserve"> </w:t>
      </w:r>
      <w:r w:rsidRPr="00B017C5">
        <w:rPr>
          <w:rFonts w:ascii="Arial" w:hAnsi="Arial" w:cs="Arial"/>
        </w:rPr>
        <w:t xml:space="preserve">2010) state that all children </w:t>
      </w:r>
      <w:r w:rsidR="003F29D7" w:rsidRPr="00B017C5">
        <w:rPr>
          <w:rFonts w:ascii="Arial" w:hAnsi="Arial" w:cs="Arial"/>
        </w:rPr>
        <w:t>must be</w:t>
      </w:r>
      <w:r w:rsidRPr="00B017C5">
        <w:rPr>
          <w:rFonts w:ascii="Arial" w:hAnsi="Arial" w:cs="Arial"/>
        </w:rPr>
        <w:t xml:space="preserve"> exposed to opportunities </w:t>
      </w:r>
      <w:r w:rsidR="003F29D7" w:rsidRPr="00B017C5">
        <w:rPr>
          <w:rFonts w:ascii="Arial" w:hAnsi="Arial" w:cs="Arial"/>
        </w:rPr>
        <w:t xml:space="preserve">where they can </w:t>
      </w:r>
      <w:r w:rsidRPr="00B017C5">
        <w:rPr>
          <w:rFonts w:ascii="Arial" w:hAnsi="Arial" w:cs="Arial"/>
        </w:rPr>
        <w:t xml:space="preserve">play. </w:t>
      </w:r>
      <w:r w:rsidR="00197599" w:rsidRPr="00B017C5">
        <w:rPr>
          <w:rFonts w:ascii="Arial" w:hAnsi="Arial" w:cs="Arial"/>
        </w:rPr>
        <w:t xml:space="preserve">Play </w:t>
      </w:r>
      <w:r w:rsidR="00F028A2" w:rsidRPr="00B017C5">
        <w:rPr>
          <w:rFonts w:ascii="Arial" w:hAnsi="Arial" w:cs="Arial"/>
        </w:rPr>
        <w:t xml:space="preserve">can be used as </w:t>
      </w:r>
      <w:r w:rsidR="00C67C52" w:rsidRPr="00B017C5">
        <w:rPr>
          <w:rFonts w:ascii="Arial" w:hAnsi="Arial" w:cs="Arial"/>
        </w:rPr>
        <w:t>a</w:t>
      </w:r>
      <w:r w:rsidR="00197599" w:rsidRPr="00B017C5">
        <w:rPr>
          <w:rFonts w:ascii="Arial" w:hAnsi="Arial" w:cs="Arial"/>
        </w:rPr>
        <w:t xml:space="preserve"> tool for children and allows them to develop </w:t>
      </w:r>
      <w:r w:rsidR="00A9685E" w:rsidRPr="00B017C5">
        <w:rPr>
          <w:rFonts w:ascii="Arial" w:hAnsi="Arial" w:cs="Arial"/>
        </w:rPr>
        <w:t xml:space="preserve">their learning and life skills </w:t>
      </w:r>
      <w:r w:rsidR="00197599" w:rsidRPr="00B017C5">
        <w:rPr>
          <w:rFonts w:ascii="Arial" w:hAnsi="Arial" w:cs="Arial"/>
        </w:rPr>
        <w:t xml:space="preserve">independently. There </w:t>
      </w:r>
      <w:r w:rsidR="001E5268" w:rsidRPr="00B017C5">
        <w:rPr>
          <w:rFonts w:ascii="Arial" w:hAnsi="Arial" w:cs="Arial"/>
        </w:rPr>
        <w:t>is</w:t>
      </w:r>
      <w:r w:rsidR="00197599" w:rsidRPr="00B017C5">
        <w:rPr>
          <w:rFonts w:ascii="Arial" w:hAnsi="Arial" w:cs="Arial"/>
        </w:rPr>
        <w:t xml:space="preserve"> no correct method</w:t>
      </w:r>
      <w:r w:rsidR="001E5268" w:rsidRPr="00B017C5">
        <w:rPr>
          <w:rFonts w:ascii="Arial" w:hAnsi="Arial" w:cs="Arial"/>
        </w:rPr>
        <w:t xml:space="preserve"> </w:t>
      </w:r>
      <w:r w:rsidR="00197599" w:rsidRPr="00B017C5">
        <w:rPr>
          <w:rFonts w:ascii="Arial" w:hAnsi="Arial" w:cs="Arial"/>
        </w:rPr>
        <w:t xml:space="preserve">of </w:t>
      </w:r>
      <w:r w:rsidR="00A9685E" w:rsidRPr="00B017C5">
        <w:rPr>
          <w:rFonts w:ascii="Arial" w:hAnsi="Arial" w:cs="Arial"/>
        </w:rPr>
        <w:t xml:space="preserve">what </w:t>
      </w:r>
      <w:r w:rsidR="00197599" w:rsidRPr="00B017C5">
        <w:rPr>
          <w:rFonts w:ascii="Arial" w:hAnsi="Arial" w:cs="Arial"/>
        </w:rPr>
        <w:t>play</w:t>
      </w:r>
      <w:r w:rsidR="00A9685E" w:rsidRPr="00B017C5">
        <w:rPr>
          <w:rFonts w:ascii="Arial" w:hAnsi="Arial" w:cs="Arial"/>
        </w:rPr>
        <w:t xml:space="preserve"> can be concepted as</w:t>
      </w:r>
      <w:r w:rsidR="00F028A2" w:rsidRPr="00B017C5">
        <w:rPr>
          <w:rFonts w:ascii="Arial" w:hAnsi="Arial" w:cs="Arial"/>
        </w:rPr>
        <w:t>, each child can have a different opinion on what they see as play for them</w:t>
      </w:r>
      <w:r w:rsidR="00A9685E" w:rsidRPr="00B017C5">
        <w:rPr>
          <w:rFonts w:ascii="Arial" w:hAnsi="Arial" w:cs="Arial"/>
        </w:rPr>
        <w:t>. What is play?</w:t>
      </w:r>
      <w:r w:rsidR="00F028A2" w:rsidRPr="00B017C5">
        <w:rPr>
          <w:rFonts w:ascii="Arial" w:hAnsi="Arial" w:cs="Arial"/>
        </w:rPr>
        <w:t xml:space="preserve"> (</w:t>
      </w:r>
      <w:r w:rsidR="00BF53C0" w:rsidRPr="00B017C5">
        <w:rPr>
          <w:rFonts w:ascii="Arial" w:hAnsi="Arial" w:cs="Arial"/>
        </w:rPr>
        <w:t>Play Scotland, no date).</w:t>
      </w:r>
      <w:r w:rsidR="00A9685E" w:rsidRPr="00B017C5">
        <w:rPr>
          <w:rFonts w:ascii="Arial" w:hAnsi="Arial" w:cs="Arial"/>
        </w:rPr>
        <w:t xml:space="preserve"> Children are able to identity different aspects of life which they see as play whereas for another</w:t>
      </w:r>
      <w:r w:rsidR="00CC76E8" w:rsidRPr="00B017C5">
        <w:rPr>
          <w:rFonts w:ascii="Arial" w:hAnsi="Arial" w:cs="Arial"/>
        </w:rPr>
        <w:t>’</w:t>
      </w:r>
      <w:r w:rsidR="003F29D7" w:rsidRPr="00B017C5">
        <w:rPr>
          <w:rFonts w:ascii="Arial" w:hAnsi="Arial" w:cs="Arial"/>
        </w:rPr>
        <w:t>s</w:t>
      </w:r>
      <w:r w:rsidR="00A9685E" w:rsidRPr="00B017C5">
        <w:rPr>
          <w:rFonts w:ascii="Arial" w:hAnsi="Arial" w:cs="Arial"/>
        </w:rPr>
        <w:t xml:space="preserve"> it can be interpreted as work. This is a skill that children will develop early on in life.</w:t>
      </w:r>
    </w:p>
    <w:p w14:paraId="3DE83990" w14:textId="6D9F9904" w:rsidR="00A26839" w:rsidRPr="00B017C5" w:rsidRDefault="00A26839" w:rsidP="00B017C5">
      <w:pPr>
        <w:spacing w:line="360" w:lineRule="auto"/>
        <w:jc w:val="both"/>
        <w:rPr>
          <w:rFonts w:ascii="Arial" w:hAnsi="Arial" w:cs="Arial"/>
        </w:rPr>
      </w:pPr>
      <w:r w:rsidRPr="00B017C5">
        <w:rPr>
          <w:rFonts w:ascii="Arial" w:hAnsi="Arial" w:cs="Arial"/>
        </w:rPr>
        <w:t xml:space="preserve">Vygotsky believes that for children at a young age the concept of </w:t>
      </w:r>
      <w:r w:rsidR="00327FD8" w:rsidRPr="00B017C5">
        <w:rPr>
          <w:rFonts w:ascii="Arial" w:hAnsi="Arial" w:cs="Arial"/>
        </w:rPr>
        <w:t xml:space="preserve">play is seen as </w:t>
      </w:r>
      <w:r w:rsidRPr="00B017C5">
        <w:rPr>
          <w:rFonts w:ascii="Arial" w:hAnsi="Arial" w:cs="Arial"/>
        </w:rPr>
        <w:t>imaginary</w:t>
      </w:r>
      <w:r w:rsidR="00E13041" w:rsidRPr="00B017C5">
        <w:rPr>
          <w:rFonts w:ascii="Arial" w:hAnsi="Arial" w:cs="Arial"/>
        </w:rPr>
        <w:t>,</w:t>
      </w:r>
      <w:r w:rsidRPr="00B017C5">
        <w:rPr>
          <w:rFonts w:ascii="Arial" w:hAnsi="Arial" w:cs="Arial"/>
        </w:rPr>
        <w:t xml:space="preserve"> </w:t>
      </w:r>
      <w:r w:rsidR="00E13041" w:rsidRPr="00B017C5">
        <w:rPr>
          <w:rFonts w:ascii="Arial" w:hAnsi="Arial" w:cs="Arial"/>
        </w:rPr>
        <w:t>this gives opportunities to children to participate in</w:t>
      </w:r>
      <w:r w:rsidR="00327FD8" w:rsidRPr="00B017C5">
        <w:rPr>
          <w:rFonts w:ascii="Arial" w:hAnsi="Arial" w:cs="Arial"/>
        </w:rPr>
        <w:t xml:space="preserve"> role-play.</w:t>
      </w:r>
      <w:r w:rsidRPr="00B017C5">
        <w:rPr>
          <w:rFonts w:ascii="Arial" w:hAnsi="Arial" w:cs="Arial"/>
        </w:rPr>
        <w:t xml:space="preserve"> Through play he believes that children are building on their holistic develop</w:t>
      </w:r>
      <w:r w:rsidR="00E13041" w:rsidRPr="00B017C5">
        <w:rPr>
          <w:rFonts w:ascii="Arial" w:hAnsi="Arial" w:cs="Arial"/>
        </w:rPr>
        <w:t xml:space="preserve">ment </w:t>
      </w:r>
      <w:r w:rsidRPr="00B017C5">
        <w:rPr>
          <w:rFonts w:ascii="Arial" w:hAnsi="Arial" w:cs="Arial"/>
        </w:rPr>
        <w:t>through this method.</w:t>
      </w:r>
      <w:r w:rsidR="00327FD8" w:rsidRPr="00B017C5">
        <w:rPr>
          <w:rFonts w:ascii="Arial" w:hAnsi="Arial" w:cs="Arial"/>
        </w:rPr>
        <w:t xml:space="preserve"> However, it is challenged that play is the contrast to what it is believed play can be perceived as. </w:t>
      </w:r>
      <w:r w:rsidR="00282000" w:rsidRPr="00B017C5">
        <w:rPr>
          <w:rFonts w:ascii="Arial" w:hAnsi="Arial" w:cs="Arial"/>
        </w:rPr>
        <w:t>(</w:t>
      </w:r>
      <w:r w:rsidR="00DD6DE9" w:rsidRPr="00B017C5">
        <w:rPr>
          <w:rFonts w:ascii="Arial" w:hAnsi="Arial" w:cs="Arial"/>
        </w:rPr>
        <w:t>Scharer,</w:t>
      </w:r>
      <w:r w:rsidR="00513BF2" w:rsidRPr="00B017C5">
        <w:rPr>
          <w:rFonts w:ascii="Arial" w:hAnsi="Arial" w:cs="Arial"/>
        </w:rPr>
        <w:t xml:space="preserve"> </w:t>
      </w:r>
      <w:r w:rsidR="00DD6DE9" w:rsidRPr="00B017C5">
        <w:rPr>
          <w:rFonts w:ascii="Arial" w:hAnsi="Arial" w:cs="Arial"/>
        </w:rPr>
        <w:t>2017,</w:t>
      </w:r>
      <w:r w:rsidR="00513BF2" w:rsidRPr="00B017C5">
        <w:rPr>
          <w:rFonts w:ascii="Arial" w:hAnsi="Arial" w:cs="Arial"/>
        </w:rPr>
        <w:t xml:space="preserve"> </w:t>
      </w:r>
      <w:r w:rsidR="00DD6DE9" w:rsidRPr="00B017C5">
        <w:rPr>
          <w:rFonts w:ascii="Arial" w:hAnsi="Arial" w:cs="Arial"/>
        </w:rPr>
        <w:t>p.63</w:t>
      </w:r>
      <w:r w:rsidR="00327FD8" w:rsidRPr="00B017C5">
        <w:rPr>
          <w:rFonts w:ascii="Arial" w:hAnsi="Arial" w:cs="Arial"/>
        </w:rPr>
        <w:t>)</w:t>
      </w:r>
      <w:r w:rsidR="003447FB" w:rsidRPr="00B017C5">
        <w:rPr>
          <w:rFonts w:ascii="Arial" w:hAnsi="Arial" w:cs="Arial"/>
        </w:rPr>
        <w:t xml:space="preserve"> Play allows children to build many skills rather than just targeting one aspect that Vygotsky believes.</w:t>
      </w:r>
    </w:p>
    <w:p w14:paraId="4D4E3896" w14:textId="483E3B30" w:rsidR="00D65675" w:rsidRPr="00B017C5" w:rsidRDefault="00D65675" w:rsidP="00B017C5">
      <w:pPr>
        <w:spacing w:line="360" w:lineRule="auto"/>
        <w:jc w:val="both"/>
        <w:rPr>
          <w:rFonts w:ascii="Arial" w:hAnsi="Arial" w:cs="Arial"/>
        </w:rPr>
      </w:pPr>
      <w:r w:rsidRPr="00B017C5">
        <w:rPr>
          <w:rFonts w:ascii="Arial" w:hAnsi="Arial" w:cs="Arial"/>
        </w:rPr>
        <w:t xml:space="preserve">Input from parents and practitioners </w:t>
      </w:r>
      <w:r w:rsidR="003447FB" w:rsidRPr="00B017C5">
        <w:rPr>
          <w:rFonts w:ascii="Arial" w:hAnsi="Arial" w:cs="Arial"/>
        </w:rPr>
        <w:t xml:space="preserve">can </w:t>
      </w:r>
      <w:r w:rsidRPr="00B017C5">
        <w:rPr>
          <w:rFonts w:ascii="Arial" w:hAnsi="Arial" w:cs="Arial"/>
        </w:rPr>
        <w:t xml:space="preserve">also influence a child’s view on play. </w:t>
      </w:r>
      <w:r w:rsidR="00C037B3" w:rsidRPr="00B017C5">
        <w:rPr>
          <w:rFonts w:ascii="Arial" w:hAnsi="Arial" w:cs="Arial"/>
        </w:rPr>
        <w:t xml:space="preserve">Through </w:t>
      </w:r>
      <w:r w:rsidRPr="00B017C5">
        <w:rPr>
          <w:rFonts w:ascii="Arial" w:hAnsi="Arial" w:cs="Arial"/>
        </w:rPr>
        <w:t xml:space="preserve">positive attitude from </w:t>
      </w:r>
      <w:r w:rsidR="003B71BD" w:rsidRPr="00B017C5">
        <w:rPr>
          <w:rFonts w:ascii="Arial" w:hAnsi="Arial" w:cs="Arial"/>
        </w:rPr>
        <w:t xml:space="preserve">those around the child it can </w:t>
      </w:r>
      <w:r w:rsidR="003447FB" w:rsidRPr="00B017C5">
        <w:rPr>
          <w:rFonts w:ascii="Arial" w:hAnsi="Arial" w:cs="Arial"/>
        </w:rPr>
        <w:t xml:space="preserve">contribute to a </w:t>
      </w:r>
      <w:r w:rsidR="003B71BD" w:rsidRPr="00B017C5">
        <w:rPr>
          <w:rFonts w:ascii="Arial" w:hAnsi="Arial" w:cs="Arial"/>
        </w:rPr>
        <w:t>child</w:t>
      </w:r>
      <w:r w:rsidR="003447FB" w:rsidRPr="00B017C5">
        <w:rPr>
          <w:rFonts w:ascii="Arial" w:hAnsi="Arial" w:cs="Arial"/>
        </w:rPr>
        <w:t xml:space="preserve"> </w:t>
      </w:r>
      <w:r w:rsidR="003B71BD" w:rsidRPr="00B017C5">
        <w:rPr>
          <w:rFonts w:ascii="Arial" w:hAnsi="Arial" w:cs="Arial"/>
        </w:rPr>
        <w:t xml:space="preserve">feeling confident in what they are able to </w:t>
      </w:r>
      <w:r w:rsidR="00206A75" w:rsidRPr="00B017C5">
        <w:rPr>
          <w:rFonts w:ascii="Arial" w:hAnsi="Arial" w:cs="Arial"/>
        </w:rPr>
        <w:t>achieve</w:t>
      </w:r>
      <w:r w:rsidR="003B71BD" w:rsidRPr="00B017C5">
        <w:rPr>
          <w:rFonts w:ascii="Arial" w:hAnsi="Arial" w:cs="Arial"/>
        </w:rPr>
        <w:t xml:space="preserve"> and can </w:t>
      </w:r>
      <w:r w:rsidR="003447FB" w:rsidRPr="00B017C5">
        <w:rPr>
          <w:rFonts w:ascii="Arial" w:hAnsi="Arial" w:cs="Arial"/>
        </w:rPr>
        <w:t>play a part in the</w:t>
      </w:r>
      <w:r w:rsidR="003B71BD" w:rsidRPr="00B017C5">
        <w:rPr>
          <w:rFonts w:ascii="Arial" w:hAnsi="Arial" w:cs="Arial"/>
        </w:rPr>
        <w:t xml:space="preserve"> child wanting to continue to participate in </w:t>
      </w:r>
      <w:r w:rsidR="00206A75" w:rsidRPr="00B017C5">
        <w:rPr>
          <w:rFonts w:ascii="Arial" w:hAnsi="Arial" w:cs="Arial"/>
        </w:rPr>
        <w:t xml:space="preserve">a </w:t>
      </w:r>
      <w:r w:rsidR="003447FB" w:rsidRPr="00B017C5">
        <w:rPr>
          <w:rFonts w:ascii="Arial" w:hAnsi="Arial" w:cs="Arial"/>
        </w:rPr>
        <w:t xml:space="preserve">range of </w:t>
      </w:r>
      <w:r w:rsidR="003B71BD" w:rsidRPr="00B017C5">
        <w:rPr>
          <w:rFonts w:ascii="Arial" w:hAnsi="Arial" w:cs="Arial"/>
        </w:rPr>
        <w:t>activities and discover new information</w:t>
      </w:r>
      <w:r w:rsidR="00DD6DE9" w:rsidRPr="00B017C5">
        <w:rPr>
          <w:rFonts w:ascii="Arial" w:hAnsi="Arial" w:cs="Arial"/>
        </w:rPr>
        <w:t xml:space="preserve"> </w:t>
      </w:r>
      <w:r w:rsidR="003B71BD" w:rsidRPr="00B017C5">
        <w:rPr>
          <w:rFonts w:ascii="Arial" w:hAnsi="Arial" w:cs="Arial"/>
        </w:rPr>
        <w:t>(Stapleton</w:t>
      </w:r>
      <w:r w:rsidR="00DD6DE9" w:rsidRPr="00B017C5">
        <w:rPr>
          <w:rFonts w:ascii="Arial" w:hAnsi="Arial" w:cs="Arial"/>
        </w:rPr>
        <w:t xml:space="preserve"> and </w:t>
      </w:r>
      <w:r w:rsidR="003B71BD" w:rsidRPr="00B017C5">
        <w:rPr>
          <w:rFonts w:ascii="Arial" w:hAnsi="Arial" w:cs="Arial"/>
        </w:rPr>
        <w:t>Yahraes</w:t>
      </w:r>
      <w:r w:rsidR="00DD6DE9" w:rsidRPr="00B017C5">
        <w:rPr>
          <w:rFonts w:ascii="Arial" w:hAnsi="Arial" w:cs="Arial"/>
        </w:rPr>
        <w:t>,</w:t>
      </w:r>
      <w:r w:rsidR="00C037B3" w:rsidRPr="00B017C5">
        <w:rPr>
          <w:rFonts w:ascii="Arial" w:hAnsi="Arial" w:cs="Arial"/>
        </w:rPr>
        <w:t xml:space="preserve"> </w:t>
      </w:r>
      <w:r w:rsidR="003B71BD" w:rsidRPr="00B017C5">
        <w:rPr>
          <w:rFonts w:ascii="Arial" w:hAnsi="Arial" w:cs="Arial"/>
        </w:rPr>
        <w:t>1981)</w:t>
      </w:r>
      <w:r w:rsidR="00DD6DE9" w:rsidRPr="00B017C5">
        <w:rPr>
          <w:rFonts w:ascii="Arial" w:hAnsi="Arial" w:cs="Arial"/>
        </w:rPr>
        <w:t>.</w:t>
      </w:r>
      <w:r w:rsidR="003447FB" w:rsidRPr="00B017C5">
        <w:rPr>
          <w:rFonts w:ascii="Arial" w:hAnsi="Arial" w:cs="Arial"/>
        </w:rPr>
        <w:t xml:space="preserve"> With confidence gained through </w:t>
      </w:r>
      <w:r w:rsidR="00206A75" w:rsidRPr="00B017C5">
        <w:rPr>
          <w:rFonts w:ascii="Arial" w:hAnsi="Arial" w:cs="Arial"/>
        </w:rPr>
        <w:t xml:space="preserve">self-direct </w:t>
      </w:r>
      <w:r w:rsidR="003447FB" w:rsidRPr="00B017C5">
        <w:rPr>
          <w:rFonts w:ascii="Arial" w:hAnsi="Arial" w:cs="Arial"/>
        </w:rPr>
        <w:t>play children will begin to explore freely</w:t>
      </w:r>
      <w:r w:rsidR="00206A75" w:rsidRPr="00B017C5">
        <w:rPr>
          <w:rFonts w:ascii="Arial" w:hAnsi="Arial" w:cs="Arial"/>
        </w:rPr>
        <w:t xml:space="preserve"> at an increased level</w:t>
      </w:r>
      <w:r w:rsidR="003447FB" w:rsidRPr="00B017C5">
        <w:rPr>
          <w:rFonts w:ascii="Arial" w:hAnsi="Arial" w:cs="Arial"/>
        </w:rPr>
        <w:t>, this can support children when presented with new play opportunities as they develop</w:t>
      </w:r>
      <w:r w:rsidR="001E5268" w:rsidRPr="00B017C5">
        <w:rPr>
          <w:rFonts w:ascii="Arial" w:hAnsi="Arial" w:cs="Arial"/>
        </w:rPr>
        <w:t xml:space="preserve"> as they will be willing to participate in the play that is presented</w:t>
      </w:r>
      <w:r w:rsidR="003447FB" w:rsidRPr="00B017C5">
        <w:rPr>
          <w:rFonts w:ascii="Arial" w:hAnsi="Arial" w:cs="Arial"/>
        </w:rPr>
        <w:t xml:space="preserve">. </w:t>
      </w:r>
    </w:p>
    <w:p w14:paraId="218D0EBB" w14:textId="560A75B7" w:rsidR="006130E1" w:rsidRPr="00B017C5" w:rsidRDefault="00A126F7" w:rsidP="00B017C5">
      <w:pPr>
        <w:spacing w:line="360" w:lineRule="auto"/>
        <w:jc w:val="both"/>
        <w:rPr>
          <w:rFonts w:ascii="Arial" w:hAnsi="Arial" w:cs="Arial"/>
        </w:rPr>
      </w:pPr>
      <w:r w:rsidRPr="00B017C5">
        <w:rPr>
          <w:rFonts w:ascii="Arial" w:hAnsi="Arial" w:cs="Arial"/>
        </w:rPr>
        <w:t xml:space="preserve">Children </w:t>
      </w:r>
      <w:r w:rsidR="00E13041" w:rsidRPr="00B017C5">
        <w:rPr>
          <w:rFonts w:ascii="Arial" w:hAnsi="Arial" w:cs="Arial"/>
        </w:rPr>
        <w:t>can see</w:t>
      </w:r>
      <w:r w:rsidRPr="00B017C5">
        <w:rPr>
          <w:rFonts w:ascii="Arial" w:hAnsi="Arial" w:cs="Arial"/>
        </w:rPr>
        <w:t xml:space="preserve"> play as a way of learning depending on how the dynamics of the activity is </w:t>
      </w:r>
      <w:r w:rsidR="003447FB" w:rsidRPr="00B017C5">
        <w:rPr>
          <w:rFonts w:ascii="Arial" w:hAnsi="Arial" w:cs="Arial"/>
        </w:rPr>
        <w:t>portrayed</w:t>
      </w:r>
      <w:r w:rsidR="006B0D4B" w:rsidRPr="00B017C5">
        <w:rPr>
          <w:rFonts w:ascii="Arial" w:hAnsi="Arial" w:cs="Arial"/>
        </w:rPr>
        <w:t xml:space="preserve"> for the individual</w:t>
      </w:r>
      <w:r w:rsidRPr="00B017C5">
        <w:rPr>
          <w:rFonts w:ascii="Arial" w:hAnsi="Arial" w:cs="Arial"/>
        </w:rPr>
        <w:t>. Self-directed play is an act of play that is completed by the independence of a child</w:t>
      </w:r>
      <w:r w:rsidR="003447FB" w:rsidRPr="00B017C5">
        <w:rPr>
          <w:rFonts w:ascii="Arial" w:hAnsi="Arial" w:cs="Arial"/>
        </w:rPr>
        <w:t xml:space="preserve"> </w:t>
      </w:r>
      <w:r w:rsidR="00247916" w:rsidRPr="00B017C5">
        <w:rPr>
          <w:rFonts w:ascii="Arial" w:hAnsi="Arial" w:cs="Arial"/>
        </w:rPr>
        <w:t>rather than encouraged by an adult</w:t>
      </w:r>
      <w:r w:rsidRPr="00B017C5">
        <w:rPr>
          <w:rFonts w:ascii="Arial" w:hAnsi="Arial" w:cs="Arial"/>
        </w:rPr>
        <w:t>. Children play at different rates and do this through their own interests.</w:t>
      </w:r>
      <w:r w:rsidR="006B0D4B" w:rsidRPr="00B017C5">
        <w:rPr>
          <w:rFonts w:ascii="Arial" w:hAnsi="Arial" w:cs="Arial"/>
        </w:rPr>
        <w:t xml:space="preserve"> How to encourage self-directed play (Kozi Kids, 2018). </w:t>
      </w:r>
      <w:r w:rsidRPr="00B017C5">
        <w:rPr>
          <w:rFonts w:ascii="Arial" w:hAnsi="Arial" w:cs="Arial"/>
        </w:rPr>
        <w:t xml:space="preserve">The role of what a child </w:t>
      </w:r>
      <w:r w:rsidR="00206A75" w:rsidRPr="00B017C5">
        <w:rPr>
          <w:rFonts w:ascii="Arial" w:hAnsi="Arial" w:cs="Arial"/>
        </w:rPr>
        <w:t>distinguish</w:t>
      </w:r>
      <w:r w:rsidRPr="00B017C5">
        <w:rPr>
          <w:rFonts w:ascii="Arial" w:hAnsi="Arial" w:cs="Arial"/>
        </w:rPr>
        <w:t xml:space="preserve"> as play can change if it is led by an adult who makes choices for them involving </w:t>
      </w:r>
      <w:proofErr w:type="gramStart"/>
      <w:r w:rsidR="00CC76E8" w:rsidRPr="00B017C5">
        <w:rPr>
          <w:rFonts w:ascii="Arial" w:hAnsi="Arial" w:cs="Arial"/>
        </w:rPr>
        <w:t xml:space="preserve">a </w:t>
      </w:r>
      <w:r w:rsidRPr="00B017C5">
        <w:rPr>
          <w:rFonts w:ascii="Arial" w:hAnsi="Arial" w:cs="Arial"/>
        </w:rPr>
        <w:t xml:space="preserve"> chosen</w:t>
      </w:r>
      <w:proofErr w:type="gramEnd"/>
      <w:r w:rsidRPr="00B017C5">
        <w:rPr>
          <w:rFonts w:ascii="Arial" w:hAnsi="Arial" w:cs="Arial"/>
        </w:rPr>
        <w:t xml:space="preserve"> activity. The importance of self-directed play can </w:t>
      </w:r>
      <w:r w:rsidR="00F22D13" w:rsidRPr="00B017C5">
        <w:rPr>
          <w:rFonts w:ascii="Arial" w:hAnsi="Arial" w:cs="Arial"/>
        </w:rPr>
        <w:t>acknowledge</w:t>
      </w:r>
      <w:r w:rsidR="00247916" w:rsidRPr="00B017C5">
        <w:rPr>
          <w:rFonts w:ascii="Arial" w:hAnsi="Arial" w:cs="Arial"/>
        </w:rPr>
        <w:t xml:space="preserve"> a child’s</w:t>
      </w:r>
      <w:r w:rsidR="00F22D13" w:rsidRPr="00B017C5">
        <w:rPr>
          <w:rFonts w:ascii="Arial" w:hAnsi="Arial" w:cs="Arial"/>
        </w:rPr>
        <w:t xml:space="preserve"> own ability to create excitement </w:t>
      </w:r>
      <w:r w:rsidR="00247916" w:rsidRPr="00B017C5">
        <w:rPr>
          <w:rFonts w:ascii="Arial" w:hAnsi="Arial" w:cs="Arial"/>
        </w:rPr>
        <w:t xml:space="preserve">in play </w:t>
      </w:r>
      <w:r w:rsidR="00F22D13" w:rsidRPr="00B017C5">
        <w:rPr>
          <w:rFonts w:ascii="Arial" w:hAnsi="Arial" w:cs="Arial"/>
        </w:rPr>
        <w:t xml:space="preserve">and solve problems for </w:t>
      </w:r>
      <w:r w:rsidR="00247916" w:rsidRPr="00B017C5">
        <w:rPr>
          <w:rFonts w:ascii="Arial" w:hAnsi="Arial" w:cs="Arial"/>
        </w:rPr>
        <w:t>themselves</w:t>
      </w:r>
      <w:r w:rsidR="00F22D13" w:rsidRPr="00B017C5">
        <w:rPr>
          <w:rFonts w:ascii="Arial" w:hAnsi="Arial" w:cs="Arial"/>
        </w:rPr>
        <w:t xml:space="preserve">. Children are able to discover their own interests </w:t>
      </w:r>
      <w:r w:rsidR="00247916" w:rsidRPr="00B017C5">
        <w:rPr>
          <w:rFonts w:ascii="Arial" w:hAnsi="Arial" w:cs="Arial"/>
        </w:rPr>
        <w:t xml:space="preserve">independently </w:t>
      </w:r>
      <w:r w:rsidR="00F22D13" w:rsidRPr="00B017C5">
        <w:rPr>
          <w:rFonts w:ascii="Arial" w:hAnsi="Arial" w:cs="Arial"/>
        </w:rPr>
        <w:t xml:space="preserve">rather than through adult led interests. </w:t>
      </w:r>
      <w:r w:rsidR="001B6FA0" w:rsidRPr="00B017C5">
        <w:rPr>
          <w:rFonts w:ascii="Arial" w:hAnsi="Arial" w:cs="Arial"/>
        </w:rPr>
        <w:t>How to encourage self-directed play</w:t>
      </w:r>
      <w:r w:rsidR="00513BF2" w:rsidRPr="00B017C5">
        <w:rPr>
          <w:rFonts w:ascii="Arial" w:hAnsi="Arial" w:cs="Arial"/>
        </w:rPr>
        <w:t xml:space="preserve"> </w:t>
      </w:r>
      <w:r w:rsidR="00F22D13" w:rsidRPr="00B017C5">
        <w:rPr>
          <w:rFonts w:ascii="Arial" w:hAnsi="Arial" w:cs="Arial"/>
        </w:rPr>
        <w:t>(Kozi</w:t>
      </w:r>
      <w:r w:rsidR="001B6FA0" w:rsidRPr="00B017C5">
        <w:rPr>
          <w:rFonts w:ascii="Arial" w:hAnsi="Arial" w:cs="Arial"/>
        </w:rPr>
        <w:t xml:space="preserve"> </w:t>
      </w:r>
      <w:r w:rsidR="00F22D13" w:rsidRPr="00B017C5">
        <w:rPr>
          <w:rFonts w:ascii="Arial" w:hAnsi="Arial" w:cs="Arial"/>
        </w:rPr>
        <w:t>Kids, 201</w:t>
      </w:r>
      <w:r w:rsidR="001B6FA0" w:rsidRPr="00B017C5">
        <w:rPr>
          <w:rFonts w:ascii="Arial" w:hAnsi="Arial" w:cs="Arial"/>
        </w:rPr>
        <w:t>8</w:t>
      </w:r>
      <w:r w:rsidR="00F22D13" w:rsidRPr="00B017C5">
        <w:rPr>
          <w:rFonts w:ascii="Arial" w:hAnsi="Arial" w:cs="Arial"/>
        </w:rPr>
        <w:t>)</w:t>
      </w:r>
      <w:r w:rsidR="001B6FA0" w:rsidRPr="00B017C5">
        <w:rPr>
          <w:rFonts w:ascii="Arial" w:hAnsi="Arial" w:cs="Arial"/>
        </w:rPr>
        <w:t>.</w:t>
      </w:r>
      <w:r w:rsidR="00247916" w:rsidRPr="00B017C5">
        <w:rPr>
          <w:rFonts w:ascii="Arial" w:hAnsi="Arial" w:cs="Arial"/>
        </w:rPr>
        <w:t xml:space="preserve"> </w:t>
      </w:r>
    </w:p>
    <w:p w14:paraId="0E490E63" w14:textId="6E1C6585" w:rsidR="00E13041" w:rsidRPr="00B017C5" w:rsidRDefault="00247916" w:rsidP="00B017C5">
      <w:pPr>
        <w:spacing w:line="360" w:lineRule="auto"/>
        <w:jc w:val="both"/>
        <w:rPr>
          <w:rFonts w:ascii="Arial" w:hAnsi="Arial" w:cs="Arial"/>
        </w:rPr>
      </w:pPr>
      <w:r w:rsidRPr="00B017C5">
        <w:rPr>
          <w:rFonts w:ascii="Arial" w:hAnsi="Arial" w:cs="Arial"/>
        </w:rPr>
        <w:lastRenderedPageBreak/>
        <w:t xml:space="preserve">Adults that encourage children to play or take control of an activity can cause children </w:t>
      </w:r>
      <w:r w:rsidR="00CC76E8" w:rsidRPr="00B017C5">
        <w:rPr>
          <w:rFonts w:ascii="Arial" w:hAnsi="Arial" w:cs="Arial"/>
        </w:rPr>
        <w:t xml:space="preserve">to disengage and purpose of the activity to change therefore </w:t>
      </w:r>
      <w:r w:rsidRPr="00B017C5">
        <w:rPr>
          <w:rFonts w:ascii="Arial" w:hAnsi="Arial" w:cs="Arial"/>
        </w:rPr>
        <w:t xml:space="preserve">see the activity as a task rather than enjoyment. This can give children a different look on a particular game or can disengage </w:t>
      </w:r>
      <w:r w:rsidR="00CC76E8" w:rsidRPr="00B017C5">
        <w:rPr>
          <w:rFonts w:ascii="Arial" w:hAnsi="Arial" w:cs="Arial"/>
        </w:rPr>
        <w:t>a child</w:t>
      </w:r>
      <w:r w:rsidRPr="00B017C5">
        <w:rPr>
          <w:rFonts w:ascii="Arial" w:hAnsi="Arial" w:cs="Arial"/>
        </w:rPr>
        <w:t xml:space="preserve"> f</w:t>
      </w:r>
      <w:r w:rsidR="00CC76E8" w:rsidRPr="00B017C5">
        <w:rPr>
          <w:rFonts w:ascii="Arial" w:hAnsi="Arial" w:cs="Arial"/>
        </w:rPr>
        <w:t>rom</w:t>
      </w:r>
      <w:r w:rsidRPr="00B017C5">
        <w:rPr>
          <w:rFonts w:ascii="Arial" w:hAnsi="Arial" w:cs="Arial"/>
        </w:rPr>
        <w:t xml:space="preserve"> the play that</w:t>
      </w:r>
      <w:r w:rsidR="00CC76E8" w:rsidRPr="00B017C5">
        <w:rPr>
          <w:rFonts w:ascii="Arial" w:hAnsi="Arial" w:cs="Arial"/>
        </w:rPr>
        <w:t xml:space="preserve"> is </w:t>
      </w:r>
      <w:r w:rsidRPr="00B017C5">
        <w:rPr>
          <w:rFonts w:ascii="Arial" w:hAnsi="Arial" w:cs="Arial"/>
        </w:rPr>
        <w:t>participate</w:t>
      </w:r>
      <w:r w:rsidR="00CC76E8" w:rsidRPr="00B017C5">
        <w:rPr>
          <w:rFonts w:ascii="Arial" w:hAnsi="Arial" w:cs="Arial"/>
        </w:rPr>
        <w:t xml:space="preserve">d </w:t>
      </w:r>
      <w:r w:rsidRPr="00B017C5">
        <w:rPr>
          <w:rFonts w:ascii="Arial" w:hAnsi="Arial" w:cs="Arial"/>
        </w:rPr>
        <w:t>in.</w:t>
      </w:r>
      <w:r w:rsidR="00CC17CA" w:rsidRPr="00B017C5">
        <w:rPr>
          <w:rFonts w:ascii="Arial" w:hAnsi="Arial" w:cs="Arial"/>
        </w:rPr>
        <w:t xml:space="preserve"> </w:t>
      </w:r>
      <w:r w:rsidR="00313A41" w:rsidRPr="00B017C5">
        <w:rPr>
          <w:rFonts w:ascii="Arial" w:hAnsi="Arial" w:cs="Arial"/>
        </w:rPr>
        <w:t xml:space="preserve">(Howard and McInnes, </w:t>
      </w:r>
      <w:r w:rsidR="00246AC9" w:rsidRPr="00B017C5">
        <w:rPr>
          <w:rFonts w:ascii="Arial" w:hAnsi="Arial" w:cs="Arial"/>
        </w:rPr>
        <w:t>2012</w:t>
      </w:r>
      <w:r w:rsidR="00313A41" w:rsidRPr="00B017C5">
        <w:rPr>
          <w:rFonts w:ascii="Arial" w:hAnsi="Arial" w:cs="Arial"/>
        </w:rPr>
        <w:t>) Show that through studies that</w:t>
      </w:r>
      <w:r w:rsidR="001E5268" w:rsidRPr="00B017C5">
        <w:rPr>
          <w:rFonts w:ascii="Arial" w:hAnsi="Arial" w:cs="Arial"/>
        </w:rPr>
        <w:t xml:space="preserve"> the involvement practitioners have on play can change the dynamics negatively for children and require training prevent the flow of play.</w:t>
      </w:r>
    </w:p>
    <w:p w14:paraId="51A55EF3" w14:textId="3B339C69" w:rsidR="00052B85" w:rsidRPr="00B017C5" w:rsidRDefault="00E13041" w:rsidP="00B017C5">
      <w:pPr>
        <w:spacing w:line="360" w:lineRule="auto"/>
        <w:jc w:val="both"/>
        <w:rPr>
          <w:rFonts w:ascii="Arial" w:hAnsi="Arial" w:cs="Arial"/>
        </w:rPr>
      </w:pPr>
      <w:r w:rsidRPr="00B017C5">
        <w:rPr>
          <w:rFonts w:ascii="Arial" w:hAnsi="Arial" w:cs="Arial"/>
        </w:rPr>
        <w:t xml:space="preserve">Adults should consider how they involve themselves within a child’s play without transferring the activity from play to a task and therefore overpowering the child. </w:t>
      </w:r>
      <w:r w:rsidR="00C037B3" w:rsidRPr="00B017C5">
        <w:rPr>
          <w:rFonts w:ascii="Arial" w:hAnsi="Arial" w:cs="Arial"/>
        </w:rPr>
        <w:t>(</w:t>
      </w:r>
      <w:r w:rsidR="00222236" w:rsidRPr="00B017C5">
        <w:rPr>
          <w:rFonts w:ascii="Arial" w:hAnsi="Arial" w:cs="Arial"/>
        </w:rPr>
        <w:t>Nature Play, 2012</w:t>
      </w:r>
      <w:r w:rsidR="00C037B3" w:rsidRPr="00B017C5">
        <w:rPr>
          <w:rFonts w:ascii="Arial" w:hAnsi="Arial" w:cs="Arial"/>
        </w:rPr>
        <w:t>)</w:t>
      </w:r>
      <w:r w:rsidR="00222236" w:rsidRPr="00B017C5">
        <w:rPr>
          <w:rFonts w:ascii="Arial" w:hAnsi="Arial" w:cs="Arial"/>
        </w:rPr>
        <w:t xml:space="preserve"> believes that the adult’s role should be to support </w:t>
      </w:r>
      <w:r w:rsidR="00CC76E8" w:rsidRPr="00B017C5">
        <w:rPr>
          <w:rFonts w:ascii="Arial" w:hAnsi="Arial" w:cs="Arial"/>
        </w:rPr>
        <w:t xml:space="preserve">children </w:t>
      </w:r>
      <w:r w:rsidR="00222236" w:rsidRPr="00B017C5">
        <w:rPr>
          <w:rFonts w:ascii="Arial" w:hAnsi="Arial" w:cs="Arial"/>
        </w:rPr>
        <w:t xml:space="preserve">through play without interception. Children can feel a sense of comfort through the presence </w:t>
      </w:r>
      <w:r w:rsidR="00DD2116" w:rsidRPr="00B017C5">
        <w:rPr>
          <w:rFonts w:ascii="Arial" w:hAnsi="Arial" w:cs="Arial"/>
        </w:rPr>
        <w:t>of an adult</w:t>
      </w:r>
      <w:r w:rsidR="00CC76E8" w:rsidRPr="00B017C5">
        <w:rPr>
          <w:rFonts w:ascii="Arial" w:hAnsi="Arial" w:cs="Arial"/>
        </w:rPr>
        <w:t xml:space="preserve"> during self-directed play</w:t>
      </w:r>
      <w:r w:rsidR="00DD2116" w:rsidRPr="00B017C5">
        <w:rPr>
          <w:rFonts w:ascii="Arial" w:hAnsi="Arial" w:cs="Arial"/>
        </w:rPr>
        <w:t>. It allows children to build their confidence through the reassurance of the adult near</w:t>
      </w:r>
      <w:r w:rsidR="00052B85" w:rsidRPr="00B017C5">
        <w:rPr>
          <w:rFonts w:ascii="Arial" w:hAnsi="Arial" w:cs="Arial"/>
        </w:rPr>
        <w:t>.  An adult can play parallel to a child without any verbal communication</w:t>
      </w:r>
      <w:r w:rsidR="00313A41" w:rsidRPr="00B017C5">
        <w:rPr>
          <w:rFonts w:ascii="Arial" w:hAnsi="Arial" w:cs="Arial"/>
        </w:rPr>
        <w:t xml:space="preserve"> where a child may pass an object to a practitioner or use eye contact.</w:t>
      </w:r>
      <w:r w:rsidR="00052B85" w:rsidRPr="00B017C5">
        <w:rPr>
          <w:rFonts w:ascii="Arial" w:hAnsi="Arial" w:cs="Arial"/>
        </w:rPr>
        <w:t xml:space="preserve"> This gives opportunities for a child to transfer a play cue to an adult when a child may feel necessary. </w:t>
      </w:r>
    </w:p>
    <w:p w14:paraId="6AE9D977" w14:textId="6AEC9275" w:rsidR="00052B85" w:rsidRPr="00B017C5" w:rsidRDefault="00AF4164" w:rsidP="00B017C5">
      <w:pPr>
        <w:spacing w:line="360" w:lineRule="auto"/>
        <w:jc w:val="both"/>
        <w:rPr>
          <w:rFonts w:ascii="Arial" w:hAnsi="Arial" w:cs="Arial"/>
        </w:rPr>
      </w:pPr>
      <w:r w:rsidRPr="00B017C5">
        <w:rPr>
          <w:rFonts w:ascii="Arial" w:hAnsi="Arial" w:cs="Arial"/>
        </w:rPr>
        <w:t xml:space="preserve">Socio-dramatic </w:t>
      </w:r>
      <w:r w:rsidR="000E0ADA" w:rsidRPr="00B017C5">
        <w:rPr>
          <w:rFonts w:ascii="Arial" w:hAnsi="Arial" w:cs="Arial"/>
        </w:rPr>
        <w:t xml:space="preserve">is one </w:t>
      </w:r>
      <w:r w:rsidRPr="00B017C5">
        <w:rPr>
          <w:rFonts w:ascii="Arial" w:hAnsi="Arial" w:cs="Arial"/>
        </w:rPr>
        <w:t xml:space="preserve">play type that children participate in, it includes children allocating roles and </w:t>
      </w:r>
      <w:r w:rsidR="000E0ADA" w:rsidRPr="00B017C5">
        <w:rPr>
          <w:rFonts w:ascii="Arial" w:hAnsi="Arial" w:cs="Arial"/>
        </w:rPr>
        <w:t>full filling</w:t>
      </w:r>
      <w:r w:rsidRPr="00B017C5">
        <w:rPr>
          <w:rFonts w:ascii="Arial" w:hAnsi="Arial" w:cs="Arial"/>
        </w:rPr>
        <w:t xml:space="preserve"> </w:t>
      </w:r>
      <w:r w:rsidR="00052B85" w:rsidRPr="00B017C5">
        <w:rPr>
          <w:rFonts w:ascii="Arial" w:hAnsi="Arial" w:cs="Arial"/>
        </w:rPr>
        <w:t>them</w:t>
      </w:r>
      <w:r w:rsidR="000E0ADA" w:rsidRPr="00B017C5">
        <w:rPr>
          <w:rFonts w:ascii="Arial" w:hAnsi="Arial" w:cs="Arial"/>
        </w:rPr>
        <w:t xml:space="preserve"> using the imagination</w:t>
      </w:r>
      <w:r w:rsidR="00052B85" w:rsidRPr="00B017C5">
        <w:rPr>
          <w:rFonts w:ascii="Arial" w:hAnsi="Arial" w:cs="Arial"/>
        </w:rPr>
        <w:t xml:space="preserve"> (</w:t>
      </w:r>
      <w:r w:rsidR="000E0ADA" w:rsidRPr="00B017C5">
        <w:rPr>
          <w:rFonts w:ascii="Arial" w:hAnsi="Arial" w:cs="Arial"/>
        </w:rPr>
        <w:t>Earlychildhoodnews,</w:t>
      </w:r>
      <w:r w:rsidR="00052B85" w:rsidRPr="00B017C5">
        <w:rPr>
          <w:rFonts w:ascii="Arial" w:hAnsi="Arial" w:cs="Arial"/>
        </w:rPr>
        <w:t xml:space="preserve"> 2008). </w:t>
      </w:r>
    </w:p>
    <w:p w14:paraId="167DF512" w14:textId="5E4D9211" w:rsidR="00A126F7" w:rsidRPr="00B017C5" w:rsidRDefault="00052B85" w:rsidP="00B017C5">
      <w:pPr>
        <w:spacing w:line="360" w:lineRule="auto"/>
        <w:jc w:val="both"/>
        <w:rPr>
          <w:rFonts w:ascii="Arial" w:hAnsi="Arial" w:cs="Arial"/>
        </w:rPr>
      </w:pPr>
      <w:r w:rsidRPr="00B017C5">
        <w:rPr>
          <w:rFonts w:ascii="Arial" w:hAnsi="Arial" w:cs="Arial"/>
        </w:rPr>
        <w:t xml:space="preserve">This is something that can take place within </w:t>
      </w:r>
      <w:r w:rsidR="00395AA8" w:rsidRPr="00B017C5">
        <w:rPr>
          <w:rFonts w:ascii="Arial" w:hAnsi="Arial" w:cs="Arial"/>
        </w:rPr>
        <w:t>a role-play area</w:t>
      </w:r>
      <w:r w:rsidRPr="00B017C5">
        <w:rPr>
          <w:rFonts w:ascii="Arial" w:hAnsi="Arial" w:cs="Arial"/>
        </w:rPr>
        <w:t>. C</w:t>
      </w:r>
      <w:r w:rsidR="00395AA8" w:rsidRPr="00B017C5">
        <w:rPr>
          <w:rFonts w:ascii="Arial" w:hAnsi="Arial" w:cs="Arial"/>
        </w:rPr>
        <w:t>hildren are able to build social skills,</w:t>
      </w:r>
      <w:r w:rsidR="00313A41" w:rsidRPr="00B017C5">
        <w:rPr>
          <w:rFonts w:ascii="Arial" w:hAnsi="Arial" w:cs="Arial"/>
        </w:rPr>
        <w:t xml:space="preserve"> </w:t>
      </w:r>
      <w:r w:rsidR="000E0ADA" w:rsidRPr="00B017C5">
        <w:rPr>
          <w:rFonts w:ascii="Arial" w:hAnsi="Arial" w:cs="Arial"/>
        </w:rPr>
        <w:t xml:space="preserve">additionally </w:t>
      </w:r>
      <w:r w:rsidR="00395AA8" w:rsidRPr="00B017C5">
        <w:rPr>
          <w:rFonts w:ascii="Arial" w:hAnsi="Arial" w:cs="Arial"/>
        </w:rPr>
        <w:t xml:space="preserve">there are a number of </w:t>
      </w:r>
      <w:r w:rsidR="000E0ADA" w:rsidRPr="00B017C5">
        <w:rPr>
          <w:rFonts w:ascii="Arial" w:hAnsi="Arial" w:cs="Arial"/>
        </w:rPr>
        <w:t xml:space="preserve">other </w:t>
      </w:r>
      <w:r w:rsidR="00395AA8" w:rsidRPr="00B017C5">
        <w:rPr>
          <w:rFonts w:ascii="Arial" w:hAnsi="Arial" w:cs="Arial"/>
        </w:rPr>
        <w:t>skills that children are able to build on through this area</w:t>
      </w:r>
      <w:r w:rsidR="00313A41" w:rsidRPr="00B017C5">
        <w:rPr>
          <w:rFonts w:ascii="Arial" w:hAnsi="Arial" w:cs="Arial"/>
        </w:rPr>
        <w:t xml:space="preserve"> of play</w:t>
      </w:r>
      <w:r w:rsidR="005E05A0" w:rsidRPr="00B017C5">
        <w:rPr>
          <w:rFonts w:ascii="Arial" w:hAnsi="Arial" w:cs="Arial"/>
        </w:rPr>
        <w:t xml:space="preserve"> without input from practitioners</w:t>
      </w:r>
      <w:r w:rsidR="00395AA8" w:rsidRPr="00B017C5">
        <w:rPr>
          <w:rFonts w:ascii="Arial" w:hAnsi="Arial" w:cs="Arial"/>
        </w:rPr>
        <w:t xml:space="preserve">. Children who chose to play in the role play area will also gain the opportunity to build </w:t>
      </w:r>
      <w:r w:rsidR="005E05A0" w:rsidRPr="00B017C5">
        <w:rPr>
          <w:rFonts w:ascii="Arial" w:hAnsi="Arial" w:cs="Arial"/>
        </w:rPr>
        <w:t xml:space="preserve">and adapt </w:t>
      </w:r>
      <w:r w:rsidR="00395AA8" w:rsidRPr="00B017C5">
        <w:rPr>
          <w:rFonts w:ascii="Arial" w:hAnsi="Arial" w:cs="Arial"/>
        </w:rPr>
        <w:t xml:space="preserve">on </w:t>
      </w:r>
      <w:r w:rsidR="005E05A0" w:rsidRPr="00B017C5">
        <w:rPr>
          <w:rFonts w:ascii="Arial" w:hAnsi="Arial" w:cs="Arial"/>
        </w:rPr>
        <w:t>l</w:t>
      </w:r>
      <w:r w:rsidR="00395AA8" w:rsidRPr="00B017C5">
        <w:rPr>
          <w:rFonts w:ascii="Arial" w:hAnsi="Arial" w:cs="Arial"/>
        </w:rPr>
        <w:t>iteracy skills, numeracy, fine motor, problem solving and turn taking.</w:t>
      </w:r>
    </w:p>
    <w:p w14:paraId="35EF77E1" w14:textId="7507AA97" w:rsidR="00F538B9" w:rsidRPr="00B017C5" w:rsidRDefault="00F538B9" w:rsidP="00B017C5">
      <w:pPr>
        <w:spacing w:line="360" w:lineRule="auto"/>
        <w:jc w:val="both"/>
        <w:rPr>
          <w:rFonts w:ascii="Arial" w:hAnsi="Arial" w:cs="Arial"/>
          <w:b/>
          <w:bCs/>
          <w:u w:val="single"/>
        </w:rPr>
      </w:pPr>
      <w:r w:rsidRPr="00B017C5">
        <w:rPr>
          <w:rFonts w:ascii="Arial" w:hAnsi="Arial" w:cs="Arial"/>
          <w:b/>
          <w:bCs/>
          <w:u w:val="single"/>
        </w:rPr>
        <w:t>Section 2</w:t>
      </w:r>
    </w:p>
    <w:p w14:paraId="5B792AFF" w14:textId="370DAF29" w:rsidR="001E67DA" w:rsidRPr="00B017C5" w:rsidRDefault="00C102C1" w:rsidP="00B017C5">
      <w:pPr>
        <w:spacing w:line="360" w:lineRule="auto"/>
        <w:jc w:val="both"/>
        <w:rPr>
          <w:rFonts w:ascii="Arial" w:hAnsi="Arial" w:cs="Arial"/>
        </w:rPr>
      </w:pPr>
      <w:r w:rsidRPr="00B017C5">
        <w:rPr>
          <w:rFonts w:ascii="Arial" w:hAnsi="Arial" w:cs="Arial"/>
        </w:rPr>
        <w:t xml:space="preserve">Risk can be defined as </w:t>
      </w:r>
      <w:r w:rsidR="006A488F" w:rsidRPr="00B017C5">
        <w:rPr>
          <w:rFonts w:ascii="Arial" w:hAnsi="Arial" w:cs="Arial"/>
        </w:rPr>
        <w:t xml:space="preserve">a </w:t>
      </w:r>
      <w:r w:rsidRPr="00B017C5">
        <w:rPr>
          <w:rFonts w:ascii="Arial" w:hAnsi="Arial" w:cs="Arial"/>
        </w:rPr>
        <w:t xml:space="preserve">chance that something negative may happen (Cambridge Dictionary, 2019). </w:t>
      </w:r>
      <w:r w:rsidR="00112818" w:rsidRPr="00B017C5">
        <w:rPr>
          <w:rFonts w:ascii="Arial" w:hAnsi="Arial" w:cs="Arial"/>
        </w:rPr>
        <w:t>Adventurous play, challenging play and rough and tumble play are the three different types of risky pla</w:t>
      </w:r>
      <w:r w:rsidR="00EA2FB6" w:rsidRPr="00B017C5">
        <w:rPr>
          <w:rFonts w:ascii="Arial" w:hAnsi="Arial" w:cs="Arial"/>
        </w:rPr>
        <w:t xml:space="preserve">y </w:t>
      </w:r>
      <w:r w:rsidR="00112818" w:rsidRPr="00B017C5">
        <w:rPr>
          <w:rFonts w:ascii="Arial" w:hAnsi="Arial" w:cs="Arial"/>
        </w:rPr>
        <w:t>that children can encounter</w:t>
      </w:r>
      <w:r w:rsidR="001E67DA" w:rsidRPr="00B017C5">
        <w:rPr>
          <w:rFonts w:ascii="Arial" w:hAnsi="Arial" w:cs="Arial"/>
        </w:rPr>
        <w:t xml:space="preserve">. </w:t>
      </w:r>
      <w:r w:rsidR="00A416B4" w:rsidRPr="00B017C5">
        <w:rPr>
          <w:rFonts w:ascii="Arial" w:hAnsi="Arial" w:cs="Arial"/>
        </w:rPr>
        <w:t>These risks could include activities of speed, Height, rolling</w:t>
      </w:r>
      <w:r w:rsidR="00DB117B" w:rsidRPr="00B017C5">
        <w:rPr>
          <w:rFonts w:ascii="Arial" w:hAnsi="Arial" w:cs="Arial"/>
        </w:rPr>
        <w:t xml:space="preserve">, </w:t>
      </w:r>
      <w:r w:rsidR="00A416B4" w:rsidRPr="00B017C5">
        <w:rPr>
          <w:rFonts w:ascii="Arial" w:hAnsi="Arial" w:cs="Arial"/>
        </w:rPr>
        <w:t>darkness or balancing</w:t>
      </w:r>
      <w:r w:rsidR="00DB117B" w:rsidRPr="00B017C5">
        <w:rPr>
          <w:rFonts w:ascii="Arial" w:hAnsi="Arial" w:cs="Arial"/>
        </w:rPr>
        <w:t>.</w:t>
      </w:r>
    </w:p>
    <w:p w14:paraId="0FB90E6D" w14:textId="772494D6" w:rsidR="00691B90" w:rsidRPr="00B017C5" w:rsidRDefault="00DB117B" w:rsidP="00B017C5">
      <w:pPr>
        <w:spacing w:line="360" w:lineRule="auto"/>
        <w:jc w:val="both"/>
        <w:rPr>
          <w:rFonts w:ascii="Arial" w:hAnsi="Arial" w:cs="Arial"/>
        </w:rPr>
      </w:pPr>
      <w:r w:rsidRPr="00B017C5">
        <w:rPr>
          <w:rFonts w:ascii="Arial" w:hAnsi="Arial" w:cs="Arial"/>
        </w:rPr>
        <w:t>R</w:t>
      </w:r>
      <w:r w:rsidR="00112818" w:rsidRPr="00B017C5">
        <w:rPr>
          <w:rFonts w:ascii="Arial" w:hAnsi="Arial" w:cs="Arial"/>
        </w:rPr>
        <w:t>ough and tumble play is seen the least within schools and settings</w:t>
      </w:r>
      <w:r w:rsidR="001E67DA" w:rsidRPr="00B017C5">
        <w:rPr>
          <w:rFonts w:ascii="Arial" w:hAnsi="Arial" w:cs="Arial"/>
        </w:rPr>
        <w:t xml:space="preserve"> as it is considered an uncertainty on how to approach this method for practitioners</w:t>
      </w:r>
      <w:r w:rsidR="003270A3" w:rsidRPr="00B017C5">
        <w:rPr>
          <w:rFonts w:ascii="Arial" w:hAnsi="Arial" w:cs="Arial"/>
        </w:rPr>
        <w:t xml:space="preserve">. </w:t>
      </w:r>
    </w:p>
    <w:p w14:paraId="1152757C" w14:textId="522272E5" w:rsidR="009B007E" w:rsidRPr="00B017C5" w:rsidRDefault="00691B90" w:rsidP="00B017C5">
      <w:pPr>
        <w:spacing w:line="360" w:lineRule="auto"/>
        <w:jc w:val="both"/>
        <w:rPr>
          <w:rFonts w:ascii="Arial" w:hAnsi="Arial" w:cs="Arial"/>
        </w:rPr>
      </w:pPr>
      <w:r w:rsidRPr="00B017C5">
        <w:rPr>
          <w:rFonts w:ascii="Arial" w:hAnsi="Arial" w:cs="Arial"/>
        </w:rPr>
        <w:t>However, within play risk can be seen as a positive aspect for practitioners to provide children with</w:t>
      </w:r>
      <w:r w:rsidR="00CC76E8" w:rsidRPr="00B017C5">
        <w:rPr>
          <w:rFonts w:ascii="Arial" w:hAnsi="Arial" w:cs="Arial"/>
        </w:rPr>
        <w:t xml:space="preserve">, allow to support children’s </w:t>
      </w:r>
      <w:r w:rsidRPr="00B017C5">
        <w:rPr>
          <w:rFonts w:ascii="Arial" w:hAnsi="Arial" w:cs="Arial"/>
        </w:rPr>
        <w:t>understanding of how to comply with day to day risks that children will participate in</w:t>
      </w:r>
      <w:r w:rsidR="00CC76E8" w:rsidRPr="00B017C5">
        <w:rPr>
          <w:rFonts w:ascii="Arial" w:hAnsi="Arial" w:cs="Arial"/>
        </w:rPr>
        <w:t xml:space="preserve"> through play</w:t>
      </w:r>
      <w:r w:rsidRPr="00B017C5">
        <w:rPr>
          <w:rFonts w:ascii="Arial" w:hAnsi="Arial" w:cs="Arial"/>
        </w:rPr>
        <w:t>.</w:t>
      </w:r>
      <w:r w:rsidR="001E67DA" w:rsidRPr="00B017C5">
        <w:rPr>
          <w:rFonts w:ascii="Arial" w:hAnsi="Arial" w:cs="Arial"/>
        </w:rPr>
        <w:t xml:space="preserve"> </w:t>
      </w:r>
      <w:r w:rsidR="007E0A40" w:rsidRPr="00B017C5">
        <w:rPr>
          <w:rFonts w:ascii="Arial" w:hAnsi="Arial" w:cs="Arial"/>
        </w:rPr>
        <w:t>(</w:t>
      </w:r>
      <w:r w:rsidR="001E67DA" w:rsidRPr="00B017C5">
        <w:rPr>
          <w:rFonts w:ascii="Arial" w:hAnsi="Arial" w:cs="Arial"/>
        </w:rPr>
        <w:t>Ru</w:t>
      </w:r>
      <w:r w:rsidR="007E0A40" w:rsidRPr="00B017C5">
        <w:rPr>
          <w:rFonts w:ascii="Arial" w:hAnsi="Arial" w:cs="Arial"/>
        </w:rPr>
        <w:t>ne, 2017</w:t>
      </w:r>
      <w:r w:rsidR="0002717D" w:rsidRPr="00B017C5">
        <w:rPr>
          <w:rFonts w:ascii="Arial" w:hAnsi="Arial" w:cs="Arial"/>
        </w:rPr>
        <w:t>, p.840</w:t>
      </w:r>
      <w:r w:rsidR="007E0A40" w:rsidRPr="00B017C5">
        <w:rPr>
          <w:rFonts w:ascii="Arial" w:hAnsi="Arial" w:cs="Arial"/>
        </w:rPr>
        <w:t>) a</w:t>
      </w:r>
      <w:r w:rsidR="001E67DA" w:rsidRPr="00B017C5">
        <w:rPr>
          <w:rFonts w:ascii="Arial" w:hAnsi="Arial" w:cs="Arial"/>
        </w:rPr>
        <w:t>lso believe</w:t>
      </w:r>
      <w:r w:rsidR="003270A3" w:rsidRPr="00B017C5">
        <w:rPr>
          <w:rFonts w:ascii="Arial" w:hAnsi="Arial" w:cs="Arial"/>
        </w:rPr>
        <w:t>s</w:t>
      </w:r>
      <w:r w:rsidR="001E67DA" w:rsidRPr="00B017C5">
        <w:rPr>
          <w:rFonts w:ascii="Arial" w:hAnsi="Arial" w:cs="Arial"/>
        </w:rPr>
        <w:t xml:space="preserve"> that</w:t>
      </w:r>
      <w:r w:rsidR="00D944AA" w:rsidRPr="00B017C5">
        <w:rPr>
          <w:rFonts w:ascii="Arial" w:hAnsi="Arial" w:cs="Arial"/>
        </w:rPr>
        <w:t xml:space="preserve"> </w:t>
      </w:r>
      <w:r w:rsidR="001E67DA" w:rsidRPr="00B017C5">
        <w:rPr>
          <w:rFonts w:ascii="Arial" w:hAnsi="Arial" w:cs="Arial"/>
        </w:rPr>
        <w:t xml:space="preserve">rough and tumble can be considered essential within play for learning </w:t>
      </w:r>
      <w:r w:rsidR="001E67DA" w:rsidRPr="00B017C5">
        <w:rPr>
          <w:rFonts w:ascii="Arial" w:hAnsi="Arial" w:cs="Arial"/>
        </w:rPr>
        <w:lastRenderedPageBreak/>
        <w:t xml:space="preserve">and children’s development skills. </w:t>
      </w:r>
      <w:r w:rsidR="00CC76E8" w:rsidRPr="00B017C5">
        <w:rPr>
          <w:rFonts w:ascii="Arial" w:hAnsi="Arial" w:cs="Arial"/>
        </w:rPr>
        <w:t>This can allow children to understand how to negotiate within games and activities.</w:t>
      </w:r>
    </w:p>
    <w:p w14:paraId="2BA8CC7D" w14:textId="34C97FEF" w:rsidR="004316CB" w:rsidRPr="00B017C5" w:rsidRDefault="003F49C4" w:rsidP="00B017C5">
      <w:pPr>
        <w:spacing w:line="360" w:lineRule="auto"/>
        <w:jc w:val="both"/>
        <w:rPr>
          <w:rFonts w:ascii="Arial" w:hAnsi="Arial" w:cs="Arial"/>
          <w:color w:val="000000" w:themeColor="text1"/>
        </w:rPr>
      </w:pPr>
      <w:r w:rsidRPr="00B017C5">
        <w:rPr>
          <w:rFonts w:ascii="Arial" w:hAnsi="Arial" w:cs="Arial"/>
          <w:color w:val="000000" w:themeColor="text1"/>
        </w:rPr>
        <w:t xml:space="preserve"> </w:t>
      </w:r>
      <w:r w:rsidR="004675C9" w:rsidRPr="00B017C5">
        <w:rPr>
          <w:rFonts w:ascii="Arial" w:hAnsi="Arial" w:cs="Arial"/>
          <w:color w:val="000000" w:themeColor="text1"/>
        </w:rPr>
        <w:t>(Lavrysen et al.</w:t>
      </w:r>
      <w:r w:rsidR="00B379DF" w:rsidRPr="00B017C5">
        <w:rPr>
          <w:rFonts w:ascii="Arial" w:hAnsi="Arial" w:cs="Arial"/>
          <w:color w:val="000000" w:themeColor="text1"/>
        </w:rPr>
        <w:t xml:space="preserve"> </w:t>
      </w:r>
      <w:r w:rsidR="004675C9" w:rsidRPr="00B017C5">
        <w:rPr>
          <w:rFonts w:ascii="Arial" w:hAnsi="Arial" w:cs="Arial"/>
          <w:color w:val="000000" w:themeColor="text1"/>
        </w:rPr>
        <w:t xml:space="preserve">(2017) </w:t>
      </w:r>
      <w:r w:rsidR="004316CB" w:rsidRPr="00B017C5">
        <w:rPr>
          <w:rFonts w:ascii="Arial" w:hAnsi="Arial" w:cs="Arial"/>
          <w:color w:val="000000" w:themeColor="text1"/>
        </w:rPr>
        <w:t>pp. 89) Suggest that a practitioner</w:t>
      </w:r>
      <w:r w:rsidR="00D944AA" w:rsidRPr="00B017C5">
        <w:rPr>
          <w:rFonts w:ascii="Arial" w:hAnsi="Arial" w:cs="Arial"/>
          <w:color w:val="000000" w:themeColor="text1"/>
        </w:rPr>
        <w:t>’s</w:t>
      </w:r>
      <w:r w:rsidR="004316CB" w:rsidRPr="00B017C5">
        <w:rPr>
          <w:rFonts w:ascii="Arial" w:hAnsi="Arial" w:cs="Arial"/>
          <w:color w:val="000000" w:themeColor="text1"/>
        </w:rPr>
        <w:t xml:space="preserve"> duty</w:t>
      </w:r>
      <w:r w:rsidR="00D944AA" w:rsidRPr="00B017C5">
        <w:rPr>
          <w:rFonts w:ascii="Arial" w:hAnsi="Arial" w:cs="Arial"/>
          <w:color w:val="000000" w:themeColor="text1"/>
        </w:rPr>
        <w:t xml:space="preserve"> is</w:t>
      </w:r>
      <w:r w:rsidR="004316CB" w:rsidRPr="00B017C5">
        <w:rPr>
          <w:rFonts w:ascii="Arial" w:hAnsi="Arial" w:cs="Arial"/>
          <w:color w:val="000000" w:themeColor="text1"/>
        </w:rPr>
        <w:t xml:space="preserve"> to expose children within the setting to risk</w:t>
      </w:r>
      <w:r w:rsidR="00D944AA" w:rsidRPr="00B017C5">
        <w:rPr>
          <w:rFonts w:ascii="Arial" w:hAnsi="Arial" w:cs="Arial"/>
          <w:color w:val="000000" w:themeColor="text1"/>
        </w:rPr>
        <w:t xml:space="preserve">, </w:t>
      </w:r>
      <w:r w:rsidR="004316CB" w:rsidRPr="00B017C5">
        <w:rPr>
          <w:rFonts w:ascii="Arial" w:hAnsi="Arial" w:cs="Arial"/>
          <w:color w:val="000000" w:themeColor="text1"/>
        </w:rPr>
        <w:t xml:space="preserve">for some children this is something that they will want to do naturally within play as they endure a sense of excitement from it. </w:t>
      </w:r>
      <w:r w:rsidR="004675C9" w:rsidRPr="00B017C5">
        <w:rPr>
          <w:rFonts w:ascii="Arial" w:hAnsi="Arial" w:cs="Arial"/>
          <w:color w:val="000000" w:themeColor="text1"/>
        </w:rPr>
        <w:t>Additionally (Lavrysen et al. (2017) pp. 90) argue</w:t>
      </w:r>
      <w:r w:rsidR="003270A3" w:rsidRPr="00B017C5">
        <w:rPr>
          <w:rFonts w:ascii="Arial" w:hAnsi="Arial" w:cs="Arial"/>
          <w:color w:val="000000" w:themeColor="text1"/>
        </w:rPr>
        <w:t>s</w:t>
      </w:r>
      <w:r w:rsidR="004675C9" w:rsidRPr="00B017C5">
        <w:rPr>
          <w:rFonts w:ascii="Arial" w:hAnsi="Arial" w:cs="Arial"/>
          <w:color w:val="000000" w:themeColor="text1"/>
        </w:rPr>
        <w:t xml:space="preserve"> that r</w:t>
      </w:r>
      <w:r w:rsidR="004316CB" w:rsidRPr="00B017C5">
        <w:rPr>
          <w:rFonts w:ascii="Arial" w:hAnsi="Arial" w:cs="Arial"/>
          <w:color w:val="000000" w:themeColor="text1"/>
        </w:rPr>
        <w:t xml:space="preserve">isk taking gives children opportunities to develop the skills within </w:t>
      </w:r>
      <w:r w:rsidR="00A416B4" w:rsidRPr="00B017C5">
        <w:rPr>
          <w:rFonts w:ascii="Arial" w:hAnsi="Arial" w:cs="Arial"/>
          <w:color w:val="000000" w:themeColor="text1"/>
        </w:rPr>
        <w:t>itself</w:t>
      </w:r>
      <w:r w:rsidR="004316CB" w:rsidRPr="00B017C5">
        <w:rPr>
          <w:rFonts w:ascii="Arial" w:hAnsi="Arial" w:cs="Arial"/>
          <w:color w:val="000000" w:themeColor="text1"/>
        </w:rPr>
        <w:t xml:space="preserve"> and it can teach methods of how to approach and improve independently</w:t>
      </w:r>
      <w:r w:rsidR="004675C9" w:rsidRPr="00B017C5">
        <w:rPr>
          <w:rFonts w:ascii="Arial" w:hAnsi="Arial" w:cs="Arial"/>
          <w:color w:val="000000" w:themeColor="text1"/>
        </w:rPr>
        <w:t xml:space="preserve">. </w:t>
      </w:r>
    </w:p>
    <w:p w14:paraId="304F3B7A" w14:textId="6AE4CE3E" w:rsidR="003F49C4" w:rsidRPr="00B017C5" w:rsidRDefault="003F49C4" w:rsidP="00B017C5">
      <w:pPr>
        <w:spacing w:line="360" w:lineRule="auto"/>
        <w:jc w:val="both"/>
        <w:rPr>
          <w:rFonts w:ascii="Arial" w:hAnsi="Arial" w:cs="Arial"/>
          <w:color w:val="000000" w:themeColor="text1"/>
        </w:rPr>
      </w:pPr>
      <w:r w:rsidRPr="00B017C5">
        <w:rPr>
          <w:rFonts w:ascii="Arial" w:hAnsi="Arial" w:cs="Arial"/>
          <w:color w:val="000000" w:themeColor="text1"/>
        </w:rPr>
        <w:t>(Bazley, 2018) Points out that as a setting</w:t>
      </w:r>
      <w:r w:rsidR="000E0ADA" w:rsidRPr="00B017C5">
        <w:rPr>
          <w:rFonts w:ascii="Arial" w:hAnsi="Arial" w:cs="Arial"/>
          <w:color w:val="000000" w:themeColor="text1"/>
        </w:rPr>
        <w:t xml:space="preserve">, </w:t>
      </w:r>
      <w:r w:rsidRPr="00B017C5">
        <w:rPr>
          <w:rFonts w:ascii="Arial" w:hAnsi="Arial" w:cs="Arial"/>
          <w:color w:val="000000" w:themeColor="text1"/>
        </w:rPr>
        <w:t>practitioners should not prevent children from all risk</w:t>
      </w:r>
      <w:r w:rsidR="00691B90" w:rsidRPr="00B017C5">
        <w:rPr>
          <w:rFonts w:ascii="Arial" w:hAnsi="Arial" w:cs="Arial"/>
          <w:color w:val="000000" w:themeColor="text1"/>
        </w:rPr>
        <w:t xml:space="preserve">, </w:t>
      </w:r>
      <w:r w:rsidRPr="00B017C5">
        <w:rPr>
          <w:rFonts w:ascii="Arial" w:hAnsi="Arial" w:cs="Arial"/>
          <w:color w:val="000000" w:themeColor="text1"/>
        </w:rPr>
        <w:t>for some children</w:t>
      </w:r>
      <w:r w:rsidR="00691B90" w:rsidRPr="00B017C5">
        <w:rPr>
          <w:rFonts w:ascii="Arial" w:hAnsi="Arial" w:cs="Arial"/>
          <w:color w:val="000000" w:themeColor="text1"/>
        </w:rPr>
        <w:t xml:space="preserve"> this is something</w:t>
      </w:r>
      <w:r w:rsidRPr="00B017C5">
        <w:rPr>
          <w:rFonts w:ascii="Arial" w:hAnsi="Arial" w:cs="Arial"/>
          <w:color w:val="000000" w:themeColor="text1"/>
        </w:rPr>
        <w:t xml:space="preserve"> they do not experience at home. Parents can see risk as a negative attribute and can then avoid this aspect</w:t>
      </w:r>
      <w:r w:rsidR="00691B90" w:rsidRPr="00B017C5">
        <w:rPr>
          <w:rFonts w:ascii="Arial" w:hAnsi="Arial" w:cs="Arial"/>
          <w:color w:val="000000" w:themeColor="text1"/>
        </w:rPr>
        <w:t xml:space="preserve"> of</w:t>
      </w:r>
      <w:r w:rsidRPr="00B017C5">
        <w:rPr>
          <w:rFonts w:ascii="Arial" w:hAnsi="Arial" w:cs="Arial"/>
          <w:color w:val="000000" w:themeColor="text1"/>
        </w:rPr>
        <w:t xml:space="preserve"> learning for children.</w:t>
      </w:r>
    </w:p>
    <w:p w14:paraId="4B9A1236" w14:textId="70FDE0E4" w:rsidR="00691B90" w:rsidRPr="00B017C5" w:rsidRDefault="00184055" w:rsidP="00B017C5">
      <w:pPr>
        <w:spacing w:line="360" w:lineRule="auto"/>
        <w:jc w:val="both"/>
        <w:rPr>
          <w:rFonts w:ascii="Arial" w:hAnsi="Arial" w:cs="Arial"/>
        </w:rPr>
      </w:pPr>
      <w:r w:rsidRPr="00B017C5">
        <w:rPr>
          <w:rFonts w:ascii="Arial" w:hAnsi="Arial" w:cs="Arial"/>
        </w:rPr>
        <w:t xml:space="preserve">According to </w:t>
      </w:r>
      <w:r w:rsidR="00C037B3" w:rsidRPr="00B017C5">
        <w:rPr>
          <w:rFonts w:ascii="Arial" w:hAnsi="Arial" w:cs="Arial"/>
        </w:rPr>
        <w:t>(</w:t>
      </w:r>
      <w:r w:rsidRPr="00B017C5">
        <w:rPr>
          <w:rFonts w:ascii="Arial" w:hAnsi="Arial" w:cs="Arial"/>
        </w:rPr>
        <w:t xml:space="preserve">Maynard </w:t>
      </w:r>
      <w:r w:rsidR="00C037B3" w:rsidRPr="00B017C5">
        <w:rPr>
          <w:rFonts w:ascii="Arial" w:hAnsi="Arial" w:cs="Arial"/>
        </w:rPr>
        <w:t>and</w:t>
      </w:r>
      <w:r w:rsidRPr="00B017C5">
        <w:rPr>
          <w:rFonts w:ascii="Arial" w:hAnsi="Arial" w:cs="Arial"/>
        </w:rPr>
        <w:t xml:space="preserve"> Waters</w:t>
      </w:r>
      <w:r w:rsidR="00C037B3" w:rsidRPr="00B017C5">
        <w:rPr>
          <w:rFonts w:ascii="Arial" w:hAnsi="Arial" w:cs="Arial"/>
        </w:rPr>
        <w:t xml:space="preserve">, </w:t>
      </w:r>
      <w:r w:rsidRPr="00B017C5">
        <w:rPr>
          <w:rFonts w:ascii="Arial" w:hAnsi="Arial" w:cs="Arial"/>
        </w:rPr>
        <w:t xml:space="preserve">2014) it can be argued that risk can be seen as a way of showing a lack of knowledge towards </w:t>
      </w:r>
      <w:r w:rsidR="00353CEC" w:rsidRPr="00B017C5">
        <w:rPr>
          <w:rFonts w:ascii="Arial" w:hAnsi="Arial" w:cs="Arial"/>
        </w:rPr>
        <w:t xml:space="preserve">an activity </w:t>
      </w:r>
      <w:r w:rsidRPr="00B017C5">
        <w:rPr>
          <w:rFonts w:ascii="Arial" w:hAnsi="Arial" w:cs="Arial"/>
        </w:rPr>
        <w:t>as each child’s view of a risk can differ</w:t>
      </w:r>
      <w:r w:rsidR="00353CEC" w:rsidRPr="00B017C5">
        <w:rPr>
          <w:rFonts w:ascii="Arial" w:hAnsi="Arial" w:cs="Arial"/>
        </w:rPr>
        <w:t xml:space="preserve"> depending on the child’s understanding</w:t>
      </w:r>
      <w:r w:rsidR="006A488F" w:rsidRPr="00B017C5">
        <w:rPr>
          <w:rFonts w:ascii="Arial" w:hAnsi="Arial" w:cs="Arial"/>
        </w:rPr>
        <w:t>. R</w:t>
      </w:r>
      <w:r w:rsidR="001F3139" w:rsidRPr="00B017C5">
        <w:rPr>
          <w:rFonts w:ascii="Arial" w:hAnsi="Arial" w:cs="Arial"/>
        </w:rPr>
        <w:t xml:space="preserve">ather than viewing risk as a negative component </w:t>
      </w:r>
      <w:r w:rsidR="009B007E" w:rsidRPr="00B017C5">
        <w:rPr>
          <w:rFonts w:ascii="Arial" w:hAnsi="Arial" w:cs="Arial"/>
        </w:rPr>
        <w:t>(Bruce, 2007) shows that risk can be seen as anything that does not give a concrete result prior to the event</w:t>
      </w:r>
      <w:r w:rsidR="00353CEC" w:rsidRPr="00B017C5">
        <w:rPr>
          <w:rFonts w:ascii="Arial" w:hAnsi="Arial" w:cs="Arial"/>
        </w:rPr>
        <w:t xml:space="preserve">, </w:t>
      </w:r>
      <w:r w:rsidR="006A488F" w:rsidRPr="00B017C5">
        <w:rPr>
          <w:rFonts w:ascii="Arial" w:hAnsi="Arial" w:cs="Arial"/>
        </w:rPr>
        <w:t>rather than its negative aspect</w:t>
      </w:r>
      <w:r w:rsidR="009B007E" w:rsidRPr="00B017C5">
        <w:rPr>
          <w:rFonts w:ascii="Arial" w:hAnsi="Arial" w:cs="Arial"/>
        </w:rPr>
        <w:t>. This allows children to develop life skills and target areas such as physical and emotional risk. The concept of not knowing an outcome can allow</w:t>
      </w:r>
      <w:r w:rsidR="00B866E9" w:rsidRPr="00B017C5">
        <w:rPr>
          <w:rFonts w:ascii="Arial" w:hAnsi="Arial" w:cs="Arial"/>
        </w:rPr>
        <w:t xml:space="preserve"> a</w:t>
      </w:r>
      <w:r w:rsidR="009B007E" w:rsidRPr="00B017C5">
        <w:rPr>
          <w:rFonts w:ascii="Arial" w:hAnsi="Arial" w:cs="Arial"/>
        </w:rPr>
        <w:t xml:space="preserve"> child to think </w:t>
      </w:r>
      <w:r w:rsidR="00B866E9" w:rsidRPr="00B017C5">
        <w:rPr>
          <w:rFonts w:ascii="Arial" w:hAnsi="Arial" w:cs="Arial"/>
        </w:rPr>
        <w:t>prior</w:t>
      </w:r>
      <w:r w:rsidR="00353CEC" w:rsidRPr="00B017C5">
        <w:rPr>
          <w:rFonts w:ascii="Arial" w:hAnsi="Arial" w:cs="Arial"/>
        </w:rPr>
        <w:t xml:space="preserve"> to the activity</w:t>
      </w:r>
      <w:r w:rsidR="00B866E9" w:rsidRPr="00B017C5">
        <w:rPr>
          <w:rFonts w:ascii="Arial" w:hAnsi="Arial" w:cs="Arial"/>
        </w:rPr>
        <w:t xml:space="preserve"> </w:t>
      </w:r>
      <w:r w:rsidR="009B007E" w:rsidRPr="00B017C5">
        <w:rPr>
          <w:rFonts w:ascii="Arial" w:hAnsi="Arial" w:cs="Arial"/>
        </w:rPr>
        <w:t xml:space="preserve">of what could possibly happen causing worry or excitement and also physical risk such as </w:t>
      </w:r>
      <w:r w:rsidR="00B866E9" w:rsidRPr="00B017C5">
        <w:rPr>
          <w:rFonts w:ascii="Arial" w:hAnsi="Arial" w:cs="Arial"/>
        </w:rPr>
        <w:t xml:space="preserve">a </w:t>
      </w:r>
      <w:r w:rsidR="009B007E" w:rsidRPr="00B017C5">
        <w:rPr>
          <w:rFonts w:ascii="Arial" w:hAnsi="Arial" w:cs="Arial"/>
        </w:rPr>
        <w:t xml:space="preserve">fall. Children will develop understanding </w:t>
      </w:r>
      <w:r w:rsidR="00691B90" w:rsidRPr="00B017C5">
        <w:rPr>
          <w:rFonts w:ascii="Arial" w:hAnsi="Arial" w:cs="Arial"/>
        </w:rPr>
        <w:t xml:space="preserve">by trying the activity again </w:t>
      </w:r>
      <w:r w:rsidR="009B007E" w:rsidRPr="00B017C5">
        <w:rPr>
          <w:rFonts w:ascii="Arial" w:hAnsi="Arial" w:cs="Arial"/>
        </w:rPr>
        <w:t>and will begin to understand the benefits of risk</w:t>
      </w:r>
      <w:r w:rsidR="008B55A4" w:rsidRPr="00B017C5">
        <w:rPr>
          <w:rFonts w:ascii="Arial" w:hAnsi="Arial" w:cs="Arial"/>
        </w:rPr>
        <w:t xml:space="preserve"> </w:t>
      </w:r>
      <w:r w:rsidR="00A416B4" w:rsidRPr="00B017C5">
        <w:rPr>
          <w:rFonts w:ascii="Arial" w:hAnsi="Arial" w:cs="Arial"/>
        </w:rPr>
        <w:t xml:space="preserve">(Playscotland, </w:t>
      </w:r>
      <w:r w:rsidR="00B379DF" w:rsidRPr="00B017C5">
        <w:rPr>
          <w:rFonts w:ascii="Arial" w:hAnsi="Arial" w:cs="Arial"/>
        </w:rPr>
        <w:t>no date</w:t>
      </w:r>
      <w:r w:rsidR="00A416B4" w:rsidRPr="00B017C5">
        <w:rPr>
          <w:rFonts w:ascii="Arial" w:hAnsi="Arial" w:cs="Arial"/>
        </w:rPr>
        <w:t>)</w:t>
      </w:r>
      <w:r w:rsidR="008B55A4" w:rsidRPr="00B017C5">
        <w:rPr>
          <w:rFonts w:ascii="Arial" w:hAnsi="Arial" w:cs="Arial"/>
        </w:rPr>
        <w:t>.</w:t>
      </w:r>
      <w:r w:rsidR="00A416B4" w:rsidRPr="00B017C5">
        <w:rPr>
          <w:rFonts w:ascii="Arial" w:hAnsi="Arial" w:cs="Arial"/>
        </w:rPr>
        <w:t xml:space="preserve"> Alongside developing a child’s emotional resilience this can also target a child’s self- esteem</w:t>
      </w:r>
      <w:r w:rsidR="0019167B" w:rsidRPr="00B017C5">
        <w:rPr>
          <w:rFonts w:ascii="Arial" w:hAnsi="Arial" w:cs="Arial"/>
        </w:rPr>
        <w:t>. Children are naturally curious, risk can support the</w:t>
      </w:r>
      <w:r w:rsidR="00B866E9" w:rsidRPr="00B017C5">
        <w:rPr>
          <w:rFonts w:ascii="Arial" w:hAnsi="Arial" w:cs="Arial"/>
        </w:rPr>
        <w:t xml:space="preserve"> </w:t>
      </w:r>
      <w:r w:rsidR="0019167B" w:rsidRPr="00B017C5">
        <w:rPr>
          <w:rFonts w:ascii="Arial" w:hAnsi="Arial" w:cs="Arial"/>
        </w:rPr>
        <w:t xml:space="preserve">nature </w:t>
      </w:r>
      <w:r w:rsidR="00B866E9" w:rsidRPr="00B017C5">
        <w:rPr>
          <w:rFonts w:ascii="Arial" w:hAnsi="Arial" w:cs="Arial"/>
        </w:rPr>
        <w:t xml:space="preserve">of </w:t>
      </w:r>
      <w:r w:rsidR="0019167B" w:rsidRPr="00B017C5">
        <w:rPr>
          <w:rFonts w:ascii="Arial" w:hAnsi="Arial" w:cs="Arial"/>
        </w:rPr>
        <w:t>explor</w:t>
      </w:r>
      <w:r w:rsidR="00B866E9" w:rsidRPr="00B017C5">
        <w:rPr>
          <w:rFonts w:ascii="Arial" w:hAnsi="Arial" w:cs="Arial"/>
        </w:rPr>
        <w:t>ing c</w:t>
      </w:r>
      <w:r w:rsidR="0019167B" w:rsidRPr="00B017C5">
        <w:rPr>
          <w:rFonts w:ascii="Arial" w:hAnsi="Arial" w:cs="Arial"/>
        </w:rPr>
        <w:t>uriosity. A benefit</w:t>
      </w:r>
      <w:r w:rsidR="00AE605B" w:rsidRPr="00B017C5">
        <w:rPr>
          <w:rFonts w:ascii="Arial" w:hAnsi="Arial" w:cs="Arial"/>
        </w:rPr>
        <w:t xml:space="preserve"> for children is the ability to have fun while learning risks (Playscotland, </w:t>
      </w:r>
      <w:r w:rsidR="00B379DF" w:rsidRPr="00B017C5">
        <w:rPr>
          <w:rFonts w:ascii="Arial" w:hAnsi="Arial" w:cs="Arial"/>
        </w:rPr>
        <w:t>no date</w:t>
      </w:r>
      <w:r w:rsidR="00AE605B" w:rsidRPr="00B017C5">
        <w:rPr>
          <w:rFonts w:ascii="Arial" w:hAnsi="Arial" w:cs="Arial"/>
        </w:rPr>
        <w:t xml:space="preserve">). </w:t>
      </w:r>
    </w:p>
    <w:p w14:paraId="177CE0C6" w14:textId="1AE9FBFC" w:rsidR="00691B90" w:rsidRPr="00B017C5" w:rsidRDefault="00EC7B48" w:rsidP="00B017C5">
      <w:pPr>
        <w:spacing w:line="360" w:lineRule="auto"/>
        <w:jc w:val="both"/>
        <w:rPr>
          <w:rFonts w:ascii="Arial" w:eastAsia="Arial Unicode MS" w:hAnsi="Arial" w:cs="Arial"/>
          <w:color w:val="000000" w:themeColor="text1"/>
          <w:shd w:val="clear" w:color="auto" w:fill="FFFFFF"/>
          <w:lang w:eastAsia="en-GB"/>
        </w:rPr>
      </w:pPr>
      <w:r w:rsidRPr="00B017C5">
        <w:rPr>
          <w:rFonts w:ascii="Arial" w:eastAsia="Arial Unicode MS" w:hAnsi="Arial" w:cs="Arial"/>
          <w:color w:val="000000" w:themeColor="text1"/>
          <w:shd w:val="clear" w:color="auto" w:fill="FFFFFF"/>
          <w:lang w:eastAsia="en-GB"/>
        </w:rPr>
        <w:t>Through risky play children are able to develop holistically building on</w:t>
      </w:r>
      <w:r w:rsidR="00B866E9" w:rsidRPr="00B017C5">
        <w:rPr>
          <w:rFonts w:ascii="Arial" w:eastAsia="Arial Unicode MS" w:hAnsi="Arial" w:cs="Arial"/>
          <w:color w:val="000000" w:themeColor="text1"/>
          <w:shd w:val="clear" w:color="auto" w:fill="FFFFFF"/>
          <w:lang w:eastAsia="en-GB"/>
        </w:rPr>
        <w:t xml:space="preserve"> </w:t>
      </w:r>
      <w:r w:rsidRPr="00B017C5">
        <w:rPr>
          <w:rFonts w:ascii="Arial" w:eastAsia="Arial Unicode MS" w:hAnsi="Arial" w:cs="Arial"/>
          <w:color w:val="000000" w:themeColor="text1"/>
          <w:shd w:val="clear" w:color="auto" w:fill="FFFFFF"/>
          <w:lang w:eastAsia="en-GB"/>
        </w:rPr>
        <w:t xml:space="preserve">cognitive, emotional and social development. Children are able to improve physically through the aspect of </w:t>
      </w:r>
      <w:r w:rsidR="008B55A4" w:rsidRPr="00B017C5">
        <w:rPr>
          <w:rFonts w:ascii="Arial" w:eastAsia="Arial Unicode MS" w:hAnsi="Arial" w:cs="Arial"/>
          <w:color w:val="000000" w:themeColor="text1"/>
          <w:shd w:val="clear" w:color="auto" w:fill="FFFFFF"/>
          <w:lang w:eastAsia="en-GB"/>
        </w:rPr>
        <w:t>risk-taking</w:t>
      </w:r>
      <w:r w:rsidRPr="00B017C5">
        <w:rPr>
          <w:rFonts w:ascii="Arial" w:eastAsia="Arial Unicode MS" w:hAnsi="Arial" w:cs="Arial"/>
          <w:color w:val="000000" w:themeColor="text1"/>
          <w:shd w:val="clear" w:color="auto" w:fill="FFFFFF"/>
          <w:lang w:eastAsia="en-GB"/>
        </w:rPr>
        <w:t xml:space="preserve"> during play</w:t>
      </w:r>
      <w:r w:rsidR="00BE70F3" w:rsidRPr="00B017C5">
        <w:rPr>
          <w:rFonts w:ascii="Arial" w:eastAsia="Arial Unicode MS" w:hAnsi="Arial" w:cs="Arial"/>
          <w:color w:val="000000" w:themeColor="text1"/>
          <w:shd w:val="clear" w:color="auto" w:fill="FFFFFF"/>
          <w:lang w:eastAsia="en-GB"/>
        </w:rPr>
        <w:t>. These are all aspects of a child’s development that will allow them to continue to progress an understanding of what happened to them during the risk taken and therefore re-trying through a different method, this is a form of independent learning that will support a child throughout childhood and adolescence</w:t>
      </w:r>
      <w:r w:rsidR="00AE605B" w:rsidRPr="00B017C5">
        <w:rPr>
          <w:rFonts w:ascii="Arial" w:eastAsia="Arial Unicode MS" w:hAnsi="Arial" w:cs="Arial"/>
          <w:color w:val="000000" w:themeColor="text1"/>
          <w:shd w:val="clear" w:color="auto" w:fill="FFFFFF"/>
          <w:lang w:eastAsia="en-GB"/>
        </w:rPr>
        <w:t xml:space="preserve"> </w:t>
      </w:r>
      <w:r w:rsidRPr="00B017C5">
        <w:rPr>
          <w:rFonts w:ascii="Arial" w:eastAsia="Arial Unicode MS" w:hAnsi="Arial" w:cs="Arial"/>
          <w:color w:val="000000" w:themeColor="text1"/>
          <w:shd w:val="clear" w:color="auto" w:fill="FFFFFF"/>
          <w:lang w:eastAsia="en-GB"/>
        </w:rPr>
        <w:t>(</w:t>
      </w:r>
      <w:r w:rsidR="00960C54" w:rsidRPr="00B017C5">
        <w:rPr>
          <w:rFonts w:ascii="Arial" w:eastAsia="Arial Unicode MS" w:hAnsi="Arial" w:cs="Arial"/>
          <w:color w:val="000000" w:themeColor="text1"/>
          <w:shd w:val="clear" w:color="auto" w:fill="FFFFFF"/>
          <w:lang w:eastAsia="en-GB"/>
        </w:rPr>
        <w:t>Farmer, 2017, p. 242)</w:t>
      </w:r>
      <w:r w:rsidR="00AE605B" w:rsidRPr="00B017C5">
        <w:rPr>
          <w:rFonts w:ascii="Arial" w:eastAsia="Arial Unicode MS" w:hAnsi="Arial" w:cs="Arial"/>
          <w:color w:val="000000" w:themeColor="text1"/>
          <w:shd w:val="clear" w:color="auto" w:fill="FFFFFF"/>
          <w:lang w:eastAsia="en-GB"/>
        </w:rPr>
        <w:t>.</w:t>
      </w:r>
    </w:p>
    <w:p w14:paraId="248EA97C" w14:textId="63394D03" w:rsidR="008B55A4" w:rsidRPr="00B017C5" w:rsidRDefault="00691B90" w:rsidP="00B017C5">
      <w:pPr>
        <w:spacing w:line="360" w:lineRule="auto"/>
        <w:jc w:val="both"/>
        <w:rPr>
          <w:rFonts w:ascii="Arial" w:eastAsia="Arial Unicode MS" w:hAnsi="Arial" w:cs="Arial"/>
          <w:color w:val="000000" w:themeColor="text1"/>
          <w:shd w:val="clear" w:color="auto" w:fill="FFFFFF"/>
          <w:lang w:eastAsia="en-GB"/>
        </w:rPr>
      </w:pPr>
      <w:r w:rsidRPr="00B017C5">
        <w:rPr>
          <w:rFonts w:ascii="Arial" w:eastAsia="Arial Unicode MS" w:hAnsi="Arial" w:cs="Arial"/>
          <w:color w:val="000000" w:themeColor="text1"/>
          <w:shd w:val="clear" w:color="auto" w:fill="FFFFFF"/>
          <w:lang w:eastAsia="en-GB"/>
        </w:rPr>
        <w:t>Outdoor environment and open spaces create opportunities for children to build holistically</w:t>
      </w:r>
      <w:r w:rsidR="007756DB" w:rsidRPr="00B017C5">
        <w:rPr>
          <w:rFonts w:ascii="Arial" w:eastAsia="Arial Unicode MS" w:hAnsi="Arial" w:cs="Arial"/>
          <w:color w:val="000000" w:themeColor="text1"/>
          <w:shd w:val="clear" w:color="auto" w:fill="FFFFFF"/>
          <w:lang w:eastAsia="en-GB"/>
        </w:rPr>
        <w:t xml:space="preserve">. Within the setting’s outdoors children are able to experience a small </w:t>
      </w:r>
      <w:r w:rsidR="007756DB" w:rsidRPr="00B017C5">
        <w:rPr>
          <w:rFonts w:ascii="Arial" w:eastAsia="Arial Unicode MS" w:hAnsi="Arial" w:cs="Arial"/>
          <w:color w:val="000000" w:themeColor="text1"/>
          <w:shd w:val="clear" w:color="auto" w:fill="FFFFFF"/>
          <w:lang w:eastAsia="en-GB"/>
        </w:rPr>
        <w:lastRenderedPageBreak/>
        <w:t>amount of risk that is overseen by practitioners, within these area’s children are able to understand and work together to take on risk. These opportunities are able to prepare children for self-resilience and understand how to manage risk when taken outside of the setting</w:t>
      </w:r>
      <w:r w:rsidR="00246AC9" w:rsidRPr="00B017C5">
        <w:rPr>
          <w:rFonts w:ascii="Arial" w:eastAsia="Arial Unicode MS" w:hAnsi="Arial" w:cs="Arial"/>
          <w:color w:val="000000" w:themeColor="text1"/>
          <w:shd w:val="clear" w:color="auto" w:fill="FFFFFF"/>
          <w:lang w:eastAsia="en-GB"/>
        </w:rPr>
        <w:t xml:space="preserve">. Risk, challenge &amp; adventure </w:t>
      </w:r>
      <w:r w:rsidR="007756DB" w:rsidRPr="00B017C5">
        <w:rPr>
          <w:rFonts w:ascii="Arial" w:eastAsia="Arial Unicode MS" w:hAnsi="Arial" w:cs="Arial"/>
          <w:color w:val="000000" w:themeColor="text1"/>
          <w:shd w:val="clear" w:color="auto" w:fill="FFFFFF"/>
          <w:lang w:eastAsia="en-GB"/>
        </w:rPr>
        <w:t xml:space="preserve">(Council of Learning Outside the Classroom, 2020). </w:t>
      </w:r>
    </w:p>
    <w:p w14:paraId="343B95C3" w14:textId="32E06FBB" w:rsidR="00346871" w:rsidRPr="00B017C5" w:rsidRDefault="00904A9B" w:rsidP="00B017C5">
      <w:pPr>
        <w:spacing w:line="360" w:lineRule="auto"/>
        <w:jc w:val="both"/>
        <w:rPr>
          <w:rFonts w:ascii="Arial" w:hAnsi="Arial" w:cs="Arial"/>
        </w:rPr>
      </w:pPr>
      <w:r w:rsidRPr="00B017C5">
        <w:rPr>
          <w:rFonts w:ascii="Arial" w:hAnsi="Arial" w:cs="Arial"/>
        </w:rPr>
        <w:t xml:space="preserve">It is a practitioner’s </w:t>
      </w:r>
      <w:r w:rsidR="00346871" w:rsidRPr="00B017C5">
        <w:rPr>
          <w:rFonts w:ascii="Arial" w:hAnsi="Arial" w:cs="Arial"/>
        </w:rPr>
        <w:t>duty to oversee children during risk taking by observing the choices that children make rather than intervein</w:t>
      </w:r>
      <w:r w:rsidR="00DB117B" w:rsidRPr="00B017C5">
        <w:rPr>
          <w:rFonts w:ascii="Arial" w:hAnsi="Arial" w:cs="Arial"/>
        </w:rPr>
        <w:t xml:space="preserve"> ensuring that</w:t>
      </w:r>
      <w:r w:rsidRPr="00B017C5">
        <w:rPr>
          <w:rFonts w:ascii="Arial" w:hAnsi="Arial" w:cs="Arial"/>
        </w:rPr>
        <w:t xml:space="preserve"> </w:t>
      </w:r>
      <w:r w:rsidR="00DB117B" w:rsidRPr="00B017C5">
        <w:rPr>
          <w:rFonts w:ascii="Arial" w:hAnsi="Arial" w:cs="Arial"/>
        </w:rPr>
        <w:t>child</w:t>
      </w:r>
      <w:r w:rsidRPr="00B017C5">
        <w:rPr>
          <w:rFonts w:ascii="Arial" w:hAnsi="Arial" w:cs="Arial"/>
        </w:rPr>
        <w:t>ren’s</w:t>
      </w:r>
      <w:r w:rsidR="00DB117B" w:rsidRPr="00B017C5">
        <w:rPr>
          <w:rFonts w:ascii="Arial" w:hAnsi="Arial" w:cs="Arial"/>
        </w:rPr>
        <w:t xml:space="preserve"> safety is paramount. T</w:t>
      </w:r>
      <w:r w:rsidR="00346871" w:rsidRPr="00B017C5">
        <w:rPr>
          <w:rFonts w:ascii="Arial" w:hAnsi="Arial" w:cs="Arial"/>
        </w:rPr>
        <w:t xml:space="preserve">aking a step back and allowing children to work together to negotiate is key for children to develop </w:t>
      </w:r>
      <w:r w:rsidRPr="00B017C5">
        <w:rPr>
          <w:rFonts w:ascii="Arial" w:hAnsi="Arial" w:cs="Arial"/>
        </w:rPr>
        <w:t xml:space="preserve">the </w:t>
      </w:r>
      <w:r w:rsidR="00346871" w:rsidRPr="00B017C5">
        <w:rPr>
          <w:rFonts w:ascii="Arial" w:hAnsi="Arial" w:cs="Arial"/>
        </w:rPr>
        <w:t>understanding of sharing</w:t>
      </w:r>
      <w:r w:rsidRPr="00B017C5">
        <w:rPr>
          <w:rFonts w:ascii="Arial" w:hAnsi="Arial" w:cs="Arial"/>
        </w:rPr>
        <w:t xml:space="preserve"> </w:t>
      </w:r>
      <w:r w:rsidR="00DB117B" w:rsidRPr="00B017C5">
        <w:rPr>
          <w:rFonts w:ascii="Arial" w:hAnsi="Arial" w:cs="Arial"/>
        </w:rPr>
        <w:t>(Howard, 2010).</w:t>
      </w:r>
    </w:p>
    <w:p w14:paraId="01D0291B" w14:textId="3A75AA34" w:rsidR="002F5F02" w:rsidRPr="00B017C5" w:rsidRDefault="00346871" w:rsidP="00B017C5">
      <w:pPr>
        <w:spacing w:line="360" w:lineRule="auto"/>
        <w:jc w:val="both"/>
        <w:rPr>
          <w:rFonts w:ascii="Arial" w:hAnsi="Arial" w:cs="Arial"/>
        </w:rPr>
      </w:pPr>
      <w:r w:rsidRPr="00B017C5">
        <w:rPr>
          <w:rFonts w:ascii="Arial" w:hAnsi="Arial" w:cs="Arial"/>
        </w:rPr>
        <w:t xml:space="preserve"> </w:t>
      </w:r>
      <w:r w:rsidR="00246AC9" w:rsidRPr="00B017C5">
        <w:rPr>
          <w:rFonts w:ascii="Arial" w:hAnsi="Arial" w:cs="Arial"/>
        </w:rPr>
        <w:t xml:space="preserve">The Importance of Risky Play within Childhood </w:t>
      </w:r>
      <w:r w:rsidRPr="00B017C5">
        <w:rPr>
          <w:rFonts w:ascii="Arial" w:hAnsi="Arial" w:cs="Arial"/>
        </w:rPr>
        <w:t xml:space="preserve">(Early Years Resources, 2020) Show that practitioners should support children in choices </w:t>
      </w:r>
      <w:r w:rsidR="00904A9B" w:rsidRPr="00B017C5">
        <w:rPr>
          <w:rFonts w:ascii="Arial" w:hAnsi="Arial" w:cs="Arial"/>
        </w:rPr>
        <w:t xml:space="preserve">made </w:t>
      </w:r>
      <w:r w:rsidRPr="00B017C5">
        <w:rPr>
          <w:rFonts w:ascii="Arial" w:hAnsi="Arial" w:cs="Arial"/>
        </w:rPr>
        <w:t xml:space="preserve">and encourage </w:t>
      </w:r>
      <w:r w:rsidR="00904A9B" w:rsidRPr="00B017C5">
        <w:rPr>
          <w:rFonts w:ascii="Arial" w:hAnsi="Arial" w:cs="Arial"/>
        </w:rPr>
        <w:t xml:space="preserve">children </w:t>
      </w:r>
      <w:r w:rsidRPr="00B017C5">
        <w:rPr>
          <w:rFonts w:ascii="Arial" w:hAnsi="Arial" w:cs="Arial"/>
        </w:rPr>
        <w:t xml:space="preserve">in what they do allowing the </w:t>
      </w:r>
      <w:r w:rsidR="00904A9B" w:rsidRPr="00B017C5">
        <w:rPr>
          <w:rFonts w:ascii="Arial" w:hAnsi="Arial" w:cs="Arial"/>
        </w:rPr>
        <w:t xml:space="preserve">opportunities </w:t>
      </w:r>
      <w:r w:rsidRPr="00B017C5">
        <w:rPr>
          <w:rFonts w:ascii="Arial" w:hAnsi="Arial" w:cs="Arial"/>
        </w:rPr>
        <w:t>to build confidence.</w:t>
      </w:r>
      <w:r w:rsidR="00DB117B" w:rsidRPr="00B017C5">
        <w:rPr>
          <w:rFonts w:ascii="Arial" w:hAnsi="Arial" w:cs="Arial"/>
        </w:rPr>
        <w:t xml:space="preserve"> During the play children can be curious with what they want to do and can often ask questions</w:t>
      </w:r>
      <w:r w:rsidR="00904A9B" w:rsidRPr="00B017C5">
        <w:rPr>
          <w:rFonts w:ascii="Arial" w:hAnsi="Arial" w:cs="Arial"/>
        </w:rPr>
        <w:t xml:space="preserve">, </w:t>
      </w:r>
      <w:r w:rsidR="00DB117B" w:rsidRPr="00B017C5">
        <w:rPr>
          <w:rFonts w:ascii="Arial" w:hAnsi="Arial" w:cs="Arial"/>
        </w:rPr>
        <w:t xml:space="preserve">this would promote the </w:t>
      </w:r>
      <w:r w:rsidR="00904A9B" w:rsidRPr="00B017C5">
        <w:rPr>
          <w:rFonts w:ascii="Arial" w:hAnsi="Arial" w:cs="Arial"/>
        </w:rPr>
        <w:t>practitioner’s</w:t>
      </w:r>
      <w:r w:rsidR="00DB117B" w:rsidRPr="00B017C5">
        <w:rPr>
          <w:rFonts w:ascii="Arial" w:hAnsi="Arial" w:cs="Arial"/>
        </w:rPr>
        <w:t xml:space="preserve"> role of staying near the child</w:t>
      </w:r>
      <w:r w:rsidR="00904A9B" w:rsidRPr="00B017C5">
        <w:rPr>
          <w:rFonts w:ascii="Arial" w:hAnsi="Arial" w:cs="Arial"/>
        </w:rPr>
        <w:t>ren’</w:t>
      </w:r>
      <w:r w:rsidR="00DB117B" w:rsidRPr="00B017C5">
        <w:rPr>
          <w:rFonts w:ascii="Arial" w:hAnsi="Arial" w:cs="Arial"/>
        </w:rPr>
        <w:t>s play to support anything that they may want.</w:t>
      </w:r>
    </w:p>
    <w:p w14:paraId="160C6CC9" w14:textId="68975BFD" w:rsidR="00662BFD" w:rsidRPr="00B017C5" w:rsidRDefault="0075709C" w:rsidP="00B017C5">
      <w:pPr>
        <w:spacing w:line="360" w:lineRule="auto"/>
        <w:jc w:val="both"/>
        <w:rPr>
          <w:rFonts w:ascii="Arial" w:hAnsi="Arial" w:cs="Arial"/>
        </w:rPr>
      </w:pPr>
      <w:r w:rsidRPr="00B017C5">
        <w:rPr>
          <w:rFonts w:ascii="Arial" w:hAnsi="Arial" w:cs="Arial"/>
        </w:rPr>
        <w:t xml:space="preserve">A practitioner’s duty is to ensure risk assessments are followed but still exposing children to risk. </w:t>
      </w:r>
      <w:r w:rsidR="00662BFD" w:rsidRPr="00B017C5">
        <w:rPr>
          <w:rFonts w:ascii="Arial" w:hAnsi="Arial" w:cs="Arial"/>
        </w:rPr>
        <w:t>Estyn are training and inspectors for Wales set to support settings</w:t>
      </w:r>
      <w:r w:rsidRPr="00B017C5">
        <w:rPr>
          <w:rFonts w:ascii="Arial" w:hAnsi="Arial" w:cs="Arial"/>
        </w:rPr>
        <w:t xml:space="preserve"> in </w:t>
      </w:r>
      <w:r w:rsidR="00662BFD" w:rsidRPr="00B017C5">
        <w:rPr>
          <w:rFonts w:ascii="Arial" w:hAnsi="Arial" w:cs="Arial"/>
        </w:rPr>
        <w:t>reachin</w:t>
      </w:r>
      <w:r w:rsidRPr="00B017C5">
        <w:rPr>
          <w:rFonts w:ascii="Arial" w:hAnsi="Arial" w:cs="Arial"/>
        </w:rPr>
        <w:t xml:space="preserve">g </w:t>
      </w:r>
      <w:r w:rsidR="00662BFD" w:rsidRPr="00B017C5">
        <w:rPr>
          <w:rFonts w:ascii="Arial" w:hAnsi="Arial" w:cs="Arial"/>
        </w:rPr>
        <w:t xml:space="preserve">set standards. Estyn (2019) show practitioners consider risk subconsciously and consider what could change to minimise </w:t>
      </w:r>
      <w:r w:rsidR="00E02E07" w:rsidRPr="00B017C5">
        <w:rPr>
          <w:rFonts w:ascii="Arial" w:hAnsi="Arial" w:cs="Arial"/>
        </w:rPr>
        <w:t xml:space="preserve">the </w:t>
      </w:r>
      <w:r w:rsidR="00662BFD" w:rsidRPr="00B017C5">
        <w:rPr>
          <w:rFonts w:ascii="Arial" w:hAnsi="Arial" w:cs="Arial"/>
        </w:rPr>
        <w:t xml:space="preserve">risk of danger. Through assessments set in place by Estyn it allows </w:t>
      </w:r>
      <w:r w:rsidR="00E02E07" w:rsidRPr="00B017C5">
        <w:rPr>
          <w:rFonts w:ascii="Arial" w:hAnsi="Arial" w:cs="Arial"/>
        </w:rPr>
        <w:t xml:space="preserve">increased performance through choices made, </w:t>
      </w:r>
      <w:r w:rsidR="00257D40" w:rsidRPr="00B017C5">
        <w:rPr>
          <w:rFonts w:ascii="Arial" w:hAnsi="Arial" w:cs="Arial"/>
        </w:rPr>
        <w:t>its</w:t>
      </w:r>
      <w:r w:rsidR="00E02E07" w:rsidRPr="00B017C5">
        <w:rPr>
          <w:rFonts w:ascii="Arial" w:hAnsi="Arial" w:cs="Arial"/>
        </w:rPr>
        <w:t xml:space="preserve"> benefit’s confidence in staff as it shows awareness of controlled risk within the setting and increases the probability of reaching targets and objectives set.</w:t>
      </w:r>
    </w:p>
    <w:p w14:paraId="21D1C50C" w14:textId="783FA72E" w:rsidR="00C102C1" w:rsidRPr="00B017C5" w:rsidRDefault="00927CBC" w:rsidP="00B017C5">
      <w:pPr>
        <w:spacing w:line="360" w:lineRule="auto"/>
        <w:jc w:val="both"/>
        <w:rPr>
          <w:rFonts w:ascii="Arial" w:eastAsia="Arial Unicode MS" w:hAnsi="Arial" w:cs="Arial"/>
          <w:b/>
          <w:bCs/>
          <w:color w:val="000000"/>
          <w:u w:val="single"/>
          <w:shd w:val="clear" w:color="auto" w:fill="FFFFFF"/>
          <w:lang w:eastAsia="en-GB"/>
        </w:rPr>
      </w:pPr>
      <w:r w:rsidRPr="00B017C5">
        <w:rPr>
          <w:rFonts w:ascii="Arial" w:eastAsia="Arial Unicode MS" w:hAnsi="Arial" w:cs="Arial"/>
          <w:b/>
          <w:bCs/>
          <w:color w:val="000000"/>
          <w:u w:val="single"/>
          <w:shd w:val="clear" w:color="auto" w:fill="FFFFFF"/>
          <w:lang w:eastAsia="en-GB"/>
        </w:rPr>
        <w:t>Section 3</w:t>
      </w:r>
    </w:p>
    <w:p w14:paraId="42D362AD" w14:textId="77777777" w:rsidR="00BA6BFA" w:rsidRPr="00B017C5" w:rsidRDefault="00927CBC" w:rsidP="00B017C5">
      <w:pPr>
        <w:spacing w:line="360" w:lineRule="auto"/>
        <w:jc w:val="both"/>
        <w:rPr>
          <w:rFonts w:ascii="Arial" w:hAnsi="Arial" w:cs="Arial"/>
        </w:rPr>
      </w:pPr>
      <w:r w:rsidRPr="00B017C5">
        <w:rPr>
          <w:rFonts w:ascii="Arial" w:hAnsi="Arial" w:cs="Arial"/>
        </w:rPr>
        <w:t>The Foundation Phase Curriculum is set up around the concept of learning through play</w:t>
      </w:r>
      <w:r w:rsidR="00AE6708" w:rsidRPr="00B017C5">
        <w:rPr>
          <w:rFonts w:ascii="Arial" w:hAnsi="Arial" w:cs="Arial"/>
        </w:rPr>
        <w:t xml:space="preserve"> in Wales</w:t>
      </w:r>
      <w:r w:rsidRPr="00B017C5">
        <w:rPr>
          <w:rFonts w:ascii="Arial" w:hAnsi="Arial" w:cs="Arial"/>
        </w:rPr>
        <w:t>. It is set to target children between the ages of 3-7 years old where all learning that is taught within schools should be done through the mindset of play. Within the curriculum there are seven core aims that are produced</w:t>
      </w:r>
      <w:r w:rsidR="00D02097" w:rsidRPr="00B017C5">
        <w:rPr>
          <w:rFonts w:ascii="Arial" w:hAnsi="Arial" w:cs="Arial"/>
        </w:rPr>
        <w:t xml:space="preserve"> outdoors and indoors</w:t>
      </w:r>
      <w:r w:rsidR="00AE6708" w:rsidRPr="00B017C5">
        <w:rPr>
          <w:rFonts w:ascii="Arial" w:hAnsi="Arial" w:cs="Arial"/>
        </w:rPr>
        <w:t xml:space="preserve"> </w:t>
      </w:r>
      <w:r w:rsidRPr="00B017C5">
        <w:rPr>
          <w:rFonts w:ascii="Arial" w:hAnsi="Arial" w:cs="Arial"/>
          <w:i/>
          <w:iCs/>
        </w:rPr>
        <w:t>(The Foundation Phase, 2008)</w:t>
      </w:r>
      <w:r w:rsidRPr="00B017C5">
        <w:rPr>
          <w:rFonts w:ascii="Arial" w:hAnsi="Arial" w:cs="Arial"/>
        </w:rPr>
        <w:t xml:space="preserve">. The curriculum supports children’s holistic development through </w:t>
      </w:r>
      <w:r w:rsidR="0055401F" w:rsidRPr="00B017C5">
        <w:rPr>
          <w:rFonts w:ascii="Arial" w:hAnsi="Arial" w:cs="Arial"/>
        </w:rPr>
        <w:t>this concept</w:t>
      </w:r>
      <w:r w:rsidRPr="00B017C5">
        <w:rPr>
          <w:rFonts w:ascii="Arial" w:hAnsi="Arial" w:cs="Arial"/>
        </w:rPr>
        <w:t xml:space="preserve">. Within the setting </w:t>
      </w:r>
      <w:r w:rsidR="0055401F" w:rsidRPr="00B017C5">
        <w:rPr>
          <w:rFonts w:ascii="Arial" w:hAnsi="Arial" w:cs="Arial"/>
        </w:rPr>
        <w:t xml:space="preserve">there </w:t>
      </w:r>
      <w:r w:rsidRPr="00B017C5">
        <w:rPr>
          <w:rFonts w:ascii="Arial" w:hAnsi="Arial" w:cs="Arial"/>
        </w:rPr>
        <w:t>are learning areas that practitioners must fulfil to meet the learning outcomes for children, within th</w:t>
      </w:r>
      <w:r w:rsidR="0055401F" w:rsidRPr="00B017C5">
        <w:rPr>
          <w:rFonts w:ascii="Arial" w:hAnsi="Arial" w:cs="Arial"/>
        </w:rPr>
        <w:t xml:space="preserve">e </w:t>
      </w:r>
      <w:r w:rsidRPr="00B017C5">
        <w:rPr>
          <w:rFonts w:ascii="Arial" w:hAnsi="Arial" w:cs="Arial"/>
        </w:rPr>
        <w:t xml:space="preserve">environment there are different play types that children have access to that supports this. </w:t>
      </w:r>
    </w:p>
    <w:p w14:paraId="60536178" w14:textId="44BE6B60" w:rsidR="00327B7F" w:rsidRPr="00B017C5" w:rsidRDefault="00305E74" w:rsidP="00B017C5">
      <w:pPr>
        <w:spacing w:line="360" w:lineRule="auto"/>
        <w:jc w:val="both"/>
        <w:rPr>
          <w:rFonts w:ascii="Arial" w:hAnsi="Arial" w:cs="Arial"/>
        </w:rPr>
      </w:pPr>
      <w:r w:rsidRPr="00B017C5">
        <w:rPr>
          <w:rFonts w:ascii="Arial" w:hAnsi="Arial" w:cs="Arial"/>
        </w:rPr>
        <w:t xml:space="preserve">Foundation Phase Profile is a Welsh Government requirement for children’s development and assessment’s that includes compact form and full profile form. </w:t>
      </w:r>
      <w:r w:rsidRPr="00B017C5">
        <w:rPr>
          <w:rFonts w:ascii="Arial" w:hAnsi="Arial" w:cs="Arial"/>
        </w:rPr>
        <w:lastRenderedPageBreak/>
        <w:t xml:space="preserve">These are set nationally and are constant for all children aged between six months </w:t>
      </w:r>
      <w:r w:rsidR="00327B7F" w:rsidRPr="00B017C5">
        <w:rPr>
          <w:rFonts w:ascii="Arial" w:hAnsi="Arial" w:cs="Arial"/>
        </w:rPr>
        <w:t xml:space="preserve">and </w:t>
      </w:r>
      <w:r w:rsidRPr="00B017C5">
        <w:rPr>
          <w:rFonts w:ascii="Arial" w:hAnsi="Arial" w:cs="Arial"/>
        </w:rPr>
        <w:t>seven years</w:t>
      </w:r>
      <w:r w:rsidR="00327B7F" w:rsidRPr="00B017C5">
        <w:rPr>
          <w:rFonts w:ascii="Arial" w:hAnsi="Arial" w:cs="Arial"/>
        </w:rPr>
        <w:t>. The Profile allows practitioners to identify any additional learning needs as early as possible in order to support the child correctly</w:t>
      </w:r>
      <w:r w:rsidR="00842EBD" w:rsidRPr="00B017C5">
        <w:rPr>
          <w:rFonts w:ascii="Arial" w:hAnsi="Arial" w:cs="Arial"/>
        </w:rPr>
        <w:t>.</w:t>
      </w:r>
      <w:r w:rsidR="00D563BA" w:rsidRPr="00B017C5">
        <w:rPr>
          <w:rFonts w:ascii="Arial" w:hAnsi="Arial" w:cs="Arial"/>
        </w:rPr>
        <w:t xml:space="preserve"> </w:t>
      </w:r>
      <w:r w:rsidR="00842EBD" w:rsidRPr="00B017C5">
        <w:rPr>
          <w:rFonts w:ascii="Arial" w:hAnsi="Arial" w:cs="Arial"/>
          <w:i/>
          <w:iCs/>
        </w:rPr>
        <w:t xml:space="preserve">Foundation Phase Profile Handbook 2017 </w:t>
      </w:r>
      <w:r w:rsidR="00D563BA" w:rsidRPr="00B017C5">
        <w:rPr>
          <w:rFonts w:ascii="Arial" w:hAnsi="Arial" w:cs="Arial"/>
        </w:rPr>
        <w:t>(</w:t>
      </w:r>
      <w:r w:rsidR="00842EBD" w:rsidRPr="00B017C5">
        <w:rPr>
          <w:rFonts w:ascii="Arial" w:hAnsi="Arial" w:cs="Arial"/>
        </w:rPr>
        <w:t>Welsh Government</w:t>
      </w:r>
      <w:r w:rsidR="00783422" w:rsidRPr="00B017C5">
        <w:rPr>
          <w:rFonts w:ascii="Arial" w:hAnsi="Arial" w:cs="Arial"/>
        </w:rPr>
        <w:t>). Therefore,</w:t>
      </w:r>
      <w:r w:rsidR="00327B7F" w:rsidRPr="00B017C5">
        <w:rPr>
          <w:rFonts w:ascii="Arial" w:hAnsi="Arial" w:cs="Arial"/>
        </w:rPr>
        <w:t xml:space="preserve"> working alongside parents/carers </w:t>
      </w:r>
      <w:r w:rsidR="00D563BA" w:rsidRPr="00B017C5">
        <w:rPr>
          <w:rFonts w:ascii="Arial" w:hAnsi="Arial" w:cs="Arial"/>
        </w:rPr>
        <w:t>successfully is key as these are a continual figure for a child, through communication and support parents/carers are able to support a child with development outside of the setting</w:t>
      </w:r>
      <w:r w:rsidR="00842EBD" w:rsidRPr="00B017C5">
        <w:rPr>
          <w:rFonts w:ascii="Arial" w:hAnsi="Arial" w:cs="Arial"/>
        </w:rPr>
        <w:t xml:space="preserve">. </w:t>
      </w:r>
      <w:r w:rsidR="00842EBD" w:rsidRPr="00B017C5">
        <w:rPr>
          <w:rFonts w:ascii="Arial" w:hAnsi="Arial" w:cs="Arial"/>
          <w:i/>
          <w:iCs/>
        </w:rPr>
        <w:t>Learning an</w:t>
      </w:r>
      <w:r w:rsidR="00783422">
        <w:rPr>
          <w:rFonts w:ascii="Arial" w:hAnsi="Arial" w:cs="Arial"/>
          <w:i/>
          <w:iCs/>
        </w:rPr>
        <w:t>d</w:t>
      </w:r>
      <w:r w:rsidR="00842EBD" w:rsidRPr="00B017C5">
        <w:rPr>
          <w:rFonts w:ascii="Arial" w:hAnsi="Arial" w:cs="Arial"/>
          <w:i/>
          <w:iCs/>
        </w:rPr>
        <w:t xml:space="preserve"> Teaching Pedagogy 2008</w:t>
      </w:r>
      <w:r w:rsidR="00842EBD" w:rsidRPr="00B017C5">
        <w:rPr>
          <w:rFonts w:ascii="Arial" w:hAnsi="Arial" w:cs="Arial"/>
        </w:rPr>
        <w:t xml:space="preserve"> (Welsh Government</w:t>
      </w:r>
      <w:r w:rsidR="00D563BA" w:rsidRPr="00B017C5">
        <w:rPr>
          <w:rFonts w:ascii="Arial" w:hAnsi="Arial" w:cs="Arial"/>
        </w:rPr>
        <w:t>).</w:t>
      </w:r>
    </w:p>
    <w:p w14:paraId="46856756" w14:textId="7AC1A4F7" w:rsidR="00C100E9" w:rsidRPr="00B017C5" w:rsidRDefault="00C100E9" w:rsidP="00B017C5">
      <w:pPr>
        <w:spacing w:line="360" w:lineRule="auto"/>
        <w:jc w:val="both"/>
        <w:rPr>
          <w:rFonts w:ascii="Arial" w:hAnsi="Arial" w:cs="Arial"/>
        </w:rPr>
      </w:pPr>
      <w:r w:rsidRPr="00B017C5">
        <w:rPr>
          <w:rFonts w:ascii="Arial" w:hAnsi="Arial" w:cs="Arial"/>
        </w:rPr>
        <w:t>(Barber and Sharon,</w:t>
      </w:r>
      <w:r w:rsidR="00842EBD" w:rsidRPr="00B017C5">
        <w:rPr>
          <w:rFonts w:ascii="Arial" w:hAnsi="Arial" w:cs="Arial"/>
        </w:rPr>
        <w:t xml:space="preserve"> 2010</w:t>
      </w:r>
      <w:r w:rsidRPr="00B017C5">
        <w:rPr>
          <w:rFonts w:ascii="Arial" w:hAnsi="Arial" w:cs="Arial"/>
        </w:rPr>
        <w:t>) Believe that assessments are a pathway of recording the progress of children and can see progress. This is something that by using c</w:t>
      </w:r>
      <w:r w:rsidR="00305E74" w:rsidRPr="00B017C5">
        <w:rPr>
          <w:rFonts w:ascii="Arial" w:hAnsi="Arial" w:cs="Arial"/>
        </w:rPr>
        <w:t>ompac</w:t>
      </w:r>
      <w:r w:rsidRPr="00B017C5">
        <w:rPr>
          <w:rFonts w:ascii="Arial" w:hAnsi="Arial" w:cs="Arial"/>
        </w:rPr>
        <w:t xml:space="preserve">t </w:t>
      </w:r>
      <w:r w:rsidR="00305E74" w:rsidRPr="00B017C5">
        <w:rPr>
          <w:rFonts w:ascii="Arial" w:hAnsi="Arial" w:cs="Arial"/>
        </w:rPr>
        <w:t xml:space="preserve">profile </w:t>
      </w:r>
      <w:r w:rsidRPr="00B017C5">
        <w:rPr>
          <w:rFonts w:ascii="Arial" w:hAnsi="Arial" w:cs="Arial"/>
        </w:rPr>
        <w:t xml:space="preserve">practitioners are able to do. </w:t>
      </w:r>
    </w:p>
    <w:p w14:paraId="42A89615" w14:textId="0CCC9BFE" w:rsidR="00305E74" w:rsidRPr="00B017C5" w:rsidRDefault="00C100E9" w:rsidP="00B017C5">
      <w:pPr>
        <w:spacing w:line="360" w:lineRule="auto"/>
        <w:jc w:val="both"/>
        <w:rPr>
          <w:rFonts w:ascii="Arial" w:hAnsi="Arial" w:cs="Arial"/>
        </w:rPr>
      </w:pPr>
      <w:r w:rsidRPr="00B017C5">
        <w:rPr>
          <w:rFonts w:ascii="Arial" w:hAnsi="Arial" w:cs="Arial"/>
        </w:rPr>
        <w:t xml:space="preserve">Compact profile </w:t>
      </w:r>
      <w:r w:rsidR="00305E74" w:rsidRPr="00B017C5">
        <w:rPr>
          <w:rFonts w:ascii="Arial" w:hAnsi="Arial" w:cs="Arial"/>
        </w:rPr>
        <w:t xml:space="preserve">is completed within the first six weeks </w:t>
      </w:r>
      <w:r w:rsidR="00B24D9A" w:rsidRPr="00B017C5">
        <w:rPr>
          <w:rFonts w:ascii="Arial" w:hAnsi="Arial" w:cs="Arial"/>
        </w:rPr>
        <w:t xml:space="preserve">as the child’s baseline </w:t>
      </w:r>
      <w:r w:rsidR="00305E74" w:rsidRPr="00B017C5">
        <w:rPr>
          <w:rFonts w:ascii="Arial" w:hAnsi="Arial" w:cs="Arial"/>
        </w:rPr>
        <w:t>on entry at reception</w:t>
      </w:r>
      <w:r w:rsidR="00B24D9A" w:rsidRPr="00B017C5">
        <w:rPr>
          <w:rFonts w:ascii="Arial" w:hAnsi="Arial" w:cs="Arial"/>
        </w:rPr>
        <w:t xml:space="preserve"> selecting a range of skills collectively </w:t>
      </w:r>
      <w:r w:rsidR="00305E74" w:rsidRPr="00B017C5">
        <w:rPr>
          <w:rFonts w:ascii="Arial" w:hAnsi="Arial" w:cs="Arial"/>
        </w:rPr>
        <w:t>focus</w:t>
      </w:r>
      <w:r w:rsidR="00B24D9A" w:rsidRPr="00B017C5">
        <w:rPr>
          <w:rFonts w:ascii="Arial" w:hAnsi="Arial" w:cs="Arial"/>
        </w:rPr>
        <w:t>ing</w:t>
      </w:r>
      <w:r w:rsidR="00305E74" w:rsidRPr="00B017C5">
        <w:rPr>
          <w:rFonts w:ascii="Arial" w:hAnsi="Arial" w:cs="Arial"/>
        </w:rPr>
        <w:t xml:space="preserve"> on four main areas of learning</w:t>
      </w:r>
      <w:r w:rsidR="00F63AE7" w:rsidRPr="00B017C5">
        <w:rPr>
          <w:rFonts w:ascii="Arial" w:hAnsi="Arial" w:cs="Arial"/>
        </w:rPr>
        <w:t xml:space="preserve"> </w:t>
      </w:r>
      <w:r w:rsidR="00FD42D4" w:rsidRPr="00B017C5">
        <w:rPr>
          <w:rFonts w:ascii="Arial" w:hAnsi="Arial" w:cs="Arial"/>
        </w:rPr>
        <w:t>these are Personal and Social Education, Language, literacy and Communication, Mathematics and Physical Development</w:t>
      </w:r>
      <w:r w:rsidR="00B24D9A" w:rsidRPr="00B017C5">
        <w:rPr>
          <w:rFonts w:ascii="Arial" w:hAnsi="Arial" w:cs="Arial"/>
        </w:rPr>
        <w:t>.</w:t>
      </w:r>
      <w:r w:rsidR="005108EA" w:rsidRPr="00B017C5">
        <w:rPr>
          <w:rFonts w:ascii="Arial" w:hAnsi="Arial" w:cs="Arial"/>
        </w:rPr>
        <w:t xml:space="preserve"> Practitioners complete compact profiles through observational assessments of the children during pla</w:t>
      </w:r>
      <w:r w:rsidR="00F63AE7" w:rsidRPr="00B017C5">
        <w:rPr>
          <w:rFonts w:ascii="Arial" w:hAnsi="Arial" w:cs="Arial"/>
        </w:rPr>
        <w:t>y</w:t>
      </w:r>
      <w:r w:rsidR="00D94805" w:rsidRPr="00B017C5">
        <w:rPr>
          <w:rFonts w:ascii="Arial" w:hAnsi="Arial" w:cs="Arial"/>
        </w:rPr>
        <w:t xml:space="preserve"> based on specifying skill ladders from each of the Areas of Learning that are simplistic to observe within the first half term.</w:t>
      </w:r>
      <w:r w:rsidR="00F63AE7" w:rsidRPr="00B017C5">
        <w:rPr>
          <w:rFonts w:ascii="Arial" w:hAnsi="Arial" w:cs="Arial"/>
        </w:rPr>
        <w:t xml:space="preserve"> T</w:t>
      </w:r>
      <w:r w:rsidR="005108EA" w:rsidRPr="00B017C5">
        <w:rPr>
          <w:rFonts w:ascii="Arial" w:hAnsi="Arial" w:cs="Arial"/>
        </w:rPr>
        <w:t>he observations made allow practitioners to visualise children’s continuous learning in order to provide progression</w:t>
      </w:r>
      <w:r w:rsidR="007F3164" w:rsidRPr="00B017C5">
        <w:rPr>
          <w:rFonts w:ascii="Arial" w:hAnsi="Arial" w:cs="Arial"/>
        </w:rPr>
        <w:t xml:space="preserve"> and gather evidence</w:t>
      </w:r>
      <w:r w:rsidR="005108EA" w:rsidRPr="00B017C5">
        <w:rPr>
          <w:rFonts w:ascii="Arial" w:hAnsi="Arial" w:cs="Arial"/>
        </w:rPr>
        <w:t xml:space="preserve">. As a practitioner acknowledging a child’s strengths and achievements </w:t>
      </w:r>
      <w:r w:rsidR="002C596B" w:rsidRPr="00B017C5">
        <w:rPr>
          <w:rFonts w:ascii="Arial" w:hAnsi="Arial" w:cs="Arial"/>
        </w:rPr>
        <w:t xml:space="preserve">in line with </w:t>
      </w:r>
      <w:r w:rsidR="005108EA" w:rsidRPr="00B017C5">
        <w:rPr>
          <w:rFonts w:ascii="Arial" w:hAnsi="Arial" w:cs="Arial"/>
        </w:rPr>
        <w:t xml:space="preserve">curriculum skills </w:t>
      </w:r>
      <w:r w:rsidR="002C596B" w:rsidRPr="00B017C5">
        <w:rPr>
          <w:rFonts w:ascii="Arial" w:hAnsi="Arial" w:cs="Arial"/>
        </w:rPr>
        <w:t xml:space="preserve">will </w:t>
      </w:r>
      <w:r w:rsidR="005108EA" w:rsidRPr="00B017C5">
        <w:rPr>
          <w:rFonts w:ascii="Arial" w:hAnsi="Arial" w:cs="Arial"/>
        </w:rPr>
        <w:t>allow</w:t>
      </w:r>
      <w:r w:rsidR="002C596B" w:rsidRPr="00B017C5">
        <w:rPr>
          <w:rFonts w:ascii="Arial" w:hAnsi="Arial" w:cs="Arial"/>
        </w:rPr>
        <w:t xml:space="preserve"> </w:t>
      </w:r>
      <w:r w:rsidR="005108EA" w:rsidRPr="00B017C5">
        <w:rPr>
          <w:rFonts w:ascii="Arial" w:hAnsi="Arial" w:cs="Arial"/>
        </w:rPr>
        <w:t>the child</w:t>
      </w:r>
      <w:r w:rsidR="002C596B" w:rsidRPr="00B017C5">
        <w:rPr>
          <w:rFonts w:ascii="Arial" w:hAnsi="Arial" w:cs="Arial"/>
        </w:rPr>
        <w:t xml:space="preserve"> to</w:t>
      </w:r>
      <w:r w:rsidR="005108EA" w:rsidRPr="00B017C5">
        <w:rPr>
          <w:rFonts w:ascii="Arial" w:hAnsi="Arial" w:cs="Arial"/>
        </w:rPr>
        <w:t xml:space="preserve"> progress is significant in place of focusing on the Foundation Phase outcom</w:t>
      </w:r>
      <w:r w:rsidR="00D94805" w:rsidRPr="00B017C5">
        <w:rPr>
          <w:rFonts w:ascii="Arial" w:hAnsi="Arial" w:cs="Arial"/>
        </w:rPr>
        <w:t xml:space="preserve">e and identifying the understanding of children’s learning styles. Outcomes from children who completed the compact profile would then be shared with the Welsh Government. </w:t>
      </w:r>
      <w:r w:rsidR="00842EBD" w:rsidRPr="00B017C5">
        <w:rPr>
          <w:rFonts w:ascii="Arial" w:hAnsi="Arial" w:cs="Arial"/>
          <w:i/>
          <w:iCs/>
        </w:rPr>
        <w:t>Foundation Phase Profile Handbook 2017</w:t>
      </w:r>
      <w:r w:rsidR="00842EBD" w:rsidRPr="00B017C5">
        <w:rPr>
          <w:rFonts w:ascii="Arial" w:hAnsi="Arial" w:cs="Arial"/>
        </w:rPr>
        <w:t xml:space="preserve"> (Welsh Government). </w:t>
      </w:r>
      <w:r w:rsidR="000F2621" w:rsidRPr="00B017C5">
        <w:rPr>
          <w:rFonts w:ascii="Arial" w:hAnsi="Arial" w:cs="Arial"/>
        </w:rPr>
        <w:t xml:space="preserve"> </w:t>
      </w:r>
    </w:p>
    <w:p w14:paraId="018D89BC" w14:textId="6B035877" w:rsidR="00C100E9" w:rsidRPr="00B017C5" w:rsidRDefault="004E1AD7" w:rsidP="00B017C5">
      <w:pPr>
        <w:spacing w:line="360" w:lineRule="auto"/>
        <w:jc w:val="both"/>
        <w:rPr>
          <w:rFonts w:ascii="Arial" w:hAnsi="Arial" w:cs="Arial"/>
        </w:rPr>
      </w:pPr>
      <w:r w:rsidRPr="00B017C5">
        <w:rPr>
          <w:rFonts w:ascii="Arial" w:hAnsi="Arial" w:cs="Arial"/>
        </w:rPr>
        <w:t>Observation’s give practitioner</w:t>
      </w:r>
      <w:r w:rsidR="00D563BA" w:rsidRPr="00B017C5">
        <w:rPr>
          <w:rFonts w:ascii="Arial" w:hAnsi="Arial" w:cs="Arial"/>
        </w:rPr>
        <w:t>’</w:t>
      </w:r>
      <w:r w:rsidRPr="00B017C5">
        <w:rPr>
          <w:rFonts w:ascii="Arial" w:hAnsi="Arial" w:cs="Arial"/>
        </w:rPr>
        <w:t>s</w:t>
      </w:r>
      <w:r w:rsidR="00D563BA" w:rsidRPr="00B017C5">
        <w:rPr>
          <w:rFonts w:ascii="Arial" w:hAnsi="Arial" w:cs="Arial"/>
        </w:rPr>
        <w:t xml:space="preserve"> a chance</w:t>
      </w:r>
      <w:r w:rsidRPr="00B017C5">
        <w:rPr>
          <w:rFonts w:ascii="Arial" w:hAnsi="Arial" w:cs="Arial"/>
        </w:rPr>
        <w:t xml:space="preserve"> to see a child’s interests and strengths, in order to plan and provide the child</w:t>
      </w:r>
      <w:r w:rsidR="00D563BA" w:rsidRPr="00B017C5">
        <w:rPr>
          <w:rFonts w:ascii="Arial" w:hAnsi="Arial" w:cs="Arial"/>
        </w:rPr>
        <w:t xml:space="preserve"> with</w:t>
      </w:r>
      <w:r w:rsidRPr="00B017C5">
        <w:rPr>
          <w:rFonts w:ascii="Arial" w:hAnsi="Arial" w:cs="Arial"/>
        </w:rPr>
        <w:t xml:space="preserve"> opportunities to progress this can be beneficial as a practitioner can adapt activities to comply and enhance learning. </w:t>
      </w:r>
      <w:r w:rsidR="00D563BA" w:rsidRPr="00B017C5">
        <w:rPr>
          <w:rFonts w:ascii="Arial" w:hAnsi="Arial" w:cs="Arial"/>
        </w:rPr>
        <w:t>Alongside grasping the knowledge of children’s interests</w:t>
      </w:r>
      <w:r w:rsidR="00C100E9" w:rsidRPr="00B017C5">
        <w:rPr>
          <w:rFonts w:ascii="Arial" w:hAnsi="Arial" w:cs="Arial"/>
        </w:rPr>
        <w:t>,</w:t>
      </w:r>
      <w:r w:rsidR="00D563BA" w:rsidRPr="00B017C5">
        <w:rPr>
          <w:rFonts w:ascii="Arial" w:hAnsi="Arial" w:cs="Arial"/>
        </w:rPr>
        <w:t xml:space="preserve"> observations </w:t>
      </w:r>
      <w:r w:rsidR="00C100E9" w:rsidRPr="00B017C5">
        <w:rPr>
          <w:rFonts w:ascii="Arial" w:hAnsi="Arial" w:cs="Arial"/>
        </w:rPr>
        <w:t xml:space="preserve">allow practitioners to identify and record patterns that may occur within a child’s play. </w:t>
      </w:r>
      <w:r w:rsidR="00842EBD" w:rsidRPr="00B017C5">
        <w:rPr>
          <w:rFonts w:ascii="Arial" w:hAnsi="Arial" w:cs="Arial"/>
          <w:i/>
          <w:iCs/>
        </w:rPr>
        <w:t>Learning and Teaching Pedagogy 2008</w:t>
      </w:r>
      <w:r w:rsidR="00842EBD" w:rsidRPr="00B017C5">
        <w:rPr>
          <w:rFonts w:ascii="Arial" w:hAnsi="Arial" w:cs="Arial"/>
        </w:rPr>
        <w:t xml:space="preserve"> (Welsh Government). </w:t>
      </w:r>
      <w:r w:rsidR="00C100E9" w:rsidRPr="00B017C5">
        <w:rPr>
          <w:rFonts w:ascii="Arial" w:hAnsi="Arial" w:cs="Arial"/>
        </w:rPr>
        <w:t xml:space="preserve">This could be a beneficial observation for practitioners as it can highlight any worries that may occur for instance if a child was to avoid play that involved a high level of sensory play. </w:t>
      </w:r>
    </w:p>
    <w:p w14:paraId="3CFD7850" w14:textId="001FD04C" w:rsidR="00927CBC" w:rsidRPr="00B017C5" w:rsidRDefault="001326C4" w:rsidP="00B017C5">
      <w:pPr>
        <w:spacing w:line="360" w:lineRule="auto"/>
        <w:jc w:val="both"/>
        <w:rPr>
          <w:rFonts w:ascii="Arial" w:eastAsia="Arial Unicode MS" w:hAnsi="Arial" w:cs="Arial"/>
          <w:color w:val="000000"/>
          <w:shd w:val="clear" w:color="auto" w:fill="FFFFFF"/>
          <w:lang w:eastAsia="en-GB"/>
        </w:rPr>
      </w:pPr>
      <w:r w:rsidRPr="00B017C5">
        <w:rPr>
          <w:rFonts w:ascii="Arial" w:eastAsia="Arial Unicode MS" w:hAnsi="Arial" w:cs="Arial"/>
          <w:color w:val="000000"/>
          <w:shd w:val="clear" w:color="auto" w:fill="FFFFFF"/>
          <w:lang w:eastAsia="en-GB"/>
        </w:rPr>
        <w:lastRenderedPageBreak/>
        <w:t>Not all children starting a setting settle as quick</w:t>
      </w:r>
      <w:r w:rsidR="002C596B" w:rsidRPr="00B017C5">
        <w:rPr>
          <w:rFonts w:ascii="Arial" w:eastAsia="Arial Unicode MS" w:hAnsi="Arial" w:cs="Arial"/>
          <w:color w:val="000000"/>
          <w:shd w:val="clear" w:color="auto" w:fill="FFFFFF"/>
          <w:lang w:eastAsia="en-GB"/>
        </w:rPr>
        <w:t xml:space="preserve"> </w:t>
      </w:r>
      <w:r w:rsidRPr="00B017C5">
        <w:rPr>
          <w:rFonts w:ascii="Arial" w:eastAsia="Arial Unicode MS" w:hAnsi="Arial" w:cs="Arial"/>
          <w:color w:val="000000"/>
          <w:shd w:val="clear" w:color="auto" w:fill="FFFFFF"/>
          <w:lang w:eastAsia="en-GB"/>
        </w:rPr>
        <w:t xml:space="preserve">as others, for those who have not attended previous settings or are the youngest within the year group this can factor in the child’s ability to show a true reflection of the child’s knowledge and understanding. The state of a childs mind can change significantly depending on the environment that they may be in and perception of the observer can differ an outcome (Fawatt and Watson, </w:t>
      </w:r>
      <w:r w:rsidR="009A67C0" w:rsidRPr="00B017C5">
        <w:rPr>
          <w:rFonts w:ascii="Arial" w:eastAsia="Arial Unicode MS" w:hAnsi="Arial" w:cs="Arial"/>
          <w:color w:val="000000"/>
          <w:shd w:val="clear" w:color="auto" w:fill="FFFFFF"/>
          <w:lang w:eastAsia="en-GB"/>
        </w:rPr>
        <w:t>2016</w:t>
      </w:r>
      <w:r w:rsidRPr="00B017C5">
        <w:rPr>
          <w:rFonts w:ascii="Arial" w:eastAsia="Arial Unicode MS" w:hAnsi="Arial" w:cs="Arial"/>
          <w:color w:val="000000"/>
          <w:shd w:val="clear" w:color="auto" w:fill="FFFFFF"/>
          <w:lang w:eastAsia="en-GB"/>
        </w:rPr>
        <w:t xml:space="preserve">). The task that is presented to a child is a constant factor however depending on the observer during the task can differ how the level of acceptance for achieving the target can differ, people have different interpretations of an activity and therefore can set the child at a disadvantage. </w:t>
      </w:r>
    </w:p>
    <w:p w14:paraId="0A0A0E4C" w14:textId="64D3F38A" w:rsidR="0024081F" w:rsidRPr="00B017C5" w:rsidRDefault="0024081F" w:rsidP="00B017C5">
      <w:pPr>
        <w:spacing w:line="360" w:lineRule="auto"/>
        <w:jc w:val="both"/>
        <w:rPr>
          <w:rFonts w:ascii="Arial" w:hAnsi="Arial" w:cs="Arial"/>
        </w:rPr>
      </w:pPr>
      <w:r w:rsidRPr="00B017C5">
        <w:rPr>
          <w:rFonts w:ascii="Arial" w:hAnsi="Arial" w:cs="Arial"/>
        </w:rPr>
        <w:t>Foundation Phase Profile is compulsory throughout Wales ensuring that each child is completing the same set standards however there are no set method of recording observations that settings must follow this can be a negative for children as recording methods may not be ac</w:t>
      </w:r>
      <w:r w:rsidR="00772C46" w:rsidRPr="00B017C5">
        <w:rPr>
          <w:rFonts w:ascii="Arial" w:hAnsi="Arial" w:cs="Arial"/>
        </w:rPr>
        <w:t>c</w:t>
      </w:r>
      <w:r w:rsidRPr="00B017C5">
        <w:rPr>
          <w:rFonts w:ascii="Arial" w:hAnsi="Arial" w:cs="Arial"/>
        </w:rPr>
        <w:t xml:space="preserve">urate in comparison to another setting. </w:t>
      </w:r>
    </w:p>
    <w:p w14:paraId="16804A42" w14:textId="6B18EE69" w:rsidR="001326C4" w:rsidRPr="00B017C5" w:rsidRDefault="001326C4" w:rsidP="00B017C5">
      <w:pPr>
        <w:spacing w:line="360" w:lineRule="auto"/>
        <w:jc w:val="both"/>
        <w:rPr>
          <w:rFonts w:ascii="Arial" w:eastAsia="Arial Unicode MS" w:hAnsi="Arial" w:cs="Arial"/>
          <w:color w:val="000000"/>
          <w:shd w:val="clear" w:color="auto" w:fill="FFFFFF"/>
          <w:lang w:eastAsia="en-GB"/>
        </w:rPr>
      </w:pPr>
      <w:r w:rsidRPr="00B017C5">
        <w:rPr>
          <w:rFonts w:ascii="Arial" w:eastAsia="Arial Unicode MS" w:hAnsi="Arial" w:cs="Arial"/>
          <w:color w:val="000000"/>
          <w:shd w:val="clear" w:color="auto" w:fill="FFFFFF"/>
          <w:lang w:eastAsia="en-GB"/>
        </w:rPr>
        <w:t xml:space="preserve">Overall </w:t>
      </w:r>
      <w:r w:rsidR="000F701E" w:rsidRPr="00B017C5">
        <w:rPr>
          <w:rFonts w:ascii="Arial" w:eastAsia="Arial Unicode MS" w:hAnsi="Arial" w:cs="Arial"/>
          <w:color w:val="000000"/>
          <w:shd w:val="clear" w:color="auto" w:fill="FFFFFF"/>
          <w:lang w:eastAsia="en-GB"/>
        </w:rPr>
        <w:t xml:space="preserve">using a compact profile allows practitioners to build a picture of a child however does not always show an accurate level of understanding that a child may have due to </w:t>
      </w:r>
      <w:r w:rsidR="00772C46" w:rsidRPr="00B017C5">
        <w:rPr>
          <w:rFonts w:ascii="Arial" w:eastAsia="Arial Unicode MS" w:hAnsi="Arial" w:cs="Arial"/>
          <w:color w:val="000000"/>
          <w:shd w:val="clear" w:color="auto" w:fill="FFFFFF"/>
          <w:lang w:eastAsia="en-GB"/>
        </w:rPr>
        <w:t xml:space="preserve">the </w:t>
      </w:r>
      <w:r w:rsidR="000F701E" w:rsidRPr="00B017C5">
        <w:rPr>
          <w:rFonts w:ascii="Arial" w:eastAsia="Arial Unicode MS" w:hAnsi="Arial" w:cs="Arial"/>
          <w:color w:val="000000"/>
          <w:shd w:val="clear" w:color="auto" w:fill="FFFFFF"/>
          <w:lang w:eastAsia="en-GB"/>
        </w:rPr>
        <w:t>time scale that it is completed in, the profile can take snap shots of the child and prepare practitioners with an idea of what strategies that they could provide in order for the child’s learning</w:t>
      </w:r>
      <w:r w:rsidR="00772C46" w:rsidRPr="00B017C5">
        <w:rPr>
          <w:rFonts w:ascii="Arial" w:eastAsia="Arial Unicode MS" w:hAnsi="Arial" w:cs="Arial"/>
          <w:color w:val="000000"/>
          <w:shd w:val="clear" w:color="auto" w:fill="FFFFFF"/>
          <w:lang w:eastAsia="en-GB"/>
        </w:rPr>
        <w:t xml:space="preserve"> and provide knowledge of activities that may or may not work within the environment presented to the child.</w:t>
      </w:r>
    </w:p>
    <w:p w14:paraId="02B99681" w14:textId="2AAAE1B8" w:rsidR="00C102C1" w:rsidRPr="00B017C5" w:rsidRDefault="000219B5" w:rsidP="00B017C5">
      <w:pPr>
        <w:spacing w:line="360" w:lineRule="auto"/>
        <w:jc w:val="both"/>
        <w:rPr>
          <w:rFonts w:ascii="Arial" w:eastAsia="Arial Unicode MS" w:hAnsi="Arial" w:cs="Arial"/>
          <w:b/>
          <w:bCs/>
          <w:color w:val="000000"/>
          <w:u w:val="single"/>
          <w:shd w:val="clear" w:color="auto" w:fill="FFFFFF"/>
          <w:lang w:eastAsia="en-GB"/>
        </w:rPr>
      </w:pPr>
      <w:r w:rsidRPr="00B017C5">
        <w:rPr>
          <w:rFonts w:ascii="Arial" w:eastAsia="Arial Unicode MS" w:hAnsi="Arial" w:cs="Arial"/>
          <w:b/>
          <w:bCs/>
          <w:color w:val="000000"/>
          <w:u w:val="single"/>
          <w:shd w:val="clear" w:color="auto" w:fill="FFFFFF"/>
          <w:lang w:eastAsia="en-GB"/>
        </w:rPr>
        <w:t>Section 4</w:t>
      </w:r>
    </w:p>
    <w:p w14:paraId="572CE2C7" w14:textId="08249263" w:rsidR="001324EE" w:rsidRPr="00B017C5" w:rsidRDefault="001324EE" w:rsidP="00B017C5">
      <w:pPr>
        <w:spacing w:line="360" w:lineRule="auto"/>
        <w:jc w:val="both"/>
        <w:rPr>
          <w:rFonts w:ascii="Arial" w:eastAsia="Arial Unicode MS" w:hAnsi="Arial" w:cs="Arial"/>
          <w:color w:val="000000"/>
          <w:shd w:val="clear" w:color="auto" w:fill="FFFFFF"/>
          <w:lang w:eastAsia="en-GB"/>
        </w:rPr>
      </w:pPr>
      <w:r w:rsidRPr="00B017C5">
        <w:rPr>
          <w:rFonts w:ascii="Arial" w:eastAsia="Arial Unicode MS" w:hAnsi="Arial" w:cs="Arial"/>
          <w:color w:val="000000"/>
          <w:shd w:val="clear" w:color="auto" w:fill="FFFFFF"/>
          <w:lang w:eastAsia="en-GB"/>
        </w:rPr>
        <w:t>Play is key for practitioners to provide children with during observations and assessments. Observations allow practitioners to observe and assess to see the ability and progression of a child (Early Years Matters, 2020).</w:t>
      </w:r>
    </w:p>
    <w:p w14:paraId="1A39D6A3" w14:textId="693EDE1A" w:rsidR="003B56BE" w:rsidRPr="00B017C5" w:rsidRDefault="00907921" w:rsidP="00B017C5">
      <w:pPr>
        <w:spacing w:line="360" w:lineRule="auto"/>
        <w:jc w:val="both"/>
        <w:rPr>
          <w:rFonts w:ascii="Arial" w:eastAsia="Arial Unicode MS" w:hAnsi="Arial" w:cs="Arial"/>
          <w:color w:val="000000"/>
          <w:shd w:val="clear" w:color="auto" w:fill="FFFFFF"/>
          <w:lang w:eastAsia="en-GB"/>
        </w:rPr>
      </w:pPr>
      <w:r w:rsidRPr="00B017C5">
        <w:rPr>
          <w:rFonts w:ascii="Arial" w:eastAsia="Arial Unicode MS" w:hAnsi="Arial" w:cs="Arial"/>
          <w:color w:val="000000"/>
          <w:shd w:val="clear" w:color="auto" w:fill="FFFFFF"/>
          <w:lang w:eastAsia="en-GB"/>
        </w:rPr>
        <w:t>Play</w:t>
      </w:r>
      <w:r w:rsidR="00B610D5" w:rsidRPr="00B017C5">
        <w:rPr>
          <w:rFonts w:ascii="Arial" w:eastAsia="Arial Unicode MS" w:hAnsi="Arial" w:cs="Arial"/>
          <w:color w:val="000000"/>
          <w:shd w:val="clear" w:color="auto" w:fill="FFFFFF"/>
          <w:lang w:eastAsia="en-GB"/>
        </w:rPr>
        <w:t xml:space="preserve"> within a natural environment</w:t>
      </w:r>
      <w:r w:rsidRPr="00B017C5">
        <w:rPr>
          <w:rFonts w:ascii="Arial" w:eastAsia="Arial Unicode MS" w:hAnsi="Arial" w:cs="Arial"/>
          <w:color w:val="000000"/>
          <w:shd w:val="clear" w:color="auto" w:fill="FFFFFF"/>
          <w:lang w:eastAsia="en-GB"/>
        </w:rPr>
        <w:t xml:space="preserve"> allows practitioners to see a true reflection of a child’s ability during observation</w:t>
      </w:r>
      <w:r w:rsidR="00B610D5" w:rsidRPr="00B017C5">
        <w:rPr>
          <w:rFonts w:ascii="Arial" w:eastAsia="Arial Unicode MS" w:hAnsi="Arial" w:cs="Arial"/>
          <w:color w:val="000000"/>
          <w:shd w:val="clear" w:color="auto" w:fill="FFFFFF"/>
          <w:lang w:eastAsia="en-GB"/>
        </w:rPr>
        <w:t>s</w:t>
      </w:r>
      <w:r w:rsidR="000B7D18" w:rsidRPr="00B017C5">
        <w:rPr>
          <w:rFonts w:ascii="Arial" w:eastAsia="Arial Unicode MS" w:hAnsi="Arial" w:cs="Arial"/>
          <w:color w:val="000000"/>
          <w:shd w:val="clear" w:color="auto" w:fill="FFFFFF"/>
          <w:lang w:eastAsia="en-GB"/>
        </w:rPr>
        <w:t xml:space="preserve"> that are made</w:t>
      </w:r>
      <w:r w:rsidR="00B610D5" w:rsidRPr="00B017C5">
        <w:rPr>
          <w:rFonts w:ascii="Arial" w:eastAsia="Arial Unicode MS" w:hAnsi="Arial" w:cs="Arial"/>
          <w:color w:val="000000"/>
          <w:shd w:val="clear" w:color="auto" w:fill="FFFFFF"/>
          <w:lang w:eastAsia="en-GB"/>
        </w:rPr>
        <w:t>. C</w:t>
      </w:r>
      <w:r w:rsidRPr="00B017C5">
        <w:rPr>
          <w:rFonts w:ascii="Arial" w:eastAsia="Arial Unicode MS" w:hAnsi="Arial" w:cs="Arial"/>
          <w:color w:val="000000"/>
          <w:shd w:val="clear" w:color="auto" w:fill="FFFFFF"/>
          <w:lang w:eastAsia="en-GB"/>
        </w:rPr>
        <w:t xml:space="preserve">hildren naturally gravitate towards activities that interest </w:t>
      </w:r>
      <w:r w:rsidR="00B610D5" w:rsidRPr="00B017C5">
        <w:rPr>
          <w:rFonts w:ascii="Arial" w:eastAsia="Arial Unicode MS" w:hAnsi="Arial" w:cs="Arial"/>
          <w:color w:val="000000"/>
          <w:shd w:val="clear" w:color="auto" w:fill="FFFFFF"/>
          <w:lang w:eastAsia="en-GB"/>
        </w:rPr>
        <w:t>the child as an individual</w:t>
      </w:r>
      <w:r w:rsidRPr="00B017C5">
        <w:rPr>
          <w:rFonts w:ascii="Arial" w:eastAsia="Arial Unicode MS" w:hAnsi="Arial" w:cs="Arial"/>
          <w:color w:val="000000"/>
          <w:shd w:val="clear" w:color="auto" w:fill="FFFFFF"/>
          <w:lang w:eastAsia="en-GB"/>
        </w:rPr>
        <w:t xml:space="preserve"> and will want to learn through these methods of play</w:t>
      </w:r>
      <w:r w:rsidR="000B7D18" w:rsidRPr="00B017C5">
        <w:rPr>
          <w:rFonts w:ascii="Arial" w:eastAsia="Arial Unicode MS" w:hAnsi="Arial" w:cs="Arial"/>
          <w:color w:val="000000"/>
          <w:shd w:val="clear" w:color="auto" w:fill="FFFFFF"/>
          <w:lang w:eastAsia="en-GB"/>
        </w:rPr>
        <w:t xml:space="preserve"> where there is no pressure on the child to sit and focus on a task that is presented</w:t>
      </w:r>
      <w:r w:rsidR="00B610D5" w:rsidRPr="00B017C5">
        <w:rPr>
          <w:rFonts w:ascii="Arial" w:eastAsia="Arial Unicode MS" w:hAnsi="Arial" w:cs="Arial"/>
          <w:color w:val="000000"/>
          <w:shd w:val="clear" w:color="auto" w:fill="FFFFFF"/>
          <w:lang w:eastAsia="en-GB"/>
        </w:rPr>
        <w:t xml:space="preserve"> showing practitioners a greater level of the child’s ability that needs to be assessed</w:t>
      </w:r>
      <w:r w:rsidR="000B7D18" w:rsidRPr="00B017C5">
        <w:rPr>
          <w:rFonts w:ascii="Arial" w:eastAsia="Arial Unicode MS" w:hAnsi="Arial" w:cs="Arial"/>
          <w:color w:val="000000"/>
          <w:shd w:val="clear" w:color="auto" w:fill="FFFFFF"/>
          <w:lang w:eastAsia="en-GB"/>
        </w:rPr>
        <w:t xml:space="preserve">, </w:t>
      </w:r>
      <w:r w:rsidR="00CC41B5" w:rsidRPr="00B017C5">
        <w:rPr>
          <w:rFonts w:ascii="Arial" w:eastAsia="Arial Unicode MS" w:hAnsi="Arial" w:cs="Arial"/>
          <w:color w:val="000000"/>
          <w:shd w:val="clear" w:color="auto" w:fill="FFFFFF"/>
          <w:lang w:eastAsia="en-GB"/>
        </w:rPr>
        <w:t xml:space="preserve">in comparison </w:t>
      </w:r>
      <w:r w:rsidR="000B7D18" w:rsidRPr="00B017C5">
        <w:rPr>
          <w:rFonts w:ascii="Arial" w:eastAsia="Arial Unicode MS" w:hAnsi="Arial" w:cs="Arial"/>
          <w:color w:val="000000"/>
          <w:shd w:val="clear" w:color="auto" w:fill="FFFFFF"/>
          <w:lang w:eastAsia="en-GB"/>
        </w:rPr>
        <w:t xml:space="preserve">an </w:t>
      </w:r>
      <w:r w:rsidR="00CC41B5" w:rsidRPr="00B017C5">
        <w:rPr>
          <w:rFonts w:ascii="Arial" w:eastAsia="Arial Unicode MS" w:hAnsi="Arial" w:cs="Arial"/>
          <w:color w:val="000000"/>
          <w:shd w:val="clear" w:color="auto" w:fill="FFFFFF"/>
          <w:lang w:eastAsia="en-GB"/>
        </w:rPr>
        <w:t xml:space="preserve">activity that is adult let and did not have free choice </w:t>
      </w:r>
      <w:r w:rsidR="000B7D18" w:rsidRPr="00B017C5">
        <w:rPr>
          <w:rFonts w:ascii="Arial" w:eastAsia="Arial Unicode MS" w:hAnsi="Arial" w:cs="Arial"/>
          <w:color w:val="000000"/>
          <w:shd w:val="clear" w:color="auto" w:fill="FFFFFF"/>
          <w:lang w:eastAsia="en-GB"/>
        </w:rPr>
        <w:t xml:space="preserve">would give a practitioner if different outcome as the activity would be directed and not have the child’s interest as the main focus and </w:t>
      </w:r>
      <w:r w:rsidR="00CC41B5" w:rsidRPr="00B017C5">
        <w:rPr>
          <w:rFonts w:ascii="Arial" w:eastAsia="Arial Unicode MS" w:hAnsi="Arial" w:cs="Arial"/>
          <w:color w:val="000000"/>
          <w:shd w:val="clear" w:color="auto" w:fill="FFFFFF"/>
          <w:lang w:eastAsia="en-GB"/>
        </w:rPr>
        <w:t>therefore</w:t>
      </w:r>
      <w:r w:rsidR="00B610D5" w:rsidRPr="00B017C5">
        <w:rPr>
          <w:rFonts w:ascii="Arial" w:eastAsia="Arial Unicode MS" w:hAnsi="Arial" w:cs="Arial"/>
          <w:color w:val="000000"/>
          <w:shd w:val="clear" w:color="auto" w:fill="FFFFFF"/>
          <w:lang w:eastAsia="en-GB"/>
        </w:rPr>
        <w:t xml:space="preserve"> the child</w:t>
      </w:r>
      <w:r w:rsidR="00CC41B5" w:rsidRPr="00B017C5">
        <w:rPr>
          <w:rFonts w:ascii="Arial" w:eastAsia="Arial Unicode MS" w:hAnsi="Arial" w:cs="Arial"/>
          <w:color w:val="000000"/>
          <w:shd w:val="clear" w:color="auto" w:fill="FFFFFF"/>
          <w:lang w:eastAsia="en-GB"/>
        </w:rPr>
        <w:t xml:space="preserve"> </w:t>
      </w:r>
      <w:r w:rsidR="000B7D18" w:rsidRPr="00B017C5">
        <w:rPr>
          <w:rFonts w:ascii="Arial" w:eastAsia="Arial Unicode MS" w:hAnsi="Arial" w:cs="Arial"/>
          <w:color w:val="000000"/>
          <w:shd w:val="clear" w:color="auto" w:fill="FFFFFF"/>
          <w:lang w:eastAsia="en-GB"/>
        </w:rPr>
        <w:t>would show</w:t>
      </w:r>
      <w:r w:rsidR="00CC41B5" w:rsidRPr="00B017C5">
        <w:rPr>
          <w:rFonts w:ascii="Arial" w:eastAsia="Arial Unicode MS" w:hAnsi="Arial" w:cs="Arial"/>
          <w:color w:val="000000"/>
          <w:shd w:val="clear" w:color="auto" w:fill="FFFFFF"/>
          <w:lang w:eastAsia="en-GB"/>
        </w:rPr>
        <w:t xml:space="preserve"> a lack of interest and input t</w:t>
      </w:r>
      <w:r w:rsidR="00B610D5" w:rsidRPr="00B017C5">
        <w:rPr>
          <w:rFonts w:ascii="Arial" w:eastAsia="Arial Unicode MS" w:hAnsi="Arial" w:cs="Arial"/>
          <w:color w:val="000000"/>
          <w:shd w:val="clear" w:color="auto" w:fill="FFFFFF"/>
          <w:lang w:eastAsia="en-GB"/>
        </w:rPr>
        <w:t>hat would not give a practitioner an accurate recording of the child’s ability</w:t>
      </w:r>
      <w:r w:rsidR="00CC41B5" w:rsidRPr="00B017C5">
        <w:rPr>
          <w:rFonts w:ascii="Arial" w:eastAsia="Arial Unicode MS" w:hAnsi="Arial" w:cs="Arial"/>
          <w:color w:val="000000"/>
          <w:shd w:val="clear" w:color="auto" w:fill="FFFFFF"/>
          <w:lang w:eastAsia="en-GB"/>
        </w:rPr>
        <w:t xml:space="preserve">.  </w:t>
      </w:r>
    </w:p>
    <w:p w14:paraId="2E0F5F79" w14:textId="45379C98" w:rsidR="00213E03" w:rsidRPr="00B017C5" w:rsidRDefault="00213E03" w:rsidP="00B017C5">
      <w:pPr>
        <w:spacing w:line="360" w:lineRule="auto"/>
        <w:jc w:val="both"/>
        <w:rPr>
          <w:rFonts w:ascii="Arial" w:eastAsia="Arial Unicode MS" w:hAnsi="Arial" w:cs="Arial"/>
          <w:color w:val="000000"/>
          <w:shd w:val="clear" w:color="auto" w:fill="FFFFFF"/>
          <w:lang w:eastAsia="en-GB"/>
        </w:rPr>
      </w:pPr>
      <w:r w:rsidRPr="00B017C5">
        <w:rPr>
          <w:rFonts w:ascii="Arial" w:eastAsia="Arial Unicode MS" w:hAnsi="Arial" w:cs="Arial"/>
          <w:color w:val="000000"/>
          <w:shd w:val="clear" w:color="auto" w:fill="FFFFFF"/>
          <w:lang w:eastAsia="en-GB"/>
        </w:rPr>
        <w:lastRenderedPageBreak/>
        <w:t>For children who select an activity to participate through self-directed play it allows them to learn and develop skills without pressure on them to co-operate with adult led involvement.</w:t>
      </w:r>
      <w:r w:rsidR="00FD42D4" w:rsidRPr="00B017C5">
        <w:rPr>
          <w:rFonts w:ascii="Arial" w:eastAsia="Arial Unicode MS" w:hAnsi="Arial" w:cs="Arial"/>
          <w:color w:val="000000"/>
          <w:shd w:val="clear" w:color="auto" w:fill="FFFFFF"/>
          <w:lang w:eastAsia="en-GB"/>
        </w:rPr>
        <w:t xml:space="preserve"> (Estyn, 2015)</w:t>
      </w:r>
    </w:p>
    <w:p w14:paraId="7DBE6AD2" w14:textId="6F3BE391" w:rsidR="007F44E3" w:rsidRPr="00B017C5" w:rsidRDefault="007F44E3" w:rsidP="00B017C5">
      <w:pPr>
        <w:spacing w:line="360" w:lineRule="auto"/>
        <w:jc w:val="both"/>
        <w:rPr>
          <w:rFonts w:ascii="Arial" w:eastAsia="Arial Unicode MS" w:hAnsi="Arial" w:cs="Arial"/>
          <w:color w:val="000000"/>
          <w:shd w:val="clear" w:color="auto" w:fill="FFFFFF"/>
          <w:lang w:eastAsia="en-GB"/>
        </w:rPr>
      </w:pPr>
      <w:r w:rsidRPr="00B017C5">
        <w:rPr>
          <w:rFonts w:ascii="Arial" w:eastAsia="Arial Unicode MS" w:hAnsi="Arial" w:cs="Arial"/>
          <w:color w:val="000000"/>
          <w:shd w:val="clear" w:color="auto" w:fill="FFFFFF"/>
          <w:lang w:eastAsia="en-GB"/>
        </w:rPr>
        <w:t>Emotional well-being can show to be increased and scores increased for children who complete activities during self-directed play rather than adult led activities (Howard and McInnes,2012). This supports Maslow’s theory that in order for children to progress</w:t>
      </w:r>
      <w:r w:rsidR="000664CB" w:rsidRPr="00B017C5">
        <w:rPr>
          <w:rFonts w:ascii="Arial" w:eastAsia="Arial Unicode MS" w:hAnsi="Arial" w:cs="Arial"/>
          <w:color w:val="000000"/>
          <w:shd w:val="clear" w:color="auto" w:fill="FFFFFF"/>
          <w:lang w:eastAsia="en-GB"/>
        </w:rPr>
        <w:t xml:space="preserve">, </w:t>
      </w:r>
      <w:r w:rsidRPr="00B017C5">
        <w:rPr>
          <w:rFonts w:ascii="Arial" w:eastAsia="Arial Unicode MS" w:hAnsi="Arial" w:cs="Arial"/>
          <w:color w:val="000000"/>
          <w:shd w:val="clear" w:color="auto" w:fill="FFFFFF"/>
          <w:lang w:eastAsia="en-GB"/>
        </w:rPr>
        <w:t>basic needs of the individual</w:t>
      </w:r>
      <w:r w:rsidR="000664CB" w:rsidRPr="00B017C5">
        <w:rPr>
          <w:rFonts w:ascii="Arial" w:eastAsia="Arial Unicode MS" w:hAnsi="Arial" w:cs="Arial"/>
          <w:color w:val="000000"/>
          <w:shd w:val="clear" w:color="auto" w:fill="FFFFFF"/>
          <w:lang w:eastAsia="en-GB"/>
        </w:rPr>
        <w:t xml:space="preserve"> need to</w:t>
      </w:r>
      <w:r w:rsidRPr="00B017C5">
        <w:rPr>
          <w:rFonts w:ascii="Arial" w:eastAsia="Arial Unicode MS" w:hAnsi="Arial" w:cs="Arial"/>
          <w:color w:val="000000"/>
          <w:shd w:val="clear" w:color="auto" w:fill="FFFFFF"/>
          <w:lang w:eastAsia="en-GB"/>
        </w:rPr>
        <w:t xml:space="preserve"> be met in order to develop, these needs include children’s well-being (Allen and Gordon, 2011).</w:t>
      </w:r>
      <w:r w:rsidR="00213E03" w:rsidRPr="00B017C5">
        <w:rPr>
          <w:rFonts w:ascii="Arial" w:eastAsia="Arial Unicode MS" w:hAnsi="Arial" w:cs="Arial"/>
          <w:color w:val="000000"/>
          <w:shd w:val="clear" w:color="auto" w:fill="FFFFFF"/>
          <w:lang w:eastAsia="en-GB"/>
        </w:rPr>
        <w:t xml:space="preserve"> </w:t>
      </w:r>
    </w:p>
    <w:p w14:paraId="6D68C3BD" w14:textId="15798539" w:rsidR="00642AEB" w:rsidRPr="00B017C5" w:rsidRDefault="001A766F" w:rsidP="00B017C5">
      <w:pPr>
        <w:spacing w:line="360" w:lineRule="auto"/>
        <w:jc w:val="both"/>
        <w:rPr>
          <w:rFonts w:ascii="Arial" w:eastAsia="Arial Unicode MS" w:hAnsi="Arial" w:cs="Arial"/>
          <w:color w:val="000000"/>
          <w:shd w:val="clear" w:color="auto" w:fill="FFFFFF"/>
          <w:lang w:eastAsia="en-GB"/>
        </w:rPr>
      </w:pPr>
      <w:r w:rsidRPr="00B017C5">
        <w:rPr>
          <w:rFonts w:ascii="Arial" w:eastAsia="Arial Unicode MS" w:hAnsi="Arial" w:cs="Arial"/>
          <w:color w:val="000000"/>
          <w:shd w:val="clear" w:color="auto" w:fill="FFFFFF"/>
          <w:lang w:eastAsia="en-GB"/>
        </w:rPr>
        <w:t>Observations that are made during the child’s play can give practitioners a wider understanding to the child’s social circle where they are able to visualise the child’s friendships</w:t>
      </w:r>
      <w:r w:rsidR="00493017" w:rsidRPr="00B017C5">
        <w:rPr>
          <w:rFonts w:ascii="Arial" w:eastAsia="Arial Unicode MS" w:hAnsi="Arial" w:cs="Arial"/>
          <w:color w:val="000000"/>
          <w:shd w:val="clear" w:color="auto" w:fill="FFFFFF"/>
          <w:lang w:eastAsia="en-GB"/>
        </w:rPr>
        <w:t xml:space="preserve"> or lack of friendships that are build</w:t>
      </w:r>
      <w:r w:rsidRPr="00B017C5">
        <w:rPr>
          <w:rFonts w:ascii="Arial" w:eastAsia="Arial Unicode MS" w:hAnsi="Arial" w:cs="Arial"/>
          <w:color w:val="000000"/>
          <w:shd w:val="clear" w:color="auto" w:fill="FFFFFF"/>
          <w:lang w:eastAsia="en-GB"/>
        </w:rPr>
        <w:t xml:space="preserve">, if they are dependent on other children </w:t>
      </w:r>
      <w:r w:rsidR="00493017" w:rsidRPr="00B017C5">
        <w:rPr>
          <w:rFonts w:ascii="Arial" w:eastAsia="Arial Unicode MS" w:hAnsi="Arial" w:cs="Arial"/>
          <w:color w:val="000000"/>
          <w:shd w:val="clear" w:color="auto" w:fill="FFFFFF"/>
          <w:lang w:eastAsia="en-GB"/>
        </w:rPr>
        <w:t xml:space="preserve">for support </w:t>
      </w:r>
      <w:r w:rsidRPr="00B017C5">
        <w:rPr>
          <w:rFonts w:ascii="Arial" w:eastAsia="Arial Unicode MS" w:hAnsi="Arial" w:cs="Arial"/>
          <w:color w:val="000000"/>
          <w:shd w:val="clear" w:color="auto" w:fill="FFFFFF"/>
          <w:lang w:eastAsia="en-GB"/>
        </w:rPr>
        <w:t>and ultimately if they interact with other children within the setting</w:t>
      </w:r>
      <w:r w:rsidR="00642AEB" w:rsidRPr="00B017C5">
        <w:rPr>
          <w:rFonts w:ascii="Arial" w:eastAsia="Arial Unicode MS" w:hAnsi="Arial" w:cs="Arial"/>
          <w:color w:val="000000"/>
          <w:shd w:val="clear" w:color="auto" w:fill="FFFFFF"/>
          <w:lang w:eastAsia="en-GB"/>
        </w:rPr>
        <w:t xml:space="preserve"> (Nursery world, 2020).</w:t>
      </w:r>
    </w:p>
    <w:p w14:paraId="67961375" w14:textId="66B136BC" w:rsidR="001A766F" w:rsidRPr="00B017C5" w:rsidRDefault="00642AEB" w:rsidP="00B017C5">
      <w:pPr>
        <w:spacing w:line="360" w:lineRule="auto"/>
        <w:jc w:val="both"/>
        <w:rPr>
          <w:rFonts w:ascii="Arial" w:eastAsia="Arial Unicode MS" w:hAnsi="Arial" w:cs="Arial"/>
          <w:color w:val="000000"/>
          <w:shd w:val="clear" w:color="auto" w:fill="FFFFFF"/>
          <w:lang w:eastAsia="en-GB"/>
        </w:rPr>
      </w:pPr>
      <w:r w:rsidRPr="00B017C5">
        <w:rPr>
          <w:rFonts w:ascii="Arial" w:eastAsia="Arial Unicode MS" w:hAnsi="Arial" w:cs="Arial"/>
          <w:color w:val="000000"/>
          <w:shd w:val="clear" w:color="auto" w:fill="FFFFFF"/>
          <w:lang w:eastAsia="en-GB"/>
        </w:rPr>
        <w:t>It can identify if child</w:t>
      </w:r>
      <w:r w:rsidR="00493017" w:rsidRPr="00B017C5">
        <w:rPr>
          <w:rFonts w:ascii="Arial" w:eastAsia="Arial Unicode MS" w:hAnsi="Arial" w:cs="Arial"/>
          <w:color w:val="000000"/>
          <w:shd w:val="clear" w:color="auto" w:fill="FFFFFF"/>
          <w:lang w:eastAsia="en-GB"/>
        </w:rPr>
        <w:t xml:space="preserve">ren </w:t>
      </w:r>
      <w:r w:rsidRPr="00B017C5">
        <w:rPr>
          <w:rFonts w:ascii="Arial" w:eastAsia="Arial Unicode MS" w:hAnsi="Arial" w:cs="Arial"/>
          <w:color w:val="000000"/>
          <w:shd w:val="clear" w:color="auto" w:fill="FFFFFF"/>
          <w:lang w:eastAsia="en-GB"/>
        </w:rPr>
        <w:t xml:space="preserve">chose to play with in </w:t>
      </w:r>
      <w:r w:rsidR="00493017" w:rsidRPr="00B017C5">
        <w:rPr>
          <w:rFonts w:ascii="Arial" w:eastAsia="Arial Unicode MS" w:hAnsi="Arial" w:cs="Arial"/>
          <w:color w:val="000000"/>
          <w:shd w:val="clear" w:color="auto" w:fill="FFFFFF"/>
          <w:lang w:eastAsia="en-GB"/>
        </w:rPr>
        <w:t>specific</w:t>
      </w:r>
      <w:r w:rsidRPr="00B017C5">
        <w:rPr>
          <w:rFonts w:ascii="Arial" w:eastAsia="Arial Unicode MS" w:hAnsi="Arial" w:cs="Arial"/>
          <w:color w:val="000000"/>
          <w:shd w:val="clear" w:color="auto" w:fill="FFFFFF"/>
          <w:lang w:eastAsia="en-GB"/>
        </w:rPr>
        <w:t xml:space="preserve"> areas of the </w:t>
      </w:r>
      <w:r w:rsidR="00493017" w:rsidRPr="00B017C5">
        <w:rPr>
          <w:rFonts w:ascii="Arial" w:eastAsia="Arial Unicode MS" w:hAnsi="Arial" w:cs="Arial"/>
          <w:color w:val="000000"/>
          <w:shd w:val="clear" w:color="auto" w:fill="FFFFFF"/>
          <w:lang w:eastAsia="en-GB"/>
        </w:rPr>
        <w:t xml:space="preserve">settings </w:t>
      </w:r>
      <w:r w:rsidRPr="00B017C5">
        <w:rPr>
          <w:rFonts w:ascii="Arial" w:eastAsia="Arial Unicode MS" w:hAnsi="Arial" w:cs="Arial"/>
          <w:color w:val="000000"/>
          <w:shd w:val="clear" w:color="auto" w:fill="FFFFFF"/>
          <w:lang w:eastAsia="en-GB"/>
        </w:rPr>
        <w:t>provision</w:t>
      </w:r>
      <w:r w:rsidR="00D109F9" w:rsidRPr="00B017C5">
        <w:rPr>
          <w:rFonts w:ascii="Arial" w:eastAsia="Arial Unicode MS" w:hAnsi="Arial" w:cs="Arial"/>
          <w:color w:val="000000"/>
          <w:shd w:val="clear" w:color="auto" w:fill="FFFFFF"/>
          <w:lang w:eastAsia="en-GB"/>
        </w:rPr>
        <w:t xml:space="preserve"> (</w:t>
      </w:r>
      <w:proofErr w:type="spellStart"/>
      <w:r w:rsidR="00D109F9" w:rsidRPr="00B017C5">
        <w:rPr>
          <w:rFonts w:ascii="Arial" w:eastAsia="Arial Unicode MS" w:hAnsi="Arial" w:cs="Arial"/>
          <w:color w:val="000000"/>
          <w:shd w:val="clear" w:color="auto" w:fill="FFFFFF"/>
          <w:lang w:eastAsia="en-GB"/>
        </w:rPr>
        <w:t>Earlyyearscareers</w:t>
      </w:r>
      <w:bookmarkStart w:id="0" w:name="_GoBack"/>
      <w:bookmarkEnd w:id="0"/>
      <w:proofErr w:type="spellEnd"/>
      <w:r w:rsidR="00D109F9" w:rsidRPr="00B017C5">
        <w:rPr>
          <w:rFonts w:ascii="Arial" w:eastAsia="Arial Unicode MS" w:hAnsi="Arial" w:cs="Arial"/>
          <w:color w:val="000000"/>
          <w:shd w:val="clear" w:color="auto" w:fill="FFFFFF"/>
          <w:lang w:eastAsia="en-GB"/>
        </w:rPr>
        <w:t xml:space="preserve">, 2020). </w:t>
      </w:r>
      <w:r w:rsidRPr="00B017C5">
        <w:rPr>
          <w:rFonts w:ascii="Arial" w:eastAsia="Arial Unicode MS" w:hAnsi="Arial" w:cs="Arial"/>
          <w:color w:val="000000"/>
          <w:shd w:val="clear" w:color="auto" w:fill="FFFFFF"/>
          <w:lang w:eastAsia="en-GB"/>
        </w:rPr>
        <w:t xml:space="preserve">Children may choose to interact within the classrooms enhanced provision this is something that will change regularly such as a role play area or a tuff spot </w:t>
      </w:r>
      <w:r w:rsidR="00D109F9" w:rsidRPr="00B017C5">
        <w:rPr>
          <w:rFonts w:ascii="Arial" w:eastAsia="Arial Unicode MS" w:hAnsi="Arial" w:cs="Arial"/>
          <w:color w:val="000000"/>
          <w:shd w:val="clear" w:color="auto" w:fill="FFFFFF"/>
          <w:lang w:eastAsia="en-GB"/>
        </w:rPr>
        <w:t xml:space="preserve">that will be based on different topics </w:t>
      </w:r>
      <w:r w:rsidRPr="00B017C5">
        <w:rPr>
          <w:rFonts w:ascii="Arial" w:eastAsia="Arial Unicode MS" w:hAnsi="Arial" w:cs="Arial"/>
          <w:color w:val="000000"/>
          <w:shd w:val="clear" w:color="auto" w:fill="FFFFFF"/>
          <w:lang w:eastAsia="en-GB"/>
        </w:rPr>
        <w:t>or a child may choose to interact within the continuous provision where a child will always have access to</w:t>
      </w:r>
      <w:r w:rsidR="00D109F9" w:rsidRPr="00B017C5">
        <w:rPr>
          <w:rFonts w:ascii="Arial" w:eastAsia="Arial Unicode MS" w:hAnsi="Arial" w:cs="Arial"/>
          <w:color w:val="000000"/>
          <w:shd w:val="clear" w:color="auto" w:fill="FFFFFF"/>
          <w:lang w:eastAsia="en-GB"/>
        </w:rPr>
        <w:t xml:space="preserve"> these resources</w:t>
      </w:r>
      <w:r w:rsidRPr="00B017C5">
        <w:rPr>
          <w:rFonts w:ascii="Arial" w:eastAsia="Arial Unicode MS" w:hAnsi="Arial" w:cs="Arial"/>
          <w:color w:val="000000"/>
          <w:shd w:val="clear" w:color="auto" w:fill="FFFFFF"/>
          <w:lang w:eastAsia="en-GB"/>
        </w:rPr>
        <w:t>. This can allow practitioners to consider if the activities that are provided are beneficial to the child’s learning and whether children are engaged by what is available to them.</w:t>
      </w:r>
      <w:r w:rsidR="000647ED" w:rsidRPr="00B017C5">
        <w:rPr>
          <w:rFonts w:ascii="Arial" w:eastAsia="Arial Unicode MS" w:hAnsi="Arial" w:cs="Arial"/>
          <w:color w:val="000000"/>
          <w:shd w:val="clear" w:color="auto" w:fill="FFFFFF"/>
          <w:lang w:eastAsia="en-GB"/>
        </w:rPr>
        <w:t xml:space="preserve"> In comparison through self-direct play children are not challenging their ability to progress as for some children they may stay within the same activities. </w:t>
      </w:r>
    </w:p>
    <w:p w14:paraId="378DBFC9" w14:textId="6D0FA54D" w:rsidR="000647ED" w:rsidRPr="00B017C5" w:rsidRDefault="004228A1" w:rsidP="00B017C5">
      <w:pPr>
        <w:spacing w:line="360" w:lineRule="auto"/>
        <w:jc w:val="both"/>
        <w:rPr>
          <w:rFonts w:ascii="Arial" w:eastAsia="Arial Unicode MS" w:hAnsi="Arial" w:cs="Arial"/>
          <w:color w:val="000000"/>
          <w:shd w:val="clear" w:color="auto" w:fill="FFFFFF"/>
          <w:lang w:eastAsia="en-GB"/>
        </w:rPr>
      </w:pPr>
      <w:r w:rsidRPr="00B017C5">
        <w:rPr>
          <w:rFonts w:ascii="Arial" w:eastAsia="Arial Unicode MS" w:hAnsi="Arial" w:cs="Arial"/>
          <w:color w:val="000000"/>
          <w:shd w:val="clear" w:color="auto" w:fill="FFFFFF"/>
          <w:lang w:eastAsia="en-GB"/>
        </w:rPr>
        <w:t>Observations that are taken within self-directed play can allow practitioners to oversee children’s interests and ability. To ensure that practitioners are providing skills for children to continue to develop the observations can allow the skills to be interoperate through the interest of the child rather than what a practitioner may consider as important. Furthermore, it can provide a practitioner with an understand of what skills the child may need to develop in comparison to what a practitioner could feel is important</w:t>
      </w:r>
      <w:r w:rsidR="003F29D7" w:rsidRPr="00B017C5">
        <w:rPr>
          <w:rFonts w:ascii="Arial" w:eastAsia="Arial Unicode MS" w:hAnsi="Arial" w:cs="Arial"/>
          <w:color w:val="000000"/>
          <w:shd w:val="clear" w:color="auto" w:fill="FFFFFF"/>
          <w:lang w:eastAsia="en-GB"/>
        </w:rPr>
        <w:t xml:space="preserve"> (</w:t>
      </w:r>
      <w:proofErr w:type="spellStart"/>
      <w:r w:rsidR="00842EBD" w:rsidRPr="00B017C5">
        <w:rPr>
          <w:rFonts w:ascii="Arial" w:eastAsia="Arial Unicode MS" w:hAnsi="Arial" w:cs="Arial"/>
          <w:color w:val="000000"/>
          <w:shd w:val="clear" w:color="auto" w:fill="FFFFFF"/>
          <w:lang w:eastAsia="en-GB"/>
        </w:rPr>
        <w:t>Earlyyearschildcare</w:t>
      </w:r>
      <w:proofErr w:type="spellEnd"/>
      <w:r w:rsidR="003F29D7" w:rsidRPr="00B017C5">
        <w:rPr>
          <w:rFonts w:ascii="Arial" w:eastAsia="Arial Unicode MS" w:hAnsi="Arial" w:cs="Arial"/>
          <w:color w:val="000000"/>
          <w:shd w:val="clear" w:color="auto" w:fill="FFFFFF"/>
          <w:lang w:eastAsia="en-GB"/>
        </w:rPr>
        <w:t xml:space="preserve">, 2019). </w:t>
      </w:r>
    </w:p>
    <w:p w14:paraId="624647F5" w14:textId="77777777" w:rsidR="00907921" w:rsidRPr="00B017C5" w:rsidRDefault="00907921" w:rsidP="00B017C5">
      <w:pPr>
        <w:spacing w:line="360" w:lineRule="auto"/>
        <w:jc w:val="both"/>
        <w:rPr>
          <w:rFonts w:ascii="Arial" w:eastAsia="Arial Unicode MS" w:hAnsi="Arial" w:cs="Arial"/>
          <w:color w:val="000000"/>
          <w:shd w:val="clear" w:color="auto" w:fill="FFFFFF"/>
          <w:lang w:eastAsia="en-GB"/>
        </w:rPr>
      </w:pPr>
    </w:p>
    <w:p w14:paraId="2BE2A8D4" w14:textId="77777777" w:rsidR="001324EE" w:rsidRPr="00B017C5" w:rsidRDefault="001324EE" w:rsidP="00B017C5">
      <w:pPr>
        <w:spacing w:line="360" w:lineRule="auto"/>
        <w:jc w:val="both"/>
        <w:rPr>
          <w:rFonts w:ascii="Arial" w:eastAsia="Arial Unicode MS" w:hAnsi="Arial" w:cs="Arial"/>
          <w:color w:val="000000"/>
          <w:shd w:val="clear" w:color="auto" w:fill="FFFFFF"/>
          <w:lang w:eastAsia="en-GB"/>
        </w:rPr>
      </w:pPr>
    </w:p>
    <w:p w14:paraId="02F54F3C" w14:textId="77777777" w:rsidR="001324EE" w:rsidRPr="00B017C5" w:rsidRDefault="001324EE" w:rsidP="00B017C5">
      <w:pPr>
        <w:spacing w:line="360" w:lineRule="auto"/>
        <w:jc w:val="both"/>
        <w:rPr>
          <w:rFonts w:ascii="Arial" w:eastAsia="Arial Unicode MS" w:hAnsi="Arial" w:cs="Arial"/>
          <w:color w:val="000000"/>
          <w:shd w:val="clear" w:color="auto" w:fill="FFFFFF"/>
          <w:lang w:eastAsia="en-GB"/>
        </w:rPr>
      </w:pPr>
    </w:p>
    <w:p w14:paraId="0760B7CD" w14:textId="77777777" w:rsidR="001324EE" w:rsidRPr="00B017C5" w:rsidRDefault="001324EE" w:rsidP="00B017C5">
      <w:pPr>
        <w:spacing w:line="360" w:lineRule="auto"/>
        <w:jc w:val="both"/>
        <w:rPr>
          <w:rFonts w:ascii="Arial" w:eastAsia="Arial Unicode MS" w:hAnsi="Arial" w:cs="Arial"/>
          <w:color w:val="000000"/>
          <w:shd w:val="clear" w:color="auto" w:fill="FFFFFF"/>
          <w:lang w:eastAsia="en-GB"/>
        </w:rPr>
      </w:pPr>
    </w:p>
    <w:p w14:paraId="49A1B6FF" w14:textId="77777777" w:rsidR="00842EBD" w:rsidRPr="00B017C5" w:rsidRDefault="00842EBD" w:rsidP="00B017C5">
      <w:pPr>
        <w:spacing w:line="360" w:lineRule="auto"/>
        <w:jc w:val="both"/>
        <w:rPr>
          <w:rFonts w:ascii="Arial" w:hAnsi="Arial" w:cs="Arial"/>
        </w:rPr>
      </w:pPr>
    </w:p>
    <w:p w14:paraId="0BDB941C" w14:textId="77777777" w:rsidR="00F87F3C" w:rsidRPr="00B017C5" w:rsidRDefault="00F87F3C" w:rsidP="00B017C5">
      <w:pPr>
        <w:spacing w:line="360" w:lineRule="auto"/>
        <w:jc w:val="both"/>
        <w:rPr>
          <w:rFonts w:ascii="Arial" w:eastAsia="Times New Roman" w:hAnsi="Arial" w:cs="Arial"/>
          <w:color w:val="000000" w:themeColor="text1"/>
          <w:lang w:eastAsia="en-GB"/>
        </w:rPr>
      </w:pPr>
      <w:r w:rsidRPr="00B017C5">
        <w:rPr>
          <w:rFonts w:ascii="Arial" w:eastAsia="Times New Roman" w:hAnsi="Arial" w:cs="Arial"/>
          <w:color w:val="000000" w:themeColor="text1"/>
          <w:shd w:val="clear" w:color="auto" w:fill="FFFFFF"/>
          <w:lang w:eastAsia="en-GB"/>
        </w:rPr>
        <w:lastRenderedPageBreak/>
        <w:t>Allen, S. &amp; Gordon, P. (2011) </w:t>
      </w:r>
      <w:r w:rsidRPr="00B017C5">
        <w:rPr>
          <w:rFonts w:ascii="Arial" w:eastAsia="Times New Roman" w:hAnsi="Arial" w:cs="Arial"/>
          <w:i/>
          <w:iCs/>
          <w:color w:val="000000" w:themeColor="text1"/>
          <w:lang w:eastAsia="en-GB"/>
        </w:rPr>
        <w:t>How children learn. 4, Thinking on special educational needs and inclusion</w:t>
      </w:r>
      <w:r w:rsidRPr="00B017C5">
        <w:rPr>
          <w:rFonts w:ascii="Arial" w:eastAsia="Times New Roman" w:hAnsi="Arial" w:cs="Arial"/>
          <w:color w:val="000000" w:themeColor="text1"/>
          <w:shd w:val="clear" w:color="auto" w:fill="FFFFFF"/>
          <w:lang w:eastAsia="en-GB"/>
        </w:rPr>
        <w:t>, London: Practical Pre-School.</w:t>
      </w:r>
    </w:p>
    <w:p w14:paraId="01CDBB2F" w14:textId="77777777" w:rsidR="00F87F3C" w:rsidRPr="00B017C5" w:rsidRDefault="00F87F3C" w:rsidP="00B017C5">
      <w:pPr>
        <w:spacing w:line="360" w:lineRule="auto"/>
        <w:jc w:val="both"/>
        <w:rPr>
          <w:rFonts w:ascii="Arial" w:eastAsia="Times New Roman" w:hAnsi="Arial" w:cs="Arial"/>
          <w:color w:val="000000" w:themeColor="text1"/>
          <w:lang w:eastAsia="en-GB"/>
        </w:rPr>
      </w:pPr>
      <w:r w:rsidRPr="00B017C5">
        <w:rPr>
          <w:rFonts w:ascii="Arial" w:eastAsia="Times New Roman" w:hAnsi="Arial" w:cs="Arial"/>
          <w:color w:val="000000" w:themeColor="text1"/>
          <w:shd w:val="clear" w:color="auto" w:fill="FFFFFF"/>
          <w:lang w:eastAsia="en-GB"/>
        </w:rPr>
        <w:t xml:space="preserve">Barber, Paul-Smith &amp; Paul-Smith, Sharon. (2010) </w:t>
      </w:r>
      <w:r w:rsidRPr="00B017C5">
        <w:rPr>
          <w:rFonts w:ascii="Arial" w:eastAsia="Times New Roman" w:hAnsi="Arial" w:cs="Arial"/>
          <w:i/>
          <w:iCs/>
          <w:color w:val="000000" w:themeColor="text1"/>
          <w:lang w:eastAsia="en-GB"/>
        </w:rPr>
        <w:t>Early years observation and planning in practice a practical guide for observation and planning in the EYFS</w:t>
      </w:r>
      <w:r w:rsidRPr="00B017C5">
        <w:rPr>
          <w:rFonts w:ascii="Arial" w:eastAsia="Times New Roman" w:hAnsi="Arial" w:cs="Arial"/>
          <w:color w:val="000000" w:themeColor="text1"/>
          <w:shd w:val="clear" w:color="auto" w:fill="FFFFFF"/>
          <w:lang w:eastAsia="en-GB"/>
        </w:rPr>
        <w:t>, London: Practical Pre-School Books.</w:t>
      </w:r>
    </w:p>
    <w:p w14:paraId="4C92B8B7" w14:textId="77777777" w:rsidR="00F87F3C" w:rsidRPr="00B017C5" w:rsidRDefault="00F87F3C" w:rsidP="00B017C5">
      <w:pPr>
        <w:pStyle w:val="NormalWeb"/>
        <w:spacing w:line="360" w:lineRule="auto"/>
        <w:jc w:val="both"/>
        <w:rPr>
          <w:rFonts w:ascii="Arial" w:hAnsi="Arial" w:cs="Arial"/>
        </w:rPr>
      </w:pPr>
      <w:r w:rsidRPr="00B017C5">
        <w:rPr>
          <w:rFonts w:ascii="Arial" w:hAnsi="Arial" w:cs="Arial"/>
        </w:rPr>
        <w:t xml:space="preserve">Bazley, S. (2018) </w:t>
      </w:r>
      <w:r w:rsidRPr="00B017C5">
        <w:rPr>
          <w:rFonts w:ascii="Arial" w:hAnsi="Arial" w:cs="Arial"/>
          <w:i/>
          <w:iCs/>
        </w:rPr>
        <w:t>A Playworkers guide to risk.</w:t>
      </w:r>
      <w:r w:rsidRPr="00B017C5">
        <w:rPr>
          <w:rFonts w:ascii="Arial" w:hAnsi="Arial" w:cs="Arial"/>
        </w:rPr>
        <w:t xml:space="preserve"> Play Wales. Available at:</w:t>
      </w:r>
      <w:hyperlink r:id="rId6" w:history="1">
        <w:r w:rsidRPr="00B017C5">
          <w:rPr>
            <w:rStyle w:val="Hyperlink"/>
            <w:rFonts w:ascii="Arial" w:hAnsi="Arial" w:cs="Arial"/>
          </w:rPr>
          <w:t>www.playwales.org.uk</w:t>
        </w:r>
      </w:hyperlink>
      <w:r w:rsidRPr="00B017C5">
        <w:rPr>
          <w:rFonts w:ascii="Arial" w:hAnsi="Arial" w:cs="Arial"/>
        </w:rPr>
        <w:t xml:space="preserve"> (Accessed: 23 December 2019)</w:t>
      </w:r>
    </w:p>
    <w:p w14:paraId="33C518A1" w14:textId="77777777" w:rsidR="00F87F3C" w:rsidRPr="00B017C5" w:rsidRDefault="00F87F3C" w:rsidP="00B017C5">
      <w:pPr>
        <w:spacing w:line="360" w:lineRule="auto"/>
        <w:jc w:val="both"/>
        <w:rPr>
          <w:rFonts w:ascii="Arial" w:hAnsi="Arial" w:cs="Arial"/>
        </w:rPr>
      </w:pPr>
      <w:r w:rsidRPr="00B017C5">
        <w:rPr>
          <w:rFonts w:ascii="Arial" w:hAnsi="Arial" w:cs="Arial"/>
        </w:rPr>
        <w:t xml:space="preserve">Broadband, P., Howard, J. and Wood, E. (2010) </w:t>
      </w:r>
      <w:r w:rsidRPr="00B017C5">
        <w:rPr>
          <w:rFonts w:ascii="Arial" w:hAnsi="Arial" w:cs="Arial"/>
          <w:i/>
          <w:iCs/>
        </w:rPr>
        <w:t xml:space="preserve">Play and Learning in the Early Years. </w:t>
      </w:r>
      <w:r w:rsidRPr="00B017C5">
        <w:rPr>
          <w:rFonts w:ascii="Arial" w:hAnsi="Arial" w:cs="Arial"/>
        </w:rPr>
        <w:t xml:space="preserve">London: SAGE. </w:t>
      </w:r>
    </w:p>
    <w:p w14:paraId="2B4EA24B" w14:textId="77777777" w:rsidR="00F87F3C" w:rsidRPr="00B017C5" w:rsidRDefault="00F87F3C" w:rsidP="00B017C5">
      <w:pPr>
        <w:spacing w:line="360" w:lineRule="auto"/>
        <w:jc w:val="both"/>
        <w:rPr>
          <w:rFonts w:ascii="Arial" w:hAnsi="Arial" w:cs="Arial"/>
        </w:rPr>
      </w:pPr>
      <w:r w:rsidRPr="00B017C5">
        <w:rPr>
          <w:rFonts w:ascii="Arial" w:hAnsi="Arial" w:cs="Arial"/>
        </w:rPr>
        <w:t xml:space="preserve">Caro, C. (2012) </w:t>
      </w:r>
      <w:r w:rsidRPr="00B017C5">
        <w:rPr>
          <w:rFonts w:ascii="Arial" w:hAnsi="Arial" w:cs="Arial"/>
          <w:i/>
          <w:iCs/>
        </w:rPr>
        <w:t>The Adult Role in Child-led Play – How we Become a Learning Ally</w:t>
      </w:r>
      <w:r w:rsidRPr="00B017C5">
        <w:rPr>
          <w:rFonts w:ascii="Arial" w:hAnsi="Arial" w:cs="Arial"/>
        </w:rPr>
        <w:t xml:space="preserve">. Available at: </w:t>
      </w:r>
      <w:hyperlink r:id="rId7" w:history="1">
        <w:r w:rsidRPr="00B017C5">
          <w:rPr>
            <w:rStyle w:val="Hyperlink"/>
            <w:rFonts w:ascii="Arial" w:hAnsi="Arial" w:cs="Arial"/>
          </w:rPr>
          <w:t>http://www.nature-play.co.uk/blog/the-adult-role-in-child-led-play-how-to-become-a-learning-ally</w:t>
        </w:r>
      </w:hyperlink>
      <w:r w:rsidRPr="00B017C5">
        <w:rPr>
          <w:rFonts w:ascii="Arial" w:hAnsi="Arial" w:cs="Arial"/>
        </w:rPr>
        <w:t xml:space="preserve"> (Accessed: 17 December 2019).</w:t>
      </w:r>
    </w:p>
    <w:p w14:paraId="02B4EDDE" w14:textId="77777777" w:rsidR="00F87F3C" w:rsidRPr="00B017C5" w:rsidRDefault="00F87F3C" w:rsidP="00B017C5">
      <w:pPr>
        <w:spacing w:line="360" w:lineRule="auto"/>
        <w:jc w:val="both"/>
        <w:rPr>
          <w:rFonts w:ascii="Arial" w:hAnsi="Arial" w:cs="Arial"/>
          <w:highlight w:val="yellow"/>
        </w:rPr>
      </w:pPr>
      <w:r w:rsidRPr="00B017C5">
        <w:rPr>
          <w:rFonts w:ascii="Arial" w:hAnsi="Arial" w:cs="Arial"/>
        </w:rPr>
        <w:t>Children’s play and leisure: promoting a balanced approach. No Date. Available at:</w:t>
      </w:r>
      <w:hyperlink r:id="rId8" w:history="1">
        <w:r w:rsidRPr="00B017C5">
          <w:rPr>
            <w:rStyle w:val="Hyperlink"/>
            <w:rFonts w:ascii="Arial" w:hAnsi="Arial" w:cs="Arial"/>
          </w:rPr>
          <w:t>https://www.hse.gov.uk/entertainment/childs-play-statement.htm</w:t>
        </w:r>
      </w:hyperlink>
      <w:r w:rsidRPr="00B017C5">
        <w:rPr>
          <w:rFonts w:ascii="Arial" w:hAnsi="Arial" w:cs="Arial"/>
        </w:rPr>
        <w:t xml:space="preserve"> (Accessed 4 January 2020)</w:t>
      </w:r>
    </w:p>
    <w:p w14:paraId="72161039" w14:textId="77777777" w:rsidR="00F87F3C" w:rsidRPr="00B017C5" w:rsidRDefault="00F87F3C" w:rsidP="00B017C5">
      <w:pPr>
        <w:spacing w:line="360" w:lineRule="auto"/>
        <w:jc w:val="both"/>
        <w:rPr>
          <w:rFonts w:ascii="Arial" w:hAnsi="Arial" w:cs="Arial"/>
        </w:rPr>
      </w:pPr>
      <w:r w:rsidRPr="00B017C5">
        <w:rPr>
          <w:rFonts w:ascii="Arial" w:hAnsi="Arial" w:cs="Arial"/>
        </w:rPr>
        <w:t xml:space="preserve">Council for Learning Outside the Classroom (2020) </w:t>
      </w:r>
      <w:r w:rsidRPr="00B017C5">
        <w:rPr>
          <w:rFonts w:ascii="Arial" w:hAnsi="Arial" w:cs="Arial"/>
          <w:i/>
          <w:iCs/>
        </w:rPr>
        <w:t>Risk, challenge &amp; adventure</w:t>
      </w:r>
      <w:r w:rsidRPr="00B017C5">
        <w:rPr>
          <w:rFonts w:ascii="Arial" w:hAnsi="Arial" w:cs="Arial"/>
        </w:rPr>
        <w:t xml:space="preserve">. Available at: </w:t>
      </w:r>
      <w:hyperlink r:id="rId9" w:history="1">
        <w:r w:rsidRPr="00B017C5">
          <w:rPr>
            <w:rStyle w:val="Hyperlink"/>
            <w:rFonts w:ascii="Arial" w:hAnsi="Arial" w:cs="Arial"/>
          </w:rPr>
          <w:t>https://www.lotc.org.uk/why/risk-challenge-and-adventure/</w:t>
        </w:r>
      </w:hyperlink>
      <w:r w:rsidRPr="00B017C5">
        <w:rPr>
          <w:rFonts w:ascii="Arial" w:hAnsi="Arial" w:cs="Arial"/>
        </w:rPr>
        <w:t xml:space="preserve"> (Accessed: 15 January 2020).</w:t>
      </w:r>
    </w:p>
    <w:p w14:paraId="53794BDA" w14:textId="77777777" w:rsidR="00F87F3C" w:rsidRPr="00B017C5" w:rsidRDefault="00F87F3C" w:rsidP="00B017C5">
      <w:pPr>
        <w:spacing w:line="360" w:lineRule="auto"/>
        <w:jc w:val="both"/>
        <w:rPr>
          <w:rFonts w:ascii="Arial" w:hAnsi="Arial" w:cs="Arial"/>
        </w:rPr>
      </w:pPr>
      <w:r w:rsidRPr="00B017C5">
        <w:rPr>
          <w:rFonts w:ascii="Arial" w:hAnsi="Arial" w:cs="Arial"/>
        </w:rPr>
        <w:t xml:space="preserve">Early Childhood News (2008) </w:t>
      </w:r>
      <w:r w:rsidRPr="00B017C5">
        <w:rPr>
          <w:rFonts w:ascii="Arial" w:hAnsi="Arial" w:cs="Arial"/>
          <w:i/>
          <w:iCs/>
        </w:rPr>
        <w:t>How Dramatic Play Can Enhance Learning.</w:t>
      </w:r>
      <w:r w:rsidRPr="00B017C5">
        <w:rPr>
          <w:rFonts w:ascii="Arial" w:hAnsi="Arial" w:cs="Arial"/>
        </w:rPr>
        <w:t xml:space="preserve"> Available at:</w:t>
      </w:r>
      <w:hyperlink r:id="rId10" w:history="1">
        <w:r w:rsidRPr="00B017C5">
          <w:rPr>
            <w:rStyle w:val="Hyperlink"/>
            <w:rFonts w:ascii="Arial" w:hAnsi="Arial" w:cs="Arial"/>
          </w:rPr>
          <w:t>http://www.earlychildhoodnews.com/earlychildhood/article_view.aspx?ArticleID=751</w:t>
        </w:r>
      </w:hyperlink>
      <w:r w:rsidRPr="00B017C5">
        <w:rPr>
          <w:rFonts w:ascii="Arial" w:hAnsi="Arial" w:cs="Arial"/>
        </w:rPr>
        <w:t xml:space="preserve"> (Accessed 22 December)</w:t>
      </w:r>
    </w:p>
    <w:p w14:paraId="6F5FBF63" w14:textId="77777777" w:rsidR="00F87F3C" w:rsidRPr="00B017C5" w:rsidRDefault="00F87F3C" w:rsidP="00B017C5">
      <w:pPr>
        <w:spacing w:line="360" w:lineRule="auto"/>
        <w:jc w:val="both"/>
        <w:rPr>
          <w:rFonts w:ascii="Arial" w:hAnsi="Arial" w:cs="Arial"/>
        </w:rPr>
      </w:pPr>
      <w:r w:rsidRPr="00B017C5">
        <w:rPr>
          <w:rFonts w:ascii="Arial" w:hAnsi="Arial" w:cs="Arial"/>
        </w:rPr>
        <w:t xml:space="preserve">Early years and childcare (2019) </w:t>
      </w:r>
      <w:r w:rsidRPr="00B017C5">
        <w:rPr>
          <w:rFonts w:ascii="Arial" w:hAnsi="Arial" w:cs="Arial"/>
          <w:i/>
          <w:iCs/>
        </w:rPr>
        <w:t>Effective Practice: Observation, Assessment and Planning.</w:t>
      </w:r>
      <w:r w:rsidRPr="00B017C5">
        <w:rPr>
          <w:rFonts w:ascii="Arial" w:hAnsi="Arial" w:cs="Arial"/>
        </w:rPr>
        <w:t xml:space="preserve"> Available at: </w:t>
      </w:r>
      <w:hyperlink r:id="rId11" w:history="1">
        <w:r w:rsidRPr="00B017C5">
          <w:rPr>
            <w:rStyle w:val="Hyperlink"/>
            <w:rFonts w:ascii="Arial" w:hAnsi="Arial" w:cs="Arial"/>
          </w:rPr>
          <w:t>https://www.westsussex.gov.uk/media/5555/effective_poa_and_planning.pdf</w:t>
        </w:r>
      </w:hyperlink>
      <w:r w:rsidRPr="00B017C5">
        <w:rPr>
          <w:rFonts w:ascii="Arial" w:hAnsi="Arial" w:cs="Arial"/>
        </w:rPr>
        <w:t xml:space="preserve"> (Accessed 11 January 2020).</w:t>
      </w:r>
    </w:p>
    <w:p w14:paraId="473E26F6" w14:textId="77777777" w:rsidR="00F87F3C" w:rsidRPr="00B017C5" w:rsidRDefault="00F87F3C" w:rsidP="00B017C5">
      <w:pPr>
        <w:spacing w:line="360" w:lineRule="auto"/>
        <w:jc w:val="both"/>
        <w:rPr>
          <w:rFonts w:ascii="Arial" w:hAnsi="Arial" w:cs="Arial"/>
        </w:rPr>
      </w:pPr>
      <w:r w:rsidRPr="00B017C5">
        <w:rPr>
          <w:rFonts w:ascii="Arial" w:hAnsi="Arial" w:cs="Arial"/>
        </w:rPr>
        <w:t xml:space="preserve">Early years careers (2020) </w:t>
      </w:r>
      <w:r w:rsidRPr="00B017C5">
        <w:rPr>
          <w:rFonts w:ascii="Arial" w:hAnsi="Arial" w:cs="Arial"/>
          <w:i/>
          <w:iCs/>
        </w:rPr>
        <w:t>Observing children’s play</w:t>
      </w:r>
      <w:r w:rsidRPr="00B017C5">
        <w:rPr>
          <w:rFonts w:ascii="Arial" w:hAnsi="Arial" w:cs="Arial"/>
        </w:rPr>
        <w:t>. Available at:</w:t>
      </w:r>
      <w:hyperlink r:id="rId12" w:history="1">
        <w:r w:rsidRPr="00B017C5">
          <w:rPr>
            <w:rStyle w:val="Hyperlink"/>
            <w:rFonts w:ascii="Arial" w:hAnsi="Arial" w:cs="Arial"/>
          </w:rPr>
          <w:t>https://www.earlyyearscareers.com/eyc/latest-news/observing-childrens-play/</w:t>
        </w:r>
      </w:hyperlink>
      <w:r w:rsidRPr="00B017C5">
        <w:rPr>
          <w:rFonts w:ascii="Arial" w:hAnsi="Arial" w:cs="Arial"/>
        </w:rPr>
        <w:t xml:space="preserve"> (Accessed 4 January 2020).</w:t>
      </w:r>
    </w:p>
    <w:p w14:paraId="366977B8" w14:textId="77777777" w:rsidR="00F87F3C" w:rsidRPr="00B017C5" w:rsidRDefault="00F87F3C" w:rsidP="00B017C5">
      <w:pPr>
        <w:pStyle w:val="NormalWeb"/>
        <w:spacing w:line="360" w:lineRule="auto"/>
        <w:jc w:val="both"/>
        <w:rPr>
          <w:rFonts w:ascii="Arial" w:hAnsi="Arial" w:cs="Arial"/>
        </w:rPr>
      </w:pPr>
      <w:r w:rsidRPr="00B017C5">
        <w:rPr>
          <w:rFonts w:ascii="Arial" w:hAnsi="Arial" w:cs="Arial"/>
        </w:rPr>
        <w:t xml:space="preserve">Early Years Matters (2020) </w:t>
      </w:r>
      <w:r w:rsidRPr="00B017C5">
        <w:rPr>
          <w:rFonts w:ascii="Arial" w:hAnsi="Arial" w:cs="Arial"/>
          <w:i/>
          <w:iCs/>
        </w:rPr>
        <w:t>Observation, Assessment and Planning</w:t>
      </w:r>
      <w:r w:rsidRPr="00B017C5">
        <w:rPr>
          <w:rFonts w:ascii="Arial" w:hAnsi="Arial" w:cs="Arial"/>
        </w:rPr>
        <w:t>. Available at:</w:t>
      </w:r>
      <w:hyperlink r:id="rId13" w:history="1">
        <w:r w:rsidRPr="00B017C5">
          <w:rPr>
            <w:rStyle w:val="Hyperlink"/>
            <w:rFonts w:ascii="Arial" w:hAnsi="Arial" w:cs="Arial"/>
          </w:rPr>
          <w:t>http://www.earlyyearsmatters.co.uk/eyfs/a-unique-child/planning/</w:t>
        </w:r>
      </w:hyperlink>
      <w:r w:rsidRPr="00B017C5">
        <w:rPr>
          <w:rFonts w:ascii="Arial" w:hAnsi="Arial" w:cs="Arial"/>
        </w:rPr>
        <w:t xml:space="preserve"> (Accessed: 10 January 2020).</w:t>
      </w:r>
    </w:p>
    <w:p w14:paraId="0722AB35" w14:textId="77777777" w:rsidR="00F87F3C" w:rsidRPr="00B017C5" w:rsidRDefault="00F87F3C" w:rsidP="00B017C5">
      <w:pPr>
        <w:spacing w:line="360" w:lineRule="auto"/>
        <w:jc w:val="both"/>
        <w:rPr>
          <w:rFonts w:ascii="Arial" w:hAnsi="Arial" w:cs="Arial"/>
        </w:rPr>
      </w:pPr>
      <w:r w:rsidRPr="00B017C5">
        <w:rPr>
          <w:rFonts w:ascii="Arial" w:hAnsi="Arial" w:cs="Arial"/>
        </w:rPr>
        <w:lastRenderedPageBreak/>
        <w:t xml:space="preserve">Early years resources (2018). </w:t>
      </w:r>
      <w:r w:rsidRPr="00B017C5">
        <w:rPr>
          <w:rFonts w:ascii="Arial" w:hAnsi="Arial" w:cs="Arial"/>
          <w:i/>
          <w:iCs/>
        </w:rPr>
        <w:t xml:space="preserve">The Importance of Risky Play in Childhood. </w:t>
      </w:r>
      <w:r w:rsidRPr="00B017C5">
        <w:rPr>
          <w:rFonts w:ascii="Arial" w:hAnsi="Arial" w:cs="Arial"/>
        </w:rPr>
        <w:t>Available at:</w:t>
      </w:r>
      <w:hyperlink r:id="rId14" w:history="1">
        <w:r w:rsidRPr="00B017C5">
          <w:rPr>
            <w:rStyle w:val="Hyperlink"/>
            <w:rFonts w:ascii="Arial" w:hAnsi="Arial" w:cs="Arial"/>
          </w:rPr>
          <w:t>http://www.earlyyearsresources.co.uk/blog/2018/10/risky-play-importance/</w:t>
        </w:r>
      </w:hyperlink>
      <w:r w:rsidRPr="00B017C5">
        <w:rPr>
          <w:rFonts w:ascii="Arial" w:hAnsi="Arial" w:cs="Arial"/>
        </w:rPr>
        <w:t xml:space="preserve"> (Accessed 12 January 2020).</w:t>
      </w:r>
    </w:p>
    <w:p w14:paraId="580ED02B" w14:textId="77777777" w:rsidR="00F87F3C" w:rsidRPr="00B017C5" w:rsidRDefault="00F87F3C" w:rsidP="00B017C5">
      <w:pPr>
        <w:spacing w:line="360" w:lineRule="auto"/>
        <w:jc w:val="both"/>
        <w:rPr>
          <w:rFonts w:ascii="Arial" w:hAnsi="Arial" w:cs="Arial"/>
        </w:rPr>
      </w:pPr>
      <w:r w:rsidRPr="00B017C5">
        <w:rPr>
          <w:rFonts w:ascii="Arial" w:hAnsi="Arial" w:cs="Arial"/>
        </w:rPr>
        <w:t xml:space="preserve">English Dictionary. (2020) Risk. Available at: </w:t>
      </w:r>
      <w:hyperlink r:id="rId15" w:history="1">
        <w:r w:rsidRPr="00B017C5">
          <w:rPr>
            <w:rStyle w:val="Hyperlink"/>
            <w:rFonts w:ascii="Arial" w:hAnsi="Arial" w:cs="Arial"/>
          </w:rPr>
          <w:t>https://dictionary.cambridge.org/dictionary/english/risk</w:t>
        </w:r>
      </w:hyperlink>
      <w:r w:rsidRPr="00B017C5">
        <w:rPr>
          <w:rFonts w:ascii="Arial" w:hAnsi="Arial" w:cs="Arial"/>
        </w:rPr>
        <w:t xml:space="preserve"> (Accessed 6 January 2020).</w:t>
      </w:r>
    </w:p>
    <w:p w14:paraId="4B54D923" w14:textId="77777777" w:rsidR="00F87F3C" w:rsidRPr="00B017C5" w:rsidRDefault="00F87F3C" w:rsidP="00B017C5">
      <w:pPr>
        <w:spacing w:line="360" w:lineRule="auto"/>
        <w:jc w:val="both"/>
        <w:rPr>
          <w:rFonts w:ascii="Arial" w:hAnsi="Arial" w:cs="Arial"/>
        </w:rPr>
      </w:pPr>
      <w:r w:rsidRPr="00B017C5">
        <w:rPr>
          <w:rFonts w:ascii="Arial" w:hAnsi="Arial" w:cs="Arial"/>
        </w:rPr>
        <w:t xml:space="preserve">Estyn (2015) </w:t>
      </w:r>
      <w:r w:rsidRPr="00B017C5">
        <w:rPr>
          <w:rFonts w:ascii="Arial" w:hAnsi="Arial" w:cs="Arial"/>
          <w:i/>
          <w:iCs/>
        </w:rPr>
        <w:t>Observing children’s play to establish the progression of their basic skills</w:t>
      </w:r>
      <w:r w:rsidRPr="00B017C5">
        <w:rPr>
          <w:rFonts w:ascii="Arial" w:hAnsi="Arial" w:cs="Arial"/>
        </w:rPr>
        <w:t xml:space="preserve">. Available at: </w:t>
      </w:r>
      <w:hyperlink r:id="rId16" w:history="1">
        <w:r w:rsidRPr="00B017C5">
          <w:rPr>
            <w:rStyle w:val="Hyperlink"/>
            <w:rFonts w:ascii="Arial" w:hAnsi="Arial" w:cs="Arial"/>
          </w:rPr>
          <w:t>https://www.estyn.gov.wales/effective-practice/observing-childrens-play-establish-progression-their-basic-skills</w:t>
        </w:r>
      </w:hyperlink>
      <w:r w:rsidRPr="00B017C5">
        <w:rPr>
          <w:rFonts w:ascii="Arial" w:hAnsi="Arial" w:cs="Arial"/>
        </w:rPr>
        <w:t xml:space="preserve"> (Accessed 11 January 2020).</w:t>
      </w:r>
    </w:p>
    <w:p w14:paraId="111AF38D" w14:textId="77777777" w:rsidR="00F87F3C" w:rsidRPr="00B017C5" w:rsidRDefault="00F87F3C" w:rsidP="00B017C5">
      <w:pPr>
        <w:spacing w:line="360" w:lineRule="auto"/>
        <w:jc w:val="both"/>
        <w:rPr>
          <w:rFonts w:ascii="Arial" w:hAnsi="Arial" w:cs="Arial"/>
        </w:rPr>
      </w:pPr>
      <w:proofErr w:type="gramStart"/>
      <w:r w:rsidRPr="00B017C5">
        <w:rPr>
          <w:rFonts w:ascii="Arial" w:hAnsi="Arial" w:cs="Arial"/>
        </w:rPr>
        <w:t>Estyn.(</w:t>
      </w:r>
      <w:proofErr w:type="gramEnd"/>
      <w:r w:rsidRPr="00B017C5">
        <w:rPr>
          <w:rFonts w:ascii="Arial" w:hAnsi="Arial" w:cs="Arial"/>
        </w:rPr>
        <w:t xml:space="preserve">No Date). Available at: </w:t>
      </w:r>
      <w:hyperlink r:id="rId17" w:history="1">
        <w:r w:rsidRPr="00B017C5">
          <w:rPr>
            <w:rStyle w:val="Hyperlink"/>
            <w:rFonts w:ascii="Arial" w:hAnsi="Arial" w:cs="Arial"/>
          </w:rPr>
          <w:t>https://www.estyn.gov.wales/about-us</w:t>
        </w:r>
      </w:hyperlink>
      <w:r w:rsidRPr="00B017C5">
        <w:rPr>
          <w:rFonts w:ascii="Arial" w:hAnsi="Arial" w:cs="Arial"/>
        </w:rPr>
        <w:t xml:space="preserve"> (Accessed: 4 January 2020).</w:t>
      </w:r>
    </w:p>
    <w:p w14:paraId="51FE27E9" w14:textId="77777777" w:rsidR="00F87F3C" w:rsidRPr="00B017C5" w:rsidRDefault="00F87F3C" w:rsidP="00B017C5">
      <w:pPr>
        <w:spacing w:line="360" w:lineRule="auto"/>
        <w:jc w:val="both"/>
        <w:rPr>
          <w:rFonts w:ascii="Arial" w:eastAsia="Times New Roman" w:hAnsi="Arial" w:cs="Arial"/>
          <w:color w:val="000000" w:themeColor="text1"/>
          <w:lang w:eastAsia="en-GB"/>
        </w:rPr>
      </w:pPr>
      <w:r w:rsidRPr="00B017C5">
        <w:rPr>
          <w:rFonts w:ascii="Arial" w:eastAsia="Times New Roman" w:hAnsi="Arial" w:cs="Arial"/>
          <w:color w:val="000000" w:themeColor="text1"/>
          <w:shd w:val="clear" w:color="auto" w:fill="FFFFFF"/>
          <w:lang w:eastAsia="en-GB"/>
        </w:rPr>
        <w:t xml:space="preserve">Farmer, V.L. et al. (2017) ‘What did schools experience from participating in a randomised controlled study (PLAY) That Prioritised Risk and Challenge in Active Play for Children While at School?’, </w:t>
      </w:r>
      <w:r w:rsidRPr="00B017C5">
        <w:rPr>
          <w:rFonts w:ascii="Arial" w:eastAsia="Times New Roman" w:hAnsi="Arial" w:cs="Arial"/>
          <w:i/>
          <w:iCs/>
          <w:color w:val="000000" w:themeColor="text1"/>
          <w:lang w:eastAsia="en-GB"/>
        </w:rPr>
        <w:t>Journal of Adventure Education &amp; Outdoor Learning</w:t>
      </w:r>
      <w:r w:rsidRPr="00B017C5">
        <w:rPr>
          <w:rFonts w:ascii="Arial" w:eastAsia="Times New Roman" w:hAnsi="Arial" w:cs="Arial"/>
          <w:color w:val="000000" w:themeColor="text1"/>
          <w:shd w:val="clear" w:color="auto" w:fill="FFFFFF"/>
          <w:lang w:eastAsia="en-GB"/>
        </w:rPr>
        <w:t>, 17(3), pp. 239–258.</w:t>
      </w:r>
    </w:p>
    <w:p w14:paraId="1E4DFE9F" w14:textId="77777777" w:rsidR="00F87F3C" w:rsidRPr="00B017C5" w:rsidRDefault="00F87F3C" w:rsidP="00B017C5">
      <w:pPr>
        <w:spacing w:line="360" w:lineRule="auto"/>
        <w:jc w:val="both"/>
        <w:rPr>
          <w:rFonts w:ascii="Arial" w:hAnsi="Arial" w:cs="Arial"/>
          <w:highlight w:val="yellow"/>
        </w:rPr>
      </w:pPr>
      <w:r w:rsidRPr="00B017C5">
        <w:rPr>
          <w:rFonts w:ascii="Arial" w:hAnsi="Arial" w:cs="Arial"/>
        </w:rPr>
        <w:t xml:space="preserve">Fawcett, W. &amp; Watson, D. (2016) </w:t>
      </w:r>
      <w:r w:rsidRPr="00B017C5">
        <w:rPr>
          <w:rFonts w:ascii="Arial" w:hAnsi="Arial" w:cs="Arial"/>
          <w:i/>
          <w:iCs/>
        </w:rPr>
        <w:t>Learning through child observation</w:t>
      </w:r>
      <w:r w:rsidRPr="00B017C5">
        <w:rPr>
          <w:rFonts w:ascii="Arial" w:hAnsi="Arial" w:cs="Arial"/>
        </w:rPr>
        <w:t>: 3rd. London</w:t>
      </w:r>
    </w:p>
    <w:p w14:paraId="312DDF99" w14:textId="77777777" w:rsidR="00F87F3C" w:rsidRPr="00B017C5" w:rsidRDefault="00F87F3C" w:rsidP="00B017C5">
      <w:pPr>
        <w:spacing w:line="360" w:lineRule="auto"/>
        <w:jc w:val="both"/>
        <w:rPr>
          <w:rFonts w:ascii="Arial" w:hAnsi="Arial" w:cs="Arial"/>
        </w:rPr>
      </w:pPr>
      <w:r w:rsidRPr="00B017C5">
        <w:rPr>
          <w:rFonts w:ascii="Arial" w:hAnsi="Arial" w:cs="Arial"/>
        </w:rPr>
        <w:t xml:space="preserve">Howard, J and McInnes, K. (2012) ‘The impact of children’s perception of an activity as play rather than not play on emotional well-being’ </w:t>
      </w:r>
      <w:r w:rsidRPr="00B017C5">
        <w:rPr>
          <w:rFonts w:ascii="Arial" w:hAnsi="Arial" w:cs="Arial"/>
          <w:i/>
          <w:iCs/>
        </w:rPr>
        <w:t>Child: care, health and development</w:t>
      </w:r>
      <w:r>
        <w:rPr>
          <w:rFonts w:ascii="Arial" w:hAnsi="Arial" w:cs="Arial"/>
          <w:i/>
          <w:iCs/>
        </w:rPr>
        <w:t>.</w:t>
      </w:r>
    </w:p>
    <w:p w14:paraId="47E7AF26" w14:textId="77777777" w:rsidR="00F87F3C" w:rsidRPr="00B017C5" w:rsidRDefault="00F87F3C" w:rsidP="00B017C5">
      <w:pPr>
        <w:spacing w:line="360" w:lineRule="auto"/>
        <w:jc w:val="both"/>
        <w:rPr>
          <w:rFonts w:ascii="Arial" w:hAnsi="Arial" w:cs="Arial"/>
        </w:rPr>
      </w:pPr>
      <w:proofErr w:type="spellStart"/>
      <w:r w:rsidRPr="00B017C5">
        <w:rPr>
          <w:rFonts w:ascii="Arial" w:hAnsi="Arial" w:cs="Arial"/>
        </w:rPr>
        <w:t>KozKids</w:t>
      </w:r>
      <w:proofErr w:type="spellEnd"/>
      <w:r>
        <w:rPr>
          <w:rFonts w:ascii="Arial" w:hAnsi="Arial" w:cs="Arial"/>
        </w:rPr>
        <w:t xml:space="preserve"> </w:t>
      </w:r>
      <w:r w:rsidRPr="00B017C5">
        <w:rPr>
          <w:rFonts w:ascii="Arial" w:hAnsi="Arial" w:cs="Arial"/>
        </w:rPr>
        <w:t xml:space="preserve">(2018) </w:t>
      </w:r>
      <w:r w:rsidRPr="00B017C5">
        <w:rPr>
          <w:rFonts w:ascii="Arial" w:hAnsi="Arial" w:cs="Arial"/>
          <w:i/>
          <w:iCs/>
        </w:rPr>
        <w:t>“I’m bored!” – How to encourage self directed play</w:t>
      </w:r>
      <w:r w:rsidRPr="00B017C5">
        <w:rPr>
          <w:rFonts w:ascii="Arial" w:hAnsi="Arial" w:cs="Arial"/>
        </w:rPr>
        <w:t xml:space="preserve">. Available at: </w:t>
      </w:r>
      <w:hyperlink r:id="rId18" w:history="1">
        <w:r w:rsidRPr="00B017C5">
          <w:rPr>
            <w:rStyle w:val="Hyperlink"/>
            <w:rFonts w:ascii="Arial" w:hAnsi="Arial" w:cs="Arial"/>
          </w:rPr>
          <w:t>https://www.kozikidz.com/blog/im-bored-how-to-encourage-self-directed-play</w:t>
        </w:r>
      </w:hyperlink>
      <w:r w:rsidRPr="00B017C5">
        <w:rPr>
          <w:rFonts w:ascii="Arial" w:hAnsi="Arial" w:cs="Arial"/>
        </w:rPr>
        <w:t xml:space="preserve"> (Accessed: 8th December 2019).</w:t>
      </w:r>
    </w:p>
    <w:p w14:paraId="1E3711FC" w14:textId="77777777" w:rsidR="00F87F3C" w:rsidRPr="00B017C5" w:rsidRDefault="00F87F3C" w:rsidP="00B017C5">
      <w:pPr>
        <w:pStyle w:val="NormalWeb"/>
        <w:spacing w:line="360" w:lineRule="auto"/>
        <w:jc w:val="both"/>
        <w:rPr>
          <w:rFonts w:ascii="Arial" w:eastAsia="ArialUnicodeMS" w:hAnsi="Arial" w:cs="Arial"/>
        </w:rPr>
      </w:pPr>
      <w:r w:rsidRPr="00B017C5">
        <w:rPr>
          <w:rFonts w:ascii="Arial" w:eastAsia="ArialUnicodeMS" w:hAnsi="Arial" w:cs="Arial"/>
        </w:rPr>
        <w:t xml:space="preserve">Lavrysen, A et al. (2017) ‘Risky-play at school. Facilitating risk perception and competence in young children’, </w:t>
      </w:r>
      <w:r w:rsidRPr="00B017C5">
        <w:rPr>
          <w:rFonts w:ascii="Arial" w:eastAsia="ArialUnicodeMS" w:hAnsi="Arial" w:cs="Arial"/>
          <w:i/>
          <w:iCs/>
        </w:rPr>
        <w:t>European Early Childhood Education</w:t>
      </w:r>
      <w:r w:rsidRPr="00B017C5">
        <w:rPr>
          <w:rFonts w:ascii="Arial" w:eastAsia="ArialUnicodeMS" w:hAnsi="Arial" w:cs="Arial"/>
        </w:rPr>
        <w:t>, 25(1), pp. 89-90. (Accessed: 5 January 2020) DOI: 10.1080/1350293X.2015.1102412</w:t>
      </w:r>
    </w:p>
    <w:p w14:paraId="41B9A778" w14:textId="77777777" w:rsidR="00F87F3C" w:rsidRPr="00B017C5" w:rsidRDefault="00F87F3C" w:rsidP="00B017C5">
      <w:pPr>
        <w:spacing w:line="360" w:lineRule="auto"/>
        <w:jc w:val="both"/>
        <w:rPr>
          <w:rFonts w:ascii="Arial" w:hAnsi="Arial" w:cs="Arial"/>
        </w:rPr>
      </w:pPr>
      <w:r w:rsidRPr="00B017C5">
        <w:rPr>
          <w:rFonts w:ascii="Arial" w:hAnsi="Arial" w:cs="Arial"/>
        </w:rPr>
        <w:t xml:space="preserve">Maynard, T. and Waters, J. (2014) </w:t>
      </w:r>
      <w:r w:rsidRPr="00B017C5">
        <w:rPr>
          <w:rFonts w:ascii="Arial" w:hAnsi="Arial" w:cs="Arial"/>
          <w:i/>
          <w:iCs/>
        </w:rPr>
        <w:t xml:space="preserve">Exploring Outdoor Play in the Early Years. </w:t>
      </w:r>
      <w:r w:rsidRPr="00B017C5">
        <w:rPr>
          <w:rFonts w:ascii="Arial" w:hAnsi="Arial" w:cs="Arial"/>
        </w:rPr>
        <w:t>Berkshire: Open University Press.</w:t>
      </w:r>
    </w:p>
    <w:p w14:paraId="0A5A85E8" w14:textId="77777777" w:rsidR="00F87F3C" w:rsidRPr="00B017C5" w:rsidRDefault="00F87F3C" w:rsidP="00B017C5">
      <w:pPr>
        <w:spacing w:line="360" w:lineRule="auto"/>
        <w:jc w:val="both"/>
        <w:rPr>
          <w:rFonts w:ascii="Arial" w:hAnsi="Arial" w:cs="Arial"/>
        </w:rPr>
      </w:pPr>
      <w:r w:rsidRPr="00B017C5">
        <w:rPr>
          <w:rFonts w:ascii="Arial" w:hAnsi="Arial" w:cs="Arial"/>
        </w:rPr>
        <w:t xml:space="preserve">Nursery World (2020) </w:t>
      </w:r>
      <w:r w:rsidRPr="00B017C5">
        <w:rPr>
          <w:rFonts w:ascii="Arial" w:hAnsi="Arial" w:cs="Arial"/>
          <w:i/>
          <w:iCs/>
        </w:rPr>
        <w:t>Observing children</w:t>
      </w:r>
      <w:r w:rsidRPr="00B017C5">
        <w:rPr>
          <w:rFonts w:ascii="Arial" w:hAnsi="Arial" w:cs="Arial"/>
        </w:rPr>
        <w:t>. Available at:</w:t>
      </w:r>
      <w:hyperlink r:id="rId19" w:history="1">
        <w:r w:rsidRPr="00B017C5">
          <w:rPr>
            <w:rStyle w:val="Hyperlink"/>
            <w:rFonts w:ascii="Arial" w:hAnsi="Arial" w:cs="Arial"/>
          </w:rPr>
          <w:t>https://www.nurseryworld.co.uk/news/article/observing-children</w:t>
        </w:r>
      </w:hyperlink>
      <w:r w:rsidRPr="00B017C5">
        <w:rPr>
          <w:rFonts w:ascii="Arial" w:hAnsi="Arial" w:cs="Arial"/>
        </w:rPr>
        <w:t xml:space="preserve"> (Accessed: 4 January 2020).</w:t>
      </w:r>
    </w:p>
    <w:p w14:paraId="4DCFCA8E" w14:textId="77777777" w:rsidR="00F87F3C" w:rsidRPr="00B017C5" w:rsidRDefault="00F87F3C" w:rsidP="00B017C5">
      <w:pPr>
        <w:spacing w:line="360" w:lineRule="auto"/>
        <w:jc w:val="both"/>
        <w:rPr>
          <w:rFonts w:ascii="Arial" w:hAnsi="Arial" w:cs="Arial"/>
          <w:highlight w:val="yellow"/>
        </w:rPr>
      </w:pPr>
      <w:r w:rsidRPr="00B017C5">
        <w:rPr>
          <w:rFonts w:ascii="Arial" w:hAnsi="Arial" w:cs="Arial"/>
        </w:rPr>
        <w:t xml:space="preserve">Play Scotland (2008). </w:t>
      </w:r>
      <w:r w:rsidRPr="00B017C5">
        <w:rPr>
          <w:rFonts w:ascii="Arial" w:hAnsi="Arial" w:cs="Arial"/>
          <w:i/>
          <w:iCs/>
        </w:rPr>
        <w:t>Benefits of Risk.</w:t>
      </w:r>
      <w:r w:rsidRPr="00B017C5">
        <w:rPr>
          <w:rFonts w:ascii="Arial" w:hAnsi="Arial" w:cs="Arial"/>
        </w:rPr>
        <w:t xml:space="preserve"> Available at:</w:t>
      </w:r>
      <w:hyperlink r:id="rId20" w:history="1">
        <w:r w:rsidRPr="00B017C5">
          <w:rPr>
            <w:rStyle w:val="Hyperlink"/>
            <w:rFonts w:ascii="Arial" w:hAnsi="Arial" w:cs="Arial"/>
          </w:rPr>
          <w:t>http://www.playscotland.org/wp-content/uploads/Risky-Play-Leaflet_web.pdf</w:t>
        </w:r>
      </w:hyperlink>
      <w:r w:rsidRPr="00B017C5">
        <w:rPr>
          <w:rFonts w:ascii="Arial" w:hAnsi="Arial" w:cs="Arial"/>
        </w:rPr>
        <w:t xml:space="preserve"> (Accessed: 22 December 2020)</w:t>
      </w:r>
    </w:p>
    <w:p w14:paraId="379A890C" w14:textId="77777777" w:rsidR="00F87F3C" w:rsidRPr="00B017C5" w:rsidRDefault="00F87F3C" w:rsidP="00B017C5">
      <w:pPr>
        <w:spacing w:line="360" w:lineRule="auto"/>
        <w:jc w:val="both"/>
        <w:rPr>
          <w:rFonts w:ascii="Arial" w:hAnsi="Arial" w:cs="Arial"/>
        </w:rPr>
      </w:pPr>
      <w:r w:rsidRPr="00B017C5">
        <w:rPr>
          <w:rFonts w:ascii="Arial" w:hAnsi="Arial" w:cs="Arial"/>
        </w:rPr>
        <w:lastRenderedPageBreak/>
        <w:t xml:space="preserve">Play Scotland (No Date) </w:t>
      </w:r>
      <w:r w:rsidRPr="00B017C5">
        <w:rPr>
          <w:rFonts w:ascii="Arial" w:hAnsi="Arial" w:cs="Arial"/>
          <w:i/>
          <w:iCs/>
        </w:rPr>
        <w:t xml:space="preserve">What is </w:t>
      </w:r>
      <w:proofErr w:type="gramStart"/>
      <w:r w:rsidRPr="00B017C5">
        <w:rPr>
          <w:rFonts w:ascii="Arial" w:hAnsi="Arial" w:cs="Arial"/>
          <w:i/>
          <w:iCs/>
        </w:rPr>
        <w:t>play?</w:t>
      </w:r>
      <w:r w:rsidRPr="00B017C5">
        <w:rPr>
          <w:rFonts w:ascii="Arial" w:hAnsi="Arial" w:cs="Arial"/>
        </w:rPr>
        <w:t>.</w:t>
      </w:r>
      <w:proofErr w:type="gramEnd"/>
      <w:r w:rsidRPr="00B017C5">
        <w:rPr>
          <w:rFonts w:ascii="Arial" w:hAnsi="Arial" w:cs="Arial"/>
        </w:rPr>
        <w:t xml:space="preserve"> Available at: </w:t>
      </w:r>
      <w:hyperlink r:id="rId21" w:history="1">
        <w:r w:rsidRPr="00B017C5">
          <w:rPr>
            <w:rStyle w:val="Hyperlink"/>
            <w:rFonts w:ascii="Arial" w:hAnsi="Arial" w:cs="Arial"/>
          </w:rPr>
          <w:t>https://www.playscotland.org/playful-learning/what-is-play-2/</w:t>
        </w:r>
      </w:hyperlink>
      <w:r w:rsidRPr="00B017C5">
        <w:rPr>
          <w:rFonts w:ascii="Arial" w:hAnsi="Arial" w:cs="Arial"/>
        </w:rPr>
        <w:t xml:space="preserve"> (Accessed: 3</w:t>
      </w:r>
      <w:r w:rsidRPr="00B017C5">
        <w:rPr>
          <w:rFonts w:ascii="Arial" w:hAnsi="Arial" w:cs="Arial"/>
          <w:vertAlign w:val="superscript"/>
        </w:rPr>
        <w:t>rd</w:t>
      </w:r>
      <w:r w:rsidRPr="00B017C5">
        <w:rPr>
          <w:rFonts w:ascii="Arial" w:hAnsi="Arial" w:cs="Arial"/>
        </w:rPr>
        <w:t xml:space="preserve"> December 2019).</w:t>
      </w:r>
    </w:p>
    <w:p w14:paraId="3E885492" w14:textId="77777777" w:rsidR="00F87F3C" w:rsidRPr="00B017C5" w:rsidRDefault="00F87F3C" w:rsidP="00B017C5">
      <w:pPr>
        <w:spacing w:line="360" w:lineRule="auto"/>
        <w:jc w:val="both"/>
        <w:rPr>
          <w:rFonts w:ascii="Arial" w:hAnsi="Arial" w:cs="Arial"/>
        </w:rPr>
      </w:pPr>
      <w:r w:rsidRPr="00B017C5">
        <w:rPr>
          <w:rFonts w:ascii="Arial" w:hAnsi="Arial" w:cs="Arial"/>
          <w:i/>
          <w:iCs/>
        </w:rPr>
        <w:t xml:space="preserve">Play/Active Learning. 2008. </w:t>
      </w:r>
      <w:r w:rsidRPr="00B017C5">
        <w:rPr>
          <w:rFonts w:ascii="Arial" w:hAnsi="Arial" w:cs="Arial"/>
        </w:rPr>
        <w:t>Available at:</w:t>
      </w:r>
      <w:hyperlink r:id="rId22" w:history="1">
        <w:r w:rsidRPr="00B017C5">
          <w:rPr>
            <w:rStyle w:val="Hyperlink"/>
            <w:rFonts w:ascii="Arial" w:hAnsi="Arial" w:cs="Arial"/>
          </w:rPr>
          <w:t>https://hwb.gov.wales/storage/52aae98d-65ed-4065-9222-1a7876e150de/play-active-learning-overview-for-3-to-7-year-olds.pdf</w:t>
        </w:r>
      </w:hyperlink>
      <w:r w:rsidRPr="00B017C5">
        <w:rPr>
          <w:rFonts w:ascii="Arial" w:hAnsi="Arial" w:cs="Arial"/>
        </w:rPr>
        <w:t xml:space="preserve"> (Accessed:8 December 2019)</w:t>
      </w:r>
    </w:p>
    <w:p w14:paraId="0F213C42" w14:textId="77777777" w:rsidR="00F87F3C" w:rsidRPr="00B017C5" w:rsidRDefault="00F87F3C" w:rsidP="00B017C5">
      <w:pPr>
        <w:pStyle w:val="NormalWeb"/>
        <w:spacing w:line="360" w:lineRule="auto"/>
        <w:jc w:val="both"/>
        <w:rPr>
          <w:rFonts w:ascii="Arial" w:eastAsia="ArialUnicodeMS" w:hAnsi="Arial" w:cs="Arial"/>
        </w:rPr>
      </w:pPr>
      <w:r w:rsidRPr="00B017C5">
        <w:rPr>
          <w:rFonts w:ascii="Arial" w:eastAsia="ArialUnicodeMS" w:hAnsi="Arial" w:cs="Arial"/>
        </w:rPr>
        <w:t xml:space="preserve">Rune, S. and Ellen, B and Hansen, S. (2017) ‘Gender matters: male and female ECEC practitioners’ perceptions and practices regarding children's rough-and- tumble play (R&amp;T)’, </w:t>
      </w:r>
      <w:r w:rsidRPr="00B017C5">
        <w:rPr>
          <w:rFonts w:ascii="Arial" w:eastAsia="ArialUnicodeMS" w:hAnsi="Arial" w:cs="Arial"/>
          <w:i/>
          <w:iCs/>
        </w:rPr>
        <w:t>European Early Childhood Education</w:t>
      </w:r>
      <w:r w:rsidRPr="00B017C5">
        <w:rPr>
          <w:rFonts w:ascii="Arial" w:eastAsia="ArialUnicodeMS" w:hAnsi="Arial" w:cs="Arial"/>
        </w:rPr>
        <w:t xml:space="preserve">, 25(6), pp. 840-841. (Access: 5 January 2020) DOI: 10.1080/1350293X.2017.1380881 </w:t>
      </w:r>
    </w:p>
    <w:p w14:paraId="091173F1" w14:textId="77777777" w:rsidR="00F87F3C" w:rsidRPr="00B017C5" w:rsidRDefault="00F87F3C" w:rsidP="00B017C5">
      <w:pPr>
        <w:spacing w:line="360" w:lineRule="auto"/>
        <w:jc w:val="both"/>
        <w:rPr>
          <w:rFonts w:ascii="Arial" w:hAnsi="Arial" w:cs="Arial"/>
        </w:rPr>
      </w:pPr>
      <w:proofErr w:type="spellStart"/>
      <w:r w:rsidRPr="00B017C5">
        <w:rPr>
          <w:rFonts w:ascii="Arial" w:hAnsi="Arial" w:cs="Arial"/>
        </w:rPr>
        <w:t>Scharer</w:t>
      </w:r>
      <w:proofErr w:type="spellEnd"/>
      <w:r w:rsidRPr="00B017C5">
        <w:rPr>
          <w:rFonts w:ascii="Arial" w:hAnsi="Arial" w:cs="Arial"/>
        </w:rPr>
        <w:t xml:space="preserve">, J. (2017) ‘Supporting Young Children’s Learning in a Dramatic Play Environment’, </w:t>
      </w:r>
      <w:r w:rsidRPr="00B017C5">
        <w:rPr>
          <w:rFonts w:ascii="Arial" w:hAnsi="Arial" w:cs="Arial"/>
          <w:i/>
          <w:iCs/>
        </w:rPr>
        <w:t xml:space="preserve">Journal of Childhood Studies, </w:t>
      </w:r>
      <w:r w:rsidRPr="00B017C5">
        <w:rPr>
          <w:rFonts w:ascii="Arial" w:hAnsi="Arial" w:cs="Arial"/>
        </w:rPr>
        <w:t xml:space="preserve">43(3), pp. 63. Accessed: 8.12.2019 DOI: </w:t>
      </w:r>
      <w:hyperlink r:id="rId23" w:history="1">
        <w:r w:rsidRPr="00B017C5">
          <w:rPr>
            <w:rStyle w:val="Hyperlink"/>
            <w:rFonts w:ascii="Arial" w:hAnsi="Arial" w:cs="Arial"/>
            <w:color w:val="007AB2"/>
          </w:rPr>
          <w:t>https://doi.org/10.18357/jcs.v42i3.17895</w:t>
        </w:r>
      </w:hyperlink>
    </w:p>
    <w:p w14:paraId="7D998E5B" w14:textId="77777777" w:rsidR="00F87F3C" w:rsidRPr="00B017C5" w:rsidRDefault="00F87F3C" w:rsidP="00B017C5">
      <w:pPr>
        <w:spacing w:line="360" w:lineRule="auto"/>
        <w:jc w:val="both"/>
        <w:rPr>
          <w:rFonts w:ascii="Arial" w:eastAsia="Arial Unicode MS" w:hAnsi="Arial" w:cs="Arial"/>
          <w:color w:val="000000"/>
          <w:shd w:val="clear" w:color="auto" w:fill="FFFFFF"/>
          <w:lang w:eastAsia="en-GB"/>
        </w:rPr>
      </w:pPr>
      <w:r w:rsidRPr="00B017C5">
        <w:rPr>
          <w:rFonts w:ascii="Arial" w:eastAsia="Arial Unicode MS" w:hAnsi="Arial" w:cs="Arial"/>
          <w:color w:val="000000"/>
          <w:shd w:val="clear" w:color="auto" w:fill="FFFFFF"/>
          <w:lang w:eastAsia="en-GB"/>
        </w:rPr>
        <w:t xml:space="preserve">Stapleton, C and Yahraes, H.C. (1981) </w:t>
      </w:r>
      <w:r w:rsidRPr="00B017C5">
        <w:rPr>
          <w:rFonts w:ascii="Arial" w:eastAsia="Arial Unicode MS" w:hAnsi="Arial" w:cs="Arial"/>
          <w:i/>
          <w:iCs/>
          <w:color w:val="000000"/>
          <w:shd w:val="clear" w:color="auto" w:fill="FFFFFF"/>
          <w:lang w:eastAsia="en-GB"/>
        </w:rPr>
        <w:t xml:space="preserve">The importance of play. </w:t>
      </w:r>
      <w:r w:rsidRPr="00B017C5">
        <w:rPr>
          <w:rFonts w:ascii="Arial" w:eastAsia="Arial Unicode MS" w:hAnsi="Arial" w:cs="Arial"/>
          <w:color w:val="000000"/>
          <w:shd w:val="clear" w:color="auto" w:fill="FFFFFF"/>
          <w:lang w:eastAsia="en-GB"/>
        </w:rPr>
        <w:t>Rockville: Department of Health and Human Services, Public Health Service, Alcohol, Drug Abuse, and Mental Health Administration, National Institute of Mental Health.</w:t>
      </w:r>
    </w:p>
    <w:p w14:paraId="06F746E7" w14:textId="77777777" w:rsidR="00F87F3C" w:rsidRPr="00B017C5" w:rsidRDefault="00F87F3C" w:rsidP="00B017C5">
      <w:pPr>
        <w:spacing w:line="360" w:lineRule="auto"/>
        <w:jc w:val="both"/>
        <w:rPr>
          <w:rFonts w:ascii="Arial" w:hAnsi="Arial" w:cs="Arial"/>
        </w:rPr>
      </w:pPr>
      <w:r w:rsidRPr="00B017C5">
        <w:rPr>
          <w:rFonts w:ascii="Arial" w:hAnsi="Arial" w:cs="Arial"/>
          <w:i/>
          <w:iCs/>
        </w:rPr>
        <w:t>The United Nations Convention on the Rights of the Child.</w:t>
      </w:r>
      <w:r w:rsidRPr="00B017C5">
        <w:rPr>
          <w:rFonts w:ascii="Arial" w:hAnsi="Arial" w:cs="Arial"/>
        </w:rPr>
        <w:t xml:space="preserve"> 2010. Available at:</w:t>
      </w:r>
      <w:hyperlink r:id="rId24" w:history="1">
        <w:r w:rsidRPr="00B017C5">
          <w:rPr>
            <w:rStyle w:val="Hyperlink"/>
            <w:rFonts w:ascii="Arial" w:hAnsi="Arial" w:cs="Arial"/>
          </w:rPr>
          <w:t>https://www.unicef.org.uk/wp-content/uploads/2010/05/UNCRC_united_nations_convention_on_the_rights_of_the_child.pdf</w:t>
        </w:r>
      </w:hyperlink>
      <w:r w:rsidRPr="00B017C5">
        <w:rPr>
          <w:rFonts w:ascii="Arial" w:hAnsi="Arial" w:cs="Arial"/>
        </w:rPr>
        <w:t xml:space="preserve"> (Accessed 10 January 2020). </w:t>
      </w:r>
    </w:p>
    <w:p w14:paraId="5767B98C" w14:textId="77777777" w:rsidR="00F87F3C" w:rsidRPr="00B017C5" w:rsidRDefault="00F87F3C" w:rsidP="00B017C5">
      <w:pPr>
        <w:spacing w:line="360" w:lineRule="auto"/>
        <w:jc w:val="both"/>
        <w:rPr>
          <w:rFonts w:ascii="Arial" w:eastAsia="Times New Roman" w:hAnsi="Arial" w:cs="Arial"/>
          <w:color w:val="000000" w:themeColor="text1"/>
          <w:lang w:eastAsia="en-GB"/>
        </w:rPr>
      </w:pPr>
      <w:r w:rsidRPr="00B017C5">
        <w:rPr>
          <w:rFonts w:ascii="Arial" w:eastAsia="Times New Roman" w:hAnsi="Arial" w:cs="Arial"/>
          <w:color w:val="000000" w:themeColor="text1"/>
          <w:shd w:val="clear" w:color="auto" w:fill="FFFFFF"/>
          <w:lang w:eastAsia="en-GB"/>
        </w:rPr>
        <w:t>Tovey, H. (2007) </w:t>
      </w:r>
      <w:r w:rsidRPr="00B017C5">
        <w:rPr>
          <w:rFonts w:ascii="Arial" w:eastAsia="Times New Roman" w:hAnsi="Arial" w:cs="Arial"/>
          <w:color w:val="000000" w:themeColor="text1"/>
          <w:lang w:eastAsia="en-GB"/>
        </w:rPr>
        <w:t>Playing</w:t>
      </w:r>
      <w:r w:rsidRPr="00B017C5">
        <w:rPr>
          <w:rFonts w:ascii="Arial" w:eastAsia="Times New Roman" w:hAnsi="Arial" w:cs="Arial"/>
          <w:i/>
          <w:iCs/>
          <w:color w:val="000000" w:themeColor="text1"/>
          <w:lang w:eastAsia="en-GB"/>
        </w:rPr>
        <w:t xml:space="preserve"> Outdoors</w:t>
      </w:r>
      <w:r w:rsidRPr="00B017C5">
        <w:rPr>
          <w:rFonts w:ascii="Arial" w:eastAsia="Times New Roman" w:hAnsi="Arial" w:cs="Arial"/>
          <w:color w:val="000000" w:themeColor="text1"/>
          <w:shd w:val="clear" w:color="auto" w:fill="FFFFFF"/>
          <w:lang w:eastAsia="en-GB"/>
        </w:rPr>
        <w:t>. Maidenhead: McGraw-Hill Education.</w:t>
      </w:r>
    </w:p>
    <w:p w14:paraId="41462173" w14:textId="77777777" w:rsidR="00F87F3C" w:rsidRPr="00B017C5" w:rsidRDefault="00F87F3C" w:rsidP="00B017C5">
      <w:pPr>
        <w:spacing w:line="360" w:lineRule="auto"/>
        <w:jc w:val="both"/>
        <w:rPr>
          <w:rFonts w:ascii="Arial" w:hAnsi="Arial" w:cs="Arial"/>
        </w:rPr>
      </w:pPr>
      <w:r w:rsidRPr="00B017C5">
        <w:rPr>
          <w:rFonts w:ascii="Arial" w:hAnsi="Arial" w:cs="Arial"/>
        </w:rPr>
        <w:t xml:space="preserve">Welsh Government (2008) </w:t>
      </w:r>
      <w:r w:rsidRPr="00B017C5">
        <w:rPr>
          <w:rFonts w:ascii="Arial" w:hAnsi="Arial" w:cs="Arial"/>
          <w:i/>
          <w:iCs/>
        </w:rPr>
        <w:t>Learning and Teaching Pedagogy.</w:t>
      </w:r>
      <w:r w:rsidRPr="00B017C5">
        <w:rPr>
          <w:rFonts w:ascii="Arial" w:hAnsi="Arial" w:cs="Arial"/>
        </w:rPr>
        <w:t xml:space="preserve"> Available at: </w:t>
      </w:r>
      <w:hyperlink r:id="rId25" w:history="1">
        <w:r w:rsidRPr="00B017C5">
          <w:rPr>
            <w:rStyle w:val="Hyperlink"/>
            <w:rFonts w:ascii="Arial" w:hAnsi="Arial" w:cs="Arial"/>
          </w:rPr>
          <w:t>https://hwb.gov.wales/storage/8f0b360f-f1f6-4bec-b11a-df88168007f9/learning-and-teaching-pedagogy.pdf</w:t>
        </w:r>
      </w:hyperlink>
      <w:r w:rsidRPr="00B017C5">
        <w:rPr>
          <w:rFonts w:ascii="Arial" w:hAnsi="Arial" w:cs="Arial"/>
        </w:rPr>
        <w:t xml:space="preserve"> (Accessed 14 January 2020).</w:t>
      </w:r>
    </w:p>
    <w:p w14:paraId="3A7E20B4" w14:textId="77777777" w:rsidR="00F87F3C" w:rsidRPr="00B017C5" w:rsidRDefault="00F87F3C" w:rsidP="00B017C5">
      <w:pPr>
        <w:spacing w:line="360" w:lineRule="auto"/>
        <w:jc w:val="both"/>
        <w:rPr>
          <w:rFonts w:ascii="Arial" w:hAnsi="Arial" w:cs="Arial"/>
        </w:rPr>
      </w:pPr>
      <w:r w:rsidRPr="00B017C5">
        <w:rPr>
          <w:rFonts w:ascii="Arial" w:hAnsi="Arial" w:cs="Arial"/>
        </w:rPr>
        <w:t xml:space="preserve">Welsh Government (2017) </w:t>
      </w:r>
      <w:r w:rsidRPr="00B017C5">
        <w:rPr>
          <w:rFonts w:ascii="Arial" w:hAnsi="Arial" w:cs="Arial"/>
          <w:i/>
          <w:iCs/>
        </w:rPr>
        <w:t>Foundation Phase Profile Handbook</w:t>
      </w:r>
      <w:r w:rsidRPr="00B017C5">
        <w:rPr>
          <w:rFonts w:ascii="Arial" w:hAnsi="Arial" w:cs="Arial"/>
        </w:rPr>
        <w:t>. Available at:</w:t>
      </w:r>
      <w:hyperlink r:id="rId26" w:history="1">
        <w:r w:rsidRPr="00B017C5">
          <w:rPr>
            <w:rStyle w:val="Hyperlink"/>
            <w:rFonts w:ascii="Arial" w:hAnsi="Arial" w:cs="Arial"/>
          </w:rPr>
          <w:t>https://hwb.gov.wales/storage/f9d85dba-85a4-4e87-bb58-a24730ad7e57/foundation-phase-profile-handbook-revised-september-2017.pdf</w:t>
        </w:r>
      </w:hyperlink>
      <w:r w:rsidRPr="00B017C5">
        <w:rPr>
          <w:rFonts w:ascii="Arial" w:hAnsi="Arial" w:cs="Arial"/>
        </w:rPr>
        <w:t xml:space="preserve"> (Accessed: 10 January 2020).</w:t>
      </w:r>
    </w:p>
    <w:p w14:paraId="09EB5F3C" w14:textId="25B13121" w:rsidR="00842EBD" w:rsidRDefault="00842EBD" w:rsidP="008D538F"/>
    <w:p w14:paraId="19B67889" w14:textId="77777777" w:rsidR="00842EBD" w:rsidRPr="008D538F" w:rsidRDefault="00842EBD" w:rsidP="008D538F"/>
    <w:sectPr w:rsidR="00842EBD" w:rsidRPr="008D538F" w:rsidSect="00093CF4">
      <w:headerReference w:type="default" r:id="rId27"/>
      <w:footerReference w:type="default" r:id="rId2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B9AE4A7" w14:textId="77777777" w:rsidR="00961D8B" w:rsidRDefault="00961D8B" w:rsidP="005C22E0">
      <w:r>
        <w:separator/>
      </w:r>
    </w:p>
  </w:endnote>
  <w:endnote w:type="continuationSeparator" w:id="0">
    <w:p w14:paraId="6B3323F7" w14:textId="77777777" w:rsidR="00961D8B" w:rsidRDefault="00961D8B" w:rsidP="005C22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Unicode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4F66E1" w14:textId="77777777" w:rsidR="005C22E0" w:rsidRDefault="005C22E0">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p>
  <w:p w14:paraId="51D1826D" w14:textId="77777777" w:rsidR="005C22E0" w:rsidRDefault="005C22E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A4FD0E5" w14:textId="77777777" w:rsidR="00961D8B" w:rsidRDefault="00961D8B" w:rsidP="005C22E0">
      <w:r>
        <w:separator/>
      </w:r>
    </w:p>
  </w:footnote>
  <w:footnote w:type="continuationSeparator" w:id="0">
    <w:p w14:paraId="3EBEEB3F" w14:textId="77777777" w:rsidR="00961D8B" w:rsidRDefault="00961D8B" w:rsidP="005C22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ACF062" w14:textId="77777777" w:rsidR="005C22E0" w:rsidRDefault="005C22E0">
    <w:pPr>
      <w:pStyle w:val="Header"/>
    </w:pPr>
    <w:r>
      <w:t>EAEE4004</w:t>
    </w:r>
  </w:p>
  <w:p w14:paraId="32119413" w14:textId="25C611DB" w:rsidR="005C22E0" w:rsidRDefault="005C22E0">
    <w:pPr>
      <w:pStyle w:val="Header"/>
    </w:pPr>
    <w:r>
      <w:t>1904573</w:t>
    </w:r>
    <w:r>
      <w:tab/>
    </w:r>
    <w:r>
      <w:ptab w:relativeTo="margin" w:alignment="right" w:leader="none"/>
    </w:r>
    <w:r w:rsidR="00395721">
      <w:t>Word Count:</w:t>
    </w:r>
    <w:r w:rsidR="00395721">
      <w:t>2,862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3EF1"/>
    <w:rsid w:val="0000784F"/>
    <w:rsid w:val="000219B5"/>
    <w:rsid w:val="0002717D"/>
    <w:rsid w:val="00052B85"/>
    <w:rsid w:val="000647ED"/>
    <w:rsid w:val="000664CB"/>
    <w:rsid w:val="00093CF4"/>
    <w:rsid w:val="000B7D18"/>
    <w:rsid w:val="000C25C7"/>
    <w:rsid w:val="000E0ADA"/>
    <w:rsid w:val="000E1FF1"/>
    <w:rsid w:val="000F2621"/>
    <w:rsid w:val="000F701E"/>
    <w:rsid w:val="00112818"/>
    <w:rsid w:val="001324EE"/>
    <w:rsid w:val="001326C4"/>
    <w:rsid w:val="00162932"/>
    <w:rsid w:val="00184055"/>
    <w:rsid w:val="0019167B"/>
    <w:rsid w:val="00197599"/>
    <w:rsid w:val="001A61BE"/>
    <w:rsid w:val="001A766F"/>
    <w:rsid w:val="001B6FA0"/>
    <w:rsid w:val="001D4F5C"/>
    <w:rsid w:val="001E5268"/>
    <w:rsid w:val="001E67DA"/>
    <w:rsid w:val="001F3139"/>
    <w:rsid w:val="00202780"/>
    <w:rsid w:val="00206A75"/>
    <w:rsid w:val="00213E03"/>
    <w:rsid w:val="00222236"/>
    <w:rsid w:val="002248F1"/>
    <w:rsid w:val="0024081F"/>
    <w:rsid w:val="00246AC9"/>
    <w:rsid w:val="00247916"/>
    <w:rsid w:val="00257D40"/>
    <w:rsid w:val="00282000"/>
    <w:rsid w:val="002C596B"/>
    <w:rsid w:val="002F5F02"/>
    <w:rsid w:val="00305E74"/>
    <w:rsid w:val="00313A41"/>
    <w:rsid w:val="003270A3"/>
    <w:rsid w:val="00327B7F"/>
    <w:rsid w:val="00327FD8"/>
    <w:rsid w:val="003400D8"/>
    <w:rsid w:val="003447FB"/>
    <w:rsid w:val="00346871"/>
    <w:rsid w:val="00353CEC"/>
    <w:rsid w:val="00372E2C"/>
    <w:rsid w:val="00395721"/>
    <w:rsid w:val="00395AA8"/>
    <w:rsid w:val="003B56BE"/>
    <w:rsid w:val="003B71BD"/>
    <w:rsid w:val="003F29D7"/>
    <w:rsid w:val="003F49C4"/>
    <w:rsid w:val="004228A1"/>
    <w:rsid w:val="00423AED"/>
    <w:rsid w:val="004316CB"/>
    <w:rsid w:val="00445A48"/>
    <w:rsid w:val="00455E4A"/>
    <w:rsid w:val="004628B3"/>
    <w:rsid w:val="004675C9"/>
    <w:rsid w:val="004718E1"/>
    <w:rsid w:val="00493017"/>
    <w:rsid w:val="004B73BA"/>
    <w:rsid w:val="004E047D"/>
    <w:rsid w:val="004E1AD7"/>
    <w:rsid w:val="0050088D"/>
    <w:rsid w:val="005108EA"/>
    <w:rsid w:val="00513BF2"/>
    <w:rsid w:val="00533AD3"/>
    <w:rsid w:val="00540BA7"/>
    <w:rsid w:val="0055401F"/>
    <w:rsid w:val="00555E89"/>
    <w:rsid w:val="005C22E0"/>
    <w:rsid w:val="005E05A0"/>
    <w:rsid w:val="005E14FC"/>
    <w:rsid w:val="005F1AEA"/>
    <w:rsid w:val="006130E1"/>
    <w:rsid w:val="00616513"/>
    <w:rsid w:val="0063002E"/>
    <w:rsid w:val="00642AEB"/>
    <w:rsid w:val="00662BFD"/>
    <w:rsid w:val="006668E8"/>
    <w:rsid w:val="006841EE"/>
    <w:rsid w:val="00691B90"/>
    <w:rsid w:val="006A488F"/>
    <w:rsid w:val="006B0D4B"/>
    <w:rsid w:val="0075709C"/>
    <w:rsid w:val="00764BBC"/>
    <w:rsid w:val="00772C46"/>
    <w:rsid w:val="00774581"/>
    <w:rsid w:val="007756DB"/>
    <w:rsid w:val="00783422"/>
    <w:rsid w:val="007E0A40"/>
    <w:rsid w:val="007F157E"/>
    <w:rsid w:val="007F3164"/>
    <w:rsid w:val="007F44E3"/>
    <w:rsid w:val="00832196"/>
    <w:rsid w:val="00842EBD"/>
    <w:rsid w:val="00880C68"/>
    <w:rsid w:val="00894E68"/>
    <w:rsid w:val="008B55A4"/>
    <w:rsid w:val="008B6F33"/>
    <w:rsid w:val="008C0F3F"/>
    <w:rsid w:val="008C7ED3"/>
    <w:rsid w:val="008D538F"/>
    <w:rsid w:val="008E0A51"/>
    <w:rsid w:val="008F3554"/>
    <w:rsid w:val="00904A9B"/>
    <w:rsid w:val="00907921"/>
    <w:rsid w:val="00927CBC"/>
    <w:rsid w:val="00960C54"/>
    <w:rsid w:val="00961D8B"/>
    <w:rsid w:val="009741AF"/>
    <w:rsid w:val="00981907"/>
    <w:rsid w:val="00992A8D"/>
    <w:rsid w:val="00997EEE"/>
    <w:rsid w:val="009A67C0"/>
    <w:rsid w:val="009B007E"/>
    <w:rsid w:val="00A126F7"/>
    <w:rsid w:val="00A26839"/>
    <w:rsid w:val="00A416B4"/>
    <w:rsid w:val="00A7012B"/>
    <w:rsid w:val="00A9685E"/>
    <w:rsid w:val="00AE605B"/>
    <w:rsid w:val="00AE6708"/>
    <w:rsid w:val="00AF4164"/>
    <w:rsid w:val="00B017C5"/>
    <w:rsid w:val="00B12050"/>
    <w:rsid w:val="00B24D9A"/>
    <w:rsid w:val="00B379DF"/>
    <w:rsid w:val="00B610D5"/>
    <w:rsid w:val="00B866E9"/>
    <w:rsid w:val="00BA6BFA"/>
    <w:rsid w:val="00BE4E13"/>
    <w:rsid w:val="00BE70F3"/>
    <w:rsid w:val="00BF53C0"/>
    <w:rsid w:val="00C037B3"/>
    <w:rsid w:val="00C100E9"/>
    <w:rsid w:val="00C102C1"/>
    <w:rsid w:val="00C67C52"/>
    <w:rsid w:val="00C96702"/>
    <w:rsid w:val="00CC17CA"/>
    <w:rsid w:val="00CC41B5"/>
    <w:rsid w:val="00CC76E8"/>
    <w:rsid w:val="00D02097"/>
    <w:rsid w:val="00D109F9"/>
    <w:rsid w:val="00D563BA"/>
    <w:rsid w:val="00D65675"/>
    <w:rsid w:val="00D756E0"/>
    <w:rsid w:val="00D77E80"/>
    <w:rsid w:val="00D872B3"/>
    <w:rsid w:val="00D944AA"/>
    <w:rsid w:val="00D94805"/>
    <w:rsid w:val="00DB117B"/>
    <w:rsid w:val="00DD2116"/>
    <w:rsid w:val="00DD6DE9"/>
    <w:rsid w:val="00E02E07"/>
    <w:rsid w:val="00E13041"/>
    <w:rsid w:val="00E16155"/>
    <w:rsid w:val="00E306D9"/>
    <w:rsid w:val="00E65C8A"/>
    <w:rsid w:val="00E70B13"/>
    <w:rsid w:val="00EA2FB6"/>
    <w:rsid w:val="00EC7609"/>
    <w:rsid w:val="00EC7B48"/>
    <w:rsid w:val="00EF76CC"/>
    <w:rsid w:val="00F028A2"/>
    <w:rsid w:val="00F22D13"/>
    <w:rsid w:val="00F538B9"/>
    <w:rsid w:val="00F60CA9"/>
    <w:rsid w:val="00F63AE7"/>
    <w:rsid w:val="00F75453"/>
    <w:rsid w:val="00F77FC5"/>
    <w:rsid w:val="00F878A2"/>
    <w:rsid w:val="00F87F3C"/>
    <w:rsid w:val="00FB3499"/>
    <w:rsid w:val="00FD0A11"/>
    <w:rsid w:val="00FD42D4"/>
    <w:rsid w:val="00FE65F8"/>
    <w:rsid w:val="00FF3E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5CD6979"/>
  <w15:chartTrackingRefBased/>
  <w15:docId w15:val="{4F07230C-79D4-8748-A7F2-CFCC742228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2F5F02"/>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C22E0"/>
    <w:pPr>
      <w:tabs>
        <w:tab w:val="center" w:pos="4513"/>
        <w:tab w:val="right" w:pos="9026"/>
      </w:tabs>
    </w:pPr>
  </w:style>
  <w:style w:type="character" w:customStyle="1" w:styleId="HeaderChar">
    <w:name w:val="Header Char"/>
    <w:basedOn w:val="DefaultParagraphFont"/>
    <w:link w:val="Header"/>
    <w:uiPriority w:val="99"/>
    <w:rsid w:val="005C22E0"/>
  </w:style>
  <w:style w:type="paragraph" w:styleId="Footer">
    <w:name w:val="footer"/>
    <w:basedOn w:val="Normal"/>
    <w:link w:val="FooterChar"/>
    <w:uiPriority w:val="99"/>
    <w:unhideWhenUsed/>
    <w:rsid w:val="005C22E0"/>
    <w:pPr>
      <w:tabs>
        <w:tab w:val="center" w:pos="4513"/>
        <w:tab w:val="right" w:pos="9026"/>
      </w:tabs>
    </w:pPr>
  </w:style>
  <w:style w:type="character" w:customStyle="1" w:styleId="FooterChar">
    <w:name w:val="Footer Char"/>
    <w:basedOn w:val="DefaultParagraphFont"/>
    <w:link w:val="Footer"/>
    <w:uiPriority w:val="99"/>
    <w:rsid w:val="005C22E0"/>
  </w:style>
  <w:style w:type="character" w:styleId="Hyperlink">
    <w:name w:val="Hyperlink"/>
    <w:basedOn w:val="DefaultParagraphFont"/>
    <w:uiPriority w:val="99"/>
    <w:unhideWhenUsed/>
    <w:rsid w:val="00197599"/>
    <w:rPr>
      <w:color w:val="0563C1" w:themeColor="hyperlink"/>
      <w:u w:val="single"/>
    </w:rPr>
  </w:style>
  <w:style w:type="character" w:styleId="UnresolvedMention">
    <w:name w:val="Unresolved Mention"/>
    <w:basedOn w:val="DefaultParagraphFont"/>
    <w:uiPriority w:val="99"/>
    <w:semiHidden/>
    <w:unhideWhenUsed/>
    <w:rsid w:val="00197599"/>
    <w:rPr>
      <w:color w:val="605E5C"/>
      <w:shd w:val="clear" w:color="auto" w:fill="E1DFDD"/>
    </w:rPr>
  </w:style>
  <w:style w:type="character" w:customStyle="1" w:styleId="apple-converted-space">
    <w:name w:val="apple-converted-space"/>
    <w:basedOn w:val="DefaultParagraphFont"/>
    <w:rsid w:val="00F028A2"/>
  </w:style>
  <w:style w:type="character" w:styleId="FollowedHyperlink">
    <w:name w:val="FollowedHyperlink"/>
    <w:basedOn w:val="DefaultParagraphFont"/>
    <w:uiPriority w:val="99"/>
    <w:semiHidden/>
    <w:unhideWhenUsed/>
    <w:rsid w:val="00DD6DE9"/>
    <w:rPr>
      <w:color w:val="954F72" w:themeColor="followedHyperlink"/>
      <w:u w:val="single"/>
    </w:rPr>
  </w:style>
  <w:style w:type="character" w:customStyle="1" w:styleId="Heading1Char">
    <w:name w:val="Heading 1 Char"/>
    <w:basedOn w:val="DefaultParagraphFont"/>
    <w:link w:val="Heading1"/>
    <w:uiPriority w:val="9"/>
    <w:rsid w:val="002F5F02"/>
    <w:rPr>
      <w:rFonts w:ascii="Times New Roman" w:eastAsia="Times New Roman" w:hAnsi="Times New Roman" w:cs="Times New Roman"/>
      <w:b/>
      <w:bCs/>
      <w:kern w:val="36"/>
      <w:sz w:val="48"/>
      <w:szCs w:val="48"/>
      <w:lang w:eastAsia="en-GB"/>
    </w:rPr>
  </w:style>
  <w:style w:type="character" w:styleId="Strong">
    <w:name w:val="Strong"/>
    <w:basedOn w:val="DefaultParagraphFont"/>
    <w:uiPriority w:val="22"/>
    <w:qFormat/>
    <w:rsid w:val="002F5F02"/>
    <w:rPr>
      <w:b/>
      <w:bCs/>
    </w:rPr>
  </w:style>
  <w:style w:type="paragraph" w:styleId="NormalWeb">
    <w:name w:val="Normal (Web)"/>
    <w:basedOn w:val="Normal"/>
    <w:uiPriority w:val="99"/>
    <w:semiHidden/>
    <w:unhideWhenUsed/>
    <w:rsid w:val="001E67DA"/>
    <w:pPr>
      <w:spacing w:before="100" w:beforeAutospacing="1" w:after="100" w:afterAutospacing="1"/>
    </w:pPr>
    <w:rPr>
      <w:rFonts w:ascii="Times New Roman" w:eastAsia="Times New Roman" w:hAnsi="Times New Roman" w:cs="Times New Roman"/>
      <w:lang w:eastAsia="en-GB"/>
    </w:rPr>
  </w:style>
  <w:style w:type="paragraph" w:styleId="NoSpacing">
    <w:name w:val="No Spacing"/>
    <w:uiPriority w:val="1"/>
    <w:qFormat/>
    <w:rsid w:val="00445A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306956">
      <w:bodyDiv w:val="1"/>
      <w:marLeft w:val="0"/>
      <w:marRight w:val="0"/>
      <w:marTop w:val="0"/>
      <w:marBottom w:val="0"/>
      <w:divBdr>
        <w:top w:val="none" w:sz="0" w:space="0" w:color="auto"/>
        <w:left w:val="none" w:sz="0" w:space="0" w:color="auto"/>
        <w:bottom w:val="none" w:sz="0" w:space="0" w:color="auto"/>
        <w:right w:val="none" w:sz="0" w:space="0" w:color="auto"/>
      </w:divBdr>
      <w:divsChild>
        <w:div w:id="1783067466">
          <w:marLeft w:val="0"/>
          <w:marRight w:val="0"/>
          <w:marTop w:val="0"/>
          <w:marBottom w:val="0"/>
          <w:divBdr>
            <w:top w:val="none" w:sz="0" w:space="0" w:color="auto"/>
            <w:left w:val="none" w:sz="0" w:space="0" w:color="auto"/>
            <w:bottom w:val="none" w:sz="0" w:space="0" w:color="auto"/>
            <w:right w:val="none" w:sz="0" w:space="0" w:color="auto"/>
          </w:divBdr>
          <w:divsChild>
            <w:div w:id="33242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4350128">
      <w:bodyDiv w:val="1"/>
      <w:marLeft w:val="0"/>
      <w:marRight w:val="0"/>
      <w:marTop w:val="0"/>
      <w:marBottom w:val="0"/>
      <w:divBdr>
        <w:top w:val="none" w:sz="0" w:space="0" w:color="auto"/>
        <w:left w:val="none" w:sz="0" w:space="0" w:color="auto"/>
        <w:bottom w:val="none" w:sz="0" w:space="0" w:color="auto"/>
        <w:right w:val="none" w:sz="0" w:space="0" w:color="auto"/>
      </w:divBdr>
      <w:divsChild>
        <w:div w:id="913127021">
          <w:marLeft w:val="0"/>
          <w:marRight w:val="0"/>
          <w:marTop w:val="0"/>
          <w:marBottom w:val="0"/>
          <w:divBdr>
            <w:top w:val="none" w:sz="0" w:space="0" w:color="auto"/>
            <w:left w:val="none" w:sz="0" w:space="0" w:color="auto"/>
            <w:bottom w:val="none" w:sz="0" w:space="0" w:color="auto"/>
            <w:right w:val="none" w:sz="0" w:space="0" w:color="auto"/>
          </w:divBdr>
          <w:divsChild>
            <w:div w:id="2048337233">
              <w:marLeft w:val="0"/>
              <w:marRight w:val="0"/>
              <w:marTop w:val="0"/>
              <w:marBottom w:val="0"/>
              <w:divBdr>
                <w:top w:val="none" w:sz="0" w:space="0" w:color="auto"/>
                <w:left w:val="none" w:sz="0" w:space="0" w:color="auto"/>
                <w:bottom w:val="none" w:sz="0" w:space="0" w:color="auto"/>
                <w:right w:val="none" w:sz="0" w:space="0" w:color="auto"/>
              </w:divBdr>
              <w:divsChild>
                <w:div w:id="421267633">
                  <w:marLeft w:val="0"/>
                  <w:marRight w:val="0"/>
                  <w:marTop w:val="0"/>
                  <w:marBottom w:val="0"/>
                  <w:divBdr>
                    <w:top w:val="none" w:sz="0" w:space="0" w:color="auto"/>
                    <w:left w:val="none" w:sz="0" w:space="0" w:color="auto"/>
                    <w:bottom w:val="none" w:sz="0" w:space="0" w:color="auto"/>
                    <w:right w:val="none" w:sz="0" w:space="0" w:color="auto"/>
                  </w:divBdr>
                  <w:divsChild>
                    <w:div w:id="1810126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2236657">
      <w:bodyDiv w:val="1"/>
      <w:marLeft w:val="0"/>
      <w:marRight w:val="0"/>
      <w:marTop w:val="0"/>
      <w:marBottom w:val="0"/>
      <w:divBdr>
        <w:top w:val="none" w:sz="0" w:space="0" w:color="auto"/>
        <w:left w:val="none" w:sz="0" w:space="0" w:color="auto"/>
        <w:bottom w:val="none" w:sz="0" w:space="0" w:color="auto"/>
        <w:right w:val="none" w:sz="0" w:space="0" w:color="auto"/>
      </w:divBdr>
    </w:div>
    <w:div w:id="482739337">
      <w:bodyDiv w:val="1"/>
      <w:marLeft w:val="0"/>
      <w:marRight w:val="0"/>
      <w:marTop w:val="0"/>
      <w:marBottom w:val="0"/>
      <w:divBdr>
        <w:top w:val="none" w:sz="0" w:space="0" w:color="auto"/>
        <w:left w:val="none" w:sz="0" w:space="0" w:color="auto"/>
        <w:bottom w:val="none" w:sz="0" w:space="0" w:color="auto"/>
        <w:right w:val="none" w:sz="0" w:space="0" w:color="auto"/>
      </w:divBdr>
      <w:divsChild>
        <w:div w:id="1426028643">
          <w:marLeft w:val="0"/>
          <w:marRight w:val="0"/>
          <w:marTop w:val="0"/>
          <w:marBottom w:val="0"/>
          <w:divBdr>
            <w:top w:val="none" w:sz="0" w:space="0" w:color="auto"/>
            <w:left w:val="none" w:sz="0" w:space="0" w:color="auto"/>
            <w:bottom w:val="none" w:sz="0" w:space="0" w:color="auto"/>
            <w:right w:val="none" w:sz="0" w:space="0" w:color="auto"/>
          </w:divBdr>
          <w:divsChild>
            <w:div w:id="1868133410">
              <w:marLeft w:val="0"/>
              <w:marRight w:val="0"/>
              <w:marTop w:val="0"/>
              <w:marBottom w:val="0"/>
              <w:divBdr>
                <w:top w:val="none" w:sz="0" w:space="0" w:color="auto"/>
                <w:left w:val="none" w:sz="0" w:space="0" w:color="auto"/>
                <w:bottom w:val="none" w:sz="0" w:space="0" w:color="auto"/>
                <w:right w:val="none" w:sz="0" w:space="0" w:color="auto"/>
              </w:divBdr>
              <w:divsChild>
                <w:div w:id="475804822">
                  <w:marLeft w:val="0"/>
                  <w:marRight w:val="0"/>
                  <w:marTop w:val="0"/>
                  <w:marBottom w:val="0"/>
                  <w:divBdr>
                    <w:top w:val="none" w:sz="0" w:space="0" w:color="auto"/>
                    <w:left w:val="none" w:sz="0" w:space="0" w:color="auto"/>
                    <w:bottom w:val="none" w:sz="0" w:space="0" w:color="auto"/>
                    <w:right w:val="none" w:sz="0" w:space="0" w:color="auto"/>
                  </w:divBdr>
                  <w:divsChild>
                    <w:div w:id="732387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88136735">
      <w:bodyDiv w:val="1"/>
      <w:marLeft w:val="0"/>
      <w:marRight w:val="0"/>
      <w:marTop w:val="0"/>
      <w:marBottom w:val="0"/>
      <w:divBdr>
        <w:top w:val="none" w:sz="0" w:space="0" w:color="auto"/>
        <w:left w:val="none" w:sz="0" w:space="0" w:color="auto"/>
        <w:bottom w:val="none" w:sz="0" w:space="0" w:color="auto"/>
        <w:right w:val="none" w:sz="0" w:space="0" w:color="auto"/>
      </w:divBdr>
    </w:div>
    <w:div w:id="563758314">
      <w:bodyDiv w:val="1"/>
      <w:marLeft w:val="0"/>
      <w:marRight w:val="0"/>
      <w:marTop w:val="0"/>
      <w:marBottom w:val="0"/>
      <w:divBdr>
        <w:top w:val="none" w:sz="0" w:space="0" w:color="auto"/>
        <w:left w:val="none" w:sz="0" w:space="0" w:color="auto"/>
        <w:bottom w:val="none" w:sz="0" w:space="0" w:color="auto"/>
        <w:right w:val="none" w:sz="0" w:space="0" w:color="auto"/>
      </w:divBdr>
    </w:div>
    <w:div w:id="610354632">
      <w:bodyDiv w:val="1"/>
      <w:marLeft w:val="0"/>
      <w:marRight w:val="0"/>
      <w:marTop w:val="0"/>
      <w:marBottom w:val="0"/>
      <w:divBdr>
        <w:top w:val="none" w:sz="0" w:space="0" w:color="auto"/>
        <w:left w:val="none" w:sz="0" w:space="0" w:color="auto"/>
        <w:bottom w:val="none" w:sz="0" w:space="0" w:color="auto"/>
        <w:right w:val="none" w:sz="0" w:space="0" w:color="auto"/>
      </w:divBdr>
      <w:divsChild>
        <w:div w:id="240721469">
          <w:marLeft w:val="0"/>
          <w:marRight w:val="0"/>
          <w:marTop w:val="0"/>
          <w:marBottom w:val="0"/>
          <w:divBdr>
            <w:top w:val="none" w:sz="0" w:space="0" w:color="auto"/>
            <w:left w:val="none" w:sz="0" w:space="0" w:color="auto"/>
            <w:bottom w:val="none" w:sz="0" w:space="0" w:color="auto"/>
            <w:right w:val="none" w:sz="0" w:space="0" w:color="auto"/>
          </w:divBdr>
          <w:divsChild>
            <w:div w:id="1444422245">
              <w:marLeft w:val="0"/>
              <w:marRight w:val="0"/>
              <w:marTop w:val="0"/>
              <w:marBottom w:val="0"/>
              <w:divBdr>
                <w:top w:val="none" w:sz="0" w:space="0" w:color="auto"/>
                <w:left w:val="none" w:sz="0" w:space="0" w:color="auto"/>
                <w:bottom w:val="none" w:sz="0" w:space="0" w:color="auto"/>
                <w:right w:val="none" w:sz="0" w:space="0" w:color="auto"/>
              </w:divBdr>
              <w:divsChild>
                <w:div w:id="495654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3244617">
      <w:bodyDiv w:val="1"/>
      <w:marLeft w:val="0"/>
      <w:marRight w:val="0"/>
      <w:marTop w:val="0"/>
      <w:marBottom w:val="0"/>
      <w:divBdr>
        <w:top w:val="none" w:sz="0" w:space="0" w:color="auto"/>
        <w:left w:val="none" w:sz="0" w:space="0" w:color="auto"/>
        <w:bottom w:val="none" w:sz="0" w:space="0" w:color="auto"/>
        <w:right w:val="none" w:sz="0" w:space="0" w:color="auto"/>
      </w:divBdr>
    </w:div>
    <w:div w:id="854029112">
      <w:bodyDiv w:val="1"/>
      <w:marLeft w:val="0"/>
      <w:marRight w:val="0"/>
      <w:marTop w:val="0"/>
      <w:marBottom w:val="0"/>
      <w:divBdr>
        <w:top w:val="none" w:sz="0" w:space="0" w:color="auto"/>
        <w:left w:val="none" w:sz="0" w:space="0" w:color="auto"/>
        <w:bottom w:val="none" w:sz="0" w:space="0" w:color="auto"/>
        <w:right w:val="none" w:sz="0" w:space="0" w:color="auto"/>
      </w:divBdr>
    </w:div>
    <w:div w:id="955719531">
      <w:bodyDiv w:val="1"/>
      <w:marLeft w:val="0"/>
      <w:marRight w:val="0"/>
      <w:marTop w:val="0"/>
      <w:marBottom w:val="0"/>
      <w:divBdr>
        <w:top w:val="none" w:sz="0" w:space="0" w:color="auto"/>
        <w:left w:val="none" w:sz="0" w:space="0" w:color="auto"/>
        <w:bottom w:val="none" w:sz="0" w:space="0" w:color="auto"/>
        <w:right w:val="none" w:sz="0" w:space="0" w:color="auto"/>
      </w:divBdr>
    </w:div>
    <w:div w:id="1673725054">
      <w:bodyDiv w:val="1"/>
      <w:marLeft w:val="0"/>
      <w:marRight w:val="0"/>
      <w:marTop w:val="0"/>
      <w:marBottom w:val="0"/>
      <w:divBdr>
        <w:top w:val="none" w:sz="0" w:space="0" w:color="auto"/>
        <w:left w:val="none" w:sz="0" w:space="0" w:color="auto"/>
        <w:bottom w:val="none" w:sz="0" w:space="0" w:color="auto"/>
        <w:right w:val="none" w:sz="0" w:space="0" w:color="auto"/>
      </w:divBdr>
      <w:divsChild>
        <w:div w:id="2055351328">
          <w:marLeft w:val="0"/>
          <w:marRight w:val="0"/>
          <w:marTop w:val="0"/>
          <w:marBottom w:val="0"/>
          <w:divBdr>
            <w:top w:val="none" w:sz="0" w:space="0" w:color="auto"/>
            <w:left w:val="none" w:sz="0" w:space="0" w:color="auto"/>
            <w:bottom w:val="none" w:sz="0" w:space="0" w:color="auto"/>
            <w:right w:val="none" w:sz="0" w:space="0" w:color="auto"/>
          </w:divBdr>
          <w:divsChild>
            <w:div w:id="732776266">
              <w:marLeft w:val="0"/>
              <w:marRight w:val="0"/>
              <w:marTop w:val="0"/>
              <w:marBottom w:val="0"/>
              <w:divBdr>
                <w:top w:val="none" w:sz="0" w:space="0" w:color="auto"/>
                <w:left w:val="none" w:sz="0" w:space="0" w:color="auto"/>
                <w:bottom w:val="none" w:sz="0" w:space="0" w:color="auto"/>
                <w:right w:val="none" w:sz="0" w:space="0" w:color="auto"/>
              </w:divBdr>
              <w:divsChild>
                <w:div w:id="1628075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se.gov.uk/entertainment/childs-play-statement.htm" TargetMode="External"/><Relationship Id="rId13" Type="http://schemas.openxmlformats.org/officeDocument/2006/relationships/hyperlink" Target="http://www.earlyyearsmatters.co.uk/eyfs/a-unique-child/planning/" TargetMode="External"/><Relationship Id="rId18" Type="http://schemas.openxmlformats.org/officeDocument/2006/relationships/hyperlink" Target="https://www.kozikidz.com/blog/im-bored-how-to-encourage-self-directed-play" TargetMode="External"/><Relationship Id="rId26" Type="http://schemas.openxmlformats.org/officeDocument/2006/relationships/hyperlink" Target="https://hwb.gov.wales/storage/f9d85dba-85a4-4e87-bb58-a24730ad7e57/foundation-phase-profile-handbook-revised-september-2017.pdf" TargetMode="External"/><Relationship Id="rId3" Type="http://schemas.openxmlformats.org/officeDocument/2006/relationships/webSettings" Target="webSettings.xml"/><Relationship Id="rId21" Type="http://schemas.openxmlformats.org/officeDocument/2006/relationships/hyperlink" Target="https://www.playscotland.org/playful-learning/what-is-play-2/" TargetMode="External"/><Relationship Id="rId7" Type="http://schemas.openxmlformats.org/officeDocument/2006/relationships/hyperlink" Target="http://www.nature-play.co.uk/blog/the-adult-role-in-child-led-play-how-to-become-a-learning-ally" TargetMode="External"/><Relationship Id="rId12" Type="http://schemas.openxmlformats.org/officeDocument/2006/relationships/hyperlink" Target="https://www.earlyyearscareers.com/eyc/latest-news/observing-childrens-play/" TargetMode="External"/><Relationship Id="rId17" Type="http://schemas.openxmlformats.org/officeDocument/2006/relationships/hyperlink" Target="https://www.estyn.gov.wales/about-us" TargetMode="External"/><Relationship Id="rId25" Type="http://schemas.openxmlformats.org/officeDocument/2006/relationships/hyperlink" Target="https://hwb.gov.wales/storage/8f0b360f-f1f6-4bec-b11a-df88168007f9/learning-and-teaching-pedagogy.pdf" TargetMode="External"/><Relationship Id="rId2" Type="http://schemas.openxmlformats.org/officeDocument/2006/relationships/settings" Target="settings.xml"/><Relationship Id="rId16" Type="http://schemas.openxmlformats.org/officeDocument/2006/relationships/hyperlink" Target="https://www.estyn.gov.wales/effective-practice/observing-childrens-play-establish-progression-their-basic-skills" TargetMode="External"/><Relationship Id="rId20" Type="http://schemas.openxmlformats.org/officeDocument/2006/relationships/hyperlink" Target="http://www.playscotland.org/wp-content/uploads/Risky-Play-Leaflet_web.pdf" TargetMode="External"/><Relationship Id="rId29"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www.playwales.org.uk" TargetMode="External"/><Relationship Id="rId11" Type="http://schemas.openxmlformats.org/officeDocument/2006/relationships/hyperlink" Target="https://www.westsussex.gov.uk/media/5555/effective_poa_and_planning.pdf" TargetMode="External"/><Relationship Id="rId24" Type="http://schemas.openxmlformats.org/officeDocument/2006/relationships/hyperlink" Target="https://www.unicef.org.uk/wp-content/uploads/2010/05/UNCRC_united_nations_convention_on_the_rights_of_the_child.pdf" TargetMode="External"/><Relationship Id="rId5" Type="http://schemas.openxmlformats.org/officeDocument/2006/relationships/endnotes" Target="endnotes.xml"/><Relationship Id="rId15" Type="http://schemas.openxmlformats.org/officeDocument/2006/relationships/hyperlink" Target="https://dictionary.cambridge.org/dictionary/english/risk" TargetMode="External"/><Relationship Id="rId23" Type="http://schemas.openxmlformats.org/officeDocument/2006/relationships/hyperlink" Target="https://doi.org/10.18357/jcs.v42i3.17895" TargetMode="External"/><Relationship Id="rId28" Type="http://schemas.openxmlformats.org/officeDocument/2006/relationships/footer" Target="footer1.xml"/><Relationship Id="rId10" Type="http://schemas.openxmlformats.org/officeDocument/2006/relationships/hyperlink" Target="http://www.earlychildhoodnews.com/earlychildhood/article_view.aspx?ArticleID=751" TargetMode="External"/><Relationship Id="rId19" Type="http://schemas.openxmlformats.org/officeDocument/2006/relationships/hyperlink" Target="https://www.nurseryworld.co.uk/news/article/observing-children" TargetMode="External"/><Relationship Id="rId4" Type="http://schemas.openxmlformats.org/officeDocument/2006/relationships/footnotes" Target="footnotes.xml"/><Relationship Id="rId9" Type="http://schemas.openxmlformats.org/officeDocument/2006/relationships/hyperlink" Target="https://www.lotc.org.uk/why/risk-challenge-and-adventure/" TargetMode="External"/><Relationship Id="rId14" Type="http://schemas.openxmlformats.org/officeDocument/2006/relationships/hyperlink" Target="http://www.earlyyearsresources.co.uk/blog/2018/10/risky-play-importance/" TargetMode="External"/><Relationship Id="rId22" Type="http://schemas.openxmlformats.org/officeDocument/2006/relationships/hyperlink" Target="https://hwb.gov.wales/storage/52aae98d-65ed-4065-9222-1a7876e150de/play-active-learning-overview-for-3-to-7-year-olds.pdf" TargetMode="External"/><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10801</TotalTime>
  <Pages>10</Pages>
  <Words>3805</Words>
  <Characters>21691</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Jones (1904573)</dc:creator>
  <cp:keywords/>
  <dc:description/>
  <cp:lastModifiedBy>Lauren Jones (1904573)</cp:lastModifiedBy>
  <cp:revision>66</cp:revision>
  <dcterms:created xsi:type="dcterms:W3CDTF">2019-12-03T17:14:00Z</dcterms:created>
  <dcterms:modified xsi:type="dcterms:W3CDTF">2020-01-18T17:03:00Z</dcterms:modified>
</cp:coreProperties>
</file>