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D7C3E" w14:textId="465BF343" w:rsidR="00FD2D6C" w:rsidRDefault="00FD2D6C">
      <w:pPr>
        <w:rPr>
          <w:sz w:val="96"/>
          <w:szCs w:val="96"/>
        </w:rPr>
      </w:pPr>
    </w:p>
    <w:tbl>
      <w:tblPr>
        <w:tblpPr w:leftFromText="187" w:rightFromText="187" w:bottomFromText="200"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3521"/>
        <w:gridCol w:w="2833"/>
        <w:gridCol w:w="2672"/>
      </w:tblGrid>
      <w:tr w:rsidR="00DE6AE3" w14:paraId="78EDBA27" w14:textId="77777777" w:rsidTr="00DE6AE3">
        <w:tc>
          <w:tcPr>
            <w:tcW w:w="3525" w:type="dxa"/>
            <w:tcBorders>
              <w:top w:val="nil"/>
              <w:left w:val="nil"/>
              <w:bottom w:val="single" w:sz="18" w:space="0" w:color="808080" w:themeColor="background1" w:themeShade="80"/>
              <w:right w:val="single" w:sz="18" w:space="0" w:color="808080" w:themeColor="background1" w:themeShade="80"/>
            </w:tcBorders>
            <w:vAlign w:val="center"/>
            <w:hideMark/>
          </w:tcPr>
          <w:p w14:paraId="4D08FE5A" w14:textId="73580370" w:rsidR="00DE6AE3" w:rsidRDefault="00FA5846">
            <w:pPr>
              <w:pStyle w:val="NoSpacing"/>
              <w:spacing w:line="276" w:lineRule="auto"/>
              <w:rPr>
                <w:rFonts w:asciiTheme="majorHAnsi" w:eastAsiaTheme="majorEastAsia" w:hAnsiTheme="majorHAnsi" w:cstheme="majorBidi"/>
                <w:sz w:val="76"/>
                <w:szCs w:val="72"/>
              </w:rPr>
            </w:pPr>
            <w:sdt>
              <w:sdtPr>
                <w:rPr>
                  <w:rFonts w:asciiTheme="majorHAnsi" w:eastAsiaTheme="majorEastAsia" w:hAnsiTheme="majorHAnsi" w:cstheme="majorBidi"/>
                  <w:sz w:val="76"/>
                  <w:szCs w:val="72"/>
                </w:rPr>
                <w:alias w:val="Title"/>
                <w:id w:val="276713177"/>
                <w:placeholder>
                  <w:docPart w:val="82B762626D234C9A80F7D25D4E11F096"/>
                </w:placeholder>
                <w:dataBinding w:prefixMappings="xmlns:ns0='http://schemas.openxmlformats.org/package/2006/metadata/core-properties' xmlns:ns1='http://purl.org/dc/elements/1.1/'" w:xpath="/ns0:coreProperties[1]/ns1:title[1]" w:storeItemID="{6C3C8BC8-F283-45AE-878A-BAB7291924A1}"/>
                <w:text/>
              </w:sdtPr>
              <w:sdtEndPr/>
              <w:sdtContent>
                <w:r w:rsidR="00DE6AE3">
                  <w:rPr>
                    <w:rFonts w:asciiTheme="majorHAnsi" w:eastAsiaTheme="majorEastAsia" w:hAnsiTheme="majorHAnsi" w:cstheme="majorBidi"/>
                    <w:sz w:val="76"/>
                    <w:szCs w:val="72"/>
                  </w:rPr>
                  <w:t>Reflection on academic skills</w:t>
                </w:r>
              </w:sdtContent>
            </w:sdt>
          </w:p>
        </w:tc>
        <w:tc>
          <w:tcPr>
            <w:tcW w:w="6267" w:type="dxa"/>
            <w:gridSpan w:val="2"/>
            <w:tcBorders>
              <w:top w:val="nil"/>
              <w:left w:val="single" w:sz="18" w:space="0" w:color="808080" w:themeColor="background1" w:themeShade="80"/>
              <w:bottom w:val="single" w:sz="18" w:space="0" w:color="808080" w:themeColor="background1" w:themeShade="80"/>
              <w:right w:val="nil"/>
            </w:tcBorders>
            <w:vAlign w:val="center"/>
            <w:hideMark/>
          </w:tcPr>
          <w:sdt>
            <w:sdtPr>
              <w:rPr>
                <w:rFonts w:asciiTheme="majorHAnsi" w:eastAsiaTheme="majorEastAsia" w:hAnsiTheme="majorHAnsi" w:cstheme="majorBidi"/>
                <w:sz w:val="36"/>
                <w:szCs w:val="36"/>
              </w:rPr>
              <w:alias w:val="Date"/>
              <w:id w:val="276713165"/>
              <w:placeholder>
                <w:docPart w:val="6F25BDFC15434ACEBE6AAC6C846B1486"/>
              </w:placeholder>
              <w:dataBinding w:prefixMappings="xmlns:ns0='http://schemas.microsoft.com/office/2006/coverPageProps'" w:xpath="/ns0:CoverPageProperties[1]/ns0:PublishDate[1]" w:storeItemID="{55AF091B-3C7A-41E3-B477-F2FDAA23CFDA}"/>
              <w:date w:fullDate="2019-04-18T00:00:00Z">
                <w:dateFormat w:val="MMMM d"/>
                <w:lid w:val="en-US"/>
                <w:storeMappedDataAs w:val="dateTime"/>
                <w:calendar w:val="gregorian"/>
              </w:date>
            </w:sdtPr>
            <w:sdtEndPr/>
            <w:sdtContent>
              <w:p w14:paraId="6D12A1A1" w14:textId="61F63A06" w:rsidR="00DE6AE3" w:rsidRDefault="00DE6AE3">
                <w:pPr>
                  <w:pStyle w:val="NoSpacing"/>
                  <w:spacing w:line="276" w:lineRule="auto"/>
                  <w:rPr>
                    <w:rFonts w:asciiTheme="majorHAnsi" w:eastAsiaTheme="majorEastAsia" w:hAnsiTheme="majorHAnsi" w:cstheme="majorBidi"/>
                    <w:sz w:val="36"/>
                    <w:szCs w:val="36"/>
                  </w:rPr>
                </w:pPr>
                <w:r>
                  <w:rPr>
                    <w:rFonts w:asciiTheme="majorHAnsi" w:eastAsiaTheme="majorEastAsia" w:hAnsiTheme="majorHAnsi" w:cstheme="majorBidi"/>
                    <w:sz w:val="36"/>
                    <w:szCs w:val="36"/>
                  </w:rPr>
                  <w:t>April 18</w:t>
                </w:r>
              </w:p>
            </w:sdtContent>
          </w:sdt>
          <w:sdt>
            <w:sdtPr>
              <w:rPr>
                <w:color w:val="4472C4" w:themeColor="accent1"/>
                <w:sz w:val="200"/>
                <w:szCs w:val="200"/>
                <w14:shadow w14:blurRad="50800" w14:dist="38100" w14:dir="2700000" w14:sx="100000" w14:sy="100000" w14:kx="0" w14:ky="0" w14:algn="tl">
                  <w14:srgbClr w14:val="000000">
                    <w14:alpha w14:val="60000"/>
                  </w14:srgbClr>
                </w14:shadow>
                <w14:numForm w14:val="oldStyle"/>
              </w:rPr>
              <w:alias w:val="Year"/>
              <w:id w:val="276713170"/>
              <w:placeholder>
                <w:docPart w:val="D1511737F1C14945B54B8CF0B719B268"/>
              </w:placeholder>
              <w:dataBinding w:prefixMappings="xmlns:ns0='http://schemas.microsoft.com/office/2006/coverPageProps'" w:xpath="/ns0:CoverPageProperties[1]/ns0:PublishDate[1]" w:storeItemID="{55AF091B-3C7A-41E3-B477-F2FDAA23CFDA}"/>
              <w:date w:fullDate="2019-04-18T00:00:00Z">
                <w:dateFormat w:val="yyyy"/>
                <w:lid w:val="en-US"/>
                <w:storeMappedDataAs w:val="dateTime"/>
                <w:calendar w:val="gregorian"/>
              </w:date>
            </w:sdtPr>
            <w:sdtEndPr/>
            <w:sdtContent>
              <w:p w14:paraId="7ECF7CA5" w14:textId="39486F39" w:rsidR="00DE6AE3" w:rsidRDefault="00DE6AE3">
                <w:pPr>
                  <w:pStyle w:val="NoSpacing"/>
                  <w:spacing w:line="276" w:lineRule="auto"/>
                  <w:rPr>
                    <w:rFonts w:asciiTheme="minorHAnsi" w:hAnsiTheme="minorHAnsi" w:cstheme="minorBidi"/>
                    <w:color w:val="4472C4" w:themeColor="accent1"/>
                    <w:sz w:val="200"/>
                    <w:szCs w:val="200"/>
                    <w14:numForm w14:val="oldStyle"/>
                  </w:rPr>
                </w:pPr>
                <w:r>
                  <w:rPr>
                    <w:color w:val="4472C4" w:themeColor="accent1"/>
                    <w:sz w:val="200"/>
                    <w:szCs w:val="200"/>
                    <w14:shadow w14:blurRad="50800" w14:dist="38100" w14:dir="2700000" w14:sx="100000" w14:sy="100000" w14:kx="0" w14:ky="0" w14:algn="tl">
                      <w14:srgbClr w14:val="000000">
                        <w14:alpha w14:val="60000"/>
                      </w14:srgbClr>
                    </w14:shadow>
                    <w14:numForm w14:val="oldStyle"/>
                  </w:rPr>
                  <w:t>2019</w:t>
                </w:r>
              </w:p>
            </w:sdtContent>
          </w:sdt>
        </w:tc>
      </w:tr>
      <w:tr w:rsidR="00DE6AE3" w14:paraId="60B52BA4" w14:textId="77777777" w:rsidTr="00DE6AE3">
        <w:sdt>
          <w:sdtPr>
            <w:alias w:val="Abstract"/>
            <w:id w:val="276713183"/>
            <w:placeholder>
              <w:docPart w:val="8A7F499DF5D14E6EA4B81D3BAF5ECDBE"/>
            </w:placeholder>
            <w:dataBinding w:prefixMappings="xmlns:ns0='http://schemas.microsoft.com/office/2006/coverPageProps'" w:xpath="/ns0:CoverPageProperties[1]/ns0:Abstract[1]" w:storeItemID="{55AF091B-3C7A-41E3-B477-F2FDAA23CFDA}"/>
            <w:text/>
          </w:sdtPr>
          <w:sdtEndPr/>
          <w:sdtContent>
            <w:tc>
              <w:tcPr>
                <w:tcW w:w="7054" w:type="dxa"/>
                <w:gridSpan w:val="2"/>
                <w:tcBorders>
                  <w:top w:val="single" w:sz="18" w:space="0" w:color="808080" w:themeColor="background1" w:themeShade="80"/>
                  <w:left w:val="nil"/>
                  <w:bottom w:val="nil"/>
                  <w:right w:val="nil"/>
                </w:tcBorders>
                <w:vAlign w:val="center"/>
                <w:hideMark/>
              </w:tcPr>
              <w:p w14:paraId="530B5FE1" w14:textId="24DD4A80" w:rsidR="00DE6AE3" w:rsidRDefault="003C2972">
                <w:pPr>
                  <w:pStyle w:val="NoSpacing"/>
                  <w:spacing w:line="276" w:lineRule="auto"/>
                </w:pPr>
                <w:r>
                  <w:t>This essay discusses some of the skills required for academic study, explaining why they are important and the authors opinions on them. A self-evaluation of the authors study practices and a review of technology available to back up data are included.</w:t>
                </w:r>
              </w:p>
            </w:tc>
          </w:sdtContent>
        </w:sdt>
        <w:tc>
          <w:tcPr>
            <w:tcW w:w="2738" w:type="dxa"/>
            <w:tcBorders>
              <w:top w:val="single" w:sz="18" w:space="0" w:color="808080" w:themeColor="background1" w:themeShade="80"/>
              <w:left w:val="nil"/>
              <w:bottom w:val="nil"/>
              <w:right w:val="nil"/>
            </w:tcBorders>
            <w:vAlign w:val="center"/>
            <w:hideMark/>
          </w:tcPr>
          <w:p w14:paraId="766A225C" w14:textId="1EC39A49" w:rsidR="00DE6AE3" w:rsidRDefault="003C2972">
            <w:pPr>
              <w:pStyle w:val="NoSpacing"/>
              <w:spacing w:line="276" w:lineRule="auto"/>
              <w:rPr>
                <w:rFonts w:asciiTheme="majorHAnsi" w:eastAsiaTheme="majorEastAsia" w:hAnsiTheme="majorHAnsi" w:cstheme="majorBidi"/>
                <w:sz w:val="36"/>
                <w:szCs w:val="36"/>
              </w:rPr>
            </w:pPr>
            <w:r w:rsidRPr="003C2972">
              <w:rPr>
                <w:rFonts w:asciiTheme="majorHAnsi" w:eastAsiaTheme="majorEastAsia" w:hAnsiTheme="majorHAnsi" w:cstheme="majorBidi"/>
                <w:sz w:val="36"/>
                <w:szCs w:val="36"/>
              </w:rPr>
              <w:t>Study Skills (ACDA4010)</w:t>
            </w:r>
          </w:p>
        </w:tc>
      </w:tr>
    </w:tbl>
    <w:p w14:paraId="2158151C" w14:textId="77777777" w:rsidR="00DE6AE3" w:rsidRDefault="00DE6AE3" w:rsidP="00DE6AE3"/>
    <w:p w14:paraId="51DD1453" w14:textId="77777777" w:rsidR="00DE6AE3" w:rsidRDefault="00DE6AE3">
      <w:pPr>
        <w:rPr>
          <w:sz w:val="96"/>
          <w:szCs w:val="96"/>
        </w:rPr>
      </w:pPr>
    </w:p>
    <w:p w14:paraId="01D50EF6" w14:textId="77777777" w:rsidR="00715768" w:rsidRPr="00715768" w:rsidRDefault="00715768">
      <w:pPr>
        <w:rPr>
          <w:sz w:val="16"/>
          <w:szCs w:val="16"/>
        </w:rPr>
      </w:pPr>
    </w:p>
    <w:p w14:paraId="1DA415B1" w14:textId="77777777" w:rsidR="00FD2D6C" w:rsidRDefault="00FD2D6C">
      <w:r>
        <w:br w:type="page"/>
      </w:r>
    </w:p>
    <w:sdt>
      <w:sdtPr>
        <w:rPr>
          <w:rFonts w:asciiTheme="minorHAnsi" w:eastAsiaTheme="minorHAnsi" w:hAnsiTheme="minorHAnsi" w:cstheme="minorBidi"/>
          <w:color w:val="auto"/>
          <w:sz w:val="22"/>
          <w:szCs w:val="22"/>
          <w:lang w:val="en-GB"/>
        </w:rPr>
        <w:id w:val="-918097333"/>
        <w:docPartObj>
          <w:docPartGallery w:val="Table of Contents"/>
          <w:docPartUnique/>
        </w:docPartObj>
      </w:sdtPr>
      <w:sdtEndPr>
        <w:rPr>
          <w:b/>
          <w:bCs/>
          <w:noProof/>
        </w:rPr>
      </w:sdtEndPr>
      <w:sdtContent>
        <w:p w14:paraId="3AE0DF7F" w14:textId="77777777" w:rsidR="00FD2D6C" w:rsidRDefault="00FD2D6C">
          <w:pPr>
            <w:pStyle w:val="TOCHeading"/>
          </w:pPr>
          <w:r>
            <w:t>Table of Co</w:t>
          </w:r>
          <w:bookmarkStart w:id="0" w:name="_GoBack"/>
          <w:bookmarkEnd w:id="0"/>
          <w:r>
            <w:t>ntents</w:t>
          </w:r>
        </w:p>
        <w:p w14:paraId="680F3EBC" w14:textId="3CC2529B" w:rsidR="00205357" w:rsidRDefault="009D53CB">
          <w:pPr>
            <w:pStyle w:val="TOC1"/>
            <w:tabs>
              <w:tab w:val="right" w:leader="dot" w:pos="9016"/>
            </w:tabs>
            <w:rPr>
              <w:rFonts w:eastAsiaTheme="minorEastAsia"/>
              <w:noProof/>
              <w:lang w:eastAsia="en-GB"/>
            </w:rPr>
          </w:pPr>
          <w:r>
            <w:fldChar w:fldCharType="begin"/>
          </w:r>
          <w:r>
            <w:instrText xml:space="preserve"> TOC \o "1-2" \h \z \u </w:instrText>
          </w:r>
          <w:r>
            <w:fldChar w:fldCharType="separate"/>
          </w:r>
          <w:hyperlink w:anchor="_Toc6570844" w:history="1">
            <w:r w:rsidR="00205357" w:rsidRPr="00C77BCE">
              <w:rPr>
                <w:rStyle w:val="Hyperlink"/>
                <w:noProof/>
              </w:rPr>
              <w:t>Introduction</w:t>
            </w:r>
            <w:r w:rsidR="00205357">
              <w:rPr>
                <w:noProof/>
                <w:webHidden/>
              </w:rPr>
              <w:tab/>
            </w:r>
            <w:r w:rsidR="00205357">
              <w:rPr>
                <w:noProof/>
                <w:webHidden/>
              </w:rPr>
              <w:fldChar w:fldCharType="begin"/>
            </w:r>
            <w:r w:rsidR="00205357">
              <w:rPr>
                <w:noProof/>
                <w:webHidden/>
              </w:rPr>
              <w:instrText xml:space="preserve"> PAGEREF _Toc6570844 \h </w:instrText>
            </w:r>
            <w:r w:rsidR="00205357">
              <w:rPr>
                <w:noProof/>
                <w:webHidden/>
              </w:rPr>
            </w:r>
            <w:r w:rsidR="00205357">
              <w:rPr>
                <w:noProof/>
                <w:webHidden/>
              </w:rPr>
              <w:fldChar w:fldCharType="separate"/>
            </w:r>
            <w:r w:rsidR="00205357">
              <w:rPr>
                <w:noProof/>
                <w:webHidden/>
              </w:rPr>
              <w:t>3</w:t>
            </w:r>
            <w:r w:rsidR="00205357">
              <w:rPr>
                <w:noProof/>
                <w:webHidden/>
              </w:rPr>
              <w:fldChar w:fldCharType="end"/>
            </w:r>
          </w:hyperlink>
        </w:p>
        <w:p w14:paraId="2BE69AE6" w14:textId="5BB4BFA4" w:rsidR="00205357" w:rsidRDefault="00205357">
          <w:pPr>
            <w:pStyle w:val="TOC1"/>
            <w:tabs>
              <w:tab w:val="right" w:leader="dot" w:pos="9016"/>
            </w:tabs>
            <w:rPr>
              <w:rFonts w:eastAsiaTheme="minorEastAsia"/>
              <w:noProof/>
              <w:lang w:eastAsia="en-GB"/>
            </w:rPr>
          </w:pPr>
          <w:hyperlink w:anchor="_Toc6570845" w:history="1">
            <w:r w:rsidRPr="00C77BCE">
              <w:rPr>
                <w:rStyle w:val="Hyperlink"/>
                <w:noProof/>
              </w:rPr>
              <w:t>Skills evaluation</w:t>
            </w:r>
            <w:r>
              <w:rPr>
                <w:noProof/>
                <w:webHidden/>
              </w:rPr>
              <w:tab/>
            </w:r>
            <w:r>
              <w:rPr>
                <w:noProof/>
                <w:webHidden/>
              </w:rPr>
              <w:fldChar w:fldCharType="begin"/>
            </w:r>
            <w:r>
              <w:rPr>
                <w:noProof/>
                <w:webHidden/>
              </w:rPr>
              <w:instrText xml:space="preserve"> PAGEREF _Toc6570845 \h </w:instrText>
            </w:r>
            <w:r>
              <w:rPr>
                <w:noProof/>
                <w:webHidden/>
              </w:rPr>
            </w:r>
            <w:r>
              <w:rPr>
                <w:noProof/>
                <w:webHidden/>
              </w:rPr>
              <w:fldChar w:fldCharType="separate"/>
            </w:r>
            <w:r>
              <w:rPr>
                <w:noProof/>
                <w:webHidden/>
              </w:rPr>
              <w:t>4</w:t>
            </w:r>
            <w:r>
              <w:rPr>
                <w:noProof/>
                <w:webHidden/>
              </w:rPr>
              <w:fldChar w:fldCharType="end"/>
            </w:r>
          </w:hyperlink>
        </w:p>
        <w:p w14:paraId="48D132E9" w14:textId="079EC51A" w:rsidR="00205357" w:rsidRDefault="00205357">
          <w:pPr>
            <w:pStyle w:val="TOC2"/>
            <w:tabs>
              <w:tab w:val="right" w:leader="dot" w:pos="9016"/>
            </w:tabs>
            <w:rPr>
              <w:rFonts w:eastAsiaTheme="minorEastAsia"/>
              <w:noProof/>
              <w:lang w:eastAsia="en-GB"/>
            </w:rPr>
          </w:pPr>
          <w:hyperlink w:anchor="_Toc6570846" w:history="1">
            <w:r w:rsidRPr="00C77BCE">
              <w:rPr>
                <w:rStyle w:val="Hyperlink"/>
                <w:noProof/>
              </w:rPr>
              <w:t>Required skills</w:t>
            </w:r>
            <w:r>
              <w:rPr>
                <w:noProof/>
                <w:webHidden/>
              </w:rPr>
              <w:tab/>
            </w:r>
            <w:r>
              <w:rPr>
                <w:noProof/>
                <w:webHidden/>
              </w:rPr>
              <w:fldChar w:fldCharType="begin"/>
            </w:r>
            <w:r>
              <w:rPr>
                <w:noProof/>
                <w:webHidden/>
              </w:rPr>
              <w:instrText xml:space="preserve"> PAGEREF _Toc6570846 \h </w:instrText>
            </w:r>
            <w:r>
              <w:rPr>
                <w:noProof/>
                <w:webHidden/>
              </w:rPr>
            </w:r>
            <w:r>
              <w:rPr>
                <w:noProof/>
                <w:webHidden/>
              </w:rPr>
              <w:fldChar w:fldCharType="separate"/>
            </w:r>
            <w:r>
              <w:rPr>
                <w:noProof/>
                <w:webHidden/>
              </w:rPr>
              <w:t>4</w:t>
            </w:r>
            <w:r>
              <w:rPr>
                <w:noProof/>
                <w:webHidden/>
              </w:rPr>
              <w:fldChar w:fldCharType="end"/>
            </w:r>
          </w:hyperlink>
        </w:p>
        <w:p w14:paraId="1C9AE7D1" w14:textId="2C73B1F5" w:rsidR="00205357" w:rsidRDefault="00205357">
          <w:pPr>
            <w:pStyle w:val="TOC2"/>
            <w:tabs>
              <w:tab w:val="right" w:leader="dot" w:pos="9016"/>
            </w:tabs>
            <w:rPr>
              <w:rFonts w:eastAsiaTheme="minorEastAsia"/>
              <w:noProof/>
              <w:lang w:eastAsia="en-GB"/>
            </w:rPr>
          </w:pPr>
          <w:hyperlink w:anchor="_Toc6570847" w:history="1">
            <w:r w:rsidRPr="00C77BCE">
              <w:rPr>
                <w:rStyle w:val="Hyperlink"/>
                <w:noProof/>
              </w:rPr>
              <w:t>Self-evaluation</w:t>
            </w:r>
            <w:r>
              <w:rPr>
                <w:noProof/>
                <w:webHidden/>
              </w:rPr>
              <w:tab/>
            </w:r>
            <w:r>
              <w:rPr>
                <w:noProof/>
                <w:webHidden/>
              </w:rPr>
              <w:fldChar w:fldCharType="begin"/>
            </w:r>
            <w:r>
              <w:rPr>
                <w:noProof/>
                <w:webHidden/>
              </w:rPr>
              <w:instrText xml:space="preserve"> PAGEREF _Toc6570847 \h </w:instrText>
            </w:r>
            <w:r>
              <w:rPr>
                <w:noProof/>
                <w:webHidden/>
              </w:rPr>
            </w:r>
            <w:r>
              <w:rPr>
                <w:noProof/>
                <w:webHidden/>
              </w:rPr>
              <w:fldChar w:fldCharType="separate"/>
            </w:r>
            <w:r>
              <w:rPr>
                <w:noProof/>
                <w:webHidden/>
              </w:rPr>
              <w:t>5</w:t>
            </w:r>
            <w:r>
              <w:rPr>
                <w:noProof/>
                <w:webHidden/>
              </w:rPr>
              <w:fldChar w:fldCharType="end"/>
            </w:r>
          </w:hyperlink>
        </w:p>
        <w:p w14:paraId="7DBC083A" w14:textId="771E4B07" w:rsidR="00205357" w:rsidRDefault="00205357">
          <w:pPr>
            <w:pStyle w:val="TOC1"/>
            <w:tabs>
              <w:tab w:val="right" w:leader="dot" w:pos="9016"/>
            </w:tabs>
            <w:rPr>
              <w:rFonts w:eastAsiaTheme="minorEastAsia"/>
              <w:noProof/>
              <w:lang w:eastAsia="en-GB"/>
            </w:rPr>
          </w:pPr>
          <w:hyperlink w:anchor="_Toc6570848" w:history="1">
            <w:r w:rsidRPr="00C77BCE">
              <w:rPr>
                <w:rStyle w:val="Hyperlink"/>
                <w:noProof/>
              </w:rPr>
              <w:t>Application</w:t>
            </w:r>
            <w:r>
              <w:rPr>
                <w:noProof/>
                <w:webHidden/>
              </w:rPr>
              <w:tab/>
            </w:r>
            <w:r>
              <w:rPr>
                <w:noProof/>
                <w:webHidden/>
              </w:rPr>
              <w:fldChar w:fldCharType="begin"/>
            </w:r>
            <w:r>
              <w:rPr>
                <w:noProof/>
                <w:webHidden/>
              </w:rPr>
              <w:instrText xml:space="preserve"> PAGEREF _Toc6570848 \h </w:instrText>
            </w:r>
            <w:r>
              <w:rPr>
                <w:noProof/>
                <w:webHidden/>
              </w:rPr>
            </w:r>
            <w:r>
              <w:rPr>
                <w:noProof/>
                <w:webHidden/>
              </w:rPr>
              <w:fldChar w:fldCharType="separate"/>
            </w:r>
            <w:r>
              <w:rPr>
                <w:noProof/>
                <w:webHidden/>
              </w:rPr>
              <w:t>7</w:t>
            </w:r>
            <w:r>
              <w:rPr>
                <w:noProof/>
                <w:webHidden/>
              </w:rPr>
              <w:fldChar w:fldCharType="end"/>
            </w:r>
          </w:hyperlink>
        </w:p>
        <w:p w14:paraId="319487F7" w14:textId="12B657A1" w:rsidR="00205357" w:rsidRDefault="00205357">
          <w:pPr>
            <w:pStyle w:val="TOC2"/>
            <w:tabs>
              <w:tab w:val="right" w:leader="dot" w:pos="9016"/>
            </w:tabs>
            <w:rPr>
              <w:rFonts w:eastAsiaTheme="minorEastAsia"/>
              <w:noProof/>
              <w:lang w:eastAsia="en-GB"/>
            </w:rPr>
          </w:pPr>
          <w:hyperlink w:anchor="_Toc6570849" w:history="1">
            <w:r w:rsidRPr="00C77BCE">
              <w:rPr>
                <w:rStyle w:val="Hyperlink"/>
                <w:noProof/>
              </w:rPr>
              <w:t>Personal development</w:t>
            </w:r>
            <w:r>
              <w:rPr>
                <w:noProof/>
                <w:webHidden/>
              </w:rPr>
              <w:tab/>
            </w:r>
            <w:r>
              <w:rPr>
                <w:noProof/>
                <w:webHidden/>
              </w:rPr>
              <w:fldChar w:fldCharType="begin"/>
            </w:r>
            <w:r>
              <w:rPr>
                <w:noProof/>
                <w:webHidden/>
              </w:rPr>
              <w:instrText xml:space="preserve"> PAGEREF _Toc6570849 \h </w:instrText>
            </w:r>
            <w:r>
              <w:rPr>
                <w:noProof/>
                <w:webHidden/>
              </w:rPr>
            </w:r>
            <w:r>
              <w:rPr>
                <w:noProof/>
                <w:webHidden/>
              </w:rPr>
              <w:fldChar w:fldCharType="separate"/>
            </w:r>
            <w:r>
              <w:rPr>
                <w:noProof/>
                <w:webHidden/>
              </w:rPr>
              <w:t>7</w:t>
            </w:r>
            <w:r>
              <w:rPr>
                <w:noProof/>
                <w:webHidden/>
              </w:rPr>
              <w:fldChar w:fldCharType="end"/>
            </w:r>
          </w:hyperlink>
        </w:p>
        <w:p w14:paraId="2A30E1FA" w14:textId="71BC47C0" w:rsidR="00205357" w:rsidRDefault="00205357">
          <w:pPr>
            <w:pStyle w:val="TOC2"/>
            <w:tabs>
              <w:tab w:val="right" w:leader="dot" w:pos="9016"/>
            </w:tabs>
            <w:rPr>
              <w:rFonts w:eastAsiaTheme="minorEastAsia"/>
              <w:noProof/>
              <w:lang w:eastAsia="en-GB"/>
            </w:rPr>
          </w:pPr>
          <w:hyperlink w:anchor="_Toc6570850" w:history="1">
            <w:r w:rsidRPr="00C77BCE">
              <w:rPr>
                <w:rStyle w:val="Hyperlink"/>
                <w:noProof/>
              </w:rPr>
              <w:t>Back-up strategy</w:t>
            </w:r>
            <w:r>
              <w:rPr>
                <w:noProof/>
                <w:webHidden/>
              </w:rPr>
              <w:tab/>
            </w:r>
            <w:r>
              <w:rPr>
                <w:noProof/>
                <w:webHidden/>
              </w:rPr>
              <w:fldChar w:fldCharType="begin"/>
            </w:r>
            <w:r>
              <w:rPr>
                <w:noProof/>
                <w:webHidden/>
              </w:rPr>
              <w:instrText xml:space="preserve"> PAGEREF _Toc6570850 \h </w:instrText>
            </w:r>
            <w:r>
              <w:rPr>
                <w:noProof/>
                <w:webHidden/>
              </w:rPr>
            </w:r>
            <w:r>
              <w:rPr>
                <w:noProof/>
                <w:webHidden/>
              </w:rPr>
              <w:fldChar w:fldCharType="separate"/>
            </w:r>
            <w:r>
              <w:rPr>
                <w:noProof/>
                <w:webHidden/>
              </w:rPr>
              <w:t>7</w:t>
            </w:r>
            <w:r>
              <w:rPr>
                <w:noProof/>
                <w:webHidden/>
              </w:rPr>
              <w:fldChar w:fldCharType="end"/>
            </w:r>
          </w:hyperlink>
        </w:p>
        <w:p w14:paraId="305A0618" w14:textId="13294B5D" w:rsidR="00205357" w:rsidRDefault="00205357">
          <w:pPr>
            <w:pStyle w:val="TOC2"/>
            <w:tabs>
              <w:tab w:val="right" w:leader="dot" w:pos="9016"/>
            </w:tabs>
            <w:rPr>
              <w:rFonts w:eastAsiaTheme="minorEastAsia"/>
              <w:noProof/>
              <w:lang w:eastAsia="en-GB"/>
            </w:rPr>
          </w:pPr>
          <w:hyperlink w:anchor="_Toc6570851" w:history="1">
            <w:r w:rsidRPr="00C77BCE">
              <w:rPr>
                <w:rStyle w:val="Hyperlink"/>
                <w:noProof/>
              </w:rPr>
              <w:t>Group presentation</w:t>
            </w:r>
            <w:r>
              <w:rPr>
                <w:noProof/>
                <w:webHidden/>
              </w:rPr>
              <w:tab/>
            </w:r>
            <w:r>
              <w:rPr>
                <w:noProof/>
                <w:webHidden/>
              </w:rPr>
              <w:fldChar w:fldCharType="begin"/>
            </w:r>
            <w:r>
              <w:rPr>
                <w:noProof/>
                <w:webHidden/>
              </w:rPr>
              <w:instrText xml:space="preserve"> PAGEREF _Toc6570851 \h </w:instrText>
            </w:r>
            <w:r>
              <w:rPr>
                <w:noProof/>
                <w:webHidden/>
              </w:rPr>
            </w:r>
            <w:r>
              <w:rPr>
                <w:noProof/>
                <w:webHidden/>
              </w:rPr>
              <w:fldChar w:fldCharType="separate"/>
            </w:r>
            <w:r>
              <w:rPr>
                <w:noProof/>
                <w:webHidden/>
              </w:rPr>
              <w:t>8</w:t>
            </w:r>
            <w:r>
              <w:rPr>
                <w:noProof/>
                <w:webHidden/>
              </w:rPr>
              <w:fldChar w:fldCharType="end"/>
            </w:r>
          </w:hyperlink>
        </w:p>
        <w:p w14:paraId="08A88B22" w14:textId="06BA462E" w:rsidR="00205357" w:rsidRDefault="00205357">
          <w:pPr>
            <w:pStyle w:val="TOC1"/>
            <w:tabs>
              <w:tab w:val="right" w:leader="dot" w:pos="9016"/>
            </w:tabs>
            <w:rPr>
              <w:rFonts w:eastAsiaTheme="minorEastAsia"/>
              <w:noProof/>
              <w:lang w:eastAsia="en-GB"/>
            </w:rPr>
          </w:pPr>
          <w:hyperlink w:anchor="_Toc6570852" w:history="1">
            <w:r w:rsidRPr="00C77BCE">
              <w:rPr>
                <w:rStyle w:val="Hyperlink"/>
                <w:noProof/>
              </w:rPr>
              <w:t>Conclusions</w:t>
            </w:r>
            <w:r>
              <w:rPr>
                <w:noProof/>
                <w:webHidden/>
              </w:rPr>
              <w:tab/>
            </w:r>
            <w:r>
              <w:rPr>
                <w:noProof/>
                <w:webHidden/>
              </w:rPr>
              <w:fldChar w:fldCharType="begin"/>
            </w:r>
            <w:r>
              <w:rPr>
                <w:noProof/>
                <w:webHidden/>
              </w:rPr>
              <w:instrText xml:space="preserve"> PAGEREF _Toc6570852 \h </w:instrText>
            </w:r>
            <w:r>
              <w:rPr>
                <w:noProof/>
                <w:webHidden/>
              </w:rPr>
            </w:r>
            <w:r>
              <w:rPr>
                <w:noProof/>
                <w:webHidden/>
              </w:rPr>
              <w:fldChar w:fldCharType="separate"/>
            </w:r>
            <w:r>
              <w:rPr>
                <w:noProof/>
                <w:webHidden/>
              </w:rPr>
              <w:t>9</w:t>
            </w:r>
            <w:r>
              <w:rPr>
                <w:noProof/>
                <w:webHidden/>
              </w:rPr>
              <w:fldChar w:fldCharType="end"/>
            </w:r>
          </w:hyperlink>
        </w:p>
        <w:p w14:paraId="44EE449C" w14:textId="6368FC68" w:rsidR="00205357" w:rsidRDefault="00205357">
          <w:pPr>
            <w:pStyle w:val="TOC1"/>
            <w:tabs>
              <w:tab w:val="right" w:leader="dot" w:pos="9016"/>
            </w:tabs>
            <w:rPr>
              <w:rFonts w:eastAsiaTheme="minorEastAsia"/>
              <w:noProof/>
              <w:lang w:eastAsia="en-GB"/>
            </w:rPr>
          </w:pPr>
          <w:hyperlink w:anchor="_Toc6570853" w:history="1">
            <w:r w:rsidRPr="00C77BCE">
              <w:rPr>
                <w:rStyle w:val="Hyperlink"/>
                <w:noProof/>
              </w:rPr>
              <w:t>References</w:t>
            </w:r>
            <w:r>
              <w:rPr>
                <w:noProof/>
                <w:webHidden/>
              </w:rPr>
              <w:tab/>
            </w:r>
            <w:r>
              <w:rPr>
                <w:noProof/>
                <w:webHidden/>
              </w:rPr>
              <w:fldChar w:fldCharType="begin"/>
            </w:r>
            <w:r>
              <w:rPr>
                <w:noProof/>
                <w:webHidden/>
              </w:rPr>
              <w:instrText xml:space="preserve"> PAGEREF _Toc6570853 \h </w:instrText>
            </w:r>
            <w:r>
              <w:rPr>
                <w:noProof/>
                <w:webHidden/>
              </w:rPr>
            </w:r>
            <w:r>
              <w:rPr>
                <w:noProof/>
                <w:webHidden/>
              </w:rPr>
              <w:fldChar w:fldCharType="separate"/>
            </w:r>
            <w:r>
              <w:rPr>
                <w:noProof/>
                <w:webHidden/>
              </w:rPr>
              <w:t>10</w:t>
            </w:r>
            <w:r>
              <w:rPr>
                <w:noProof/>
                <w:webHidden/>
              </w:rPr>
              <w:fldChar w:fldCharType="end"/>
            </w:r>
          </w:hyperlink>
        </w:p>
        <w:p w14:paraId="03CAE36D" w14:textId="48F74B4F" w:rsidR="00205357" w:rsidRDefault="00205357">
          <w:pPr>
            <w:pStyle w:val="TOC1"/>
            <w:tabs>
              <w:tab w:val="right" w:leader="dot" w:pos="9016"/>
            </w:tabs>
            <w:rPr>
              <w:rFonts w:eastAsiaTheme="minorEastAsia"/>
              <w:noProof/>
              <w:lang w:eastAsia="en-GB"/>
            </w:rPr>
          </w:pPr>
          <w:hyperlink w:anchor="_Toc6570854" w:history="1">
            <w:r w:rsidRPr="00C77BCE">
              <w:rPr>
                <w:rStyle w:val="Hyperlink"/>
                <w:noProof/>
              </w:rPr>
              <w:t>Bibliography</w:t>
            </w:r>
            <w:r>
              <w:rPr>
                <w:noProof/>
                <w:webHidden/>
              </w:rPr>
              <w:tab/>
            </w:r>
            <w:r>
              <w:rPr>
                <w:noProof/>
                <w:webHidden/>
              </w:rPr>
              <w:fldChar w:fldCharType="begin"/>
            </w:r>
            <w:r>
              <w:rPr>
                <w:noProof/>
                <w:webHidden/>
              </w:rPr>
              <w:instrText xml:space="preserve"> PAGEREF _Toc6570854 \h </w:instrText>
            </w:r>
            <w:r>
              <w:rPr>
                <w:noProof/>
                <w:webHidden/>
              </w:rPr>
            </w:r>
            <w:r>
              <w:rPr>
                <w:noProof/>
                <w:webHidden/>
              </w:rPr>
              <w:fldChar w:fldCharType="separate"/>
            </w:r>
            <w:r>
              <w:rPr>
                <w:noProof/>
                <w:webHidden/>
              </w:rPr>
              <w:t>11</w:t>
            </w:r>
            <w:r>
              <w:rPr>
                <w:noProof/>
                <w:webHidden/>
              </w:rPr>
              <w:fldChar w:fldCharType="end"/>
            </w:r>
          </w:hyperlink>
        </w:p>
        <w:p w14:paraId="19837C68" w14:textId="0ADBF7B4" w:rsidR="00205357" w:rsidRDefault="00205357">
          <w:pPr>
            <w:pStyle w:val="TOC1"/>
            <w:tabs>
              <w:tab w:val="right" w:leader="dot" w:pos="9016"/>
            </w:tabs>
            <w:rPr>
              <w:rFonts w:eastAsiaTheme="minorEastAsia"/>
              <w:noProof/>
              <w:lang w:eastAsia="en-GB"/>
            </w:rPr>
          </w:pPr>
          <w:hyperlink w:anchor="_Toc6570855" w:history="1">
            <w:r w:rsidRPr="00C77BCE">
              <w:rPr>
                <w:rStyle w:val="Hyperlink"/>
                <w:noProof/>
              </w:rPr>
              <w:t>Appendices</w:t>
            </w:r>
            <w:r>
              <w:rPr>
                <w:noProof/>
                <w:webHidden/>
              </w:rPr>
              <w:tab/>
            </w:r>
            <w:r>
              <w:rPr>
                <w:noProof/>
                <w:webHidden/>
              </w:rPr>
              <w:fldChar w:fldCharType="begin"/>
            </w:r>
            <w:r>
              <w:rPr>
                <w:noProof/>
                <w:webHidden/>
              </w:rPr>
              <w:instrText xml:space="preserve"> PAGEREF _Toc6570855 \h </w:instrText>
            </w:r>
            <w:r>
              <w:rPr>
                <w:noProof/>
                <w:webHidden/>
              </w:rPr>
            </w:r>
            <w:r>
              <w:rPr>
                <w:noProof/>
                <w:webHidden/>
              </w:rPr>
              <w:fldChar w:fldCharType="separate"/>
            </w:r>
            <w:r>
              <w:rPr>
                <w:noProof/>
                <w:webHidden/>
              </w:rPr>
              <w:t>12</w:t>
            </w:r>
            <w:r>
              <w:rPr>
                <w:noProof/>
                <w:webHidden/>
              </w:rPr>
              <w:fldChar w:fldCharType="end"/>
            </w:r>
          </w:hyperlink>
        </w:p>
        <w:p w14:paraId="644850E9" w14:textId="0DCD5CFD" w:rsidR="00205357" w:rsidRDefault="00205357">
          <w:pPr>
            <w:pStyle w:val="TOC2"/>
            <w:tabs>
              <w:tab w:val="right" w:leader="dot" w:pos="9016"/>
            </w:tabs>
            <w:rPr>
              <w:rFonts w:eastAsiaTheme="minorEastAsia"/>
              <w:noProof/>
              <w:lang w:eastAsia="en-GB"/>
            </w:rPr>
          </w:pPr>
          <w:hyperlink w:anchor="_Toc6570856" w:history="1">
            <w:r w:rsidRPr="00C77BCE">
              <w:rPr>
                <w:rStyle w:val="Hyperlink"/>
                <w:noProof/>
              </w:rPr>
              <w:t>Online self-evaluation questionnaire</w:t>
            </w:r>
            <w:r>
              <w:rPr>
                <w:noProof/>
                <w:webHidden/>
              </w:rPr>
              <w:tab/>
            </w:r>
            <w:r>
              <w:rPr>
                <w:noProof/>
                <w:webHidden/>
              </w:rPr>
              <w:fldChar w:fldCharType="begin"/>
            </w:r>
            <w:r>
              <w:rPr>
                <w:noProof/>
                <w:webHidden/>
              </w:rPr>
              <w:instrText xml:space="preserve"> PAGEREF _Toc6570856 \h </w:instrText>
            </w:r>
            <w:r>
              <w:rPr>
                <w:noProof/>
                <w:webHidden/>
              </w:rPr>
            </w:r>
            <w:r>
              <w:rPr>
                <w:noProof/>
                <w:webHidden/>
              </w:rPr>
              <w:fldChar w:fldCharType="separate"/>
            </w:r>
            <w:r>
              <w:rPr>
                <w:noProof/>
                <w:webHidden/>
              </w:rPr>
              <w:t>12</w:t>
            </w:r>
            <w:r>
              <w:rPr>
                <w:noProof/>
                <w:webHidden/>
              </w:rPr>
              <w:fldChar w:fldCharType="end"/>
            </w:r>
          </w:hyperlink>
        </w:p>
        <w:p w14:paraId="4554DE26" w14:textId="14BA6794" w:rsidR="00205357" w:rsidRDefault="00205357">
          <w:pPr>
            <w:pStyle w:val="TOC2"/>
            <w:tabs>
              <w:tab w:val="right" w:leader="dot" w:pos="9016"/>
            </w:tabs>
            <w:rPr>
              <w:rFonts w:eastAsiaTheme="minorEastAsia"/>
              <w:noProof/>
              <w:lang w:eastAsia="en-GB"/>
            </w:rPr>
          </w:pPr>
          <w:hyperlink w:anchor="_Toc6570857" w:history="1">
            <w:r w:rsidRPr="00C77BCE">
              <w:rPr>
                <w:rStyle w:val="Hyperlink"/>
                <w:noProof/>
              </w:rPr>
              <w:t>Presentation slides</w:t>
            </w:r>
            <w:r>
              <w:rPr>
                <w:noProof/>
                <w:webHidden/>
              </w:rPr>
              <w:tab/>
            </w:r>
            <w:r>
              <w:rPr>
                <w:noProof/>
                <w:webHidden/>
              </w:rPr>
              <w:fldChar w:fldCharType="begin"/>
            </w:r>
            <w:r>
              <w:rPr>
                <w:noProof/>
                <w:webHidden/>
              </w:rPr>
              <w:instrText xml:space="preserve"> PAGEREF _Toc6570857 \h </w:instrText>
            </w:r>
            <w:r>
              <w:rPr>
                <w:noProof/>
                <w:webHidden/>
              </w:rPr>
            </w:r>
            <w:r>
              <w:rPr>
                <w:noProof/>
                <w:webHidden/>
              </w:rPr>
              <w:fldChar w:fldCharType="separate"/>
            </w:r>
            <w:r>
              <w:rPr>
                <w:noProof/>
                <w:webHidden/>
              </w:rPr>
              <w:t>15</w:t>
            </w:r>
            <w:r>
              <w:rPr>
                <w:noProof/>
                <w:webHidden/>
              </w:rPr>
              <w:fldChar w:fldCharType="end"/>
            </w:r>
          </w:hyperlink>
        </w:p>
        <w:p w14:paraId="2FE1FC69" w14:textId="38CB3DD1" w:rsidR="00FD2D6C" w:rsidRDefault="009D53CB">
          <w:r>
            <w:fldChar w:fldCharType="end"/>
          </w:r>
        </w:p>
      </w:sdtContent>
    </w:sdt>
    <w:p w14:paraId="0B9D1A58" w14:textId="77777777" w:rsidR="0058422F" w:rsidRDefault="0058422F">
      <w:r>
        <w:br w:type="page"/>
      </w:r>
    </w:p>
    <w:p w14:paraId="25085F69" w14:textId="77777777" w:rsidR="00D94750" w:rsidRDefault="0058422F" w:rsidP="0058422F">
      <w:pPr>
        <w:pStyle w:val="Heading1"/>
      </w:pPr>
      <w:bookmarkStart w:id="1" w:name="_Toc6570844"/>
      <w:r>
        <w:lastRenderedPageBreak/>
        <w:t>Intro</w:t>
      </w:r>
      <w:r w:rsidR="00FD2D6C">
        <w:t>duction</w:t>
      </w:r>
      <w:bookmarkEnd w:id="1"/>
    </w:p>
    <w:p w14:paraId="12254A59" w14:textId="3275A09A" w:rsidR="00EB35B7" w:rsidRDefault="000576C7">
      <w:r>
        <w:t>This essay discuss</w:t>
      </w:r>
      <w:r w:rsidR="00EB35B7">
        <w:t>es</w:t>
      </w:r>
      <w:r>
        <w:t xml:space="preserve"> some of the skills required for academic study</w:t>
      </w:r>
      <w:r w:rsidR="00EB35B7">
        <w:t>, explaining why</w:t>
      </w:r>
      <w:r>
        <w:t xml:space="preserve"> they are important</w:t>
      </w:r>
      <w:r w:rsidR="00EB35B7">
        <w:t xml:space="preserve"> and the authors opinions on them. Based on these skills the author has conducted a self-evaluation into how they manage these and how the study skills course has enabled them to do this more effectively.</w:t>
      </w:r>
      <w:r w:rsidR="00715768">
        <w:t xml:space="preserve"> </w:t>
      </w:r>
      <w:r w:rsidR="00EB35B7">
        <w:t>The author will also examine some of the options available to back up data to prevent data loss, and analyse their effectiveness and suitability for the authors situation.</w:t>
      </w:r>
    </w:p>
    <w:p w14:paraId="4D4116E3" w14:textId="352022F4" w:rsidR="00FD2D6C" w:rsidRDefault="000576C7">
      <w:r>
        <w:t xml:space="preserve"> </w:t>
      </w:r>
      <w:r w:rsidR="00FD2D6C">
        <w:br w:type="page"/>
      </w:r>
    </w:p>
    <w:p w14:paraId="5517D0D7" w14:textId="45F7AFAE" w:rsidR="00FD2D6C" w:rsidRDefault="00FD2D6C" w:rsidP="00FD2D6C">
      <w:pPr>
        <w:pStyle w:val="Heading1"/>
      </w:pPr>
      <w:bookmarkStart w:id="2" w:name="_Toc6570845"/>
      <w:r>
        <w:lastRenderedPageBreak/>
        <w:t>Skills evaluation</w:t>
      </w:r>
      <w:bookmarkEnd w:id="2"/>
    </w:p>
    <w:p w14:paraId="4A1B7BC7" w14:textId="347242B8" w:rsidR="00BA12F6" w:rsidRPr="00BA12F6" w:rsidRDefault="00BA12F6" w:rsidP="00BA12F6">
      <w:pPr>
        <w:pStyle w:val="Heading2"/>
      </w:pPr>
      <w:bookmarkStart w:id="3" w:name="_Toc6570846"/>
      <w:r>
        <w:t>Required skills</w:t>
      </w:r>
      <w:bookmarkEnd w:id="3"/>
    </w:p>
    <w:p w14:paraId="0DB3A1CC" w14:textId="77777777" w:rsidR="00FD2D6C" w:rsidRDefault="00FD2D6C">
      <w:r>
        <w:t>There are many skills which are required to be successful while studying, many of which depend on the personality of the individual students</w:t>
      </w:r>
      <w:r w:rsidR="00B52994">
        <w:t xml:space="preserve"> and the tasks allocated. These skills include the following, each of which will be discussed in further detail:</w:t>
      </w:r>
    </w:p>
    <w:p w14:paraId="3F52D2D8" w14:textId="77777777" w:rsidR="00B52994" w:rsidRDefault="00B52994" w:rsidP="00B52994">
      <w:pPr>
        <w:pStyle w:val="ListParagraph"/>
        <w:numPr>
          <w:ilvl w:val="0"/>
          <w:numId w:val="1"/>
        </w:numPr>
      </w:pPr>
      <w:r>
        <w:t>Report/essay writing</w:t>
      </w:r>
    </w:p>
    <w:p w14:paraId="676F8A19" w14:textId="77777777" w:rsidR="00B52994" w:rsidRDefault="00B52994" w:rsidP="00B52994">
      <w:pPr>
        <w:pStyle w:val="ListParagraph"/>
        <w:numPr>
          <w:ilvl w:val="0"/>
          <w:numId w:val="1"/>
        </w:numPr>
      </w:pPr>
      <w:r>
        <w:t>Presentations</w:t>
      </w:r>
    </w:p>
    <w:p w14:paraId="73E84199" w14:textId="30297309" w:rsidR="005D63CF" w:rsidRDefault="005D63CF" w:rsidP="00B52994">
      <w:pPr>
        <w:pStyle w:val="ListParagraph"/>
        <w:numPr>
          <w:ilvl w:val="0"/>
          <w:numId w:val="1"/>
        </w:numPr>
      </w:pPr>
      <w:r>
        <w:t>Exam techniques</w:t>
      </w:r>
    </w:p>
    <w:p w14:paraId="3D11D4EC" w14:textId="77777777" w:rsidR="00B52994" w:rsidRDefault="00B52994" w:rsidP="00B52994">
      <w:pPr>
        <w:pStyle w:val="ListParagraph"/>
        <w:numPr>
          <w:ilvl w:val="0"/>
          <w:numId w:val="1"/>
        </w:numPr>
      </w:pPr>
      <w:r>
        <w:t>Referencing</w:t>
      </w:r>
    </w:p>
    <w:p w14:paraId="40774B8A" w14:textId="334C7D39" w:rsidR="00D83606" w:rsidRDefault="00B52994" w:rsidP="00D83606">
      <w:pPr>
        <w:pStyle w:val="ListParagraph"/>
        <w:numPr>
          <w:ilvl w:val="0"/>
          <w:numId w:val="1"/>
        </w:numPr>
      </w:pPr>
      <w:r>
        <w:t>Study methods</w:t>
      </w:r>
      <w:r w:rsidR="00D83606">
        <w:t xml:space="preserve"> and</w:t>
      </w:r>
      <w:r w:rsidR="00D83606" w:rsidRPr="00D83606">
        <w:t xml:space="preserve"> </w:t>
      </w:r>
      <w:r w:rsidR="00D83606">
        <w:t>work areas</w:t>
      </w:r>
    </w:p>
    <w:p w14:paraId="58A8C9D7" w14:textId="77777777" w:rsidR="005B1D4C" w:rsidRDefault="00B52994" w:rsidP="005B1D4C">
      <w:pPr>
        <w:pStyle w:val="ListParagraph"/>
        <w:numPr>
          <w:ilvl w:val="0"/>
          <w:numId w:val="1"/>
        </w:numPr>
      </w:pPr>
      <w:r>
        <w:t xml:space="preserve">Time </w:t>
      </w:r>
      <w:r w:rsidR="005B1D4C">
        <w:t xml:space="preserve">and stress </w:t>
      </w:r>
      <w:r>
        <w:t>management</w:t>
      </w:r>
    </w:p>
    <w:p w14:paraId="7E247E02" w14:textId="3159AF59" w:rsidR="00586EC2" w:rsidRDefault="00586EC2" w:rsidP="00BA12F6">
      <w:pPr>
        <w:pStyle w:val="Heading3"/>
      </w:pPr>
      <w:r>
        <w:t>Reports and essays</w:t>
      </w:r>
    </w:p>
    <w:p w14:paraId="0D86CA7D" w14:textId="1713778C" w:rsidR="00B52994" w:rsidRDefault="00B52994" w:rsidP="00B52994">
      <w:r>
        <w:t xml:space="preserve">Reports and essays are an important aspect of </w:t>
      </w:r>
      <w:r w:rsidR="00D179F2">
        <w:t>academic life</w:t>
      </w:r>
      <w:r w:rsidR="0010504F">
        <w:t xml:space="preserve"> and although similar there are differences between the two. Both have introductions, body text, analysis and conclusion however essays are a presentation of ideas and opinions whilst reports provide unbiased information on a subject. </w:t>
      </w:r>
      <w:sdt>
        <w:sdtPr>
          <w:id w:val="-2074574671"/>
          <w:citation/>
        </w:sdtPr>
        <w:sdtEndPr/>
        <w:sdtContent>
          <w:r w:rsidR="00586EC2">
            <w:fldChar w:fldCharType="begin"/>
          </w:r>
          <w:r w:rsidR="00586EC2">
            <w:instrText xml:space="preserve"> CITATION AW1 \l 2057 </w:instrText>
          </w:r>
          <w:r w:rsidR="00586EC2">
            <w:fldChar w:fldCharType="separate"/>
          </w:r>
          <w:r w:rsidR="003C2972" w:rsidRPr="003C2972">
            <w:rPr>
              <w:noProof/>
            </w:rPr>
            <w:t>[1]</w:t>
          </w:r>
          <w:r w:rsidR="00586EC2">
            <w:fldChar w:fldCharType="end"/>
          </w:r>
        </w:sdtContent>
      </w:sdt>
      <w:r w:rsidR="00586EC2">
        <w:t xml:space="preserve"> </w:t>
      </w:r>
      <w:r w:rsidR="000576C7">
        <w:t xml:space="preserve">As these are the primary means of assessment </w:t>
      </w:r>
      <w:r w:rsidR="000A0EFF">
        <w:t xml:space="preserve">within academic institutions </w:t>
      </w:r>
      <w:r w:rsidR="000576C7">
        <w:t>outside of exams it</w:t>
      </w:r>
      <w:r w:rsidR="000A0EFF">
        <w:t xml:space="preserve"> is the authors opinion that this is one of the most important areas to concentrate on </w:t>
      </w:r>
      <w:r w:rsidR="005D63CF">
        <w:t>for students.</w:t>
      </w:r>
    </w:p>
    <w:p w14:paraId="1A1E1FE5" w14:textId="2844A87A" w:rsidR="00586EC2" w:rsidRDefault="00586EC2" w:rsidP="00BA12F6">
      <w:pPr>
        <w:pStyle w:val="Heading3"/>
      </w:pPr>
      <w:r>
        <w:t>Presentations</w:t>
      </w:r>
    </w:p>
    <w:p w14:paraId="6D00225D" w14:textId="7D493E4F" w:rsidR="00586EC2" w:rsidRDefault="00586EC2" w:rsidP="00586EC2">
      <w:r>
        <w:t xml:space="preserve">Presentations and briefings on subjects are a useful method of delivering information verbally to a large audience. Not all presentations will contain visual aids such as </w:t>
      </w:r>
      <w:r w:rsidR="00D83606">
        <w:t>PowerPoint</w:t>
      </w:r>
      <w:r>
        <w:t xml:space="preserve">, posters or other interactive media and in some </w:t>
      </w:r>
      <w:r w:rsidR="00981AA7">
        <w:t>circumstances, these</w:t>
      </w:r>
      <w:r>
        <w:t xml:space="preserve"> can hinder the delivery of the presentation.</w:t>
      </w:r>
      <w:r w:rsidR="009A22EA">
        <w:t xml:space="preserve"> </w:t>
      </w:r>
      <w:sdt>
        <w:sdtPr>
          <w:id w:val="1325632104"/>
          <w:citation/>
        </w:sdtPr>
        <w:sdtEndPr/>
        <w:sdtContent>
          <w:r w:rsidR="009A22EA">
            <w:fldChar w:fldCharType="begin"/>
          </w:r>
          <w:r w:rsidR="009A22EA">
            <w:instrText xml:space="preserve"> CITATION Pea14 \l 2057 </w:instrText>
          </w:r>
          <w:r w:rsidR="009A22EA">
            <w:fldChar w:fldCharType="separate"/>
          </w:r>
          <w:r w:rsidR="003C2972" w:rsidRPr="003C2972">
            <w:rPr>
              <w:noProof/>
            </w:rPr>
            <w:t>[2]</w:t>
          </w:r>
          <w:r w:rsidR="009A22EA">
            <w:fldChar w:fldCharType="end"/>
          </w:r>
        </w:sdtContent>
      </w:sdt>
      <w:r w:rsidR="009A22EA">
        <w:t xml:space="preserve"> </w:t>
      </w:r>
      <w:r w:rsidR="00EB35B7">
        <w:t>From delivering briefings and presentations in academic, work and military settings the author is of the opinion</w:t>
      </w:r>
      <w:r w:rsidR="00B109AB">
        <w:t xml:space="preserve"> that there are some things which can enhance or diminish the credibility of someone briefing. Poor quality aids such as posters, flip charts or slides </w:t>
      </w:r>
      <w:r w:rsidR="003F41C8">
        <w:t xml:space="preserve">are a distraction from the information being presented and can give the impression to the listener that the person presenting is not credible. </w:t>
      </w:r>
      <w:sdt>
        <w:sdtPr>
          <w:id w:val="-1130787044"/>
          <w:citation/>
        </w:sdtPr>
        <w:sdtEndPr/>
        <w:sdtContent>
          <w:r w:rsidR="003F41C8">
            <w:fldChar w:fldCharType="begin"/>
          </w:r>
          <w:r w:rsidR="003F41C8">
            <w:instrText xml:space="preserve"> CITATION Pea14 \l 2057 </w:instrText>
          </w:r>
          <w:r w:rsidR="003F41C8">
            <w:fldChar w:fldCharType="separate"/>
          </w:r>
          <w:r w:rsidR="003C2972" w:rsidRPr="003C2972">
            <w:rPr>
              <w:noProof/>
            </w:rPr>
            <w:t>[2]</w:t>
          </w:r>
          <w:r w:rsidR="003F41C8">
            <w:fldChar w:fldCharType="end"/>
          </w:r>
        </w:sdtContent>
      </w:sdt>
      <w:r w:rsidR="003F41C8">
        <w:t xml:space="preserve"> Using pointers in the wrong manner can also have a similar effect as they can draw attention away from the points which are being made. Facing the audience and not turning and talking to the board is important as it keeps them engaged, feeling as though the person presenting is talking to them. If presenting to a large room briefing the board can prevent the </w:t>
      </w:r>
      <w:r w:rsidR="00C507DB">
        <w:t>presenters</w:t>
      </w:r>
      <w:r w:rsidR="003F41C8">
        <w:t xml:space="preserve"> voice from </w:t>
      </w:r>
      <w:r w:rsidR="00C507DB">
        <w:t>being</w:t>
      </w:r>
      <w:r w:rsidR="003F41C8">
        <w:t xml:space="preserve"> projected to the back of the room so the rear of the audience cannot hear what is being said. </w:t>
      </w:r>
      <w:sdt>
        <w:sdtPr>
          <w:id w:val="32620030"/>
          <w:citation/>
        </w:sdtPr>
        <w:sdtEndPr/>
        <w:sdtContent>
          <w:r w:rsidR="003F41C8">
            <w:fldChar w:fldCharType="begin"/>
          </w:r>
          <w:r w:rsidR="003F41C8">
            <w:instrText xml:space="preserve"> CITATION Pea14 \l 2057 </w:instrText>
          </w:r>
          <w:r w:rsidR="003F41C8">
            <w:fldChar w:fldCharType="separate"/>
          </w:r>
          <w:r w:rsidR="003C2972" w:rsidRPr="003C2972">
            <w:rPr>
              <w:noProof/>
            </w:rPr>
            <w:t>[2]</w:t>
          </w:r>
          <w:r w:rsidR="003F41C8">
            <w:fldChar w:fldCharType="end"/>
          </w:r>
        </w:sdtContent>
      </w:sdt>
    </w:p>
    <w:p w14:paraId="412EDBD6" w14:textId="3DB48A18" w:rsidR="005D63CF" w:rsidRDefault="005D63CF" w:rsidP="005D63CF">
      <w:pPr>
        <w:pStyle w:val="Heading3"/>
      </w:pPr>
      <w:r>
        <w:t>Exam techniques</w:t>
      </w:r>
    </w:p>
    <w:p w14:paraId="39FBE27C" w14:textId="47A7EF82" w:rsidR="005D63CF" w:rsidRDefault="005D63CF" w:rsidP="005D63CF">
      <w:r>
        <w:t>Examinations are, along with reports and essays, one of the key methods of assessment within academic institutions. Different people have different methods of both revising for exams and writing within exams. In the authors experience there are two main ways people revise for exams; revising small amounts often, over a long period or cramming lots of information over a short time. Different learning styles can influence which is the best method for the individual student however in the authors opinion the most effective method is revising small amounts, ensuring it is understood then moving onto other subject areas. If a subject is not understood then getting the assistance of other students or university staff early can prevent stress later on in the revision sessions.</w:t>
      </w:r>
    </w:p>
    <w:p w14:paraId="109C24B2" w14:textId="7ACCC899" w:rsidR="005D63CF" w:rsidRPr="005D63CF" w:rsidRDefault="005D63CF" w:rsidP="005D63CF">
      <w:r>
        <w:t xml:space="preserve">During exams it is the authors opinion that it is beneficial to spend the initial couple of minutes reading all questions on the exam paper fully before </w:t>
      </w:r>
      <w:r w:rsidR="00A62F74">
        <w:t>choosing</w:t>
      </w:r>
      <w:r>
        <w:t xml:space="preserve"> (if appropriate) which questions to </w:t>
      </w:r>
      <w:r>
        <w:lastRenderedPageBreak/>
        <w:t xml:space="preserve">answer. This prevents a student from starting to answer a question before realising that they don’t understand </w:t>
      </w:r>
      <w:r w:rsidR="00A62F74">
        <w:t>later parts of it.</w:t>
      </w:r>
    </w:p>
    <w:p w14:paraId="3763C6E2" w14:textId="61EF55FA" w:rsidR="009A22EA" w:rsidRDefault="009A22EA" w:rsidP="00BA12F6">
      <w:pPr>
        <w:pStyle w:val="Heading3"/>
      </w:pPr>
      <w:r>
        <w:t xml:space="preserve">Referencing </w:t>
      </w:r>
    </w:p>
    <w:p w14:paraId="6C11F669" w14:textId="747E7A60" w:rsidR="009F2B5F" w:rsidRPr="009F2B5F" w:rsidRDefault="009A22EA" w:rsidP="00B7383C">
      <w:r>
        <w:t xml:space="preserve">All academic </w:t>
      </w:r>
      <w:r w:rsidR="009F2B5F">
        <w:t>writing is based on work conducted by other people. Failing to acknowledge the work of others is plagiarism and includes the use of w</w:t>
      </w:r>
      <w:r w:rsidR="009F2B5F" w:rsidRPr="009F2B5F">
        <w:t>ords</w:t>
      </w:r>
      <w:r w:rsidR="009F2B5F">
        <w:t xml:space="preserve">, ideas, images and research results </w:t>
      </w:r>
      <w:r w:rsidR="00B7383C">
        <w:t xml:space="preserve">irrespective of whether they are published or not. </w:t>
      </w:r>
      <w:sdt>
        <w:sdtPr>
          <w:id w:val="-1722130727"/>
          <w:citation/>
        </w:sdtPr>
        <w:sdtEndPr/>
        <w:sdtContent>
          <w:r w:rsidR="00B7383C">
            <w:fldChar w:fldCharType="begin"/>
          </w:r>
          <w:r w:rsidR="00B7383C">
            <w:instrText xml:space="preserve"> CITATION Dav19 \l 2057 </w:instrText>
          </w:r>
          <w:r w:rsidR="00B7383C">
            <w:fldChar w:fldCharType="separate"/>
          </w:r>
          <w:r w:rsidR="003C2972" w:rsidRPr="003C2972">
            <w:rPr>
              <w:noProof/>
            </w:rPr>
            <w:t>[3]</w:t>
          </w:r>
          <w:r w:rsidR="00B7383C">
            <w:fldChar w:fldCharType="end"/>
          </w:r>
        </w:sdtContent>
      </w:sdt>
      <w:r w:rsidR="00B7383C">
        <w:t xml:space="preserve"> </w:t>
      </w:r>
      <w:r w:rsidR="00310D5F">
        <w:t>Plagiarism can lead to work not being counted to expulsion from the university.</w:t>
      </w:r>
    </w:p>
    <w:p w14:paraId="3F1AB926" w14:textId="65C6F40B" w:rsidR="00586EC2" w:rsidRDefault="00B7383C" w:rsidP="00BA12F6">
      <w:pPr>
        <w:pStyle w:val="Heading3"/>
      </w:pPr>
      <w:r>
        <w:t>Study Methods</w:t>
      </w:r>
      <w:r w:rsidR="00D83606">
        <w:t xml:space="preserve"> and work areas</w:t>
      </w:r>
    </w:p>
    <w:p w14:paraId="212A15D5" w14:textId="2094B48F" w:rsidR="00B7383C" w:rsidRDefault="00B7383C" w:rsidP="00B7383C">
      <w:r>
        <w:t>Each individual studies in different ways. Some prefer to sit in quiet areas</w:t>
      </w:r>
      <w:r w:rsidR="000B42EC">
        <w:t xml:space="preserve">, or sit at a desk whilst others will prefer to sit on a sofa or listen to music. No approach </w:t>
      </w:r>
      <w:r w:rsidR="00BC2252">
        <w:t>is either right or wrong and all depends on the personality and learning style of the student. Motivation is a large p</w:t>
      </w:r>
      <w:r w:rsidR="00AB3872">
        <w:t xml:space="preserve">art of how people study. If a student is not motivated to complete a </w:t>
      </w:r>
      <w:r w:rsidR="00981AA7">
        <w:t>task,</w:t>
      </w:r>
      <w:r w:rsidR="00AB3872">
        <w:t xml:space="preserve"> they are less likely to set themselves up </w:t>
      </w:r>
      <w:r w:rsidR="00FC61CA">
        <w:t xml:space="preserve">in their ideal study location, less likely to work at their best and consequently less likely to achieve their full academic potential. </w:t>
      </w:r>
      <w:sdt>
        <w:sdtPr>
          <w:id w:val="-1863658951"/>
          <w:citation/>
        </w:sdtPr>
        <w:sdtEndPr/>
        <w:sdtContent>
          <w:r w:rsidR="00FC61CA">
            <w:fldChar w:fldCharType="begin"/>
          </w:r>
          <w:r w:rsidR="00FC61CA">
            <w:instrText xml:space="preserve">CITATION Alc15 \p 1356 \l 2057 </w:instrText>
          </w:r>
          <w:r w:rsidR="00FC61CA">
            <w:fldChar w:fldCharType="separate"/>
          </w:r>
          <w:r w:rsidR="003C2972" w:rsidRPr="003C2972">
            <w:rPr>
              <w:noProof/>
            </w:rPr>
            <w:t>[4, p. 1356]</w:t>
          </w:r>
          <w:r w:rsidR="00FC61CA">
            <w:fldChar w:fldCharType="end"/>
          </w:r>
        </w:sdtContent>
      </w:sdt>
    </w:p>
    <w:p w14:paraId="2233833B" w14:textId="1B79BD18" w:rsidR="005B1D4C" w:rsidRDefault="005B1D4C" w:rsidP="00BA12F6">
      <w:pPr>
        <w:pStyle w:val="Heading3"/>
      </w:pPr>
      <w:r>
        <w:t>Time and stress management</w:t>
      </w:r>
    </w:p>
    <w:p w14:paraId="2858035C" w14:textId="7BBDAE0C" w:rsidR="005B1D4C" w:rsidRDefault="005B1D4C" w:rsidP="005B1D4C">
      <w:r>
        <w:t xml:space="preserve">It is important to maintain a balance between life, work and study and failing to get the balance between them right will cause an impact on the others. </w:t>
      </w:r>
      <w:sdt>
        <w:sdtPr>
          <w:id w:val="590441704"/>
          <w:citation/>
        </w:sdtPr>
        <w:sdtEndPr/>
        <w:sdtContent>
          <w:r>
            <w:fldChar w:fldCharType="begin"/>
          </w:r>
          <w:r>
            <w:instrText xml:space="preserve"> CITATION Dav18 \l 2057 </w:instrText>
          </w:r>
          <w:r>
            <w:fldChar w:fldCharType="separate"/>
          </w:r>
          <w:r w:rsidR="003C2972" w:rsidRPr="003C2972">
            <w:rPr>
              <w:noProof/>
            </w:rPr>
            <w:t>[5]</w:t>
          </w:r>
          <w:r>
            <w:fldChar w:fldCharType="end"/>
          </w:r>
        </w:sdtContent>
      </w:sdt>
      <w:r>
        <w:t xml:space="preserve"> </w:t>
      </w:r>
      <w:r w:rsidR="00A9282F">
        <w:t xml:space="preserve">To manage time effectively when studying goals need to be set. These need to be realistic and achievable and can be anything from </w:t>
      </w:r>
      <w:r w:rsidR="00195EA3">
        <w:t xml:space="preserve">setting a time by which a report will be completed to saying that by the end of a certain day one section of a report will be completed. Effective time management is key to reducing stress throughout the academic year, in particular over the exam period. Good time management will increase the chances of getting good academic results. </w:t>
      </w:r>
      <w:sdt>
        <w:sdtPr>
          <w:id w:val="-1481379561"/>
          <w:citation/>
        </w:sdtPr>
        <w:sdtEndPr/>
        <w:sdtContent>
          <w:r w:rsidR="00195EA3">
            <w:fldChar w:fldCharType="begin"/>
          </w:r>
          <w:r w:rsidR="003103C0">
            <w:instrText xml:space="preserve">CITATION Alc15 \p 1356 \l 2057 </w:instrText>
          </w:r>
          <w:r w:rsidR="00195EA3">
            <w:fldChar w:fldCharType="separate"/>
          </w:r>
          <w:r w:rsidR="003C2972" w:rsidRPr="003C2972">
            <w:rPr>
              <w:noProof/>
            </w:rPr>
            <w:t>[4, p. 1356]</w:t>
          </w:r>
          <w:r w:rsidR="00195EA3">
            <w:fldChar w:fldCharType="end"/>
          </w:r>
        </w:sdtContent>
      </w:sdt>
    </w:p>
    <w:p w14:paraId="3CA56AD4" w14:textId="58DEBDE9" w:rsidR="00195EA3" w:rsidRDefault="003103C0" w:rsidP="005B1D4C">
      <w:r>
        <w:t>M</w:t>
      </w:r>
      <w:r w:rsidR="00195EA3">
        <w:t xml:space="preserve">anaging stress </w:t>
      </w:r>
      <w:r w:rsidR="00FC45C2">
        <w:t>i</w:t>
      </w:r>
      <w:r>
        <w:t xml:space="preserve">s important to ensure that a student has the motivation to study and reduce anxiety. </w:t>
      </w:r>
      <w:sdt>
        <w:sdtPr>
          <w:id w:val="239064639"/>
          <w:citation/>
        </w:sdtPr>
        <w:sdtEndPr/>
        <w:sdtContent>
          <w:r>
            <w:fldChar w:fldCharType="begin"/>
          </w:r>
          <w:r>
            <w:instrText xml:space="preserve">CITATION Alc15 \p 1357 \l 2057 </w:instrText>
          </w:r>
          <w:r>
            <w:fldChar w:fldCharType="separate"/>
          </w:r>
          <w:r w:rsidR="003C2972" w:rsidRPr="003C2972">
            <w:rPr>
              <w:noProof/>
            </w:rPr>
            <w:t>[4, p. 1357]</w:t>
          </w:r>
          <w:r>
            <w:fldChar w:fldCharType="end"/>
          </w:r>
        </w:sdtContent>
      </w:sdt>
      <w:r w:rsidR="00D01D85">
        <w:t xml:space="preserve"> Ensuring that a student takes breaks, eats properly, remains hydrated and sleeps will also help reducing stress and increase motivation</w:t>
      </w:r>
      <w:r w:rsidR="00A37ED1">
        <w:t xml:space="preserve">. </w:t>
      </w:r>
      <w:sdt>
        <w:sdtPr>
          <w:id w:val="1836800668"/>
          <w:citation/>
        </w:sdtPr>
        <w:sdtEndPr/>
        <w:sdtContent>
          <w:r w:rsidR="00A37ED1">
            <w:fldChar w:fldCharType="begin"/>
          </w:r>
          <w:r w:rsidR="00A37ED1">
            <w:instrText xml:space="preserve"> CITATION Dav18 \l 2057 </w:instrText>
          </w:r>
          <w:r w:rsidR="00A37ED1">
            <w:fldChar w:fldCharType="separate"/>
          </w:r>
          <w:r w:rsidR="003C2972" w:rsidRPr="003C2972">
            <w:rPr>
              <w:noProof/>
            </w:rPr>
            <w:t>[5]</w:t>
          </w:r>
          <w:r w:rsidR="00A37ED1">
            <w:fldChar w:fldCharType="end"/>
          </w:r>
        </w:sdtContent>
      </w:sdt>
    </w:p>
    <w:p w14:paraId="7DA17C4B" w14:textId="2A4B510D" w:rsidR="00586EC2" w:rsidRDefault="005E01E9" w:rsidP="00B52994">
      <w:r>
        <w:t>Failing to manage the workload effectively can also lead to employers viewing apprenticeship schemes, and similar distance learning courses, in a bad light as the work the student is doing for the employer may fall in quality and be delivered late. This could reduce the support of employers for these courses and prevent others from attending them in the future.</w:t>
      </w:r>
    </w:p>
    <w:p w14:paraId="6B705C9C" w14:textId="5D382F8B" w:rsidR="00586EC2" w:rsidRDefault="00981AA7" w:rsidP="00BA12F6">
      <w:pPr>
        <w:pStyle w:val="Heading2"/>
      </w:pPr>
      <w:bookmarkStart w:id="4" w:name="_Toc6570847"/>
      <w:r>
        <w:t>Self-evaluation</w:t>
      </w:r>
      <w:bookmarkEnd w:id="4"/>
    </w:p>
    <w:p w14:paraId="75694FE4" w14:textId="25EE642C" w:rsidR="00BA12F6" w:rsidRDefault="003635EB" w:rsidP="00BA12F6">
      <w:r>
        <w:t xml:space="preserve">The author has completed higher education courses </w:t>
      </w:r>
      <w:r w:rsidR="00FA6398">
        <w:t>in the past</w:t>
      </w:r>
      <w:r>
        <w:t xml:space="preserve"> and has </w:t>
      </w:r>
      <w:r w:rsidR="00FA6398">
        <w:t xml:space="preserve">previously developed a revision and essay writing plan based on being a </w:t>
      </w:r>
      <w:r w:rsidR="00981AA7">
        <w:t>full-time</w:t>
      </w:r>
      <w:r w:rsidR="00FA6398">
        <w:t xml:space="preserve"> student. This was based </w:t>
      </w:r>
      <w:r w:rsidR="006A7D29">
        <w:t xml:space="preserve">around working in the evenings and at night to reduce distractions. </w:t>
      </w:r>
      <w:r w:rsidR="00FA6398">
        <w:t xml:space="preserve">As a part-time student the author has </w:t>
      </w:r>
      <w:r w:rsidR="006A7D29">
        <w:t xml:space="preserve">had to adjust their study methods to fit around a </w:t>
      </w:r>
      <w:r w:rsidR="00981AA7">
        <w:t>full-time</w:t>
      </w:r>
      <w:r w:rsidR="006A7D29">
        <w:t xml:space="preserve"> job and being spilt between more than one location. </w:t>
      </w:r>
    </w:p>
    <w:p w14:paraId="4585B497" w14:textId="1B3F63B7" w:rsidR="000E4FF8" w:rsidRDefault="000E4FF8" w:rsidP="00BA12F6">
      <w:r>
        <w:t xml:space="preserve">One of the primary issues the author has regarding the writing of essays and reports is the necessity to adhere to a word limit. </w:t>
      </w:r>
      <w:r w:rsidR="00E910A1">
        <w:t xml:space="preserve">This is a result of the reports which the author has had to write for employers, many of which are to be as either as brief as possible whilst containing the main points or longer reports where all aspects of a subject are to be covered irrespective of the length of the report. </w:t>
      </w:r>
    </w:p>
    <w:p w14:paraId="59898230" w14:textId="3E233828" w:rsidR="00BA12F6" w:rsidRDefault="00310D5F" w:rsidP="00BA12F6">
      <w:r>
        <w:t>The author has realised the importance of maintaining a balance between work, academic</w:t>
      </w:r>
      <w:r w:rsidR="00A14A9D">
        <w:t xml:space="preserve"> and home life. During periods when work is busy, balancing the priorities of the workload for the employer with the requirements of academic assignments is hard to manage and requires discipline from the author and assistance from their management to manage time and stress effectively. This is more </w:t>
      </w:r>
      <w:r w:rsidR="00A14A9D">
        <w:lastRenderedPageBreak/>
        <w:t>likely to occur at the beginning and end of the financial year, where reports and other work are being planned or are being pushed to be finished before the end of the financial year. As this tends to coincide with times for academic work to be submitted and the lead up to exam periods</w:t>
      </w:r>
      <w:r w:rsidR="005E01E9">
        <w:t>,</w:t>
      </w:r>
      <w:r w:rsidR="00A14A9D">
        <w:t xml:space="preserve"> the author feels it is important for expectations and </w:t>
      </w:r>
      <w:r w:rsidR="005E01E9">
        <w:t>time to be managed effectively to prevent any detrimental effects on either academic or the employers work as well as the overall stress of the student.</w:t>
      </w:r>
    </w:p>
    <w:p w14:paraId="3F1736BE" w14:textId="77777777" w:rsidR="00BA12F6" w:rsidRPr="00BA12F6" w:rsidRDefault="00BA12F6" w:rsidP="00BA12F6"/>
    <w:p w14:paraId="0712E1F9" w14:textId="77777777" w:rsidR="00B52994" w:rsidRDefault="00B52994">
      <w:r>
        <w:br w:type="page"/>
      </w:r>
    </w:p>
    <w:p w14:paraId="46E5752D" w14:textId="77777777" w:rsidR="00FD2D6C" w:rsidRDefault="00FD2D6C" w:rsidP="00FD2D6C">
      <w:pPr>
        <w:pStyle w:val="Heading1"/>
      </w:pPr>
      <w:bookmarkStart w:id="5" w:name="_Toc6570848"/>
      <w:r>
        <w:lastRenderedPageBreak/>
        <w:t>Application</w:t>
      </w:r>
      <w:bookmarkEnd w:id="5"/>
    </w:p>
    <w:p w14:paraId="066E449C" w14:textId="50C60132" w:rsidR="00DA1A01" w:rsidRDefault="00DA1A01" w:rsidP="00DA1A01">
      <w:pPr>
        <w:pStyle w:val="Heading2"/>
      </w:pPr>
      <w:bookmarkStart w:id="6" w:name="_Toc6570849"/>
      <w:r>
        <w:t>Personal development</w:t>
      </w:r>
      <w:bookmarkEnd w:id="6"/>
    </w:p>
    <w:p w14:paraId="597BC3CA" w14:textId="38616FE7" w:rsidR="004E68DB" w:rsidRDefault="00DA1A01" w:rsidP="00DA1A01">
      <w:r>
        <w:t xml:space="preserve">Having studied at degree level before the author has completed study skills modules on previous courses. The </w:t>
      </w:r>
      <w:r w:rsidR="00C2163A">
        <w:t xml:space="preserve">majority of things on the module </w:t>
      </w:r>
      <w:r w:rsidR="004E68DB">
        <w:t xml:space="preserve">such as time management, referencing and study methods were covered on these courses. The author </w:t>
      </w:r>
      <w:r w:rsidR="00AB5416">
        <w:t xml:space="preserve">has had to adapt techniques and ideas learnt on this module and on previous study skills modules </w:t>
      </w:r>
      <w:r w:rsidR="006A7DDC">
        <w:t xml:space="preserve">to a different way of learning. Being a part time course conducted whilst working has caused the author to </w:t>
      </w:r>
      <w:r w:rsidR="00FE491F">
        <w:t xml:space="preserve">adjust their study pattern </w:t>
      </w:r>
      <w:r w:rsidR="00270937">
        <w:t xml:space="preserve">to fit a different type of learning. In particular time management and goal setting has become a very important part of the course as the university work is needed to be arranged around work for the employer. </w:t>
      </w:r>
    </w:p>
    <w:p w14:paraId="5728AE7C" w14:textId="70A9F7F4" w:rsidR="00DA1A01" w:rsidRPr="00DA1A01" w:rsidRDefault="004E68DB" w:rsidP="00DA1A01">
      <w:r>
        <w:t xml:space="preserve">Technology has changed from previous courses </w:t>
      </w:r>
      <w:r w:rsidR="00270937">
        <w:t xml:space="preserve">which the author has taken previously. Microsoft Office products such as Word and </w:t>
      </w:r>
      <w:r w:rsidR="00981AA7">
        <w:t>PowerPoint</w:t>
      </w:r>
      <w:r w:rsidR="00270937">
        <w:t xml:space="preserve"> have evolved with new features such as contents pages and referencing tools which make </w:t>
      </w:r>
      <w:r w:rsidR="00981AA7">
        <w:t>presentations</w:t>
      </w:r>
      <w:r w:rsidR="00270937">
        <w:t xml:space="preserve">, reports and essays easier to </w:t>
      </w:r>
      <w:r w:rsidR="00F76442">
        <w:t xml:space="preserve">write. The author has taken the lessons from the lecture on how to use these features </w:t>
      </w:r>
      <w:r w:rsidR="00BA12F6">
        <w:t>and has incorporated them into the coursework for this and other modules.</w:t>
      </w:r>
    </w:p>
    <w:p w14:paraId="72A40C8F" w14:textId="438D848C" w:rsidR="00DA1A01" w:rsidRDefault="00DA1A01" w:rsidP="00DA1A01">
      <w:pPr>
        <w:pStyle w:val="Heading2"/>
      </w:pPr>
      <w:bookmarkStart w:id="7" w:name="_Toc6570850"/>
      <w:r>
        <w:t>Back-up strategy</w:t>
      </w:r>
      <w:bookmarkEnd w:id="7"/>
    </w:p>
    <w:p w14:paraId="5C1531F5" w14:textId="07A33254" w:rsidR="00512560" w:rsidRDefault="00BA2064" w:rsidP="00BB757A">
      <w:r>
        <w:t xml:space="preserve">Personal computers and laptops are the standard way most people write reports, essays and presentations. As laptops and computers can be damaged, destroyed or stolen it is necessary for all data stored on them to be backed up to prevent data loss. </w:t>
      </w:r>
      <w:r w:rsidR="00BB757A">
        <w:t>There are many different methods of backing up data, a number of which will be reviewed. These include</w:t>
      </w:r>
      <w:r w:rsidR="00512560">
        <w:t xml:space="preserve"> both</w:t>
      </w:r>
      <w:r w:rsidR="00BB757A">
        <w:t xml:space="preserve"> physical and </w:t>
      </w:r>
      <w:r w:rsidR="00512560">
        <w:t xml:space="preserve">online technologies. </w:t>
      </w:r>
    </w:p>
    <w:p w14:paraId="66A6C891" w14:textId="78C4FB73" w:rsidR="00512560" w:rsidRDefault="00512560" w:rsidP="00384E6A">
      <w:pPr>
        <w:pStyle w:val="Heading3"/>
      </w:pPr>
      <w:r>
        <w:t>Drop box</w:t>
      </w:r>
    </w:p>
    <w:p w14:paraId="37EF6DC1" w14:textId="36C77118" w:rsidR="00512560" w:rsidRDefault="00512560" w:rsidP="00BB757A">
      <w:r>
        <w:t xml:space="preserve">Drop box is an online file sharing program which allows information saved into it to be shared by one or more people </w:t>
      </w:r>
      <w:r w:rsidR="00375338">
        <w:t xml:space="preserve">over multiple devices. </w:t>
      </w:r>
      <w:sdt>
        <w:sdtPr>
          <w:id w:val="-258521453"/>
          <w:citation/>
        </w:sdtPr>
        <w:sdtEndPr/>
        <w:sdtContent>
          <w:r w:rsidR="00375338">
            <w:fldChar w:fldCharType="begin"/>
          </w:r>
          <w:r w:rsidR="00375338">
            <w:instrText xml:space="preserve"> CITATION Dro19 \l 2057 </w:instrText>
          </w:r>
          <w:r w:rsidR="00375338">
            <w:fldChar w:fldCharType="separate"/>
          </w:r>
          <w:r w:rsidR="003C2972" w:rsidRPr="003C2972">
            <w:rPr>
              <w:noProof/>
            </w:rPr>
            <w:t>[6]</w:t>
          </w:r>
          <w:r w:rsidR="00375338">
            <w:fldChar w:fldCharType="end"/>
          </w:r>
        </w:sdtContent>
      </w:sdt>
      <w:r w:rsidR="00375338">
        <w:t xml:space="preserve"> As it can be accessed by multiple people </w:t>
      </w:r>
      <w:r w:rsidR="00981AA7">
        <w:t>from</w:t>
      </w:r>
      <w:r w:rsidR="00375338">
        <w:t xml:space="preserve"> multiple devices it is a useful tool when working on collaborative projects or if working from </w:t>
      </w:r>
      <w:r w:rsidR="000A070A">
        <w:t xml:space="preserve">multiple </w:t>
      </w:r>
      <w:r w:rsidR="00981AA7">
        <w:t>locations</w:t>
      </w:r>
      <w:r w:rsidR="000A070A">
        <w:t xml:space="preserve">. </w:t>
      </w:r>
      <w:r w:rsidR="00384E6A">
        <w:t xml:space="preserve">It is a good online backup as a prevention of loss of data resulting from theft or fire. As the author will be working at multiple locations and on multiple devices drop box will allow information and reports to be worked on irrespective of whether they have </w:t>
      </w:r>
      <w:r w:rsidR="002F2AD5">
        <w:t>a physical data storage device. Th</w:t>
      </w:r>
      <w:r w:rsidR="00DC7BB9">
        <w:t xml:space="preserve">is, and similar programs, require internet access for data to be </w:t>
      </w:r>
      <w:r w:rsidR="00981AA7">
        <w:t>uploaded</w:t>
      </w:r>
      <w:r w:rsidR="00DC7BB9">
        <w:t xml:space="preserve"> and downloaded. The </w:t>
      </w:r>
      <w:r w:rsidR="002F2AD5">
        <w:t xml:space="preserve">predominant issue with drop box for the author is that drop box is not </w:t>
      </w:r>
      <w:r w:rsidR="00981AA7">
        <w:t>accessible</w:t>
      </w:r>
      <w:r w:rsidR="002F2AD5">
        <w:t xml:space="preserve"> on </w:t>
      </w:r>
      <w:r w:rsidR="0051554A">
        <w:t xml:space="preserve">many encrypted computer systems which prevents it being used on </w:t>
      </w:r>
      <w:r w:rsidR="0032261D">
        <w:t>work computers.</w:t>
      </w:r>
    </w:p>
    <w:p w14:paraId="2265BDF8" w14:textId="1BA054D5" w:rsidR="0032261D" w:rsidRDefault="0032261D" w:rsidP="00C7501C">
      <w:pPr>
        <w:pStyle w:val="Heading3"/>
      </w:pPr>
      <w:r>
        <w:t>Email</w:t>
      </w:r>
    </w:p>
    <w:p w14:paraId="1A89BE9C" w14:textId="30CA6BE3" w:rsidR="0032261D" w:rsidRDefault="0032261D" w:rsidP="00BB757A">
      <w:r>
        <w:t xml:space="preserve">Emailing work to an email account allows access to work from multiple locations. There are limitations to this compared with </w:t>
      </w:r>
      <w:r w:rsidR="00C7501C">
        <w:t xml:space="preserve">file share programs such as drop box. Emails have limits on the size of file which can be shared and are not </w:t>
      </w:r>
      <w:r w:rsidR="00981AA7">
        <w:t>accessible</w:t>
      </w:r>
      <w:r w:rsidR="00C7501C">
        <w:t xml:space="preserve"> to multiple parties. </w:t>
      </w:r>
    </w:p>
    <w:p w14:paraId="1D1B64AF" w14:textId="42960C11" w:rsidR="00C7501C" w:rsidRDefault="00C7501C" w:rsidP="00C7501C">
      <w:pPr>
        <w:pStyle w:val="Heading3"/>
      </w:pPr>
      <w:r>
        <w:t>USB hard drives</w:t>
      </w:r>
    </w:p>
    <w:p w14:paraId="1159AE9D" w14:textId="09FD1145" w:rsidR="00C7501C" w:rsidRDefault="00C7501C" w:rsidP="00C7501C">
      <w:r>
        <w:t xml:space="preserve">USB hard drives are a good method for </w:t>
      </w:r>
      <w:r w:rsidR="000A232A">
        <w:t xml:space="preserve">transporting large amounts of data. Their benefits over </w:t>
      </w:r>
      <w:r w:rsidR="00E6535C">
        <w:t xml:space="preserve">email and file sharing programs are that you can move larger amounts of data </w:t>
      </w:r>
      <w:r w:rsidR="00DC7BB9">
        <w:t xml:space="preserve">and that internet access is not required for data to be uploaded or downloaded. The downsides of USB hard drives </w:t>
      </w:r>
      <w:r w:rsidR="00981AA7">
        <w:t>are</w:t>
      </w:r>
      <w:r w:rsidR="00DC7BB9">
        <w:t xml:space="preserve"> that they are physical assets which </w:t>
      </w:r>
      <w:r w:rsidR="006A2491">
        <w:t xml:space="preserve">have the potential for </w:t>
      </w:r>
      <w:r w:rsidR="00E866B3">
        <w:t>being stolen, damaged or destroyed which would result in the loss of data. Physical storage devices are also not able to be plugged into some encrypted devices.</w:t>
      </w:r>
    </w:p>
    <w:p w14:paraId="4C8C4D45" w14:textId="289F66CB" w:rsidR="00E863D7" w:rsidRDefault="00E863D7" w:rsidP="00E863D7">
      <w:pPr>
        <w:pStyle w:val="Heading3"/>
      </w:pPr>
      <w:r>
        <w:lastRenderedPageBreak/>
        <w:t>Network attached storage devices</w:t>
      </w:r>
    </w:p>
    <w:p w14:paraId="06373252" w14:textId="06592206" w:rsidR="00E863D7" w:rsidRPr="00E863D7" w:rsidRDefault="00E863D7" w:rsidP="00E863D7">
      <w:r>
        <w:t>Network attached storage devices are extern</w:t>
      </w:r>
      <w:r w:rsidR="00D4564A">
        <w:t xml:space="preserve">al storage devices which are attached to a home network. These </w:t>
      </w:r>
      <w:r w:rsidR="00266661">
        <w:t xml:space="preserve">have many of the downsides of USB hard drives, with the additional downside that they are restricted to </w:t>
      </w:r>
      <w:r w:rsidR="00394C6A">
        <w:t xml:space="preserve">an individual network. This could be useful for students who are living in shared accommodation but as they cannot be used outside of the </w:t>
      </w:r>
      <w:r w:rsidR="000E4FF8">
        <w:t>network,</w:t>
      </w:r>
      <w:r w:rsidR="00394C6A">
        <w:t xml:space="preserve"> they are plugged into they are not, in the authors opinion, suitable for part-time study.</w:t>
      </w:r>
    </w:p>
    <w:p w14:paraId="559304AA" w14:textId="1149406C" w:rsidR="002F2AD5" w:rsidRDefault="00DB31BE" w:rsidP="00DB31BE">
      <w:pPr>
        <w:pStyle w:val="Heading3"/>
      </w:pPr>
      <w:r>
        <w:t>Conclusion</w:t>
      </w:r>
    </w:p>
    <w:p w14:paraId="2722D0B8" w14:textId="15D9616A" w:rsidR="00BB757A" w:rsidRPr="00BB757A" w:rsidRDefault="00BB757A" w:rsidP="00BB757A">
      <w:r>
        <w:t xml:space="preserve">The author has implemented a number of methods to prevent data from being lost throughout life of the course. </w:t>
      </w:r>
      <w:r w:rsidR="00BA2064">
        <w:t xml:space="preserve">In the authors opinion the most suitable method of backing up data is through USB drives and drop box. This is because USB drives and drop box allow for information to be available at multiple locations, separate from that stored on laptops or computers and provide redundancy in the event of theft or damage to physical data storage devices. </w:t>
      </w:r>
    </w:p>
    <w:p w14:paraId="3B7F2622" w14:textId="77777777" w:rsidR="00DB31BE" w:rsidRDefault="00DA1A01" w:rsidP="00DA1A01">
      <w:pPr>
        <w:pStyle w:val="Heading2"/>
      </w:pPr>
      <w:bookmarkStart w:id="8" w:name="_Toc6570851"/>
      <w:r>
        <w:t>Group presentation</w:t>
      </w:r>
      <w:bookmarkEnd w:id="8"/>
    </w:p>
    <w:p w14:paraId="5785F4EC" w14:textId="50358B4A" w:rsidR="00D35584" w:rsidRDefault="00DB31BE" w:rsidP="00DB31BE">
      <w:r>
        <w:t xml:space="preserve">The author and one other student </w:t>
      </w:r>
      <w:r w:rsidR="000C4DBF">
        <w:t xml:space="preserve">delivered a </w:t>
      </w:r>
      <w:r w:rsidR="00D35584">
        <w:t>presentation</w:t>
      </w:r>
      <w:r w:rsidR="000C4DBF">
        <w:t xml:space="preserve"> on </w:t>
      </w:r>
      <w:r w:rsidR="00D35584">
        <w:t>the differences between reports and essays</w:t>
      </w:r>
      <w:r w:rsidR="000C4DBF">
        <w:t xml:space="preserve"> and </w:t>
      </w:r>
      <w:r w:rsidR="00D35584">
        <w:t xml:space="preserve">the importance of referencing and the different types. The author delivered the section on the importance of referencing. The key points of this part of the presentation were the importance of referencing other peoples work to prevent plagiarism, how </w:t>
      </w:r>
      <w:r w:rsidR="000E4FF8">
        <w:t>references</w:t>
      </w:r>
      <w:r w:rsidR="00D35584">
        <w:t xml:space="preserve"> are managed in reports by using bibliographies and the different types of referencing styles. </w:t>
      </w:r>
    </w:p>
    <w:p w14:paraId="6BCD1656" w14:textId="32EE50F7" w:rsidR="00FD2D6C" w:rsidRDefault="00D35584" w:rsidP="000E4FF8">
      <w:r>
        <w:t xml:space="preserve">As the author was not present for the initial briefing on what was required for the presentation the time </w:t>
      </w:r>
      <w:r w:rsidR="00CF4F96">
        <w:t xml:space="preserve">available to plan, write and rehearse it was limited. </w:t>
      </w:r>
      <w:r w:rsidR="00441D18">
        <w:t xml:space="preserve">The author has had a large amount of experience of writing presentations in </w:t>
      </w:r>
      <w:r w:rsidR="000E4FF8">
        <w:t>PowerPoint</w:t>
      </w:r>
      <w:r w:rsidR="00441D18">
        <w:t xml:space="preserve"> so was able to get the slides created in a short space of time. As a result of the short time to prepare it is the authors opinion that the delivery of the presentation </w:t>
      </w:r>
      <w:r w:rsidR="00F525A2">
        <w:t>didn’t flow as well as it could</w:t>
      </w:r>
      <w:r w:rsidR="002820AA">
        <w:t xml:space="preserve">, especially over the changeover of </w:t>
      </w:r>
      <w:r w:rsidR="000E4FF8">
        <w:t>presenters</w:t>
      </w:r>
      <w:r w:rsidR="002820AA">
        <w:t>,</w:t>
      </w:r>
      <w:r w:rsidR="00F525A2">
        <w:t xml:space="preserve"> due to the </w:t>
      </w:r>
      <w:r w:rsidR="002820AA">
        <w:t xml:space="preserve">lack of rehearsal time. The use of a pointer could have helped highlight aspects of the presentation slides better without the author having to turn their back on the audience. </w:t>
      </w:r>
      <w:r w:rsidR="00FD2D6C">
        <w:br w:type="page"/>
      </w:r>
    </w:p>
    <w:p w14:paraId="35DEDD06" w14:textId="77777777" w:rsidR="00FD2D6C" w:rsidRDefault="00FD2D6C" w:rsidP="00FD2D6C">
      <w:pPr>
        <w:pStyle w:val="Heading1"/>
      </w:pPr>
      <w:bookmarkStart w:id="9" w:name="_Toc6570852"/>
      <w:r>
        <w:lastRenderedPageBreak/>
        <w:t>Conclusions</w:t>
      </w:r>
      <w:bookmarkEnd w:id="9"/>
    </w:p>
    <w:p w14:paraId="41D20BB7" w14:textId="2CA71216" w:rsidR="00FD2D6C" w:rsidRDefault="000E4FF8" w:rsidP="00AA1E8B">
      <w:r>
        <w:t xml:space="preserve">The author is of the opinion </w:t>
      </w:r>
      <w:r w:rsidR="00CC677A">
        <w:t>that the key areas for a student to look at when preparing to undertake an academic course are</w:t>
      </w:r>
      <w:r w:rsidR="00A15C5C">
        <w:t xml:space="preserve"> report/essay</w:t>
      </w:r>
      <w:r w:rsidR="00CC677A">
        <w:t xml:space="preserve"> </w:t>
      </w:r>
      <w:r w:rsidR="00A15C5C">
        <w:t>writing, referencing, presentations, study methods</w:t>
      </w:r>
      <w:r w:rsidR="00AA1E8B">
        <w:t xml:space="preserve">, </w:t>
      </w:r>
      <w:r w:rsidR="00A15C5C">
        <w:t>different work areas</w:t>
      </w:r>
      <w:r w:rsidR="00AA1E8B">
        <w:t xml:space="preserve"> and time and stress management</w:t>
      </w:r>
      <w:r w:rsidR="00A15C5C">
        <w:t xml:space="preserve">. </w:t>
      </w:r>
      <w:r w:rsidR="00AA1E8B">
        <w:t xml:space="preserve">Each of which are important for either the academic success or for minimising the stress throughout the academic year and exam periods. </w:t>
      </w:r>
    </w:p>
    <w:p w14:paraId="0FA927BC" w14:textId="77777777" w:rsidR="00D203F4" w:rsidRDefault="00310D5F">
      <w:r>
        <w:t xml:space="preserve">Maintaining a balance between work, academic and home life is, in the authors opinion, </w:t>
      </w:r>
      <w:r w:rsidR="005E01E9">
        <w:t>important. A failure to maintain the balance can lead to a breakdown in home life due to stress and a reduction of support from employers for apprenticeships and other similar schemes.</w:t>
      </w:r>
      <w:r>
        <w:t xml:space="preserve"> </w:t>
      </w:r>
      <w:r w:rsidR="00D203F4">
        <w:t>All of these are detrimental to the mental health of the student.</w:t>
      </w:r>
    </w:p>
    <w:p w14:paraId="6A0836DC" w14:textId="544C09D3" w:rsidR="0058422F" w:rsidRDefault="00D203F4">
      <w:r>
        <w:t xml:space="preserve">The author has concluded that the most appropriate means of backing up data </w:t>
      </w:r>
      <w:r w:rsidR="00AF251F">
        <w:t xml:space="preserve">based on their circumstances are the following. All data will be saved on the laptop which it is being worked on or the personal drive on the university computers. This will further be backed up to a portable USB drive which will be kept separate from the laptop. This is an attempt to mitigate for a loss of data due to theft, fire or other damage. </w:t>
      </w:r>
      <w:r w:rsidR="0048677B">
        <w:t>Once internet connection is established the data will be</w:t>
      </w:r>
      <w:r w:rsidR="004C6F76">
        <w:t xml:space="preserve"> stored in drop box which wil</w:t>
      </w:r>
      <w:r w:rsidR="00A83737">
        <w:t xml:space="preserve">l ensure that it is stored in an online location, preventing the loss of data from physical storage devices. All work which is to be worked on using an encrypted laptop will be emailed to and from the device, saved on the corporate network, before being uploaded onto </w:t>
      </w:r>
      <w:r w:rsidR="00C507DB">
        <w:t>drop box</w:t>
      </w:r>
      <w:r w:rsidR="00A83737">
        <w:t xml:space="preserve"> and USB drives when on the unencrypted system. </w:t>
      </w:r>
      <w:r w:rsidR="0058422F">
        <w:br w:type="page"/>
      </w:r>
    </w:p>
    <w:bookmarkStart w:id="10" w:name="_Toc6570853" w:displacedByCustomXml="next"/>
    <w:sdt>
      <w:sdtPr>
        <w:rPr>
          <w:rFonts w:asciiTheme="minorHAnsi" w:eastAsiaTheme="minorHAnsi" w:hAnsiTheme="minorHAnsi" w:cstheme="minorBidi"/>
          <w:color w:val="auto"/>
          <w:sz w:val="22"/>
          <w:szCs w:val="22"/>
        </w:rPr>
        <w:id w:val="-1279714921"/>
        <w:docPartObj>
          <w:docPartGallery w:val="Bibliographies"/>
          <w:docPartUnique/>
        </w:docPartObj>
      </w:sdtPr>
      <w:sdtEndPr/>
      <w:sdtContent>
        <w:p w14:paraId="582D97FF" w14:textId="77777777" w:rsidR="0058422F" w:rsidRDefault="0058422F">
          <w:pPr>
            <w:pStyle w:val="Heading1"/>
          </w:pPr>
          <w:r>
            <w:t>References</w:t>
          </w:r>
          <w:bookmarkEnd w:id="10"/>
        </w:p>
        <w:sdt>
          <w:sdtPr>
            <w:id w:val="-573587230"/>
            <w:bibliography/>
          </w:sdtPr>
          <w:sdtEndPr/>
          <w:sdtContent>
            <w:p w14:paraId="135A6557" w14:textId="77777777" w:rsidR="003C2972" w:rsidRDefault="005842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C2972" w14:paraId="0E13F9F0" w14:textId="77777777">
                <w:trPr>
                  <w:divId w:val="1087262334"/>
                  <w:tblCellSpacing w:w="15" w:type="dxa"/>
                </w:trPr>
                <w:tc>
                  <w:tcPr>
                    <w:tcW w:w="50" w:type="pct"/>
                    <w:hideMark/>
                  </w:tcPr>
                  <w:p w14:paraId="5E0A1BA8" w14:textId="05331287" w:rsidR="003C2972" w:rsidRDefault="003C2972">
                    <w:pPr>
                      <w:pStyle w:val="Bibliography"/>
                      <w:rPr>
                        <w:noProof/>
                        <w:sz w:val="24"/>
                        <w:szCs w:val="24"/>
                      </w:rPr>
                    </w:pPr>
                    <w:r>
                      <w:rPr>
                        <w:noProof/>
                      </w:rPr>
                      <w:t xml:space="preserve">[1] </w:t>
                    </w:r>
                  </w:p>
                </w:tc>
                <w:tc>
                  <w:tcPr>
                    <w:tcW w:w="0" w:type="auto"/>
                    <w:hideMark/>
                  </w:tcPr>
                  <w:p w14:paraId="44D3D80B" w14:textId="77777777" w:rsidR="003C2972" w:rsidRDefault="003C2972">
                    <w:pPr>
                      <w:pStyle w:val="Bibliography"/>
                      <w:rPr>
                        <w:noProof/>
                      </w:rPr>
                    </w:pPr>
                    <w:r>
                      <w:rPr>
                        <w:noProof/>
                      </w:rPr>
                      <w:t>D. Williams, “Academic writing presentation,” 11 04 2019. [Online]. Available: https://moodle.uwtsd.ac.uk/course/view.php?id=5762.</w:t>
                    </w:r>
                  </w:p>
                </w:tc>
              </w:tr>
              <w:tr w:rsidR="003C2972" w14:paraId="5FEB0875" w14:textId="77777777">
                <w:trPr>
                  <w:divId w:val="1087262334"/>
                  <w:tblCellSpacing w:w="15" w:type="dxa"/>
                </w:trPr>
                <w:tc>
                  <w:tcPr>
                    <w:tcW w:w="50" w:type="pct"/>
                    <w:hideMark/>
                  </w:tcPr>
                  <w:p w14:paraId="2F681ACB" w14:textId="77777777" w:rsidR="003C2972" w:rsidRDefault="003C2972">
                    <w:pPr>
                      <w:pStyle w:val="Bibliography"/>
                      <w:rPr>
                        <w:noProof/>
                      </w:rPr>
                    </w:pPr>
                    <w:r>
                      <w:rPr>
                        <w:noProof/>
                      </w:rPr>
                      <w:t xml:space="preserve">[2] </w:t>
                    </w:r>
                  </w:p>
                </w:tc>
                <w:tc>
                  <w:tcPr>
                    <w:tcW w:w="0" w:type="auto"/>
                    <w:hideMark/>
                  </w:tcPr>
                  <w:p w14:paraId="47D8B6D6" w14:textId="77777777" w:rsidR="003C2972" w:rsidRDefault="003C2972">
                    <w:pPr>
                      <w:pStyle w:val="Bibliography"/>
                      <w:rPr>
                        <w:noProof/>
                      </w:rPr>
                    </w:pPr>
                    <w:r>
                      <w:rPr>
                        <w:noProof/>
                      </w:rPr>
                      <w:t xml:space="preserve">C. Peacock, </w:t>
                    </w:r>
                    <w:r>
                      <w:rPr>
                        <w:i/>
                        <w:iCs/>
                        <w:noProof/>
                      </w:rPr>
                      <w:t xml:space="preserve">Lesson on how to deliver intelligence briefings, </w:t>
                    </w:r>
                    <w:r>
                      <w:rPr>
                        <w:noProof/>
                      </w:rPr>
                      <w:t xml:space="preserve">32 MI Coy, British Army, Sept 2014. </w:t>
                    </w:r>
                  </w:p>
                </w:tc>
              </w:tr>
              <w:tr w:rsidR="003C2972" w14:paraId="05972079" w14:textId="77777777">
                <w:trPr>
                  <w:divId w:val="1087262334"/>
                  <w:tblCellSpacing w:w="15" w:type="dxa"/>
                </w:trPr>
                <w:tc>
                  <w:tcPr>
                    <w:tcW w:w="50" w:type="pct"/>
                    <w:hideMark/>
                  </w:tcPr>
                  <w:p w14:paraId="56B04CBD" w14:textId="77777777" w:rsidR="003C2972" w:rsidRDefault="003C2972">
                    <w:pPr>
                      <w:pStyle w:val="Bibliography"/>
                      <w:rPr>
                        <w:noProof/>
                      </w:rPr>
                    </w:pPr>
                    <w:r>
                      <w:rPr>
                        <w:noProof/>
                      </w:rPr>
                      <w:t xml:space="preserve">[3] </w:t>
                    </w:r>
                  </w:p>
                </w:tc>
                <w:tc>
                  <w:tcPr>
                    <w:tcW w:w="0" w:type="auto"/>
                    <w:hideMark/>
                  </w:tcPr>
                  <w:p w14:paraId="447CDF81" w14:textId="77777777" w:rsidR="003C2972" w:rsidRDefault="003C2972">
                    <w:pPr>
                      <w:pStyle w:val="Bibliography"/>
                      <w:rPr>
                        <w:noProof/>
                      </w:rPr>
                    </w:pPr>
                    <w:r>
                      <w:rPr>
                        <w:noProof/>
                      </w:rPr>
                      <w:t>D. Williams, “Study Skills Level 4 Unfair Practice,” [Online]. Available: https://moodle.uwtsd.ac.uk/course/view.php?id=5762. [Accessed 11 04 2019].</w:t>
                    </w:r>
                  </w:p>
                </w:tc>
              </w:tr>
              <w:tr w:rsidR="003C2972" w14:paraId="01C1C57C" w14:textId="77777777">
                <w:trPr>
                  <w:divId w:val="1087262334"/>
                  <w:tblCellSpacing w:w="15" w:type="dxa"/>
                </w:trPr>
                <w:tc>
                  <w:tcPr>
                    <w:tcW w:w="50" w:type="pct"/>
                    <w:hideMark/>
                  </w:tcPr>
                  <w:p w14:paraId="11C575D0" w14:textId="77777777" w:rsidR="003C2972" w:rsidRDefault="003C2972">
                    <w:pPr>
                      <w:pStyle w:val="Bibliography"/>
                      <w:rPr>
                        <w:noProof/>
                      </w:rPr>
                    </w:pPr>
                    <w:r>
                      <w:rPr>
                        <w:noProof/>
                      </w:rPr>
                      <w:t xml:space="preserve">[4] </w:t>
                    </w:r>
                  </w:p>
                </w:tc>
                <w:tc>
                  <w:tcPr>
                    <w:tcW w:w="0" w:type="auto"/>
                    <w:hideMark/>
                  </w:tcPr>
                  <w:p w14:paraId="5F455459" w14:textId="77777777" w:rsidR="003C2972" w:rsidRDefault="003C2972">
                    <w:pPr>
                      <w:pStyle w:val="Bibliography"/>
                      <w:rPr>
                        <w:noProof/>
                      </w:rPr>
                    </w:pPr>
                    <w:r>
                      <w:rPr>
                        <w:noProof/>
                      </w:rPr>
                      <w:t xml:space="preserve">K. H. B. A. Alci Bulenta, “An analysis of Undergraduates’ Study Skills,” </w:t>
                    </w:r>
                    <w:r>
                      <w:rPr>
                        <w:i/>
                        <w:iCs/>
                        <w:noProof/>
                      </w:rPr>
                      <w:t xml:space="preserve">Procedia - Social and Behavioral Sciences , </w:t>
                    </w:r>
                    <w:r>
                      <w:rPr>
                        <w:noProof/>
                      </w:rPr>
                      <w:t xml:space="preserve">vol. 197, pp. 1355-1362, 2015. </w:t>
                    </w:r>
                  </w:p>
                </w:tc>
              </w:tr>
              <w:tr w:rsidR="003C2972" w14:paraId="3DD8964C" w14:textId="77777777">
                <w:trPr>
                  <w:divId w:val="1087262334"/>
                  <w:tblCellSpacing w:w="15" w:type="dxa"/>
                </w:trPr>
                <w:tc>
                  <w:tcPr>
                    <w:tcW w:w="50" w:type="pct"/>
                    <w:hideMark/>
                  </w:tcPr>
                  <w:p w14:paraId="01C1CFC9" w14:textId="77777777" w:rsidR="003C2972" w:rsidRDefault="003C2972">
                    <w:pPr>
                      <w:pStyle w:val="Bibliography"/>
                      <w:rPr>
                        <w:noProof/>
                      </w:rPr>
                    </w:pPr>
                    <w:r>
                      <w:rPr>
                        <w:noProof/>
                      </w:rPr>
                      <w:t xml:space="preserve">[5] </w:t>
                    </w:r>
                  </w:p>
                </w:tc>
                <w:tc>
                  <w:tcPr>
                    <w:tcW w:w="0" w:type="auto"/>
                    <w:hideMark/>
                  </w:tcPr>
                  <w:p w14:paraId="034D0C2C" w14:textId="77777777" w:rsidR="003C2972" w:rsidRDefault="003C2972">
                    <w:pPr>
                      <w:pStyle w:val="Bibliography"/>
                      <w:rPr>
                        <w:noProof/>
                      </w:rPr>
                    </w:pPr>
                    <w:r>
                      <w:rPr>
                        <w:noProof/>
                      </w:rPr>
                      <w:t xml:space="preserve">D. Williams, </w:t>
                    </w:r>
                    <w:r>
                      <w:rPr>
                        <w:i/>
                        <w:iCs/>
                        <w:noProof/>
                      </w:rPr>
                      <w:t xml:space="preserve">Time Management, </w:t>
                    </w:r>
                    <w:r>
                      <w:rPr>
                        <w:noProof/>
                      </w:rPr>
                      <w:t xml:space="preserve">UWTSD, 2018. </w:t>
                    </w:r>
                  </w:p>
                </w:tc>
              </w:tr>
              <w:tr w:rsidR="003C2972" w14:paraId="047763D1" w14:textId="77777777">
                <w:trPr>
                  <w:divId w:val="1087262334"/>
                  <w:tblCellSpacing w:w="15" w:type="dxa"/>
                </w:trPr>
                <w:tc>
                  <w:tcPr>
                    <w:tcW w:w="50" w:type="pct"/>
                    <w:hideMark/>
                  </w:tcPr>
                  <w:p w14:paraId="390ABB2A" w14:textId="77777777" w:rsidR="003C2972" w:rsidRDefault="003C2972">
                    <w:pPr>
                      <w:pStyle w:val="Bibliography"/>
                      <w:rPr>
                        <w:noProof/>
                      </w:rPr>
                    </w:pPr>
                    <w:r>
                      <w:rPr>
                        <w:noProof/>
                      </w:rPr>
                      <w:t xml:space="preserve">[6] </w:t>
                    </w:r>
                  </w:p>
                </w:tc>
                <w:tc>
                  <w:tcPr>
                    <w:tcW w:w="0" w:type="auto"/>
                    <w:hideMark/>
                  </w:tcPr>
                  <w:p w14:paraId="6BBB1DE9" w14:textId="77777777" w:rsidR="003C2972" w:rsidRDefault="003C2972">
                    <w:pPr>
                      <w:pStyle w:val="Bibliography"/>
                      <w:rPr>
                        <w:noProof/>
                      </w:rPr>
                    </w:pPr>
                    <w:r>
                      <w:rPr>
                        <w:noProof/>
                      </w:rPr>
                      <w:t>“Drop box,” Dropbox inc, [Online]. Available: https://www.dropbox.com/business/tour. [Accessed 12 04 2019].</w:t>
                    </w:r>
                  </w:p>
                </w:tc>
              </w:tr>
            </w:tbl>
            <w:p w14:paraId="733CF940" w14:textId="77777777" w:rsidR="003C2972" w:rsidRDefault="003C2972">
              <w:pPr>
                <w:divId w:val="1087262334"/>
                <w:rPr>
                  <w:rFonts w:eastAsia="Times New Roman"/>
                  <w:noProof/>
                </w:rPr>
              </w:pPr>
            </w:p>
            <w:p w14:paraId="682CF810" w14:textId="4F91DB5E" w:rsidR="0058422F" w:rsidRDefault="0058422F">
              <w:r>
                <w:rPr>
                  <w:b/>
                  <w:bCs/>
                  <w:noProof/>
                </w:rPr>
                <w:fldChar w:fldCharType="end"/>
              </w:r>
            </w:p>
          </w:sdtContent>
        </w:sdt>
      </w:sdtContent>
    </w:sdt>
    <w:p w14:paraId="20356345" w14:textId="77777777" w:rsidR="0058422F" w:rsidRDefault="0058422F">
      <w:r>
        <w:br w:type="page"/>
      </w:r>
    </w:p>
    <w:bookmarkStart w:id="11" w:name="_Toc6570854" w:displacedByCustomXml="next"/>
    <w:sdt>
      <w:sdtPr>
        <w:rPr>
          <w:rFonts w:asciiTheme="minorHAnsi" w:eastAsiaTheme="minorHAnsi" w:hAnsiTheme="minorHAnsi" w:cstheme="minorBidi"/>
          <w:color w:val="auto"/>
          <w:sz w:val="22"/>
          <w:szCs w:val="22"/>
        </w:rPr>
        <w:id w:val="282931915"/>
        <w:docPartObj>
          <w:docPartGallery w:val="Bibliographies"/>
          <w:docPartUnique/>
        </w:docPartObj>
      </w:sdtPr>
      <w:sdtEndPr/>
      <w:sdtContent>
        <w:p w14:paraId="3B2DFF4B" w14:textId="77777777" w:rsidR="0058422F" w:rsidRDefault="0058422F">
          <w:pPr>
            <w:pStyle w:val="Heading1"/>
          </w:pPr>
          <w:r>
            <w:t>Bibliography</w:t>
          </w:r>
          <w:bookmarkEnd w:id="11"/>
        </w:p>
        <w:sdt>
          <w:sdtPr>
            <w:id w:val="111145805"/>
            <w:bibliography/>
          </w:sdtPr>
          <w:sdtEndPr/>
          <w:sdtContent>
            <w:p w14:paraId="093B032E" w14:textId="77777777" w:rsidR="003C2972" w:rsidRDefault="005842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C2972" w14:paraId="2168DDF9" w14:textId="77777777">
                <w:trPr>
                  <w:divId w:val="1775512619"/>
                  <w:tblCellSpacing w:w="15" w:type="dxa"/>
                </w:trPr>
                <w:tc>
                  <w:tcPr>
                    <w:tcW w:w="50" w:type="pct"/>
                    <w:hideMark/>
                  </w:tcPr>
                  <w:p w14:paraId="6FA266B8" w14:textId="459BE8B3" w:rsidR="003C2972" w:rsidRDefault="003C2972">
                    <w:pPr>
                      <w:pStyle w:val="Bibliography"/>
                      <w:rPr>
                        <w:noProof/>
                        <w:sz w:val="24"/>
                        <w:szCs w:val="24"/>
                      </w:rPr>
                    </w:pPr>
                    <w:r>
                      <w:rPr>
                        <w:noProof/>
                      </w:rPr>
                      <w:t xml:space="preserve">[1] </w:t>
                    </w:r>
                  </w:p>
                </w:tc>
                <w:tc>
                  <w:tcPr>
                    <w:tcW w:w="0" w:type="auto"/>
                    <w:hideMark/>
                  </w:tcPr>
                  <w:p w14:paraId="444B8CE4" w14:textId="77777777" w:rsidR="003C2972" w:rsidRDefault="003C2972">
                    <w:pPr>
                      <w:pStyle w:val="Bibliography"/>
                      <w:rPr>
                        <w:noProof/>
                      </w:rPr>
                    </w:pPr>
                    <w:r>
                      <w:rPr>
                        <w:noProof/>
                      </w:rPr>
                      <w:t>D. Williams, “Academic writing presentation,” 11 04 2019. [Online]. Available: https://moodle.uwtsd.ac.uk/course/view.php?id=5762.</w:t>
                    </w:r>
                  </w:p>
                </w:tc>
              </w:tr>
              <w:tr w:rsidR="003C2972" w14:paraId="26F4EFA4" w14:textId="77777777">
                <w:trPr>
                  <w:divId w:val="1775512619"/>
                  <w:tblCellSpacing w:w="15" w:type="dxa"/>
                </w:trPr>
                <w:tc>
                  <w:tcPr>
                    <w:tcW w:w="50" w:type="pct"/>
                    <w:hideMark/>
                  </w:tcPr>
                  <w:p w14:paraId="4F185673" w14:textId="77777777" w:rsidR="003C2972" w:rsidRDefault="003C2972">
                    <w:pPr>
                      <w:pStyle w:val="Bibliography"/>
                      <w:rPr>
                        <w:noProof/>
                      </w:rPr>
                    </w:pPr>
                    <w:r>
                      <w:rPr>
                        <w:noProof/>
                      </w:rPr>
                      <w:t xml:space="preserve">[2] </w:t>
                    </w:r>
                  </w:p>
                </w:tc>
                <w:tc>
                  <w:tcPr>
                    <w:tcW w:w="0" w:type="auto"/>
                    <w:hideMark/>
                  </w:tcPr>
                  <w:p w14:paraId="73B94E12" w14:textId="77777777" w:rsidR="003C2972" w:rsidRDefault="003C2972">
                    <w:pPr>
                      <w:pStyle w:val="Bibliography"/>
                      <w:rPr>
                        <w:noProof/>
                      </w:rPr>
                    </w:pPr>
                    <w:r>
                      <w:rPr>
                        <w:noProof/>
                      </w:rPr>
                      <w:t xml:space="preserve">C. Peacock, </w:t>
                    </w:r>
                    <w:r>
                      <w:rPr>
                        <w:i/>
                        <w:iCs/>
                        <w:noProof/>
                      </w:rPr>
                      <w:t xml:space="preserve">Lesson on how to deliver intelligence briefings, </w:t>
                    </w:r>
                    <w:r>
                      <w:rPr>
                        <w:noProof/>
                      </w:rPr>
                      <w:t xml:space="preserve">32 MI Coy, British Army, Sept 2014. </w:t>
                    </w:r>
                  </w:p>
                </w:tc>
              </w:tr>
              <w:tr w:rsidR="003C2972" w14:paraId="5387E362" w14:textId="77777777">
                <w:trPr>
                  <w:divId w:val="1775512619"/>
                  <w:tblCellSpacing w:w="15" w:type="dxa"/>
                </w:trPr>
                <w:tc>
                  <w:tcPr>
                    <w:tcW w:w="50" w:type="pct"/>
                    <w:hideMark/>
                  </w:tcPr>
                  <w:p w14:paraId="1D9A3E06" w14:textId="77777777" w:rsidR="003C2972" w:rsidRDefault="003C2972">
                    <w:pPr>
                      <w:pStyle w:val="Bibliography"/>
                      <w:rPr>
                        <w:noProof/>
                      </w:rPr>
                    </w:pPr>
                    <w:r>
                      <w:rPr>
                        <w:noProof/>
                      </w:rPr>
                      <w:t xml:space="preserve">[3] </w:t>
                    </w:r>
                  </w:p>
                </w:tc>
                <w:tc>
                  <w:tcPr>
                    <w:tcW w:w="0" w:type="auto"/>
                    <w:hideMark/>
                  </w:tcPr>
                  <w:p w14:paraId="414A1EAE" w14:textId="77777777" w:rsidR="003C2972" w:rsidRDefault="003C2972">
                    <w:pPr>
                      <w:pStyle w:val="Bibliography"/>
                      <w:rPr>
                        <w:noProof/>
                      </w:rPr>
                    </w:pPr>
                    <w:r>
                      <w:rPr>
                        <w:noProof/>
                      </w:rPr>
                      <w:t>D. Williams, “Study Skills Level 4 Unfair Practice,” [Online]. Available: https://moodle.uwtsd.ac.uk/course/view.php?id=5762. [Accessed 11 04 2019].</w:t>
                    </w:r>
                  </w:p>
                </w:tc>
              </w:tr>
              <w:tr w:rsidR="003C2972" w14:paraId="7369CF0E" w14:textId="77777777">
                <w:trPr>
                  <w:divId w:val="1775512619"/>
                  <w:tblCellSpacing w:w="15" w:type="dxa"/>
                </w:trPr>
                <w:tc>
                  <w:tcPr>
                    <w:tcW w:w="50" w:type="pct"/>
                    <w:hideMark/>
                  </w:tcPr>
                  <w:p w14:paraId="1F2B0F34" w14:textId="77777777" w:rsidR="003C2972" w:rsidRDefault="003C2972">
                    <w:pPr>
                      <w:pStyle w:val="Bibliography"/>
                      <w:rPr>
                        <w:noProof/>
                      </w:rPr>
                    </w:pPr>
                    <w:r>
                      <w:rPr>
                        <w:noProof/>
                      </w:rPr>
                      <w:t xml:space="preserve">[4] </w:t>
                    </w:r>
                  </w:p>
                </w:tc>
                <w:tc>
                  <w:tcPr>
                    <w:tcW w:w="0" w:type="auto"/>
                    <w:hideMark/>
                  </w:tcPr>
                  <w:p w14:paraId="51F3073F" w14:textId="77777777" w:rsidR="003C2972" w:rsidRDefault="003C2972">
                    <w:pPr>
                      <w:pStyle w:val="Bibliography"/>
                      <w:rPr>
                        <w:noProof/>
                      </w:rPr>
                    </w:pPr>
                    <w:r>
                      <w:rPr>
                        <w:noProof/>
                      </w:rPr>
                      <w:t xml:space="preserve">K. H. B. A. Alci Bulenta, “An analysis of Undergraduates’ Study Skills,” </w:t>
                    </w:r>
                    <w:r>
                      <w:rPr>
                        <w:i/>
                        <w:iCs/>
                        <w:noProof/>
                      </w:rPr>
                      <w:t xml:space="preserve">Procedia - Social and Behavioral Sciences , </w:t>
                    </w:r>
                    <w:r>
                      <w:rPr>
                        <w:noProof/>
                      </w:rPr>
                      <w:t xml:space="preserve">vol. 197, pp. 1355-1362, 2015. </w:t>
                    </w:r>
                  </w:p>
                </w:tc>
              </w:tr>
              <w:tr w:rsidR="003C2972" w14:paraId="0100B610" w14:textId="77777777">
                <w:trPr>
                  <w:divId w:val="1775512619"/>
                  <w:tblCellSpacing w:w="15" w:type="dxa"/>
                </w:trPr>
                <w:tc>
                  <w:tcPr>
                    <w:tcW w:w="50" w:type="pct"/>
                    <w:hideMark/>
                  </w:tcPr>
                  <w:p w14:paraId="3D393DC1" w14:textId="77777777" w:rsidR="003C2972" w:rsidRDefault="003C2972">
                    <w:pPr>
                      <w:pStyle w:val="Bibliography"/>
                      <w:rPr>
                        <w:noProof/>
                      </w:rPr>
                    </w:pPr>
                    <w:r>
                      <w:rPr>
                        <w:noProof/>
                      </w:rPr>
                      <w:t xml:space="preserve">[5] </w:t>
                    </w:r>
                  </w:p>
                </w:tc>
                <w:tc>
                  <w:tcPr>
                    <w:tcW w:w="0" w:type="auto"/>
                    <w:hideMark/>
                  </w:tcPr>
                  <w:p w14:paraId="5802DDB8" w14:textId="77777777" w:rsidR="003C2972" w:rsidRDefault="003C2972">
                    <w:pPr>
                      <w:pStyle w:val="Bibliography"/>
                      <w:rPr>
                        <w:noProof/>
                      </w:rPr>
                    </w:pPr>
                    <w:r>
                      <w:rPr>
                        <w:noProof/>
                      </w:rPr>
                      <w:t xml:space="preserve">D. Williams, </w:t>
                    </w:r>
                    <w:r>
                      <w:rPr>
                        <w:i/>
                        <w:iCs/>
                        <w:noProof/>
                      </w:rPr>
                      <w:t xml:space="preserve">Time Management, </w:t>
                    </w:r>
                    <w:r>
                      <w:rPr>
                        <w:noProof/>
                      </w:rPr>
                      <w:t xml:space="preserve">UWTSD, 2018. </w:t>
                    </w:r>
                  </w:p>
                </w:tc>
              </w:tr>
              <w:tr w:rsidR="003C2972" w14:paraId="6CDC1C88" w14:textId="77777777">
                <w:trPr>
                  <w:divId w:val="1775512619"/>
                  <w:tblCellSpacing w:w="15" w:type="dxa"/>
                </w:trPr>
                <w:tc>
                  <w:tcPr>
                    <w:tcW w:w="50" w:type="pct"/>
                    <w:hideMark/>
                  </w:tcPr>
                  <w:p w14:paraId="13552B9A" w14:textId="77777777" w:rsidR="003C2972" w:rsidRDefault="003C2972">
                    <w:pPr>
                      <w:pStyle w:val="Bibliography"/>
                      <w:rPr>
                        <w:noProof/>
                      </w:rPr>
                    </w:pPr>
                    <w:r>
                      <w:rPr>
                        <w:noProof/>
                      </w:rPr>
                      <w:t xml:space="preserve">[6] </w:t>
                    </w:r>
                  </w:p>
                </w:tc>
                <w:tc>
                  <w:tcPr>
                    <w:tcW w:w="0" w:type="auto"/>
                    <w:hideMark/>
                  </w:tcPr>
                  <w:p w14:paraId="457677BB" w14:textId="77777777" w:rsidR="003C2972" w:rsidRDefault="003C2972">
                    <w:pPr>
                      <w:pStyle w:val="Bibliography"/>
                      <w:rPr>
                        <w:noProof/>
                      </w:rPr>
                    </w:pPr>
                    <w:r>
                      <w:rPr>
                        <w:noProof/>
                      </w:rPr>
                      <w:t>“Drop box,” Dropbox inc, [Online]. Available: https://www.dropbox.com/business/tour. [Accessed 12 04 2019].</w:t>
                    </w:r>
                  </w:p>
                </w:tc>
              </w:tr>
            </w:tbl>
            <w:p w14:paraId="533F7C99" w14:textId="77777777" w:rsidR="003C2972" w:rsidRDefault="003C2972">
              <w:pPr>
                <w:divId w:val="1775512619"/>
                <w:rPr>
                  <w:rFonts w:eastAsia="Times New Roman"/>
                  <w:noProof/>
                </w:rPr>
              </w:pPr>
            </w:p>
            <w:p w14:paraId="6EA7C70C" w14:textId="3E1D922A" w:rsidR="0058422F" w:rsidRDefault="0058422F">
              <w:r>
                <w:rPr>
                  <w:b/>
                  <w:bCs/>
                  <w:noProof/>
                </w:rPr>
                <w:fldChar w:fldCharType="end"/>
              </w:r>
            </w:p>
          </w:sdtContent>
        </w:sdt>
      </w:sdtContent>
    </w:sdt>
    <w:p w14:paraId="358BF94B" w14:textId="77777777" w:rsidR="00FD2D6C" w:rsidRDefault="00FD2D6C">
      <w:r>
        <w:br w:type="page"/>
      </w:r>
    </w:p>
    <w:p w14:paraId="55E7754E" w14:textId="398C303B" w:rsidR="0058422F" w:rsidRDefault="00C507DB" w:rsidP="00FD2D6C">
      <w:pPr>
        <w:pStyle w:val="Heading1"/>
      </w:pPr>
      <w:bookmarkStart w:id="12" w:name="_Toc6570855"/>
      <w:r>
        <w:lastRenderedPageBreak/>
        <w:t>Appendices</w:t>
      </w:r>
      <w:bookmarkEnd w:id="12"/>
    </w:p>
    <w:p w14:paraId="37B2442C" w14:textId="5448D25B" w:rsidR="001B0460" w:rsidRDefault="00C507DB" w:rsidP="001B0460">
      <w:pPr>
        <w:pStyle w:val="Heading2"/>
      </w:pPr>
      <w:bookmarkStart w:id="13" w:name="_Toc6570856"/>
      <w:r>
        <w:t>Online s</w:t>
      </w:r>
      <w:r w:rsidR="00981AA7">
        <w:t>elf-evaluation</w:t>
      </w:r>
      <w:r>
        <w:t xml:space="preserve"> </w:t>
      </w:r>
      <w:r w:rsidR="003C2972">
        <w:t>questionnaire</w:t>
      </w:r>
      <w:bookmarkEnd w:id="13"/>
    </w:p>
    <w:p w14:paraId="7F0DC2D0" w14:textId="1D403906" w:rsidR="001B0460" w:rsidRDefault="001B0460" w:rsidP="001B0460">
      <w:r w:rsidRPr="001B0460">
        <w:rPr>
          <w:noProof/>
          <w:lang w:eastAsia="en-GB"/>
        </w:rPr>
        <w:drawing>
          <wp:inline distT="0" distB="0" distL="0" distR="0" wp14:anchorId="5FBA87BA" wp14:editId="11F5C982">
            <wp:extent cx="5311600" cy="6424217"/>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1600" cy="6424217"/>
                    </a:xfrm>
                    <a:prstGeom prst="rect">
                      <a:avLst/>
                    </a:prstGeom>
                  </pic:spPr>
                </pic:pic>
              </a:graphicData>
            </a:graphic>
          </wp:inline>
        </w:drawing>
      </w:r>
    </w:p>
    <w:p w14:paraId="43D868E1" w14:textId="253BADEA" w:rsidR="001B0460" w:rsidRDefault="001B0460" w:rsidP="001B0460">
      <w:r w:rsidRPr="001B0460">
        <w:rPr>
          <w:noProof/>
          <w:lang w:eastAsia="en-GB"/>
        </w:rPr>
        <w:lastRenderedPageBreak/>
        <w:drawing>
          <wp:inline distT="0" distB="0" distL="0" distR="0" wp14:anchorId="7A46856F" wp14:editId="7E79E463">
            <wp:extent cx="4549534" cy="5532599"/>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49534" cy="5532599"/>
                    </a:xfrm>
                    <a:prstGeom prst="rect">
                      <a:avLst/>
                    </a:prstGeom>
                  </pic:spPr>
                </pic:pic>
              </a:graphicData>
            </a:graphic>
          </wp:inline>
        </w:drawing>
      </w:r>
    </w:p>
    <w:p w14:paraId="7D8BBEE6" w14:textId="15656BC7" w:rsidR="001B0460" w:rsidRDefault="001B0460" w:rsidP="001B0460">
      <w:r w:rsidRPr="001B0460">
        <w:rPr>
          <w:noProof/>
          <w:lang w:eastAsia="en-GB"/>
        </w:rPr>
        <w:lastRenderedPageBreak/>
        <w:drawing>
          <wp:inline distT="0" distB="0" distL="0" distR="0" wp14:anchorId="6EE4728E" wp14:editId="4D0B9371">
            <wp:extent cx="4778154" cy="4130398"/>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78154" cy="4130398"/>
                    </a:xfrm>
                    <a:prstGeom prst="rect">
                      <a:avLst/>
                    </a:prstGeom>
                  </pic:spPr>
                </pic:pic>
              </a:graphicData>
            </a:graphic>
          </wp:inline>
        </w:drawing>
      </w:r>
    </w:p>
    <w:p w14:paraId="49D97697" w14:textId="36A75E3D" w:rsidR="00C507DB" w:rsidRDefault="00C507DB">
      <w:r>
        <w:br w:type="page"/>
      </w:r>
    </w:p>
    <w:p w14:paraId="4DD72CC4" w14:textId="0C5BEB10" w:rsidR="00C507DB" w:rsidRDefault="00C507DB" w:rsidP="00C507DB">
      <w:pPr>
        <w:pStyle w:val="Heading2"/>
      </w:pPr>
      <w:bookmarkStart w:id="14" w:name="_Toc6570857"/>
      <w:r>
        <w:lastRenderedPageBreak/>
        <w:t>Presentation slides</w:t>
      </w:r>
      <w:bookmarkEnd w:id="14"/>
    </w:p>
    <w:p w14:paraId="3D5582A1" w14:textId="6CF9CAE7" w:rsidR="00C74A85" w:rsidRDefault="003055AE" w:rsidP="00C74A85">
      <w:r>
        <w:rPr>
          <w:noProof/>
        </w:rPr>
        <w:drawing>
          <wp:inline distT="0" distB="0" distL="0" distR="0" wp14:anchorId="43315C48" wp14:editId="0DC5813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1.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E9F029" w14:textId="798AFE58" w:rsidR="003055AE" w:rsidRDefault="003055AE" w:rsidP="00C74A85">
      <w:r>
        <w:rPr>
          <w:noProof/>
        </w:rPr>
        <w:drawing>
          <wp:inline distT="0" distB="0" distL="0" distR="0" wp14:anchorId="2F728CCD" wp14:editId="5816B0D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2.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4C78CB" w14:textId="1A804C08" w:rsidR="003055AE" w:rsidRDefault="003055AE" w:rsidP="00C74A85">
      <w:r>
        <w:rPr>
          <w:noProof/>
        </w:rPr>
        <w:lastRenderedPageBreak/>
        <w:drawing>
          <wp:inline distT="0" distB="0" distL="0" distR="0" wp14:anchorId="70CD1DC2" wp14:editId="444EB4F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F19783" w14:textId="43B13D8A" w:rsidR="003055AE" w:rsidRDefault="003055AE" w:rsidP="00C74A85">
      <w:r>
        <w:rPr>
          <w:noProof/>
        </w:rPr>
        <w:drawing>
          <wp:inline distT="0" distB="0" distL="0" distR="0" wp14:anchorId="3ED74B86" wp14:editId="53D5949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4.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92C030" w14:textId="5E85F4DB" w:rsidR="003055AE" w:rsidRDefault="003055AE" w:rsidP="00C74A85">
      <w:r>
        <w:rPr>
          <w:noProof/>
        </w:rPr>
        <w:lastRenderedPageBreak/>
        <w:drawing>
          <wp:inline distT="0" distB="0" distL="0" distR="0" wp14:anchorId="4DD168B1" wp14:editId="03C41AD1">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5.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0F5C82" w14:textId="52A0DA44" w:rsidR="00872C44" w:rsidRDefault="00872C44" w:rsidP="00C74A85">
      <w:r>
        <w:rPr>
          <w:noProof/>
        </w:rPr>
        <w:drawing>
          <wp:inline distT="0" distB="0" distL="0" distR="0" wp14:anchorId="6ABE4C13" wp14:editId="51696051">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6.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FE2508B" w14:textId="169050C9" w:rsidR="00872C44" w:rsidRDefault="00872C44" w:rsidP="00C74A85">
      <w:r>
        <w:rPr>
          <w:noProof/>
        </w:rPr>
        <w:lastRenderedPageBreak/>
        <w:drawing>
          <wp:inline distT="0" distB="0" distL="0" distR="0" wp14:anchorId="179B024D" wp14:editId="22BF0E32">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7.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97C6CCC" w14:textId="77777777" w:rsidR="00872C44" w:rsidRDefault="00872C44" w:rsidP="00C74A85">
      <w:pPr>
        <w:rPr>
          <w:noProof/>
        </w:rPr>
      </w:pPr>
    </w:p>
    <w:p w14:paraId="3977E079" w14:textId="1566BC55" w:rsidR="00872C44" w:rsidRDefault="00872C44" w:rsidP="00C74A85">
      <w:r>
        <w:rPr>
          <w:noProof/>
        </w:rPr>
        <w:drawing>
          <wp:inline distT="0" distB="0" distL="0" distR="0" wp14:anchorId="155A127B" wp14:editId="5CCB5AC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8.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53D229" w14:textId="5FFBF9C0" w:rsidR="00872C44" w:rsidRDefault="00872C44" w:rsidP="00C74A85">
      <w:r>
        <w:rPr>
          <w:noProof/>
        </w:rPr>
        <w:lastRenderedPageBreak/>
        <w:drawing>
          <wp:inline distT="0" distB="0" distL="0" distR="0" wp14:anchorId="2C2E33F9" wp14:editId="7140DA1A">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9.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A92093" w14:textId="7702754B" w:rsidR="00872C44" w:rsidRDefault="00872C44" w:rsidP="00C74A85">
      <w:r>
        <w:rPr>
          <w:noProof/>
        </w:rPr>
        <w:drawing>
          <wp:inline distT="0" distB="0" distL="0" distR="0" wp14:anchorId="707EB393" wp14:editId="61F45F8C">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0.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5AAC9E" w14:textId="2975C2FB" w:rsidR="00872C44" w:rsidRDefault="00872C44" w:rsidP="00C74A85">
      <w:r>
        <w:rPr>
          <w:noProof/>
        </w:rPr>
        <w:lastRenderedPageBreak/>
        <w:drawing>
          <wp:inline distT="0" distB="0" distL="0" distR="0" wp14:anchorId="744D6F5C" wp14:editId="731C8DB8">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1.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C5E9D5" w14:textId="6DFF3CC2" w:rsidR="00872C44" w:rsidRDefault="00872C44" w:rsidP="00C74A85">
      <w:r>
        <w:rPr>
          <w:noProof/>
        </w:rPr>
        <w:drawing>
          <wp:inline distT="0" distB="0" distL="0" distR="0" wp14:anchorId="08526302" wp14:editId="70EA77B5">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2.JP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CACECB" w14:textId="240C9AE0" w:rsidR="00872C44" w:rsidRDefault="00872C44" w:rsidP="00C74A85">
      <w:r>
        <w:rPr>
          <w:noProof/>
        </w:rPr>
        <w:lastRenderedPageBreak/>
        <w:drawing>
          <wp:inline distT="0" distB="0" distL="0" distR="0" wp14:anchorId="09D100A5" wp14:editId="13A10A16">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3.JP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29E55A6" w14:textId="6D59492D" w:rsidR="00872C44" w:rsidRDefault="00872C44" w:rsidP="00C74A85">
      <w:r>
        <w:rPr>
          <w:noProof/>
        </w:rPr>
        <w:drawing>
          <wp:inline distT="0" distB="0" distL="0" distR="0" wp14:anchorId="49B06CE8" wp14:editId="7F8D5DED">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4.JP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593BC3" w14:textId="7D1098D0" w:rsidR="00872C44" w:rsidRDefault="00872C44" w:rsidP="00C74A85">
      <w:r>
        <w:rPr>
          <w:noProof/>
        </w:rPr>
        <w:lastRenderedPageBreak/>
        <w:drawing>
          <wp:inline distT="0" distB="0" distL="0" distR="0" wp14:anchorId="04A663DD" wp14:editId="27C075A0">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5.JPG"/>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C36E8F" w14:textId="01EE7DEE" w:rsidR="005C6B4B" w:rsidRDefault="005C6B4B" w:rsidP="00C74A85">
      <w:r>
        <w:rPr>
          <w:noProof/>
        </w:rPr>
        <w:drawing>
          <wp:inline distT="0" distB="0" distL="0" distR="0" wp14:anchorId="33AEE0FB" wp14:editId="2C60356E">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6.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61B315" w14:textId="79CDDE25" w:rsidR="005C6B4B" w:rsidRDefault="005C6B4B" w:rsidP="00C74A85">
      <w:r>
        <w:rPr>
          <w:noProof/>
        </w:rPr>
        <w:lastRenderedPageBreak/>
        <w:drawing>
          <wp:inline distT="0" distB="0" distL="0" distR="0" wp14:anchorId="2DE93E0B" wp14:editId="32E4423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7.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D03649" w14:textId="0D16FE40" w:rsidR="005C6B4B" w:rsidRDefault="005C6B4B" w:rsidP="00C74A85">
      <w:r>
        <w:rPr>
          <w:noProof/>
        </w:rPr>
        <w:drawing>
          <wp:inline distT="0" distB="0" distL="0" distR="0" wp14:anchorId="07A97D96" wp14:editId="0237272F">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8.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2491ED" w14:textId="44EB665E" w:rsidR="00104804" w:rsidRDefault="00104804" w:rsidP="00C74A85">
      <w:r>
        <w:rPr>
          <w:noProof/>
        </w:rPr>
        <w:lastRenderedPageBreak/>
        <w:drawing>
          <wp:inline distT="0" distB="0" distL="0" distR="0" wp14:anchorId="7C086279" wp14:editId="29DAAB53">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9.JPG"/>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C30E79" w14:textId="3A84CD89" w:rsidR="00104804" w:rsidRPr="00C74A85" w:rsidRDefault="00104804" w:rsidP="00C74A85">
      <w:r>
        <w:rPr>
          <w:noProof/>
        </w:rPr>
        <w:drawing>
          <wp:inline distT="0" distB="0" distL="0" distR="0" wp14:anchorId="13CDD824" wp14:editId="7DB8B7E6">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20.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104804" w:rsidRPr="00C74A8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32670" w14:textId="77777777" w:rsidR="00FA5846" w:rsidRDefault="00FA5846" w:rsidP="005D63CF">
      <w:pPr>
        <w:spacing w:after="0" w:line="240" w:lineRule="auto"/>
      </w:pPr>
      <w:r>
        <w:separator/>
      </w:r>
    </w:p>
  </w:endnote>
  <w:endnote w:type="continuationSeparator" w:id="0">
    <w:p w14:paraId="08479135" w14:textId="77777777" w:rsidR="00FA5846" w:rsidRDefault="00FA5846" w:rsidP="005D6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4872644"/>
      <w:docPartObj>
        <w:docPartGallery w:val="Page Numbers (Bottom of Page)"/>
        <w:docPartUnique/>
      </w:docPartObj>
    </w:sdtPr>
    <w:sdtEndPr>
      <w:rPr>
        <w:noProof/>
      </w:rPr>
    </w:sdtEndPr>
    <w:sdtContent>
      <w:p w14:paraId="360B2159" w14:textId="19585F1C" w:rsidR="005D63CF" w:rsidRDefault="005D63CF">
        <w:pPr>
          <w:pStyle w:val="Footer"/>
        </w:pPr>
        <w:r>
          <w:t xml:space="preserve">Page | </w:t>
        </w:r>
        <w:r>
          <w:fldChar w:fldCharType="begin"/>
        </w:r>
        <w:r>
          <w:instrText xml:space="preserve"> PAGE   \* MERGEFORMAT </w:instrText>
        </w:r>
        <w:r>
          <w:fldChar w:fldCharType="separate"/>
        </w:r>
        <w:r w:rsidR="00C507DB">
          <w:rPr>
            <w:noProof/>
          </w:rPr>
          <w:t>6</w:t>
        </w:r>
        <w:r>
          <w:rPr>
            <w:noProof/>
          </w:rPr>
          <w:fldChar w:fldCharType="end"/>
        </w:r>
      </w:p>
    </w:sdtContent>
  </w:sdt>
  <w:p w14:paraId="14874376" w14:textId="77777777" w:rsidR="005D63CF" w:rsidRDefault="005D6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CBDEA0" w14:textId="77777777" w:rsidR="00FA5846" w:rsidRDefault="00FA5846" w:rsidP="005D63CF">
      <w:pPr>
        <w:spacing w:after="0" w:line="240" w:lineRule="auto"/>
      </w:pPr>
      <w:r>
        <w:separator/>
      </w:r>
    </w:p>
  </w:footnote>
  <w:footnote w:type="continuationSeparator" w:id="0">
    <w:p w14:paraId="60EA29C1" w14:textId="77777777" w:rsidR="00FA5846" w:rsidRDefault="00FA5846" w:rsidP="005D6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AD5465"/>
    <w:multiLevelType w:val="hybridMultilevel"/>
    <w:tmpl w:val="FE189EE0"/>
    <w:lvl w:ilvl="0" w:tplc="6F941B96">
      <w:start w:val="1"/>
      <w:numFmt w:val="bullet"/>
      <w:lvlText w:val=""/>
      <w:lvlJc w:val="left"/>
      <w:pPr>
        <w:tabs>
          <w:tab w:val="num" w:pos="720"/>
        </w:tabs>
        <w:ind w:left="720" w:hanging="360"/>
      </w:pPr>
      <w:rPr>
        <w:rFonts w:ascii="Wingdings 2" w:hAnsi="Wingdings 2" w:hint="default"/>
      </w:rPr>
    </w:lvl>
    <w:lvl w:ilvl="1" w:tplc="A22CDC1E" w:tentative="1">
      <w:start w:val="1"/>
      <w:numFmt w:val="bullet"/>
      <w:lvlText w:val=""/>
      <w:lvlJc w:val="left"/>
      <w:pPr>
        <w:tabs>
          <w:tab w:val="num" w:pos="1440"/>
        </w:tabs>
        <w:ind w:left="1440" w:hanging="360"/>
      </w:pPr>
      <w:rPr>
        <w:rFonts w:ascii="Wingdings 2" w:hAnsi="Wingdings 2" w:hint="default"/>
      </w:rPr>
    </w:lvl>
    <w:lvl w:ilvl="2" w:tplc="226CF4D8" w:tentative="1">
      <w:start w:val="1"/>
      <w:numFmt w:val="bullet"/>
      <w:lvlText w:val=""/>
      <w:lvlJc w:val="left"/>
      <w:pPr>
        <w:tabs>
          <w:tab w:val="num" w:pos="2160"/>
        </w:tabs>
        <w:ind w:left="2160" w:hanging="360"/>
      </w:pPr>
      <w:rPr>
        <w:rFonts w:ascii="Wingdings 2" w:hAnsi="Wingdings 2" w:hint="default"/>
      </w:rPr>
    </w:lvl>
    <w:lvl w:ilvl="3" w:tplc="C444DE30" w:tentative="1">
      <w:start w:val="1"/>
      <w:numFmt w:val="bullet"/>
      <w:lvlText w:val=""/>
      <w:lvlJc w:val="left"/>
      <w:pPr>
        <w:tabs>
          <w:tab w:val="num" w:pos="2880"/>
        </w:tabs>
        <w:ind w:left="2880" w:hanging="360"/>
      </w:pPr>
      <w:rPr>
        <w:rFonts w:ascii="Wingdings 2" w:hAnsi="Wingdings 2" w:hint="default"/>
      </w:rPr>
    </w:lvl>
    <w:lvl w:ilvl="4" w:tplc="5666F7C6" w:tentative="1">
      <w:start w:val="1"/>
      <w:numFmt w:val="bullet"/>
      <w:lvlText w:val=""/>
      <w:lvlJc w:val="left"/>
      <w:pPr>
        <w:tabs>
          <w:tab w:val="num" w:pos="3600"/>
        </w:tabs>
        <w:ind w:left="3600" w:hanging="360"/>
      </w:pPr>
      <w:rPr>
        <w:rFonts w:ascii="Wingdings 2" w:hAnsi="Wingdings 2" w:hint="default"/>
      </w:rPr>
    </w:lvl>
    <w:lvl w:ilvl="5" w:tplc="26282030" w:tentative="1">
      <w:start w:val="1"/>
      <w:numFmt w:val="bullet"/>
      <w:lvlText w:val=""/>
      <w:lvlJc w:val="left"/>
      <w:pPr>
        <w:tabs>
          <w:tab w:val="num" w:pos="4320"/>
        </w:tabs>
        <w:ind w:left="4320" w:hanging="360"/>
      </w:pPr>
      <w:rPr>
        <w:rFonts w:ascii="Wingdings 2" w:hAnsi="Wingdings 2" w:hint="default"/>
      </w:rPr>
    </w:lvl>
    <w:lvl w:ilvl="6" w:tplc="4CDE6C20" w:tentative="1">
      <w:start w:val="1"/>
      <w:numFmt w:val="bullet"/>
      <w:lvlText w:val=""/>
      <w:lvlJc w:val="left"/>
      <w:pPr>
        <w:tabs>
          <w:tab w:val="num" w:pos="5040"/>
        </w:tabs>
        <w:ind w:left="5040" w:hanging="360"/>
      </w:pPr>
      <w:rPr>
        <w:rFonts w:ascii="Wingdings 2" w:hAnsi="Wingdings 2" w:hint="default"/>
      </w:rPr>
    </w:lvl>
    <w:lvl w:ilvl="7" w:tplc="A420D96C" w:tentative="1">
      <w:start w:val="1"/>
      <w:numFmt w:val="bullet"/>
      <w:lvlText w:val=""/>
      <w:lvlJc w:val="left"/>
      <w:pPr>
        <w:tabs>
          <w:tab w:val="num" w:pos="5760"/>
        </w:tabs>
        <w:ind w:left="5760" w:hanging="360"/>
      </w:pPr>
      <w:rPr>
        <w:rFonts w:ascii="Wingdings 2" w:hAnsi="Wingdings 2" w:hint="default"/>
      </w:rPr>
    </w:lvl>
    <w:lvl w:ilvl="8" w:tplc="A176D86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A60677F"/>
    <w:multiLevelType w:val="hybridMultilevel"/>
    <w:tmpl w:val="DFF2E856"/>
    <w:lvl w:ilvl="0" w:tplc="A1D03A32">
      <w:start w:val="7"/>
      <w:numFmt w:val="bullet"/>
      <w:lvlText w:val=""/>
      <w:lvlJc w:val="left"/>
      <w:pPr>
        <w:ind w:left="1080" w:hanging="360"/>
      </w:pPr>
      <w:rPr>
        <w:rFonts w:ascii="Symbol" w:eastAsia="Times New Roman" w:hAnsi="Symbo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3DB34BF2"/>
    <w:multiLevelType w:val="hybridMultilevel"/>
    <w:tmpl w:val="15F4B786"/>
    <w:lvl w:ilvl="0" w:tplc="CCCE7C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22F"/>
    <w:rsid w:val="000576C7"/>
    <w:rsid w:val="00077260"/>
    <w:rsid w:val="000A070A"/>
    <w:rsid w:val="000A0EFF"/>
    <w:rsid w:val="000A232A"/>
    <w:rsid w:val="000B42EC"/>
    <w:rsid w:val="000C4DBF"/>
    <w:rsid w:val="000E4FF8"/>
    <w:rsid w:val="00104804"/>
    <w:rsid w:val="0010504F"/>
    <w:rsid w:val="00195EA3"/>
    <w:rsid w:val="001B0460"/>
    <w:rsid w:val="00201FA7"/>
    <w:rsid w:val="00205357"/>
    <w:rsid w:val="00266661"/>
    <w:rsid w:val="00270937"/>
    <w:rsid w:val="002820AA"/>
    <w:rsid w:val="002F2AD5"/>
    <w:rsid w:val="003055AE"/>
    <w:rsid w:val="003103C0"/>
    <w:rsid w:val="00310D5F"/>
    <w:rsid w:val="0032261D"/>
    <w:rsid w:val="003635EB"/>
    <w:rsid w:val="00375338"/>
    <w:rsid w:val="00384E6A"/>
    <w:rsid w:val="00394C6A"/>
    <w:rsid w:val="003C2972"/>
    <w:rsid w:val="003F41C8"/>
    <w:rsid w:val="00441D18"/>
    <w:rsid w:val="0048677B"/>
    <w:rsid w:val="004C6F76"/>
    <w:rsid w:val="004E68DB"/>
    <w:rsid w:val="00512560"/>
    <w:rsid w:val="0051554A"/>
    <w:rsid w:val="0058422F"/>
    <w:rsid w:val="00586EC2"/>
    <w:rsid w:val="00593933"/>
    <w:rsid w:val="005B1D4C"/>
    <w:rsid w:val="005C6B4B"/>
    <w:rsid w:val="005D63CF"/>
    <w:rsid w:val="005E01E9"/>
    <w:rsid w:val="0063613D"/>
    <w:rsid w:val="006A2491"/>
    <w:rsid w:val="006A7D29"/>
    <w:rsid w:val="006A7DDC"/>
    <w:rsid w:val="00715768"/>
    <w:rsid w:val="00851200"/>
    <w:rsid w:val="00872C44"/>
    <w:rsid w:val="00981AA7"/>
    <w:rsid w:val="009A22EA"/>
    <w:rsid w:val="009D53CB"/>
    <w:rsid w:val="009F2B5F"/>
    <w:rsid w:val="00A14A9D"/>
    <w:rsid w:val="00A15C5C"/>
    <w:rsid w:val="00A37ED1"/>
    <w:rsid w:val="00A62F74"/>
    <w:rsid w:val="00A83737"/>
    <w:rsid w:val="00A9282F"/>
    <w:rsid w:val="00AA1E8B"/>
    <w:rsid w:val="00AB0993"/>
    <w:rsid w:val="00AB3872"/>
    <w:rsid w:val="00AB5416"/>
    <w:rsid w:val="00AE0BE6"/>
    <w:rsid w:val="00AF251F"/>
    <w:rsid w:val="00B109AB"/>
    <w:rsid w:val="00B52994"/>
    <w:rsid w:val="00B70F44"/>
    <w:rsid w:val="00B7383C"/>
    <w:rsid w:val="00BA12F6"/>
    <w:rsid w:val="00BA2064"/>
    <w:rsid w:val="00BB757A"/>
    <w:rsid w:val="00BC2252"/>
    <w:rsid w:val="00C2163A"/>
    <w:rsid w:val="00C507DB"/>
    <w:rsid w:val="00C74A85"/>
    <w:rsid w:val="00C7501C"/>
    <w:rsid w:val="00CC677A"/>
    <w:rsid w:val="00CF4303"/>
    <w:rsid w:val="00CF4F96"/>
    <w:rsid w:val="00D01D85"/>
    <w:rsid w:val="00D179F2"/>
    <w:rsid w:val="00D203F4"/>
    <w:rsid w:val="00D35584"/>
    <w:rsid w:val="00D36B7B"/>
    <w:rsid w:val="00D42EEA"/>
    <w:rsid w:val="00D4564A"/>
    <w:rsid w:val="00D472E8"/>
    <w:rsid w:val="00D83606"/>
    <w:rsid w:val="00D94750"/>
    <w:rsid w:val="00DA1A01"/>
    <w:rsid w:val="00DB31BE"/>
    <w:rsid w:val="00DC7BB9"/>
    <w:rsid w:val="00DE6AE3"/>
    <w:rsid w:val="00E619BA"/>
    <w:rsid w:val="00E6535C"/>
    <w:rsid w:val="00E863D7"/>
    <w:rsid w:val="00E866B3"/>
    <w:rsid w:val="00E910A1"/>
    <w:rsid w:val="00EB35B7"/>
    <w:rsid w:val="00EC3BB8"/>
    <w:rsid w:val="00F35103"/>
    <w:rsid w:val="00F525A2"/>
    <w:rsid w:val="00F76442"/>
    <w:rsid w:val="00FA5846"/>
    <w:rsid w:val="00FA6398"/>
    <w:rsid w:val="00FC45C2"/>
    <w:rsid w:val="00FC61CA"/>
    <w:rsid w:val="00FD2D6C"/>
    <w:rsid w:val="00FE4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99B57"/>
  <w15:docId w15:val="{C1D8B5B5-7332-4BA3-8136-BC0233F6F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2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6E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12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2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422F"/>
    <w:pPr>
      <w:outlineLvl w:val="9"/>
    </w:pPr>
    <w:rPr>
      <w:lang w:val="en-US"/>
    </w:rPr>
  </w:style>
  <w:style w:type="paragraph" w:styleId="TOC1">
    <w:name w:val="toc 1"/>
    <w:basedOn w:val="Normal"/>
    <w:next w:val="Normal"/>
    <w:autoRedefine/>
    <w:uiPriority w:val="39"/>
    <w:unhideWhenUsed/>
    <w:rsid w:val="00FD2D6C"/>
    <w:pPr>
      <w:spacing w:after="100"/>
    </w:pPr>
  </w:style>
  <w:style w:type="character" w:styleId="Hyperlink">
    <w:name w:val="Hyperlink"/>
    <w:basedOn w:val="DefaultParagraphFont"/>
    <w:uiPriority w:val="99"/>
    <w:unhideWhenUsed/>
    <w:rsid w:val="00FD2D6C"/>
    <w:rPr>
      <w:color w:val="0563C1" w:themeColor="hyperlink"/>
      <w:u w:val="single"/>
    </w:rPr>
  </w:style>
  <w:style w:type="paragraph" w:styleId="ListParagraph">
    <w:name w:val="List Paragraph"/>
    <w:basedOn w:val="Normal"/>
    <w:uiPriority w:val="34"/>
    <w:qFormat/>
    <w:rsid w:val="00B52994"/>
    <w:pPr>
      <w:ind w:left="720"/>
      <w:contextualSpacing/>
    </w:pPr>
  </w:style>
  <w:style w:type="paragraph" w:styleId="Bibliography">
    <w:name w:val="Bibliography"/>
    <w:basedOn w:val="Normal"/>
    <w:next w:val="Normal"/>
    <w:uiPriority w:val="37"/>
    <w:unhideWhenUsed/>
    <w:rsid w:val="00586EC2"/>
  </w:style>
  <w:style w:type="character" w:customStyle="1" w:styleId="Heading2Char">
    <w:name w:val="Heading 2 Char"/>
    <w:basedOn w:val="DefaultParagraphFont"/>
    <w:link w:val="Heading2"/>
    <w:uiPriority w:val="9"/>
    <w:rsid w:val="00586E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A12F6"/>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B04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0460"/>
    <w:rPr>
      <w:rFonts w:ascii="Segoe UI" w:hAnsi="Segoe UI" w:cs="Segoe UI"/>
      <w:sz w:val="18"/>
      <w:szCs w:val="18"/>
    </w:rPr>
  </w:style>
  <w:style w:type="paragraph" w:styleId="TOC2">
    <w:name w:val="toc 2"/>
    <w:basedOn w:val="Normal"/>
    <w:next w:val="Normal"/>
    <w:autoRedefine/>
    <w:uiPriority w:val="39"/>
    <w:unhideWhenUsed/>
    <w:rsid w:val="009D53CB"/>
    <w:pPr>
      <w:spacing w:after="100"/>
      <w:ind w:left="220"/>
    </w:pPr>
  </w:style>
  <w:style w:type="character" w:customStyle="1" w:styleId="UnresolvedMention1">
    <w:name w:val="Unresolved Mention1"/>
    <w:basedOn w:val="DefaultParagraphFont"/>
    <w:uiPriority w:val="99"/>
    <w:semiHidden/>
    <w:unhideWhenUsed/>
    <w:rsid w:val="00AB0993"/>
    <w:rPr>
      <w:color w:val="605E5C"/>
      <w:shd w:val="clear" w:color="auto" w:fill="E1DFDD"/>
    </w:rPr>
  </w:style>
  <w:style w:type="paragraph" w:styleId="Header">
    <w:name w:val="header"/>
    <w:basedOn w:val="Normal"/>
    <w:link w:val="HeaderChar"/>
    <w:uiPriority w:val="99"/>
    <w:unhideWhenUsed/>
    <w:rsid w:val="005D6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3CF"/>
  </w:style>
  <w:style w:type="paragraph" w:styleId="Footer">
    <w:name w:val="footer"/>
    <w:basedOn w:val="Normal"/>
    <w:link w:val="FooterChar"/>
    <w:uiPriority w:val="99"/>
    <w:unhideWhenUsed/>
    <w:rsid w:val="005D6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3CF"/>
  </w:style>
  <w:style w:type="character" w:customStyle="1" w:styleId="NoSpacingChar">
    <w:name w:val="No Spacing Char"/>
    <w:basedOn w:val="DefaultParagraphFont"/>
    <w:link w:val="NoSpacing"/>
    <w:uiPriority w:val="1"/>
    <w:locked/>
    <w:rsid w:val="00DE6AE3"/>
    <w:rPr>
      <w:rFonts w:ascii="Times New Roman" w:eastAsiaTheme="minorEastAsia" w:hAnsi="Times New Roman" w:cs="Times New Roman"/>
      <w:lang w:val="en-US" w:eastAsia="ja-JP"/>
    </w:rPr>
  </w:style>
  <w:style w:type="paragraph" w:styleId="NoSpacing">
    <w:name w:val="No Spacing"/>
    <w:link w:val="NoSpacingChar"/>
    <w:uiPriority w:val="1"/>
    <w:qFormat/>
    <w:rsid w:val="00DE6AE3"/>
    <w:pPr>
      <w:spacing w:after="0" w:line="240" w:lineRule="auto"/>
    </w:pPr>
    <w:rPr>
      <w:rFonts w:ascii="Times New Roman" w:eastAsiaTheme="minorEastAsia" w:hAnsi="Times New Roman" w:cs="Times New Roman"/>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424">
      <w:bodyDiv w:val="1"/>
      <w:marLeft w:val="0"/>
      <w:marRight w:val="0"/>
      <w:marTop w:val="0"/>
      <w:marBottom w:val="0"/>
      <w:divBdr>
        <w:top w:val="none" w:sz="0" w:space="0" w:color="auto"/>
        <w:left w:val="none" w:sz="0" w:space="0" w:color="auto"/>
        <w:bottom w:val="none" w:sz="0" w:space="0" w:color="auto"/>
        <w:right w:val="none" w:sz="0" w:space="0" w:color="auto"/>
      </w:divBdr>
    </w:div>
    <w:div w:id="8457342">
      <w:bodyDiv w:val="1"/>
      <w:marLeft w:val="0"/>
      <w:marRight w:val="0"/>
      <w:marTop w:val="0"/>
      <w:marBottom w:val="0"/>
      <w:divBdr>
        <w:top w:val="none" w:sz="0" w:space="0" w:color="auto"/>
        <w:left w:val="none" w:sz="0" w:space="0" w:color="auto"/>
        <w:bottom w:val="none" w:sz="0" w:space="0" w:color="auto"/>
        <w:right w:val="none" w:sz="0" w:space="0" w:color="auto"/>
      </w:divBdr>
    </w:div>
    <w:div w:id="12651950">
      <w:bodyDiv w:val="1"/>
      <w:marLeft w:val="0"/>
      <w:marRight w:val="0"/>
      <w:marTop w:val="0"/>
      <w:marBottom w:val="0"/>
      <w:divBdr>
        <w:top w:val="none" w:sz="0" w:space="0" w:color="auto"/>
        <w:left w:val="none" w:sz="0" w:space="0" w:color="auto"/>
        <w:bottom w:val="none" w:sz="0" w:space="0" w:color="auto"/>
        <w:right w:val="none" w:sz="0" w:space="0" w:color="auto"/>
      </w:divBdr>
    </w:div>
    <w:div w:id="55470967">
      <w:bodyDiv w:val="1"/>
      <w:marLeft w:val="0"/>
      <w:marRight w:val="0"/>
      <w:marTop w:val="0"/>
      <w:marBottom w:val="0"/>
      <w:divBdr>
        <w:top w:val="none" w:sz="0" w:space="0" w:color="auto"/>
        <w:left w:val="none" w:sz="0" w:space="0" w:color="auto"/>
        <w:bottom w:val="none" w:sz="0" w:space="0" w:color="auto"/>
        <w:right w:val="none" w:sz="0" w:space="0" w:color="auto"/>
      </w:divBdr>
    </w:div>
    <w:div w:id="72170775">
      <w:bodyDiv w:val="1"/>
      <w:marLeft w:val="0"/>
      <w:marRight w:val="0"/>
      <w:marTop w:val="0"/>
      <w:marBottom w:val="0"/>
      <w:divBdr>
        <w:top w:val="none" w:sz="0" w:space="0" w:color="auto"/>
        <w:left w:val="none" w:sz="0" w:space="0" w:color="auto"/>
        <w:bottom w:val="none" w:sz="0" w:space="0" w:color="auto"/>
        <w:right w:val="none" w:sz="0" w:space="0" w:color="auto"/>
      </w:divBdr>
      <w:divsChild>
        <w:div w:id="2104376715">
          <w:marLeft w:val="792"/>
          <w:marRight w:val="0"/>
          <w:marTop w:val="130"/>
          <w:marBottom w:val="0"/>
          <w:divBdr>
            <w:top w:val="none" w:sz="0" w:space="0" w:color="auto"/>
            <w:left w:val="none" w:sz="0" w:space="0" w:color="auto"/>
            <w:bottom w:val="none" w:sz="0" w:space="0" w:color="auto"/>
            <w:right w:val="none" w:sz="0" w:space="0" w:color="auto"/>
          </w:divBdr>
        </w:div>
        <w:div w:id="1825662568">
          <w:marLeft w:val="792"/>
          <w:marRight w:val="0"/>
          <w:marTop w:val="130"/>
          <w:marBottom w:val="0"/>
          <w:divBdr>
            <w:top w:val="none" w:sz="0" w:space="0" w:color="auto"/>
            <w:left w:val="none" w:sz="0" w:space="0" w:color="auto"/>
            <w:bottom w:val="none" w:sz="0" w:space="0" w:color="auto"/>
            <w:right w:val="none" w:sz="0" w:space="0" w:color="auto"/>
          </w:divBdr>
        </w:div>
        <w:div w:id="2000763424">
          <w:marLeft w:val="792"/>
          <w:marRight w:val="0"/>
          <w:marTop w:val="130"/>
          <w:marBottom w:val="0"/>
          <w:divBdr>
            <w:top w:val="none" w:sz="0" w:space="0" w:color="auto"/>
            <w:left w:val="none" w:sz="0" w:space="0" w:color="auto"/>
            <w:bottom w:val="none" w:sz="0" w:space="0" w:color="auto"/>
            <w:right w:val="none" w:sz="0" w:space="0" w:color="auto"/>
          </w:divBdr>
        </w:div>
      </w:divsChild>
    </w:div>
    <w:div w:id="102305648">
      <w:bodyDiv w:val="1"/>
      <w:marLeft w:val="0"/>
      <w:marRight w:val="0"/>
      <w:marTop w:val="0"/>
      <w:marBottom w:val="0"/>
      <w:divBdr>
        <w:top w:val="none" w:sz="0" w:space="0" w:color="auto"/>
        <w:left w:val="none" w:sz="0" w:space="0" w:color="auto"/>
        <w:bottom w:val="none" w:sz="0" w:space="0" w:color="auto"/>
        <w:right w:val="none" w:sz="0" w:space="0" w:color="auto"/>
      </w:divBdr>
    </w:div>
    <w:div w:id="113331940">
      <w:bodyDiv w:val="1"/>
      <w:marLeft w:val="0"/>
      <w:marRight w:val="0"/>
      <w:marTop w:val="0"/>
      <w:marBottom w:val="0"/>
      <w:divBdr>
        <w:top w:val="none" w:sz="0" w:space="0" w:color="auto"/>
        <w:left w:val="none" w:sz="0" w:space="0" w:color="auto"/>
        <w:bottom w:val="none" w:sz="0" w:space="0" w:color="auto"/>
        <w:right w:val="none" w:sz="0" w:space="0" w:color="auto"/>
      </w:divBdr>
    </w:div>
    <w:div w:id="120921808">
      <w:bodyDiv w:val="1"/>
      <w:marLeft w:val="0"/>
      <w:marRight w:val="0"/>
      <w:marTop w:val="0"/>
      <w:marBottom w:val="0"/>
      <w:divBdr>
        <w:top w:val="none" w:sz="0" w:space="0" w:color="auto"/>
        <w:left w:val="none" w:sz="0" w:space="0" w:color="auto"/>
        <w:bottom w:val="none" w:sz="0" w:space="0" w:color="auto"/>
        <w:right w:val="none" w:sz="0" w:space="0" w:color="auto"/>
      </w:divBdr>
    </w:div>
    <w:div w:id="125321673">
      <w:bodyDiv w:val="1"/>
      <w:marLeft w:val="0"/>
      <w:marRight w:val="0"/>
      <w:marTop w:val="0"/>
      <w:marBottom w:val="0"/>
      <w:divBdr>
        <w:top w:val="none" w:sz="0" w:space="0" w:color="auto"/>
        <w:left w:val="none" w:sz="0" w:space="0" w:color="auto"/>
        <w:bottom w:val="none" w:sz="0" w:space="0" w:color="auto"/>
        <w:right w:val="none" w:sz="0" w:space="0" w:color="auto"/>
      </w:divBdr>
    </w:div>
    <w:div w:id="165291981">
      <w:bodyDiv w:val="1"/>
      <w:marLeft w:val="0"/>
      <w:marRight w:val="0"/>
      <w:marTop w:val="0"/>
      <w:marBottom w:val="0"/>
      <w:divBdr>
        <w:top w:val="none" w:sz="0" w:space="0" w:color="auto"/>
        <w:left w:val="none" w:sz="0" w:space="0" w:color="auto"/>
        <w:bottom w:val="none" w:sz="0" w:space="0" w:color="auto"/>
        <w:right w:val="none" w:sz="0" w:space="0" w:color="auto"/>
      </w:divBdr>
    </w:div>
    <w:div w:id="182019637">
      <w:bodyDiv w:val="1"/>
      <w:marLeft w:val="0"/>
      <w:marRight w:val="0"/>
      <w:marTop w:val="0"/>
      <w:marBottom w:val="0"/>
      <w:divBdr>
        <w:top w:val="none" w:sz="0" w:space="0" w:color="auto"/>
        <w:left w:val="none" w:sz="0" w:space="0" w:color="auto"/>
        <w:bottom w:val="none" w:sz="0" w:space="0" w:color="auto"/>
        <w:right w:val="none" w:sz="0" w:space="0" w:color="auto"/>
      </w:divBdr>
    </w:div>
    <w:div w:id="216748965">
      <w:bodyDiv w:val="1"/>
      <w:marLeft w:val="0"/>
      <w:marRight w:val="0"/>
      <w:marTop w:val="0"/>
      <w:marBottom w:val="0"/>
      <w:divBdr>
        <w:top w:val="none" w:sz="0" w:space="0" w:color="auto"/>
        <w:left w:val="none" w:sz="0" w:space="0" w:color="auto"/>
        <w:bottom w:val="none" w:sz="0" w:space="0" w:color="auto"/>
        <w:right w:val="none" w:sz="0" w:space="0" w:color="auto"/>
      </w:divBdr>
    </w:div>
    <w:div w:id="291180309">
      <w:bodyDiv w:val="1"/>
      <w:marLeft w:val="0"/>
      <w:marRight w:val="0"/>
      <w:marTop w:val="0"/>
      <w:marBottom w:val="0"/>
      <w:divBdr>
        <w:top w:val="none" w:sz="0" w:space="0" w:color="auto"/>
        <w:left w:val="none" w:sz="0" w:space="0" w:color="auto"/>
        <w:bottom w:val="none" w:sz="0" w:space="0" w:color="auto"/>
        <w:right w:val="none" w:sz="0" w:space="0" w:color="auto"/>
      </w:divBdr>
    </w:div>
    <w:div w:id="345327949">
      <w:bodyDiv w:val="1"/>
      <w:marLeft w:val="0"/>
      <w:marRight w:val="0"/>
      <w:marTop w:val="0"/>
      <w:marBottom w:val="0"/>
      <w:divBdr>
        <w:top w:val="none" w:sz="0" w:space="0" w:color="auto"/>
        <w:left w:val="none" w:sz="0" w:space="0" w:color="auto"/>
        <w:bottom w:val="none" w:sz="0" w:space="0" w:color="auto"/>
        <w:right w:val="none" w:sz="0" w:space="0" w:color="auto"/>
      </w:divBdr>
    </w:div>
    <w:div w:id="373653450">
      <w:bodyDiv w:val="1"/>
      <w:marLeft w:val="0"/>
      <w:marRight w:val="0"/>
      <w:marTop w:val="0"/>
      <w:marBottom w:val="0"/>
      <w:divBdr>
        <w:top w:val="none" w:sz="0" w:space="0" w:color="auto"/>
        <w:left w:val="none" w:sz="0" w:space="0" w:color="auto"/>
        <w:bottom w:val="none" w:sz="0" w:space="0" w:color="auto"/>
        <w:right w:val="none" w:sz="0" w:space="0" w:color="auto"/>
      </w:divBdr>
    </w:div>
    <w:div w:id="410664431">
      <w:bodyDiv w:val="1"/>
      <w:marLeft w:val="0"/>
      <w:marRight w:val="0"/>
      <w:marTop w:val="0"/>
      <w:marBottom w:val="0"/>
      <w:divBdr>
        <w:top w:val="none" w:sz="0" w:space="0" w:color="auto"/>
        <w:left w:val="none" w:sz="0" w:space="0" w:color="auto"/>
        <w:bottom w:val="none" w:sz="0" w:space="0" w:color="auto"/>
        <w:right w:val="none" w:sz="0" w:space="0" w:color="auto"/>
      </w:divBdr>
    </w:div>
    <w:div w:id="436369300">
      <w:bodyDiv w:val="1"/>
      <w:marLeft w:val="0"/>
      <w:marRight w:val="0"/>
      <w:marTop w:val="0"/>
      <w:marBottom w:val="0"/>
      <w:divBdr>
        <w:top w:val="none" w:sz="0" w:space="0" w:color="auto"/>
        <w:left w:val="none" w:sz="0" w:space="0" w:color="auto"/>
        <w:bottom w:val="none" w:sz="0" w:space="0" w:color="auto"/>
        <w:right w:val="none" w:sz="0" w:space="0" w:color="auto"/>
      </w:divBdr>
    </w:div>
    <w:div w:id="446587228">
      <w:bodyDiv w:val="1"/>
      <w:marLeft w:val="0"/>
      <w:marRight w:val="0"/>
      <w:marTop w:val="0"/>
      <w:marBottom w:val="0"/>
      <w:divBdr>
        <w:top w:val="none" w:sz="0" w:space="0" w:color="auto"/>
        <w:left w:val="none" w:sz="0" w:space="0" w:color="auto"/>
        <w:bottom w:val="none" w:sz="0" w:space="0" w:color="auto"/>
        <w:right w:val="none" w:sz="0" w:space="0" w:color="auto"/>
      </w:divBdr>
    </w:div>
    <w:div w:id="526720463">
      <w:bodyDiv w:val="1"/>
      <w:marLeft w:val="0"/>
      <w:marRight w:val="0"/>
      <w:marTop w:val="0"/>
      <w:marBottom w:val="0"/>
      <w:divBdr>
        <w:top w:val="none" w:sz="0" w:space="0" w:color="auto"/>
        <w:left w:val="none" w:sz="0" w:space="0" w:color="auto"/>
        <w:bottom w:val="none" w:sz="0" w:space="0" w:color="auto"/>
        <w:right w:val="none" w:sz="0" w:space="0" w:color="auto"/>
      </w:divBdr>
    </w:div>
    <w:div w:id="542987035">
      <w:bodyDiv w:val="1"/>
      <w:marLeft w:val="0"/>
      <w:marRight w:val="0"/>
      <w:marTop w:val="0"/>
      <w:marBottom w:val="0"/>
      <w:divBdr>
        <w:top w:val="none" w:sz="0" w:space="0" w:color="auto"/>
        <w:left w:val="none" w:sz="0" w:space="0" w:color="auto"/>
        <w:bottom w:val="none" w:sz="0" w:space="0" w:color="auto"/>
        <w:right w:val="none" w:sz="0" w:space="0" w:color="auto"/>
      </w:divBdr>
    </w:div>
    <w:div w:id="665015725">
      <w:bodyDiv w:val="1"/>
      <w:marLeft w:val="0"/>
      <w:marRight w:val="0"/>
      <w:marTop w:val="0"/>
      <w:marBottom w:val="0"/>
      <w:divBdr>
        <w:top w:val="none" w:sz="0" w:space="0" w:color="auto"/>
        <w:left w:val="none" w:sz="0" w:space="0" w:color="auto"/>
        <w:bottom w:val="none" w:sz="0" w:space="0" w:color="auto"/>
        <w:right w:val="none" w:sz="0" w:space="0" w:color="auto"/>
      </w:divBdr>
    </w:div>
    <w:div w:id="698119431">
      <w:bodyDiv w:val="1"/>
      <w:marLeft w:val="0"/>
      <w:marRight w:val="0"/>
      <w:marTop w:val="0"/>
      <w:marBottom w:val="0"/>
      <w:divBdr>
        <w:top w:val="none" w:sz="0" w:space="0" w:color="auto"/>
        <w:left w:val="none" w:sz="0" w:space="0" w:color="auto"/>
        <w:bottom w:val="none" w:sz="0" w:space="0" w:color="auto"/>
        <w:right w:val="none" w:sz="0" w:space="0" w:color="auto"/>
      </w:divBdr>
    </w:div>
    <w:div w:id="725376191">
      <w:bodyDiv w:val="1"/>
      <w:marLeft w:val="0"/>
      <w:marRight w:val="0"/>
      <w:marTop w:val="0"/>
      <w:marBottom w:val="0"/>
      <w:divBdr>
        <w:top w:val="none" w:sz="0" w:space="0" w:color="auto"/>
        <w:left w:val="none" w:sz="0" w:space="0" w:color="auto"/>
        <w:bottom w:val="none" w:sz="0" w:space="0" w:color="auto"/>
        <w:right w:val="none" w:sz="0" w:space="0" w:color="auto"/>
      </w:divBdr>
    </w:div>
    <w:div w:id="725837153">
      <w:bodyDiv w:val="1"/>
      <w:marLeft w:val="0"/>
      <w:marRight w:val="0"/>
      <w:marTop w:val="0"/>
      <w:marBottom w:val="0"/>
      <w:divBdr>
        <w:top w:val="none" w:sz="0" w:space="0" w:color="auto"/>
        <w:left w:val="none" w:sz="0" w:space="0" w:color="auto"/>
        <w:bottom w:val="none" w:sz="0" w:space="0" w:color="auto"/>
        <w:right w:val="none" w:sz="0" w:space="0" w:color="auto"/>
      </w:divBdr>
    </w:div>
    <w:div w:id="730033795">
      <w:bodyDiv w:val="1"/>
      <w:marLeft w:val="0"/>
      <w:marRight w:val="0"/>
      <w:marTop w:val="0"/>
      <w:marBottom w:val="0"/>
      <w:divBdr>
        <w:top w:val="none" w:sz="0" w:space="0" w:color="auto"/>
        <w:left w:val="none" w:sz="0" w:space="0" w:color="auto"/>
        <w:bottom w:val="none" w:sz="0" w:space="0" w:color="auto"/>
        <w:right w:val="none" w:sz="0" w:space="0" w:color="auto"/>
      </w:divBdr>
    </w:div>
    <w:div w:id="808980421">
      <w:bodyDiv w:val="1"/>
      <w:marLeft w:val="0"/>
      <w:marRight w:val="0"/>
      <w:marTop w:val="0"/>
      <w:marBottom w:val="0"/>
      <w:divBdr>
        <w:top w:val="none" w:sz="0" w:space="0" w:color="auto"/>
        <w:left w:val="none" w:sz="0" w:space="0" w:color="auto"/>
        <w:bottom w:val="none" w:sz="0" w:space="0" w:color="auto"/>
        <w:right w:val="none" w:sz="0" w:space="0" w:color="auto"/>
      </w:divBdr>
    </w:div>
    <w:div w:id="838735560">
      <w:bodyDiv w:val="1"/>
      <w:marLeft w:val="0"/>
      <w:marRight w:val="0"/>
      <w:marTop w:val="0"/>
      <w:marBottom w:val="0"/>
      <w:divBdr>
        <w:top w:val="none" w:sz="0" w:space="0" w:color="auto"/>
        <w:left w:val="none" w:sz="0" w:space="0" w:color="auto"/>
        <w:bottom w:val="none" w:sz="0" w:space="0" w:color="auto"/>
        <w:right w:val="none" w:sz="0" w:space="0" w:color="auto"/>
      </w:divBdr>
    </w:div>
    <w:div w:id="868026834">
      <w:bodyDiv w:val="1"/>
      <w:marLeft w:val="0"/>
      <w:marRight w:val="0"/>
      <w:marTop w:val="0"/>
      <w:marBottom w:val="0"/>
      <w:divBdr>
        <w:top w:val="none" w:sz="0" w:space="0" w:color="auto"/>
        <w:left w:val="none" w:sz="0" w:space="0" w:color="auto"/>
        <w:bottom w:val="none" w:sz="0" w:space="0" w:color="auto"/>
        <w:right w:val="none" w:sz="0" w:space="0" w:color="auto"/>
      </w:divBdr>
    </w:div>
    <w:div w:id="881550739">
      <w:bodyDiv w:val="1"/>
      <w:marLeft w:val="0"/>
      <w:marRight w:val="0"/>
      <w:marTop w:val="0"/>
      <w:marBottom w:val="0"/>
      <w:divBdr>
        <w:top w:val="none" w:sz="0" w:space="0" w:color="auto"/>
        <w:left w:val="none" w:sz="0" w:space="0" w:color="auto"/>
        <w:bottom w:val="none" w:sz="0" w:space="0" w:color="auto"/>
        <w:right w:val="none" w:sz="0" w:space="0" w:color="auto"/>
      </w:divBdr>
    </w:div>
    <w:div w:id="895428787">
      <w:bodyDiv w:val="1"/>
      <w:marLeft w:val="0"/>
      <w:marRight w:val="0"/>
      <w:marTop w:val="0"/>
      <w:marBottom w:val="0"/>
      <w:divBdr>
        <w:top w:val="none" w:sz="0" w:space="0" w:color="auto"/>
        <w:left w:val="none" w:sz="0" w:space="0" w:color="auto"/>
        <w:bottom w:val="none" w:sz="0" w:space="0" w:color="auto"/>
        <w:right w:val="none" w:sz="0" w:space="0" w:color="auto"/>
      </w:divBdr>
    </w:div>
    <w:div w:id="912394378">
      <w:bodyDiv w:val="1"/>
      <w:marLeft w:val="0"/>
      <w:marRight w:val="0"/>
      <w:marTop w:val="0"/>
      <w:marBottom w:val="0"/>
      <w:divBdr>
        <w:top w:val="none" w:sz="0" w:space="0" w:color="auto"/>
        <w:left w:val="none" w:sz="0" w:space="0" w:color="auto"/>
        <w:bottom w:val="none" w:sz="0" w:space="0" w:color="auto"/>
        <w:right w:val="none" w:sz="0" w:space="0" w:color="auto"/>
      </w:divBdr>
    </w:div>
    <w:div w:id="933830155">
      <w:bodyDiv w:val="1"/>
      <w:marLeft w:val="0"/>
      <w:marRight w:val="0"/>
      <w:marTop w:val="0"/>
      <w:marBottom w:val="0"/>
      <w:divBdr>
        <w:top w:val="none" w:sz="0" w:space="0" w:color="auto"/>
        <w:left w:val="none" w:sz="0" w:space="0" w:color="auto"/>
        <w:bottom w:val="none" w:sz="0" w:space="0" w:color="auto"/>
        <w:right w:val="none" w:sz="0" w:space="0" w:color="auto"/>
      </w:divBdr>
    </w:div>
    <w:div w:id="1006514607">
      <w:bodyDiv w:val="1"/>
      <w:marLeft w:val="0"/>
      <w:marRight w:val="0"/>
      <w:marTop w:val="0"/>
      <w:marBottom w:val="0"/>
      <w:divBdr>
        <w:top w:val="none" w:sz="0" w:space="0" w:color="auto"/>
        <w:left w:val="none" w:sz="0" w:space="0" w:color="auto"/>
        <w:bottom w:val="none" w:sz="0" w:space="0" w:color="auto"/>
        <w:right w:val="none" w:sz="0" w:space="0" w:color="auto"/>
      </w:divBdr>
    </w:div>
    <w:div w:id="1014914614">
      <w:bodyDiv w:val="1"/>
      <w:marLeft w:val="0"/>
      <w:marRight w:val="0"/>
      <w:marTop w:val="0"/>
      <w:marBottom w:val="0"/>
      <w:divBdr>
        <w:top w:val="none" w:sz="0" w:space="0" w:color="auto"/>
        <w:left w:val="none" w:sz="0" w:space="0" w:color="auto"/>
        <w:bottom w:val="none" w:sz="0" w:space="0" w:color="auto"/>
        <w:right w:val="none" w:sz="0" w:space="0" w:color="auto"/>
      </w:divBdr>
    </w:div>
    <w:div w:id="1027297073">
      <w:bodyDiv w:val="1"/>
      <w:marLeft w:val="0"/>
      <w:marRight w:val="0"/>
      <w:marTop w:val="0"/>
      <w:marBottom w:val="0"/>
      <w:divBdr>
        <w:top w:val="none" w:sz="0" w:space="0" w:color="auto"/>
        <w:left w:val="none" w:sz="0" w:space="0" w:color="auto"/>
        <w:bottom w:val="none" w:sz="0" w:space="0" w:color="auto"/>
        <w:right w:val="none" w:sz="0" w:space="0" w:color="auto"/>
      </w:divBdr>
    </w:div>
    <w:div w:id="1029450622">
      <w:bodyDiv w:val="1"/>
      <w:marLeft w:val="0"/>
      <w:marRight w:val="0"/>
      <w:marTop w:val="0"/>
      <w:marBottom w:val="0"/>
      <w:divBdr>
        <w:top w:val="none" w:sz="0" w:space="0" w:color="auto"/>
        <w:left w:val="none" w:sz="0" w:space="0" w:color="auto"/>
        <w:bottom w:val="none" w:sz="0" w:space="0" w:color="auto"/>
        <w:right w:val="none" w:sz="0" w:space="0" w:color="auto"/>
      </w:divBdr>
    </w:div>
    <w:div w:id="1034575177">
      <w:bodyDiv w:val="1"/>
      <w:marLeft w:val="0"/>
      <w:marRight w:val="0"/>
      <w:marTop w:val="0"/>
      <w:marBottom w:val="0"/>
      <w:divBdr>
        <w:top w:val="none" w:sz="0" w:space="0" w:color="auto"/>
        <w:left w:val="none" w:sz="0" w:space="0" w:color="auto"/>
        <w:bottom w:val="none" w:sz="0" w:space="0" w:color="auto"/>
        <w:right w:val="none" w:sz="0" w:space="0" w:color="auto"/>
      </w:divBdr>
    </w:div>
    <w:div w:id="1067654183">
      <w:bodyDiv w:val="1"/>
      <w:marLeft w:val="0"/>
      <w:marRight w:val="0"/>
      <w:marTop w:val="0"/>
      <w:marBottom w:val="0"/>
      <w:divBdr>
        <w:top w:val="none" w:sz="0" w:space="0" w:color="auto"/>
        <w:left w:val="none" w:sz="0" w:space="0" w:color="auto"/>
        <w:bottom w:val="none" w:sz="0" w:space="0" w:color="auto"/>
        <w:right w:val="none" w:sz="0" w:space="0" w:color="auto"/>
      </w:divBdr>
    </w:div>
    <w:div w:id="1078015895">
      <w:bodyDiv w:val="1"/>
      <w:marLeft w:val="0"/>
      <w:marRight w:val="0"/>
      <w:marTop w:val="0"/>
      <w:marBottom w:val="0"/>
      <w:divBdr>
        <w:top w:val="none" w:sz="0" w:space="0" w:color="auto"/>
        <w:left w:val="none" w:sz="0" w:space="0" w:color="auto"/>
        <w:bottom w:val="none" w:sz="0" w:space="0" w:color="auto"/>
        <w:right w:val="none" w:sz="0" w:space="0" w:color="auto"/>
      </w:divBdr>
    </w:div>
    <w:div w:id="1087262334">
      <w:bodyDiv w:val="1"/>
      <w:marLeft w:val="0"/>
      <w:marRight w:val="0"/>
      <w:marTop w:val="0"/>
      <w:marBottom w:val="0"/>
      <w:divBdr>
        <w:top w:val="none" w:sz="0" w:space="0" w:color="auto"/>
        <w:left w:val="none" w:sz="0" w:space="0" w:color="auto"/>
        <w:bottom w:val="none" w:sz="0" w:space="0" w:color="auto"/>
        <w:right w:val="none" w:sz="0" w:space="0" w:color="auto"/>
      </w:divBdr>
    </w:div>
    <w:div w:id="1093280433">
      <w:bodyDiv w:val="1"/>
      <w:marLeft w:val="0"/>
      <w:marRight w:val="0"/>
      <w:marTop w:val="0"/>
      <w:marBottom w:val="0"/>
      <w:divBdr>
        <w:top w:val="none" w:sz="0" w:space="0" w:color="auto"/>
        <w:left w:val="none" w:sz="0" w:space="0" w:color="auto"/>
        <w:bottom w:val="none" w:sz="0" w:space="0" w:color="auto"/>
        <w:right w:val="none" w:sz="0" w:space="0" w:color="auto"/>
      </w:divBdr>
    </w:div>
    <w:div w:id="1120300083">
      <w:bodyDiv w:val="1"/>
      <w:marLeft w:val="0"/>
      <w:marRight w:val="0"/>
      <w:marTop w:val="0"/>
      <w:marBottom w:val="0"/>
      <w:divBdr>
        <w:top w:val="none" w:sz="0" w:space="0" w:color="auto"/>
        <w:left w:val="none" w:sz="0" w:space="0" w:color="auto"/>
        <w:bottom w:val="none" w:sz="0" w:space="0" w:color="auto"/>
        <w:right w:val="none" w:sz="0" w:space="0" w:color="auto"/>
      </w:divBdr>
    </w:div>
    <w:div w:id="1123306916">
      <w:bodyDiv w:val="1"/>
      <w:marLeft w:val="0"/>
      <w:marRight w:val="0"/>
      <w:marTop w:val="0"/>
      <w:marBottom w:val="0"/>
      <w:divBdr>
        <w:top w:val="none" w:sz="0" w:space="0" w:color="auto"/>
        <w:left w:val="none" w:sz="0" w:space="0" w:color="auto"/>
        <w:bottom w:val="none" w:sz="0" w:space="0" w:color="auto"/>
        <w:right w:val="none" w:sz="0" w:space="0" w:color="auto"/>
      </w:divBdr>
    </w:div>
    <w:div w:id="1153833503">
      <w:bodyDiv w:val="1"/>
      <w:marLeft w:val="0"/>
      <w:marRight w:val="0"/>
      <w:marTop w:val="0"/>
      <w:marBottom w:val="0"/>
      <w:divBdr>
        <w:top w:val="none" w:sz="0" w:space="0" w:color="auto"/>
        <w:left w:val="none" w:sz="0" w:space="0" w:color="auto"/>
        <w:bottom w:val="none" w:sz="0" w:space="0" w:color="auto"/>
        <w:right w:val="none" w:sz="0" w:space="0" w:color="auto"/>
      </w:divBdr>
    </w:div>
    <w:div w:id="1170295259">
      <w:bodyDiv w:val="1"/>
      <w:marLeft w:val="0"/>
      <w:marRight w:val="0"/>
      <w:marTop w:val="0"/>
      <w:marBottom w:val="0"/>
      <w:divBdr>
        <w:top w:val="none" w:sz="0" w:space="0" w:color="auto"/>
        <w:left w:val="none" w:sz="0" w:space="0" w:color="auto"/>
        <w:bottom w:val="none" w:sz="0" w:space="0" w:color="auto"/>
        <w:right w:val="none" w:sz="0" w:space="0" w:color="auto"/>
      </w:divBdr>
    </w:div>
    <w:div w:id="1172262941">
      <w:bodyDiv w:val="1"/>
      <w:marLeft w:val="0"/>
      <w:marRight w:val="0"/>
      <w:marTop w:val="0"/>
      <w:marBottom w:val="0"/>
      <w:divBdr>
        <w:top w:val="none" w:sz="0" w:space="0" w:color="auto"/>
        <w:left w:val="none" w:sz="0" w:space="0" w:color="auto"/>
        <w:bottom w:val="none" w:sz="0" w:space="0" w:color="auto"/>
        <w:right w:val="none" w:sz="0" w:space="0" w:color="auto"/>
      </w:divBdr>
    </w:div>
    <w:div w:id="1185360278">
      <w:bodyDiv w:val="1"/>
      <w:marLeft w:val="0"/>
      <w:marRight w:val="0"/>
      <w:marTop w:val="0"/>
      <w:marBottom w:val="0"/>
      <w:divBdr>
        <w:top w:val="none" w:sz="0" w:space="0" w:color="auto"/>
        <w:left w:val="none" w:sz="0" w:space="0" w:color="auto"/>
        <w:bottom w:val="none" w:sz="0" w:space="0" w:color="auto"/>
        <w:right w:val="none" w:sz="0" w:space="0" w:color="auto"/>
      </w:divBdr>
    </w:div>
    <w:div w:id="1202136786">
      <w:bodyDiv w:val="1"/>
      <w:marLeft w:val="0"/>
      <w:marRight w:val="0"/>
      <w:marTop w:val="0"/>
      <w:marBottom w:val="0"/>
      <w:divBdr>
        <w:top w:val="none" w:sz="0" w:space="0" w:color="auto"/>
        <w:left w:val="none" w:sz="0" w:space="0" w:color="auto"/>
        <w:bottom w:val="none" w:sz="0" w:space="0" w:color="auto"/>
        <w:right w:val="none" w:sz="0" w:space="0" w:color="auto"/>
      </w:divBdr>
    </w:div>
    <w:div w:id="1204059750">
      <w:bodyDiv w:val="1"/>
      <w:marLeft w:val="0"/>
      <w:marRight w:val="0"/>
      <w:marTop w:val="0"/>
      <w:marBottom w:val="0"/>
      <w:divBdr>
        <w:top w:val="none" w:sz="0" w:space="0" w:color="auto"/>
        <w:left w:val="none" w:sz="0" w:space="0" w:color="auto"/>
        <w:bottom w:val="none" w:sz="0" w:space="0" w:color="auto"/>
        <w:right w:val="none" w:sz="0" w:space="0" w:color="auto"/>
      </w:divBdr>
    </w:div>
    <w:div w:id="1224214175">
      <w:bodyDiv w:val="1"/>
      <w:marLeft w:val="0"/>
      <w:marRight w:val="0"/>
      <w:marTop w:val="0"/>
      <w:marBottom w:val="0"/>
      <w:divBdr>
        <w:top w:val="none" w:sz="0" w:space="0" w:color="auto"/>
        <w:left w:val="none" w:sz="0" w:space="0" w:color="auto"/>
        <w:bottom w:val="none" w:sz="0" w:space="0" w:color="auto"/>
        <w:right w:val="none" w:sz="0" w:space="0" w:color="auto"/>
      </w:divBdr>
    </w:div>
    <w:div w:id="1230652370">
      <w:bodyDiv w:val="1"/>
      <w:marLeft w:val="0"/>
      <w:marRight w:val="0"/>
      <w:marTop w:val="0"/>
      <w:marBottom w:val="0"/>
      <w:divBdr>
        <w:top w:val="none" w:sz="0" w:space="0" w:color="auto"/>
        <w:left w:val="none" w:sz="0" w:space="0" w:color="auto"/>
        <w:bottom w:val="none" w:sz="0" w:space="0" w:color="auto"/>
        <w:right w:val="none" w:sz="0" w:space="0" w:color="auto"/>
      </w:divBdr>
    </w:div>
    <w:div w:id="1343438577">
      <w:bodyDiv w:val="1"/>
      <w:marLeft w:val="0"/>
      <w:marRight w:val="0"/>
      <w:marTop w:val="0"/>
      <w:marBottom w:val="0"/>
      <w:divBdr>
        <w:top w:val="none" w:sz="0" w:space="0" w:color="auto"/>
        <w:left w:val="none" w:sz="0" w:space="0" w:color="auto"/>
        <w:bottom w:val="none" w:sz="0" w:space="0" w:color="auto"/>
        <w:right w:val="none" w:sz="0" w:space="0" w:color="auto"/>
      </w:divBdr>
    </w:div>
    <w:div w:id="1384061485">
      <w:bodyDiv w:val="1"/>
      <w:marLeft w:val="0"/>
      <w:marRight w:val="0"/>
      <w:marTop w:val="0"/>
      <w:marBottom w:val="0"/>
      <w:divBdr>
        <w:top w:val="none" w:sz="0" w:space="0" w:color="auto"/>
        <w:left w:val="none" w:sz="0" w:space="0" w:color="auto"/>
        <w:bottom w:val="none" w:sz="0" w:space="0" w:color="auto"/>
        <w:right w:val="none" w:sz="0" w:space="0" w:color="auto"/>
      </w:divBdr>
    </w:div>
    <w:div w:id="1414472411">
      <w:bodyDiv w:val="1"/>
      <w:marLeft w:val="0"/>
      <w:marRight w:val="0"/>
      <w:marTop w:val="0"/>
      <w:marBottom w:val="0"/>
      <w:divBdr>
        <w:top w:val="none" w:sz="0" w:space="0" w:color="auto"/>
        <w:left w:val="none" w:sz="0" w:space="0" w:color="auto"/>
        <w:bottom w:val="none" w:sz="0" w:space="0" w:color="auto"/>
        <w:right w:val="none" w:sz="0" w:space="0" w:color="auto"/>
      </w:divBdr>
    </w:div>
    <w:div w:id="1426071358">
      <w:bodyDiv w:val="1"/>
      <w:marLeft w:val="0"/>
      <w:marRight w:val="0"/>
      <w:marTop w:val="0"/>
      <w:marBottom w:val="0"/>
      <w:divBdr>
        <w:top w:val="none" w:sz="0" w:space="0" w:color="auto"/>
        <w:left w:val="none" w:sz="0" w:space="0" w:color="auto"/>
        <w:bottom w:val="none" w:sz="0" w:space="0" w:color="auto"/>
        <w:right w:val="none" w:sz="0" w:space="0" w:color="auto"/>
      </w:divBdr>
    </w:div>
    <w:div w:id="1448039082">
      <w:bodyDiv w:val="1"/>
      <w:marLeft w:val="0"/>
      <w:marRight w:val="0"/>
      <w:marTop w:val="0"/>
      <w:marBottom w:val="0"/>
      <w:divBdr>
        <w:top w:val="none" w:sz="0" w:space="0" w:color="auto"/>
        <w:left w:val="none" w:sz="0" w:space="0" w:color="auto"/>
        <w:bottom w:val="none" w:sz="0" w:space="0" w:color="auto"/>
        <w:right w:val="none" w:sz="0" w:space="0" w:color="auto"/>
      </w:divBdr>
    </w:div>
    <w:div w:id="1459106173">
      <w:bodyDiv w:val="1"/>
      <w:marLeft w:val="0"/>
      <w:marRight w:val="0"/>
      <w:marTop w:val="0"/>
      <w:marBottom w:val="0"/>
      <w:divBdr>
        <w:top w:val="none" w:sz="0" w:space="0" w:color="auto"/>
        <w:left w:val="none" w:sz="0" w:space="0" w:color="auto"/>
        <w:bottom w:val="none" w:sz="0" w:space="0" w:color="auto"/>
        <w:right w:val="none" w:sz="0" w:space="0" w:color="auto"/>
      </w:divBdr>
    </w:div>
    <w:div w:id="1565405870">
      <w:bodyDiv w:val="1"/>
      <w:marLeft w:val="0"/>
      <w:marRight w:val="0"/>
      <w:marTop w:val="0"/>
      <w:marBottom w:val="0"/>
      <w:divBdr>
        <w:top w:val="none" w:sz="0" w:space="0" w:color="auto"/>
        <w:left w:val="none" w:sz="0" w:space="0" w:color="auto"/>
        <w:bottom w:val="none" w:sz="0" w:space="0" w:color="auto"/>
        <w:right w:val="none" w:sz="0" w:space="0" w:color="auto"/>
      </w:divBdr>
    </w:div>
    <w:div w:id="1581869904">
      <w:bodyDiv w:val="1"/>
      <w:marLeft w:val="0"/>
      <w:marRight w:val="0"/>
      <w:marTop w:val="0"/>
      <w:marBottom w:val="0"/>
      <w:divBdr>
        <w:top w:val="none" w:sz="0" w:space="0" w:color="auto"/>
        <w:left w:val="none" w:sz="0" w:space="0" w:color="auto"/>
        <w:bottom w:val="none" w:sz="0" w:space="0" w:color="auto"/>
        <w:right w:val="none" w:sz="0" w:space="0" w:color="auto"/>
      </w:divBdr>
    </w:div>
    <w:div w:id="1609586397">
      <w:bodyDiv w:val="1"/>
      <w:marLeft w:val="0"/>
      <w:marRight w:val="0"/>
      <w:marTop w:val="0"/>
      <w:marBottom w:val="0"/>
      <w:divBdr>
        <w:top w:val="none" w:sz="0" w:space="0" w:color="auto"/>
        <w:left w:val="none" w:sz="0" w:space="0" w:color="auto"/>
        <w:bottom w:val="none" w:sz="0" w:space="0" w:color="auto"/>
        <w:right w:val="none" w:sz="0" w:space="0" w:color="auto"/>
      </w:divBdr>
    </w:div>
    <w:div w:id="1613244286">
      <w:bodyDiv w:val="1"/>
      <w:marLeft w:val="0"/>
      <w:marRight w:val="0"/>
      <w:marTop w:val="0"/>
      <w:marBottom w:val="0"/>
      <w:divBdr>
        <w:top w:val="none" w:sz="0" w:space="0" w:color="auto"/>
        <w:left w:val="none" w:sz="0" w:space="0" w:color="auto"/>
        <w:bottom w:val="none" w:sz="0" w:space="0" w:color="auto"/>
        <w:right w:val="none" w:sz="0" w:space="0" w:color="auto"/>
      </w:divBdr>
    </w:div>
    <w:div w:id="1623418522">
      <w:bodyDiv w:val="1"/>
      <w:marLeft w:val="0"/>
      <w:marRight w:val="0"/>
      <w:marTop w:val="0"/>
      <w:marBottom w:val="0"/>
      <w:divBdr>
        <w:top w:val="none" w:sz="0" w:space="0" w:color="auto"/>
        <w:left w:val="none" w:sz="0" w:space="0" w:color="auto"/>
        <w:bottom w:val="none" w:sz="0" w:space="0" w:color="auto"/>
        <w:right w:val="none" w:sz="0" w:space="0" w:color="auto"/>
      </w:divBdr>
    </w:div>
    <w:div w:id="1670985983">
      <w:bodyDiv w:val="1"/>
      <w:marLeft w:val="0"/>
      <w:marRight w:val="0"/>
      <w:marTop w:val="0"/>
      <w:marBottom w:val="0"/>
      <w:divBdr>
        <w:top w:val="none" w:sz="0" w:space="0" w:color="auto"/>
        <w:left w:val="none" w:sz="0" w:space="0" w:color="auto"/>
        <w:bottom w:val="none" w:sz="0" w:space="0" w:color="auto"/>
        <w:right w:val="none" w:sz="0" w:space="0" w:color="auto"/>
      </w:divBdr>
    </w:div>
    <w:div w:id="1687172872">
      <w:bodyDiv w:val="1"/>
      <w:marLeft w:val="0"/>
      <w:marRight w:val="0"/>
      <w:marTop w:val="0"/>
      <w:marBottom w:val="0"/>
      <w:divBdr>
        <w:top w:val="none" w:sz="0" w:space="0" w:color="auto"/>
        <w:left w:val="none" w:sz="0" w:space="0" w:color="auto"/>
        <w:bottom w:val="none" w:sz="0" w:space="0" w:color="auto"/>
        <w:right w:val="none" w:sz="0" w:space="0" w:color="auto"/>
      </w:divBdr>
    </w:div>
    <w:div w:id="1722439034">
      <w:bodyDiv w:val="1"/>
      <w:marLeft w:val="0"/>
      <w:marRight w:val="0"/>
      <w:marTop w:val="0"/>
      <w:marBottom w:val="0"/>
      <w:divBdr>
        <w:top w:val="none" w:sz="0" w:space="0" w:color="auto"/>
        <w:left w:val="none" w:sz="0" w:space="0" w:color="auto"/>
        <w:bottom w:val="none" w:sz="0" w:space="0" w:color="auto"/>
        <w:right w:val="none" w:sz="0" w:space="0" w:color="auto"/>
      </w:divBdr>
    </w:div>
    <w:div w:id="1725175557">
      <w:bodyDiv w:val="1"/>
      <w:marLeft w:val="0"/>
      <w:marRight w:val="0"/>
      <w:marTop w:val="0"/>
      <w:marBottom w:val="0"/>
      <w:divBdr>
        <w:top w:val="none" w:sz="0" w:space="0" w:color="auto"/>
        <w:left w:val="none" w:sz="0" w:space="0" w:color="auto"/>
        <w:bottom w:val="none" w:sz="0" w:space="0" w:color="auto"/>
        <w:right w:val="none" w:sz="0" w:space="0" w:color="auto"/>
      </w:divBdr>
    </w:div>
    <w:div w:id="1748114826">
      <w:bodyDiv w:val="1"/>
      <w:marLeft w:val="0"/>
      <w:marRight w:val="0"/>
      <w:marTop w:val="0"/>
      <w:marBottom w:val="0"/>
      <w:divBdr>
        <w:top w:val="none" w:sz="0" w:space="0" w:color="auto"/>
        <w:left w:val="none" w:sz="0" w:space="0" w:color="auto"/>
        <w:bottom w:val="none" w:sz="0" w:space="0" w:color="auto"/>
        <w:right w:val="none" w:sz="0" w:space="0" w:color="auto"/>
      </w:divBdr>
    </w:div>
    <w:div w:id="1760175191">
      <w:bodyDiv w:val="1"/>
      <w:marLeft w:val="0"/>
      <w:marRight w:val="0"/>
      <w:marTop w:val="0"/>
      <w:marBottom w:val="0"/>
      <w:divBdr>
        <w:top w:val="none" w:sz="0" w:space="0" w:color="auto"/>
        <w:left w:val="none" w:sz="0" w:space="0" w:color="auto"/>
        <w:bottom w:val="none" w:sz="0" w:space="0" w:color="auto"/>
        <w:right w:val="none" w:sz="0" w:space="0" w:color="auto"/>
      </w:divBdr>
    </w:div>
    <w:div w:id="1775512619">
      <w:bodyDiv w:val="1"/>
      <w:marLeft w:val="0"/>
      <w:marRight w:val="0"/>
      <w:marTop w:val="0"/>
      <w:marBottom w:val="0"/>
      <w:divBdr>
        <w:top w:val="none" w:sz="0" w:space="0" w:color="auto"/>
        <w:left w:val="none" w:sz="0" w:space="0" w:color="auto"/>
        <w:bottom w:val="none" w:sz="0" w:space="0" w:color="auto"/>
        <w:right w:val="none" w:sz="0" w:space="0" w:color="auto"/>
      </w:divBdr>
    </w:div>
    <w:div w:id="1830441220">
      <w:bodyDiv w:val="1"/>
      <w:marLeft w:val="0"/>
      <w:marRight w:val="0"/>
      <w:marTop w:val="0"/>
      <w:marBottom w:val="0"/>
      <w:divBdr>
        <w:top w:val="none" w:sz="0" w:space="0" w:color="auto"/>
        <w:left w:val="none" w:sz="0" w:space="0" w:color="auto"/>
        <w:bottom w:val="none" w:sz="0" w:space="0" w:color="auto"/>
        <w:right w:val="none" w:sz="0" w:space="0" w:color="auto"/>
      </w:divBdr>
    </w:div>
    <w:div w:id="1833792858">
      <w:bodyDiv w:val="1"/>
      <w:marLeft w:val="0"/>
      <w:marRight w:val="0"/>
      <w:marTop w:val="0"/>
      <w:marBottom w:val="0"/>
      <w:divBdr>
        <w:top w:val="none" w:sz="0" w:space="0" w:color="auto"/>
        <w:left w:val="none" w:sz="0" w:space="0" w:color="auto"/>
        <w:bottom w:val="none" w:sz="0" w:space="0" w:color="auto"/>
        <w:right w:val="none" w:sz="0" w:space="0" w:color="auto"/>
      </w:divBdr>
    </w:div>
    <w:div w:id="1836871784">
      <w:bodyDiv w:val="1"/>
      <w:marLeft w:val="0"/>
      <w:marRight w:val="0"/>
      <w:marTop w:val="0"/>
      <w:marBottom w:val="0"/>
      <w:divBdr>
        <w:top w:val="none" w:sz="0" w:space="0" w:color="auto"/>
        <w:left w:val="none" w:sz="0" w:space="0" w:color="auto"/>
        <w:bottom w:val="none" w:sz="0" w:space="0" w:color="auto"/>
        <w:right w:val="none" w:sz="0" w:space="0" w:color="auto"/>
      </w:divBdr>
    </w:div>
    <w:div w:id="1844708219">
      <w:bodyDiv w:val="1"/>
      <w:marLeft w:val="0"/>
      <w:marRight w:val="0"/>
      <w:marTop w:val="0"/>
      <w:marBottom w:val="0"/>
      <w:divBdr>
        <w:top w:val="none" w:sz="0" w:space="0" w:color="auto"/>
        <w:left w:val="none" w:sz="0" w:space="0" w:color="auto"/>
        <w:bottom w:val="none" w:sz="0" w:space="0" w:color="auto"/>
        <w:right w:val="none" w:sz="0" w:space="0" w:color="auto"/>
      </w:divBdr>
    </w:div>
    <w:div w:id="1879125962">
      <w:bodyDiv w:val="1"/>
      <w:marLeft w:val="0"/>
      <w:marRight w:val="0"/>
      <w:marTop w:val="0"/>
      <w:marBottom w:val="0"/>
      <w:divBdr>
        <w:top w:val="none" w:sz="0" w:space="0" w:color="auto"/>
        <w:left w:val="none" w:sz="0" w:space="0" w:color="auto"/>
        <w:bottom w:val="none" w:sz="0" w:space="0" w:color="auto"/>
        <w:right w:val="none" w:sz="0" w:space="0" w:color="auto"/>
      </w:divBdr>
    </w:div>
    <w:div w:id="1967344643">
      <w:bodyDiv w:val="1"/>
      <w:marLeft w:val="0"/>
      <w:marRight w:val="0"/>
      <w:marTop w:val="0"/>
      <w:marBottom w:val="0"/>
      <w:divBdr>
        <w:top w:val="none" w:sz="0" w:space="0" w:color="auto"/>
        <w:left w:val="none" w:sz="0" w:space="0" w:color="auto"/>
        <w:bottom w:val="none" w:sz="0" w:space="0" w:color="auto"/>
        <w:right w:val="none" w:sz="0" w:space="0" w:color="auto"/>
      </w:divBdr>
    </w:div>
    <w:div w:id="1984583963">
      <w:bodyDiv w:val="1"/>
      <w:marLeft w:val="0"/>
      <w:marRight w:val="0"/>
      <w:marTop w:val="0"/>
      <w:marBottom w:val="0"/>
      <w:divBdr>
        <w:top w:val="none" w:sz="0" w:space="0" w:color="auto"/>
        <w:left w:val="none" w:sz="0" w:space="0" w:color="auto"/>
        <w:bottom w:val="none" w:sz="0" w:space="0" w:color="auto"/>
        <w:right w:val="none" w:sz="0" w:space="0" w:color="auto"/>
      </w:divBdr>
    </w:div>
    <w:div w:id="2028169374">
      <w:bodyDiv w:val="1"/>
      <w:marLeft w:val="0"/>
      <w:marRight w:val="0"/>
      <w:marTop w:val="0"/>
      <w:marBottom w:val="0"/>
      <w:divBdr>
        <w:top w:val="none" w:sz="0" w:space="0" w:color="auto"/>
        <w:left w:val="none" w:sz="0" w:space="0" w:color="auto"/>
        <w:bottom w:val="none" w:sz="0" w:space="0" w:color="auto"/>
        <w:right w:val="none" w:sz="0" w:space="0" w:color="auto"/>
      </w:divBdr>
    </w:div>
    <w:div w:id="2069185244">
      <w:bodyDiv w:val="1"/>
      <w:marLeft w:val="0"/>
      <w:marRight w:val="0"/>
      <w:marTop w:val="0"/>
      <w:marBottom w:val="0"/>
      <w:divBdr>
        <w:top w:val="none" w:sz="0" w:space="0" w:color="auto"/>
        <w:left w:val="none" w:sz="0" w:space="0" w:color="auto"/>
        <w:bottom w:val="none" w:sz="0" w:space="0" w:color="auto"/>
        <w:right w:val="none" w:sz="0" w:space="0" w:color="auto"/>
      </w:divBdr>
    </w:div>
    <w:div w:id="2120950373">
      <w:bodyDiv w:val="1"/>
      <w:marLeft w:val="0"/>
      <w:marRight w:val="0"/>
      <w:marTop w:val="0"/>
      <w:marBottom w:val="0"/>
      <w:divBdr>
        <w:top w:val="none" w:sz="0" w:space="0" w:color="auto"/>
        <w:left w:val="none" w:sz="0" w:space="0" w:color="auto"/>
        <w:bottom w:val="none" w:sz="0" w:space="0" w:color="auto"/>
        <w:right w:val="none" w:sz="0" w:space="0" w:color="auto"/>
      </w:divBdr>
    </w:div>
    <w:div w:id="2128697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JPG"/><Relationship Id="rId3" Type="http://schemas.openxmlformats.org/officeDocument/2006/relationships/numbering" Target="numbering.xml"/><Relationship Id="rId21" Type="http://schemas.openxmlformats.org/officeDocument/2006/relationships/image" Target="media/image13.JP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10" Type="http://schemas.openxmlformats.org/officeDocument/2006/relationships/image" Target="media/image2.png"/><Relationship Id="rId19" Type="http://schemas.openxmlformats.org/officeDocument/2006/relationships/image" Target="media/image11.JPG"/><Relationship Id="rId31" Type="http://schemas.openxmlformats.org/officeDocument/2006/relationships/image" Target="media/image23.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2B762626D234C9A80F7D25D4E11F096"/>
        <w:category>
          <w:name w:val="General"/>
          <w:gallery w:val="placeholder"/>
        </w:category>
        <w:types>
          <w:type w:val="bbPlcHdr"/>
        </w:types>
        <w:behaviors>
          <w:behavior w:val="content"/>
        </w:behaviors>
        <w:guid w:val="{DBEEE6E7-E13F-4501-B8F8-2C98FA3304BD}"/>
      </w:docPartPr>
      <w:docPartBody>
        <w:p w:rsidR="000E3989" w:rsidRDefault="00801D98" w:rsidP="00801D98">
          <w:pPr>
            <w:pStyle w:val="82B762626D234C9A80F7D25D4E11F096"/>
          </w:pPr>
          <w:r>
            <w:rPr>
              <w:rFonts w:asciiTheme="majorHAnsi" w:eastAsiaTheme="majorEastAsia" w:hAnsiTheme="majorHAnsi" w:cstheme="majorBidi"/>
              <w:sz w:val="72"/>
              <w:szCs w:val="72"/>
            </w:rPr>
            <w:t>[Type the document title]</w:t>
          </w:r>
        </w:p>
      </w:docPartBody>
    </w:docPart>
    <w:docPart>
      <w:docPartPr>
        <w:name w:val="6F25BDFC15434ACEBE6AAC6C846B1486"/>
        <w:category>
          <w:name w:val="General"/>
          <w:gallery w:val="placeholder"/>
        </w:category>
        <w:types>
          <w:type w:val="bbPlcHdr"/>
        </w:types>
        <w:behaviors>
          <w:behavior w:val="content"/>
        </w:behaviors>
        <w:guid w:val="{1B6A0F5B-376F-4DFD-BE5B-C04433B6FDB1}"/>
      </w:docPartPr>
      <w:docPartBody>
        <w:p w:rsidR="000E3989" w:rsidRDefault="00801D98" w:rsidP="00801D98">
          <w:pPr>
            <w:pStyle w:val="6F25BDFC15434ACEBE6AAC6C846B1486"/>
          </w:pPr>
          <w:r>
            <w:rPr>
              <w:rFonts w:asciiTheme="majorHAnsi" w:eastAsiaTheme="majorEastAsia" w:hAnsiTheme="majorHAnsi" w:cstheme="majorBidi"/>
              <w:sz w:val="36"/>
              <w:szCs w:val="36"/>
            </w:rPr>
            <w:t>[Pick the date]</w:t>
          </w:r>
        </w:p>
      </w:docPartBody>
    </w:docPart>
    <w:docPart>
      <w:docPartPr>
        <w:name w:val="D1511737F1C14945B54B8CF0B719B268"/>
        <w:category>
          <w:name w:val="General"/>
          <w:gallery w:val="placeholder"/>
        </w:category>
        <w:types>
          <w:type w:val="bbPlcHdr"/>
        </w:types>
        <w:behaviors>
          <w:behavior w:val="content"/>
        </w:behaviors>
        <w:guid w:val="{D5736200-0AE3-48AA-80C0-88D927D88BDF}"/>
      </w:docPartPr>
      <w:docPartBody>
        <w:p w:rsidR="000E3989" w:rsidRDefault="00801D98" w:rsidP="00801D98">
          <w:pPr>
            <w:pStyle w:val="D1511737F1C14945B54B8CF0B719B268"/>
          </w:pPr>
          <w:r>
            <w:rPr>
              <w:color w:val="4472C4" w:themeColor="accent1"/>
              <w:sz w:val="200"/>
              <w:szCs w:val="200"/>
            </w:rPr>
            <w:t>[Year]</w:t>
          </w:r>
        </w:p>
      </w:docPartBody>
    </w:docPart>
    <w:docPart>
      <w:docPartPr>
        <w:name w:val="8A7F499DF5D14E6EA4B81D3BAF5ECDBE"/>
        <w:category>
          <w:name w:val="General"/>
          <w:gallery w:val="placeholder"/>
        </w:category>
        <w:types>
          <w:type w:val="bbPlcHdr"/>
        </w:types>
        <w:behaviors>
          <w:behavior w:val="content"/>
        </w:behaviors>
        <w:guid w:val="{B139F703-C2BA-4FB7-AFC7-9DFEF451B00C}"/>
      </w:docPartPr>
      <w:docPartBody>
        <w:p w:rsidR="000E3989" w:rsidRDefault="00801D98" w:rsidP="00801D98">
          <w:pPr>
            <w:pStyle w:val="8A7F499DF5D14E6EA4B81D3BAF5ECDBE"/>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D98"/>
    <w:rsid w:val="000E3989"/>
    <w:rsid w:val="00801D98"/>
    <w:rsid w:val="00990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B762626D234C9A80F7D25D4E11F096">
    <w:name w:val="82B762626D234C9A80F7D25D4E11F096"/>
    <w:rsid w:val="00801D98"/>
  </w:style>
  <w:style w:type="paragraph" w:customStyle="1" w:styleId="6F25BDFC15434ACEBE6AAC6C846B1486">
    <w:name w:val="6F25BDFC15434ACEBE6AAC6C846B1486"/>
    <w:rsid w:val="00801D98"/>
  </w:style>
  <w:style w:type="paragraph" w:customStyle="1" w:styleId="D1511737F1C14945B54B8CF0B719B268">
    <w:name w:val="D1511737F1C14945B54B8CF0B719B268"/>
    <w:rsid w:val="00801D98"/>
  </w:style>
  <w:style w:type="paragraph" w:customStyle="1" w:styleId="8A7F499DF5D14E6EA4B81D3BAF5ECDBE">
    <w:name w:val="8A7F499DF5D14E6EA4B81D3BAF5ECDBE"/>
    <w:rsid w:val="00801D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2019-04-18T00:00:00</PublishDate>
  <Abstract>This essay discusses some of the skills required for academic study, explaining why they are important and the authors opinions on them. A self-evaluation of the authors study practices and a review of technology available to back up data are included.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AW1</b:Tag>
    <b:SourceType>DocumentFromInternetSite</b:SourceType>
    <b:Guid>{812134FB-7EEF-46C8-8AB7-ED1E7E9EB25D}</b:Guid>
    <b:Title>Academic writing presentation</b:Title>
    <b:Year>2019</b:Year>
    <b:Author>
      <b:Author>
        <b:NameList>
          <b:Person>
            <b:Last>Williams</b:Last>
            <b:First>David</b:First>
          </b:Person>
        </b:NameList>
      </b:Author>
    </b:Author>
    <b:InternetSiteTitle>UWTSD Moodle</b:InternetSiteTitle>
    <b:Month>04</b:Month>
    <b:Day>11</b:Day>
    <b:URL>https://moodle.uwtsd.ac.uk/course/view.php?id=5762</b:URL>
    <b:RefOrder>1</b:RefOrder>
  </b:Source>
  <b:Source>
    <b:Tag>Pea14</b:Tag>
    <b:SourceType>Misc</b:SourceType>
    <b:Guid>{0C6091F1-ECC0-48C4-81EE-785495CAA572}</b:Guid>
    <b:Author>
      <b:Author>
        <b:NameList>
          <b:Person>
            <b:Last>Peacock</b:Last>
            <b:First>Cpl</b:First>
          </b:Person>
        </b:NameList>
      </b:Author>
    </b:Author>
    <b:Title>Lesson on how to deliver intelligence briefings</b:Title>
    <b:Year>Sept 2014</b:Year>
    <b:Publisher>32 MI Coy, British Army</b:Publisher>
    <b:RefOrder>2</b:RefOrder>
  </b:Source>
  <b:Source>
    <b:Tag>Dav19</b:Tag>
    <b:SourceType>DocumentFromInternetSite</b:SourceType>
    <b:Guid>{331DB5A0-7B72-4FA3-AC03-B43C17EA9B25}</b:Guid>
    <b:Title>Study Skills Level 4 Unfair Practice</b:Title>
    <b:Author>
      <b:Author>
        <b:NameList>
          <b:Person>
            <b:Last>Williams</b:Last>
            <b:First>David</b:First>
          </b:Person>
        </b:NameList>
      </b:Author>
    </b:Author>
    <b:YearAccessed>2019</b:YearAccessed>
    <b:MonthAccessed>04</b:MonthAccessed>
    <b:DayAccessed>11</b:DayAccessed>
    <b:URL>https://moodle.uwtsd.ac.uk/course/view.php?id=5762</b:URL>
    <b:RefOrder>3</b:RefOrder>
  </b:Source>
  <b:Source>
    <b:Tag>Alc15</b:Tag>
    <b:SourceType>JournalArticle</b:SourceType>
    <b:Guid>{F011BE99-8532-4988-A7EC-2FDB765D93DD}</b:Guid>
    <b:Title>An analysis of Undergraduates’ Study Skills </b:Title>
    <b:Year>2015</b:Year>
    <b:Author>
      <b:Author>
        <b:NameList>
          <b:Person>
            <b:Last>Alci Bulenta</b:Last>
            <b:First>Karatas</b:First>
            <b:Middle>Hakana, Balyer Aydina</b:Middle>
          </b:Person>
        </b:NameList>
      </b:Author>
    </b:Author>
    <b:JournalName> Procedia - Social and Behavioral Sciences </b:JournalName>
    <b:Pages>1355-1362</b:Pages>
    <b:Volume>197</b:Volume>
    <b:RefOrder>4</b:RefOrder>
  </b:Source>
  <b:Source>
    <b:Tag>Dav18</b:Tag>
    <b:SourceType>Misc</b:SourceType>
    <b:Guid>{9E68E135-6EB5-4B38-8C2D-59288637940F}</b:Guid>
    <b:Title>Time Management</b:Title>
    <b:Year>2018</b:Year>
    <b:Author>
      <b:Author>
        <b:NameList>
          <b:Person>
            <b:Last>Williams</b:Last>
            <b:First>David</b:First>
          </b:Person>
        </b:NameList>
      </b:Author>
    </b:Author>
    <b:Publisher>UWTSD</b:Publisher>
    <b:RefOrder>5</b:RefOrder>
  </b:Source>
  <b:Source>
    <b:Tag>Dro19</b:Tag>
    <b:SourceType>InternetSite</b:SourceType>
    <b:Guid>{2C8C7A21-8B8A-4116-B456-E8431CA721A7}</b:Guid>
    <b:Title>Drop box</b:Title>
    <b:ProductionCompany>Dropbox inc</b:ProductionCompany>
    <b:YearAccessed>2019</b:YearAccessed>
    <b:MonthAccessed>04</b:MonthAccessed>
    <b:DayAccessed>12</b:DayAccessed>
    <b:URL>https://www.dropbox.com/business/tour</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754086-DE85-474A-B412-9D601243D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2687</Words>
  <Characters>15317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Reflection on academic skills</vt:lpstr>
    </vt:vector>
  </TitlesOfParts>
  <Company>Dstl</Company>
  <LinksUpToDate>false</LinksUpToDate>
  <CharactersWithSpaces>17969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skills</dc:title>
  <dc:creator>chris peacock</dc:creator>
  <cp:lastModifiedBy>chris peacock</cp:lastModifiedBy>
  <cp:revision>3</cp:revision>
  <dcterms:created xsi:type="dcterms:W3CDTF">2019-04-19T11:52:00Z</dcterms:created>
  <dcterms:modified xsi:type="dcterms:W3CDTF">2019-04-19T11:53:00Z</dcterms:modified>
</cp:coreProperties>
</file>