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ascii="Arial" w:hAnsi="Arial" w:cs="Arial"/>
        </w:rPr>
        <w:id w:val="308681028"/>
        <w:docPartObj>
          <w:docPartGallery w:val="Cover Pages"/>
          <w:docPartUnique/>
        </w:docPartObj>
      </w:sdtPr>
      <w:sdtEndPr/>
      <w:sdtContent>
        <w:p w14:paraId="5F4E24F2" w14:textId="30E2D5DC" w:rsidR="00A00433" w:rsidRPr="00842BB4" w:rsidRDefault="00A00433">
          <w:pPr>
            <w:rPr>
              <w:rFonts w:ascii="Arial" w:hAnsi="Arial" w:cs="Arial"/>
            </w:rPr>
          </w:pPr>
          <w:r w:rsidRPr="00842BB4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0" wp14:anchorId="53EC3B31" wp14:editId="62940258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0" b="0"/>
                    <wp:wrapNone/>
                    <wp:docPr id="1" name="Text Box 2" descr="Cover page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58000" cy="91440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layout"/>
                                </w:tblPr>
                                <w:tblGrid>
                                  <w:gridCol w:w="10805"/>
                                </w:tblGrid>
                                <w:tr w:rsidR="00A00433" w14:paraId="2F5D6F24" w14:textId="77777777" w:rsidTr="009D04BA">
                                  <w:trPr>
                                    <w:trHeight w:hRule="exact" w:val="9360"/>
                                  </w:trPr>
                                  <w:tc>
                                    <w:tcPr>
                                      <w:tcW w:w="9350" w:type="dxa"/>
                                      <w:shd w:val="clear" w:color="auto" w:fill="auto"/>
                                    </w:tcPr>
                                    <w:p w14:paraId="306BB722" w14:textId="77777777" w:rsidR="00A00433" w:rsidRDefault="00A00433"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47C3BF4A" wp14:editId="3F529B07">
                                            <wp:extent cx="6858000" cy="5961888"/>
                                            <wp:effectExtent l="0" t="0" r="0" b="1270"/>
                                            <wp:docPr id="1038069967" name="Picture 4" descr="Worker typing on laptop"/>
                                            <wp:cNvGraphicFramePr/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5" name="Picture 4" descr="Worker typing on laptop"/>
                                                    <pic:cNvPicPr/>
                                                  </pic:nvPicPr>
                                                  <pic:blipFill>
                                                    <a:blip r:embed="rId6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rcRect l="6842" r="6842"/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 bwMode="auto">
                                                    <a:xfrm>
                                                      <a:off x="0" y="0"/>
                                                      <a:ext cx="6858000" cy="5961888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  <a:ln>
                                                      <a:noFill/>
                                                    </a:ln>
                                                    <a:extLst>
                                                      <a:ext uri="{53640926-AAD7-44D8-BBD7-CCE9431645EC}">
                                                        <a14:shadowObscured xmlns:a14="http://schemas.microsoft.com/office/drawing/2010/main"/>
                                                      </a:ext>
                                                    </a:extLst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</w:tc>
                                </w:tr>
                                <w:tr w:rsidR="00A00433" w14:paraId="6171CAD4" w14:textId="77777777" w:rsidTr="009D04BA">
                                  <w:trPr>
                                    <w:trHeight w:hRule="exact" w:val="4320"/>
                                  </w:trPr>
                                  <w:tc>
                                    <w:tcPr>
                                      <w:tcW w:w="9350" w:type="dxa"/>
                                      <w:shd w:val="clear" w:color="auto" w:fill="auto"/>
                                      <w:vAlign w:val="center"/>
                                    </w:tcPr>
                                    <w:p w14:paraId="2E7D7F1D" w14:textId="005E8FDF" w:rsidR="00A00433" w:rsidRDefault="00442B0C">
                                      <w:pPr>
                                        <w:pStyle w:val="NoSpacing"/>
                                        <w:spacing w:before="200" w:line="216" w:lineRule="auto"/>
                                        <w:ind w:left="720" w:right="720"/>
                                        <w:rPr>
                                          <w:rFonts w:asciiTheme="majorHAnsi" w:hAnsiTheme="majorHAnsi"/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asciiTheme="majorHAnsi" w:hAnsiTheme="majorHAnsi"/>
                                            <w:color w:val="C00000"/>
                                            <w:sz w:val="96"/>
                                            <w:szCs w:val="96"/>
                                          </w:rPr>
                                          <w:alias w:val="Title"/>
                                          <w:tag w:val=""/>
                                          <w:id w:val="739824258"/>
                                          <w:placeholder>
                                            <w:docPart w:val="0B24823160D64FC09F4869639FFB3221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9D04BA">
                                            <w:rPr>
                                              <w:rFonts w:asciiTheme="majorHAnsi" w:hAnsiTheme="majorHAnsi"/>
                                              <w:color w:val="C00000"/>
                                              <w:sz w:val="96"/>
                                              <w:szCs w:val="96"/>
                                            </w:rPr>
                                            <w:t xml:space="preserve">Research </w:t>
                                          </w:r>
                                          <w:r w:rsidR="00BC3EE2" w:rsidRPr="009D04BA">
                                            <w:rPr>
                                              <w:rFonts w:asciiTheme="majorHAnsi" w:hAnsiTheme="majorHAnsi"/>
                                              <w:color w:val="C00000"/>
                                              <w:sz w:val="96"/>
                                              <w:szCs w:val="96"/>
                                            </w:rPr>
                                            <w:t>Prop</w:t>
                                          </w:r>
                                          <w:r w:rsidR="00C04C73" w:rsidRPr="009D04BA">
                                            <w:rPr>
                                              <w:rFonts w:asciiTheme="majorHAnsi" w:hAnsiTheme="majorHAnsi"/>
                                              <w:color w:val="C00000"/>
                                              <w:sz w:val="96"/>
                                              <w:szCs w:val="96"/>
                                            </w:rPr>
                                            <w:t>osal</w:t>
                                          </w:r>
                                        </w:sdtContent>
                                      </w:sdt>
                                    </w:p>
                                    <w:p w14:paraId="1F823682" w14:textId="22D48AA5" w:rsidR="00A00433" w:rsidRDefault="00442B0C">
                                      <w:pPr>
                                        <w:pStyle w:val="NoSpacing"/>
                                        <w:spacing w:before="240"/>
                                        <w:ind w:left="720" w:right="720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auto"/>
                                            <w:sz w:val="32"/>
                                            <w:szCs w:val="32"/>
                                          </w:rPr>
                                          <w:alias w:val="Subtitle"/>
                                          <w:tag w:val=""/>
                                          <w:id w:val="1143089448"/>
                                          <w:placeholder>
                                            <w:docPart w:val="32FFA9C0E0284CF8878B5C597E399C99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9D04BA" w:rsidRPr="009D04BA">
                                            <w:rPr>
                                              <w:color w:val="auto"/>
                                              <w:sz w:val="32"/>
                                              <w:szCs w:val="32"/>
                                            </w:rPr>
                                            <w:t>An investigation into the link between flexible working practices and absenteeism in Lincoln Electric UK?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  <w:tr w:rsidR="00A00433" w14:paraId="6AC541B4" w14:textId="77777777">
                                  <w:trPr>
                                    <w:trHeight w:hRule="exact" w:val="720"/>
                                  </w:trPr>
                                  <w:tc>
                                    <w:tcPr>
                                      <w:tcW w:w="9350" w:type="dxa"/>
                                      <w:shd w:val="clear" w:color="auto" w:fill="4EA72E" w:themeFill="accent6"/>
                                    </w:tcPr>
                                    <w:tbl>
                                      <w:tblPr>
                                        <w:tblW w:w="5000" w:type="pct"/>
                                        <w:tblCellMar>
                                          <w:left w:w="0" w:type="dxa"/>
                                          <w:right w:w="0" w:type="dxa"/>
                                        </w:tblCellMar>
                                        <w:tblLook w:val="04A0" w:firstRow="1" w:lastRow="0" w:firstColumn="1" w:lastColumn="0" w:noHBand="0" w:noVBand="1"/>
                                        <w:tblDescription w:val="Cover page info"/>
                                      </w:tblPr>
                                      <w:tblGrid>
                                        <w:gridCol w:w="3602"/>
                                        <w:gridCol w:w="3205"/>
                                        <w:gridCol w:w="3998"/>
                                      </w:tblGrid>
                                      <w:tr w:rsidR="00A00433" w14:paraId="2263D16E" w14:textId="77777777" w:rsidTr="009D04BA">
                                        <w:trPr>
                                          <w:trHeight w:hRule="exact" w:val="720"/>
                                        </w:trPr>
                                        <w:sdt>
                                          <w:sdtPr>
                                            <w:rPr>
                                              <w:b/>
                                              <w:bCs/>
                                              <w:color w:val="FFFFFF" w:themeColor="background1"/>
                                            </w:rPr>
                                            <w:alias w:val="Course title"/>
                                            <w:tag w:val=""/>
                                            <w:id w:val="-15923909"/>
                                            <w:placeholder>
                                              <w:docPart w:val="ED422639D0DC4B1CA7B96F2896E8B302"/>
                                            </w:placeholder>
  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  <w:text/>
                                          </w:sdtPr>
                                          <w:sdtContent>
                                            <w:tc>
                                              <w:tcPr>
                                                <w:tcW w:w="3600" w:type="dxa"/>
                                                <w:shd w:val="clear" w:color="auto" w:fill="C00000"/>
                                                <w:vAlign w:val="center"/>
                                              </w:tcPr>
                                              <w:p w14:paraId="657F0A4B" w14:textId="221AD412" w:rsidR="00A00433" w:rsidRPr="009D04BA" w:rsidRDefault="00F4166A">
                                                <w:pPr>
                                                  <w:pStyle w:val="NoSpacing"/>
                                                  <w:ind w:left="720" w:right="144"/>
                                                  <w:rPr>
                                                    <w:b/>
                                                    <w:bCs/>
                                                    <w:color w:val="FFFFFF" w:themeColor="background1"/>
                                                  </w:rPr>
                                                </w:pPr>
                                                <w:r w:rsidRPr="009D04BA">
                                                  <w:rPr>
                                                    <w:b/>
                                                    <w:bCs/>
                                                    <w:color w:val="FFFFFF" w:themeColor="background1"/>
                                                  </w:rPr>
                                                  <w:t>MA Strategic People Management</w:t>
                                                </w:r>
                                              </w:p>
                                            </w:tc>
                                          </w:sdtContent>
                                        </w:sdt>
                                        <w:tc>
                                          <w:tcPr>
                                            <w:tcW w:w="3204" w:type="dxa"/>
                                            <w:shd w:val="clear" w:color="auto" w:fill="C00000"/>
                                            <w:vAlign w:val="center"/>
                                          </w:tcPr>
                                          <w:p w14:paraId="55BAD2EF" w14:textId="59E589F3" w:rsidR="00A00433" w:rsidRPr="009D04BA" w:rsidRDefault="00A00433">
                                            <w:pPr>
                                              <w:pStyle w:val="NoSpacing"/>
                                              <w:ind w:left="144" w:right="144"/>
                                              <w:jc w:val="center"/>
                                              <w:rPr>
                                                <w:b/>
                                                <w:bCs/>
                                                <w:color w:val="FFFFFF" w:themeColor="background1"/>
                                              </w:rPr>
                                            </w:pPr>
                                          </w:p>
                                        </w:tc>
                                        <w:tc>
                                          <w:tcPr>
                                            <w:tcW w:w="3996" w:type="dxa"/>
                                            <w:shd w:val="clear" w:color="auto" w:fill="C00000"/>
                                            <w:vAlign w:val="center"/>
                                          </w:tcPr>
                                          <w:p w14:paraId="7B3B060B" w14:textId="6327FE19" w:rsidR="00A00433" w:rsidRPr="009D04BA" w:rsidRDefault="00A00433">
                                            <w:pPr>
                                              <w:pStyle w:val="NoSpacing"/>
                                              <w:ind w:left="144" w:right="720"/>
                                              <w:jc w:val="right"/>
                                              <w:rPr>
                                                <w:b/>
                                                <w:bCs/>
                                                <w:color w:val="FFFFFF" w:themeColor="background1"/>
                                              </w:rPr>
                                            </w:pPr>
                                          </w:p>
                                        </w:tc>
                                      </w:tr>
                                    </w:tbl>
                                    <w:p w14:paraId="6A661F22" w14:textId="77777777" w:rsidR="00A00433" w:rsidRDefault="00A00433"/>
                                  </w:tc>
                                </w:tr>
                              </w:tbl>
                              <w:p w14:paraId="2C7674E0" w14:textId="77777777" w:rsidR="00A00433" w:rsidRDefault="00A00433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3EC3B3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alt="Cover page layout" style="position:absolute;margin-left:0;margin-top:0;width:540pt;height:10in;z-index:-251657216;visibility:visible;mso-wrap-style:square;mso-width-percent:0;mso-height-percent:0;mso-wrap-distance-left:9pt;mso-wrap-distance-top:0;mso-wrap-distance-right:9pt;mso-wrap-distance-bottom:0;mso-position-horizontal:center;mso-position-horizontal-relative:page;mso-position-vertical:center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F2WuXQIAAC4FAAAOAAAAZHJzL2Uyb0RvYy54bWysVE1v2zAMvQ/YfxB0X+10bZEFcYosRYcB&#10;QVssHXpWZCkxJouaxMTOfv0o2U6KbJcOu8i0+Pj1SGp629aG7ZUPFdiCjy5yzpSVUFZ2U/Dvz/cf&#10;xpwFFLYUBqwq+EEFfjt7/27auIm6hC2YUnlGTmyYNK7gW0Q3ybIgt6oW4QKcsqTU4GuB9Os3WelF&#10;Q95rk13m+U3WgC+dB6lCoNu7Tslnyb/WSuKj1kEhMwWn3DCdPp3reGazqZhsvHDbSvZpiH/IohaV&#10;paBHV3cCBdv56g9XdSU9BNB4IaHOQOtKqlQDVTPKz6pZbYVTqRYiJ7gjTeH/uZUP+5V78gzbz9BS&#10;AyMhjQuTQJexnlb7On4pU0Z6ovBwpE21yCRd3oyvx3lOKkm6T6Orq/hDfrKTufMBvyioWRQK7qkv&#10;iS6xXwbsoAMkRrNwXxmTemMsayjEx+s8GRw15NzYiFWpy72bU+pJwoNREWPsN6VZVaYK4kWaL7Uw&#10;nu0FTYaQUllMxSe/hI4oTUm8xbDHn7J6i3FXxxAZLB6N68qCT9WfpV3+GFLWHZ44f1V3FLFdt31L&#10;11AeqNMeuiUITt5X1I2lCPgkPE09dZA2GR/p0AaIdeglzrbgf/3tPuJpGEnLWUNbVPDwcye84sx8&#10;tTSmceUGwQ/CehDsrl4A0T+iN8LJJJKBRzOI2kP9Qgs+j1FIJaykWAXHQVxgt8v0QEg1nycQLZYT&#10;uLQrJ6Pr2I04W8/ti/CuH0Ck2X2AYb/E5GwOO2y0tDDfIegqDWkktGOxJ5qWMo15/4DErX/9n1Cn&#10;Z272GwAA//8DAFBLAwQUAAYACAAAACEAdPtmktoAAAAHAQAADwAAAGRycy9kb3ducmV2LnhtbEyP&#10;S0/DMBCE70j8B2uRuFG7qEJViFMhHjdeLSDBzYmXJMJeR7aThn/PlgtcVjOa1ey35Wb2TkwYUx9I&#10;w3KhQCA1wfbUanh9uTtbg0jZkDUuEGr4xgSb6vioNIUNe9ritMut4BJKhdHQ5TwUUqamQ2/SIgxI&#10;nH2G6E1mG1tpo9lzuXfyXKkL6U1PfKEzA1532HztRq/Bvad4X6v8Md20D/n5SY5vt8tHrU9P5qtL&#10;EBnn/LcMB3xGh4qZ6jCSTcJp4Efy7zxkaq3Y16xWK1ayKuV//uoHAAD//wMAUEsBAi0AFAAGAAgA&#10;AAAhALaDOJL+AAAA4QEAABMAAAAAAAAAAAAAAAAAAAAAAFtDb250ZW50X1R5cGVzXS54bWxQSwEC&#10;LQAUAAYACAAAACEAOP0h/9YAAACUAQAACwAAAAAAAAAAAAAAAAAvAQAAX3JlbHMvLnJlbHNQSwEC&#10;LQAUAAYACAAAACEArxdlrl0CAAAuBQAADgAAAAAAAAAAAAAAAAAuAgAAZHJzL2Uyb0RvYy54bWxQ&#10;SwECLQAUAAYACAAAACEAdPtmktoAAAAHAQAADwAAAAAAAAAAAAAAAAC3BAAAZHJzL2Rvd25yZXYu&#10;eG1sUEsFBgAAAAAEAAQA8wAAAL4FAAAAAA==&#10;" o:allowoverlap="f" filled="f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Cover page layout"/>
                          </w:tblPr>
                          <w:tblGrid>
                            <w:gridCol w:w="10805"/>
                          </w:tblGrid>
                          <w:tr w:rsidR="00A00433" w14:paraId="2F5D6F24" w14:textId="77777777" w:rsidTr="009D04BA">
                            <w:trPr>
                              <w:trHeight w:hRule="exact" w:val="9360"/>
                            </w:trPr>
                            <w:tc>
                              <w:tcPr>
                                <w:tcW w:w="9350" w:type="dxa"/>
                                <w:shd w:val="clear" w:color="auto" w:fill="auto"/>
                              </w:tcPr>
                              <w:p w14:paraId="306BB722" w14:textId="77777777" w:rsidR="00A00433" w:rsidRDefault="00A00433"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47C3BF4A" wp14:editId="3F529B07">
                                      <wp:extent cx="6858000" cy="5961888"/>
                                      <wp:effectExtent l="0" t="0" r="0" b="1270"/>
                                      <wp:docPr id="1038069967" name="Picture 4" descr="Worker typing on laptop"/>
                                      <wp:cNvGraphicFramePr/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5" name="Picture 4" descr="Worker typing on laptop"/>
                                              <pic:cNvPicPr/>
                                            </pic:nvPicPr>
                                            <pic:blipFill>
                                              <a:blip r:embed="rId6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 l="6842" r="6842"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6858000" cy="5961888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ln>
                                                <a:noFill/>
                                              </a:ln>
                                              <a:extLst>
                                                <a:ext uri="{53640926-AAD7-44D8-BBD7-CCE9431645EC}">
                                                  <a14:shadowObscured xmlns:a14="http://schemas.microsoft.com/office/drawing/2010/main"/>
                                                </a:ext>
                                              </a:extLst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c>
                          </w:tr>
                          <w:tr w:rsidR="00A00433" w14:paraId="6171CAD4" w14:textId="77777777" w:rsidTr="009D04BA">
                            <w:trPr>
                              <w:trHeight w:hRule="exact" w:val="4320"/>
                            </w:trPr>
                            <w:tc>
                              <w:tcPr>
                                <w:tcW w:w="9350" w:type="dxa"/>
                                <w:shd w:val="clear" w:color="auto" w:fill="auto"/>
                                <w:vAlign w:val="center"/>
                              </w:tcPr>
                              <w:p w14:paraId="2E7D7F1D" w14:textId="005E8FDF" w:rsidR="00A00433" w:rsidRDefault="00442B0C">
                                <w:pPr>
                                  <w:pStyle w:val="NoSpacing"/>
                                  <w:spacing w:before="200" w:line="216" w:lineRule="auto"/>
                                  <w:ind w:left="720" w:right="720"/>
                                  <w:rPr>
                                    <w:rFonts w:asciiTheme="majorHAnsi" w:hAnsiTheme="majorHAnsi"/>
                                    <w:color w:val="FFFFFF" w:themeColor="background1"/>
                                    <w:sz w:val="96"/>
                                    <w:szCs w:val="9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C00000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739824258"/>
                                    <w:placeholder>
                                      <w:docPart w:val="0B24823160D64FC09F4869639FFB3221"/>
                                    </w:placeholder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9D04BA">
                                      <w:rPr>
                                        <w:rFonts w:asciiTheme="majorHAnsi" w:hAnsiTheme="majorHAnsi"/>
                                        <w:color w:val="C00000"/>
                                        <w:sz w:val="96"/>
                                        <w:szCs w:val="96"/>
                                      </w:rPr>
                                      <w:t xml:space="preserve">Research </w:t>
                                    </w:r>
                                    <w:r w:rsidR="00BC3EE2" w:rsidRPr="009D04BA">
                                      <w:rPr>
                                        <w:rFonts w:asciiTheme="majorHAnsi" w:hAnsiTheme="majorHAnsi"/>
                                        <w:color w:val="C00000"/>
                                        <w:sz w:val="96"/>
                                        <w:szCs w:val="96"/>
                                      </w:rPr>
                                      <w:t>Prop</w:t>
                                    </w:r>
                                    <w:r w:rsidR="00C04C73" w:rsidRPr="009D04BA">
                                      <w:rPr>
                                        <w:rFonts w:asciiTheme="majorHAnsi" w:hAnsiTheme="majorHAnsi"/>
                                        <w:color w:val="C00000"/>
                                        <w:sz w:val="96"/>
                                        <w:szCs w:val="96"/>
                                      </w:rPr>
                                      <w:t>osal</w:t>
                                    </w:r>
                                  </w:sdtContent>
                                </w:sdt>
                              </w:p>
                              <w:p w14:paraId="1F823682" w14:textId="22D48AA5" w:rsidR="00A00433" w:rsidRDefault="00442B0C">
                                <w:pPr>
                                  <w:pStyle w:val="NoSpacing"/>
                                  <w:spacing w:before="240"/>
                                  <w:ind w:left="720" w:right="720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olor w:val="auto"/>
                                      <w:sz w:val="32"/>
                                      <w:szCs w:val="32"/>
                                    </w:rPr>
                                    <w:alias w:val="Subtitle"/>
                                    <w:tag w:val=""/>
                                    <w:id w:val="1143089448"/>
                                    <w:placeholder>
                                      <w:docPart w:val="32FFA9C0E0284CF8878B5C597E399C99"/>
                                    </w:placeholder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9D04BA" w:rsidRPr="009D04BA">
                                      <w:rPr>
                                        <w:color w:val="auto"/>
                                        <w:sz w:val="32"/>
                                        <w:szCs w:val="32"/>
                                      </w:rPr>
                                      <w:t>An investigation into the link between flexible working practices and absenteeism in Lincoln Electric UK?</w:t>
                                    </w:r>
                                  </w:sdtContent>
                                </w:sdt>
                              </w:p>
                            </w:tc>
                          </w:tr>
                          <w:tr w:rsidR="00A00433" w14:paraId="6AC541B4" w14:textId="77777777">
                            <w:trPr>
                              <w:trHeight w:hRule="exact" w:val="720"/>
                            </w:trPr>
                            <w:tc>
                              <w:tcPr>
                                <w:tcW w:w="9350" w:type="dxa"/>
                                <w:shd w:val="clear" w:color="auto" w:fill="4EA72E" w:themeFill="accent6"/>
                              </w:tcPr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info"/>
                                </w:tblPr>
                                <w:tblGrid>
                                  <w:gridCol w:w="3602"/>
                                  <w:gridCol w:w="3205"/>
                                  <w:gridCol w:w="3998"/>
                                </w:tblGrid>
                                <w:tr w:rsidR="00A00433" w14:paraId="2263D16E" w14:textId="77777777" w:rsidTr="009D04BA">
                                  <w:trPr>
                                    <w:trHeight w:hRule="exact" w:val="720"/>
                                  </w:trPr>
                                  <w:sdt>
                                    <w:sdtPr>
                                      <w:rPr>
                                        <w:b/>
                                        <w:bCs/>
                                        <w:color w:val="FFFFFF" w:themeColor="background1"/>
                                      </w:rPr>
                                      <w:alias w:val="Course title"/>
                                      <w:tag w:val=""/>
                                      <w:id w:val="-15923909"/>
                                      <w:placeholder>
                                        <w:docPart w:val="ED422639D0DC4B1CA7B96F2896E8B302"/>
                                      </w:placeholder>
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<w:text/>
                                    </w:sdtPr>
                                    <w:sdtContent>
                                      <w:tc>
                                        <w:tcPr>
                                          <w:tcW w:w="3600" w:type="dxa"/>
                                          <w:shd w:val="clear" w:color="auto" w:fill="C00000"/>
                                          <w:vAlign w:val="center"/>
                                        </w:tcPr>
                                        <w:p w14:paraId="657F0A4B" w14:textId="221AD412" w:rsidR="00A00433" w:rsidRPr="009D04BA" w:rsidRDefault="00F4166A">
                                          <w:pPr>
                                            <w:pStyle w:val="NoSpacing"/>
                                            <w:ind w:left="720" w:right="144"/>
                                            <w:rPr>
                                              <w:b/>
                                              <w:bCs/>
                                              <w:color w:val="FFFFFF" w:themeColor="background1"/>
                                            </w:rPr>
                                          </w:pPr>
                                          <w:r w:rsidRPr="009D04BA">
                                            <w:rPr>
                                              <w:b/>
                                              <w:bCs/>
                                              <w:color w:val="FFFFFF" w:themeColor="background1"/>
                                            </w:rPr>
                                            <w:t>MA Strategic People Management</w:t>
                                          </w:r>
                                        </w:p>
                                      </w:tc>
                                    </w:sdtContent>
                                  </w:sdt>
                                  <w:tc>
                                    <w:tcPr>
                                      <w:tcW w:w="3204" w:type="dxa"/>
                                      <w:shd w:val="clear" w:color="auto" w:fill="C00000"/>
                                      <w:vAlign w:val="center"/>
                                    </w:tcPr>
                                    <w:p w14:paraId="55BAD2EF" w14:textId="59E589F3" w:rsidR="00A00433" w:rsidRPr="009D04BA" w:rsidRDefault="00A00433">
                                      <w:pPr>
                                        <w:pStyle w:val="NoSpacing"/>
                                        <w:ind w:left="144" w:right="144"/>
                                        <w:jc w:val="center"/>
                                        <w:rPr>
                                          <w:b/>
                                          <w:bCs/>
                                          <w:color w:val="FFFFFF" w:themeColor="background1"/>
                                        </w:rPr>
                                      </w:pPr>
                                    </w:p>
                                  </w:tc>
                                  <w:tc>
                                    <w:tcPr>
                                      <w:tcW w:w="3996" w:type="dxa"/>
                                      <w:shd w:val="clear" w:color="auto" w:fill="C00000"/>
                                      <w:vAlign w:val="center"/>
                                    </w:tcPr>
                                    <w:p w14:paraId="7B3B060B" w14:textId="6327FE19" w:rsidR="00A00433" w:rsidRPr="009D04BA" w:rsidRDefault="00A00433">
                                      <w:pPr>
                                        <w:pStyle w:val="NoSpacing"/>
                                        <w:ind w:left="144" w:right="720"/>
                                        <w:jc w:val="right"/>
                                        <w:rPr>
                                          <w:b/>
                                          <w:bCs/>
                                          <w:color w:val="FFFFFF" w:themeColor="background1"/>
                                        </w:rPr>
                                      </w:pPr>
                                    </w:p>
                                  </w:tc>
                                </w:tr>
                              </w:tbl>
                              <w:p w14:paraId="6A661F22" w14:textId="77777777" w:rsidR="00A00433" w:rsidRDefault="00A00433"/>
                            </w:tc>
                          </w:tr>
                        </w:tbl>
                        <w:p w14:paraId="2C7674E0" w14:textId="77777777" w:rsidR="00A00433" w:rsidRDefault="00A00433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37ED5CC" w14:textId="1F57CD3B" w:rsidR="00A00433" w:rsidRPr="00842BB4" w:rsidRDefault="00F4166A">
          <w:pPr>
            <w:rPr>
              <w:rFonts w:ascii="Arial" w:eastAsia="Times New Roman" w:hAnsi="Arial" w:cs="Arial"/>
              <w:kern w:val="0"/>
              <w:lang w:eastAsia="en-GB"/>
              <w14:ligatures w14:val="none"/>
            </w:rPr>
          </w:pPr>
          <w:r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6690B1B" wp14:editId="735BDF6D">
                    <wp:simplePos x="0" y="0"/>
                    <wp:positionH relativeFrom="column">
                      <wp:posOffset>4659905</wp:posOffset>
                    </wp:positionH>
                    <wp:positionV relativeFrom="paragraph">
                      <wp:posOffset>7623810</wp:posOffset>
                    </wp:positionV>
                    <wp:extent cx="1637665" cy="641350"/>
                    <wp:effectExtent l="0" t="0" r="0" b="6350"/>
                    <wp:wrapSquare wrapText="bothSides"/>
                    <wp:docPr id="208386480" name="Text Box 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637665" cy="6413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62F16A9D" w14:textId="6F36FEDD" w:rsidR="00F4166A" w:rsidRPr="00442B0C" w:rsidRDefault="00F4166A" w:rsidP="00F4166A">
                                <w:pPr>
                                  <w:spacing w:after="0" w:line="240" w:lineRule="auto"/>
                                  <w:rPr>
                                    <w:rFonts w:ascii="Arial" w:hAnsi="Arial" w:cs="Arial"/>
                                  </w:rPr>
                                </w:pPr>
                                <w:r w:rsidRPr="00442B0C">
                                  <w:rPr>
                                    <w:rFonts w:ascii="Arial" w:hAnsi="Arial" w:cs="Arial"/>
                                  </w:rPr>
                                  <w:t>Name: Lucia Livoti</w:t>
                                </w:r>
                              </w:p>
                              <w:p w14:paraId="3EB1FC0F" w14:textId="14C2197D" w:rsidR="00F4166A" w:rsidRPr="00442B0C" w:rsidRDefault="00F4166A" w:rsidP="00F4166A">
                                <w:pPr>
                                  <w:spacing w:after="0" w:line="240" w:lineRule="auto"/>
                                  <w:rPr>
                                    <w:rFonts w:ascii="Arial" w:hAnsi="Arial" w:cs="Arial"/>
                                  </w:rPr>
                                </w:pPr>
                                <w:r w:rsidRPr="00442B0C">
                                  <w:rPr>
                                    <w:rFonts w:ascii="Arial" w:hAnsi="Arial" w:cs="Arial"/>
                                  </w:rPr>
                                  <w:t>Student ID: 1301299</w:t>
                                </w:r>
                              </w:p>
                              <w:p w14:paraId="28FEECB3" w14:textId="2A3CB7D8" w:rsidR="00F4166A" w:rsidRPr="00442B0C" w:rsidRDefault="00F4166A" w:rsidP="00F4166A">
                                <w:pPr>
                                  <w:spacing w:after="0" w:line="240" w:lineRule="auto"/>
                                  <w:rPr>
                                    <w:rFonts w:ascii="Arial" w:hAnsi="Arial" w:cs="Arial"/>
                                  </w:rPr>
                                </w:pPr>
                                <w:r w:rsidRPr="00442B0C">
                                  <w:rPr>
                                    <w:rFonts w:ascii="Arial" w:hAnsi="Arial" w:cs="Arial"/>
                                  </w:rPr>
                                  <w:t>Word Count: 1894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6690B1B" id="Text Box 6" o:spid="_x0000_s1027" type="#_x0000_t202" style="position:absolute;margin-left:366.9pt;margin-top:600.3pt;width:128.95pt;height:50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GTBCFwIAADMEAAAOAAAAZHJzL2Uyb0RvYy54bWysU01vGyEQvVfqf0Dc6/U6tpOuvI7cRK4q&#10;WUkkp8oZs+BdCRgK2Lvur+/A+qtpT1UvMDDDfLz3mN13WpG9cL4BU9J8MKREGA5VY7Yl/f66/HRH&#10;iQ/MVEyBESU9CE/v5x8/zFpbiBHUoCrhCCYxvmhtSesQbJFlntdCMz8AKww6JTjNAh7dNqscazG7&#10;VtloOJxmLbjKOuDCe7x97J10nvJLKXh4ltKLQFRJsbeQVpfWTVyz+YwVW8ds3fBjG+wfutCsMVj0&#10;nOqRBUZ2rvkjlW64Aw8yDDjoDKRsuEgz4DT58N0065pZkWZBcLw9w+T/X1r+tF/bF0dC9wU6JDAC&#10;0lpfeLyM83TS6bhjpwT9COHhDJvoAuHx0fTmdjqdUMLRNx3nN5OEa3Z5bZ0PXwVoEo2SOqQlocX2&#10;Kx+wIoaeQmIxA8tGqUSNMqTFpDHlbx58oQw+vPQardBtOtJUV3NsoDrgeA565r3lywZ7WDEfXphD&#10;qnEilG94xkUqwFpwtCipwf38232MRwbQS0mL0imp/7FjTlCivhnk5nM+HketpcN4cjvCg7v2bK49&#10;ZqcfANWZ40exPJkxPqiTKR3oN1T5IlZFFzMca5c0nMyH0AsafwkXi0UKQnVZFlZmbXlMHbGLCL92&#10;b8zZIw0BCXyCk8hY8Y6NPrZHfbELIJtEVcS5R/UIPyozMXj8RVH61+cUdfnr818AAAD//wMAUEsD&#10;BBQABgAIAAAAIQAgg3bt4wAAAA0BAAAPAAAAZHJzL2Rvd25yZXYueG1sTI/NTsMwEITvSLyDtUjc&#10;qJNG9CeNU1WRKiQEh5ZeuG1iN4kar0PstoGnZ3uC4+6MZr7J1qPtxMUMvnWkIJ5EIAxVTrdUKzh8&#10;bJ8WIHxA0tg5Mgq+jYd1fn+XYardlXbmsg+14BDyKSpoQuhTKX3VGIt+4npDrB3dYDHwOdRSD3jl&#10;cNvJaRTNpMWWuKHB3hSNqU77s1XwWmzfcVdO7eKnK17ejpv+6/D5rNTjw7hZgQhmDH9muOEzOuTM&#10;VLozaS86BfMkYfTAwq0HBFuWy3gOouRXEsUzkHkm/6/IfwEAAP//AwBQSwECLQAUAAYACAAAACEA&#10;toM4kv4AAADhAQAAEwAAAAAAAAAAAAAAAAAAAAAAW0NvbnRlbnRfVHlwZXNdLnhtbFBLAQItABQA&#10;BgAIAAAAIQA4/SH/1gAAAJQBAAALAAAAAAAAAAAAAAAAAC8BAABfcmVscy8ucmVsc1BLAQItABQA&#10;BgAIAAAAIQCmGTBCFwIAADMEAAAOAAAAAAAAAAAAAAAAAC4CAABkcnMvZTJvRG9jLnhtbFBLAQIt&#10;ABQABgAIAAAAIQAgg3bt4wAAAA0BAAAPAAAAAAAAAAAAAAAAAHEEAABkcnMvZG93bnJldi54bWxQ&#10;SwUGAAAAAAQABADzAAAAgQUAAAAA&#10;" filled="f" stroked="f" strokeweight=".5pt">
                    <v:textbox>
                      <w:txbxContent>
                        <w:p w14:paraId="62F16A9D" w14:textId="6F36FEDD" w:rsidR="00F4166A" w:rsidRPr="00442B0C" w:rsidRDefault="00F4166A" w:rsidP="00F4166A">
                          <w:pPr>
                            <w:spacing w:after="0" w:line="240" w:lineRule="auto"/>
                            <w:rPr>
                              <w:rFonts w:ascii="Arial" w:hAnsi="Arial" w:cs="Arial"/>
                            </w:rPr>
                          </w:pPr>
                          <w:r w:rsidRPr="00442B0C">
                            <w:rPr>
                              <w:rFonts w:ascii="Arial" w:hAnsi="Arial" w:cs="Arial"/>
                            </w:rPr>
                            <w:t>Name: Lucia Livoti</w:t>
                          </w:r>
                        </w:p>
                        <w:p w14:paraId="3EB1FC0F" w14:textId="14C2197D" w:rsidR="00F4166A" w:rsidRPr="00442B0C" w:rsidRDefault="00F4166A" w:rsidP="00F4166A">
                          <w:pPr>
                            <w:spacing w:after="0" w:line="240" w:lineRule="auto"/>
                            <w:rPr>
                              <w:rFonts w:ascii="Arial" w:hAnsi="Arial" w:cs="Arial"/>
                            </w:rPr>
                          </w:pPr>
                          <w:r w:rsidRPr="00442B0C">
                            <w:rPr>
                              <w:rFonts w:ascii="Arial" w:hAnsi="Arial" w:cs="Arial"/>
                            </w:rPr>
                            <w:t>Student ID: 1301299</w:t>
                          </w:r>
                        </w:p>
                        <w:p w14:paraId="28FEECB3" w14:textId="2A3CB7D8" w:rsidR="00F4166A" w:rsidRPr="00442B0C" w:rsidRDefault="00F4166A" w:rsidP="00F4166A">
                          <w:pPr>
                            <w:spacing w:after="0" w:line="240" w:lineRule="auto"/>
                            <w:rPr>
                              <w:rFonts w:ascii="Arial" w:hAnsi="Arial" w:cs="Arial"/>
                            </w:rPr>
                          </w:pPr>
                          <w:r w:rsidRPr="00442B0C">
                            <w:rPr>
                              <w:rFonts w:ascii="Arial" w:hAnsi="Arial" w:cs="Arial"/>
                            </w:rPr>
                            <w:t>Word Count: 1894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A00433" w:rsidRPr="00842BB4">
            <w:rPr>
              <w:rFonts w:ascii="Arial" w:hAnsi="Arial" w:cs="Arial"/>
            </w:rPr>
            <w:br w:type="page"/>
          </w:r>
        </w:p>
      </w:sdtContent>
    </w:sdt>
    <w:p w14:paraId="0112B9D6" w14:textId="4981304B" w:rsidR="00824D97" w:rsidRPr="00842BB4" w:rsidRDefault="009D04BA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b/>
          <w:bCs/>
          <w:color w:val="242424"/>
          <w:bdr w:val="none" w:sz="0" w:space="0" w:color="auto" w:frame="1"/>
        </w:rPr>
      </w:pPr>
      <w:r w:rsidRPr="00842BB4">
        <w:rPr>
          <w:rFonts w:ascii="Arial" w:hAnsi="Arial" w:cs="Arial"/>
          <w:b/>
          <w:bCs/>
          <w:color w:val="242424"/>
          <w:bdr w:val="none" w:sz="0" w:space="0" w:color="auto" w:frame="1"/>
        </w:rPr>
        <w:lastRenderedPageBreak/>
        <w:t>Contents</w:t>
      </w:r>
    </w:p>
    <w:p w14:paraId="1AE58F8D" w14:textId="6DD68F5D" w:rsidR="00CB7BBD" w:rsidRPr="00842BB4" w:rsidRDefault="00CB7BBD" w:rsidP="00F517A5">
      <w:pPr>
        <w:pStyle w:val="NormalWeb"/>
        <w:numPr>
          <w:ilvl w:val="0"/>
          <w:numId w:val="19"/>
        </w:numPr>
        <w:shd w:val="clear" w:color="auto" w:fill="FFFFFF"/>
        <w:spacing w:before="0" w:beforeAutospacing="0" w:after="0" w:afterAutospacing="0" w:line="276" w:lineRule="auto"/>
        <w:rPr>
          <w:rFonts w:ascii="Arial" w:hAnsi="Arial" w:cs="Arial"/>
          <w:b/>
          <w:bCs/>
          <w:color w:val="242424"/>
          <w:bdr w:val="none" w:sz="0" w:space="0" w:color="auto" w:frame="1"/>
        </w:rPr>
      </w:pPr>
      <w:r w:rsidRPr="00842BB4">
        <w:rPr>
          <w:rFonts w:ascii="Arial" w:hAnsi="Arial" w:cs="Arial"/>
          <w:b/>
          <w:bCs/>
          <w:color w:val="242424"/>
          <w:bdr w:val="none" w:sz="0" w:space="0" w:color="auto" w:frame="1"/>
        </w:rPr>
        <w:t>Title</w:t>
      </w:r>
    </w:p>
    <w:p w14:paraId="46543A20" w14:textId="0DB09BCB" w:rsidR="00CB7BBD" w:rsidRPr="00842BB4" w:rsidRDefault="00575A0C" w:rsidP="00F517A5">
      <w:pPr>
        <w:pStyle w:val="NormalWeb"/>
        <w:numPr>
          <w:ilvl w:val="0"/>
          <w:numId w:val="19"/>
        </w:numPr>
        <w:shd w:val="clear" w:color="auto" w:fill="FFFFFF"/>
        <w:spacing w:before="0" w:beforeAutospacing="0" w:after="0" w:afterAutospacing="0" w:line="276" w:lineRule="auto"/>
        <w:rPr>
          <w:rFonts w:ascii="Arial" w:hAnsi="Arial" w:cs="Arial"/>
          <w:b/>
          <w:bCs/>
          <w:color w:val="242424"/>
          <w:bdr w:val="none" w:sz="0" w:space="0" w:color="auto" w:frame="1"/>
        </w:rPr>
      </w:pPr>
      <w:r w:rsidRPr="00842BB4">
        <w:rPr>
          <w:rFonts w:ascii="Arial" w:hAnsi="Arial" w:cs="Arial"/>
          <w:b/>
          <w:bCs/>
          <w:color w:val="242424"/>
          <w:bdr w:val="none" w:sz="0" w:space="0" w:color="auto" w:frame="1"/>
        </w:rPr>
        <w:t>Rationale</w:t>
      </w:r>
    </w:p>
    <w:p w14:paraId="64C6F1AA" w14:textId="213D939D" w:rsidR="00CB7BBD" w:rsidRPr="00842BB4" w:rsidRDefault="00CB7BBD" w:rsidP="00F517A5">
      <w:pPr>
        <w:pStyle w:val="NormalWeb"/>
        <w:numPr>
          <w:ilvl w:val="0"/>
          <w:numId w:val="19"/>
        </w:numPr>
        <w:shd w:val="clear" w:color="auto" w:fill="FFFFFF"/>
        <w:spacing w:before="0" w:beforeAutospacing="0" w:after="0" w:afterAutospacing="0" w:line="276" w:lineRule="auto"/>
        <w:rPr>
          <w:rFonts w:ascii="Arial" w:hAnsi="Arial" w:cs="Arial"/>
          <w:b/>
          <w:bCs/>
          <w:color w:val="242424"/>
          <w:bdr w:val="none" w:sz="0" w:space="0" w:color="auto" w:frame="1"/>
        </w:rPr>
      </w:pPr>
      <w:r w:rsidRPr="00842BB4">
        <w:rPr>
          <w:rFonts w:ascii="Arial" w:hAnsi="Arial" w:cs="Arial"/>
          <w:b/>
          <w:bCs/>
          <w:color w:val="242424"/>
          <w:bdr w:val="none" w:sz="0" w:space="0" w:color="auto" w:frame="1"/>
        </w:rPr>
        <w:t>Literature Review</w:t>
      </w:r>
    </w:p>
    <w:p w14:paraId="30E2A4F0" w14:textId="5464B515" w:rsidR="002B56F7" w:rsidRPr="00842BB4" w:rsidRDefault="0021391C" w:rsidP="00F517A5">
      <w:pPr>
        <w:pStyle w:val="NormalWeb"/>
        <w:numPr>
          <w:ilvl w:val="1"/>
          <w:numId w:val="30"/>
        </w:numPr>
        <w:shd w:val="clear" w:color="auto" w:fill="FFFFFF"/>
        <w:spacing w:before="0" w:beforeAutospacing="0" w:after="0" w:afterAutospacing="0" w:line="276" w:lineRule="auto"/>
        <w:rPr>
          <w:rFonts w:ascii="Arial" w:hAnsi="Arial" w:cs="Arial"/>
          <w:bdr w:val="none" w:sz="0" w:space="0" w:color="auto" w:frame="1"/>
        </w:rPr>
      </w:pPr>
      <w:r w:rsidRPr="00842BB4">
        <w:rPr>
          <w:rFonts w:ascii="Arial" w:hAnsi="Arial" w:cs="Arial"/>
          <w:bdr w:val="none" w:sz="0" w:space="0" w:color="auto" w:frame="1"/>
        </w:rPr>
        <w:t xml:space="preserve">Workforce </w:t>
      </w:r>
      <w:r w:rsidR="002B56F7" w:rsidRPr="00842BB4">
        <w:rPr>
          <w:rFonts w:ascii="Arial" w:hAnsi="Arial" w:cs="Arial"/>
          <w:bdr w:val="none" w:sz="0" w:space="0" w:color="auto" w:frame="1"/>
        </w:rPr>
        <w:t>Demographic</w:t>
      </w:r>
      <w:r w:rsidRPr="00842BB4">
        <w:rPr>
          <w:rFonts w:ascii="Arial" w:hAnsi="Arial" w:cs="Arial"/>
          <w:bdr w:val="none" w:sz="0" w:space="0" w:color="auto" w:frame="1"/>
        </w:rPr>
        <w:t>s</w:t>
      </w:r>
    </w:p>
    <w:p w14:paraId="5165E51F" w14:textId="7FDFC87C" w:rsidR="0008528E" w:rsidRPr="00842BB4" w:rsidRDefault="00A26CD5" w:rsidP="00F517A5">
      <w:pPr>
        <w:pStyle w:val="NormalWeb"/>
        <w:numPr>
          <w:ilvl w:val="1"/>
          <w:numId w:val="30"/>
        </w:numPr>
        <w:shd w:val="clear" w:color="auto" w:fill="FFFFFF"/>
        <w:spacing w:before="0" w:beforeAutospacing="0" w:after="0" w:afterAutospacing="0" w:line="276" w:lineRule="auto"/>
        <w:rPr>
          <w:rFonts w:ascii="Arial" w:hAnsi="Arial" w:cs="Arial"/>
          <w:bdr w:val="none" w:sz="0" w:space="0" w:color="auto" w:frame="1"/>
        </w:rPr>
      </w:pPr>
      <w:r w:rsidRPr="00842BB4">
        <w:rPr>
          <w:rFonts w:ascii="Arial" w:hAnsi="Arial" w:cs="Arial"/>
          <w:bdr w:val="none" w:sz="0" w:space="0" w:color="auto" w:frame="1"/>
        </w:rPr>
        <w:t>Flexible Working and Organisational Culture</w:t>
      </w:r>
    </w:p>
    <w:p w14:paraId="6F9125BD" w14:textId="0B65BF10" w:rsidR="0008528E" w:rsidRPr="00842BB4" w:rsidRDefault="0008528E" w:rsidP="00F517A5">
      <w:pPr>
        <w:pStyle w:val="ListParagraph"/>
        <w:numPr>
          <w:ilvl w:val="1"/>
          <w:numId w:val="30"/>
        </w:numPr>
        <w:spacing w:line="276" w:lineRule="auto"/>
        <w:rPr>
          <w:rFonts w:ascii="Arial" w:eastAsia="Times New Roman" w:hAnsi="Arial" w:cs="Arial"/>
          <w:kern w:val="0"/>
          <w:bdr w:val="none" w:sz="0" w:space="0" w:color="auto" w:frame="1"/>
          <w:lang w:eastAsia="en-GB"/>
          <w14:ligatures w14:val="none"/>
        </w:rPr>
      </w:pPr>
      <w:r w:rsidRPr="00842BB4">
        <w:rPr>
          <w:rFonts w:ascii="Arial" w:eastAsia="Times New Roman" w:hAnsi="Arial" w:cs="Arial"/>
          <w:kern w:val="0"/>
          <w:bdr w:val="none" w:sz="0" w:space="0" w:color="auto" w:frame="1"/>
          <w:lang w:eastAsia="en-GB"/>
          <w14:ligatures w14:val="none"/>
        </w:rPr>
        <w:t xml:space="preserve">How does </w:t>
      </w:r>
      <w:r w:rsidR="00A26CD5" w:rsidRPr="00842BB4">
        <w:rPr>
          <w:rFonts w:ascii="Arial" w:eastAsia="Times New Roman" w:hAnsi="Arial" w:cs="Arial"/>
          <w:kern w:val="0"/>
          <w:bdr w:val="none" w:sz="0" w:space="0" w:color="auto" w:frame="1"/>
          <w:lang w:eastAsia="en-GB"/>
          <w14:ligatures w14:val="none"/>
        </w:rPr>
        <w:t>employee engagement impact absenteeism?</w:t>
      </w:r>
    </w:p>
    <w:p w14:paraId="15E437D2" w14:textId="46B36875" w:rsidR="00CB7BBD" w:rsidRPr="00842BB4" w:rsidRDefault="00CB7BBD" w:rsidP="00F517A5">
      <w:pPr>
        <w:pStyle w:val="NormalWeb"/>
        <w:numPr>
          <w:ilvl w:val="0"/>
          <w:numId w:val="19"/>
        </w:numPr>
        <w:shd w:val="clear" w:color="auto" w:fill="FFFFFF"/>
        <w:spacing w:before="0" w:beforeAutospacing="0" w:after="0" w:afterAutospacing="0" w:line="276" w:lineRule="auto"/>
        <w:rPr>
          <w:rFonts w:ascii="Arial" w:hAnsi="Arial" w:cs="Arial"/>
          <w:b/>
          <w:bCs/>
          <w:color w:val="242424"/>
          <w:bdr w:val="none" w:sz="0" w:space="0" w:color="auto" w:frame="1"/>
        </w:rPr>
      </w:pPr>
      <w:r w:rsidRPr="00842BB4">
        <w:rPr>
          <w:rFonts w:ascii="Arial" w:hAnsi="Arial" w:cs="Arial"/>
          <w:b/>
          <w:bCs/>
          <w:color w:val="242424"/>
          <w:bdr w:val="none" w:sz="0" w:space="0" w:color="auto" w:frame="1"/>
        </w:rPr>
        <w:t>Methodology</w:t>
      </w:r>
    </w:p>
    <w:p w14:paraId="07C43317" w14:textId="410F7D2F" w:rsidR="00CB7BBD" w:rsidRPr="00842BB4" w:rsidRDefault="00CB7BBD" w:rsidP="00F517A5">
      <w:pPr>
        <w:pStyle w:val="NormalWeb"/>
        <w:numPr>
          <w:ilvl w:val="0"/>
          <w:numId w:val="19"/>
        </w:numPr>
        <w:shd w:val="clear" w:color="auto" w:fill="FFFFFF"/>
        <w:spacing w:before="0" w:beforeAutospacing="0" w:after="0" w:afterAutospacing="0" w:line="276" w:lineRule="auto"/>
        <w:rPr>
          <w:rFonts w:ascii="Arial" w:hAnsi="Arial" w:cs="Arial"/>
          <w:b/>
          <w:bCs/>
          <w:color w:val="242424"/>
          <w:bdr w:val="none" w:sz="0" w:space="0" w:color="auto" w:frame="1"/>
        </w:rPr>
      </w:pPr>
      <w:r w:rsidRPr="00842BB4">
        <w:rPr>
          <w:rFonts w:ascii="Arial" w:hAnsi="Arial" w:cs="Arial"/>
          <w:b/>
          <w:bCs/>
          <w:color w:val="242424"/>
          <w:bdr w:val="none" w:sz="0" w:space="0" w:color="auto" w:frame="1"/>
        </w:rPr>
        <w:t>Ethical issues</w:t>
      </w:r>
    </w:p>
    <w:p w14:paraId="2EA8052E" w14:textId="5BEE7DBB" w:rsidR="00CB7BBD" w:rsidRPr="00842BB4" w:rsidRDefault="00CB7BBD" w:rsidP="00F517A5">
      <w:pPr>
        <w:pStyle w:val="NormalWeb"/>
        <w:numPr>
          <w:ilvl w:val="0"/>
          <w:numId w:val="19"/>
        </w:numPr>
        <w:shd w:val="clear" w:color="auto" w:fill="FFFFFF"/>
        <w:spacing w:before="0" w:beforeAutospacing="0" w:after="0" w:afterAutospacing="0" w:line="276" w:lineRule="auto"/>
        <w:rPr>
          <w:rFonts w:ascii="Arial" w:hAnsi="Arial" w:cs="Arial"/>
          <w:b/>
          <w:bCs/>
          <w:color w:val="242424"/>
          <w:bdr w:val="none" w:sz="0" w:space="0" w:color="auto" w:frame="1"/>
        </w:rPr>
      </w:pPr>
      <w:r w:rsidRPr="00842BB4">
        <w:rPr>
          <w:rFonts w:ascii="Arial" w:hAnsi="Arial" w:cs="Arial"/>
          <w:b/>
          <w:bCs/>
          <w:color w:val="242424"/>
          <w:bdr w:val="none" w:sz="0" w:space="0" w:color="auto" w:frame="1"/>
        </w:rPr>
        <w:t>Timescale</w:t>
      </w:r>
    </w:p>
    <w:p w14:paraId="27C9F92D" w14:textId="60115B2D" w:rsidR="00DA368D" w:rsidRPr="00842BB4" w:rsidRDefault="00DA368D" w:rsidP="00F517A5">
      <w:pPr>
        <w:pStyle w:val="NormalWeb"/>
        <w:numPr>
          <w:ilvl w:val="0"/>
          <w:numId w:val="19"/>
        </w:numPr>
        <w:shd w:val="clear" w:color="auto" w:fill="FFFFFF"/>
        <w:spacing w:before="0" w:beforeAutospacing="0" w:after="0" w:afterAutospacing="0" w:line="276" w:lineRule="auto"/>
        <w:rPr>
          <w:rFonts w:ascii="Arial" w:hAnsi="Arial" w:cs="Arial"/>
          <w:b/>
          <w:bCs/>
          <w:color w:val="242424"/>
          <w:bdr w:val="none" w:sz="0" w:space="0" w:color="auto" w:frame="1"/>
        </w:rPr>
      </w:pPr>
      <w:r w:rsidRPr="00842BB4">
        <w:rPr>
          <w:rFonts w:ascii="Arial" w:hAnsi="Arial" w:cs="Arial"/>
          <w:b/>
          <w:bCs/>
          <w:color w:val="242424"/>
          <w:bdr w:val="none" w:sz="0" w:space="0" w:color="auto" w:frame="1"/>
        </w:rPr>
        <w:t>Appendix</w:t>
      </w:r>
    </w:p>
    <w:p w14:paraId="08F4BEC0" w14:textId="43A6C766" w:rsidR="00CB7BBD" w:rsidRPr="00842BB4" w:rsidRDefault="00CB7BBD" w:rsidP="00F517A5">
      <w:pPr>
        <w:pStyle w:val="NormalWeb"/>
        <w:numPr>
          <w:ilvl w:val="0"/>
          <w:numId w:val="19"/>
        </w:numPr>
        <w:shd w:val="clear" w:color="auto" w:fill="FFFFFF"/>
        <w:spacing w:before="0" w:beforeAutospacing="0" w:after="0" w:afterAutospacing="0" w:line="276" w:lineRule="auto"/>
        <w:rPr>
          <w:rFonts w:ascii="Arial" w:hAnsi="Arial" w:cs="Arial"/>
          <w:b/>
          <w:bCs/>
          <w:color w:val="242424"/>
          <w:bdr w:val="none" w:sz="0" w:space="0" w:color="auto" w:frame="1"/>
        </w:rPr>
      </w:pPr>
      <w:r w:rsidRPr="00842BB4">
        <w:rPr>
          <w:rFonts w:ascii="Arial" w:hAnsi="Arial" w:cs="Arial"/>
          <w:b/>
          <w:bCs/>
          <w:color w:val="242424"/>
          <w:bdr w:val="none" w:sz="0" w:space="0" w:color="auto" w:frame="1"/>
        </w:rPr>
        <w:t>References</w:t>
      </w:r>
    </w:p>
    <w:p w14:paraId="6DF0D4E5" w14:textId="77777777" w:rsidR="00CB7BBD" w:rsidRPr="00842BB4" w:rsidRDefault="00CB7BBD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b/>
          <w:bCs/>
          <w:color w:val="242424"/>
          <w:bdr w:val="none" w:sz="0" w:space="0" w:color="auto" w:frame="1"/>
        </w:rPr>
      </w:pPr>
    </w:p>
    <w:p w14:paraId="4C03D467" w14:textId="77777777" w:rsidR="00CB7BBD" w:rsidRPr="00842BB4" w:rsidRDefault="00CB7BBD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b/>
          <w:bCs/>
          <w:color w:val="242424"/>
          <w:bdr w:val="none" w:sz="0" w:space="0" w:color="auto" w:frame="1"/>
        </w:rPr>
      </w:pPr>
    </w:p>
    <w:p w14:paraId="48FB8A32" w14:textId="77777777" w:rsidR="00CB7BBD" w:rsidRPr="00842BB4" w:rsidRDefault="00CB7BBD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color w:val="242424"/>
        </w:rPr>
      </w:pPr>
    </w:p>
    <w:p w14:paraId="65071369" w14:textId="77777777" w:rsidR="00CB7BBD" w:rsidRPr="00842BB4" w:rsidRDefault="00CB7BBD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color w:val="242424"/>
        </w:rPr>
      </w:pPr>
    </w:p>
    <w:p w14:paraId="6DF9822E" w14:textId="77777777" w:rsidR="00CB7BBD" w:rsidRPr="00842BB4" w:rsidRDefault="00CB7BBD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color w:val="242424"/>
        </w:rPr>
      </w:pPr>
    </w:p>
    <w:p w14:paraId="6C93BD42" w14:textId="77777777" w:rsidR="00CB7BBD" w:rsidRPr="00842BB4" w:rsidRDefault="00CB7BBD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color w:val="242424"/>
        </w:rPr>
      </w:pPr>
    </w:p>
    <w:p w14:paraId="2C85DDBD" w14:textId="77777777" w:rsidR="00CB7BBD" w:rsidRPr="00842BB4" w:rsidRDefault="00CB7BBD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color w:val="242424"/>
        </w:rPr>
      </w:pPr>
    </w:p>
    <w:p w14:paraId="416206DD" w14:textId="77777777" w:rsidR="00CB7BBD" w:rsidRPr="00842BB4" w:rsidRDefault="00CB7BBD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color w:val="242424"/>
        </w:rPr>
      </w:pPr>
    </w:p>
    <w:p w14:paraId="7A55BE2D" w14:textId="77777777" w:rsidR="00CB7BBD" w:rsidRPr="00842BB4" w:rsidRDefault="00CB7BBD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color w:val="242424"/>
        </w:rPr>
      </w:pPr>
    </w:p>
    <w:p w14:paraId="7A373CB1" w14:textId="77777777" w:rsidR="00CB7BBD" w:rsidRPr="00842BB4" w:rsidRDefault="00CB7BBD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color w:val="242424"/>
        </w:rPr>
      </w:pPr>
    </w:p>
    <w:p w14:paraId="58490254" w14:textId="77777777" w:rsidR="00CB7BBD" w:rsidRPr="00842BB4" w:rsidRDefault="00CB7BBD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color w:val="242424"/>
        </w:rPr>
      </w:pPr>
    </w:p>
    <w:p w14:paraId="723A3A68" w14:textId="77777777" w:rsidR="00CB7BBD" w:rsidRPr="00842BB4" w:rsidRDefault="00CB7BBD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color w:val="242424"/>
        </w:rPr>
      </w:pPr>
    </w:p>
    <w:p w14:paraId="2225C3C9" w14:textId="77777777" w:rsidR="00CB7BBD" w:rsidRPr="00842BB4" w:rsidRDefault="00CB7BBD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color w:val="242424"/>
        </w:rPr>
      </w:pPr>
    </w:p>
    <w:p w14:paraId="05823BC4" w14:textId="77777777" w:rsidR="00CB7BBD" w:rsidRPr="00842BB4" w:rsidRDefault="00CB7BBD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color w:val="242424"/>
        </w:rPr>
      </w:pPr>
    </w:p>
    <w:p w14:paraId="3535AA08" w14:textId="77777777" w:rsidR="00CB7BBD" w:rsidRPr="00842BB4" w:rsidRDefault="00CB7BBD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color w:val="242424"/>
        </w:rPr>
      </w:pPr>
    </w:p>
    <w:p w14:paraId="3F4BD718" w14:textId="77777777" w:rsidR="00CB7BBD" w:rsidRPr="00842BB4" w:rsidRDefault="00CB7BBD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color w:val="242424"/>
        </w:rPr>
      </w:pPr>
    </w:p>
    <w:p w14:paraId="7C14A42F" w14:textId="77777777" w:rsidR="00CB7BBD" w:rsidRPr="00842BB4" w:rsidRDefault="00CB7BBD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color w:val="242424"/>
        </w:rPr>
      </w:pPr>
    </w:p>
    <w:p w14:paraId="70613781" w14:textId="77777777" w:rsidR="00CB7BBD" w:rsidRPr="00842BB4" w:rsidRDefault="00CB7BBD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color w:val="242424"/>
        </w:rPr>
      </w:pPr>
    </w:p>
    <w:p w14:paraId="4964BBA6" w14:textId="77777777" w:rsidR="00CB7BBD" w:rsidRPr="00842BB4" w:rsidRDefault="00CB7BBD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color w:val="242424"/>
        </w:rPr>
      </w:pPr>
    </w:p>
    <w:p w14:paraId="16185024" w14:textId="77777777" w:rsidR="00CB7BBD" w:rsidRPr="00842BB4" w:rsidRDefault="00CB7BBD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color w:val="242424"/>
        </w:rPr>
      </w:pPr>
    </w:p>
    <w:p w14:paraId="1CBEFD83" w14:textId="77777777" w:rsidR="00CB7BBD" w:rsidRPr="00842BB4" w:rsidRDefault="00CB7BBD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color w:val="242424"/>
        </w:rPr>
      </w:pPr>
    </w:p>
    <w:p w14:paraId="176F0C42" w14:textId="77777777" w:rsidR="00CB7BBD" w:rsidRPr="00842BB4" w:rsidRDefault="00CB7BBD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color w:val="242424"/>
        </w:rPr>
      </w:pPr>
    </w:p>
    <w:p w14:paraId="229E5CC1" w14:textId="77777777" w:rsidR="00CB7BBD" w:rsidRPr="00842BB4" w:rsidRDefault="00CB7BBD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color w:val="242424"/>
        </w:rPr>
      </w:pPr>
    </w:p>
    <w:p w14:paraId="77E5E87A" w14:textId="77777777" w:rsidR="0021391C" w:rsidRPr="00842BB4" w:rsidRDefault="0021391C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color w:val="242424"/>
        </w:rPr>
      </w:pPr>
    </w:p>
    <w:p w14:paraId="120D5599" w14:textId="77777777" w:rsidR="0021391C" w:rsidRDefault="0021391C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color w:val="242424"/>
        </w:rPr>
      </w:pPr>
    </w:p>
    <w:p w14:paraId="2B3E980A" w14:textId="77777777" w:rsidR="00842BB4" w:rsidRDefault="00842BB4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color w:val="242424"/>
        </w:rPr>
      </w:pPr>
    </w:p>
    <w:p w14:paraId="201FC0B4" w14:textId="77777777" w:rsidR="00842BB4" w:rsidRDefault="00842BB4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color w:val="242424"/>
        </w:rPr>
      </w:pPr>
    </w:p>
    <w:p w14:paraId="496AE8AD" w14:textId="77777777" w:rsidR="00842BB4" w:rsidRDefault="00842BB4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color w:val="242424"/>
        </w:rPr>
      </w:pPr>
    </w:p>
    <w:p w14:paraId="6623AD3A" w14:textId="77777777" w:rsidR="00842BB4" w:rsidRPr="00842BB4" w:rsidRDefault="00842BB4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color w:val="242424"/>
        </w:rPr>
      </w:pPr>
    </w:p>
    <w:p w14:paraId="6690E9D2" w14:textId="77777777" w:rsidR="00CB7BBD" w:rsidRPr="00842BB4" w:rsidRDefault="00CB7BBD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color w:val="242424"/>
        </w:rPr>
      </w:pPr>
    </w:p>
    <w:p w14:paraId="6EF19BCC" w14:textId="77777777" w:rsidR="00CB7BBD" w:rsidRPr="00842BB4" w:rsidRDefault="00CB7BBD" w:rsidP="00F517A5">
      <w:pPr>
        <w:pStyle w:val="NormalWeb"/>
        <w:shd w:val="clear" w:color="auto" w:fill="FFFFFF"/>
        <w:spacing w:before="0" w:beforeAutospacing="0" w:after="0" w:afterAutospacing="0" w:line="276" w:lineRule="auto"/>
        <w:ind w:left="720"/>
        <w:rPr>
          <w:rFonts w:ascii="Arial" w:hAnsi="Arial" w:cs="Arial"/>
          <w:color w:val="242424"/>
        </w:rPr>
      </w:pPr>
    </w:p>
    <w:p w14:paraId="466FF712" w14:textId="3716F510" w:rsidR="00824D97" w:rsidRPr="00842BB4" w:rsidRDefault="00824D97" w:rsidP="00842BB4">
      <w:pPr>
        <w:pStyle w:val="xmsonormal"/>
        <w:numPr>
          <w:ilvl w:val="0"/>
          <w:numId w:val="20"/>
        </w:numPr>
        <w:shd w:val="clear" w:color="auto" w:fill="FFFFFF"/>
        <w:spacing w:before="0" w:beforeAutospacing="0" w:after="0" w:afterAutospacing="0" w:line="276" w:lineRule="auto"/>
        <w:ind w:left="680" w:hanging="340"/>
        <w:textAlignment w:val="center"/>
        <w:rPr>
          <w:rFonts w:ascii="Arial" w:hAnsi="Arial" w:cs="Arial"/>
          <w:b/>
          <w:bCs/>
          <w:color w:val="C00000"/>
        </w:rPr>
      </w:pPr>
      <w:r w:rsidRPr="00842BB4">
        <w:rPr>
          <w:rFonts w:ascii="Arial" w:hAnsi="Arial" w:cs="Arial"/>
          <w:b/>
          <w:bCs/>
          <w:color w:val="C00000"/>
          <w:bdr w:val="none" w:sz="0" w:space="0" w:color="auto" w:frame="1"/>
        </w:rPr>
        <w:lastRenderedPageBreak/>
        <w:t>Title</w:t>
      </w:r>
    </w:p>
    <w:p w14:paraId="7A522817" w14:textId="3D83F1DA" w:rsidR="37B994B4" w:rsidRPr="00842BB4" w:rsidRDefault="37B994B4" w:rsidP="00F517A5">
      <w:pPr>
        <w:pStyle w:val="xmsonormal"/>
        <w:shd w:val="clear" w:color="auto" w:fill="FFFFFF" w:themeFill="background1"/>
        <w:spacing w:before="0" w:beforeAutospacing="0" w:after="0" w:afterAutospacing="0" w:line="276" w:lineRule="auto"/>
        <w:rPr>
          <w:rFonts w:ascii="Arial" w:hAnsi="Arial" w:cs="Arial"/>
          <w:color w:val="242424"/>
        </w:rPr>
      </w:pPr>
      <w:r w:rsidRPr="00842BB4">
        <w:rPr>
          <w:rFonts w:ascii="Arial" w:hAnsi="Arial" w:cs="Arial"/>
          <w:color w:val="242424"/>
        </w:rPr>
        <w:t>An investigation into the link between flexible working practices and absenteeism</w:t>
      </w:r>
      <w:r w:rsidR="00FA0F94" w:rsidRPr="00842BB4">
        <w:rPr>
          <w:rFonts w:ascii="Arial" w:hAnsi="Arial" w:cs="Arial"/>
          <w:color w:val="242424"/>
        </w:rPr>
        <w:t xml:space="preserve"> in Lincoln Electric UK</w:t>
      </w:r>
      <w:r w:rsidRPr="00842BB4">
        <w:rPr>
          <w:rFonts w:ascii="Arial" w:hAnsi="Arial" w:cs="Arial"/>
          <w:color w:val="242424"/>
        </w:rPr>
        <w:t>?</w:t>
      </w:r>
    </w:p>
    <w:p w14:paraId="428141EE" w14:textId="77777777" w:rsidR="00FA0F94" w:rsidRPr="00842BB4" w:rsidRDefault="00FA0F94" w:rsidP="00F517A5">
      <w:pPr>
        <w:pStyle w:val="xmsonormal"/>
        <w:shd w:val="clear" w:color="auto" w:fill="FFFFFF" w:themeFill="background1"/>
        <w:spacing w:before="0" w:beforeAutospacing="0" w:after="0" w:afterAutospacing="0" w:line="276" w:lineRule="auto"/>
        <w:rPr>
          <w:rFonts w:ascii="Arial" w:hAnsi="Arial" w:cs="Arial"/>
        </w:rPr>
      </w:pPr>
    </w:p>
    <w:p w14:paraId="50664D73" w14:textId="44CBAD2A" w:rsidR="00824D97" w:rsidRPr="00842BB4" w:rsidRDefault="00575A0C" w:rsidP="00842BB4">
      <w:pPr>
        <w:pStyle w:val="xmsonormal"/>
        <w:numPr>
          <w:ilvl w:val="0"/>
          <w:numId w:val="20"/>
        </w:numPr>
        <w:shd w:val="clear" w:color="auto" w:fill="FFFFFF"/>
        <w:spacing w:before="0" w:beforeAutospacing="0" w:after="0" w:afterAutospacing="0" w:line="276" w:lineRule="auto"/>
        <w:ind w:left="680" w:hanging="340"/>
        <w:textAlignment w:val="center"/>
        <w:rPr>
          <w:rFonts w:ascii="Arial" w:hAnsi="Arial" w:cs="Arial"/>
          <w:color w:val="C00000"/>
        </w:rPr>
      </w:pPr>
      <w:r w:rsidRPr="00842BB4">
        <w:rPr>
          <w:rFonts w:ascii="Arial" w:hAnsi="Arial" w:cs="Arial"/>
          <w:b/>
          <w:bCs/>
          <w:color w:val="C00000"/>
          <w:bdr w:val="none" w:sz="0" w:space="0" w:color="auto" w:frame="1"/>
        </w:rPr>
        <w:t>Rationale</w:t>
      </w:r>
    </w:p>
    <w:p w14:paraId="1B4E15E4" w14:textId="2B64D4D0" w:rsidR="00F40F8D" w:rsidRPr="00842BB4" w:rsidRDefault="00F40F8D" w:rsidP="00F517A5">
      <w:pPr>
        <w:pStyle w:val="xmsonormal"/>
        <w:shd w:val="clear" w:color="auto" w:fill="FFFFFF" w:themeFill="background1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  <w:r w:rsidRPr="00842BB4">
        <w:rPr>
          <w:rFonts w:ascii="Arial" w:hAnsi="Arial" w:cs="Arial"/>
          <w:color w:val="242424"/>
        </w:rPr>
        <w:t xml:space="preserve">Lincoln Electric UK </w:t>
      </w:r>
      <w:r w:rsidR="00400490" w:rsidRPr="00842BB4">
        <w:rPr>
          <w:rFonts w:ascii="Arial" w:hAnsi="Arial" w:cs="Arial"/>
          <w:color w:val="242424"/>
        </w:rPr>
        <w:t xml:space="preserve">are seeing a shift in requested leave </w:t>
      </w:r>
      <w:r w:rsidR="776D35FD" w:rsidRPr="00842BB4">
        <w:rPr>
          <w:rFonts w:ascii="Arial" w:hAnsi="Arial" w:cs="Arial"/>
          <w:color w:val="242424"/>
        </w:rPr>
        <w:t xml:space="preserve">from their employees to look after children, leave </w:t>
      </w:r>
      <w:r w:rsidR="00A10955" w:rsidRPr="00842BB4">
        <w:rPr>
          <w:rFonts w:ascii="Arial" w:hAnsi="Arial" w:cs="Arial"/>
          <w:color w:val="242424"/>
        </w:rPr>
        <w:t>for</w:t>
      </w:r>
      <w:r w:rsidR="776D35FD" w:rsidRPr="00842BB4">
        <w:rPr>
          <w:rFonts w:ascii="Arial" w:hAnsi="Arial" w:cs="Arial"/>
          <w:color w:val="242424"/>
        </w:rPr>
        <w:t xml:space="preserve"> emergencies </w:t>
      </w:r>
      <w:r w:rsidR="00A10955" w:rsidRPr="00842BB4">
        <w:rPr>
          <w:rFonts w:ascii="Arial" w:hAnsi="Arial" w:cs="Arial"/>
          <w:color w:val="242424"/>
        </w:rPr>
        <w:t>to aid</w:t>
      </w:r>
      <w:r w:rsidR="00400490" w:rsidRPr="00842BB4">
        <w:rPr>
          <w:rFonts w:ascii="Arial" w:hAnsi="Arial" w:cs="Arial"/>
          <w:color w:val="242424"/>
        </w:rPr>
        <w:t xml:space="preserve"> dependents</w:t>
      </w:r>
      <w:r w:rsidR="6E98A28F" w:rsidRPr="00842BB4">
        <w:rPr>
          <w:rFonts w:ascii="Arial" w:hAnsi="Arial" w:cs="Arial"/>
          <w:color w:val="242424"/>
        </w:rPr>
        <w:t xml:space="preserve">, </w:t>
      </w:r>
      <w:r w:rsidR="1B1DCA68" w:rsidRPr="00842BB4">
        <w:rPr>
          <w:rFonts w:ascii="Arial" w:hAnsi="Arial" w:cs="Arial"/>
          <w:color w:val="242424"/>
        </w:rPr>
        <w:t xml:space="preserve">compassionate leave and individuals </w:t>
      </w:r>
      <w:r w:rsidR="6E98A28F" w:rsidRPr="00842BB4">
        <w:rPr>
          <w:rFonts w:ascii="Arial" w:hAnsi="Arial" w:cs="Arial"/>
          <w:color w:val="242424"/>
        </w:rPr>
        <w:t xml:space="preserve">who are awaiting deliveries </w:t>
      </w:r>
      <w:r w:rsidR="00FF48A1" w:rsidRPr="00842BB4">
        <w:rPr>
          <w:rFonts w:ascii="Arial" w:hAnsi="Arial" w:cs="Arial"/>
          <w:color w:val="242424"/>
        </w:rPr>
        <w:t xml:space="preserve">as </w:t>
      </w:r>
      <w:r w:rsidR="2706CB05" w:rsidRPr="00842BB4">
        <w:rPr>
          <w:rFonts w:ascii="Arial" w:hAnsi="Arial" w:cs="Arial"/>
          <w:color w:val="242424"/>
        </w:rPr>
        <w:t xml:space="preserve">onsite </w:t>
      </w:r>
      <w:r w:rsidR="00FF48A1" w:rsidRPr="00842BB4">
        <w:rPr>
          <w:rFonts w:ascii="Arial" w:hAnsi="Arial" w:cs="Arial"/>
          <w:color w:val="242424"/>
        </w:rPr>
        <w:t xml:space="preserve">roles do not have flexibility. Absence levels are high </w:t>
      </w:r>
      <w:r w:rsidR="000F7999" w:rsidRPr="00842BB4">
        <w:rPr>
          <w:rFonts w:ascii="Arial" w:hAnsi="Arial" w:cs="Arial"/>
          <w:color w:val="242424"/>
        </w:rPr>
        <w:t xml:space="preserve">throughout the </w:t>
      </w:r>
      <w:r w:rsidR="60DD6C06" w:rsidRPr="00842BB4">
        <w:rPr>
          <w:rFonts w:ascii="Arial" w:hAnsi="Arial" w:cs="Arial"/>
          <w:color w:val="242424"/>
        </w:rPr>
        <w:t>business</w:t>
      </w:r>
      <w:r w:rsidR="00371F57" w:rsidRPr="00842BB4">
        <w:rPr>
          <w:rFonts w:ascii="Arial" w:hAnsi="Arial" w:cs="Arial"/>
          <w:color w:val="242424"/>
        </w:rPr>
        <w:t>,</w:t>
      </w:r>
      <w:r w:rsidR="000F7999" w:rsidRPr="00842BB4">
        <w:rPr>
          <w:rFonts w:ascii="Arial" w:hAnsi="Arial" w:cs="Arial"/>
          <w:color w:val="242424"/>
        </w:rPr>
        <w:t xml:space="preserve"> and </w:t>
      </w:r>
      <w:r w:rsidR="0063454D" w:rsidRPr="00842BB4">
        <w:rPr>
          <w:rFonts w:ascii="Arial" w:hAnsi="Arial" w:cs="Arial"/>
          <w:color w:val="242424"/>
        </w:rPr>
        <w:t>with the increase of unplanned</w:t>
      </w:r>
      <w:r w:rsidR="006A6352" w:rsidRPr="00842BB4">
        <w:rPr>
          <w:rFonts w:ascii="Arial" w:hAnsi="Arial" w:cs="Arial"/>
          <w:color w:val="242424"/>
        </w:rPr>
        <w:t xml:space="preserve"> leave </w:t>
      </w:r>
      <w:r w:rsidR="00CA1D4E" w:rsidRPr="00842BB4">
        <w:rPr>
          <w:rFonts w:ascii="Arial" w:hAnsi="Arial" w:cs="Arial"/>
          <w:color w:val="242424"/>
        </w:rPr>
        <w:t>that is</w:t>
      </w:r>
      <w:r w:rsidR="006A6352" w:rsidRPr="00842BB4">
        <w:rPr>
          <w:rFonts w:ascii="Arial" w:hAnsi="Arial" w:cs="Arial"/>
          <w:color w:val="242424"/>
        </w:rPr>
        <w:t xml:space="preserve"> requested, does the organisation need to </w:t>
      </w:r>
      <w:r w:rsidR="00E34A00" w:rsidRPr="00842BB4">
        <w:rPr>
          <w:rFonts w:ascii="Arial" w:hAnsi="Arial" w:cs="Arial"/>
          <w:color w:val="242424"/>
        </w:rPr>
        <w:t>review the working hours/shifts/patterns of the entire workforce</w:t>
      </w:r>
      <w:r w:rsidR="00F95F97" w:rsidRPr="00842BB4">
        <w:rPr>
          <w:rFonts w:ascii="Arial" w:hAnsi="Arial" w:cs="Arial"/>
          <w:color w:val="242424"/>
        </w:rPr>
        <w:t>?</w:t>
      </w:r>
      <w:r w:rsidR="00D14052" w:rsidRPr="00842BB4">
        <w:rPr>
          <w:rFonts w:ascii="Arial" w:hAnsi="Arial" w:cs="Arial"/>
          <w:color w:val="242424"/>
        </w:rPr>
        <w:t xml:space="preserve"> </w:t>
      </w:r>
    </w:p>
    <w:p w14:paraId="40AB835E" w14:textId="77777777" w:rsidR="00FA0F94" w:rsidRPr="00842BB4" w:rsidRDefault="00FA0F94" w:rsidP="00FA0F94">
      <w:pPr>
        <w:pStyle w:val="xmsonormal"/>
        <w:shd w:val="clear" w:color="auto" w:fill="FFFFFF" w:themeFill="background1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633583DA" w14:textId="0F335E0B" w:rsidR="00542F2D" w:rsidRPr="00842BB4" w:rsidRDefault="00542F2D" w:rsidP="00FA0F94">
      <w:pPr>
        <w:pStyle w:val="xmsonormal"/>
        <w:shd w:val="clear" w:color="auto" w:fill="FFFFFF" w:themeFill="background1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  <w:r w:rsidRPr="00842BB4">
        <w:rPr>
          <w:rFonts w:ascii="Arial" w:hAnsi="Arial" w:cs="Arial"/>
          <w:color w:val="242424"/>
        </w:rPr>
        <w:t xml:space="preserve">Absence management is an integral tool </w:t>
      </w:r>
      <w:r w:rsidR="00EF2450" w:rsidRPr="00842BB4">
        <w:rPr>
          <w:rFonts w:ascii="Arial" w:hAnsi="Arial" w:cs="Arial"/>
          <w:color w:val="242424"/>
        </w:rPr>
        <w:t xml:space="preserve">for managers and HR departments within any </w:t>
      </w:r>
      <w:r w:rsidR="007C45ED" w:rsidRPr="00842BB4">
        <w:rPr>
          <w:rFonts w:ascii="Arial" w:hAnsi="Arial" w:cs="Arial"/>
          <w:color w:val="242424"/>
        </w:rPr>
        <w:t>business;</w:t>
      </w:r>
      <w:r w:rsidR="00833B37" w:rsidRPr="00842BB4">
        <w:rPr>
          <w:rFonts w:ascii="Arial" w:hAnsi="Arial" w:cs="Arial"/>
          <w:color w:val="242424"/>
        </w:rPr>
        <w:t xml:space="preserve"> </w:t>
      </w:r>
      <w:r w:rsidR="00F95F97" w:rsidRPr="00842BB4">
        <w:rPr>
          <w:rFonts w:ascii="Arial" w:hAnsi="Arial" w:cs="Arial"/>
          <w:color w:val="242424"/>
        </w:rPr>
        <w:t>to have</w:t>
      </w:r>
      <w:r w:rsidR="00833B37" w:rsidRPr="00842BB4">
        <w:rPr>
          <w:rFonts w:ascii="Arial" w:hAnsi="Arial" w:cs="Arial"/>
          <w:color w:val="242424"/>
        </w:rPr>
        <w:t xml:space="preserve"> a </w:t>
      </w:r>
      <w:r w:rsidR="00EF2450" w:rsidRPr="00842BB4">
        <w:rPr>
          <w:rFonts w:ascii="Arial" w:hAnsi="Arial" w:cs="Arial"/>
          <w:color w:val="242424"/>
        </w:rPr>
        <w:t>structured absence management practice</w:t>
      </w:r>
      <w:r w:rsidR="009E44C5" w:rsidRPr="00842BB4">
        <w:rPr>
          <w:rFonts w:ascii="Arial" w:hAnsi="Arial" w:cs="Arial"/>
          <w:color w:val="242424"/>
        </w:rPr>
        <w:t xml:space="preserve"> in place</w:t>
      </w:r>
      <w:r w:rsidR="00EF2450" w:rsidRPr="00842BB4">
        <w:rPr>
          <w:rFonts w:ascii="Arial" w:hAnsi="Arial" w:cs="Arial"/>
          <w:color w:val="242424"/>
        </w:rPr>
        <w:t xml:space="preserve">, companies </w:t>
      </w:r>
      <w:r w:rsidR="009E44C5" w:rsidRPr="00842BB4">
        <w:rPr>
          <w:rFonts w:ascii="Arial" w:hAnsi="Arial" w:cs="Arial"/>
          <w:color w:val="242424"/>
        </w:rPr>
        <w:t xml:space="preserve">will </w:t>
      </w:r>
      <w:r w:rsidR="00EF2450" w:rsidRPr="00842BB4">
        <w:rPr>
          <w:rFonts w:ascii="Arial" w:hAnsi="Arial" w:cs="Arial"/>
          <w:color w:val="242424"/>
        </w:rPr>
        <w:t xml:space="preserve">foster a </w:t>
      </w:r>
      <w:r w:rsidR="000A378F" w:rsidRPr="00842BB4">
        <w:rPr>
          <w:rFonts w:ascii="Arial" w:hAnsi="Arial" w:cs="Arial"/>
          <w:color w:val="242424"/>
        </w:rPr>
        <w:t>healthier</w:t>
      </w:r>
      <w:r w:rsidR="00EF2450" w:rsidRPr="00842BB4">
        <w:rPr>
          <w:rFonts w:ascii="Arial" w:hAnsi="Arial" w:cs="Arial"/>
          <w:color w:val="242424"/>
        </w:rPr>
        <w:t>, productive, and engaged workforce while reducing financial and operational risks</w:t>
      </w:r>
      <w:r w:rsidR="000A378F" w:rsidRPr="00842BB4">
        <w:rPr>
          <w:rFonts w:ascii="Arial" w:hAnsi="Arial" w:cs="Arial"/>
          <w:color w:val="242424"/>
        </w:rPr>
        <w:t xml:space="preserve"> (Rucevic, 2023).</w:t>
      </w:r>
    </w:p>
    <w:p w14:paraId="7FD90B0A" w14:textId="77777777" w:rsidR="00FA0F94" w:rsidRPr="00842BB4" w:rsidRDefault="00FA0F94" w:rsidP="00FA0F94">
      <w:pPr>
        <w:pStyle w:val="xmsonormal"/>
        <w:shd w:val="clear" w:color="auto" w:fill="FFFFFF" w:themeFill="background1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4C75EF73" w14:textId="776BDBB8" w:rsidR="003F545A" w:rsidRPr="00842BB4" w:rsidRDefault="003F545A" w:rsidP="00FA0F94">
      <w:pPr>
        <w:pStyle w:val="xmsonormal"/>
        <w:shd w:val="clear" w:color="auto" w:fill="FFFFFF" w:themeFill="background1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  <w:r w:rsidRPr="00842BB4">
        <w:rPr>
          <w:rFonts w:ascii="Arial" w:hAnsi="Arial" w:cs="Arial"/>
          <w:color w:val="242424"/>
        </w:rPr>
        <w:t>The Office for National Statistic</w:t>
      </w:r>
      <w:r w:rsidR="00E92D04" w:rsidRPr="00842BB4">
        <w:rPr>
          <w:rFonts w:ascii="Arial" w:hAnsi="Arial" w:cs="Arial"/>
          <w:color w:val="242424"/>
        </w:rPr>
        <w:t>s</w:t>
      </w:r>
      <w:r w:rsidRPr="00842BB4">
        <w:rPr>
          <w:rFonts w:ascii="Arial" w:hAnsi="Arial" w:cs="Arial"/>
          <w:color w:val="242424"/>
        </w:rPr>
        <w:t xml:space="preserve"> (2023) </w:t>
      </w:r>
      <w:r w:rsidR="00D96176" w:rsidRPr="00842BB4">
        <w:rPr>
          <w:rFonts w:ascii="Arial" w:hAnsi="Arial" w:cs="Arial"/>
          <w:color w:val="242424"/>
        </w:rPr>
        <w:t>presented the UK national average absence rate</w:t>
      </w:r>
      <w:r w:rsidR="006C57C5" w:rsidRPr="00842BB4">
        <w:rPr>
          <w:rFonts w:ascii="Arial" w:hAnsi="Arial" w:cs="Arial"/>
          <w:color w:val="242424"/>
        </w:rPr>
        <w:t xml:space="preserve"> which</w:t>
      </w:r>
      <w:r w:rsidR="00D96176" w:rsidRPr="00842BB4">
        <w:rPr>
          <w:rFonts w:ascii="Arial" w:hAnsi="Arial" w:cs="Arial"/>
          <w:color w:val="242424"/>
        </w:rPr>
        <w:t xml:space="preserve"> was 2.6%</w:t>
      </w:r>
      <w:r w:rsidR="00895474" w:rsidRPr="00842BB4">
        <w:rPr>
          <w:rFonts w:ascii="Arial" w:hAnsi="Arial" w:cs="Arial"/>
          <w:color w:val="242424"/>
        </w:rPr>
        <w:t xml:space="preserve"> in 2022.</w:t>
      </w:r>
      <w:r w:rsidR="00ED7799" w:rsidRPr="00842BB4">
        <w:rPr>
          <w:rFonts w:ascii="Arial" w:hAnsi="Arial" w:cs="Arial"/>
          <w:color w:val="242424"/>
        </w:rPr>
        <w:t xml:space="preserve"> In contrast to this, LE UK</w:t>
      </w:r>
      <w:r w:rsidR="00604856" w:rsidRPr="00842BB4">
        <w:rPr>
          <w:rFonts w:ascii="Arial" w:hAnsi="Arial" w:cs="Arial"/>
          <w:color w:val="242424"/>
        </w:rPr>
        <w:t>’s absence rate stands at 4.3% for the entire site (</w:t>
      </w:r>
      <w:r w:rsidR="00D94CE4" w:rsidRPr="00842BB4">
        <w:rPr>
          <w:rFonts w:ascii="Arial" w:hAnsi="Arial" w:cs="Arial"/>
          <w:color w:val="242424"/>
        </w:rPr>
        <w:t>Harris, 2024</w:t>
      </w:r>
      <w:r w:rsidR="00604856" w:rsidRPr="00842BB4">
        <w:rPr>
          <w:rFonts w:ascii="Arial" w:hAnsi="Arial" w:cs="Arial"/>
          <w:color w:val="242424"/>
        </w:rPr>
        <w:t>)</w:t>
      </w:r>
      <w:r w:rsidR="000F0C0B" w:rsidRPr="00842BB4">
        <w:rPr>
          <w:rFonts w:ascii="Arial" w:hAnsi="Arial" w:cs="Arial"/>
          <w:color w:val="242424"/>
        </w:rPr>
        <w:t>, this suggests that LE UK are twice the average absence rate</w:t>
      </w:r>
      <w:r w:rsidR="00811FE8" w:rsidRPr="00842BB4">
        <w:rPr>
          <w:rFonts w:ascii="Arial" w:hAnsi="Arial" w:cs="Arial"/>
          <w:color w:val="242424"/>
        </w:rPr>
        <w:t>, this will pose challenges to a</w:t>
      </w:r>
      <w:r w:rsidR="00E85430" w:rsidRPr="00842BB4">
        <w:rPr>
          <w:rFonts w:ascii="Arial" w:hAnsi="Arial" w:cs="Arial"/>
          <w:color w:val="242424"/>
        </w:rPr>
        <w:t>ny</w:t>
      </w:r>
      <w:r w:rsidR="00811FE8" w:rsidRPr="00842BB4">
        <w:rPr>
          <w:rFonts w:ascii="Arial" w:hAnsi="Arial" w:cs="Arial"/>
          <w:color w:val="242424"/>
        </w:rPr>
        <w:t xml:space="preserve"> business</w:t>
      </w:r>
      <w:r w:rsidR="00E85430" w:rsidRPr="00842BB4">
        <w:rPr>
          <w:rFonts w:ascii="Arial" w:hAnsi="Arial" w:cs="Arial"/>
          <w:color w:val="242424"/>
        </w:rPr>
        <w:t xml:space="preserve"> by</w:t>
      </w:r>
      <w:r w:rsidR="00A365BE" w:rsidRPr="00842BB4">
        <w:rPr>
          <w:rFonts w:ascii="Arial" w:hAnsi="Arial" w:cs="Arial"/>
          <w:color w:val="242424"/>
        </w:rPr>
        <w:t xml:space="preserve"> impact</w:t>
      </w:r>
      <w:r w:rsidR="00E85430" w:rsidRPr="00842BB4">
        <w:rPr>
          <w:rFonts w:ascii="Arial" w:hAnsi="Arial" w:cs="Arial"/>
          <w:color w:val="242424"/>
        </w:rPr>
        <w:t>ing</w:t>
      </w:r>
      <w:r w:rsidR="00A365BE" w:rsidRPr="00842BB4">
        <w:rPr>
          <w:rFonts w:ascii="Arial" w:hAnsi="Arial" w:cs="Arial"/>
          <w:color w:val="242424"/>
        </w:rPr>
        <w:t xml:space="preserve"> the productivity, morale and effect costs.</w:t>
      </w:r>
      <w:r w:rsidR="000F0C0B" w:rsidRPr="00842BB4">
        <w:rPr>
          <w:rFonts w:ascii="Arial" w:hAnsi="Arial" w:cs="Arial"/>
          <w:color w:val="242424"/>
        </w:rPr>
        <w:t xml:space="preserve"> </w:t>
      </w:r>
    </w:p>
    <w:p w14:paraId="69F627EF" w14:textId="77777777" w:rsidR="00FA0F94" w:rsidRPr="00842BB4" w:rsidRDefault="00FA0F94" w:rsidP="00FA0F94">
      <w:pPr>
        <w:pStyle w:val="xmsonormal"/>
        <w:shd w:val="clear" w:color="auto" w:fill="FFFFFF" w:themeFill="background1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27F7F9A7" w14:textId="44897FBC" w:rsidR="00134203" w:rsidRPr="00842BB4" w:rsidRDefault="00134203" w:rsidP="00FA0F94">
      <w:pPr>
        <w:pStyle w:val="xmsonormal"/>
        <w:shd w:val="clear" w:color="auto" w:fill="FFFFFF" w:themeFill="background1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  <w:r w:rsidRPr="00842BB4">
        <w:rPr>
          <w:rFonts w:ascii="Arial" w:hAnsi="Arial" w:cs="Arial"/>
          <w:color w:val="242424"/>
        </w:rPr>
        <w:t xml:space="preserve">The objectives </w:t>
      </w:r>
      <w:r w:rsidR="008B2687" w:rsidRPr="00842BB4">
        <w:rPr>
          <w:rFonts w:ascii="Arial" w:hAnsi="Arial" w:cs="Arial"/>
          <w:color w:val="242424"/>
        </w:rPr>
        <w:t>of</w:t>
      </w:r>
      <w:r w:rsidRPr="00842BB4">
        <w:rPr>
          <w:rFonts w:ascii="Arial" w:hAnsi="Arial" w:cs="Arial"/>
          <w:color w:val="242424"/>
        </w:rPr>
        <w:t xml:space="preserve"> this research will help outline </w:t>
      </w:r>
      <w:r w:rsidR="008B2687" w:rsidRPr="00842BB4">
        <w:rPr>
          <w:rFonts w:ascii="Arial" w:hAnsi="Arial" w:cs="Arial"/>
          <w:color w:val="242424"/>
        </w:rPr>
        <w:t>whether</w:t>
      </w:r>
      <w:r w:rsidRPr="00842BB4">
        <w:rPr>
          <w:rFonts w:ascii="Arial" w:hAnsi="Arial" w:cs="Arial"/>
          <w:color w:val="242424"/>
        </w:rPr>
        <w:t xml:space="preserve"> </w:t>
      </w:r>
      <w:r w:rsidR="005C789F" w:rsidRPr="00842BB4">
        <w:rPr>
          <w:rFonts w:ascii="Arial" w:hAnsi="Arial" w:cs="Arial"/>
          <w:color w:val="242424"/>
        </w:rPr>
        <w:t xml:space="preserve">employee engagement plays an integral role </w:t>
      </w:r>
      <w:r w:rsidR="001E4BF0" w:rsidRPr="00842BB4">
        <w:rPr>
          <w:rFonts w:ascii="Arial" w:hAnsi="Arial" w:cs="Arial"/>
          <w:color w:val="242424"/>
        </w:rPr>
        <w:t xml:space="preserve">of unplanned leave, </w:t>
      </w:r>
      <w:r w:rsidR="005C789F" w:rsidRPr="00842BB4">
        <w:rPr>
          <w:rFonts w:ascii="Arial" w:hAnsi="Arial" w:cs="Arial"/>
          <w:color w:val="242424"/>
        </w:rPr>
        <w:t xml:space="preserve">whilst understanding </w:t>
      </w:r>
      <w:r w:rsidR="00835B0B" w:rsidRPr="00842BB4">
        <w:rPr>
          <w:rFonts w:ascii="Arial" w:hAnsi="Arial" w:cs="Arial"/>
          <w:color w:val="242424"/>
        </w:rPr>
        <w:t xml:space="preserve">the different generational needs from a business foster an environment to introduce flexible working. </w:t>
      </w:r>
      <w:r w:rsidR="007C4E24" w:rsidRPr="00842BB4">
        <w:rPr>
          <w:rFonts w:ascii="Arial" w:hAnsi="Arial" w:cs="Arial"/>
          <w:color w:val="242424"/>
        </w:rPr>
        <w:t>ACAS (2024) suggests that flexible working can help support wellbeing and inclusion throughout the workforce.</w:t>
      </w:r>
      <w:r w:rsidR="00811989" w:rsidRPr="00842BB4">
        <w:rPr>
          <w:rFonts w:ascii="Arial" w:hAnsi="Arial" w:cs="Arial"/>
          <w:color w:val="242424"/>
        </w:rPr>
        <w:t xml:space="preserve"> Research was carried out by Harvard and Penn</w:t>
      </w:r>
      <w:r w:rsidR="004B45C6" w:rsidRPr="00842BB4">
        <w:rPr>
          <w:rFonts w:ascii="Arial" w:hAnsi="Arial" w:cs="Arial"/>
          <w:color w:val="242424"/>
        </w:rPr>
        <w:t xml:space="preserve"> State Universities (2023, cited in ACAS, 2024) whereby they found flexible working practices help to reduce the risks of individuals having a heart attack</w:t>
      </w:r>
      <w:r w:rsidR="00F072E4" w:rsidRPr="00842BB4">
        <w:rPr>
          <w:rFonts w:ascii="Arial" w:hAnsi="Arial" w:cs="Arial"/>
          <w:color w:val="242424"/>
        </w:rPr>
        <w:t>, as it allowed staff to protect their mental health and to prevent burnout.</w:t>
      </w:r>
    </w:p>
    <w:p w14:paraId="4030121B" w14:textId="77777777" w:rsidR="00FA0F94" w:rsidRPr="00842BB4" w:rsidRDefault="00FA0F94" w:rsidP="00FA0F94">
      <w:pPr>
        <w:pStyle w:val="xmsonormal"/>
        <w:shd w:val="clear" w:color="auto" w:fill="FFFFFF" w:themeFill="background1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67F3C221" w14:textId="2366F775" w:rsidR="00DE7FF0" w:rsidRDefault="00DE7FF0" w:rsidP="00FA0F94">
      <w:pPr>
        <w:pStyle w:val="xmsonormal"/>
        <w:shd w:val="clear" w:color="auto" w:fill="FFFFFF" w:themeFill="background1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  <w:r w:rsidRPr="00842BB4">
        <w:rPr>
          <w:rFonts w:ascii="Arial" w:hAnsi="Arial" w:cs="Arial"/>
          <w:color w:val="242424"/>
        </w:rPr>
        <w:t xml:space="preserve">In summary, this research project </w:t>
      </w:r>
      <w:r w:rsidR="00444DC8" w:rsidRPr="00842BB4">
        <w:rPr>
          <w:rFonts w:ascii="Arial" w:hAnsi="Arial" w:cs="Arial"/>
          <w:color w:val="242424"/>
        </w:rPr>
        <w:t xml:space="preserve">will contribute to a deeper understanding of absenteeism in LE UK, providing an insight to unplanned leave </w:t>
      </w:r>
      <w:r w:rsidR="00F517A5" w:rsidRPr="00842BB4">
        <w:rPr>
          <w:rFonts w:ascii="Arial" w:hAnsi="Arial" w:cs="Arial"/>
          <w:color w:val="242424"/>
        </w:rPr>
        <w:t>and to help review the current working practices whereby flexible working can be more widely introduced.</w:t>
      </w:r>
    </w:p>
    <w:p w14:paraId="3A1C0BF0" w14:textId="77777777" w:rsidR="00842BB4" w:rsidRDefault="00842BB4" w:rsidP="00FA0F94">
      <w:pPr>
        <w:pStyle w:val="xmsonormal"/>
        <w:shd w:val="clear" w:color="auto" w:fill="FFFFFF" w:themeFill="background1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44B125AE" w14:textId="77777777" w:rsidR="00842BB4" w:rsidRDefault="00842BB4" w:rsidP="00FA0F94">
      <w:pPr>
        <w:pStyle w:val="xmsonormal"/>
        <w:shd w:val="clear" w:color="auto" w:fill="FFFFFF" w:themeFill="background1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1132711F" w14:textId="77777777" w:rsidR="00842BB4" w:rsidRDefault="00842BB4" w:rsidP="00FA0F94">
      <w:pPr>
        <w:pStyle w:val="xmsonormal"/>
        <w:shd w:val="clear" w:color="auto" w:fill="FFFFFF" w:themeFill="background1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13DAEF50" w14:textId="77777777" w:rsidR="00842BB4" w:rsidRDefault="00842BB4" w:rsidP="00FA0F94">
      <w:pPr>
        <w:pStyle w:val="xmsonormal"/>
        <w:shd w:val="clear" w:color="auto" w:fill="FFFFFF" w:themeFill="background1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29E7FBE8" w14:textId="77777777" w:rsidR="00842BB4" w:rsidRDefault="00842BB4" w:rsidP="00FA0F94">
      <w:pPr>
        <w:pStyle w:val="xmsonormal"/>
        <w:shd w:val="clear" w:color="auto" w:fill="FFFFFF" w:themeFill="background1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7B39C778" w14:textId="77777777" w:rsidR="00842BB4" w:rsidRDefault="00842BB4" w:rsidP="00FA0F94">
      <w:pPr>
        <w:pStyle w:val="xmsonormal"/>
        <w:shd w:val="clear" w:color="auto" w:fill="FFFFFF" w:themeFill="background1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6D507060" w14:textId="77777777" w:rsidR="00842BB4" w:rsidRPr="00842BB4" w:rsidRDefault="00842BB4" w:rsidP="00FA0F94">
      <w:pPr>
        <w:pStyle w:val="xmsonormal"/>
        <w:shd w:val="clear" w:color="auto" w:fill="FFFFFF" w:themeFill="background1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22A8D327" w14:textId="77777777" w:rsidR="00E90F9A" w:rsidRPr="00842BB4" w:rsidRDefault="00E90F9A" w:rsidP="00F517A5">
      <w:pPr>
        <w:pStyle w:val="xmsonormal"/>
        <w:shd w:val="clear" w:color="auto" w:fill="FFFFFF"/>
        <w:spacing w:before="0" w:beforeAutospacing="0" w:after="0" w:afterAutospacing="0" w:line="276" w:lineRule="auto"/>
        <w:ind w:left="360"/>
        <w:textAlignment w:val="center"/>
        <w:rPr>
          <w:rFonts w:ascii="Arial" w:hAnsi="Arial" w:cs="Arial"/>
          <w:color w:val="FFC000"/>
          <w:bdr w:val="none" w:sz="0" w:space="0" w:color="auto" w:frame="1"/>
        </w:rPr>
      </w:pPr>
    </w:p>
    <w:p w14:paraId="30AF8FAC" w14:textId="3E8316E9" w:rsidR="00824D97" w:rsidRPr="00842BB4" w:rsidRDefault="008D0D6F" w:rsidP="00842BB4">
      <w:pPr>
        <w:pStyle w:val="xmsonormal"/>
        <w:shd w:val="clear" w:color="auto" w:fill="FFFFFF"/>
        <w:spacing w:before="0" w:beforeAutospacing="0" w:after="0" w:afterAutospacing="0" w:line="276" w:lineRule="auto"/>
        <w:ind w:left="680" w:hanging="340"/>
        <w:textAlignment w:val="center"/>
        <w:rPr>
          <w:rFonts w:ascii="Arial" w:hAnsi="Arial" w:cs="Arial"/>
          <w:b/>
          <w:bCs/>
        </w:rPr>
      </w:pPr>
      <w:r w:rsidRPr="00842BB4">
        <w:rPr>
          <w:rFonts w:ascii="Arial" w:hAnsi="Arial" w:cs="Arial"/>
          <w:b/>
          <w:bCs/>
        </w:rPr>
        <w:lastRenderedPageBreak/>
        <w:t xml:space="preserve">2.4 </w:t>
      </w:r>
      <w:r w:rsidR="00824D97" w:rsidRPr="00842BB4">
        <w:rPr>
          <w:rFonts w:ascii="Arial" w:hAnsi="Arial" w:cs="Arial"/>
          <w:b/>
          <w:bCs/>
          <w:bdr w:val="none" w:sz="0" w:space="0" w:color="auto" w:frame="1"/>
        </w:rPr>
        <w:t>The research aim</w:t>
      </w:r>
    </w:p>
    <w:p w14:paraId="65653713" w14:textId="2A1714FD" w:rsidR="6B895BF0" w:rsidRPr="00842BB4" w:rsidRDefault="6B895BF0" w:rsidP="00F517A5">
      <w:pPr>
        <w:pStyle w:val="xmsonormal"/>
        <w:shd w:val="clear" w:color="auto" w:fill="FFFFFF" w:themeFill="background1"/>
        <w:spacing w:before="0" w:beforeAutospacing="0" w:after="0" w:afterAutospacing="0" w:line="276" w:lineRule="auto"/>
        <w:rPr>
          <w:rFonts w:ascii="Arial" w:hAnsi="Arial" w:cs="Arial"/>
        </w:rPr>
      </w:pPr>
      <w:r w:rsidRPr="00842BB4">
        <w:rPr>
          <w:rFonts w:ascii="Arial" w:hAnsi="Arial" w:cs="Arial"/>
        </w:rPr>
        <w:t>To understand how flexible working impacts absenteeism in Lincoln Electric UK.</w:t>
      </w:r>
    </w:p>
    <w:p w14:paraId="03DB5BFF" w14:textId="77777777" w:rsidR="00E65132" w:rsidRPr="00842BB4" w:rsidRDefault="00E65132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FFC000"/>
        </w:rPr>
      </w:pPr>
    </w:p>
    <w:p w14:paraId="5A279293" w14:textId="347EEDA2" w:rsidR="00824D97" w:rsidRPr="00842BB4" w:rsidRDefault="00842BB4" w:rsidP="00842BB4">
      <w:pPr>
        <w:pStyle w:val="xmsonormal"/>
        <w:numPr>
          <w:ilvl w:val="1"/>
          <w:numId w:val="33"/>
        </w:numPr>
        <w:shd w:val="clear" w:color="auto" w:fill="FFFFFF"/>
        <w:spacing w:before="0" w:beforeAutospacing="0" w:after="0" w:afterAutospacing="0" w:line="276" w:lineRule="auto"/>
        <w:ind w:left="680" w:hanging="340"/>
        <w:textAlignment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bdr w:val="none" w:sz="0" w:space="0" w:color="auto" w:frame="1"/>
        </w:rPr>
        <w:t xml:space="preserve"> </w:t>
      </w:r>
      <w:r w:rsidR="00824D97" w:rsidRPr="00842BB4">
        <w:rPr>
          <w:rFonts w:ascii="Arial" w:hAnsi="Arial" w:cs="Arial"/>
          <w:b/>
          <w:bCs/>
          <w:bdr w:val="none" w:sz="0" w:space="0" w:color="auto" w:frame="1"/>
        </w:rPr>
        <w:t>The objectives of the research</w:t>
      </w:r>
    </w:p>
    <w:p w14:paraId="70B6F249" w14:textId="60544981" w:rsidR="00735B3C" w:rsidRPr="00842BB4" w:rsidRDefault="286197E3" w:rsidP="00F517A5">
      <w:pPr>
        <w:pStyle w:val="xmsonormal"/>
        <w:numPr>
          <w:ilvl w:val="0"/>
          <w:numId w:val="24"/>
        </w:numPr>
        <w:shd w:val="clear" w:color="auto" w:fill="FFFFFF" w:themeFill="background1"/>
        <w:spacing w:before="0" w:beforeAutospacing="0" w:after="0" w:afterAutospacing="0" w:line="276" w:lineRule="auto"/>
        <w:ind w:left="1077"/>
        <w:rPr>
          <w:rFonts w:ascii="Arial" w:hAnsi="Arial" w:cs="Arial"/>
        </w:rPr>
      </w:pPr>
      <w:r w:rsidRPr="00842BB4">
        <w:rPr>
          <w:rFonts w:ascii="Arial" w:hAnsi="Arial" w:cs="Arial"/>
        </w:rPr>
        <w:t xml:space="preserve">To identify </w:t>
      </w:r>
      <w:r w:rsidR="004B1058" w:rsidRPr="00842BB4">
        <w:rPr>
          <w:rFonts w:ascii="Arial" w:hAnsi="Arial" w:cs="Arial"/>
        </w:rPr>
        <w:t>the role of</w:t>
      </w:r>
      <w:r w:rsidRPr="00842BB4">
        <w:rPr>
          <w:rFonts w:ascii="Arial" w:hAnsi="Arial" w:cs="Arial"/>
        </w:rPr>
        <w:t xml:space="preserve"> employee engagement and what impact it </w:t>
      </w:r>
      <w:r w:rsidR="004B1058" w:rsidRPr="00842BB4">
        <w:rPr>
          <w:rFonts w:ascii="Arial" w:hAnsi="Arial" w:cs="Arial"/>
        </w:rPr>
        <w:t>has</w:t>
      </w:r>
      <w:r w:rsidRPr="00842BB4">
        <w:rPr>
          <w:rFonts w:ascii="Arial" w:hAnsi="Arial" w:cs="Arial"/>
        </w:rPr>
        <w:t xml:space="preserve"> on absenteeism through my primary research </w:t>
      </w:r>
    </w:p>
    <w:p w14:paraId="32619724" w14:textId="5869541D" w:rsidR="00735B3C" w:rsidRPr="00842BB4" w:rsidRDefault="00735B3C" w:rsidP="00F517A5">
      <w:pPr>
        <w:pStyle w:val="xmsonormal"/>
        <w:numPr>
          <w:ilvl w:val="0"/>
          <w:numId w:val="24"/>
        </w:numPr>
        <w:shd w:val="clear" w:color="auto" w:fill="FFFFFF" w:themeFill="background1"/>
        <w:spacing w:before="0" w:beforeAutospacing="0" w:after="0" w:afterAutospacing="0" w:line="276" w:lineRule="auto"/>
        <w:ind w:left="1077"/>
        <w:rPr>
          <w:rFonts w:ascii="Arial" w:hAnsi="Arial" w:cs="Arial"/>
        </w:rPr>
      </w:pPr>
      <w:r w:rsidRPr="00842BB4">
        <w:rPr>
          <w:rFonts w:ascii="Arial" w:hAnsi="Arial" w:cs="Arial"/>
          <w:bdr w:val="none" w:sz="0" w:space="0" w:color="auto" w:frame="1"/>
        </w:rPr>
        <w:t xml:space="preserve">To analyse primary research and understand the </w:t>
      </w:r>
      <w:r w:rsidR="7D8C096F" w:rsidRPr="00842BB4">
        <w:rPr>
          <w:rFonts w:ascii="Arial" w:hAnsi="Arial" w:cs="Arial"/>
          <w:bdr w:val="none" w:sz="0" w:space="0" w:color="auto" w:frame="1"/>
        </w:rPr>
        <w:t>reasons behind</w:t>
      </w:r>
      <w:r w:rsidR="003904BE" w:rsidRPr="00842BB4">
        <w:rPr>
          <w:rFonts w:ascii="Arial" w:hAnsi="Arial" w:cs="Arial"/>
          <w:bdr w:val="none" w:sz="0" w:space="0" w:color="auto" w:frame="1"/>
        </w:rPr>
        <w:t xml:space="preserve"> levels of</w:t>
      </w:r>
      <w:r w:rsidR="7D8C096F" w:rsidRPr="00842BB4">
        <w:rPr>
          <w:rFonts w:ascii="Arial" w:hAnsi="Arial" w:cs="Arial"/>
          <w:bdr w:val="none" w:sz="0" w:space="0" w:color="auto" w:frame="1"/>
        </w:rPr>
        <w:t xml:space="preserve"> absenteeism</w:t>
      </w:r>
      <w:r w:rsidR="0AFE9573" w:rsidRPr="00842BB4">
        <w:rPr>
          <w:rFonts w:ascii="Arial" w:hAnsi="Arial" w:cs="Arial"/>
          <w:bdr w:val="none" w:sz="0" w:space="0" w:color="auto" w:frame="1"/>
        </w:rPr>
        <w:t xml:space="preserve"> and </w:t>
      </w:r>
      <w:r w:rsidR="003904BE" w:rsidRPr="00842BB4">
        <w:rPr>
          <w:rFonts w:ascii="Arial" w:hAnsi="Arial" w:cs="Arial"/>
          <w:bdr w:val="none" w:sz="0" w:space="0" w:color="auto" w:frame="1"/>
        </w:rPr>
        <w:t xml:space="preserve">recognising </w:t>
      </w:r>
      <w:r w:rsidR="0AFE9573" w:rsidRPr="00842BB4">
        <w:rPr>
          <w:rFonts w:ascii="Arial" w:hAnsi="Arial" w:cs="Arial"/>
          <w:bdr w:val="none" w:sz="0" w:space="0" w:color="auto" w:frame="1"/>
        </w:rPr>
        <w:t xml:space="preserve">the role demographics </w:t>
      </w:r>
      <w:r w:rsidR="3ED85C87" w:rsidRPr="00842BB4">
        <w:rPr>
          <w:rFonts w:ascii="Arial" w:hAnsi="Arial" w:cs="Arial"/>
          <w:bdr w:val="none" w:sz="0" w:space="0" w:color="auto" w:frame="1"/>
        </w:rPr>
        <w:t>play in workplace patterns</w:t>
      </w:r>
    </w:p>
    <w:p w14:paraId="679DBC5A" w14:textId="6C2ACD08" w:rsidR="00735B3C" w:rsidRPr="00842BB4" w:rsidRDefault="00735B3C" w:rsidP="00F517A5">
      <w:pPr>
        <w:pStyle w:val="xmsonormal"/>
        <w:numPr>
          <w:ilvl w:val="0"/>
          <w:numId w:val="24"/>
        </w:numPr>
        <w:shd w:val="clear" w:color="auto" w:fill="FFFFFF" w:themeFill="background1"/>
        <w:spacing w:before="0" w:beforeAutospacing="0" w:after="0" w:afterAutospacing="0" w:line="276" w:lineRule="auto"/>
        <w:ind w:left="1077"/>
        <w:rPr>
          <w:rFonts w:ascii="Arial" w:hAnsi="Arial" w:cs="Arial"/>
        </w:rPr>
      </w:pPr>
      <w:r w:rsidRPr="00842BB4">
        <w:rPr>
          <w:rFonts w:ascii="Arial" w:hAnsi="Arial" w:cs="Arial"/>
          <w:bdr w:val="none" w:sz="0" w:space="0" w:color="auto" w:frame="1"/>
        </w:rPr>
        <w:t xml:space="preserve">To identify the effects </w:t>
      </w:r>
      <w:r w:rsidR="6BB70CD4" w:rsidRPr="00842BB4">
        <w:rPr>
          <w:rFonts w:ascii="Arial" w:hAnsi="Arial" w:cs="Arial"/>
          <w:bdr w:val="none" w:sz="0" w:space="0" w:color="auto" w:frame="1"/>
        </w:rPr>
        <w:t>demographics</w:t>
      </w:r>
      <w:r w:rsidRPr="00842BB4">
        <w:rPr>
          <w:rFonts w:ascii="Arial" w:hAnsi="Arial" w:cs="Arial"/>
          <w:bdr w:val="none" w:sz="0" w:space="0" w:color="auto" w:frame="1"/>
        </w:rPr>
        <w:t xml:space="preserve"> ha</w:t>
      </w:r>
      <w:r w:rsidR="00AA7834" w:rsidRPr="00842BB4">
        <w:rPr>
          <w:rFonts w:ascii="Arial" w:hAnsi="Arial" w:cs="Arial"/>
          <w:bdr w:val="none" w:sz="0" w:space="0" w:color="auto" w:frame="1"/>
        </w:rPr>
        <w:t>s</w:t>
      </w:r>
      <w:r w:rsidRPr="00842BB4">
        <w:rPr>
          <w:rFonts w:ascii="Arial" w:hAnsi="Arial" w:cs="Arial"/>
          <w:bdr w:val="none" w:sz="0" w:space="0" w:color="auto" w:frame="1"/>
        </w:rPr>
        <w:t xml:space="preserve"> on the </w:t>
      </w:r>
      <w:r w:rsidR="00AA7834" w:rsidRPr="00842BB4">
        <w:rPr>
          <w:rFonts w:ascii="Arial" w:hAnsi="Arial" w:cs="Arial"/>
        </w:rPr>
        <w:t>organisational culture and the needs of staff</w:t>
      </w:r>
    </w:p>
    <w:p w14:paraId="2CBA5062" w14:textId="1BD31B5A" w:rsidR="00396416" w:rsidRPr="00842BB4" w:rsidRDefault="00735B3C" w:rsidP="00F517A5">
      <w:pPr>
        <w:pStyle w:val="xmsonormal"/>
        <w:numPr>
          <w:ilvl w:val="0"/>
          <w:numId w:val="24"/>
        </w:numPr>
        <w:shd w:val="clear" w:color="auto" w:fill="FFFFFF" w:themeFill="background1"/>
        <w:spacing w:before="0" w:beforeAutospacing="0" w:after="0" w:afterAutospacing="0" w:line="276" w:lineRule="auto"/>
        <w:ind w:left="1077"/>
        <w:textAlignment w:val="center"/>
        <w:rPr>
          <w:rFonts w:ascii="Arial" w:hAnsi="Arial" w:cs="Arial"/>
          <w:bdr w:val="none" w:sz="0" w:space="0" w:color="auto" w:frame="1"/>
        </w:rPr>
      </w:pPr>
      <w:r w:rsidRPr="00842BB4">
        <w:rPr>
          <w:rFonts w:ascii="Arial" w:hAnsi="Arial" w:cs="Arial"/>
          <w:bdr w:val="none" w:sz="0" w:space="0" w:color="auto" w:frame="1"/>
        </w:rPr>
        <w:t xml:space="preserve">To propose recommendations for </w:t>
      </w:r>
      <w:r w:rsidR="341C611D" w:rsidRPr="00842BB4">
        <w:rPr>
          <w:rFonts w:ascii="Arial" w:hAnsi="Arial" w:cs="Arial"/>
          <w:bdr w:val="none" w:sz="0" w:space="0" w:color="auto" w:frame="1"/>
        </w:rPr>
        <w:t>reducing absenteeism</w:t>
      </w:r>
      <w:r w:rsidR="52357123" w:rsidRPr="00842BB4">
        <w:rPr>
          <w:rFonts w:ascii="Arial" w:hAnsi="Arial" w:cs="Arial"/>
          <w:bdr w:val="none" w:sz="0" w:space="0" w:color="auto" w:frame="1"/>
        </w:rPr>
        <w:t xml:space="preserve"> through the introduction of flexible working patterns</w:t>
      </w:r>
    </w:p>
    <w:p w14:paraId="595B48D7" w14:textId="77777777" w:rsidR="00396416" w:rsidRPr="00842BB4" w:rsidRDefault="00396416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FFC000"/>
        </w:rPr>
      </w:pPr>
    </w:p>
    <w:p w14:paraId="3B2EEA1E" w14:textId="019C0236" w:rsidR="00824D97" w:rsidRPr="00842BB4" w:rsidRDefault="00842BB4" w:rsidP="00842BB4">
      <w:pPr>
        <w:pStyle w:val="xmsonormal"/>
        <w:shd w:val="clear" w:color="auto" w:fill="FFFFFF"/>
        <w:spacing w:before="0" w:beforeAutospacing="0" w:after="0" w:afterAutospacing="0" w:line="276" w:lineRule="auto"/>
        <w:ind w:left="680" w:hanging="340"/>
        <w:textAlignment w:val="center"/>
        <w:rPr>
          <w:rFonts w:ascii="Arial" w:hAnsi="Arial" w:cs="Arial"/>
          <w:color w:val="C00000"/>
        </w:rPr>
      </w:pPr>
      <w:r>
        <w:rPr>
          <w:rFonts w:ascii="Arial" w:hAnsi="Arial" w:cs="Arial"/>
          <w:b/>
          <w:bCs/>
          <w:color w:val="C00000"/>
          <w:bdr w:val="none" w:sz="0" w:space="0" w:color="auto" w:frame="1"/>
        </w:rPr>
        <w:t xml:space="preserve">2. </w:t>
      </w:r>
      <w:r w:rsidR="00057DCC" w:rsidRPr="00842BB4">
        <w:rPr>
          <w:rFonts w:ascii="Arial" w:hAnsi="Arial" w:cs="Arial"/>
          <w:b/>
          <w:bCs/>
          <w:color w:val="C00000"/>
          <w:bdr w:val="none" w:sz="0" w:space="0" w:color="auto" w:frame="1"/>
        </w:rPr>
        <w:t>L</w:t>
      </w:r>
      <w:r w:rsidR="00824D97" w:rsidRPr="00842BB4">
        <w:rPr>
          <w:rFonts w:ascii="Arial" w:hAnsi="Arial" w:cs="Arial"/>
          <w:b/>
          <w:bCs/>
          <w:color w:val="C00000"/>
          <w:bdr w:val="none" w:sz="0" w:space="0" w:color="auto" w:frame="1"/>
        </w:rPr>
        <w:t>iterature review</w:t>
      </w:r>
    </w:p>
    <w:p w14:paraId="432990F2" w14:textId="1AD6ECFA" w:rsidR="00057DCC" w:rsidRPr="00842BB4" w:rsidRDefault="00057DCC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  <w:r w:rsidRPr="00842BB4">
        <w:rPr>
          <w:rFonts w:ascii="Arial" w:hAnsi="Arial" w:cs="Arial"/>
          <w:color w:val="242424"/>
        </w:rPr>
        <w:t>The world in which we operate today, lends itself to change since the COVID-19 pandemic.</w:t>
      </w:r>
      <w:r w:rsidR="009601FB" w:rsidRPr="00842BB4">
        <w:rPr>
          <w:rFonts w:ascii="Arial" w:hAnsi="Arial" w:cs="Arial"/>
          <w:color w:val="242424"/>
        </w:rPr>
        <w:t xml:space="preserve"> Ways of working have </w:t>
      </w:r>
      <w:r w:rsidR="00827555" w:rsidRPr="00842BB4">
        <w:rPr>
          <w:rFonts w:ascii="Arial" w:hAnsi="Arial" w:cs="Arial"/>
          <w:color w:val="242424"/>
        </w:rPr>
        <w:t>changed drastically, whilst some organisations</w:t>
      </w:r>
      <w:r w:rsidR="00075E4A" w:rsidRPr="00842BB4">
        <w:rPr>
          <w:rFonts w:ascii="Arial" w:hAnsi="Arial" w:cs="Arial"/>
          <w:color w:val="242424"/>
        </w:rPr>
        <w:t xml:space="preserve"> have implemented a Remote Working policy</w:t>
      </w:r>
      <w:r w:rsidR="00827555" w:rsidRPr="00842BB4">
        <w:rPr>
          <w:rFonts w:ascii="Arial" w:hAnsi="Arial" w:cs="Arial"/>
          <w:color w:val="242424"/>
        </w:rPr>
        <w:t xml:space="preserve"> </w:t>
      </w:r>
      <w:r w:rsidR="000C725E" w:rsidRPr="00842BB4">
        <w:rPr>
          <w:rFonts w:ascii="Arial" w:hAnsi="Arial" w:cs="Arial"/>
          <w:color w:val="242424"/>
        </w:rPr>
        <w:t>like the Welsh Government (20</w:t>
      </w:r>
      <w:r w:rsidR="004A3C8F" w:rsidRPr="00842BB4">
        <w:rPr>
          <w:rFonts w:ascii="Arial" w:hAnsi="Arial" w:cs="Arial"/>
          <w:color w:val="242424"/>
        </w:rPr>
        <w:t>24</w:t>
      </w:r>
      <w:r w:rsidR="00DA4326" w:rsidRPr="00842BB4">
        <w:rPr>
          <w:rFonts w:ascii="Arial" w:hAnsi="Arial" w:cs="Arial"/>
          <w:color w:val="242424"/>
        </w:rPr>
        <w:t>),</w:t>
      </w:r>
      <w:r w:rsidR="004A3C8F" w:rsidRPr="00842BB4">
        <w:rPr>
          <w:rFonts w:ascii="Arial" w:hAnsi="Arial" w:cs="Arial"/>
          <w:color w:val="242424"/>
        </w:rPr>
        <w:t xml:space="preserve"> whereby </w:t>
      </w:r>
      <w:r w:rsidR="00A00C1A" w:rsidRPr="00842BB4">
        <w:rPr>
          <w:rFonts w:ascii="Arial" w:hAnsi="Arial" w:cs="Arial"/>
          <w:color w:val="242424"/>
        </w:rPr>
        <w:t xml:space="preserve">they are working towards </w:t>
      </w:r>
      <w:r w:rsidR="004A3C8F" w:rsidRPr="00842BB4">
        <w:rPr>
          <w:rFonts w:ascii="Arial" w:hAnsi="Arial" w:cs="Arial"/>
          <w:color w:val="242424"/>
        </w:rPr>
        <w:t>30% of their workforce</w:t>
      </w:r>
      <w:r w:rsidR="00DA4AB6" w:rsidRPr="00842BB4">
        <w:rPr>
          <w:rFonts w:ascii="Arial" w:hAnsi="Arial" w:cs="Arial"/>
          <w:color w:val="242424"/>
        </w:rPr>
        <w:t xml:space="preserve"> to work at</w:t>
      </w:r>
      <w:r w:rsidR="0069129F" w:rsidRPr="00842BB4">
        <w:rPr>
          <w:rFonts w:ascii="Arial" w:hAnsi="Arial" w:cs="Arial"/>
          <w:color w:val="242424"/>
        </w:rPr>
        <w:t>,</w:t>
      </w:r>
      <w:r w:rsidR="00DA4AB6" w:rsidRPr="00842BB4">
        <w:rPr>
          <w:rFonts w:ascii="Arial" w:hAnsi="Arial" w:cs="Arial"/>
          <w:color w:val="242424"/>
        </w:rPr>
        <w:t xml:space="preserve"> or near to their home</w:t>
      </w:r>
      <w:r w:rsidR="009370BF" w:rsidRPr="00842BB4">
        <w:rPr>
          <w:rFonts w:ascii="Arial" w:hAnsi="Arial" w:cs="Arial"/>
          <w:color w:val="242424"/>
        </w:rPr>
        <w:t>, other o</w:t>
      </w:r>
      <w:r w:rsidR="00FD0755" w:rsidRPr="00842BB4">
        <w:rPr>
          <w:rFonts w:ascii="Arial" w:hAnsi="Arial" w:cs="Arial"/>
          <w:color w:val="242424"/>
        </w:rPr>
        <w:t xml:space="preserve">rganisations like Amazon and Santander have </w:t>
      </w:r>
      <w:r w:rsidR="008860D9" w:rsidRPr="00842BB4">
        <w:rPr>
          <w:rFonts w:ascii="Arial" w:hAnsi="Arial" w:cs="Arial"/>
          <w:color w:val="242424"/>
        </w:rPr>
        <w:t>restructured their business needs</w:t>
      </w:r>
      <w:r w:rsidR="00FD0755" w:rsidRPr="00842BB4">
        <w:rPr>
          <w:rFonts w:ascii="Arial" w:hAnsi="Arial" w:cs="Arial"/>
          <w:color w:val="242424"/>
        </w:rPr>
        <w:t xml:space="preserve"> </w:t>
      </w:r>
      <w:r w:rsidR="00A42632" w:rsidRPr="00842BB4">
        <w:rPr>
          <w:rFonts w:ascii="Arial" w:hAnsi="Arial" w:cs="Arial"/>
          <w:color w:val="242424"/>
        </w:rPr>
        <w:t xml:space="preserve">and </w:t>
      </w:r>
      <w:r w:rsidR="009370BF" w:rsidRPr="00842BB4">
        <w:rPr>
          <w:rFonts w:ascii="Arial" w:hAnsi="Arial" w:cs="Arial"/>
          <w:color w:val="242424"/>
        </w:rPr>
        <w:t xml:space="preserve">now </w:t>
      </w:r>
      <w:r w:rsidR="00A42632" w:rsidRPr="00842BB4">
        <w:rPr>
          <w:rFonts w:ascii="Arial" w:hAnsi="Arial" w:cs="Arial"/>
          <w:color w:val="242424"/>
        </w:rPr>
        <w:t>require their staff to work predominantly onsite (Young, 2024).</w:t>
      </w:r>
    </w:p>
    <w:p w14:paraId="7E9CB075" w14:textId="45B6815B" w:rsidR="007171DB" w:rsidRPr="00842BB4" w:rsidRDefault="007171DB" w:rsidP="002E4EF9">
      <w:pPr>
        <w:pStyle w:val="xmsonormal"/>
        <w:shd w:val="clear" w:color="auto" w:fill="FFFFFF"/>
        <w:spacing w:before="0" w:beforeAutospacing="0" w:after="0" w:afterAutospacing="0" w:line="276" w:lineRule="auto"/>
        <w:ind w:firstLine="340"/>
        <w:textAlignment w:val="center"/>
        <w:rPr>
          <w:rFonts w:ascii="Arial" w:hAnsi="Arial" w:cs="Arial"/>
          <w:color w:val="242424"/>
        </w:rPr>
      </w:pPr>
      <w:r w:rsidRPr="00842BB4">
        <w:rPr>
          <w:rFonts w:ascii="Arial" w:hAnsi="Arial" w:cs="Arial"/>
          <w:color w:val="242424"/>
        </w:rPr>
        <w:t xml:space="preserve">To understand </w:t>
      </w:r>
      <w:r w:rsidR="009C770E" w:rsidRPr="00842BB4">
        <w:rPr>
          <w:rFonts w:ascii="Arial" w:hAnsi="Arial" w:cs="Arial"/>
          <w:color w:val="242424"/>
        </w:rPr>
        <w:t>the reason</w:t>
      </w:r>
      <w:r w:rsidR="00AC6DF6" w:rsidRPr="00842BB4">
        <w:rPr>
          <w:rFonts w:ascii="Arial" w:hAnsi="Arial" w:cs="Arial"/>
          <w:color w:val="242424"/>
        </w:rPr>
        <w:t>ing</w:t>
      </w:r>
      <w:r w:rsidR="009C770E" w:rsidRPr="00842BB4">
        <w:rPr>
          <w:rFonts w:ascii="Arial" w:hAnsi="Arial" w:cs="Arial"/>
          <w:color w:val="242424"/>
        </w:rPr>
        <w:t xml:space="preserve"> behind </w:t>
      </w:r>
      <w:r w:rsidR="00AC6DF6" w:rsidRPr="00842BB4">
        <w:rPr>
          <w:rFonts w:ascii="Arial" w:hAnsi="Arial" w:cs="Arial"/>
          <w:color w:val="242424"/>
        </w:rPr>
        <w:t>employee’s</w:t>
      </w:r>
      <w:r w:rsidRPr="00842BB4">
        <w:rPr>
          <w:rFonts w:ascii="Arial" w:hAnsi="Arial" w:cs="Arial"/>
          <w:color w:val="242424"/>
        </w:rPr>
        <w:t xml:space="preserve"> </w:t>
      </w:r>
      <w:r w:rsidR="00D40DE0" w:rsidRPr="00842BB4">
        <w:rPr>
          <w:rFonts w:ascii="Arial" w:hAnsi="Arial" w:cs="Arial"/>
          <w:color w:val="242424"/>
        </w:rPr>
        <w:t xml:space="preserve">absenteeism </w:t>
      </w:r>
      <w:r w:rsidR="00667538" w:rsidRPr="00842BB4">
        <w:rPr>
          <w:rFonts w:ascii="Arial" w:hAnsi="Arial" w:cs="Arial"/>
          <w:color w:val="242424"/>
        </w:rPr>
        <w:t>this research will help</w:t>
      </w:r>
      <w:r w:rsidR="008D77F3" w:rsidRPr="00842BB4">
        <w:rPr>
          <w:rFonts w:ascii="Arial" w:hAnsi="Arial" w:cs="Arial"/>
          <w:color w:val="242424"/>
        </w:rPr>
        <w:t xml:space="preserve"> to identify </w:t>
      </w:r>
      <w:r w:rsidR="00667538" w:rsidRPr="00842BB4">
        <w:rPr>
          <w:rFonts w:ascii="Arial" w:hAnsi="Arial" w:cs="Arial"/>
          <w:color w:val="242424"/>
        </w:rPr>
        <w:t>generational</w:t>
      </w:r>
      <w:r w:rsidR="00E82249" w:rsidRPr="00842BB4">
        <w:rPr>
          <w:rFonts w:ascii="Arial" w:hAnsi="Arial" w:cs="Arial"/>
          <w:color w:val="242424"/>
        </w:rPr>
        <w:t xml:space="preserve"> workplace characteristics in order to help smoother business operations.</w:t>
      </w:r>
      <w:r w:rsidR="008D77F3" w:rsidRPr="00842BB4">
        <w:rPr>
          <w:rFonts w:ascii="Arial" w:hAnsi="Arial" w:cs="Arial"/>
          <w:color w:val="242424"/>
        </w:rPr>
        <w:t xml:space="preserve"> </w:t>
      </w:r>
      <w:r w:rsidR="0036728E" w:rsidRPr="00842BB4">
        <w:rPr>
          <w:rFonts w:ascii="Arial" w:hAnsi="Arial" w:cs="Arial"/>
          <w:color w:val="242424"/>
        </w:rPr>
        <w:t xml:space="preserve">By recognising and understanding </w:t>
      </w:r>
      <w:r w:rsidR="00246B9B" w:rsidRPr="00842BB4">
        <w:rPr>
          <w:rFonts w:ascii="Arial" w:hAnsi="Arial" w:cs="Arial"/>
          <w:color w:val="242424"/>
        </w:rPr>
        <w:t>absence reasons</w:t>
      </w:r>
      <w:r w:rsidR="00EF47AE" w:rsidRPr="00842BB4">
        <w:rPr>
          <w:rFonts w:ascii="Arial" w:hAnsi="Arial" w:cs="Arial"/>
          <w:color w:val="242424"/>
        </w:rPr>
        <w:t xml:space="preserve"> on a deeper level, it </w:t>
      </w:r>
      <w:r w:rsidR="008D77F3" w:rsidRPr="00842BB4">
        <w:rPr>
          <w:rFonts w:ascii="Arial" w:hAnsi="Arial" w:cs="Arial"/>
          <w:color w:val="242424"/>
        </w:rPr>
        <w:t xml:space="preserve">will help </w:t>
      </w:r>
      <w:r w:rsidR="00EF47AE" w:rsidRPr="00842BB4">
        <w:rPr>
          <w:rFonts w:ascii="Arial" w:hAnsi="Arial" w:cs="Arial"/>
          <w:color w:val="242424"/>
        </w:rPr>
        <w:t xml:space="preserve">to </w:t>
      </w:r>
      <w:r w:rsidR="008D77F3" w:rsidRPr="00842BB4">
        <w:rPr>
          <w:rFonts w:ascii="Arial" w:hAnsi="Arial" w:cs="Arial"/>
          <w:color w:val="242424"/>
        </w:rPr>
        <w:t>determine</w:t>
      </w:r>
      <w:r w:rsidR="005771FB" w:rsidRPr="00842BB4">
        <w:rPr>
          <w:rFonts w:ascii="Arial" w:hAnsi="Arial" w:cs="Arial"/>
          <w:color w:val="242424"/>
        </w:rPr>
        <w:t xml:space="preserve"> why the organisation has such </w:t>
      </w:r>
      <w:r w:rsidR="0037094D" w:rsidRPr="00842BB4">
        <w:rPr>
          <w:rFonts w:ascii="Arial" w:hAnsi="Arial" w:cs="Arial"/>
          <w:color w:val="242424"/>
        </w:rPr>
        <w:t>prominent levels</w:t>
      </w:r>
      <w:r w:rsidR="005771FB" w:rsidRPr="00842BB4">
        <w:rPr>
          <w:rFonts w:ascii="Arial" w:hAnsi="Arial" w:cs="Arial"/>
          <w:color w:val="242424"/>
        </w:rPr>
        <w:t xml:space="preserve"> of absence</w:t>
      </w:r>
      <w:r w:rsidR="008867FF" w:rsidRPr="00842BB4">
        <w:rPr>
          <w:rFonts w:ascii="Arial" w:hAnsi="Arial" w:cs="Arial"/>
          <w:color w:val="242424"/>
        </w:rPr>
        <w:t xml:space="preserve"> and to review current working patterns.</w:t>
      </w:r>
    </w:p>
    <w:p w14:paraId="2337EC2D" w14:textId="77777777" w:rsidR="00EB5ACF" w:rsidRPr="00842BB4" w:rsidRDefault="00EB5ACF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3F5BB322" w14:textId="1160BC15" w:rsidR="004074AE" w:rsidRPr="00842BB4" w:rsidRDefault="00842BB4" w:rsidP="00842BB4">
      <w:pPr>
        <w:pStyle w:val="xmsonormal"/>
        <w:numPr>
          <w:ilvl w:val="1"/>
          <w:numId w:val="27"/>
        </w:numPr>
        <w:shd w:val="clear" w:color="auto" w:fill="FFFFFF"/>
        <w:spacing w:before="0" w:beforeAutospacing="0" w:after="0" w:afterAutospacing="0" w:line="276" w:lineRule="auto"/>
        <w:ind w:left="680" w:hanging="340"/>
        <w:textAlignment w:val="center"/>
        <w:rPr>
          <w:rFonts w:ascii="Arial" w:hAnsi="Arial" w:cs="Arial"/>
          <w:b/>
          <w:bCs/>
          <w:color w:val="242424"/>
        </w:rPr>
      </w:pPr>
      <w:r>
        <w:rPr>
          <w:rFonts w:ascii="Arial" w:hAnsi="Arial" w:cs="Arial"/>
          <w:b/>
          <w:bCs/>
          <w:color w:val="242424"/>
        </w:rPr>
        <w:t xml:space="preserve"> </w:t>
      </w:r>
      <w:r w:rsidR="0021391C" w:rsidRPr="00842BB4">
        <w:rPr>
          <w:rFonts w:ascii="Arial" w:hAnsi="Arial" w:cs="Arial"/>
          <w:b/>
          <w:bCs/>
          <w:color w:val="242424"/>
        </w:rPr>
        <w:t xml:space="preserve">Workforce </w:t>
      </w:r>
      <w:r w:rsidR="00F92C22" w:rsidRPr="00842BB4">
        <w:rPr>
          <w:rFonts w:ascii="Arial" w:hAnsi="Arial" w:cs="Arial"/>
          <w:b/>
          <w:bCs/>
          <w:color w:val="242424"/>
        </w:rPr>
        <w:t>Demographics</w:t>
      </w:r>
    </w:p>
    <w:p w14:paraId="7A41B748" w14:textId="1D4E00BE" w:rsidR="00EC5477" w:rsidRPr="00842BB4" w:rsidRDefault="00F92C22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</w:rPr>
      </w:pPr>
      <w:r w:rsidRPr="00842BB4">
        <w:rPr>
          <w:rFonts w:ascii="Arial" w:hAnsi="Arial" w:cs="Arial"/>
          <w:color w:val="242424"/>
        </w:rPr>
        <w:t>Demographics play a vital role when influencing workplace culture.</w:t>
      </w:r>
      <w:r w:rsidR="003E6771" w:rsidRPr="00842BB4">
        <w:rPr>
          <w:rFonts w:ascii="Arial" w:hAnsi="Arial" w:cs="Arial"/>
          <w:color w:val="242424"/>
        </w:rPr>
        <w:t xml:space="preserve"> At current times, any organisation</w:t>
      </w:r>
      <w:r w:rsidR="001336B0" w:rsidRPr="00842BB4">
        <w:rPr>
          <w:rFonts w:ascii="Arial" w:hAnsi="Arial" w:cs="Arial"/>
          <w:color w:val="242424"/>
        </w:rPr>
        <w:t>’s</w:t>
      </w:r>
      <w:r w:rsidR="003E6771" w:rsidRPr="00842BB4">
        <w:rPr>
          <w:rFonts w:ascii="Arial" w:hAnsi="Arial" w:cs="Arial"/>
          <w:color w:val="242424"/>
        </w:rPr>
        <w:t xml:space="preserve"> workforce </w:t>
      </w:r>
      <w:r w:rsidR="00F7057D" w:rsidRPr="00842BB4">
        <w:rPr>
          <w:rFonts w:ascii="Arial" w:hAnsi="Arial" w:cs="Arial"/>
          <w:color w:val="242424"/>
        </w:rPr>
        <w:t>has</w:t>
      </w:r>
      <w:r w:rsidR="00220207" w:rsidRPr="00842BB4">
        <w:rPr>
          <w:rFonts w:ascii="Arial" w:hAnsi="Arial" w:cs="Arial"/>
          <w:color w:val="242424"/>
        </w:rPr>
        <w:t xml:space="preserve"> three generational cohorts, these being Boomers, Generation X and Millennials</w:t>
      </w:r>
      <w:r w:rsidR="00050202" w:rsidRPr="00842BB4">
        <w:rPr>
          <w:rFonts w:ascii="Arial" w:hAnsi="Arial" w:cs="Arial"/>
          <w:color w:val="242424"/>
        </w:rPr>
        <w:t xml:space="preserve"> </w:t>
      </w:r>
      <w:r w:rsidR="00627A55" w:rsidRPr="00842BB4">
        <w:rPr>
          <w:rFonts w:ascii="Arial" w:hAnsi="Arial" w:cs="Arial"/>
          <w:color w:val="242424"/>
        </w:rPr>
        <w:t xml:space="preserve">Fry (2015, quoted in </w:t>
      </w:r>
      <w:r w:rsidR="00A17E03" w:rsidRPr="00842BB4">
        <w:rPr>
          <w:rFonts w:ascii="Arial" w:hAnsi="Arial" w:cs="Arial"/>
          <w:color w:val="242424"/>
        </w:rPr>
        <w:t>Barbuto and Gottfredson</w:t>
      </w:r>
      <w:r w:rsidR="00C601C2" w:rsidRPr="00842BB4">
        <w:rPr>
          <w:rFonts w:ascii="Arial" w:hAnsi="Arial" w:cs="Arial"/>
          <w:color w:val="242424"/>
        </w:rPr>
        <w:t>, 2016).</w:t>
      </w:r>
      <w:r w:rsidR="00ED2BAA" w:rsidRPr="00842BB4">
        <w:rPr>
          <w:rFonts w:ascii="Arial" w:hAnsi="Arial" w:cs="Arial"/>
          <w:color w:val="242424"/>
        </w:rPr>
        <w:t xml:space="preserve"> All </w:t>
      </w:r>
      <w:r w:rsidR="00D35974" w:rsidRPr="00842BB4">
        <w:rPr>
          <w:rFonts w:ascii="Arial" w:hAnsi="Arial" w:cs="Arial"/>
          <w:color w:val="242424"/>
        </w:rPr>
        <w:t xml:space="preserve">three generations have </w:t>
      </w:r>
      <w:r w:rsidR="0037094D" w:rsidRPr="00842BB4">
        <w:rPr>
          <w:rFonts w:ascii="Arial" w:hAnsi="Arial" w:cs="Arial"/>
          <w:color w:val="242424"/>
        </w:rPr>
        <w:t>diverse needs</w:t>
      </w:r>
      <w:r w:rsidR="00D35974" w:rsidRPr="00842BB4">
        <w:rPr>
          <w:rFonts w:ascii="Arial" w:hAnsi="Arial" w:cs="Arial"/>
          <w:color w:val="242424"/>
        </w:rPr>
        <w:t xml:space="preserve"> and wants throughout their employee </w:t>
      </w:r>
      <w:r w:rsidR="00F907EA" w:rsidRPr="00842BB4">
        <w:rPr>
          <w:rFonts w:ascii="Arial" w:hAnsi="Arial" w:cs="Arial"/>
          <w:color w:val="242424"/>
        </w:rPr>
        <w:t>life cycle</w:t>
      </w:r>
      <w:r w:rsidR="00D2565B" w:rsidRPr="00842BB4">
        <w:rPr>
          <w:rFonts w:ascii="Arial" w:hAnsi="Arial" w:cs="Arial"/>
          <w:color w:val="242424"/>
        </w:rPr>
        <w:t>, this is important for LE UK to understand in order to listen t</w:t>
      </w:r>
      <w:r w:rsidR="008506E9" w:rsidRPr="00842BB4">
        <w:rPr>
          <w:rFonts w:ascii="Arial" w:hAnsi="Arial" w:cs="Arial"/>
          <w:color w:val="242424"/>
        </w:rPr>
        <w:t>o their staff</w:t>
      </w:r>
      <w:r w:rsidR="00D35974" w:rsidRPr="00842BB4">
        <w:rPr>
          <w:rFonts w:ascii="Arial" w:hAnsi="Arial" w:cs="Arial"/>
          <w:color w:val="242424"/>
        </w:rPr>
        <w:t>.</w:t>
      </w:r>
      <w:r w:rsidR="009C738D" w:rsidRPr="00842BB4">
        <w:rPr>
          <w:rFonts w:ascii="Arial" w:hAnsi="Arial" w:cs="Arial"/>
          <w:color w:val="242424"/>
        </w:rPr>
        <w:t xml:space="preserve"> </w:t>
      </w:r>
      <w:r w:rsidR="00441F2A" w:rsidRPr="00842BB4">
        <w:rPr>
          <w:rFonts w:ascii="Arial" w:hAnsi="Arial" w:cs="Arial"/>
          <w:color w:val="242424"/>
        </w:rPr>
        <w:t>A</w:t>
      </w:r>
      <w:r w:rsidR="00283A9C" w:rsidRPr="00842BB4">
        <w:rPr>
          <w:rFonts w:ascii="Arial" w:hAnsi="Arial" w:cs="Arial"/>
          <w:color w:val="242424"/>
        </w:rPr>
        <w:t xml:space="preserve">ccording to Barbuto and </w:t>
      </w:r>
      <w:r w:rsidR="00D767D9" w:rsidRPr="00842BB4">
        <w:rPr>
          <w:rFonts w:ascii="Arial" w:hAnsi="Arial" w:cs="Arial"/>
          <w:color w:val="242424"/>
        </w:rPr>
        <w:t xml:space="preserve">Gottfredson (2016) found that </w:t>
      </w:r>
      <w:r w:rsidR="00D74880" w:rsidRPr="00842BB4">
        <w:rPr>
          <w:rFonts w:ascii="Arial" w:hAnsi="Arial" w:cs="Arial"/>
          <w:color w:val="242424"/>
        </w:rPr>
        <w:t xml:space="preserve">Millennials have become </w:t>
      </w:r>
      <w:r w:rsidR="00EE0329" w:rsidRPr="00842BB4">
        <w:rPr>
          <w:rFonts w:ascii="Arial" w:hAnsi="Arial" w:cs="Arial"/>
          <w:color w:val="242424"/>
        </w:rPr>
        <w:t>drawn</w:t>
      </w:r>
      <w:r w:rsidR="00D74880" w:rsidRPr="00842BB4">
        <w:rPr>
          <w:rFonts w:ascii="Arial" w:hAnsi="Arial" w:cs="Arial"/>
          <w:color w:val="242424"/>
        </w:rPr>
        <w:t xml:space="preserve"> to </w:t>
      </w:r>
      <w:r w:rsidR="00EE0329" w:rsidRPr="00842BB4">
        <w:rPr>
          <w:rFonts w:ascii="Arial" w:hAnsi="Arial" w:cs="Arial"/>
          <w:color w:val="242424"/>
        </w:rPr>
        <w:t xml:space="preserve">organisations who can provide a sense of belonging </w:t>
      </w:r>
      <w:r w:rsidR="008506E9" w:rsidRPr="00842BB4">
        <w:rPr>
          <w:rFonts w:ascii="Arial" w:hAnsi="Arial" w:cs="Arial"/>
          <w:color w:val="242424"/>
        </w:rPr>
        <w:t xml:space="preserve">to them </w:t>
      </w:r>
      <w:r w:rsidR="00EE0329" w:rsidRPr="00842BB4">
        <w:rPr>
          <w:rFonts w:ascii="Arial" w:hAnsi="Arial" w:cs="Arial"/>
          <w:color w:val="242424"/>
        </w:rPr>
        <w:t xml:space="preserve">and </w:t>
      </w:r>
      <w:r w:rsidR="008506E9" w:rsidRPr="00842BB4">
        <w:rPr>
          <w:rFonts w:ascii="Arial" w:hAnsi="Arial" w:cs="Arial"/>
          <w:color w:val="242424"/>
        </w:rPr>
        <w:t xml:space="preserve">more </w:t>
      </w:r>
      <w:r w:rsidR="00EE0329" w:rsidRPr="00842BB4">
        <w:rPr>
          <w:rFonts w:ascii="Arial" w:hAnsi="Arial" w:cs="Arial"/>
          <w:color w:val="242424"/>
        </w:rPr>
        <w:t xml:space="preserve">focus on the individual, </w:t>
      </w:r>
      <w:r w:rsidR="008506E9" w:rsidRPr="00842BB4">
        <w:rPr>
          <w:rFonts w:ascii="Arial" w:hAnsi="Arial" w:cs="Arial"/>
          <w:color w:val="242424"/>
        </w:rPr>
        <w:t>therefore</w:t>
      </w:r>
      <w:r w:rsidR="006C26EF" w:rsidRPr="00842BB4">
        <w:rPr>
          <w:rFonts w:ascii="Arial" w:hAnsi="Arial" w:cs="Arial"/>
          <w:color w:val="242424"/>
        </w:rPr>
        <w:t xml:space="preserve"> they look for leaders who can invest in them</w:t>
      </w:r>
      <w:r w:rsidR="008506E9" w:rsidRPr="00842BB4">
        <w:rPr>
          <w:rFonts w:ascii="Arial" w:hAnsi="Arial" w:cs="Arial"/>
          <w:color w:val="242424"/>
        </w:rPr>
        <w:t>, more willingly serve the employees.</w:t>
      </w:r>
      <w:r w:rsidR="000301AA" w:rsidRPr="00842BB4">
        <w:rPr>
          <w:rFonts w:ascii="Arial" w:hAnsi="Arial" w:cs="Arial"/>
          <w:color w:val="242424"/>
        </w:rPr>
        <w:t xml:space="preserve"> </w:t>
      </w:r>
      <w:r w:rsidR="00EC5477" w:rsidRPr="00842BB4">
        <w:rPr>
          <w:rFonts w:ascii="Arial" w:hAnsi="Arial" w:cs="Arial"/>
          <w:color w:val="242424"/>
        </w:rPr>
        <w:t xml:space="preserve">Considering that millennials are attracted to organisations </w:t>
      </w:r>
      <w:r w:rsidR="0035418E" w:rsidRPr="00842BB4">
        <w:rPr>
          <w:rFonts w:ascii="Arial" w:hAnsi="Arial" w:cs="Arial"/>
          <w:color w:val="242424"/>
        </w:rPr>
        <w:t>t</w:t>
      </w:r>
      <w:r w:rsidR="000301AA" w:rsidRPr="00842BB4">
        <w:rPr>
          <w:rFonts w:ascii="Arial" w:hAnsi="Arial" w:cs="Arial"/>
          <w:color w:val="242424"/>
        </w:rPr>
        <w:t>hat allow them t</w:t>
      </w:r>
      <w:r w:rsidR="0035418E" w:rsidRPr="00842BB4">
        <w:rPr>
          <w:rFonts w:ascii="Arial" w:hAnsi="Arial" w:cs="Arial"/>
          <w:color w:val="242424"/>
        </w:rPr>
        <w:t xml:space="preserve">o feel </w:t>
      </w:r>
      <w:r w:rsidR="000301AA" w:rsidRPr="00842BB4">
        <w:rPr>
          <w:rFonts w:ascii="Arial" w:hAnsi="Arial" w:cs="Arial"/>
          <w:color w:val="242424"/>
        </w:rPr>
        <w:t>a</w:t>
      </w:r>
      <w:r w:rsidR="0035418E" w:rsidRPr="00842BB4">
        <w:rPr>
          <w:rFonts w:ascii="Arial" w:hAnsi="Arial" w:cs="Arial"/>
          <w:color w:val="242424"/>
        </w:rPr>
        <w:t xml:space="preserve"> sense of belonging </w:t>
      </w:r>
      <w:r w:rsidR="000301AA" w:rsidRPr="00842BB4">
        <w:rPr>
          <w:rFonts w:ascii="Arial" w:hAnsi="Arial" w:cs="Arial"/>
          <w:color w:val="242424"/>
        </w:rPr>
        <w:t xml:space="preserve">to the organisation </w:t>
      </w:r>
      <w:r w:rsidR="0035418E" w:rsidRPr="00842BB4">
        <w:rPr>
          <w:rFonts w:ascii="Arial" w:hAnsi="Arial" w:cs="Arial"/>
          <w:color w:val="242424"/>
        </w:rPr>
        <w:t>and flexibility</w:t>
      </w:r>
      <w:r w:rsidR="000301AA" w:rsidRPr="00842BB4">
        <w:rPr>
          <w:rFonts w:ascii="Arial" w:hAnsi="Arial" w:cs="Arial"/>
          <w:color w:val="242424"/>
        </w:rPr>
        <w:t>,</w:t>
      </w:r>
      <w:r w:rsidR="00334447" w:rsidRPr="00842BB4">
        <w:rPr>
          <w:rFonts w:ascii="Arial" w:hAnsi="Arial" w:cs="Arial"/>
          <w:color w:val="242424"/>
        </w:rPr>
        <w:t xml:space="preserve"> the generation has enable</w:t>
      </w:r>
      <w:r w:rsidR="00ED1186" w:rsidRPr="00842BB4">
        <w:rPr>
          <w:rFonts w:ascii="Arial" w:hAnsi="Arial" w:cs="Arial"/>
          <w:color w:val="242424"/>
        </w:rPr>
        <w:t>d companies to shift cultures but simultaneously, proven challenges with retention strategies due to the drive of millennials (</w:t>
      </w:r>
      <w:r w:rsidR="004D6FCE" w:rsidRPr="00842BB4">
        <w:rPr>
          <w:rFonts w:ascii="Arial" w:hAnsi="Arial" w:cs="Arial"/>
        </w:rPr>
        <w:t>Epstein, 2010</w:t>
      </w:r>
      <w:r w:rsidR="00ED1186" w:rsidRPr="00842BB4">
        <w:rPr>
          <w:rFonts w:ascii="Arial" w:hAnsi="Arial" w:cs="Arial"/>
        </w:rPr>
        <w:t>).</w:t>
      </w:r>
      <w:r w:rsidR="00F966A3" w:rsidRPr="00842BB4">
        <w:rPr>
          <w:rFonts w:ascii="Arial" w:hAnsi="Arial" w:cs="Arial"/>
        </w:rPr>
        <w:t xml:space="preserve"> </w:t>
      </w:r>
    </w:p>
    <w:p w14:paraId="702400AB" w14:textId="33261D72" w:rsidR="006A035B" w:rsidRPr="00842BB4" w:rsidRDefault="006A035B" w:rsidP="00F517A5">
      <w:pPr>
        <w:pStyle w:val="xmsonormal"/>
        <w:shd w:val="clear" w:color="auto" w:fill="FFFFFF" w:themeFill="background1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  <w:r w:rsidRPr="00842BB4">
        <w:rPr>
          <w:rFonts w:ascii="Arial" w:hAnsi="Arial" w:cs="Arial"/>
          <w:color w:val="242424"/>
        </w:rPr>
        <w:tab/>
      </w:r>
      <w:r w:rsidR="00876B53" w:rsidRPr="00842BB4">
        <w:rPr>
          <w:rFonts w:ascii="Arial" w:hAnsi="Arial" w:cs="Arial"/>
          <w:color w:val="242424"/>
        </w:rPr>
        <w:t xml:space="preserve">On the contrary, </w:t>
      </w:r>
      <w:r w:rsidR="008C5C6C" w:rsidRPr="00842BB4">
        <w:rPr>
          <w:rFonts w:ascii="Arial" w:hAnsi="Arial" w:cs="Arial"/>
          <w:color w:val="242424"/>
        </w:rPr>
        <w:t xml:space="preserve">research suggests that </w:t>
      </w:r>
      <w:r w:rsidR="00876B53" w:rsidRPr="00842BB4">
        <w:rPr>
          <w:rFonts w:ascii="Arial" w:hAnsi="Arial" w:cs="Arial"/>
          <w:color w:val="242424"/>
        </w:rPr>
        <w:t xml:space="preserve">Generation X </w:t>
      </w:r>
      <w:r w:rsidR="00D04A5D" w:rsidRPr="00842BB4">
        <w:rPr>
          <w:rFonts w:ascii="Arial" w:hAnsi="Arial" w:cs="Arial"/>
          <w:color w:val="242424"/>
        </w:rPr>
        <w:t>behaviours are motivated by social</w:t>
      </w:r>
      <w:r w:rsidR="006D6BF3" w:rsidRPr="00842BB4">
        <w:rPr>
          <w:rFonts w:ascii="Arial" w:hAnsi="Arial" w:cs="Arial"/>
          <w:color w:val="242424"/>
        </w:rPr>
        <w:t xml:space="preserve"> rewards </w:t>
      </w:r>
      <w:r w:rsidR="74B7CB17" w:rsidRPr="00842BB4">
        <w:rPr>
          <w:rFonts w:ascii="Arial" w:hAnsi="Arial" w:cs="Arial"/>
          <w:color w:val="242424"/>
        </w:rPr>
        <w:t>like</w:t>
      </w:r>
      <w:r w:rsidR="006D6BF3" w:rsidRPr="00842BB4">
        <w:rPr>
          <w:rFonts w:ascii="Arial" w:hAnsi="Arial" w:cs="Arial"/>
          <w:color w:val="242424"/>
        </w:rPr>
        <w:t xml:space="preserve"> praise and recognition and the threat of </w:t>
      </w:r>
      <w:r w:rsidR="006D6BF3" w:rsidRPr="00842BB4">
        <w:rPr>
          <w:rFonts w:ascii="Arial" w:hAnsi="Arial" w:cs="Arial"/>
          <w:color w:val="242424"/>
        </w:rPr>
        <w:lastRenderedPageBreak/>
        <w:t>punishments</w:t>
      </w:r>
      <w:r w:rsidR="005C6B27" w:rsidRPr="00842BB4">
        <w:rPr>
          <w:rFonts w:ascii="Arial" w:hAnsi="Arial" w:cs="Arial"/>
          <w:color w:val="242424"/>
        </w:rPr>
        <w:t xml:space="preserve"> in relation to job loss (</w:t>
      </w:r>
      <w:r w:rsidR="008B7C6D" w:rsidRPr="00842BB4">
        <w:rPr>
          <w:rFonts w:ascii="Arial" w:hAnsi="Arial" w:cs="Arial"/>
          <w:color w:val="242424"/>
        </w:rPr>
        <w:t xml:space="preserve">Mahmoud </w:t>
      </w:r>
      <w:r w:rsidR="008B7C6D" w:rsidRPr="00842BB4">
        <w:rPr>
          <w:rFonts w:ascii="Arial" w:hAnsi="Arial" w:cs="Arial"/>
          <w:i/>
          <w:iCs/>
          <w:color w:val="242424"/>
        </w:rPr>
        <w:t xml:space="preserve">et al., </w:t>
      </w:r>
      <w:r w:rsidR="00372163" w:rsidRPr="00842BB4">
        <w:rPr>
          <w:rFonts w:ascii="Arial" w:hAnsi="Arial" w:cs="Arial"/>
          <w:color w:val="242424"/>
        </w:rPr>
        <w:t>2021).</w:t>
      </w:r>
      <w:r w:rsidR="009E1D41" w:rsidRPr="00842BB4">
        <w:rPr>
          <w:rFonts w:ascii="Arial" w:hAnsi="Arial" w:cs="Arial"/>
          <w:color w:val="242424"/>
        </w:rPr>
        <w:t xml:space="preserve"> This would </w:t>
      </w:r>
      <w:r w:rsidR="001A10DD" w:rsidRPr="00842BB4">
        <w:rPr>
          <w:rFonts w:ascii="Arial" w:hAnsi="Arial" w:cs="Arial"/>
          <w:color w:val="242424"/>
        </w:rPr>
        <w:t xml:space="preserve">explain the </w:t>
      </w:r>
      <w:r w:rsidR="00695098" w:rsidRPr="00842BB4">
        <w:rPr>
          <w:rFonts w:ascii="Arial" w:hAnsi="Arial" w:cs="Arial"/>
          <w:color w:val="242424"/>
        </w:rPr>
        <w:t>distinct levels</w:t>
      </w:r>
      <w:r w:rsidR="001A10DD" w:rsidRPr="00842BB4">
        <w:rPr>
          <w:rFonts w:ascii="Arial" w:hAnsi="Arial" w:cs="Arial"/>
          <w:color w:val="242424"/>
        </w:rPr>
        <w:t xml:space="preserve"> of engagement received from staff, </w:t>
      </w:r>
      <w:r w:rsidR="00F12B9E" w:rsidRPr="00842BB4">
        <w:rPr>
          <w:rFonts w:ascii="Arial" w:hAnsi="Arial" w:cs="Arial"/>
          <w:color w:val="242424"/>
        </w:rPr>
        <w:t xml:space="preserve">highlighting the generational differences throughout the workforce and </w:t>
      </w:r>
      <w:r w:rsidR="00EB6D07" w:rsidRPr="00842BB4">
        <w:rPr>
          <w:rFonts w:ascii="Arial" w:hAnsi="Arial" w:cs="Arial"/>
          <w:color w:val="242424"/>
        </w:rPr>
        <w:t>pinpointing the motivational driving factors</w:t>
      </w:r>
      <w:r w:rsidR="00E67BCE" w:rsidRPr="00842BB4">
        <w:rPr>
          <w:rFonts w:ascii="Arial" w:hAnsi="Arial" w:cs="Arial"/>
          <w:color w:val="242424"/>
        </w:rPr>
        <w:t xml:space="preserve"> for each individual.</w:t>
      </w:r>
    </w:p>
    <w:p w14:paraId="5D8C78AD" w14:textId="77777777" w:rsidR="006B5183" w:rsidRPr="00842BB4" w:rsidRDefault="006B5183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696698E7" w14:textId="2334B0F8" w:rsidR="006B5183" w:rsidRPr="00842BB4" w:rsidRDefault="009304AB" w:rsidP="00F517A5">
      <w:pPr>
        <w:pStyle w:val="xmsonormal"/>
        <w:numPr>
          <w:ilvl w:val="1"/>
          <w:numId w:val="27"/>
        </w:numPr>
        <w:shd w:val="clear" w:color="auto" w:fill="FFFFFF"/>
        <w:spacing w:before="0" w:beforeAutospacing="0" w:after="0" w:afterAutospacing="0" w:line="276" w:lineRule="auto"/>
        <w:ind w:left="680" w:hanging="340"/>
        <w:textAlignment w:val="center"/>
        <w:rPr>
          <w:rFonts w:ascii="Arial" w:hAnsi="Arial" w:cs="Arial"/>
          <w:b/>
          <w:bCs/>
          <w:color w:val="242424"/>
        </w:rPr>
      </w:pPr>
      <w:r w:rsidRPr="00842BB4">
        <w:rPr>
          <w:rFonts w:ascii="Arial" w:hAnsi="Arial" w:cs="Arial"/>
          <w:b/>
          <w:bCs/>
          <w:color w:val="242424"/>
        </w:rPr>
        <w:t xml:space="preserve"> </w:t>
      </w:r>
      <w:r w:rsidR="00732C47" w:rsidRPr="00842BB4">
        <w:rPr>
          <w:rFonts w:ascii="Arial" w:hAnsi="Arial" w:cs="Arial"/>
          <w:b/>
          <w:bCs/>
          <w:color w:val="242424"/>
        </w:rPr>
        <w:t xml:space="preserve">Flexible Working and </w:t>
      </w:r>
      <w:r w:rsidR="002D7FBE" w:rsidRPr="00842BB4">
        <w:rPr>
          <w:rFonts w:ascii="Arial" w:hAnsi="Arial" w:cs="Arial"/>
          <w:b/>
          <w:bCs/>
          <w:color w:val="242424"/>
        </w:rPr>
        <w:t>Organisational Culture</w:t>
      </w:r>
    </w:p>
    <w:p w14:paraId="7A63F6C2" w14:textId="2A4E501F" w:rsidR="004916AC" w:rsidRPr="00842BB4" w:rsidRDefault="00732C92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  <w:r w:rsidRPr="00842BB4">
        <w:rPr>
          <w:rFonts w:ascii="Arial" w:hAnsi="Arial" w:cs="Arial"/>
          <w:color w:val="242424"/>
        </w:rPr>
        <w:t xml:space="preserve">Communities exist in the </w:t>
      </w:r>
      <w:r w:rsidR="00DA6FCD" w:rsidRPr="00842BB4">
        <w:rPr>
          <w:rFonts w:ascii="Arial" w:hAnsi="Arial" w:cs="Arial"/>
          <w:color w:val="242424"/>
        </w:rPr>
        <w:t>workplace;</w:t>
      </w:r>
      <w:r w:rsidRPr="00842BB4">
        <w:rPr>
          <w:rFonts w:ascii="Arial" w:hAnsi="Arial" w:cs="Arial"/>
          <w:color w:val="242424"/>
        </w:rPr>
        <w:t xml:space="preserve"> this helps determine what organisation</w:t>
      </w:r>
      <w:r w:rsidR="005B3D82" w:rsidRPr="00842BB4">
        <w:rPr>
          <w:rFonts w:ascii="Arial" w:hAnsi="Arial" w:cs="Arial"/>
          <w:color w:val="242424"/>
        </w:rPr>
        <w:t xml:space="preserve">al culture </w:t>
      </w:r>
      <w:r w:rsidR="00843F19" w:rsidRPr="00842BB4">
        <w:rPr>
          <w:rFonts w:ascii="Arial" w:hAnsi="Arial" w:cs="Arial"/>
          <w:color w:val="242424"/>
        </w:rPr>
        <w:t xml:space="preserve">is at play amongst </w:t>
      </w:r>
      <w:r w:rsidR="00E232E8" w:rsidRPr="00842BB4">
        <w:rPr>
          <w:rFonts w:ascii="Arial" w:hAnsi="Arial" w:cs="Arial"/>
          <w:color w:val="242424"/>
        </w:rPr>
        <w:t>a</w:t>
      </w:r>
      <w:r w:rsidR="00843F19" w:rsidRPr="00842BB4">
        <w:rPr>
          <w:rFonts w:ascii="Arial" w:hAnsi="Arial" w:cs="Arial"/>
          <w:color w:val="242424"/>
        </w:rPr>
        <w:t xml:space="preserve"> </w:t>
      </w:r>
      <w:r w:rsidR="00E232E8" w:rsidRPr="00842BB4">
        <w:rPr>
          <w:rFonts w:ascii="Arial" w:hAnsi="Arial" w:cs="Arial"/>
          <w:color w:val="242424"/>
        </w:rPr>
        <w:t>workforce</w:t>
      </w:r>
      <w:r w:rsidR="00843F19" w:rsidRPr="00842BB4">
        <w:rPr>
          <w:rFonts w:ascii="Arial" w:hAnsi="Arial" w:cs="Arial"/>
          <w:color w:val="242424"/>
        </w:rPr>
        <w:t xml:space="preserve">. </w:t>
      </w:r>
      <w:r w:rsidR="001C1F5D" w:rsidRPr="00842BB4">
        <w:rPr>
          <w:rFonts w:ascii="Arial" w:hAnsi="Arial" w:cs="Arial"/>
          <w:color w:val="242424"/>
        </w:rPr>
        <w:t>As stated by (</w:t>
      </w:r>
      <w:r w:rsidR="00E232E8" w:rsidRPr="00842BB4">
        <w:rPr>
          <w:rFonts w:ascii="Arial" w:hAnsi="Arial" w:cs="Arial"/>
          <w:color w:val="242424"/>
        </w:rPr>
        <w:t>Goffee and Jones, 1996</w:t>
      </w:r>
      <w:r w:rsidR="001C1F5D" w:rsidRPr="00842BB4">
        <w:rPr>
          <w:rFonts w:ascii="Arial" w:hAnsi="Arial" w:cs="Arial"/>
          <w:color w:val="242424"/>
        </w:rPr>
        <w:t xml:space="preserve">) organisations can </w:t>
      </w:r>
      <w:r w:rsidR="009D5FBC" w:rsidRPr="00842BB4">
        <w:rPr>
          <w:rFonts w:ascii="Arial" w:hAnsi="Arial" w:cs="Arial"/>
          <w:color w:val="242424"/>
        </w:rPr>
        <w:t>operate with</w:t>
      </w:r>
      <w:r w:rsidR="00E232E8" w:rsidRPr="00842BB4">
        <w:rPr>
          <w:rFonts w:ascii="Arial" w:hAnsi="Arial" w:cs="Arial"/>
          <w:color w:val="242424"/>
        </w:rPr>
        <w:t>in</w:t>
      </w:r>
      <w:r w:rsidR="009D5FBC" w:rsidRPr="00842BB4">
        <w:rPr>
          <w:rFonts w:ascii="Arial" w:hAnsi="Arial" w:cs="Arial"/>
          <w:color w:val="242424"/>
        </w:rPr>
        <w:t xml:space="preserve"> four </w:t>
      </w:r>
      <w:r w:rsidR="00E232E8" w:rsidRPr="00842BB4">
        <w:rPr>
          <w:rFonts w:ascii="Arial" w:hAnsi="Arial" w:cs="Arial"/>
          <w:color w:val="242424"/>
        </w:rPr>
        <w:t xml:space="preserve">different </w:t>
      </w:r>
      <w:r w:rsidR="009D5FBC" w:rsidRPr="00842BB4">
        <w:rPr>
          <w:rFonts w:ascii="Arial" w:hAnsi="Arial" w:cs="Arial"/>
          <w:color w:val="242424"/>
        </w:rPr>
        <w:t>types of community, these are explained in the “Two Dimension, Four Cultures” matrix (see appendix</w:t>
      </w:r>
      <w:r w:rsidR="00524F4C" w:rsidRPr="00842BB4">
        <w:rPr>
          <w:rFonts w:ascii="Arial" w:hAnsi="Arial" w:cs="Arial"/>
          <w:color w:val="242424"/>
        </w:rPr>
        <w:t xml:space="preserve"> 1)</w:t>
      </w:r>
      <w:r w:rsidR="00FD4F10" w:rsidRPr="00842BB4">
        <w:rPr>
          <w:rFonts w:ascii="Arial" w:hAnsi="Arial" w:cs="Arial"/>
          <w:color w:val="242424"/>
        </w:rPr>
        <w:t>, the boxes include</w:t>
      </w:r>
      <w:r w:rsidR="006C3ECF" w:rsidRPr="00842BB4">
        <w:rPr>
          <w:rFonts w:ascii="Arial" w:hAnsi="Arial" w:cs="Arial"/>
          <w:color w:val="242424"/>
        </w:rPr>
        <w:t>: networked, communal, fragmented and mercury</w:t>
      </w:r>
      <w:r w:rsidR="002C3ECF" w:rsidRPr="00842BB4">
        <w:rPr>
          <w:rFonts w:ascii="Arial" w:hAnsi="Arial" w:cs="Arial"/>
          <w:color w:val="242424"/>
        </w:rPr>
        <w:t xml:space="preserve">. </w:t>
      </w:r>
      <w:r w:rsidR="00F22656" w:rsidRPr="00842BB4">
        <w:rPr>
          <w:rFonts w:ascii="Arial" w:hAnsi="Arial" w:cs="Arial"/>
          <w:color w:val="242424"/>
        </w:rPr>
        <w:t xml:space="preserve">Managers need not apply the culture to one box but simply, the aim is to understand what box the culture lays within and </w:t>
      </w:r>
      <w:r w:rsidR="00A36F43" w:rsidRPr="00842BB4">
        <w:rPr>
          <w:rFonts w:ascii="Arial" w:hAnsi="Arial" w:cs="Arial"/>
          <w:color w:val="242424"/>
        </w:rPr>
        <w:t xml:space="preserve">change the behaviours to have </w:t>
      </w:r>
      <w:r w:rsidR="005F7175" w:rsidRPr="00842BB4">
        <w:rPr>
          <w:rFonts w:ascii="Arial" w:hAnsi="Arial" w:cs="Arial"/>
          <w:color w:val="242424"/>
        </w:rPr>
        <w:t>an</w:t>
      </w:r>
      <w:r w:rsidR="00A36F43" w:rsidRPr="00842BB4">
        <w:rPr>
          <w:rFonts w:ascii="Arial" w:hAnsi="Arial" w:cs="Arial"/>
          <w:color w:val="242424"/>
        </w:rPr>
        <w:t xml:space="preserve"> ensemble of different communities to </w:t>
      </w:r>
      <w:r w:rsidR="005F7175" w:rsidRPr="00842BB4">
        <w:rPr>
          <w:rFonts w:ascii="Arial" w:hAnsi="Arial" w:cs="Arial"/>
          <w:color w:val="242424"/>
        </w:rPr>
        <w:t>orchestrate the organisational culture (Goffee and Jones, 1996).</w:t>
      </w:r>
    </w:p>
    <w:p w14:paraId="29EDBE42" w14:textId="773E3A2E" w:rsidR="005F7175" w:rsidRPr="00842BB4" w:rsidRDefault="005F7175" w:rsidP="00F517A5">
      <w:pPr>
        <w:pStyle w:val="xmsonormal"/>
        <w:shd w:val="clear" w:color="auto" w:fill="FFFFFF" w:themeFill="background1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  <w:r w:rsidRPr="00842BB4">
        <w:rPr>
          <w:rFonts w:ascii="Arial" w:hAnsi="Arial" w:cs="Arial"/>
          <w:color w:val="242424"/>
        </w:rPr>
        <w:tab/>
        <w:t xml:space="preserve">In </w:t>
      </w:r>
      <w:r w:rsidR="009507CD" w:rsidRPr="00842BB4">
        <w:rPr>
          <w:rFonts w:ascii="Arial" w:hAnsi="Arial" w:cs="Arial"/>
          <w:color w:val="242424"/>
        </w:rPr>
        <w:t>today’s</w:t>
      </w:r>
      <w:r w:rsidRPr="00842BB4">
        <w:rPr>
          <w:rFonts w:ascii="Arial" w:hAnsi="Arial" w:cs="Arial"/>
          <w:color w:val="242424"/>
        </w:rPr>
        <w:t xml:space="preserve"> modern world, </w:t>
      </w:r>
      <w:r w:rsidR="006C3ECF" w:rsidRPr="00842BB4">
        <w:rPr>
          <w:rFonts w:ascii="Arial" w:hAnsi="Arial" w:cs="Arial"/>
          <w:color w:val="242424"/>
        </w:rPr>
        <w:t xml:space="preserve">organisational culture is </w:t>
      </w:r>
      <w:r w:rsidR="008F3621" w:rsidRPr="00842BB4">
        <w:rPr>
          <w:rFonts w:ascii="Arial" w:hAnsi="Arial" w:cs="Arial"/>
          <w:color w:val="242424"/>
        </w:rPr>
        <w:t>subconsciously coordinated by policies</w:t>
      </w:r>
      <w:r w:rsidR="00D408CA" w:rsidRPr="00842BB4">
        <w:rPr>
          <w:rFonts w:ascii="Arial" w:hAnsi="Arial" w:cs="Arial"/>
          <w:color w:val="242424"/>
        </w:rPr>
        <w:t>, as such flexible working can positively impact workplace culture</w:t>
      </w:r>
      <w:r w:rsidR="000A204F" w:rsidRPr="00842BB4">
        <w:rPr>
          <w:rFonts w:ascii="Arial" w:hAnsi="Arial" w:cs="Arial"/>
          <w:color w:val="242424"/>
        </w:rPr>
        <w:t xml:space="preserve">. In LE UK, all jobs are based on site </w:t>
      </w:r>
      <w:r w:rsidR="7CE09064" w:rsidRPr="00842BB4">
        <w:rPr>
          <w:rFonts w:ascii="Arial" w:hAnsi="Arial" w:cs="Arial"/>
          <w:color w:val="242424"/>
        </w:rPr>
        <w:t>except for</w:t>
      </w:r>
      <w:r w:rsidR="000A204F" w:rsidRPr="00842BB4">
        <w:rPr>
          <w:rFonts w:ascii="Arial" w:hAnsi="Arial" w:cs="Arial"/>
          <w:color w:val="242424"/>
        </w:rPr>
        <w:t xml:space="preserve"> functional staff </w:t>
      </w:r>
      <w:r w:rsidR="009D0733" w:rsidRPr="00842BB4">
        <w:rPr>
          <w:rFonts w:ascii="Arial" w:hAnsi="Arial" w:cs="Arial"/>
          <w:color w:val="242424"/>
        </w:rPr>
        <w:t xml:space="preserve">who </w:t>
      </w:r>
      <w:r w:rsidR="00D157AF" w:rsidRPr="00842BB4">
        <w:rPr>
          <w:rFonts w:ascii="Arial" w:hAnsi="Arial" w:cs="Arial"/>
          <w:color w:val="242424"/>
        </w:rPr>
        <w:t>hav</w:t>
      </w:r>
      <w:r w:rsidR="00342814" w:rsidRPr="00842BB4">
        <w:rPr>
          <w:rFonts w:ascii="Arial" w:hAnsi="Arial" w:cs="Arial"/>
          <w:color w:val="242424"/>
        </w:rPr>
        <w:t>e</w:t>
      </w:r>
      <w:r w:rsidR="00D157AF" w:rsidRPr="00842BB4">
        <w:rPr>
          <w:rFonts w:ascii="Arial" w:hAnsi="Arial" w:cs="Arial"/>
          <w:color w:val="242424"/>
        </w:rPr>
        <w:t xml:space="preserve"> </w:t>
      </w:r>
      <w:r w:rsidR="000A204F" w:rsidRPr="00842BB4">
        <w:rPr>
          <w:rFonts w:ascii="Arial" w:hAnsi="Arial" w:cs="Arial"/>
          <w:color w:val="242424"/>
        </w:rPr>
        <w:t>the ability to</w:t>
      </w:r>
      <w:r w:rsidR="00BB6AC8" w:rsidRPr="00842BB4">
        <w:rPr>
          <w:rFonts w:ascii="Arial" w:hAnsi="Arial" w:cs="Arial"/>
          <w:color w:val="242424"/>
        </w:rPr>
        <w:t xml:space="preserve"> work a hybrid pattern, </w:t>
      </w:r>
      <w:r w:rsidR="00346F4B" w:rsidRPr="00842BB4">
        <w:rPr>
          <w:rFonts w:ascii="Arial" w:hAnsi="Arial" w:cs="Arial"/>
          <w:color w:val="242424"/>
        </w:rPr>
        <w:t>albeit</w:t>
      </w:r>
      <w:r w:rsidR="00BB6AC8" w:rsidRPr="00842BB4">
        <w:rPr>
          <w:rFonts w:ascii="Arial" w:hAnsi="Arial" w:cs="Arial"/>
          <w:color w:val="242424"/>
        </w:rPr>
        <w:t xml:space="preserve"> </w:t>
      </w:r>
      <w:r w:rsidR="00346F4B" w:rsidRPr="00842BB4">
        <w:rPr>
          <w:rFonts w:ascii="Arial" w:hAnsi="Arial" w:cs="Arial"/>
          <w:color w:val="242424"/>
        </w:rPr>
        <w:t>when the need to work from home</w:t>
      </w:r>
      <w:r w:rsidR="00507FC2" w:rsidRPr="00842BB4">
        <w:rPr>
          <w:rFonts w:ascii="Arial" w:hAnsi="Arial" w:cs="Arial"/>
          <w:color w:val="242424"/>
        </w:rPr>
        <w:t xml:space="preserve"> is requested, t</w:t>
      </w:r>
      <w:r w:rsidR="00BB6AC8" w:rsidRPr="00842BB4">
        <w:rPr>
          <w:rFonts w:ascii="Arial" w:hAnsi="Arial" w:cs="Arial"/>
          <w:color w:val="242424"/>
        </w:rPr>
        <w:t xml:space="preserve">his does need to be authorised </w:t>
      </w:r>
      <w:r w:rsidR="330246FA" w:rsidRPr="00842BB4">
        <w:rPr>
          <w:rFonts w:ascii="Arial" w:hAnsi="Arial" w:cs="Arial"/>
          <w:color w:val="242424"/>
        </w:rPr>
        <w:t>in line</w:t>
      </w:r>
      <w:r w:rsidR="00BB6AC8" w:rsidRPr="00842BB4">
        <w:rPr>
          <w:rFonts w:ascii="Arial" w:hAnsi="Arial" w:cs="Arial"/>
          <w:color w:val="242424"/>
        </w:rPr>
        <w:t xml:space="preserve"> with company policy. </w:t>
      </w:r>
      <w:r w:rsidR="00FE760C" w:rsidRPr="00842BB4">
        <w:rPr>
          <w:rFonts w:ascii="Arial" w:hAnsi="Arial" w:cs="Arial"/>
          <w:color w:val="242424"/>
        </w:rPr>
        <w:t>As research suggests</w:t>
      </w:r>
      <w:r w:rsidR="00682032" w:rsidRPr="00842BB4">
        <w:rPr>
          <w:rFonts w:ascii="Arial" w:hAnsi="Arial" w:cs="Arial"/>
          <w:color w:val="242424"/>
        </w:rPr>
        <w:t xml:space="preserve"> </w:t>
      </w:r>
      <w:r w:rsidR="00587B62" w:rsidRPr="00842BB4">
        <w:rPr>
          <w:rFonts w:ascii="Arial" w:hAnsi="Arial" w:cs="Arial"/>
          <w:color w:val="242424"/>
        </w:rPr>
        <w:t>52% of employers require their employees to work a hybrid model</w:t>
      </w:r>
      <w:r w:rsidR="007744BD" w:rsidRPr="00842BB4">
        <w:rPr>
          <w:rFonts w:ascii="Arial" w:hAnsi="Arial" w:cs="Arial"/>
          <w:color w:val="242424"/>
        </w:rPr>
        <w:t xml:space="preserve"> (CIPD, 2023).</w:t>
      </w:r>
    </w:p>
    <w:p w14:paraId="3868A95D" w14:textId="760ACECE" w:rsidR="009D0733" w:rsidRPr="00842BB4" w:rsidRDefault="009D0733" w:rsidP="00F517A5">
      <w:pPr>
        <w:pStyle w:val="xmsonormal"/>
        <w:shd w:val="clear" w:color="auto" w:fill="FFFFFF" w:themeFill="background1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  <w:r w:rsidRPr="00842BB4">
        <w:rPr>
          <w:rFonts w:ascii="Arial" w:hAnsi="Arial" w:cs="Arial"/>
          <w:color w:val="242424"/>
        </w:rPr>
        <w:tab/>
        <w:t xml:space="preserve">Creating </w:t>
      </w:r>
      <w:r w:rsidR="00043058" w:rsidRPr="00842BB4">
        <w:rPr>
          <w:rFonts w:ascii="Arial" w:hAnsi="Arial" w:cs="Arial"/>
          <w:color w:val="242424"/>
        </w:rPr>
        <w:t xml:space="preserve">policies that support employees and </w:t>
      </w:r>
      <w:r w:rsidR="00F7476B" w:rsidRPr="00842BB4">
        <w:rPr>
          <w:rFonts w:ascii="Arial" w:hAnsi="Arial" w:cs="Arial"/>
          <w:color w:val="242424"/>
        </w:rPr>
        <w:t>endeavour</w:t>
      </w:r>
      <w:r w:rsidR="008A43BB" w:rsidRPr="00842BB4">
        <w:rPr>
          <w:rFonts w:ascii="Arial" w:hAnsi="Arial" w:cs="Arial"/>
          <w:color w:val="242424"/>
        </w:rPr>
        <w:t>ing</w:t>
      </w:r>
      <w:r w:rsidR="00F7476B" w:rsidRPr="00842BB4">
        <w:rPr>
          <w:rFonts w:ascii="Arial" w:hAnsi="Arial" w:cs="Arial"/>
          <w:color w:val="242424"/>
        </w:rPr>
        <w:t xml:space="preserve"> to provide a commitment amongst the team, </w:t>
      </w:r>
      <w:r w:rsidR="003D7637" w:rsidRPr="00842BB4">
        <w:rPr>
          <w:rFonts w:ascii="Arial" w:hAnsi="Arial" w:cs="Arial"/>
          <w:color w:val="242424"/>
        </w:rPr>
        <w:t>builds</w:t>
      </w:r>
      <w:r w:rsidR="00F7476B" w:rsidRPr="00842BB4">
        <w:rPr>
          <w:rFonts w:ascii="Arial" w:hAnsi="Arial" w:cs="Arial"/>
          <w:color w:val="242424"/>
        </w:rPr>
        <w:t xml:space="preserve"> a more empowering, balanced and adaptable </w:t>
      </w:r>
      <w:r w:rsidR="003D7637" w:rsidRPr="00842BB4">
        <w:rPr>
          <w:rFonts w:ascii="Arial" w:hAnsi="Arial" w:cs="Arial"/>
          <w:color w:val="242424"/>
        </w:rPr>
        <w:t>labour force (</w:t>
      </w:r>
      <w:r w:rsidR="00F80765" w:rsidRPr="00842BB4">
        <w:rPr>
          <w:rFonts w:ascii="Arial" w:hAnsi="Arial" w:cs="Arial"/>
        </w:rPr>
        <w:t>Ruiz, 2023</w:t>
      </w:r>
      <w:r w:rsidR="003D7637" w:rsidRPr="00842BB4">
        <w:rPr>
          <w:rFonts w:ascii="Arial" w:hAnsi="Arial" w:cs="Arial"/>
          <w:color w:val="242424"/>
        </w:rPr>
        <w:t>).</w:t>
      </w:r>
    </w:p>
    <w:p w14:paraId="6E20F3A9" w14:textId="544C2BDE" w:rsidR="586DE98E" w:rsidRPr="00842BB4" w:rsidRDefault="586DE98E" w:rsidP="00F517A5">
      <w:pPr>
        <w:pStyle w:val="xmsonormal"/>
        <w:shd w:val="clear" w:color="auto" w:fill="FFFFFF" w:themeFill="background1"/>
        <w:spacing w:before="0" w:beforeAutospacing="0" w:after="0" w:afterAutospacing="0" w:line="276" w:lineRule="auto"/>
        <w:rPr>
          <w:rFonts w:ascii="Arial" w:hAnsi="Arial" w:cs="Arial"/>
          <w:color w:val="242424"/>
        </w:rPr>
      </w:pPr>
    </w:p>
    <w:p w14:paraId="66DF82A4" w14:textId="1256F06C" w:rsidR="00206132" w:rsidRPr="00842BB4" w:rsidRDefault="00842BB4" w:rsidP="00842BB4">
      <w:pPr>
        <w:pStyle w:val="xmsonormal"/>
        <w:numPr>
          <w:ilvl w:val="1"/>
          <w:numId w:val="27"/>
        </w:numPr>
        <w:shd w:val="clear" w:color="auto" w:fill="FFFFFF" w:themeFill="background1"/>
        <w:spacing w:before="0" w:beforeAutospacing="0" w:after="0" w:afterAutospacing="0" w:line="276" w:lineRule="auto"/>
        <w:ind w:left="680" w:hanging="340"/>
        <w:textAlignment w:val="center"/>
        <w:rPr>
          <w:rFonts w:ascii="Arial" w:hAnsi="Arial" w:cs="Arial"/>
          <w:b/>
          <w:bCs/>
          <w:color w:val="242424"/>
        </w:rPr>
      </w:pPr>
      <w:r>
        <w:rPr>
          <w:rFonts w:ascii="Arial" w:hAnsi="Arial" w:cs="Arial"/>
          <w:b/>
          <w:bCs/>
          <w:color w:val="242424"/>
        </w:rPr>
        <w:t xml:space="preserve"> </w:t>
      </w:r>
      <w:r w:rsidR="00206132" w:rsidRPr="00842BB4">
        <w:rPr>
          <w:rFonts w:ascii="Arial" w:hAnsi="Arial" w:cs="Arial"/>
          <w:b/>
          <w:bCs/>
          <w:color w:val="242424"/>
        </w:rPr>
        <w:t xml:space="preserve">How does </w:t>
      </w:r>
      <w:r w:rsidR="00E16A7D" w:rsidRPr="00842BB4">
        <w:rPr>
          <w:rFonts w:ascii="Arial" w:hAnsi="Arial" w:cs="Arial"/>
          <w:b/>
          <w:bCs/>
          <w:color w:val="242424"/>
        </w:rPr>
        <w:t>employee engagement i</w:t>
      </w:r>
      <w:r w:rsidR="00A26CD5" w:rsidRPr="00842BB4">
        <w:rPr>
          <w:rFonts w:ascii="Arial" w:hAnsi="Arial" w:cs="Arial"/>
          <w:b/>
          <w:bCs/>
          <w:color w:val="242424"/>
        </w:rPr>
        <w:t>mpact absenteeism?</w:t>
      </w:r>
    </w:p>
    <w:p w14:paraId="67A40B2A" w14:textId="2C539439" w:rsidR="009304AB" w:rsidRPr="00842BB4" w:rsidRDefault="00F02DDD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  <w:r w:rsidRPr="00842BB4">
        <w:rPr>
          <w:rFonts w:ascii="Arial" w:hAnsi="Arial" w:cs="Arial"/>
          <w:color w:val="242424"/>
        </w:rPr>
        <w:t xml:space="preserve">Employee engagement has a direct and positive impact </w:t>
      </w:r>
      <w:r w:rsidR="001002E7" w:rsidRPr="00842BB4">
        <w:rPr>
          <w:rFonts w:ascii="Arial" w:hAnsi="Arial" w:cs="Arial"/>
          <w:color w:val="242424"/>
        </w:rPr>
        <w:t>when reducing absenteeism, this includes employee loyalty, motivation and wellbeing</w:t>
      </w:r>
      <w:r w:rsidR="0093339A" w:rsidRPr="00842BB4">
        <w:rPr>
          <w:rFonts w:ascii="Arial" w:hAnsi="Arial" w:cs="Arial"/>
          <w:color w:val="242424"/>
        </w:rPr>
        <w:t xml:space="preserve">. Likewise, </w:t>
      </w:r>
      <w:r w:rsidR="00B16FC1" w:rsidRPr="00842BB4">
        <w:rPr>
          <w:rFonts w:ascii="Arial" w:hAnsi="Arial" w:cs="Arial"/>
          <w:color w:val="242424"/>
        </w:rPr>
        <w:t xml:space="preserve">Edwards (2023) explains that </w:t>
      </w:r>
      <w:r w:rsidR="0093339A" w:rsidRPr="00842BB4">
        <w:rPr>
          <w:rFonts w:ascii="Arial" w:hAnsi="Arial" w:cs="Arial"/>
          <w:color w:val="242424"/>
        </w:rPr>
        <w:t>engaged employees</w:t>
      </w:r>
      <w:r w:rsidR="00DB6373" w:rsidRPr="00842BB4">
        <w:rPr>
          <w:rFonts w:ascii="Arial" w:hAnsi="Arial" w:cs="Arial"/>
          <w:color w:val="242424"/>
        </w:rPr>
        <w:t xml:space="preserve"> are </w:t>
      </w:r>
      <w:r w:rsidR="00B16FC1" w:rsidRPr="00842BB4">
        <w:rPr>
          <w:rFonts w:ascii="Arial" w:hAnsi="Arial" w:cs="Arial"/>
          <w:color w:val="242424"/>
        </w:rPr>
        <w:t xml:space="preserve">more </w:t>
      </w:r>
      <w:r w:rsidR="00DB6373" w:rsidRPr="00842BB4">
        <w:rPr>
          <w:rFonts w:ascii="Arial" w:hAnsi="Arial" w:cs="Arial"/>
          <w:color w:val="242424"/>
        </w:rPr>
        <w:t>committed to their roles and enjoy a supportive workplace which as a result will lower unplanned absences.</w:t>
      </w:r>
    </w:p>
    <w:p w14:paraId="4380DF31" w14:textId="7976A395" w:rsidR="00B348AB" w:rsidRPr="00842BB4" w:rsidRDefault="00B348AB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  <w:r w:rsidRPr="00842BB4">
        <w:rPr>
          <w:rFonts w:ascii="Arial" w:hAnsi="Arial" w:cs="Arial"/>
          <w:color w:val="242424"/>
        </w:rPr>
        <w:tab/>
        <w:t>Using a framework like Kahn’s Engagement Model in the workplace</w:t>
      </w:r>
      <w:r w:rsidR="00D60267" w:rsidRPr="00842BB4">
        <w:rPr>
          <w:rFonts w:ascii="Arial" w:hAnsi="Arial" w:cs="Arial"/>
          <w:color w:val="242424"/>
        </w:rPr>
        <w:t xml:space="preserve"> allows employees to feel engaged,</w:t>
      </w:r>
      <w:r w:rsidR="00275BF2" w:rsidRPr="00842BB4">
        <w:rPr>
          <w:rFonts w:ascii="Arial" w:hAnsi="Arial" w:cs="Arial"/>
          <w:color w:val="242424"/>
        </w:rPr>
        <w:t xml:space="preserve"> they</w:t>
      </w:r>
      <w:r w:rsidR="00D60267" w:rsidRPr="00842BB4">
        <w:rPr>
          <w:rFonts w:ascii="Arial" w:hAnsi="Arial" w:cs="Arial"/>
          <w:color w:val="242424"/>
        </w:rPr>
        <w:t xml:space="preserve"> have a requirement </w:t>
      </w:r>
      <w:r w:rsidR="00275BF2" w:rsidRPr="00842BB4">
        <w:rPr>
          <w:rFonts w:ascii="Arial" w:hAnsi="Arial" w:cs="Arial"/>
          <w:color w:val="242424"/>
        </w:rPr>
        <w:t>to feel</w:t>
      </w:r>
      <w:r w:rsidR="00D60267" w:rsidRPr="00842BB4">
        <w:rPr>
          <w:rFonts w:ascii="Arial" w:hAnsi="Arial" w:cs="Arial"/>
          <w:color w:val="242424"/>
        </w:rPr>
        <w:t xml:space="preserve"> meaningful, safe and available in their role</w:t>
      </w:r>
      <w:r w:rsidR="007C56DC" w:rsidRPr="00842BB4">
        <w:rPr>
          <w:rFonts w:ascii="Arial" w:hAnsi="Arial" w:cs="Arial"/>
          <w:color w:val="242424"/>
        </w:rPr>
        <w:t xml:space="preserve"> </w:t>
      </w:r>
      <w:r w:rsidR="00F6682C" w:rsidRPr="00842BB4">
        <w:rPr>
          <w:rFonts w:ascii="Arial" w:hAnsi="Arial" w:cs="Arial"/>
          <w:color w:val="242424"/>
        </w:rPr>
        <w:t>(Rana, 2014).</w:t>
      </w:r>
      <w:r w:rsidR="00B904A1" w:rsidRPr="00842BB4">
        <w:rPr>
          <w:rFonts w:ascii="Arial" w:hAnsi="Arial" w:cs="Arial"/>
          <w:color w:val="242424"/>
        </w:rPr>
        <w:t xml:space="preserve"> As Rana </w:t>
      </w:r>
      <w:r w:rsidR="00B904A1" w:rsidRPr="00842BB4">
        <w:rPr>
          <w:rFonts w:ascii="Arial" w:hAnsi="Arial" w:cs="Arial"/>
          <w:i/>
          <w:iCs/>
          <w:color w:val="242424"/>
        </w:rPr>
        <w:t xml:space="preserve">et al. </w:t>
      </w:r>
      <w:r w:rsidR="00B904A1" w:rsidRPr="00842BB4">
        <w:rPr>
          <w:rFonts w:ascii="Arial" w:hAnsi="Arial" w:cs="Arial"/>
          <w:color w:val="242424"/>
        </w:rPr>
        <w:t xml:space="preserve">(2014) </w:t>
      </w:r>
      <w:r w:rsidR="00913A64" w:rsidRPr="00842BB4">
        <w:rPr>
          <w:rFonts w:ascii="Arial" w:hAnsi="Arial" w:cs="Arial"/>
          <w:color w:val="242424"/>
        </w:rPr>
        <w:t>explains that</w:t>
      </w:r>
      <w:r w:rsidR="00751610" w:rsidRPr="00842BB4">
        <w:rPr>
          <w:rFonts w:ascii="Arial" w:hAnsi="Arial" w:cs="Arial"/>
          <w:color w:val="242424"/>
        </w:rPr>
        <w:t xml:space="preserve"> </w:t>
      </w:r>
      <w:r w:rsidR="00C357C1" w:rsidRPr="00842BB4">
        <w:rPr>
          <w:rFonts w:ascii="Arial" w:hAnsi="Arial" w:cs="Arial"/>
          <w:color w:val="242424"/>
        </w:rPr>
        <w:t xml:space="preserve">Kahn’s study </w:t>
      </w:r>
      <w:r w:rsidR="005A6F4D" w:rsidRPr="00842BB4">
        <w:rPr>
          <w:rFonts w:ascii="Arial" w:hAnsi="Arial" w:cs="Arial"/>
          <w:color w:val="242424"/>
        </w:rPr>
        <w:t>focuses on people involving themselves</w:t>
      </w:r>
      <w:r w:rsidR="009D721E" w:rsidRPr="00842BB4">
        <w:rPr>
          <w:rFonts w:ascii="Arial" w:hAnsi="Arial" w:cs="Arial"/>
          <w:color w:val="242424"/>
        </w:rPr>
        <w:t xml:space="preserve"> in the workplace</w:t>
      </w:r>
      <w:r w:rsidR="00BA34A7" w:rsidRPr="00842BB4">
        <w:rPr>
          <w:rFonts w:ascii="Arial" w:hAnsi="Arial" w:cs="Arial"/>
          <w:color w:val="242424"/>
        </w:rPr>
        <w:t xml:space="preserve"> -</w:t>
      </w:r>
      <w:r w:rsidR="005A6F4D" w:rsidRPr="00842BB4">
        <w:rPr>
          <w:rFonts w:ascii="Arial" w:hAnsi="Arial" w:cs="Arial"/>
          <w:color w:val="242424"/>
        </w:rPr>
        <w:t xml:space="preserve"> physically, cognitively and emotionally</w:t>
      </w:r>
      <w:r w:rsidR="002E488C" w:rsidRPr="00842BB4">
        <w:rPr>
          <w:rFonts w:ascii="Arial" w:hAnsi="Arial" w:cs="Arial"/>
          <w:color w:val="242424"/>
        </w:rPr>
        <w:t xml:space="preserve">, </w:t>
      </w:r>
      <w:r w:rsidR="00BA34A7" w:rsidRPr="00842BB4">
        <w:rPr>
          <w:rFonts w:ascii="Arial" w:hAnsi="Arial" w:cs="Arial"/>
          <w:color w:val="242424"/>
        </w:rPr>
        <w:t xml:space="preserve">simultaneously </w:t>
      </w:r>
      <w:r w:rsidR="002E488C" w:rsidRPr="00842BB4">
        <w:rPr>
          <w:rFonts w:ascii="Arial" w:hAnsi="Arial" w:cs="Arial"/>
          <w:color w:val="242424"/>
        </w:rPr>
        <w:t>looking at why people disengage</w:t>
      </w:r>
      <w:r w:rsidR="00B904A1" w:rsidRPr="00842BB4">
        <w:rPr>
          <w:rFonts w:ascii="Arial" w:hAnsi="Arial" w:cs="Arial"/>
          <w:color w:val="242424"/>
        </w:rPr>
        <w:t xml:space="preserve"> </w:t>
      </w:r>
      <w:r w:rsidR="00913A64" w:rsidRPr="00842BB4">
        <w:rPr>
          <w:rFonts w:ascii="Arial" w:hAnsi="Arial" w:cs="Arial"/>
          <w:color w:val="242424"/>
        </w:rPr>
        <w:t xml:space="preserve">from their workplace roles. If LE UK employees do not </w:t>
      </w:r>
      <w:r w:rsidR="00F87A0D" w:rsidRPr="00842BB4">
        <w:rPr>
          <w:rFonts w:ascii="Arial" w:hAnsi="Arial" w:cs="Arial"/>
          <w:color w:val="242424"/>
        </w:rPr>
        <w:t xml:space="preserve">feel psychologically safe or have meaningful roles, this will result in </w:t>
      </w:r>
      <w:r w:rsidR="00EF43E9" w:rsidRPr="00842BB4">
        <w:rPr>
          <w:rFonts w:ascii="Arial" w:hAnsi="Arial" w:cs="Arial"/>
          <w:color w:val="242424"/>
        </w:rPr>
        <w:t xml:space="preserve">higher </w:t>
      </w:r>
      <w:r w:rsidR="00F87A0D" w:rsidRPr="00842BB4">
        <w:rPr>
          <w:rFonts w:ascii="Arial" w:hAnsi="Arial" w:cs="Arial"/>
          <w:color w:val="242424"/>
        </w:rPr>
        <w:t>absen</w:t>
      </w:r>
      <w:r w:rsidR="004570DE" w:rsidRPr="00842BB4">
        <w:rPr>
          <w:rFonts w:ascii="Arial" w:hAnsi="Arial" w:cs="Arial"/>
          <w:color w:val="242424"/>
        </w:rPr>
        <w:t>teeism</w:t>
      </w:r>
      <w:r w:rsidR="00EF43E9" w:rsidRPr="00842BB4">
        <w:rPr>
          <w:rFonts w:ascii="Arial" w:hAnsi="Arial" w:cs="Arial"/>
          <w:color w:val="242424"/>
        </w:rPr>
        <w:t xml:space="preserve"> and increasing the unplanned absence requests</w:t>
      </w:r>
      <w:r w:rsidR="004570DE" w:rsidRPr="00842BB4">
        <w:rPr>
          <w:rFonts w:ascii="Arial" w:hAnsi="Arial" w:cs="Arial"/>
          <w:color w:val="242424"/>
        </w:rPr>
        <w:t>.</w:t>
      </w:r>
    </w:p>
    <w:p w14:paraId="568F24AA" w14:textId="7879CD33" w:rsidR="00C36FC0" w:rsidRPr="00842BB4" w:rsidRDefault="00C36FC0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  <w:r w:rsidRPr="00842BB4">
        <w:rPr>
          <w:rFonts w:ascii="Arial" w:hAnsi="Arial" w:cs="Arial"/>
          <w:color w:val="242424"/>
        </w:rPr>
        <w:tab/>
        <w:t xml:space="preserve">The result of using Kahn’s Engagement Model and the solutions </w:t>
      </w:r>
      <w:r w:rsidR="00BF1BEE" w:rsidRPr="00842BB4">
        <w:rPr>
          <w:rFonts w:ascii="Arial" w:hAnsi="Arial" w:cs="Arial"/>
          <w:color w:val="242424"/>
        </w:rPr>
        <w:t xml:space="preserve">for LE UK could include reviewing the meaning of work being carried out, </w:t>
      </w:r>
      <w:r w:rsidR="00BE07A4" w:rsidRPr="00842BB4">
        <w:rPr>
          <w:rFonts w:ascii="Arial" w:hAnsi="Arial" w:cs="Arial"/>
          <w:color w:val="242424"/>
        </w:rPr>
        <w:t>working in a safe manner and finally, reviewing the workplace resources and do they prove to be sufficient</w:t>
      </w:r>
      <w:r w:rsidR="0087528B" w:rsidRPr="00842BB4">
        <w:rPr>
          <w:rFonts w:ascii="Arial" w:hAnsi="Arial" w:cs="Arial"/>
          <w:color w:val="242424"/>
        </w:rPr>
        <w:t xml:space="preserve"> (Rumbles, 2022).</w:t>
      </w:r>
    </w:p>
    <w:p w14:paraId="1E3E3A7F" w14:textId="51C5B6EB" w:rsidR="003454DF" w:rsidRPr="00842BB4" w:rsidRDefault="003454DF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  <w:r w:rsidRPr="00842BB4">
        <w:rPr>
          <w:rFonts w:ascii="Arial" w:hAnsi="Arial" w:cs="Arial"/>
          <w:color w:val="242424"/>
        </w:rPr>
        <w:tab/>
      </w:r>
      <w:r w:rsidR="00B05799" w:rsidRPr="00842BB4">
        <w:rPr>
          <w:rFonts w:ascii="Arial" w:hAnsi="Arial" w:cs="Arial"/>
          <w:color w:val="242424"/>
        </w:rPr>
        <w:t xml:space="preserve"> </w:t>
      </w:r>
    </w:p>
    <w:p w14:paraId="7BF287C8" w14:textId="77777777" w:rsidR="009304AB" w:rsidRPr="00842BB4" w:rsidRDefault="009304AB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3236212F" w14:textId="77777777" w:rsidR="00062FAE" w:rsidRPr="00842BB4" w:rsidRDefault="00062FAE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745D8B94" w14:textId="079FCB79" w:rsidR="002730DA" w:rsidRPr="00842BB4" w:rsidRDefault="002730DA" w:rsidP="00F517A5">
      <w:pPr>
        <w:pStyle w:val="xmsonormal"/>
        <w:numPr>
          <w:ilvl w:val="0"/>
          <w:numId w:val="29"/>
        </w:numPr>
        <w:shd w:val="clear" w:color="auto" w:fill="FFFFFF"/>
        <w:spacing w:before="0" w:beforeAutospacing="0" w:after="0" w:afterAutospacing="0" w:line="276" w:lineRule="auto"/>
        <w:ind w:left="680" w:hanging="340"/>
        <w:textAlignment w:val="center"/>
        <w:rPr>
          <w:rFonts w:ascii="Arial" w:hAnsi="Arial" w:cs="Arial"/>
          <w:i/>
          <w:iCs/>
        </w:rPr>
      </w:pPr>
      <w:r w:rsidRPr="00842BB4">
        <w:rPr>
          <w:rFonts w:ascii="Arial" w:hAnsi="Arial" w:cs="Arial"/>
          <w:b/>
          <w:bCs/>
          <w:color w:val="C00000"/>
          <w:bdr w:val="none" w:sz="0" w:space="0" w:color="auto" w:frame="1"/>
        </w:rPr>
        <w:lastRenderedPageBreak/>
        <w:t>Methodology</w:t>
      </w:r>
    </w:p>
    <w:p w14:paraId="48EF4FB6" w14:textId="0ACC772F" w:rsidR="003204DC" w:rsidRPr="00842BB4" w:rsidRDefault="00E72D9F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bdr w:val="none" w:sz="0" w:space="0" w:color="auto" w:frame="1"/>
        </w:rPr>
      </w:pPr>
      <w:r w:rsidRPr="00842BB4">
        <w:rPr>
          <w:rFonts w:ascii="Arial" w:hAnsi="Arial" w:cs="Arial"/>
          <w:bdr w:val="none" w:sz="0" w:space="0" w:color="auto" w:frame="1"/>
        </w:rPr>
        <w:t xml:space="preserve">Business research is important as it manages risk, allows the organisation to stay informed and will help achieve growth and success (Malhotra, 2015). </w:t>
      </w:r>
      <w:r w:rsidR="003204DC" w:rsidRPr="00842BB4">
        <w:rPr>
          <w:rFonts w:ascii="Arial" w:hAnsi="Arial" w:cs="Arial"/>
          <w:bdr w:val="none" w:sz="0" w:space="0" w:color="auto" w:frame="1"/>
        </w:rPr>
        <w:t xml:space="preserve">Following the methods of Saunders </w:t>
      </w:r>
      <w:r w:rsidR="003204DC" w:rsidRPr="00842BB4">
        <w:rPr>
          <w:rFonts w:ascii="Arial" w:hAnsi="Arial" w:cs="Arial"/>
          <w:i/>
          <w:iCs/>
          <w:bdr w:val="none" w:sz="0" w:space="0" w:color="auto" w:frame="1"/>
        </w:rPr>
        <w:t xml:space="preserve">et al. </w:t>
      </w:r>
      <w:r w:rsidR="003204DC" w:rsidRPr="00842BB4">
        <w:rPr>
          <w:rFonts w:ascii="Arial" w:hAnsi="Arial" w:cs="Arial"/>
          <w:bdr w:val="none" w:sz="0" w:space="0" w:color="auto" w:frame="1"/>
        </w:rPr>
        <w:t xml:space="preserve">(2007) </w:t>
      </w:r>
      <w:r w:rsidR="00F66EAE" w:rsidRPr="00842BB4">
        <w:rPr>
          <w:rFonts w:ascii="Arial" w:hAnsi="Arial" w:cs="Arial"/>
          <w:bdr w:val="none" w:sz="0" w:space="0" w:color="auto" w:frame="1"/>
        </w:rPr>
        <w:t xml:space="preserve">throughout this project, the </w:t>
      </w:r>
      <w:r w:rsidR="003204DC" w:rsidRPr="00842BB4">
        <w:rPr>
          <w:rFonts w:ascii="Arial" w:hAnsi="Arial" w:cs="Arial"/>
          <w:bdr w:val="none" w:sz="0" w:space="0" w:color="auto" w:frame="1"/>
        </w:rPr>
        <w:t>research onion</w:t>
      </w:r>
      <w:r w:rsidR="00F66EAE" w:rsidRPr="00842BB4">
        <w:rPr>
          <w:rFonts w:ascii="Arial" w:hAnsi="Arial" w:cs="Arial"/>
          <w:bdr w:val="none" w:sz="0" w:space="0" w:color="auto" w:frame="1"/>
        </w:rPr>
        <w:t xml:space="preserve"> is a valuable </w:t>
      </w:r>
      <w:r w:rsidR="00C124A3" w:rsidRPr="00842BB4">
        <w:rPr>
          <w:rFonts w:ascii="Arial" w:hAnsi="Arial" w:cs="Arial"/>
          <w:bdr w:val="none" w:sz="0" w:space="0" w:color="auto" w:frame="1"/>
        </w:rPr>
        <w:t>tool that</w:t>
      </w:r>
      <w:r w:rsidR="003204DC" w:rsidRPr="00842BB4">
        <w:rPr>
          <w:rFonts w:ascii="Arial" w:hAnsi="Arial" w:cs="Arial"/>
          <w:bdr w:val="none" w:sz="0" w:space="0" w:color="auto" w:frame="1"/>
        </w:rPr>
        <w:t xml:space="preserve"> </w:t>
      </w:r>
      <w:r w:rsidR="00E71345" w:rsidRPr="00842BB4">
        <w:rPr>
          <w:rFonts w:ascii="Arial" w:hAnsi="Arial" w:cs="Arial"/>
          <w:bdr w:val="none" w:sz="0" w:space="0" w:color="auto" w:frame="1"/>
        </w:rPr>
        <w:t xml:space="preserve">will allow </w:t>
      </w:r>
      <w:r w:rsidR="002730DA" w:rsidRPr="00842BB4">
        <w:rPr>
          <w:rFonts w:ascii="Arial" w:hAnsi="Arial" w:cs="Arial"/>
          <w:bdr w:val="none" w:sz="0" w:space="0" w:color="auto" w:frame="1"/>
        </w:rPr>
        <w:t xml:space="preserve">the research to be formulated to </w:t>
      </w:r>
      <w:r w:rsidRPr="00842BB4">
        <w:rPr>
          <w:rFonts w:ascii="Arial" w:hAnsi="Arial" w:cs="Arial"/>
          <w:bdr w:val="none" w:sz="0" w:space="0" w:color="auto" w:frame="1"/>
        </w:rPr>
        <w:t>help achieve the desired outcome.</w:t>
      </w:r>
    </w:p>
    <w:p w14:paraId="191889FF" w14:textId="77777777" w:rsidR="000760E0" w:rsidRPr="00842BB4" w:rsidRDefault="000760E0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bdr w:val="none" w:sz="0" w:space="0" w:color="auto" w:frame="1"/>
        </w:rPr>
      </w:pPr>
    </w:p>
    <w:p w14:paraId="14EE0F1D" w14:textId="4671D58E" w:rsidR="000760E0" w:rsidRPr="00842BB4" w:rsidRDefault="000760E0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b/>
          <w:bCs/>
          <w:bdr w:val="none" w:sz="0" w:space="0" w:color="auto" w:frame="1"/>
        </w:rPr>
      </w:pPr>
      <w:r w:rsidRPr="00842BB4">
        <w:rPr>
          <w:rFonts w:ascii="Arial" w:hAnsi="Arial" w:cs="Arial"/>
          <w:b/>
          <w:bCs/>
          <w:bdr w:val="none" w:sz="0" w:space="0" w:color="auto" w:frame="1"/>
        </w:rPr>
        <w:t>The Research Onion</w:t>
      </w:r>
    </w:p>
    <w:p w14:paraId="51C97C0B" w14:textId="77777777" w:rsidR="002730DA" w:rsidRPr="00842BB4" w:rsidRDefault="002730DA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bdr w:val="none" w:sz="0" w:space="0" w:color="auto" w:frame="1"/>
        </w:rPr>
      </w:pPr>
    </w:p>
    <w:p w14:paraId="1603CA70" w14:textId="77777777" w:rsidR="000760E0" w:rsidRPr="00842BB4" w:rsidRDefault="000760E0" w:rsidP="00F517A5">
      <w:pPr>
        <w:pStyle w:val="xmsonormal"/>
        <w:keepNext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</w:rPr>
      </w:pPr>
      <w:r w:rsidRPr="00842BB4">
        <w:rPr>
          <w:rFonts w:ascii="Arial" w:hAnsi="Arial" w:cs="Arial"/>
          <w:noProof/>
          <w:bdr w:val="none" w:sz="0" w:space="0" w:color="auto" w:frame="1"/>
        </w:rPr>
        <w:drawing>
          <wp:inline distT="0" distB="0" distL="0" distR="0" wp14:anchorId="490C45A8" wp14:editId="120AF7F2">
            <wp:extent cx="5730949" cy="4065508"/>
            <wp:effectExtent l="0" t="0" r="3175" b="0"/>
            <wp:docPr id="12077638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776385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46253" cy="4076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CE00C1" w14:textId="610CF7A9" w:rsidR="002730DA" w:rsidRPr="00842BB4" w:rsidRDefault="000760E0" w:rsidP="00F517A5">
      <w:pPr>
        <w:pStyle w:val="Caption"/>
        <w:spacing w:line="276" w:lineRule="auto"/>
        <w:jc w:val="right"/>
        <w:rPr>
          <w:rFonts w:ascii="Arial" w:hAnsi="Arial" w:cs="Arial"/>
          <w:sz w:val="24"/>
          <w:szCs w:val="24"/>
          <w:bdr w:val="none" w:sz="0" w:space="0" w:color="auto" w:frame="1"/>
        </w:rPr>
      </w:pPr>
      <w:r w:rsidRPr="00842BB4">
        <w:rPr>
          <w:rFonts w:ascii="Arial" w:hAnsi="Arial" w:cs="Arial"/>
          <w:sz w:val="24"/>
          <w:szCs w:val="24"/>
        </w:rPr>
        <w:t>Saunders (2007, cited in Saunders, Thornhill and Lewis, 2015)</w:t>
      </w:r>
    </w:p>
    <w:p w14:paraId="1AA56193" w14:textId="4CA77D94" w:rsidR="00313DDB" w:rsidRPr="00842BB4" w:rsidRDefault="004F7027" w:rsidP="00F517A5">
      <w:pPr>
        <w:pStyle w:val="xmsonormal"/>
        <w:shd w:val="clear" w:color="auto" w:fill="FFFFFF" w:themeFill="background1"/>
        <w:spacing w:before="0" w:beforeAutospacing="0" w:after="0" w:afterAutospacing="0" w:line="276" w:lineRule="auto"/>
        <w:textAlignment w:val="center"/>
        <w:rPr>
          <w:rFonts w:ascii="Arial" w:hAnsi="Arial" w:cs="Arial"/>
        </w:rPr>
      </w:pPr>
      <w:r w:rsidRPr="00842BB4">
        <w:rPr>
          <w:rFonts w:ascii="Arial" w:hAnsi="Arial" w:cs="Arial"/>
        </w:rPr>
        <w:t>Throughout this research project</w:t>
      </w:r>
      <w:r w:rsidR="000760E0" w:rsidRPr="00842BB4">
        <w:rPr>
          <w:rFonts w:ascii="Arial" w:hAnsi="Arial" w:cs="Arial"/>
        </w:rPr>
        <w:t xml:space="preserve">, it is paramount to understand the research paradigm. </w:t>
      </w:r>
      <w:r w:rsidR="00CA4F08" w:rsidRPr="00842BB4">
        <w:rPr>
          <w:rFonts w:ascii="Arial" w:hAnsi="Arial" w:cs="Arial"/>
        </w:rPr>
        <w:t xml:space="preserve">Firstly, the researcher will need to </w:t>
      </w:r>
      <w:r w:rsidR="75EB370C" w:rsidRPr="00842BB4">
        <w:rPr>
          <w:rFonts w:ascii="Arial" w:hAnsi="Arial" w:cs="Arial"/>
        </w:rPr>
        <w:t>understand and</w:t>
      </w:r>
      <w:r w:rsidR="00F94ED4" w:rsidRPr="00842BB4">
        <w:rPr>
          <w:rFonts w:ascii="Arial" w:hAnsi="Arial" w:cs="Arial"/>
        </w:rPr>
        <w:t xml:space="preserve"> decide </w:t>
      </w:r>
      <w:r w:rsidR="3B12DDFA" w:rsidRPr="00842BB4">
        <w:rPr>
          <w:rFonts w:ascii="Arial" w:hAnsi="Arial" w:cs="Arial"/>
        </w:rPr>
        <w:t>which</w:t>
      </w:r>
      <w:r w:rsidR="00F94ED4" w:rsidRPr="00842BB4">
        <w:rPr>
          <w:rFonts w:ascii="Arial" w:hAnsi="Arial" w:cs="Arial"/>
        </w:rPr>
        <w:t xml:space="preserve"> research </w:t>
      </w:r>
      <w:r w:rsidR="30DA9F1E" w:rsidRPr="00842BB4">
        <w:rPr>
          <w:rFonts w:ascii="Arial" w:hAnsi="Arial" w:cs="Arial"/>
        </w:rPr>
        <w:t>philosophy best</w:t>
      </w:r>
      <w:r w:rsidR="00CA4F08" w:rsidRPr="00842BB4">
        <w:rPr>
          <w:rFonts w:ascii="Arial" w:hAnsi="Arial" w:cs="Arial"/>
        </w:rPr>
        <w:t xml:space="preserve"> suit</w:t>
      </w:r>
      <w:r w:rsidR="00F94ED4" w:rsidRPr="00842BB4">
        <w:rPr>
          <w:rFonts w:ascii="Arial" w:hAnsi="Arial" w:cs="Arial"/>
        </w:rPr>
        <w:t>s</w:t>
      </w:r>
      <w:r w:rsidR="00CA4F08" w:rsidRPr="00842BB4">
        <w:rPr>
          <w:rFonts w:ascii="Arial" w:hAnsi="Arial" w:cs="Arial"/>
        </w:rPr>
        <w:t xml:space="preserve"> </w:t>
      </w:r>
      <w:r w:rsidR="00635C9B" w:rsidRPr="00842BB4">
        <w:rPr>
          <w:rFonts w:ascii="Arial" w:hAnsi="Arial" w:cs="Arial"/>
        </w:rPr>
        <w:t>the research</w:t>
      </w:r>
      <w:r w:rsidR="2D84EDC0" w:rsidRPr="00842BB4">
        <w:rPr>
          <w:rFonts w:ascii="Arial" w:hAnsi="Arial" w:cs="Arial"/>
        </w:rPr>
        <w:t xml:space="preserve"> </w:t>
      </w:r>
      <w:r w:rsidR="54835601" w:rsidRPr="00842BB4">
        <w:rPr>
          <w:rFonts w:ascii="Arial" w:hAnsi="Arial" w:cs="Arial"/>
        </w:rPr>
        <w:t>undertaken</w:t>
      </w:r>
      <w:r w:rsidR="00635C9B" w:rsidRPr="00842BB4">
        <w:rPr>
          <w:rFonts w:ascii="Arial" w:hAnsi="Arial" w:cs="Arial"/>
        </w:rPr>
        <w:t xml:space="preserve">, in terms of this </w:t>
      </w:r>
      <w:r w:rsidR="00075C8B" w:rsidRPr="00842BB4">
        <w:rPr>
          <w:rFonts w:ascii="Arial" w:hAnsi="Arial" w:cs="Arial"/>
        </w:rPr>
        <w:t>project</w:t>
      </w:r>
      <w:r w:rsidR="00300593" w:rsidRPr="00842BB4">
        <w:rPr>
          <w:rFonts w:ascii="Arial" w:hAnsi="Arial" w:cs="Arial"/>
        </w:rPr>
        <w:t>,</w:t>
      </w:r>
      <w:r w:rsidR="00075C8B" w:rsidRPr="00842BB4">
        <w:rPr>
          <w:rFonts w:ascii="Arial" w:hAnsi="Arial" w:cs="Arial"/>
        </w:rPr>
        <w:t xml:space="preserve"> </w:t>
      </w:r>
      <w:r w:rsidR="00300593" w:rsidRPr="00842BB4">
        <w:rPr>
          <w:rFonts w:ascii="Arial" w:hAnsi="Arial" w:cs="Arial"/>
          <w:b/>
          <w:bCs/>
        </w:rPr>
        <w:t>p</w:t>
      </w:r>
      <w:r w:rsidR="00075C8B" w:rsidRPr="00842BB4">
        <w:rPr>
          <w:rFonts w:ascii="Arial" w:hAnsi="Arial" w:cs="Arial"/>
          <w:b/>
          <w:bCs/>
        </w:rPr>
        <w:t>ositivism</w:t>
      </w:r>
      <w:r w:rsidR="00075C8B" w:rsidRPr="00842BB4">
        <w:rPr>
          <w:rFonts w:ascii="Arial" w:hAnsi="Arial" w:cs="Arial"/>
        </w:rPr>
        <w:t xml:space="preserve"> would allow reality to be measured by providing metrics to understand the facts. </w:t>
      </w:r>
      <w:r w:rsidR="00991B17" w:rsidRPr="00842BB4">
        <w:rPr>
          <w:rFonts w:ascii="Arial" w:hAnsi="Arial" w:cs="Arial"/>
        </w:rPr>
        <w:t>This allows the research to have real and independent data</w:t>
      </w:r>
      <w:r w:rsidR="00EA27CF" w:rsidRPr="00842BB4">
        <w:rPr>
          <w:rFonts w:ascii="Arial" w:hAnsi="Arial" w:cs="Arial"/>
        </w:rPr>
        <w:t>, whilst having a one true reali</w:t>
      </w:r>
      <w:r w:rsidR="004E77BD" w:rsidRPr="00842BB4">
        <w:rPr>
          <w:rFonts w:ascii="Arial" w:hAnsi="Arial" w:cs="Arial"/>
        </w:rPr>
        <w:t>ty</w:t>
      </w:r>
      <w:r w:rsidR="003A174C" w:rsidRPr="00842BB4">
        <w:rPr>
          <w:rFonts w:ascii="Arial" w:hAnsi="Arial" w:cs="Arial"/>
        </w:rPr>
        <w:t xml:space="preserve"> </w:t>
      </w:r>
      <w:r w:rsidR="004025C9" w:rsidRPr="00842BB4">
        <w:rPr>
          <w:rFonts w:ascii="Arial" w:hAnsi="Arial" w:cs="Arial"/>
        </w:rPr>
        <w:t xml:space="preserve">thus having a </w:t>
      </w:r>
      <w:r w:rsidR="004025C9" w:rsidRPr="00842BB4">
        <w:rPr>
          <w:rFonts w:ascii="Arial" w:hAnsi="Arial" w:cs="Arial"/>
          <w:b/>
          <w:bCs/>
        </w:rPr>
        <w:t>deductive</w:t>
      </w:r>
      <w:r w:rsidR="004025C9" w:rsidRPr="00842BB4">
        <w:rPr>
          <w:rFonts w:ascii="Arial" w:hAnsi="Arial" w:cs="Arial"/>
        </w:rPr>
        <w:t xml:space="preserve"> approach to theory</w:t>
      </w:r>
      <w:r w:rsidR="00300593" w:rsidRPr="00842BB4">
        <w:rPr>
          <w:rFonts w:ascii="Arial" w:hAnsi="Arial" w:cs="Arial"/>
        </w:rPr>
        <w:t xml:space="preserve"> (Saunders, Thornhill and Lewis, 2015).</w:t>
      </w:r>
      <w:r w:rsidR="20A2C621" w:rsidRPr="00842BB4">
        <w:rPr>
          <w:rFonts w:ascii="Arial" w:hAnsi="Arial" w:cs="Arial"/>
        </w:rPr>
        <w:t xml:space="preserve"> </w:t>
      </w:r>
    </w:p>
    <w:p w14:paraId="16FE75EE" w14:textId="215CEE92" w:rsidR="00313DDB" w:rsidRPr="00842BB4" w:rsidRDefault="7331943B" w:rsidP="00F517A5">
      <w:pPr>
        <w:pStyle w:val="xmsonormal"/>
        <w:shd w:val="clear" w:color="auto" w:fill="FFFFFF" w:themeFill="background1"/>
        <w:spacing w:before="0" w:beforeAutospacing="0" w:after="0" w:afterAutospacing="0" w:line="276" w:lineRule="auto"/>
        <w:ind w:firstLine="720"/>
        <w:textAlignment w:val="center"/>
        <w:rPr>
          <w:rFonts w:ascii="Arial" w:hAnsi="Arial" w:cs="Arial"/>
        </w:rPr>
      </w:pPr>
      <w:r w:rsidRPr="00842BB4">
        <w:rPr>
          <w:rFonts w:ascii="Arial" w:hAnsi="Arial" w:cs="Arial"/>
        </w:rPr>
        <w:t xml:space="preserve">Subsequently, </w:t>
      </w:r>
      <w:bookmarkStart w:id="0" w:name="_Hlk182232797"/>
      <w:r w:rsidRPr="00842BB4">
        <w:rPr>
          <w:rFonts w:ascii="Arial" w:hAnsi="Arial" w:cs="Arial"/>
        </w:rPr>
        <w:t xml:space="preserve">if the research </w:t>
      </w:r>
      <w:r w:rsidR="0037094D" w:rsidRPr="00842BB4">
        <w:rPr>
          <w:rFonts w:ascii="Arial" w:hAnsi="Arial" w:cs="Arial"/>
        </w:rPr>
        <w:t>were</w:t>
      </w:r>
      <w:r w:rsidRPr="00842BB4">
        <w:rPr>
          <w:rFonts w:ascii="Arial" w:hAnsi="Arial" w:cs="Arial"/>
        </w:rPr>
        <w:t xml:space="preserve"> to be conducted using the </w:t>
      </w:r>
      <w:r w:rsidRPr="00842BB4">
        <w:rPr>
          <w:rFonts w:ascii="Arial" w:hAnsi="Arial" w:cs="Arial"/>
          <w:i/>
          <w:iCs/>
        </w:rPr>
        <w:t>interpretivism</w:t>
      </w:r>
      <w:r w:rsidRPr="00842BB4">
        <w:rPr>
          <w:rFonts w:ascii="Arial" w:hAnsi="Arial" w:cs="Arial"/>
        </w:rPr>
        <w:t xml:space="preserve"> method, primary data may become biased as the researcher w</w:t>
      </w:r>
      <w:r w:rsidR="1FD2113C" w:rsidRPr="00842BB4">
        <w:rPr>
          <w:rFonts w:ascii="Arial" w:hAnsi="Arial" w:cs="Arial"/>
        </w:rPr>
        <w:t xml:space="preserve">ill likely form an opinion through discussions taking place </w:t>
      </w:r>
      <w:bookmarkEnd w:id="0"/>
      <w:r w:rsidR="1FD2113C" w:rsidRPr="00842BB4">
        <w:rPr>
          <w:rFonts w:ascii="Arial" w:hAnsi="Arial" w:cs="Arial"/>
        </w:rPr>
        <w:t>(</w:t>
      </w:r>
      <w:r w:rsidR="00A0235C" w:rsidRPr="00842BB4">
        <w:rPr>
          <w:rFonts w:ascii="Arial" w:hAnsi="Arial" w:cs="Arial"/>
        </w:rPr>
        <w:t>Pervin and Mokhtar, 2022)</w:t>
      </w:r>
      <w:r w:rsidR="2556693F" w:rsidRPr="00842BB4">
        <w:rPr>
          <w:rFonts w:ascii="Arial" w:hAnsi="Arial" w:cs="Arial"/>
        </w:rPr>
        <w:t>, this will</w:t>
      </w:r>
      <w:r w:rsidR="59DADF31" w:rsidRPr="00842BB4">
        <w:rPr>
          <w:rFonts w:ascii="Arial" w:hAnsi="Arial" w:cs="Arial"/>
        </w:rPr>
        <w:t>,</w:t>
      </w:r>
      <w:r w:rsidR="2556693F" w:rsidRPr="00842BB4">
        <w:rPr>
          <w:rFonts w:ascii="Arial" w:hAnsi="Arial" w:cs="Arial"/>
        </w:rPr>
        <w:t xml:space="preserve"> in turn influence the outcome of the research and would not gather honest data</w:t>
      </w:r>
      <w:r w:rsidR="1FD2113C" w:rsidRPr="00842BB4">
        <w:rPr>
          <w:rFonts w:ascii="Arial" w:hAnsi="Arial" w:cs="Arial"/>
        </w:rPr>
        <w:t>.</w:t>
      </w:r>
      <w:r w:rsidR="6F22063D" w:rsidRPr="00842BB4">
        <w:rPr>
          <w:rFonts w:ascii="Arial" w:hAnsi="Arial" w:cs="Arial"/>
        </w:rPr>
        <w:t xml:space="preserve"> </w:t>
      </w:r>
    </w:p>
    <w:p w14:paraId="7983A581" w14:textId="7A0B59CD" w:rsidR="0027062A" w:rsidRPr="00842BB4" w:rsidRDefault="003408F6" w:rsidP="00F517A5">
      <w:pPr>
        <w:pStyle w:val="xmsonormal"/>
        <w:shd w:val="clear" w:color="auto" w:fill="FFFFFF" w:themeFill="background1"/>
        <w:spacing w:before="0" w:beforeAutospacing="0" w:after="0" w:afterAutospacing="0" w:line="276" w:lineRule="auto"/>
        <w:textAlignment w:val="center"/>
        <w:rPr>
          <w:rFonts w:ascii="Arial" w:hAnsi="Arial" w:cs="Arial"/>
        </w:rPr>
      </w:pPr>
      <w:r w:rsidRPr="00842BB4">
        <w:rPr>
          <w:rFonts w:ascii="Arial" w:hAnsi="Arial" w:cs="Arial"/>
        </w:rPr>
        <w:tab/>
        <w:t xml:space="preserve">The research will be conducted </w:t>
      </w:r>
      <w:r w:rsidR="004C03C3" w:rsidRPr="00842BB4">
        <w:rPr>
          <w:rFonts w:ascii="Arial" w:hAnsi="Arial" w:cs="Arial"/>
        </w:rPr>
        <w:t xml:space="preserve">using the </w:t>
      </w:r>
      <w:r w:rsidR="004C03C3" w:rsidRPr="00842BB4">
        <w:rPr>
          <w:rFonts w:ascii="Arial" w:hAnsi="Arial" w:cs="Arial"/>
          <w:b/>
          <w:bCs/>
        </w:rPr>
        <w:t>mono method quantitative</w:t>
      </w:r>
      <w:r w:rsidR="004C03C3" w:rsidRPr="00842BB4">
        <w:rPr>
          <w:rFonts w:ascii="Arial" w:hAnsi="Arial" w:cs="Arial"/>
        </w:rPr>
        <w:t xml:space="preserve"> method by </w:t>
      </w:r>
      <w:r w:rsidR="00D061C3" w:rsidRPr="00842BB4">
        <w:rPr>
          <w:rFonts w:ascii="Arial" w:hAnsi="Arial" w:cs="Arial"/>
        </w:rPr>
        <w:t xml:space="preserve">creating a </w:t>
      </w:r>
      <w:r w:rsidR="00D061C3" w:rsidRPr="00842BB4">
        <w:rPr>
          <w:rFonts w:ascii="Arial" w:hAnsi="Arial" w:cs="Arial"/>
          <w:b/>
          <w:bCs/>
        </w:rPr>
        <w:t>questionnaire</w:t>
      </w:r>
      <w:r w:rsidR="00D061C3" w:rsidRPr="00842BB4">
        <w:rPr>
          <w:rFonts w:ascii="Arial" w:hAnsi="Arial" w:cs="Arial"/>
        </w:rPr>
        <w:t xml:space="preserve">, this will be shared with employees of Lincoln Electric </w:t>
      </w:r>
      <w:r w:rsidR="00A34E6B" w:rsidRPr="00842BB4">
        <w:rPr>
          <w:rFonts w:ascii="Arial" w:hAnsi="Arial" w:cs="Arial"/>
        </w:rPr>
        <w:lastRenderedPageBreak/>
        <w:t>UK,</w:t>
      </w:r>
      <w:r w:rsidR="00D061C3" w:rsidRPr="00842BB4">
        <w:rPr>
          <w:rFonts w:ascii="Arial" w:hAnsi="Arial" w:cs="Arial"/>
        </w:rPr>
        <w:t xml:space="preserve"> and they will be asked to complete, on a voluntary basis.</w:t>
      </w:r>
      <w:r w:rsidR="007D5DA6" w:rsidRPr="00842BB4">
        <w:rPr>
          <w:rFonts w:ascii="Arial" w:hAnsi="Arial" w:cs="Arial"/>
        </w:rPr>
        <w:t xml:space="preserve"> In addition, the research will be </w:t>
      </w:r>
      <w:r w:rsidR="00CA4881" w:rsidRPr="00842BB4">
        <w:rPr>
          <w:rFonts w:ascii="Arial" w:hAnsi="Arial" w:cs="Arial"/>
          <w:b/>
          <w:bCs/>
        </w:rPr>
        <w:t>cross-sectional</w:t>
      </w:r>
      <w:r w:rsidR="00CA4881" w:rsidRPr="00842BB4">
        <w:rPr>
          <w:rFonts w:ascii="Arial" w:hAnsi="Arial" w:cs="Arial"/>
        </w:rPr>
        <w:t xml:space="preserve"> as </w:t>
      </w:r>
      <w:r w:rsidR="00D62D20" w:rsidRPr="00842BB4">
        <w:rPr>
          <w:rFonts w:ascii="Arial" w:hAnsi="Arial" w:cs="Arial"/>
        </w:rPr>
        <w:t>the findings will be extracted at only one point in time.</w:t>
      </w:r>
      <w:r w:rsidR="49E8CABC" w:rsidRPr="00842BB4">
        <w:rPr>
          <w:rFonts w:ascii="Arial" w:hAnsi="Arial" w:cs="Arial"/>
        </w:rPr>
        <w:t xml:space="preserve"> </w:t>
      </w:r>
      <w:r w:rsidR="2F5EBB1A" w:rsidRPr="00842BB4">
        <w:rPr>
          <w:rFonts w:ascii="Arial" w:hAnsi="Arial" w:cs="Arial"/>
        </w:rPr>
        <w:t>Moreover</w:t>
      </w:r>
      <w:r w:rsidR="49E8CABC" w:rsidRPr="00842BB4">
        <w:rPr>
          <w:rFonts w:ascii="Arial" w:hAnsi="Arial" w:cs="Arial"/>
        </w:rPr>
        <w:t>, using methods such as case studies and focus groups, it could be argued that</w:t>
      </w:r>
      <w:r w:rsidR="69827CF3" w:rsidRPr="00842BB4">
        <w:rPr>
          <w:rFonts w:ascii="Arial" w:hAnsi="Arial" w:cs="Arial"/>
        </w:rPr>
        <w:t xml:space="preserve"> data w</w:t>
      </w:r>
      <w:r w:rsidR="70DD582B" w:rsidRPr="00842BB4">
        <w:rPr>
          <w:rFonts w:ascii="Arial" w:hAnsi="Arial" w:cs="Arial"/>
        </w:rPr>
        <w:t>ill likely</w:t>
      </w:r>
      <w:r w:rsidR="69827CF3" w:rsidRPr="00842BB4">
        <w:rPr>
          <w:rFonts w:ascii="Arial" w:hAnsi="Arial" w:cs="Arial"/>
        </w:rPr>
        <w:t xml:space="preserve"> </w:t>
      </w:r>
      <w:r w:rsidR="64BE62E8" w:rsidRPr="00842BB4">
        <w:rPr>
          <w:rFonts w:ascii="Arial" w:hAnsi="Arial" w:cs="Arial"/>
        </w:rPr>
        <w:t xml:space="preserve">give an in-depth understanding </w:t>
      </w:r>
      <w:r w:rsidR="7CB725DF" w:rsidRPr="00842BB4">
        <w:rPr>
          <w:rFonts w:ascii="Arial" w:hAnsi="Arial" w:cs="Arial"/>
        </w:rPr>
        <w:t xml:space="preserve">of </w:t>
      </w:r>
      <w:r w:rsidR="64BE62E8" w:rsidRPr="00842BB4">
        <w:rPr>
          <w:rFonts w:ascii="Arial" w:hAnsi="Arial" w:cs="Arial"/>
        </w:rPr>
        <w:t>real-life situation</w:t>
      </w:r>
      <w:r w:rsidR="55C287BA" w:rsidRPr="00842BB4">
        <w:rPr>
          <w:rFonts w:ascii="Arial" w:hAnsi="Arial" w:cs="Arial"/>
        </w:rPr>
        <w:t>s</w:t>
      </w:r>
      <w:r w:rsidR="64BE62E8" w:rsidRPr="00842BB4">
        <w:rPr>
          <w:rFonts w:ascii="Arial" w:hAnsi="Arial" w:cs="Arial"/>
        </w:rPr>
        <w:t xml:space="preserve"> but would not necessarily generalise </w:t>
      </w:r>
      <w:r w:rsidR="65D96927" w:rsidRPr="00842BB4">
        <w:rPr>
          <w:rFonts w:ascii="Arial" w:hAnsi="Arial" w:cs="Arial"/>
        </w:rPr>
        <w:t xml:space="preserve">any </w:t>
      </w:r>
      <w:r w:rsidR="64BE62E8" w:rsidRPr="00842BB4">
        <w:rPr>
          <w:rFonts w:ascii="Arial" w:hAnsi="Arial" w:cs="Arial"/>
        </w:rPr>
        <w:t xml:space="preserve">findings to show a relationship between </w:t>
      </w:r>
      <w:r w:rsidR="20BDD76C" w:rsidRPr="00842BB4">
        <w:rPr>
          <w:rFonts w:ascii="Arial" w:hAnsi="Arial" w:cs="Arial"/>
        </w:rPr>
        <w:t>two points (</w:t>
      </w:r>
      <w:r w:rsidR="002B548C" w:rsidRPr="00842BB4">
        <w:rPr>
          <w:rFonts w:ascii="Arial" w:hAnsi="Arial" w:cs="Arial"/>
        </w:rPr>
        <w:t>Priya, 2021</w:t>
      </w:r>
      <w:r w:rsidR="20BDD76C" w:rsidRPr="00842BB4">
        <w:rPr>
          <w:rFonts w:ascii="Arial" w:hAnsi="Arial" w:cs="Arial"/>
        </w:rPr>
        <w:t>).</w:t>
      </w:r>
    </w:p>
    <w:p w14:paraId="1C9AA3E6" w14:textId="16756CA0" w:rsidR="00B26D4B" w:rsidRPr="00842BB4" w:rsidRDefault="00B26D4B" w:rsidP="00F517A5">
      <w:pPr>
        <w:pStyle w:val="xmsonormal"/>
        <w:shd w:val="clear" w:color="auto" w:fill="FFFFFF" w:themeFill="background1"/>
        <w:spacing w:before="0" w:beforeAutospacing="0" w:after="0" w:afterAutospacing="0" w:line="276" w:lineRule="auto"/>
        <w:textAlignment w:val="center"/>
        <w:rPr>
          <w:rFonts w:ascii="Arial" w:hAnsi="Arial" w:cs="Arial"/>
        </w:rPr>
      </w:pPr>
      <w:r w:rsidRPr="00842BB4">
        <w:rPr>
          <w:rFonts w:ascii="Arial" w:hAnsi="Arial" w:cs="Arial"/>
        </w:rPr>
        <w:tab/>
      </w:r>
      <w:r w:rsidR="003326A0" w:rsidRPr="00842BB4">
        <w:rPr>
          <w:rFonts w:ascii="Arial" w:hAnsi="Arial" w:cs="Arial"/>
        </w:rPr>
        <w:t xml:space="preserve">Whilst </w:t>
      </w:r>
      <w:r w:rsidR="003326A0" w:rsidRPr="00842BB4">
        <w:rPr>
          <w:rFonts w:ascii="Arial" w:hAnsi="Arial" w:cs="Arial"/>
          <w:i/>
          <w:iCs/>
        </w:rPr>
        <w:t>mono method quantitative</w:t>
      </w:r>
      <w:r w:rsidR="003326A0" w:rsidRPr="00842BB4">
        <w:rPr>
          <w:rFonts w:ascii="Arial" w:hAnsi="Arial" w:cs="Arial"/>
        </w:rPr>
        <w:t xml:space="preserve"> method offers structure and efficiency, it comes with its limitations. As </w:t>
      </w:r>
      <w:r w:rsidR="00905324" w:rsidRPr="00842BB4">
        <w:rPr>
          <w:rFonts w:ascii="Arial" w:hAnsi="Arial" w:cs="Arial"/>
        </w:rPr>
        <w:t>Saunders, Thornhill and Lewis (20</w:t>
      </w:r>
      <w:r w:rsidR="00DB41B7" w:rsidRPr="00842BB4">
        <w:rPr>
          <w:rFonts w:ascii="Arial" w:hAnsi="Arial" w:cs="Arial"/>
        </w:rPr>
        <w:t>21</w:t>
      </w:r>
      <w:r w:rsidR="00905324" w:rsidRPr="00842BB4">
        <w:rPr>
          <w:rFonts w:ascii="Arial" w:hAnsi="Arial" w:cs="Arial"/>
        </w:rPr>
        <w:t xml:space="preserve">) </w:t>
      </w:r>
      <w:r w:rsidR="0003679E" w:rsidRPr="00842BB4">
        <w:rPr>
          <w:rFonts w:ascii="Arial" w:hAnsi="Arial" w:cs="Arial"/>
        </w:rPr>
        <w:t xml:space="preserve">define that there can be </w:t>
      </w:r>
      <w:r w:rsidR="002526E1" w:rsidRPr="00842BB4">
        <w:rPr>
          <w:rFonts w:ascii="Arial" w:hAnsi="Arial" w:cs="Arial"/>
        </w:rPr>
        <w:t xml:space="preserve">a risk of bias data, </w:t>
      </w:r>
      <w:r w:rsidR="00643135" w:rsidRPr="00842BB4">
        <w:rPr>
          <w:rFonts w:ascii="Arial" w:hAnsi="Arial" w:cs="Arial"/>
        </w:rPr>
        <w:t xml:space="preserve">limited adaptability to </w:t>
      </w:r>
      <w:r w:rsidR="00136887" w:rsidRPr="00842BB4">
        <w:rPr>
          <w:rFonts w:ascii="Arial" w:hAnsi="Arial" w:cs="Arial"/>
        </w:rPr>
        <w:t>respondent’s</w:t>
      </w:r>
      <w:r w:rsidR="00643135" w:rsidRPr="00842BB4">
        <w:rPr>
          <w:rFonts w:ascii="Arial" w:hAnsi="Arial" w:cs="Arial"/>
        </w:rPr>
        <w:t xml:space="preserve"> answers</w:t>
      </w:r>
      <w:r w:rsidR="00FD1988" w:rsidRPr="00842BB4">
        <w:rPr>
          <w:rFonts w:ascii="Arial" w:hAnsi="Arial" w:cs="Arial"/>
        </w:rPr>
        <w:t xml:space="preserve"> and the tendency towards reductionism </w:t>
      </w:r>
      <w:r w:rsidR="00C11606" w:rsidRPr="00842BB4">
        <w:rPr>
          <w:rFonts w:ascii="Arial" w:hAnsi="Arial" w:cs="Arial"/>
        </w:rPr>
        <w:t>whilst interpretating data.</w:t>
      </w:r>
      <w:r w:rsidR="00FD1988" w:rsidRPr="00842BB4">
        <w:rPr>
          <w:rFonts w:ascii="Arial" w:hAnsi="Arial" w:cs="Arial"/>
        </w:rPr>
        <w:t xml:space="preserve"> </w:t>
      </w:r>
      <w:r w:rsidR="40F8E4D1" w:rsidRPr="00842BB4">
        <w:rPr>
          <w:rFonts w:ascii="Arial" w:hAnsi="Arial" w:cs="Arial"/>
        </w:rPr>
        <w:t xml:space="preserve">As well, the limitations of </w:t>
      </w:r>
      <w:r w:rsidR="18D05D7F" w:rsidRPr="00842BB4">
        <w:rPr>
          <w:rFonts w:ascii="Arial" w:hAnsi="Arial" w:cs="Arial"/>
          <w:i/>
          <w:iCs/>
        </w:rPr>
        <w:t>longitudinal</w:t>
      </w:r>
      <w:r w:rsidR="40F8E4D1" w:rsidRPr="00842BB4">
        <w:rPr>
          <w:rFonts w:ascii="Arial" w:hAnsi="Arial" w:cs="Arial"/>
          <w:i/>
          <w:iCs/>
        </w:rPr>
        <w:t xml:space="preserve"> </w:t>
      </w:r>
      <w:r w:rsidR="08D2BA44" w:rsidRPr="00842BB4">
        <w:rPr>
          <w:rFonts w:ascii="Arial" w:hAnsi="Arial" w:cs="Arial"/>
          <w:i/>
          <w:iCs/>
        </w:rPr>
        <w:t xml:space="preserve">time </w:t>
      </w:r>
      <w:r w:rsidR="2424EB58" w:rsidRPr="00842BB4">
        <w:rPr>
          <w:rFonts w:ascii="Arial" w:hAnsi="Arial" w:cs="Arial"/>
          <w:i/>
          <w:iCs/>
        </w:rPr>
        <w:t>horizon</w:t>
      </w:r>
      <w:r w:rsidR="2424EB58" w:rsidRPr="00842BB4">
        <w:rPr>
          <w:rFonts w:ascii="Arial" w:hAnsi="Arial" w:cs="Arial"/>
        </w:rPr>
        <w:t xml:space="preserve"> </w:t>
      </w:r>
      <w:r w:rsidR="08D2BA44" w:rsidRPr="00842BB4">
        <w:rPr>
          <w:rFonts w:ascii="Arial" w:hAnsi="Arial" w:cs="Arial"/>
        </w:rPr>
        <w:t xml:space="preserve">would mean that the primary research is carried out over </w:t>
      </w:r>
      <w:r w:rsidR="0DF1F1A9" w:rsidRPr="00842BB4">
        <w:rPr>
          <w:rFonts w:ascii="Arial" w:hAnsi="Arial" w:cs="Arial"/>
        </w:rPr>
        <w:t>a period</w:t>
      </w:r>
      <w:r w:rsidR="37D8101A" w:rsidRPr="00842BB4">
        <w:rPr>
          <w:rFonts w:ascii="Arial" w:hAnsi="Arial" w:cs="Arial"/>
        </w:rPr>
        <w:t>,</w:t>
      </w:r>
      <w:r w:rsidR="08D2BA44" w:rsidRPr="00842BB4">
        <w:rPr>
          <w:rFonts w:ascii="Arial" w:hAnsi="Arial" w:cs="Arial"/>
        </w:rPr>
        <w:t xml:space="preserve"> and this would prolong the research project being taken (</w:t>
      </w:r>
      <w:r w:rsidR="00B90EF2" w:rsidRPr="00842BB4">
        <w:rPr>
          <w:rFonts w:ascii="Arial" w:hAnsi="Arial" w:cs="Arial"/>
        </w:rPr>
        <w:t xml:space="preserve">Institute for </w:t>
      </w:r>
      <w:r w:rsidR="003534F4" w:rsidRPr="00842BB4">
        <w:rPr>
          <w:rFonts w:ascii="Arial" w:hAnsi="Arial" w:cs="Arial"/>
        </w:rPr>
        <w:t>Work &amp; Health, 2015</w:t>
      </w:r>
      <w:r w:rsidR="08D2BA44" w:rsidRPr="00842BB4">
        <w:rPr>
          <w:rFonts w:ascii="Arial" w:hAnsi="Arial" w:cs="Arial"/>
        </w:rPr>
        <w:t>). Due to the nature of the project</w:t>
      </w:r>
      <w:r w:rsidR="1AF87525" w:rsidRPr="00842BB4">
        <w:rPr>
          <w:rFonts w:ascii="Arial" w:hAnsi="Arial" w:cs="Arial"/>
        </w:rPr>
        <w:t xml:space="preserve"> and time constraints, </w:t>
      </w:r>
      <w:r w:rsidR="1AF87525" w:rsidRPr="00842BB4">
        <w:rPr>
          <w:rFonts w:ascii="Arial" w:hAnsi="Arial" w:cs="Arial"/>
          <w:b/>
          <w:bCs/>
        </w:rPr>
        <w:t>cross-sectional time horizon</w:t>
      </w:r>
      <w:r w:rsidR="1AF87525" w:rsidRPr="00842BB4">
        <w:rPr>
          <w:rFonts w:ascii="Arial" w:hAnsi="Arial" w:cs="Arial"/>
        </w:rPr>
        <w:t xml:space="preserve"> is beneficial as the research does not have to be revisited and taken at one point in time</w:t>
      </w:r>
      <w:r w:rsidR="0837183D" w:rsidRPr="00842BB4">
        <w:rPr>
          <w:rFonts w:ascii="Arial" w:hAnsi="Arial" w:cs="Arial"/>
        </w:rPr>
        <w:t>. It would benefit LE UK as there is less time being spent on the research being carried out and identifying the findings to show a correlation.</w:t>
      </w:r>
    </w:p>
    <w:p w14:paraId="71730C6F" w14:textId="77777777" w:rsidR="00D00561" w:rsidRPr="00842BB4" w:rsidRDefault="00D00561" w:rsidP="00F517A5">
      <w:pPr>
        <w:pStyle w:val="xmsonormal"/>
        <w:shd w:val="clear" w:color="auto" w:fill="FFFFFF" w:themeFill="background1"/>
        <w:spacing w:before="0" w:beforeAutospacing="0" w:after="0" w:afterAutospacing="0" w:line="276" w:lineRule="auto"/>
        <w:textAlignment w:val="center"/>
        <w:rPr>
          <w:rFonts w:ascii="Arial" w:hAnsi="Arial" w:cs="Arial"/>
        </w:rPr>
      </w:pPr>
    </w:p>
    <w:p w14:paraId="73E48D51" w14:textId="660BD37B" w:rsidR="00F619A9" w:rsidRPr="00842BB4" w:rsidRDefault="00D00561" w:rsidP="00842BB4">
      <w:pPr>
        <w:pStyle w:val="xmsonormal"/>
        <w:numPr>
          <w:ilvl w:val="1"/>
          <w:numId w:val="29"/>
        </w:numPr>
        <w:shd w:val="clear" w:color="auto" w:fill="FFFFFF" w:themeFill="background1"/>
        <w:spacing w:before="0" w:beforeAutospacing="0" w:after="0" w:afterAutospacing="0" w:line="276" w:lineRule="auto"/>
        <w:ind w:left="680" w:hanging="340"/>
        <w:textAlignment w:val="center"/>
        <w:rPr>
          <w:rFonts w:ascii="Arial" w:hAnsi="Arial" w:cs="Arial"/>
          <w:b/>
          <w:bCs/>
        </w:rPr>
      </w:pPr>
      <w:r w:rsidRPr="00842BB4">
        <w:rPr>
          <w:rFonts w:ascii="Arial" w:hAnsi="Arial" w:cs="Arial"/>
          <w:b/>
          <w:bCs/>
        </w:rPr>
        <w:t>Data Collection</w:t>
      </w:r>
    </w:p>
    <w:p w14:paraId="185EED24" w14:textId="77777777" w:rsidR="009266F2" w:rsidRPr="00842BB4" w:rsidRDefault="009266F2" w:rsidP="00F517A5">
      <w:pPr>
        <w:pStyle w:val="xmsonormal"/>
        <w:shd w:val="clear" w:color="auto" w:fill="FFFFFF" w:themeFill="background1"/>
        <w:spacing w:before="0" w:beforeAutospacing="0" w:after="0" w:afterAutospacing="0" w:line="276" w:lineRule="auto"/>
        <w:textAlignment w:val="center"/>
        <w:rPr>
          <w:rFonts w:ascii="Arial" w:hAnsi="Arial" w:cs="Arial"/>
        </w:rPr>
      </w:pPr>
    </w:p>
    <w:p w14:paraId="28CA811D" w14:textId="77777777" w:rsidR="00E16A7D" w:rsidRPr="00842BB4" w:rsidRDefault="001C2B6D" w:rsidP="00F517A5">
      <w:pPr>
        <w:pStyle w:val="xmsonormal"/>
        <w:shd w:val="clear" w:color="auto" w:fill="FFFFFF" w:themeFill="background1"/>
        <w:spacing w:before="0" w:beforeAutospacing="0" w:after="0" w:afterAutospacing="0" w:line="276" w:lineRule="auto"/>
        <w:textAlignment w:val="center"/>
        <w:rPr>
          <w:rFonts w:ascii="Arial" w:hAnsi="Arial" w:cs="Arial"/>
        </w:rPr>
      </w:pPr>
      <w:r w:rsidRPr="00842BB4">
        <w:rPr>
          <w:rFonts w:ascii="Arial" w:hAnsi="Arial" w:cs="Arial"/>
        </w:rPr>
        <w:t>Using a questionnaire/survey</w:t>
      </w:r>
      <w:r w:rsidR="00AD56FA" w:rsidRPr="00842BB4">
        <w:rPr>
          <w:rFonts w:ascii="Arial" w:hAnsi="Arial" w:cs="Arial"/>
        </w:rPr>
        <w:t xml:space="preserve"> built by Microsoft Forms</w:t>
      </w:r>
      <w:r w:rsidRPr="00842BB4">
        <w:rPr>
          <w:rFonts w:ascii="Arial" w:hAnsi="Arial" w:cs="Arial"/>
        </w:rPr>
        <w:t xml:space="preserve"> allows the researcher to collect data from a predefined group, this research project will look </w:t>
      </w:r>
      <w:r w:rsidR="00804A03" w:rsidRPr="00842BB4">
        <w:rPr>
          <w:rFonts w:ascii="Arial" w:hAnsi="Arial" w:cs="Arial"/>
        </w:rPr>
        <w:t>to attract participants who are employed by LE UK</w:t>
      </w:r>
      <w:r w:rsidR="009E223B" w:rsidRPr="00842BB4">
        <w:rPr>
          <w:rFonts w:ascii="Arial" w:hAnsi="Arial" w:cs="Arial"/>
        </w:rPr>
        <w:t>, this constitutes approximately 100 employees located onsite at Port Talbot</w:t>
      </w:r>
      <w:r w:rsidR="00804A03" w:rsidRPr="00842BB4">
        <w:rPr>
          <w:rFonts w:ascii="Arial" w:hAnsi="Arial" w:cs="Arial"/>
        </w:rPr>
        <w:t>.</w:t>
      </w:r>
      <w:r w:rsidR="004A44A9" w:rsidRPr="00842BB4">
        <w:rPr>
          <w:rFonts w:ascii="Arial" w:hAnsi="Arial" w:cs="Arial"/>
        </w:rPr>
        <w:t xml:space="preserve"> </w:t>
      </w:r>
    </w:p>
    <w:p w14:paraId="00C8ADCC" w14:textId="7A3A4734" w:rsidR="001C2B6D" w:rsidRPr="00842BB4" w:rsidRDefault="004A44A9" w:rsidP="00E16A7D">
      <w:pPr>
        <w:pStyle w:val="xmsonormal"/>
        <w:shd w:val="clear" w:color="auto" w:fill="FFFFFF" w:themeFill="background1"/>
        <w:spacing w:before="0" w:beforeAutospacing="0" w:after="0" w:afterAutospacing="0" w:line="276" w:lineRule="auto"/>
        <w:ind w:firstLine="720"/>
        <w:textAlignment w:val="center"/>
        <w:rPr>
          <w:rFonts w:ascii="Arial" w:hAnsi="Arial" w:cs="Arial"/>
        </w:rPr>
      </w:pPr>
      <w:r w:rsidRPr="00842BB4">
        <w:rPr>
          <w:rFonts w:ascii="Arial" w:hAnsi="Arial" w:cs="Arial"/>
        </w:rPr>
        <w:t>The advantages of using this method to collect data allows</w:t>
      </w:r>
      <w:r w:rsidR="00294876" w:rsidRPr="00842BB4">
        <w:rPr>
          <w:rFonts w:ascii="Arial" w:hAnsi="Arial" w:cs="Arial"/>
        </w:rPr>
        <w:t xml:space="preserve"> flexibility, it is cost-effective, the ability to reach a bigger sample group</w:t>
      </w:r>
      <w:r w:rsidR="00C7548B" w:rsidRPr="00842BB4">
        <w:rPr>
          <w:rFonts w:ascii="Arial" w:hAnsi="Arial" w:cs="Arial"/>
        </w:rPr>
        <w:t xml:space="preserve"> and the findings of the research can be easy to analyse</w:t>
      </w:r>
      <w:r w:rsidR="00F07FCF" w:rsidRPr="00842BB4">
        <w:rPr>
          <w:rFonts w:ascii="Arial" w:hAnsi="Arial" w:cs="Arial"/>
        </w:rPr>
        <w:t xml:space="preserve"> (Palinkas</w:t>
      </w:r>
      <w:r w:rsidR="001370E6" w:rsidRPr="00842BB4">
        <w:rPr>
          <w:rFonts w:ascii="Arial" w:hAnsi="Arial" w:cs="Arial"/>
        </w:rPr>
        <w:t xml:space="preserve"> </w:t>
      </w:r>
      <w:r w:rsidR="001370E6" w:rsidRPr="00842BB4">
        <w:rPr>
          <w:rFonts w:ascii="Arial" w:hAnsi="Arial" w:cs="Arial"/>
          <w:i/>
          <w:iCs/>
        </w:rPr>
        <w:t>et al.</w:t>
      </w:r>
      <w:r w:rsidR="001370E6" w:rsidRPr="00842BB4">
        <w:rPr>
          <w:rFonts w:ascii="Arial" w:hAnsi="Arial" w:cs="Arial"/>
        </w:rPr>
        <w:t>, 2015).</w:t>
      </w:r>
      <w:r w:rsidR="009C4E9D" w:rsidRPr="00842BB4">
        <w:rPr>
          <w:rFonts w:ascii="Arial" w:hAnsi="Arial" w:cs="Arial"/>
        </w:rPr>
        <w:t xml:space="preserve"> </w:t>
      </w:r>
      <w:r w:rsidR="00AD652D" w:rsidRPr="00842BB4">
        <w:rPr>
          <w:rFonts w:ascii="Arial" w:hAnsi="Arial" w:cs="Arial"/>
        </w:rPr>
        <w:t xml:space="preserve">Safdar </w:t>
      </w:r>
      <w:r w:rsidR="00AD652D" w:rsidRPr="00842BB4">
        <w:rPr>
          <w:rFonts w:ascii="Arial" w:hAnsi="Arial" w:cs="Arial"/>
          <w:i/>
          <w:iCs/>
        </w:rPr>
        <w:t>et al.,</w:t>
      </w:r>
      <w:r w:rsidR="00AD652D" w:rsidRPr="00842BB4">
        <w:rPr>
          <w:rFonts w:ascii="Arial" w:hAnsi="Arial" w:cs="Arial"/>
        </w:rPr>
        <w:t xml:space="preserve"> (2016) </w:t>
      </w:r>
      <w:r w:rsidR="00E6568D" w:rsidRPr="00842BB4">
        <w:rPr>
          <w:rFonts w:ascii="Arial" w:hAnsi="Arial" w:cs="Arial"/>
        </w:rPr>
        <w:t>argues the d</w:t>
      </w:r>
      <w:r w:rsidR="00FD6A2E" w:rsidRPr="00842BB4">
        <w:rPr>
          <w:rFonts w:ascii="Arial" w:hAnsi="Arial" w:cs="Arial"/>
        </w:rPr>
        <w:t xml:space="preserve">isadvantages </w:t>
      </w:r>
      <w:r w:rsidR="00E6568D" w:rsidRPr="00842BB4">
        <w:rPr>
          <w:rFonts w:ascii="Arial" w:hAnsi="Arial" w:cs="Arial"/>
        </w:rPr>
        <w:t>of</w:t>
      </w:r>
      <w:r w:rsidR="00FD6A2E" w:rsidRPr="00842BB4">
        <w:rPr>
          <w:rFonts w:ascii="Arial" w:hAnsi="Arial" w:cs="Arial"/>
        </w:rPr>
        <w:t xml:space="preserve"> using a questionnaire</w:t>
      </w:r>
      <w:r w:rsidR="00E6568D" w:rsidRPr="00842BB4">
        <w:rPr>
          <w:rFonts w:ascii="Arial" w:hAnsi="Arial" w:cs="Arial"/>
        </w:rPr>
        <w:t>…</w:t>
      </w:r>
      <w:r w:rsidR="00FD6A2E" w:rsidRPr="00842BB4">
        <w:rPr>
          <w:rFonts w:ascii="Arial" w:hAnsi="Arial" w:cs="Arial"/>
        </w:rPr>
        <w:t xml:space="preserve"> questions could be misconstrued by the respondents, </w:t>
      </w:r>
      <w:r w:rsidR="00370BDC" w:rsidRPr="00842BB4">
        <w:rPr>
          <w:rFonts w:ascii="Arial" w:hAnsi="Arial" w:cs="Arial"/>
        </w:rPr>
        <w:t>limited depth with questions</w:t>
      </w:r>
      <w:r w:rsidR="003E021E" w:rsidRPr="00842BB4">
        <w:rPr>
          <w:rFonts w:ascii="Arial" w:hAnsi="Arial" w:cs="Arial"/>
        </w:rPr>
        <w:t>,</w:t>
      </w:r>
      <w:r w:rsidR="00370BDC" w:rsidRPr="00842BB4">
        <w:rPr>
          <w:rFonts w:ascii="Arial" w:hAnsi="Arial" w:cs="Arial"/>
        </w:rPr>
        <w:t xml:space="preserve"> </w:t>
      </w:r>
      <w:r w:rsidR="008B6B49" w:rsidRPr="00842BB4">
        <w:rPr>
          <w:rFonts w:ascii="Arial" w:hAnsi="Arial" w:cs="Arial"/>
        </w:rPr>
        <w:t xml:space="preserve">or inadequate responses by </w:t>
      </w:r>
      <w:r w:rsidR="00CF7569" w:rsidRPr="00842BB4">
        <w:rPr>
          <w:rFonts w:ascii="Arial" w:hAnsi="Arial" w:cs="Arial"/>
        </w:rPr>
        <w:t>receiving little to no response</w:t>
      </w:r>
      <w:r w:rsidR="003E021E" w:rsidRPr="00842BB4">
        <w:rPr>
          <w:rFonts w:ascii="Arial" w:hAnsi="Arial" w:cs="Arial"/>
        </w:rPr>
        <w:t xml:space="preserve"> resulting reducing</w:t>
      </w:r>
      <w:r w:rsidR="00CF7569" w:rsidRPr="00842BB4">
        <w:rPr>
          <w:rFonts w:ascii="Arial" w:hAnsi="Arial" w:cs="Arial"/>
        </w:rPr>
        <w:t xml:space="preserve"> the representation of the sample</w:t>
      </w:r>
      <w:r w:rsidR="003E021E" w:rsidRPr="00842BB4">
        <w:rPr>
          <w:rFonts w:ascii="Arial" w:hAnsi="Arial" w:cs="Arial"/>
        </w:rPr>
        <w:t>.</w:t>
      </w:r>
    </w:p>
    <w:p w14:paraId="12256208" w14:textId="77777777" w:rsidR="002F02E3" w:rsidRPr="00842BB4" w:rsidRDefault="002F02E3" w:rsidP="00F517A5">
      <w:pPr>
        <w:pStyle w:val="xmsonormal"/>
        <w:shd w:val="clear" w:color="auto" w:fill="FFFFFF" w:themeFill="background1"/>
        <w:spacing w:before="0" w:beforeAutospacing="0" w:after="0" w:afterAutospacing="0" w:line="276" w:lineRule="auto"/>
        <w:textAlignment w:val="center"/>
        <w:rPr>
          <w:rFonts w:ascii="Arial" w:hAnsi="Arial" w:cs="Arial"/>
        </w:rPr>
      </w:pPr>
    </w:p>
    <w:p w14:paraId="214EB804" w14:textId="06A22ACD" w:rsidR="00824D97" w:rsidRPr="00842BB4" w:rsidRDefault="00824D97" w:rsidP="00842BB4">
      <w:pPr>
        <w:pStyle w:val="xmsonormal"/>
        <w:numPr>
          <w:ilvl w:val="0"/>
          <w:numId w:val="29"/>
        </w:numPr>
        <w:shd w:val="clear" w:color="auto" w:fill="FFFFFF"/>
        <w:spacing w:before="0" w:beforeAutospacing="0" w:after="0" w:afterAutospacing="0" w:line="276" w:lineRule="auto"/>
        <w:ind w:left="680" w:hanging="340"/>
        <w:textAlignment w:val="center"/>
        <w:rPr>
          <w:rFonts w:ascii="Arial" w:hAnsi="Arial" w:cs="Arial"/>
          <w:color w:val="C00000"/>
        </w:rPr>
      </w:pPr>
      <w:r w:rsidRPr="00842BB4">
        <w:rPr>
          <w:rFonts w:ascii="Arial" w:hAnsi="Arial" w:cs="Arial"/>
          <w:b/>
          <w:bCs/>
          <w:color w:val="C00000"/>
          <w:bdr w:val="none" w:sz="0" w:space="0" w:color="auto" w:frame="1"/>
        </w:rPr>
        <w:t>Ethical issues</w:t>
      </w:r>
    </w:p>
    <w:p w14:paraId="6DDC8526" w14:textId="1F60B160" w:rsidR="00B42709" w:rsidRPr="00842BB4" w:rsidRDefault="00C10800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  <w:r w:rsidRPr="00842BB4">
        <w:rPr>
          <w:rFonts w:ascii="Arial" w:hAnsi="Arial" w:cs="Arial"/>
          <w:color w:val="242424"/>
        </w:rPr>
        <w:t>As Duignan (2016) states that</w:t>
      </w:r>
      <w:r w:rsidR="00B42709" w:rsidRPr="00842BB4">
        <w:rPr>
          <w:rFonts w:ascii="Arial" w:hAnsi="Arial" w:cs="Arial"/>
          <w:color w:val="242424"/>
        </w:rPr>
        <w:t xml:space="preserve"> research ethics is</w:t>
      </w:r>
      <w:r w:rsidR="00A32302" w:rsidRPr="00842BB4">
        <w:rPr>
          <w:rFonts w:ascii="Arial" w:hAnsi="Arial" w:cs="Arial"/>
          <w:color w:val="242424"/>
        </w:rPr>
        <w:t>:</w:t>
      </w:r>
    </w:p>
    <w:p w14:paraId="3545F15E" w14:textId="68C522FF" w:rsidR="00B42709" w:rsidRPr="00842BB4" w:rsidRDefault="00B42709" w:rsidP="00B42709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  <w:r w:rsidRPr="00842BB4">
        <w:rPr>
          <w:rFonts w:ascii="Arial" w:hAnsi="Arial" w:cs="Arial"/>
          <w:color w:val="242424"/>
        </w:rPr>
        <w:t>“The adherence to codes of conduct in relation to the subjects of a research project (individuals and organizations) and the methods for gathering and using information from these sources in relation to activities that may harm individuals or organizations”.</w:t>
      </w:r>
    </w:p>
    <w:p w14:paraId="70D57DCE" w14:textId="32E6E9BC" w:rsidR="0076521B" w:rsidRPr="00842BB4" w:rsidRDefault="00A470F6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  <w:r w:rsidRPr="00842BB4">
        <w:rPr>
          <w:rFonts w:ascii="Arial" w:hAnsi="Arial" w:cs="Arial"/>
          <w:color w:val="242424"/>
        </w:rPr>
        <w:t xml:space="preserve">In accordance with </w:t>
      </w:r>
      <w:r w:rsidR="000F2DA4" w:rsidRPr="00842BB4">
        <w:rPr>
          <w:rFonts w:ascii="Arial" w:hAnsi="Arial" w:cs="Arial"/>
          <w:color w:val="242424"/>
        </w:rPr>
        <w:t>research ethics, the e</w:t>
      </w:r>
      <w:r w:rsidR="00E41643" w:rsidRPr="00842BB4">
        <w:rPr>
          <w:rFonts w:ascii="Arial" w:hAnsi="Arial" w:cs="Arial"/>
          <w:color w:val="242424"/>
        </w:rPr>
        <w:t xml:space="preserve">mployees </w:t>
      </w:r>
      <w:r w:rsidR="000F2DA4" w:rsidRPr="00842BB4">
        <w:rPr>
          <w:rFonts w:ascii="Arial" w:hAnsi="Arial" w:cs="Arial"/>
          <w:color w:val="242424"/>
        </w:rPr>
        <w:t xml:space="preserve">of LE UK </w:t>
      </w:r>
      <w:r w:rsidR="00E41643" w:rsidRPr="00842BB4">
        <w:rPr>
          <w:rFonts w:ascii="Arial" w:hAnsi="Arial" w:cs="Arial"/>
          <w:color w:val="242424"/>
        </w:rPr>
        <w:t xml:space="preserve">will be contacted by Rachel Harris, the HR Manager </w:t>
      </w:r>
      <w:r w:rsidR="000F2DA4" w:rsidRPr="00842BB4">
        <w:rPr>
          <w:rFonts w:ascii="Arial" w:hAnsi="Arial" w:cs="Arial"/>
          <w:color w:val="242424"/>
        </w:rPr>
        <w:t>on behalf of the researcher</w:t>
      </w:r>
      <w:r w:rsidR="002A74A3" w:rsidRPr="00842BB4">
        <w:rPr>
          <w:rFonts w:ascii="Arial" w:hAnsi="Arial" w:cs="Arial"/>
          <w:color w:val="242424"/>
        </w:rPr>
        <w:t xml:space="preserve">, participants will be provided </w:t>
      </w:r>
      <w:r w:rsidR="000F2DA4" w:rsidRPr="00842BB4">
        <w:rPr>
          <w:rFonts w:ascii="Arial" w:hAnsi="Arial" w:cs="Arial"/>
          <w:color w:val="242424"/>
        </w:rPr>
        <w:t xml:space="preserve">with </w:t>
      </w:r>
      <w:r w:rsidR="002A74A3" w:rsidRPr="00842BB4">
        <w:rPr>
          <w:rFonts w:ascii="Arial" w:hAnsi="Arial" w:cs="Arial"/>
          <w:color w:val="242424"/>
        </w:rPr>
        <w:t xml:space="preserve">information </w:t>
      </w:r>
      <w:r w:rsidR="002F47B4" w:rsidRPr="00842BB4">
        <w:rPr>
          <w:rFonts w:ascii="Arial" w:hAnsi="Arial" w:cs="Arial"/>
          <w:color w:val="242424"/>
        </w:rPr>
        <w:t xml:space="preserve">relating to the research and </w:t>
      </w:r>
      <w:r w:rsidR="00707F7C" w:rsidRPr="00842BB4">
        <w:rPr>
          <w:rFonts w:ascii="Arial" w:hAnsi="Arial" w:cs="Arial"/>
          <w:color w:val="242424"/>
        </w:rPr>
        <w:t xml:space="preserve">will be advised </w:t>
      </w:r>
      <w:r w:rsidR="002F47B4" w:rsidRPr="00842BB4">
        <w:rPr>
          <w:rFonts w:ascii="Arial" w:hAnsi="Arial" w:cs="Arial"/>
          <w:color w:val="242424"/>
        </w:rPr>
        <w:t>that participating in the</w:t>
      </w:r>
      <w:r w:rsidR="00707F7C" w:rsidRPr="00842BB4">
        <w:rPr>
          <w:rFonts w:ascii="Arial" w:hAnsi="Arial" w:cs="Arial"/>
          <w:color w:val="242424"/>
        </w:rPr>
        <w:t xml:space="preserve"> primary</w:t>
      </w:r>
      <w:r w:rsidR="002F47B4" w:rsidRPr="00842BB4">
        <w:rPr>
          <w:rFonts w:ascii="Arial" w:hAnsi="Arial" w:cs="Arial"/>
          <w:color w:val="242424"/>
        </w:rPr>
        <w:t xml:space="preserve"> research is voluntary</w:t>
      </w:r>
      <w:r w:rsidR="00707F7C" w:rsidRPr="00842BB4">
        <w:rPr>
          <w:rFonts w:ascii="Arial" w:hAnsi="Arial" w:cs="Arial"/>
          <w:color w:val="242424"/>
        </w:rPr>
        <w:t xml:space="preserve"> and they </w:t>
      </w:r>
      <w:r w:rsidR="00C12B79" w:rsidRPr="00842BB4">
        <w:rPr>
          <w:rFonts w:ascii="Arial" w:hAnsi="Arial" w:cs="Arial"/>
          <w:color w:val="242424"/>
        </w:rPr>
        <w:t>have the option to withdraw at any moment throughout the research project</w:t>
      </w:r>
      <w:r w:rsidR="002F47B4" w:rsidRPr="00842BB4">
        <w:rPr>
          <w:rFonts w:ascii="Arial" w:hAnsi="Arial" w:cs="Arial"/>
          <w:color w:val="242424"/>
        </w:rPr>
        <w:t>.</w:t>
      </w:r>
    </w:p>
    <w:p w14:paraId="064DA65E" w14:textId="032EE2BF" w:rsidR="00EA1F7B" w:rsidRPr="00842BB4" w:rsidRDefault="00EA1F7B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  <w:r w:rsidRPr="00842BB4">
        <w:rPr>
          <w:rFonts w:ascii="Arial" w:hAnsi="Arial" w:cs="Arial"/>
          <w:color w:val="242424"/>
        </w:rPr>
        <w:tab/>
        <w:t xml:space="preserve">The questionnaire will be created so that </w:t>
      </w:r>
      <w:r w:rsidR="00456094" w:rsidRPr="00842BB4">
        <w:rPr>
          <w:rFonts w:ascii="Arial" w:hAnsi="Arial" w:cs="Arial"/>
          <w:color w:val="242424"/>
        </w:rPr>
        <w:t>all responses will be anonymised</w:t>
      </w:r>
      <w:r w:rsidR="002420BF" w:rsidRPr="00842BB4">
        <w:rPr>
          <w:rFonts w:ascii="Arial" w:hAnsi="Arial" w:cs="Arial"/>
          <w:color w:val="242424"/>
        </w:rPr>
        <w:t xml:space="preserve"> in order to comply with confidentiality</w:t>
      </w:r>
      <w:r w:rsidR="00456094" w:rsidRPr="00842BB4">
        <w:rPr>
          <w:rFonts w:ascii="Arial" w:hAnsi="Arial" w:cs="Arial"/>
          <w:color w:val="242424"/>
        </w:rPr>
        <w:t xml:space="preserve">, Microsoft Forms will be used to create the </w:t>
      </w:r>
      <w:r w:rsidR="0050748F" w:rsidRPr="00842BB4">
        <w:rPr>
          <w:rFonts w:ascii="Arial" w:hAnsi="Arial" w:cs="Arial"/>
          <w:color w:val="242424"/>
        </w:rPr>
        <w:t xml:space="preserve">questionnaire whereby it will be password </w:t>
      </w:r>
      <w:r w:rsidR="009339EC" w:rsidRPr="00842BB4">
        <w:rPr>
          <w:rFonts w:ascii="Arial" w:hAnsi="Arial" w:cs="Arial"/>
          <w:color w:val="242424"/>
        </w:rPr>
        <w:t>protected,</w:t>
      </w:r>
      <w:r w:rsidR="002420BF" w:rsidRPr="00842BB4">
        <w:rPr>
          <w:rFonts w:ascii="Arial" w:hAnsi="Arial" w:cs="Arial"/>
          <w:color w:val="242424"/>
        </w:rPr>
        <w:t xml:space="preserve"> and</w:t>
      </w:r>
      <w:r w:rsidR="0050748F" w:rsidRPr="00842BB4">
        <w:rPr>
          <w:rFonts w:ascii="Arial" w:hAnsi="Arial" w:cs="Arial"/>
          <w:color w:val="242424"/>
        </w:rPr>
        <w:t xml:space="preserve"> no other person shall have </w:t>
      </w:r>
      <w:r w:rsidR="0050748F" w:rsidRPr="00842BB4">
        <w:rPr>
          <w:rFonts w:ascii="Arial" w:hAnsi="Arial" w:cs="Arial"/>
          <w:color w:val="242424"/>
        </w:rPr>
        <w:lastRenderedPageBreak/>
        <w:t>access to the primary data</w:t>
      </w:r>
      <w:r w:rsidR="001A7840" w:rsidRPr="00842BB4">
        <w:rPr>
          <w:rFonts w:ascii="Arial" w:hAnsi="Arial" w:cs="Arial"/>
          <w:color w:val="242424"/>
        </w:rPr>
        <w:t xml:space="preserve"> other than the researcher.</w:t>
      </w:r>
      <w:r w:rsidR="0061547C" w:rsidRPr="00842BB4">
        <w:rPr>
          <w:rFonts w:ascii="Arial" w:hAnsi="Arial" w:cs="Arial"/>
          <w:color w:val="242424"/>
        </w:rPr>
        <w:t xml:space="preserve"> </w:t>
      </w:r>
      <w:r w:rsidR="005D31FD" w:rsidRPr="00842BB4">
        <w:rPr>
          <w:rFonts w:ascii="Arial" w:hAnsi="Arial" w:cs="Arial"/>
          <w:color w:val="242424"/>
        </w:rPr>
        <w:t>There is no conflict of interest th</w:t>
      </w:r>
      <w:r w:rsidR="00C93421" w:rsidRPr="00842BB4">
        <w:rPr>
          <w:rFonts w:ascii="Arial" w:hAnsi="Arial" w:cs="Arial"/>
          <w:color w:val="242424"/>
        </w:rPr>
        <w:t>roughout this research but if any potential conflict of interest</w:t>
      </w:r>
      <w:r w:rsidR="00023A6A" w:rsidRPr="00842BB4">
        <w:rPr>
          <w:rFonts w:ascii="Arial" w:hAnsi="Arial" w:cs="Arial"/>
          <w:color w:val="242424"/>
        </w:rPr>
        <w:t xml:space="preserve"> arise</w:t>
      </w:r>
      <w:r w:rsidR="009339EC" w:rsidRPr="00842BB4">
        <w:rPr>
          <w:rFonts w:ascii="Arial" w:hAnsi="Arial" w:cs="Arial"/>
          <w:color w:val="242424"/>
        </w:rPr>
        <w:t>s</w:t>
      </w:r>
      <w:r w:rsidR="00023A6A" w:rsidRPr="00842BB4">
        <w:rPr>
          <w:rFonts w:ascii="Arial" w:hAnsi="Arial" w:cs="Arial"/>
          <w:color w:val="242424"/>
        </w:rPr>
        <w:t>,</w:t>
      </w:r>
      <w:r w:rsidR="009339EC" w:rsidRPr="00842BB4">
        <w:rPr>
          <w:rFonts w:ascii="Arial" w:hAnsi="Arial" w:cs="Arial"/>
          <w:color w:val="242424"/>
        </w:rPr>
        <w:t xml:space="preserve"> it</w:t>
      </w:r>
      <w:r w:rsidR="00023A6A" w:rsidRPr="00842BB4">
        <w:rPr>
          <w:rFonts w:ascii="Arial" w:hAnsi="Arial" w:cs="Arial"/>
          <w:color w:val="242424"/>
        </w:rPr>
        <w:t xml:space="preserve"> will be disclosed transparently.</w:t>
      </w:r>
    </w:p>
    <w:p w14:paraId="55F20CDD" w14:textId="0F2D5114" w:rsidR="009339EC" w:rsidRPr="00842BB4" w:rsidRDefault="009339EC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  <w:r w:rsidRPr="00842BB4">
        <w:rPr>
          <w:rFonts w:ascii="Arial" w:hAnsi="Arial" w:cs="Arial"/>
          <w:color w:val="242424"/>
        </w:rPr>
        <w:tab/>
        <w:t xml:space="preserve">The research findings will be </w:t>
      </w:r>
      <w:r w:rsidR="00851ED5" w:rsidRPr="00842BB4">
        <w:rPr>
          <w:rFonts w:ascii="Arial" w:hAnsi="Arial" w:cs="Arial"/>
          <w:color w:val="242424"/>
        </w:rPr>
        <w:t xml:space="preserve">communicated clearly and </w:t>
      </w:r>
      <w:r w:rsidR="0025484C" w:rsidRPr="00842BB4">
        <w:rPr>
          <w:rFonts w:ascii="Arial" w:hAnsi="Arial" w:cs="Arial"/>
          <w:color w:val="242424"/>
        </w:rPr>
        <w:t xml:space="preserve">to help understand limitations </w:t>
      </w:r>
      <w:r w:rsidR="00D4493E" w:rsidRPr="00842BB4">
        <w:rPr>
          <w:rFonts w:ascii="Arial" w:hAnsi="Arial" w:cs="Arial"/>
          <w:color w:val="242424"/>
        </w:rPr>
        <w:t xml:space="preserve">that may arise through the primary research </w:t>
      </w:r>
      <w:r w:rsidR="0025484C" w:rsidRPr="00842BB4">
        <w:rPr>
          <w:rFonts w:ascii="Arial" w:hAnsi="Arial" w:cs="Arial"/>
          <w:color w:val="242424"/>
        </w:rPr>
        <w:t xml:space="preserve">and potential </w:t>
      </w:r>
      <w:r w:rsidR="00D4493E" w:rsidRPr="00842BB4">
        <w:rPr>
          <w:rFonts w:ascii="Arial" w:hAnsi="Arial" w:cs="Arial"/>
          <w:color w:val="242424"/>
        </w:rPr>
        <w:t>benefits this could bring to the operations of LE UK.</w:t>
      </w:r>
    </w:p>
    <w:p w14:paraId="46CACE9F" w14:textId="77777777" w:rsidR="00D4493E" w:rsidRPr="00842BB4" w:rsidRDefault="00D4493E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4BA56E28" w14:textId="77777777" w:rsidR="00C76B9B" w:rsidRPr="00842BB4" w:rsidRDefault="00C76B9B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73C6BDA2" w14:textId="77777777" w:rsidR="00062FAE" w:rsidRPr="00842BB4" w:rsidRDefault="00062FAE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24A88FF9" w14:textId="77777777" w:rsidR="00062FAE" w:rsidRPr="00842BB4" w:rsidRDefault="00062FAE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549096CC" w14:textId="77777777" w:rsidR="00062FAE" w:rsidRPr="00842BB4" w:rsidRDefault="00062FAE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79BB2558" w14:textId="77777777" w:rsidR="00062FAE" w:rsidRPr="00842BB4" w:rsidRDefault="00062FAE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2DE6FE87" w14:textId="77777777" w:rsidR="00062FAE" w:rsidRPr="00842BB4" w:rsidRDefault="00062FAE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74AF860A" w14:textId="77777777" w:rsidR="00062FAE" w:rsidRPr="00842BB4" w:rsidRDefault="00062FAE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415A3B53" w14:textId="77777777" w:rsidR="00062FAE" w:rsidRPr="00842BB4" w:rsidRDefault="00062FAE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24AE7052" w14:textId="77777777" w:rsidR="00062FAE" w:rsidRPr="00842BB4" w:rsidRDefault="00062FAE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5F6C311C" w14:textId="77777777" w:rsidR="00C76B9B" w:rsidRPr="00842BB4" w:rsidRDefault="00C76B9B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543FCD16" w14:textId="77777777" w:rsidR="00C76B9B" w:rsidRPr="00842BB4" w:rsidRDefault="00C76B9B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0B9F8489" w14:textId="77777777" w:rsidR="00C76B9B" w:rsidRPr="00842BB4" w:rsidRDefault="00C76B9B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4386AD9D" w14:textId="77777777" w:rsidR="00C76B9B" w:rsidRPr="00842BB4" w:rsidRDefault="00C76B9B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62EE311E" w14:textId="77777777" w:rsidR="00C76B9B" w:rsidRPr="00842BB4" w:rsidRDefault="00C76B9B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1C6C562B" w14:textId="77777777" w:rsidR="00C76B9B" w:rsidRPr="00842BB4" w:rsidRDefault="00C76B9B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3FA32129" w14:textId="77777777" w:rsidR="00C76B9B" w:rsidRPr="00842BB4" w:rsidRDefault="00C76B9B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4563C46F" w14:textId="77777777" w:rsidR="00C76B9B" w:rsidRPr="00842BB4" w:rsidRDefault="00C76B9B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329C1F8E" w14:textId="77777777" w:rsidR="00C76B9B" w:rsidRPr="00842BB4" w:rsidRDefault="00C76B9B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24C15F39" w14:textId="77777777" w:rsidR="00C76B9B" w:rsidRPr="00842BB4" w:rsidRDefault="00C76B9B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1DDB415D" w14:textId="77777777" w:rsidR="00C76B9B" w:rsidRPr="00842BB4" w:rsidRDefault="00C76B9B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37F951ED" w14:textId="77777777" w:rsidR="00C76B9B" w:rsidRPr="00842BB4" w:rsidRDefault="00C76B9B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19DF44BA" w14:textId="77777777" w:rsidR="00C76B9B" w:rsidRPr="00842BB4" w:rsidRDefault="00C76B9B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62DBC979" w14:textId="77777777" w:rsidR="00C76B9B" w:rsidRPr="00842BB4" w:rsidRDefault="00C76B9B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6C1C704F" w14:textId="77777777" w:rsidR="00C76B9B" w:rsidRPr="00842BB4" w:rsidRDefault="00C76B9B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0F96505D" w14:textId="77777777" w:rsidR="00C76B9B" w:rsidRPr="00842BB4" w:rsidRDefault="00C76B9B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4FA5F084" w14:textId="77777777" w:rsidR="00C76B9B" w:rsidRPr="00842BB4" w:rsidRDefault="00C76B9B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6CFFE0E7" w14:textId="77777777" w:rsidR="00C76B9B" w:rsidRPr="00842BB4" w:rsidRDefault="00C76B9B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27417DCE" w14:textId="77777777" w:rsidR="00C76B9B" w:rsidRPr="00842BB4" w:rsidRDefault="00C76B9B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6357FAAF" w14:textId="77777777" w:rsidR="00C76B9B" w:rsidRPr="00842BB4" w:rsidRDefault="00C76B9B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43D08B1D" w14:textId="77777777" w:rsidR="00C76B9B" w:rsidRPr="00842BB4" w:rsidRDefault="00C76B9B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66BB31B6" w14:textId="77777777" w:rsidR="00C76B9B" w:rsidRPr="00842BB4" w:rsidRDefault="00C76B9B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5AE98921" w14:textId="77777777" w:rsidR="00C76B9B" w:rsidRPr="00842BB4" w:rsidRDefault="00C76B9B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17E4FF94" w14:textId="77777777" w:rsidR="00C76B9B" w:rsidRDefault="00C76B9B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5E2199AE" w14:textId="77777777" w:rsidR="008E3983" w:rsidRDefault="008E3983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1E1E4E3B" w14:textId="77777777" w:rsidR="008E3983" w:rsidRPr="00842BB4" w:rsidRDefault="008E3983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38ACEAE5" w14:textId="77777777" w:rsidR="00C76B9B" w:rsidRPr="00842BB4" w:rsidRDefault="00C76B9B" w:rsidP="0076521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23CD2BC3" w14:textId="77777777" w:rsidR="00062FAE" w:rsidRPr="00842BB4" w:rsidRDefault="00062FAE" w:rsidP="00062FAE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242424"/>
        </w:rPr>
      </w:pPr>
    </w:p>
    <w:p w14:paraId="6F8861EE" w14:textId="05C445DF" w:rsidR="00AE0193" w:rsidRPr="00842BB4" w:rsidRDefault="00CB7BBD" w:rsidP="008E3983">
      <w:pPr>
        <w:pStyle w:val="xmsonormal"/>
        <w:numPr>
          <w:ilvl w:val="0"/>
          <w:numId w:val="29"/>
        </w:numPr>
        <w:shd w:val="clear" w:color="auto" w:fill="FFFFFF"/>
        <w:spacing w:before="0" w:beforeAutospacing="0" w:after="0" w:afterAutospacing="0" w:line="276" w:lineRule="auto"/>
        <w:ind w:left="680" w:hanging="340"/>
        <w:textAlignment w:val="center"/>
        <w:rPr>
          <w:rFonts w:ascii="Arial" w:hAnsi="Arial" w:cs="Arial"/>
          <w:color w:val="C00000"/>
        </w:rPr>
      </w:pPr>
      <w:r w:rsidRPr="00842BB4">
        <w:rPr>
          <w:rFonts w:ascii="Arial" w:hAnsi="Arial" w:cs="Arial"/>
          <w:b/>
          <w:bCs/>
          <w:color w:val="C00000"/>
          <w:bdr w:val="none" w:sz="0" w:space="0" w:color="auto" w:frame="1"/>
        </w:rPr>
        <w:lastRenderedPageBreak/>
        <w:t>Timescale</w:t>
      </w:r>
    </w:p>
    <w:p w14:paraId="493857B7" w14:textId="394FCD29" w:rsidR="000E4F6B" w:rsidRPr="00842BB4" w:rsidRDefault="000E4F6B" w:rsidP="000E4F6B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C00000"/>
        </w:rPr>
      </w:pPr>
    </w:p>
    <w:p w14:paraId="179F87D8" w14:textId="4971A192" w:rsidR="00AE0193" w:rsidRPr="00842BB4" w:rsidRDefault="000E4F6B" w:rsidP="00AE0193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C00000"/>
        </w:rPr>
      </w:pPr>
      <w:r w:rsidRPr="00842BB4">
        <w:rPr>
          <w:rFonts w:ascii="Arial" w:hAnsi="Arial" w:cs="Arial"/>
        </w:rPr>
        <w:drawing>
          <wp:anchor distT="0" distB="0" distL="114300" distR="114300" simplePos="0" relativeHeight="251660288" behindDoc="0" locked="0" layoutInCell="1" allowOverlap="1" wp14:anchorId="04CD6480" wp14:editId="5DF9B5FC">
            <wp:simplePos x="0" y="0"/>
            <wp:positionH relativeFrom="margin">
              <wp:posOffset>421</wp:posOffset>
            </wp:positionH>
            <wp:positionV relativeFrom="margin">
              <wp:posOffset>4339988</wp:posOffset>
            </wp:positionV>
            <wp:extent cx="5537824" cy="2961564"/>
            <wp:effectExtent l="0" t="0" r="6350" b="0"/>
            <wp:wrapSquare wrapText="bothSides"/>
            <wp:docPr id="92271336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37824" cy="29615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E0193" w:rsidRPr="00842BB4">
        <w:rPr>
          <w:rFonts w:ascii="Arial" w:hAnsi="Arial" w:cs="Arial"/>
        </w:rPr>
        <w:drawing>
          <wp:inline distT="0" distB="0" distL="0" distR="0" wp14:anchorId="6CBD6072" wp14:editId="2387F080">
            <wp:extent cx="5537200" cy="3910174"/>
            <wp:effectExtent l="0" t="0" r="6350" b="0"/>
            <wp:docPr id="680929402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72862" cy="39353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21A191" w14:textId="72F8822C" w:rsidR="00C76B9B" w:rsidRPr="00842BB4" w:rsidRDefault="00C76B9B" w:rsidP="00F517A5">
      <w:pPr>
        <w:pStyle w:val="xmsonormal"/>
        <w:shd w:val="clear" w:color="auto" w:fill="FFFFFF"/>
        <w:spacing w:before="0" w:beforeAutospacing="0" w:after="0" w:afterAutospacing="0" w:line="276" w:lineRule="auto"/>
        <w:ind w:left="360"/>
        <w:textAlignment w:val="center"/>
        <w:rPr>
          <w:rFonts w:ascii="Arial" w:hAnsi="Arial" w:cs="Arial"/>
          <w:color w:val="242424"/>
        </w:rPr>
      </w:pPr>
    </w:p>
    <w:p w14:paraId="4EFDDA57" w14:textId="391A851E" w:rsidR="00C76B9B" w:rsidRPr="00842BB4" w:rsidRDefault="00C76B9B" w:rsidP="00F517A5">
      <w:pPr>
        <w:pStyle w:val="xmsonormal"/>
        <w:shd w:val="clear" w:color="auto" w:fill="FFFFFF"/>
        <w:spacing w:before="0" w:beforeAutospacing="0" w:after="0" w:afterAutospacing="0" w:line="276" w:lineRule="auto"/>
        <w:ind w:left="360"/>
        <w:textAlignment w:val="center"/>
        <w:rPr>
          <w:rFonts w:ascii="Arial" w:hAnsi="Arial" w:cs="Arial"/>
          <w:color w:val="242424"/>
        </w:rPr>
      </w:pPr>
    </w:p>
    <w:p w14:paraId="5F3D564F" w14:textId="69EF952F" w:rsidR="00C76B9B" w:rsidRPr="00842BB4" w:rsidRDefault="00C76B9B" w:rsidP="00F517A5">
      <w:pPr>
        <w:pStyle w:val="xmsonormal"/>
        <w:shd w:val="clear" w:color="auto" w:fill="FFFFFF"/>
        <w:spacing w:before="0" w:beforeAutospacing="0" w:after="0" w:afterAutospacing="0" w:line="276" w:lineRule="auto"/>
        <w:ind w:left="360"/>
        <w:textAlignment w:val="center"/>
        <w:rPr>
          <w:rFonts w:ascii="Arial" w:hAnsi="Arial" w:cs="Arial"/>
          <w:color w:val="242424"/>
        </w:rPr>
      </w:pPr>
    </w:p>
    <w:p w14:paraId="5B804085" w14:textId="20E45F2F" w:rsidR="00C76B9B" w:rsidRPr="00842BB4" w:rsidRDefault="00C76B9B" w:rsidP="00F517A5">
      <w:pPr>
        <w:pStyle w:val="xmsonormal"/>
        <w:shd w:val="clear" w:color="auto" w:fill="FFFFFF"/>
        <w:spacing w:before="0" w:beforeAutospacing="0" w:after="0" w:afterAutospacing="0" w:line="276" w:lineRule="auto"/>
        <w:ind w:left="360"/>
        <w:textAlignment w:val="center"/>
        <w:rPr>
          <w:rFonts w:ascii="Arial" w:hAnsi="Arial" w:cs="Arial"/>
          <w:color w:val="242424"/>
        </w:rPr>
      </w:pPr>
    </w:p>
    <w:p w14:paraId="1ED0C7D6" w14:textId="77777777" w:rsidR="00C76B9B" w:rsidRPr="00842BB4" w:rsidRDefault="00C76B9B" w:rsidP="00F517A5">
      <w:pPr>
        <w:pStyle w:val="xmsonormal"/>
        <w:shd w:val="clear" w:color="auto" w:fill="FFFFFF"/>
        <w:spacing w:before="0" w:beforeAutospacing="0" w:after="0" w:afterAutospacing="0" w:line="276" w:lineRule="auto"/>
        <w:ind w:left="360"/>
        <w:textAlignment w:val="center"/>
        <w:rPr>
          <w:rFonts w:ascii="Arial" w:hAnsi="Arial" w:cs="Arial"/>
          <w:color w:val="242424"/>
        </w:rPr>
      </w:pPr>
    </w:p>
    <w:p w14:paraId="7219D037" w14:textId="59F7A903" w:rsidR="00C76B9B" w:rsidRPr="00842BB4" w:rsidRDefault="00C76B9B" w:rsidP="00F517A5">
      <w:pPr>
        <w:pStyle w:val="xmsonormal"/>
        <w:shd w:val="clear" w:color="auto" w:fill="FFFFFF"/>
        <w:spacing w:before="0" w:beforeAutospacing="0" w:after="0" w:afterAutospacing="0" w:line="276" w:lineRule="auto"/>
        <w:ind w:left="360"/>
        <w:textAlignment w:val="center"/>
        <w:rPr>
          <w:rFonts w:ascii="Arial" w:hAnsi="Arial" w:cs="Arial"/>
          <w:color w:val="242424"/>
        </w:rPr>
      </w:pPr>
    </w:p>
    <w:p w14:paraId="69CEA11E" w14:textId="467B2E77" w:rsidR="00C76B9B" w:rsidRPr="00842BB4" w:rsidRDefault="00C76B9B" w:rsidP="00F517A5">
      <w:pPr>
        <w:pStyle w:val="xmsonormal"/>
        <w:shd w:val="clear" w:color="auto" w:fill="FFFFFF"/>
        <w:spacing w:before="0" w:beforeAutospacing="0" w:after="0" w:afterAutospacing="0" w:line="276" w:lineRule="auto"/>
        <w:ind w:left="360"/>
        <w:textAlignment w:val="center"/>
        <w:rPr>
          <w:rFonts w:ascii="Arial" w:hAnsi="Arial" w:cs="Arial"/>
          <w:color w:val="242424"/>
        </w:rPr>
      </w:pPr>
    </w:p>
    <w:p w14:paraId="214D9856" w14:textId="24676343" w:rsidR="00824D97" w:rsidRPr="00842BB4" w:rsidRDefault="002A1618" w:rsidP="00F4166A">
      <w:pPr>
        <w:pStyle w:val="xmsonormal"/>
        <w:numPr>
          <w:ilvl w:val="0"/>
          <w:numId w:val="29"/>
        </w:numPr>
        <w:shd w:val="clear" w:color="auto" w:fill="FFFFFF"/>
        <w:spacing w:before="0" w:beforeAutospacing="0" w:after="0" w:afterAutospacing="0" w:line="276" w:lineRule="auto"/>
        <w:ind w:left="680" w:hanging="340"/>
        <w:textAlignment w:val="center"/>
        <w:rPr>
          <w:rFonts w:ascii="Arial" w:hAnsi="Arial" w:cs="Arial"/>
          <w:b/>
          <w:bCs/>
          <w:color w:val="C00000"/>
        </w:rPr>
      </w:pPr>
      <w:r w:rsidRPr="00842BB4">
        <w:rPr>
          <w:rFonts w:ascii="Arial" w:hAnsi="Arial" w:cs="Arial"/>
          <w:b/>
          <w:bCs/>
          <w:color w:val="C00000"/>
          <w:bdr w:val="none" w:sz="0" w:space="0" w:color="auto" w:frame="1"/>
        </w:rPr>
        <w:lastRenderedPageBreak/>
        <w:t>Appendix</w:t>
      </w:r>
    </w:p>
    <w:p w14:paraId="72C24829" w14:textId="25D025C1" w:rsidR="002A1618" w:rsidRPr="00842BB4" w:rsidRDefault="00E94F22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b/>
          <w:bCs/>
          <w:bdr w:val="none" w:sz="0" w:space="0" w:color="auto" w:frame="1"/>
        </w:rPr>
      </w:pPr>
      <w:r w:rsidRPr="00842BB4">
        <w:rPr>
          <w:rFonts w:ascii="Arial" w:hAnsi="Arial" w:cs="Arial"/>
          <w:b/>
          <w:bCs/>
          <w:bdr w:val="none" w:sz="0" w:space="0" w:color="auto" w:frame="1"/>
        </w:rPr>
        <w:t>Appendix 1</w:t>
      </w:r>
    </w:p>
    <w:p w14:paraId="21B6562F" w14:textId="4BF5CB70" w:rsidR="00E94F22" w:rsidRPr="00842BB4" w:rsidRDefault="009E5F4D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b/>
          <w:bCs/>
          <w:bdr w:val="none" w:sz="0" w:space="0" w:color="auto" w:frame="1"/>
        </w:rPr>
      </w:pPr>
      <w:r w:rsidRPr="00842BB4">
        <w:rPr>
          <w:rFonts w:ascii="Arial" w:hAnsi="Arial" w:cs="Arial"/>
          <w:b/>
          <w:bCs/>
          <w:noProof/>
          <w:bdr w:val="none" w:sz="0" w:space="0" w:color="auto" w:frame="1"/>
        </w:rPr>
        <w:drawing>
          <wp:inline distT="0" distB="0" distL="0" distR="0" wp14:anchorId="2F8A6F77" wp14:editId="0ACA996C">
            <wp:extent cx="3686689" cy="3677163"/>
            <wp:effectExtent l="0" t="0" r="9525" b="0"/>
            <wp:docPr id="1562993892" name="Picture 1" descr="A diagram of different cultur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2993892" name="Picture 1" descr="A diagram of different cultures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686689" cy="36771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1CEB1A" w14:textId="7AB22C79" w:rsidR="009E5F4D" w:rsidRPr="00842BB4" w:rsidRDefault="009E5F4D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bdr w:val="none" w:sz="0" w:space="0" w:color="auto" w:frame="1"/>
        </w:rPr>
      </w:pPr>
      <w:r w:rsidRPr="00842BB4">
        <w:rPr>
          <w:rFonts w:ascii="Arial" w:hAnsi="Arial" w:cs="Arial"/>
          <w:bdr w:val="none" w:sz="0" w:space="0" w:color="auto" w:frame="1"/>
        </w:rPr>
        <w:t xml:space="preserve">(Goffee and Jones, </w:t>
      </w:r>
      <w:r w:rsidR="007205F6" w:rsidRPr="00842BB4">
        <w:rPr>
          <w:rFonts w:ascii="Arial" w:hAnsi="Arial" w:cs="Arial"/>
          <w:bdr w:val="none" w:sz="0" w:space="0" w:color="auto" w:frame="1"/>
        </w:rPr>
        <w:t>1996)</w:t>
      </w:r>
    </w:p>
    <w:p w14:paraId="59C8DC1C" w14:textId="77777777" w:rsidR="009E5F4D" w:rsidRPr="00842BB4" w:rsidRDefault="009E5F4D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b/>
          <w:bCs/>
          <w:bdr w:val="none" w:sz="0" w:space="0" w:color="auto" w:frame="1"/>
        </w:rPr>
      </w:pPr>
    </w:p>
    <w:p w14:paraId="6591B7FA" w14:textId="77777777" w:rsidR="009E5F4D" w:rsidRPr="00842BB4" w:rsidRDefault="009E5F4D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b/>
          <w:bCs/>
          <w:bdr w:val="none" w:sz="0" w:space="0" w:color="auto" w:frame="1"/>
        </w:rPr>
      </w:pPr>
    </w:p>
    <w:p w14:paraId="25B08B57" w14:textId="77777777" w:rsidR="00845CB9" w:rsidRPr="00842BB4" w:rsidRDefault="00845CB9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b/>
          <w:bCs/>
          <w:bdr w:val="none" w:sz="0" w:space="0" w:color="auto" w:frame="1"/>
        </w:rPr>
      </w:pPr>
    </w:p>
    <w:p w14:paraId="6AF8692D" w14:textId="77777777" w:rsidR="00845CB9" w:rsidRPr="00842BB4" w:rsidRDefault="00845CB9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b/>
          <w:bCs/>
          <w:bdr w:val="none" w:sz="0" w:space="0" w:color="auto" w:frame="1"/>
        </w:rPr>
      </w:pPr>
    </w:p>
    <w:p w14:paraId="14FB2496" w14:textId="77777777" w:rsidR="00845CB9" w:rsidRPr="00842BB4" w:rsidRDefault="00845CB9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b/>
          <w:bCs/>
          <w:bdr w:val="none" w:sz="0" w:space="0" w:color="auto" w:frame="1"/>
        </w:rPr>
      </w:pPr>
    </w:p>
    <w:p w14:paraId="6FD1E899" w14:textId="77777777" w:rsidR="00845CB9" w:rsidRPr="00842BB4" w:rsidRDefault="00845CB9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b/>
          <w:bCs/>
          <w:bdr w:val="none" w:sz="0" w:space="0" w:color="auto" w:frame="1"/>
        </w:rPr>
      </w:pPr>
    </w:p>
    <w:p w14:paraId="7C0EA50F" w14:textId="77777777" w:rsidR="008A43BB" w:rsidRPr="00842BB4" w:rsidRDefault="008A43BB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b/>
          <w:bCs/>
          <w:bdr w:val="none" w:sz="0" w:space="0" w:color="auto" w:frame="1"/>
        </w:rPr>
      </w:pPr>
    </w:p>
    <w:p w14:paraId="05D302FD" w14:textId="77777777" w:rsidR="008A43BB" w:rsidRPr="00842BB4" w:rsidRDefault="008A43BB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b/>
          <w:bCs/>
          <w:bdr w:val="none" w:sz="0" w:space="0" w:color="auto" w:frame="1"/>
        </w:rPr>
      </w:pPr>
    </w:p>
    <w:p w14:paraId="56FC3945" w14:textId="77777777" w:rsidR="008A43BB" w:rsidRPr="00842BB4" w:rsidRDefault="008A43BB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b/>
          <w:bCs/>
          <w:bdr w:val="none" w:sz="0" w:space="0" w:color="auto" w:frame="1"/>
        </w:rPr>
      </w:pPr>
    </w:p>
    <w:p w14:paraId="6BA0750C" w14:textId="77777777" w:rsidR="008A43BB" w:rsidRPr="00842BB4" w:rsidRDefault="008A43BB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b/>
          <w:bCs/>
          <w:bdr w:val="none" w:sz="0" w:space="0" w:color="auto" w:frame="1"/>
        </w:rPr>
      </w:pPr>
    </w:p>
    <w:p w14:paraId="6269D307" w14:textId="77777777" w:rsidR="008A43BB" w:rsidRPr="00842BB4" w:rsidRDefault="008A43BB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b/>
          <w:bCs/>
          <w:bdr w:val="none" w:sz="0" w:space="0" w:color="auto" w:frame="1"/>
        </w:rPr>
      </w:pPr>
    </w:p>
    <w:p w14:paraId="55D5AFFC" w14:textId="77777777" w:rsidR="008A43BB" w:rsidRPr="00842BB4" w:rsidRDefault="008A43BB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b/>
          <w:bCs/>
          <w:bdr w:val="none" w:sz="0" w:space="0" w:color="auto" w:frame="1"/>
        </w:rPr>
      </w:pPr>
    </w:p>
    <w:p w14:paraId="36FA00D2" w14:textId="77777777" w:rsidR="008A43BB" w:rsidRPr="00842BB4" w:rsidRDefault="008A43BB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b/>
          <w:bCs/>
          <w:bdr w:val="none" w:sz="0" w:space="0" w:color="auto" w:frame="1"/>
        </w:rPr>
      </w:pPr>
    </w:p>
    <w:p w14:paraId="486B5E24" w14:textId="77777777" w:rsidR="008A43BB" w:rsidRPr="00842BB4" w:rsidRDefault="008A43BB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b/>
          <w:bCs/>
          <w:bdr w:val="none" w:sz="0" w:space="0" w:color="auto" w:frame="1"/>
        </w:rPr>
      </w:pPr>
    </w:p>
    <w:p w14:paraId="6838E2BB" w14:textId="77777777" w:rsidR="008A43BB" w:rsidRPr="00842BB4" w:rsidRDefault="008A43BB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b/>
          <w:bCs/>
          <w:bdr w:val="none" w:sz="0" w:space="0" w:color="auto" w:frame="1"/>
        </w:rPr>
      </w:pPr>
    </w:p>
    <w:p w14:paraId="7FBD0344" w14:textId="77777777" w:rsidR="008A43BB" w:rsidRDefault="008A43BB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b/>
          <w:bCs/>
          <w:bdr w:val="none" w:sz="0" w:space="0" w:color="auto" w:frame="1"/>
        </w:rPr>
      </w:pPr>
    </w:p>
    <w:p w14:paraId="0AFA4B5F" w14:textId="77777777" w:rsidR="00F4166A" w:rsidRPr="00842BB4" w:rsidRDefault="00F4166A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b/>
          <w:bCs/>
          <w:bdr w:val="none" w:sz="0" w:space="0" w:color="auto" w:frame="1"/>
        </w:rPr>
      </w:pPr>
    </w:p>
    <w:p w14:paraId="757776C0" w14:textId="77777777" w:rsidR="008A43BB" w:rsidRPr="00842BB4" w:rsidRDefault="008A43BB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b/>
          <w:bCs/>
          <w:bdr w:val="none" w:sz="0" w:space="0" w:color="auto" w:frame="1"/>
        </w:rPr>
      </w:pPr>
    </w:p>
    <w:p w14:paraId="24C4AB1C" w14:textId="77777777" w:rsidR="008A43BB" w:rsidRPr="00842BB4" w:rsidRDefault="008A43BB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b/>
          <w:bCs/>
          <w:bdr w:val="none" w:sz="0" w:space="0" w:color="auto" w:frame="1"/>
        </w:rPr>
      </w:pPr>
    </w:p>
    <w:p w14:paraId="1A65C0A9" w14:textId="77777777" w:rsidR="008A43BB" w:rsidRPr="00842BB4" w:rsidRDefault="008A43BB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b/>
          <w:bCs/>
          <w:bdr w:val="none" w:sz="0" w:space="0" w:color="auto" w:frame="1"/>
        </w:rPr>
      </w:pPr>
    </w:p>
    <w:p w14:paraId="36D39BAF" w14:textId="77777777" w:rsidR="008A43BB" w:rsidRPr="00842BB4" w:rsidRDefault="008A43BB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b/>
          <w:bCs/>
          <w:bdr w:val="none" w:sz="0" w:space="0" w:color="auto" w:frame="1"/>
        </w:rPr>
      </w:pPr>
    </w:p>
    <w:p w14:paraId="200A45F2" w14:textId="77777777" w:rsidR="002A1618" w:rsidRPr="00842BB4" w:rsidRDefault="002A1618" w:rsidP="00F517A5">
      <w:pPr>
        <w:pStyle w:val="xmsonormal"/>
        <w:shd w:val="clear" w:color="auto" w:fill="FFFFFF"/>
        <w:spacing w:before="0" w:beforeAutospacing="0" w:after="0" w:afterAutospacing="0" w:line="276" w:lineRule="auto"/>
        <w:textAlignment w:val="center"/>
        <w:rPr>
          <w:rFonts w:ascii="Arial" w:hAnsi="Arial" w:cs="Arial"/>
          <w:color w:val="C00000"/>
        </w:rPr>
      </w:pPr>
    </w:p>
    <w:p w14:paraId="3481948A" w14:textId="56D1654F" w:rsidR="002A1618" w:rsidRPr="00842BB4" w:rsidRDefault="002A1618" w:rsidP="00F4166A">
      <w:pPr>
        <w:pStyle w:val="xmsonormal"/>
        <w:numPr>
          <w:ilvl w:val="0"/>
          <w:numId w:val="29"/>
        </w:numPr>
        <w:shd w:val="clear" w:color="auto" w:fill="FFFFFF"/>
        <w:spacing w:before="0" w:beforeAutospacing="0" w:after="0" w:afterAutospacing="0" w:line="276" w:lineRule="auto"/>
        <w:ind w:left="680" w:hanging="340"/>
        <w:textAlignment w:val="center"/>
        <w:rPr>
          <w:rFonts w:ascii="Arial" w:hAnsi="Arial" w:cs="Arial"/>
          <w:color w:val="C00000"/>
        </w:rPr>
      </w:pPr>
      <w:r w:rsidRPr="00842BB4">
        <w:rPr>
          <w:rFonts w:ascii="Arial" w:hAnsi="Arial" w:cs="Arial"/>
          <w:b/>
          <w:bCs/>
          <w:color w:val="C00000"/>
          <w:bdr w:val="none" w:sz="0" w:space="0" w:color="auto" w:frame="1"/>
        </w:rPr>
        <w:lastRenderedPageBreak/>
        <w:t>References</w:t>
      </w:r>
    </w:p>
    <w:p w14:paraId="081CEE38" w14:textId="77777777" w:rsidR="00842BB4" w:rsidRPr="00F4166A" w:rsidRDefault="00842BB4" w:rsidP="00F4166A">
      <w:pPr>
        <w:spacing w:line="276" w:lineRule="auto"/>
        <w:ind w:left="360"/>
        <w:rPr>
          <w:rFonts w:ascii="Arial" w:hAnsi="Arial" w:cs="Arial"/>
        </w:rPr>
      </w:pPr>
      <w:r w:rsidRPr="00F4166A">
        <w:rPr>
          <w:rFonts w:ascii="Arial" w:hAnsi="Arial" w:cs="Arial"/>
        </w:rPr>
        <w:t xml:space="preserve">ACAS (2024) </w:t>
      </w:r>
      <w:r w:rsidRPr="00F4166A">
        <w:rPr>
          <w:rFonts w:ascii="Arial" w:hAnsi="Arial" w:cs="Arial"/>
          <w:i/>
          <w:iCs/>
        </w:rPr>
        <w:t>How flexible working can benefit your team and your business.</w:t>
      </w:r>
      <w:r w:rsidRPr="00F4166A">
        <w:rPr>
          <w:rFonts w:ascii="Arial" w:hAnsi="Arial" w:cs="Arial"/>
        </w:rPr>
        <w:t xml:space="preserve"> Available at: </w:t>
      </w:r>
      <w:hyperlink r:id="rId11" w:history="1">
        <w:r w:rsidRPr="00F4166A">
          <w:rPr>
            <w:rStyle w:val="Hyperlink"/>
            <w:rFonts w:ascii="Arial" w:hAnsi="Arial" w:cs="Arial"/>
          </w:rPr>
          <w:t>https://www.acas.org.uk/how-flexible-working-can-benefit-your-team-and-your-business</w:t>
        </w:r>
      </w:hyperlink>
      <w:r w:rsidRPr="00F4166A">
        <w:rPr>
          <w:rFonts w:ascii="Arial" w:hAnsi="Arial" w:cs="Arial"/>
        </w:rPr>
        <w:t xml:space="preserve"> (Accessed: 12 November 2024).</w:t>
      </w:r>
    </w:p>
    <w:p w14:paraId="58EB8C3F" w14:textId="77777777" w:rsidR="00842BB4" w:rsidRPr="00F4166A" w:rsidRDefault="00842BB4" w:rsidP="00F4166A">
      <w:pPr>
        <w:spacing w:line="276" w:lineRule="auto"/>
        <w:ind w:left="360"/>
        <w:rPr>
          <w:rFonts w:ascii="Arial" w:hAnsi="Arial" w:cs="Arial"/>
        </w:rPr>
      </w:pPr>
      <w:r w:rsidRPr="00F4166A">
        <w:rPr>
          <w:rFonts w:ascii="Arial" w:hAnsi="Arial" w:cs="Arial"/>
        </w:rPr>
        <w:t xml:space="preserve">Barbuto, J.E. and Gottfredson, R.K. (2016) ‘Human Capital, the Millennial’s Reign, and the Need For Servant Leadership’, </w:t>
      </w:r>
      <w:r w:rsidRPr="00F4166A">
        <w:rPr>
          <w:rFonts w:ascii="Arial" w:hAnsi="Arial" w:cs="Arial"/>
          <w:i/>
          <w:iCs/>
        </w:rPr>
        <w:t>Journal of Leadership Studies,</w:t>
      </w:r>
      <w:r w:rsidRPr="00F4166A">
        <w:rPr>
          <w:rFonts w:ascii="Arial" w:hAnsi="Arial" w:cs="Arial"/>
        </w:rPr>
        <w:t xml:space="preserve"> 10(2), pp. 59 – 63. </w:t>
      </w:r>
      <w:hyperlink r:id="rId12">
        <w:r w:rsidRPr="00F4166A">
          <w:rPr>
            <w:rStyle w:val="Hyperlink"/>
            <w:rFonts w:ascii="Arial" w:hAnsi="Arial" w:cs="Arial"/>
          </w:rPr>
          <w:t>https://doi.org/10.1002/jls.21474</w:t>
        </w:r>
      </w:hyperlink>
      <w:r w:rsidRPr="00F4166A">
        <w:rPr>
          <w:rStyle w:val="Hyperlink"/>
          <w:rFonts w:ascii="Arial" w:hAnsi="Arial" w:cs="Arial"/>
          <w:u w:val="none"/>
        </w:rPr>
        <w:t xml:space="preserve"> </w:t>
      </w:r>
      <w:r w:rsidRPr="00F4166A">
        <w:rPr>
          <w:rStyle w:val="Hyperlink"/>
          <w:rFonts w:ascii="Arial" w:hAnsi="Arial" w:cs="Arial"/>
          <w:color w:val="auto"/>
          <w:u w:val="none"/>
        </w:rPr>
        <w:t>(Accessed: 23 October 2024).</w:t>
      </w:r>
    </w:p>
    <w:p w14:paraId="5F7025AD" w14:textId="77777777" w:rsidR="00842BB4" w:rsidRPr="00F4166A" w:rsidRDefault="00842BB4" w:rsidP="00F4166A">
      <w:pPr>
        <w:spacing w:line="276" w:lineRule="auto"/>
        <w:ind w:left="360"/>
        <w:rPr>
          <w:rFonts w:ascii="Arial" w:hAnsi="Arial" w:cs="Arial"/>
        </w:rPr>
      </w:pPr>
      <w:r w:rsidRPr="00F4166A">
        <w:rPr>
          <w:rFonts w:ascii="Arial" w:hAnsi="Arial" w:cs="Arial"/>
        </w:rPr>
        <w:t xml:space="preserve">CIPD (2023) </w:t>
      </w:r>
      <w:r w:rsidRPr="00F4166A">
        <w:rPr>
          <w:rFonts w:ascii="Arial" w:hAnsi="Arial" w:cs="Arial"/>
          <w:i/>
          <w:iCs/>
        </w:rPr>
        <w:t>Flexible and hybrid working practices in 2023.</w:t>
      </w:r>
      <w:r w:rsidRPr="00F4166A">
        <w:rPr>
          <w:rFonts w:ascii="Arial" w:hAnsi="Arial" w:cs="Arial"/>
        </w:rPr>
        <w:t xml:space="preserve"> Available at: </w:t>
      </w:r>
      <w:hyperlink r:id="rId13" w:history="1">
        <w:r w:rsidRPr="00F4166A">
          <w:rPr>
            <w:rStyle w:val="Hyperlink"/>
            <w:rFonts w:ascii="Arial" w:hAnsi="Arial" w:cs="Arial"/>
          </w:rPr>
          <w:t>https://www.cipd.org/uk/knowledge/reports/flexible-hybrid-working-2023/</w:t>
        </w:r>
      </w:hyperlink>
      <w:r w:rsidRPr="00F4166A">
        <w:rPr>
          <w:rFonts w:ascii="Arial" w:hAnsi="Arial" w:cs="Arial"/>
        </w:rPr>
        <w:t xml:space="preserve"> (Accessed: 24 October 2024).</w:t>
      </w:r>
    </w:p>
    <w:p w14:paraId="6C62410D" w14:textId="77777777" w:rsidR="00842BB4" w:rsidRPr="00F4166A" w:rsidRDefault="00842BB4" w:rsidP="00F4166A">
      <w:pPr>
        <w:spacing w:line="276" w:lineRule="auto"/>
        <w:ind w:left="360"/>
        <w:rPr>
          <w:rFonts w:ascii="Arial" w:hAnsi="Arial" w:cs="Arial"/>
        </w:rPr>
      </w:pPr>
      <w:r w:rsidRPr="00F4166A">
        <w:rPr>
          <w:rFonts w:ascii="Arial" w:hAnsi="Arial" w:cs="Arial"/>
        </w:rPr>
        <w:t xml:space="preserve">Duignan, J. (2016) </w:t>
      </w:r>
      <w:r w:rsidRPr="00F4166A">
        <w:rPr>
          <w:rFonts w:ascii="Arial" w:hAnsi="Arial" w:cs="Arial"/>
          <w:i/>
          <w:iCs/>
        </w:rPr>
        <w:t xml:space="preserve">A dictionary of business research methods. </w:t>
      </w:r>
      <w:r w:rsidRPr="00F4166A">
        <w:rPr>
          <w:rFonts w:ascii="Arial" w:hAnsi="Arial" w:cs="Arial"/>
        </w:rPr>
        <w:t>Oxford: Oxford University Press.</w:t>
      </w:r>
    </w:p>
    <w:p w14:paraId="10667C72" w14:textId="77777777" w:rsidR="00842BB4" w:rsidRPr="00F4166A" w:rsidRDefault="00842BB4" w:rsidP="00F4166A">
      <w:pPr>
        <w:spacing w:line="276" w:lineRule="auto"/>
        <w:ind w:left="360"/>
        <w:rPr>
          <w:rFonts w:ascii="Arial" w:hAnsi="Arial" w:cs="Arial"/>
        </w:rPr>
      </w:pPr>
      <w:r w:rsidRPr="00F4166A">
        <w:rPr>
          <w:rFonts w:ascii="Arial" w:hAnsi="Arial" w:cs="Arial"/>
        </w:rPr>
        <w:t xml:space="preserve">Edwards, L. (2023) </w:t>
      </w:r>
      <w:r w:rsidRPr="00F4166A">
        <w:rPr>
          <w:rFonts w:ascii="Arial" w:hAnsi="Arial" w:cs="Arial"/>
          <w:i/>
          <w:iCs/>
        </w:rPr>
        <w:t xml:space="preserve">What is Employee Engagement?. </w:t>
      </w:r>
      <w:r w:rsidRPr="00F4166A">
        <w:rPr>
          <w:rFonts w:ascii="Arial" w:hAnsi="Arial" w:cs="Arial"/>
        </w:rPr>
        <w:t xml:space="preserve">Available at: </w:t>
      </w:r>
      <w:hyperlink r:id="rId14" w:history="1">
        <w:r w:rsidRPr="00F4166A">
          <w:rPr>
            <w:rStyle w:val="Hyperlink"/>
            <w:rFonts w:ascii="Arial" w:hAnsi="Arial" w:cs="Arial"/>
          </w:rPr>
          <w:t>https://www.concur.co.uk/blog/article/what-is-employee-engagement?&amp;cookie_preferences=complete</w:t>
        </w:r>
      </w:hyperlink>
      <w:r w:rsidRPr="00F4166A">
        <w:rPr>
          <w:rFonts w:ascii="Arial" w:hAnsi="Arial" w:cs="Arial"/>
        </w:rPr>
        <w:t xml:space="preserve"> (Accessed: 13 November 2024).</w:t>
      </w:r>
    </w:p>
    <w:p w14:paraId="46C0EA78" w14:textId="77777777" w:rsidR="00842BB4" w:rsidRPr="00F4166A" w:rsidRDefault="00842BB4" w:rsidP="00F4166A">
      <w:pPr>
        <w:spacing w:line="276" w:lineRule="auto"/>
        <w:ind w:left="360"/>
        <w:rPr>
          <w:rFonts w:ascii="Arial" w:hAnsi="Arial" w:cs="Arial"/>
        </w:rPr>
      </w:pPr>
      <w:r w:rsidRPr="00F4166A">
        <w:rPr>
          <w:rFonts w:ascii="Arial" w:hAnsi="Arial" w:cs="Arial"/>
        </w:rPr>
        <w:t xml:space="preserve">Epstein, M. (2010) ‘Millennials and the World of Work: An Organization and Management Perspective’, </w:t>
      </w:r>
      <w:r w:rsidRPr="00F4166A">
        <w:rPr>
          <w:rFonts w:ascii="Arial" w:hAnsi="Arial" w:cs="Arial"/>
          <w:i/>
          <w:iCs/>
        </w:rPr>
        <w:t>Journal of Business and Psychology</w:t>
      </w:r>
      <w:r w:rsidRPr="00F4166A">
        <w:rPr>
          <w:rFonts w:ascii="Arial" w:hAnsi="Arial" w:cs="Arial"/>
        </w:rPr>
        <w:t xml:space="preserve">, 25, pp 211-223. Available at: </w:t>
      </w:r>
      <w:hyperlink r:id="rId15" w:history="1">
        <w:r w:rsidRPr="00F4166A">
          <w:rPr>
            <w:rStyle w:val="Hyperlink"/>
            <w:rFonts w:ascii="Arial" w:hAnsi="Arial" w:cs="Arial"/>
          </w:rPr>
          <w:t>https://doi.org/10.1007/s10869-010-9160-y</w:t>
        </w:r>
      </w:hyperlink>
      <w:r w:rsidRPr="00F4166A">
        <w:rPr>
          <w:rFonts w:ascii="Arial" w:hAnsi="Arial" w:cs="Arial"/>
        </w:rPr>
        <w:t xml:space="preserve"> (Accessed: 11 November 2024).</w:t>
      </w:r>
    </w:p>
    <w:p w14:paraId="71EFDB40" w14:textId="77777777" w:rsidR="00842BB4" w:rsidRPr="00F4166A" w:rsidRDefault="00842BB4" w:rsidP="00F4166A">
      <w:pPr>
        <w:spacing w:line="276" w:lineRule="auto"/>
        <w:ind w:left="360"/>
        <w:rPr>
          <w:rFonts w:ascii="Arial" w:hAnsi="Arial" w:cs="Arial"/>
        </w:rPr>
      </w:pPr>
      <w:proofErr w:type="spellStart"/>
      <w:r w:rsidRPr="00F4166A">
        <w:rPr>
          <w:rFonts w:ascii="Arial" w:hAnsi="Arial" w:cs="Arial"/>
        </w:rPr>
        <w:t>Goffee</w:t>
      </w:r>
      <w:proofErr w:type="spellEnd"/>
      <w:r w:rsidRPr="00F4166A">
        <w:rPr>
          <w:rFonts w:ascii="Arial" w:hAnsi="Arial" w:cs="Arial"/>
        </w:rPr>
        <w:t xml:space="preserve">, R. and Jones, G. (1996) ‘What Holds the Modern Company Together?’, </w:t>
      </w:r>
      <w:r w:rsidRPr="00F4166A">
        <w:rPr>
          <w:rFonts w:ascii="Arial" w:hAnsi="Arial" w:cs="Arial"/>
          <w:i/>
          <w:iCs/>
        </w:rPr>
        <w:t>Harvard Business Review,</w:t>
      </w:r>
      <w:r w:rsidRPr="00F4166A">
        <w:rPr>
          <w:rFonts w:ascii="Arial" w:hAnsi="Arial" w:cs="Arial"/>
        </w:rPr>
        <w:t xml:space="preserve"> (November – December). Available at: </w:t>
      </w:r>
      <w:hyperlink r:id="rId16" w:history="1">
        <w:r w:rsidRPr="00F4166A">
          <w:rPr>
            <w:rStyle w:val="Hyperlink"/>
            <w:rFonts w:ascii="Arial" w:hAnsi="Arial" w:cs="Arial"/>
          </w:rPr>
          <w:t>https://hbr.org/1996/11/what-holds-the-modern-company-together</w:t>
        </w:r>
      </w:hyperlink>
      <w:r w:rsidRPr="00F4166A">
        <w:rPr>
          <w:rFonts w:ascii="Arial" w:hAnsi="Arial" w:cs="Arial"/>
        </w:rPr>
        <w:t xml:space="preserve"> (Accessed: 24 October 2024).</w:t>
      </w:r>
    </w:p>
    <w:p w14:paraId="19BB2867" w14:textId="77777777" w:rsidR="00842BB4" w:rsidRPr="00F4166A" w:rsidRDefault="00842BB4" w:rsidP="00F4166A">
      <w:pPr>
        <w:spacing w:line="276" w:lineRule="auto"/>
        <w:ind w:left="360"/>
        <w:rPr>
          <w:rFonts w:ascii="Arial" w:hAnsi="Arial" w:cs="Arial"/>
        </w:rPr>
      </w:pPr>
      <w:r w:rsidRPr="00F4166A">
        <w:rPr>
          <w:rFonts w:ascii="Arial" w:hAnsi="Arial" w:cs="Arial"/>
        </w:rPr>
        <w:t>Harris, R. (2024) ‘Absence Report’. Lincoln Electric UK. Unpublished.</w:t>
      </w:r>
    </w:p>
    <w:p w14:paraId="3C09BE87" w14:textId="77777777" w:rsidR="00842BB4" w:rsidRPr="00F4166A" w:rsidRDefault="00842BB4" w:rsidP="00F4166A">
      <w:pPr>
        <w:spacing w:line="276" w:lineRule="auto"/>
        <w:ind w:left="360"/>
        <w:rPr>
          <w:rFonts w:ascii="Arial" w:hAnsi="Arial" w:cs="Arial"/>
        </w:rPr>
      </w:pPr>
      <w:r w:rsidRPr="00F4166A">
        <w:rPr>
          <w:rFonts w:ascii="Arial" w:hAnsi="Arial" w:cs="Arial"/>
        </w:rPr>
        <w:t xml:space="preserve">Institute for Work &amp; Health (2015) </w:t>
      </w:r>
      <w:r w:rsidRPr="00F4166A">
        <w:rPr>
          <w:rFonts w:ascii="Arial" w:hAnsi="Arial" w:cs="Arial"/>
          <w:i/>
          <w:iCs/>
        </w:rPr>
        <w:t xml:space="preserve">Cross-sectional vs. longitudinal studies. </w:t>
      </w:r>
      <w:r w:rsidRPr="00F4166A">
        <w:rPr>
          <w:rFonts w:ascii="Arial" w:hAnsi="Arial" w:cs="Arial"/>
        </w:rPr>
        <w:t xml:space="preserve">Available at: </w:t>
      </w:r>
      <w:hyperlink r:id="rId17" w:history="1">
        <w:r w:rsidRPr="00F4166A">
          <w:rPr>
            <w:rStyle w:val="Hyperlink"/>
            <w:rFonts w:ascii="Arial" w:hAnsi="Arial" w:cs="Arial"/>
          </w:rPr>
          <w:t>https://www.iwh.on.ca/what-researchers-mean-by/cross-sectional-vs-longitudinal-studies</w:t>
        </w:r>
      </w:hyperlink>
      <w:r w:rsidRPr="00F4166A">
        <w:rPr>
          <w:rFonts w:ascii="Arial" w:hAnsi="Arial" w:cs="Arial"/>
        </w:rPr>
        <w:t xml:space="preserve"> (Accessed: 11 November 2024).</w:t>
      </w:r>
    </w:p>
    <w:p w14:paraId="5CDF02FA" w14:textId="77777777" w:rsidR="00842BB4" w:rsidRPr="00F4166A" w:rsidRDefault="00842BB4" w:rsidP="00F4166A">
      <w:pPr>
        <w:spacing w:line="276" w:lineRule="auto"/>
        <w:ind w:left="360"/>
        <w:rPr>
          <w:rFonts w:ascii="Arial" w:hAnsi="Arial" w:cs="Arial"/>
        </w:rPr>
      </w:pPr>
      <w:r w:rsidRPr="00F4166A">
        <w:rPr>
          <w:rFonts w:ascii="Arial" w:hAnsi="Arial" w:cs="Arial"/>
        </w:rPr>
        <w:t xml:space="preserve">Mahmoud, A.B. </w:t>
      </w:r>
      <w:r w:rsidRPr="00F4166A">
        <w:rPr>
          <w:rFonts w:ascii="Arial" w:hAnsi="Arial" w:cs="Arial"/>
          <w:i/>
          <w:iCs/>
        </w:rPr>
        <w:t xml:space="preserve">et al. </w:t>
      </w:r>
      <w:r w:rsidRPr="00F4166A">
        <w:rPr>
          <w:rFonts w:ascii="Arial" w:hAnsi="Arial" w:cs="Arial"/>
        </w:rPr>
        <w:t xml:space="preserve">(2021) ‘“We aren't your reincarnation!” workplace motivation across X, Y and Z generations’, </w:t>
      </w:r>
      <w:r w:rsidRPr="00F4166A">
        <w:rPr>
          <w:rFonts w:ascii="Arial" w:hAnsi="Arial" w:cs="Arial"/>
          <w:i/>
          <w:iCs/>
        </w:rPr>
        <w:t>International Journal of Manpower,</w:t>
      </w:r>
      <w:r w:rsidRPr="00F4166A">
        <w:rPr>
          <w:rFonts w:ascii="Arial" w:hAnsi="Arial" w:cs="Arial"/>
        </w:rPr>
        <w:t xml:space="preserve"> 42(1), pp. 193 - 209. Available at: </w:t>
      </w:r>
      <w:hyperlink r:id="rId18" w:history="1">
        <w:r w:rsidRPr="00F4166A">
          <w:rPr>
            <w:rStyle w:val="Hyperlink"/>
            <w:rFonts w:ascii="Arial" w:hAnsi="Arial" w:cs="Arial"/>
          </w:rPr>
          <w:t>https://doi.org/10.1108/IJM-09-2019-0448</w:t>
        </w:r>
      </w:hyperlink>
      <w:r w:rsidRPr="00F4166A">
        <w:rPr>
          <w:rFonts w:ascii="Arial" w:hAnsi="Arial" w:cs="Arial"/>
        </w:rPr>
        <w:t xml:space="preserve"> (Accessed: 24 October 2024).</w:t>
      </w:r>
    </w:p>
    <w:p w14:paraId="72822B07" w14:textId="77777777" w:rsidR="00842BB4" w:rsidRPr="00F4166A" w:rsidRDefault="00842BB4" w:rsidP="00F4166A">
      <w:pPr>
        <w:spacing w:line="276" w:lineRule="auto"/>
        <w:ind w:left="360"/>
        <w:rPr>
          <w:rFonts w:ascii="Arial" w:hAnsi="Arial" w:cs="Arial"/>
        </w:rPr>
      </w:pPr>
      <w:r w:rsidRPr="00F4166A">
        <w:rPr>
          <w:rFonts w:ascii="Arial" w:hAnsi="Arial" w:cs="Arial"/>
        </w:rPr>
        <w:t xml:space="preserve">Malhotra, N.K. (2015) </w:t>
      </w:r>
      <w:r w:rsidRPr="00F4166A">
        <w:rPr>
          <w:rFonts w:ascii="Arial" w:hAnsi="Arial" w:cs="Arial"/>
          <w:i/>
          <w:iCs/>
        </w:rPr>
        <w:t>Marketing Research: An Applied Orientation.</w:t>
      </w:r>
      <w:r w:rsidRPr="00F4166A">
        <w:rPr>
          <w:rFonts w:ascii="Arial" w:hAnsi="Arial" w:cs="Arial"/>
        </w:rPr>
        <w:t xml:space="preserve"> 7</w:t>
      </w:r>
      <w:r w:rsidRPr="00F4166A">
        <w:rPr>
          <w:rFonts w:ascii="Arial" w:hAnsi="Arial" w:cs="Arial"/>
          <w:vertAlign w:val="superscript"/>
        </w:rPr>
        <w:t>th</w:t>
      </w:r>
      <w:r w:rsidRPr="00F4166A">
        <w:rPr>
          <w:rFonts w:ascii="Arial" w:hAnsi="Arial" w:cs="Arial"/>
        </w:rPr>
        <w:t xml:space="preserve"> edition. London, England: Pearson Education.</w:t>
      </w:r>
    </w:p>
    <w:p w14:paraId="06B98F34" w14:textId="77777777" w:rsidR="00842BB4" w:rsidRPr="00F4166A" w:rsidRDefault="00842BB4" w:rsidP="00F4166A">
      <w:pPr>
        <w:spacing w:line="276" w:lineRule="auto"/>
        <w:ind w:left="360"/>
        <w:rPr>
          <w:rFonts w:ascii="Arial" w:hAnsi="Arial" w:cs="Arial"/>
        </w:rPr>
      </w:pPr>
      <w:r w:rsidRPr="00F4166A">
        <w:rPr>
          <w:rFonts w:ascii="Arial" w:hAnsi="Arial" w:cs="Arial"/>
        </w:rPr>
        <w:t xml:space="preserve">Office for National Statistics (2023) </w:t>
      </w:r>
      <w:r w:rsidRPr="00F4166A">
        <w:rPr>
          <w:rFonts w:ascii="Arial" w:hAnsi="Arial" w:cs="Arial"/>
          <w:i/>
          <w:iCs/>
        </w:rPr>
        <w:t xml:space="preserve">Sickness absence in the UK labour market: 2022. </w:t>
      </w:r>
      <w:r w:rsidRPr="00F4166A">
        <w:rPr>
          <w:rFonts w:ascii="Arial" w:hAnsi="Arial" w:cs="Arial"/>
        </w:rPr>
        <w:t xml:space="preserve">Available at: </w:t>
      </w:r>
      <w:hyperlink r:id="rId19" w:history="1">
        <w:r w:rsidRPr="00F4166A">
          <w:rPr>
            <w:rStyle w:val="Hyperlink"/>
            <w:rFonts w:ascii="Arial" w:hAnsi="Arial" w:cs="Arial"/>
          </w:rPr>
          <w:t>https://www.ons.gov.uk/employmentandlabourmarket/peopleinwork/labourproduct</w:t>
        </w:r>
        <w:r w:rsidRPr="00F4166A">
          <w:rPr>
            <w:rStyle w:val="Hyperlink"/>
            <w:rFonts w:ascii="Arial" w:hAnsi="Arial" w:cs="Arial"/>
          </w:rPr>
          <w:lastRenderedPageBreak/>
          <w:t>ivity/articles/sicknessabsenceinthelabourmarket/2022</w:t>
        </w:r>
      </w:hyperlink>
      <w:r w:rsidRPr="00F4166A">
        <w:rPr>
          <w:rFonts w:ascii="Arial" w:hAnsi="Arial" w:cs="Arial"/>
        </w:rPr>
        <w:t xml:space="preserve"> (Accessed: 12 November 2024).</w:t>
      </w:r>
    </w:p>
    <w:p w14:paraId="17B7617C" w14:textId="77777777" w:rsidR="00842BB4" w:rsidRPr="00F4166A" w:rsidRDefault="00842BB4" w:rsidP="00F4166A">
      <w:pPr>
        <w:spacing w:line="276" w:lineRule="auto"/>
        <w:ind w:left="360"/>
        <w:rPr>
          <w:rFonts w:ascii="Arial" w:hAnsi="Arial" w:cs="Arial"/>
        </w:rPr>
      </w:pPr>
      <w:r w:rsidRPr="00F4166A">
        <w:rPr>
          <w:rFonts w:ascii="Arial" w:hAnsi="Arial" w:cs="Arial"/>
        </w:rPr>
        <w:t xml:space="preserve">Palinkas, L. A., </w:t>
      </w:r>
      <w:r w:rsidRPr="00F4166A">
        <w:rPr>
          <w:rFonts w:ascii="Arial" w:hAnsi="Arial" w:cs="Arial"/>
          <w:i/>
          <w:iCs/>
        </w:rPr>
        <w:t xml:space="preserve">et al. </w:t>
      </w:r>
      <w:r w:rsidRPr="00F4166A">
        <w:rPr>
          <w:rFonts w:ascii="Arial" w:hAnsi="Arial" w:cs="Arial"/>
        </w:rPr>
        <w:t xml:space="preserve">(2015) ‘Purposeful Sampling for Qualitative Data Collection and Analysis in Mixed Method Implementation Research’, </w:t>
      </w:r>
      <w:r w:rsidRPr="00F4166A">
        <w:rPr>
          <w:rFonts w:ascii="Arial" w:hAnsi="Arial" w:cs="Arial"/>
          <w:i/>
          <w:iCs/>
        </w:rPr>
        <w:t xml:space="preserve">Administration and policy in mental health, </w:t>
      </w:r>
      <w:r w:rsidRPr="00F4166A">
        <w:rPr>
          <w:rFonts w:ascii="Arial" w:hAnsi="Arial" w:cs="Arial"/>
        </w:rPr>
        <w:t xml:space="preserve">42(5), pp. 533 – 544. Available at: </w:t>
      </w:r>
      <w:hyperlink r:id="rId20" w:history="1">
        <w:r w:rsidRPr="00F4166A">
          <w:rPr>
            <w:rStyle w:val="Hyperlink"/>
            <w:rFonts w:ascii="Arial" w:hAnsi="Arial" w:cs="Arial"/>
          </w:rPr>
          <w:t>https://doi.org/10.1007/s10488-013-0528-y</w:t>
        </w:r>
      </w:hyperlink>
      <w:r w:rsidRPr="00F4166A">
        <w:rPr>
          <w:rFonts w:ascii="Arial" w:hAnsi="Arial" w:cs="Arial"/>
        </w:rPr>
        <w:t xml:space="preserve"> (Accessed: 11 November 2024).</w:t>
      </w:r>
    </w:p>
    <w:p w14:paraId="7123903C" w14:textId="77777777" w:rsidR="00842BB4" w:rsidRPr="00F4166A" w:rsidRDefault="00842BB4" w:rsidP="00F4166A">
      <w:pPr>
        <w:spacing w:line="276" w:lineRule="auto"/>
        <w:ind w:left="360"/>
        <w:rPr>
          <w:rFonts w:ascii="Arial" w:hAnsi="Arial" w:cs="Arial"/>
        </w:rPr>
      </w:pPr>
      <w:r w:rsidRPr="00F4166A">
        <w:rPr>
          <w:rFonts w:ascii="Arial" w:hAnsi="Arial" w:cs="Arial"/>
        </w:rPr>
        <w:t xml:space="preserve">Pervin, N. and Mokhtar, M. (2022) ‘The Interpretivist Research Paradigm: A Subjective Notion of a Social Context’, </w:t>
      </w:r>
      <w:r w:rsidRPr="00F4166A">
        <w:rPr>
          <w:rFonts w:ascii="Arial" w:hAnsi="Arial" w:cs="Arial"/>
          <w:i/>
          <w:iCs/>
        </w:rPr>
        <w:t xml:space="preserve">International Journal of Academic Research in Progressive Education and Development, </w:t>
      </w:r>
      <w:r w:rsidRPr="00F4166A">
        <w:rPr>
          <w:rFonts w:ascii="Arial" w:hAnsi="Arial" w:cs="Arial"/>
        </w:rPr>
        <w:t xml:space="preserve">11. Available at: </w:t>
      </w:r>
      <w:hyperlink r:id="rId21" w:history="1">
        <w:r w:rsidRPr="00F4166A">
          <w:rPr>
            <w:rStyle w:val="Hyperlink"/>
            <w:rFonts w:ascii="Arial" w:hAnsi="Arial" w:cs="Arial"/>
          </w:rPr>
          <w:t>https://doi.org/10.6007/IJARPED/v11-i2/12938</w:t>
        </w:r>
      </w:hyperlink>
      <w:r w:rsidRPr="00F4166A">
        <w:rPr>
          <w:rFonts w:ascii="Arial" w:hAnsi="Arial" w:cs="Arial"/>
        </w:rPr>
        <w:t xml:space="preserve"> (Accessed: 11 November 2024).</w:t>
      </w:r>
    </w:p>
    <w:p w14:paraId="7C6144DB" w14:textId="77777777" w:rsidR="00842BB4" w:rsidRPr="00F4166A" w:rsidRDefault="00842BB4" w:rsidP="00F4166A">
      <w:pPr>
        <w:spacing w:line="276" w:lineRule="auto"/>
        <w:ind w:left="360"/>
        <w:rPr>
          <w:rFonts w:ascii="Arial" w:hAnsi="Arial" w:cs="Arial"/>
        </w:rPr>
      </w:pPr>
      <w:r w:rsidRPr="00F4166A">
        <w:rPr>
          <w:rFonts w:ascii="Arial" w:hAnsi="Arial" w:cs="Arial"/>
        </w:rPr>
        <w:t xml:space="preserve">Priya, A. (2021) ‘Case Study Methodology of Qualitative Research: Key Attributes and Navigating the Conundrums in Its Application’, </w:t>
      </w:r>
      <w:r w:rsidRPr="00F4166A">
        <w:rPr>
          <w:rFonts w:ascii="Arial" w:hAnsi="Arial" w:cs="Arial"/>
          <w:i/>
          <w:iCs/>
        </w:rPr>
        <w:t>Sociological Bulletin,</w:t>
      </w:r>
      <w:r w:rsidRPr="00F4166A">
        <w:rPr>
          <w:rFonts w:ascii="Arial" w:hAnsi="Arial" w:cs="Arial"/>
        </w:rPr>
        <w:t xml:space="preserve"> 70(1), pp. 94 - 110. Available at: </w:t>
      </w:r>
      <w:hyperlink r:id="rId22" w:history="1">
        <w:r w:rsidRPr="00F4166A">
          <w:rPr>
            <w:rStyle w:val="Hyperlink"/>
            <w:rFonts w:ascii="Arial" w:hAnsi="Arial" w:cs="Arial"/>
          </w:rPr>
          <w:t>https://doi.org/10.1177/0038022920970318</w:t>
        </w:r>
      </w:hyperlink>
      <w:r w:rsidRPr="00F4166A">
        <w:rPr>
          <w:rFonts w:ascii="Arial" w:hAnsi="Arial" w:cs="Arial"/>
        </w:rPr>
        <w:t xml:space="preserve"> (Accessed: 11 November 2024).</w:t>
      </w:r>
    </w:p>
    <w:p w14:paraId="3A9B7786" w14:textId="77777777" w:rsidR="00842BB4" w:rsidRPr="00F4166A" w:rsidRDefault="00842BB4" w:rsidP="00F4166A">
      <w:pPr>
        <w:spacing w:line="276" w:lineRule="auto"/>
        <w:ind w:left="360"/>
        <w:rPr>
          <w:rFonts w:ascii="Arial" w:hAnsi="Arial" w:cs="Arial"/>
        </w:rPr>
      </w:pPr>
      <w:r w:rsidRPr="00F4166A">
        <w:rPr>
          <w:rFonts w:ascii="Arial" w:hAnsi="Arial" w:cs="Arial"/>
        </w:rPr>
        <w:t xml:space="preserve">Rana, Z.A. </w:t>
      </w:r>
      <w:r w:rsidRPr="00F4166A">
        <w:rPr>
          <w:rFonts w:ascii="Arial" w:hAnsi="Arial" w:cs="Arial"/>
          <w:i/>
          <w:iCs/>
        </w:rPr>
        <w:t xml:space="preserve">et al. </w:t>
      </w:r>
      <w:r w:rsidRPr="00F4166A">
        <w:rPr>
          <w:rFonts w:ascii="Arial" w:hAnsi="Arial" w:cs="Arial"/>
        </w:rPr>
        <w:t xml:space="preserve">(2014) ‘Extending "Kahn's model of personal engagement and disengagement at work" with reference to existential attributes: A case study of HR managers in Pakistan’, </w:t>
      </w:r>
      <w:r w:rsidRPr="00F4166A">
        <w:rPr>
          <w:rFonts w:ascii="Arial" w:hAnsi="Arial" w:cs="Arial"/>
          <w:i/>
          <w:iCs/>
        </w:rPr>
        <w:t>International Journal of Social Economics,</w:t>
      </w:r>
      <w:r w:rsidRPr="00F4166A">
        <w:rPr>
          <w:rFonts w:ascii="Arial" w:hAnsi="Arial" w:cs="Arial"/>
        </w:rPr>
        <w:t xml:space="preserve"> 41(1), pp. 2 - 31. Available at: </w:t>
      </w:r>
      <w:hyperlink r:id="rId23" w:history="1">
        <w:r w:rsidRPr="00F4166A">
          <w:rPr>
            <w:rStyle w:val="Hyperlink"/>
            <w:rFonts w:ascii="Arial" w:hAnsi="Arial" w:cs="Arial"/>
          </w:rPr>
          <w:t>https://doi.org/10.1108/IJSE-10-2012-0143</w:t>
        </w:r>
      </w:hyperlink>
      <w:r w:rsidRPr="00F4166A">
        <w:rPr>
          <w:rFonts w:ascii="Arial" w:hAnsi="Arial" w:cs="Arial"/>
        </w:rPr>
        <w:t xml:space="preserve"> (Accessed: 13 November 2024).</w:t>
      </w:r>
    </w:p>
    <w:p w14:paraId="79453428" w14:textId="77777777" w:rsidR="00842BB4" w:rsidRPr="00F4166A" w:rsidRDefault="00842BB4" w:rsidP="00F4166A">
      <w:pPr>
        <w:spacing w:line="276" w:lineRule="auto"/>
        <w:ind w:left="360"/>
        <w:rPr>
          <w:rFonts w:ascii="Arial" w:hAnsi="Arial" w:cs="Arial"/>
        </w:rPr>
      </w:pPr>
      <w:proofErr w:type="spellStart"/>
      <w:r w:rsidRPr="00F4166A">
        <w:rPr>
          <w:rFonts w:ascii="Arial" w:hAnsi="Arial" w:cs="Arial"/>
        </w:rPr>
        <w:t>Rucevic</w:t>
      </w:r>
      <w:proofErr w:type="spellEnd"/>
      <w:r w:rsidRPr="00F4166A">
        <w:rPr>
          <w:rFonts w:ascii="Arial" w:hAnsi="Arial" w:cs="Arial"/>
        </w:rPr>
        <w:t xml:space="preserve">, T. (2023) </w:t>
      </w:r>
      <w:r w:rsidRPr="00F4166A">
        <w:rPr>
          <w:rFonts w:ascii="Arial" w:hAnsi="Arial" w:cs="Arial"/>
          <w:i/>
          <w:iCs/>
        </w:rPr>
        <w:t xml:space="preserve">Employee Absence Management: Best Practices for a Resilient Workforce. </w:t>
      </w:r>
      <w:r w:rsidRPr="00F4166A">
        <w:rPr>
          <w:rFonts w:ascii="Arial" w:hAnsi="Arial" w:cs="Arial"/>
        </w:rPr>
        <w:t xml:space="preserve">Available at: </w:t>
      </w:r>
      <w:hyperlink r:id="rId24" w:history="1">
        <w:r w:rsidRPr="00F4166A">
          <w:rPr>
            <w:rStyle w:val="Hyperlink"/>
            <w:rFonts w:ascii="Arial" w:hAnsi="Arial" w:cs="Arial"/>
          </w:rPr>
          <w:t>https://www.softworks.com/blog/employee-absence-management-best-practices-for-a-resilient-workforce/</w:t>
        </w:r>
      </w:hyperlink>
      <w:r w:rsidRPr="00F4166A">
        <w:rPr>
          <w:rFonts w:ascii="Arial" w:hAnsi="Arial" w:cs="Arial"/>
        </w:rPr>
        <w:t xml:space="preserve"> (Accessed: 12 November 2024).</w:t>
      </w:r>
    </w:p>
    <w:p w14:paraId="6EEED29F" w14:textId="77777777" w:rsidR="00842BB4" w:rsidRPr="00F4166A" w:rsidRDefault="00842BB4" w:rsidP="00F4166A">
      <w:pPr>
        <w:spacing w:line="276" w:lineRule="auto"/>
        <w:ind w:left="360"/>
        <w:rPr>
          <w:rFonts w:ascii="Arial" w:hAnsi="Arial" w:cs="Arial"/>
        </w:rPr>
      </w:pPr>
      <w:r w:rsidRPr="00F4166A">
        <w:rPr>
          <w:rFonts w:ascii="Arial" w:hAnsi="Arial" w:cs="Arial"/>
        </w:rPr>
        <w:t>Ruiz, N. (2023) ‘</w:t>
      </w:r>
      <w:r w:rsidRPr="00F4166A">
        <w:rPr>
          <w:rFonts w:ascii="Arial" w:hAnsi="Arial" w:cs="Arial"/>
        </w:rPr>
        <w:t>The Power of Employee Empowerment: Fostering a Culture of Trust and Innovation</w:t>
      </w:r>
      <w:r w:rsidRPr="00F4166A">
        <w:rPr>
          <w:rFonts w:ascii="Arial" w:hAnsi="Arial" w:cs="Arial"/>
        </w:rPr>
        <w:t xml:space="preserve">’ [LinkedIn] 16 October. Available at: </w:t>
      </w:r>
      <w:hyperlink r:id="rId25" w:history="1">
        <w:r w:rsidRPr="00F4166A">
          <w:rPr>
            <w:rStyle w:val="Hyperlink"/>
            <w:rFonts w:ascii="Arial" w:hAnsi="Arial" w:cs="Arial"/>
          </w:rPr>
          <w:t>https://www.linkedin.com/pulse/power-employee-empowerment-fostering-culture-trust-innovation-ruiz--e8mac/</w:t>
        </w:r>
      </w:hyperlink>
      <w:r w:rsidRPr="00F4166A">
        <w:rPr>
          <w:rFonts w:ascii="Arial" w:hAnsi="Arial" w:cs="Arial"/>
        </w:rPr>
        <w:t xml:space="preserve"> (Accessed: 13 November 2024).</w:t>
      </w:r>
    </w:p>
    <w:p w14:paraId="5B1313C6" w14:textId="77777777" w:rsidR="00842BB4" w:rsidRPr="00F4166A" w:rsidRDefault="00842BB4" w:rsidP="00F4166A">
      <w:pPr>
        <w:spacing w:line="276" w:lineRule="auto"/>
        <w:ind w:left="360"/>
        <w:rPr>
          <w:rFonts w:ascii="Arial" w:hAnsi="Arial" w:cs="Arial"/>
        </w:rPr>
      </w:pPr>
      <w:r w:rsidRPr="00F4166A">
        <w:rPr>
          <w:rFonts w:ascii="Arial" w:hAnsi="Arial" w:cs="Arial"/>
        </w:rPr>
        <w:t xml:space="preserve">Rumbles, S.D. (2022) </w:t>
      </w:r>
      <w:r w:rsidRPr="00F4166A">
        <w:rPr>
          <w:rFonts w:ascii="Arial" w:hAnsi="Arial" w:cs="Arial"/>
          <w:i/>
          <w:iCs/>
        </w:rPr>
        <w:t>Reengaging with Engagement: A Reinterpretation of Kahn’s Theory of Personal Engagement in a Care Home Setting.</w:t>
      </w:r>
      <w:r w:rsidRPr="00F4166A">
        <w:rPr>
          <w:rFonts w:ascii="Arial" w:hAnsi="Arial" w:cs="Arial"/>
        </w:rPr>
        <w:t xml:space="preserve"> Portsmouth: University of Portsmouth. </w:t>
      </w:r>
    </w:p>
    <w:p w14:paraId="05EA7012" w14:textId="77777777" w:rsidR="00842BB4" w:rsidRPr="00F4166A" w:rsidRDefault="00842BB4" w:rsidP="00F4166A">
      <w:pPr>
        <w:spacing w:line="276" w:lineRule="auto"/>
        <w:ind w:left="360"/>
        <w:rPr>
          <w:rFonts w:ascii="Arial" w:hAnsi="Arial" w:cs="Arial"/>
        </w:rPr>
      </w:pPr>
      <w:r w:rsidRPr="00F4166A">
        <w:rPr>
          <w:rFonts w:ascii="Arial" w:hAnsi="Arial" w:cs="Arial"/>
        </w:rPr>
        <w:t xml:space="preserve">Safdar N. </w:t>
      </w:r>
      <w:r w:rsidRPr="00F4166A">
        <w:rPr>
          <w:rFonts w:ascii="Arial" w:hAnsi="Arial" w:cs="Arial"/>
          <w:i/>
          <w:iCs/>
        </w:rPr>
        <w:t>et al.,</w:t>
      </w:r>
      <w:r w:rsidRPr="00F4166A">
        <w:rPr>
          <w:rFonts w:ascii="Arial" w:hAnsi="Arial" w:cs="Arial"/>
        </w:rPr>
        <w:t xml:space="preserve"> (2016) ‘Research Methods in Healthcare Epidemiology: Survey and Qualitative Research’, </w:t>
      </w:r>
      <w:r w:rsidRPr="00F4166A">
        <w:rPr>
          <w:rFonts w:ascii="Arial" w:hAnsi="Arial" w:cs="Arial"/>
          <w:i/>
          <w:iCs/>
        </w:rPr>
        <w:t>Infect Control Hosp Epidemiol,</w:t>
      </w:r>
      <w:r w:rsidRPr="00F4166A">
        <w:rPr>
          <w:rFonts w:ascii="Arial" w:hAnsi="Arial" w:cs="Arial"/>
        </w:rPr>
        <w:t xml:space="preserve"> 37(11), pp. 1272-1277. Available at: </w:t>
      </w:r>
      <w:hyperlink r:id="rId26" w:history="1">
        <w:r w:rsidRPr="00F4166A">
          <w:rPr>
            <w:rStyle w:val="Hyperlink"/>
            <w:rFonts w:ascii="Arial" w:hAnsi="Arial" w:cs="Arial"/>
          </w:rPr>
          <w:t>https://doi.orh/10.1017/ice.2016.171</w:t>
        </w:r>
      </w:hyperlink>
      <w:r w:rsidRPr="00F4166A">
        <w:rPr>
          <w:rFonts w:ascii="Arial" w:hAnsi="Arial" w:cs="Arial"/>
        </w:rPr>
        <w:t xml:space="preserve"> (Accessed: 11 November 2024).</w:t>
      </w:r>
    </w:p>
    <w:p w14:paraId="0DDA0D8D" w14:textId="77777777" w:rsidR="00842BB4" w:rsidRPr="00F4166A" w:rsidRDefault="00842BB4" w:rsidP="00F4166A">
      <w:pPr>
        <w:spacing w:line="276" w:lineRule="auto"/>
        <w:ind w:left="360"/>
        <w:rPr>
          <w:rFonts w:ascii="Arial" w:hAnsi="Arial" w:cs="Arial"/>
        </w:rPr>
      </w:pPr>
      <w:r w:rsidRPr="00F4166A">
        <w:rPr>
          <w:rFonts w:ascii="Arial" w:hAnsi="Arial" w:cs="Arial"/>
        </w:rPr>
        <w:t xml:space="preserve">Saunders, M.N.K. Thornhill, A. and Lewis, P. (2015) </w:t>
      </w:r>
      <w:r w:rsidRPr="00F4166A">
        <w:rPr>
          <w:rFonts w:ascii="Arial" w:hAnsi="Arial" w:cs="Arial"/>
          <w:i/>
          <w:iCs/>
        </w:rPr>
        <w:t xml:space="preserve">Research methods for business students. </w:t>
      </w:r>
      <w:r w:rsidRPr="00F4166A">
        <w:rPr>
          <w:rFonts w:ascii="Arial" w:hAnsi="Arial" w:cs="Arial"/>
        </w:rPr>
        <w:t>7</w:t>
      </w:r>
      <w:r w:rsidRPr="00F4166A">
        <w:rPr>
          <w:rFonts w:ascii="Arial" w:hAnsi="Arial" w:cs="Arial"/>
          <w:vertAlign w:val="superscript"/>
        </w:rPr>
        <w:t>th</w:t>
      </w:r>
      <w:r w:rsidRPr="00F4166A">
        <w:rPr>
          <w:rFonts w:ascii="Arial" w:hAnsi="Arial" w:cs="Arial"/>
        </w:rPr>
        <w:t xml:space="preserve"> edition. Harlow, England: Pearson Education. </w:t>
      </w:r>
    </w:p>
    <w:p w14:paraId="014697BE" w14:textId="77777777" w:rsidR="00842BB4" w:rsidRPr="00F4166A" w:rsidRDefault="00842BB4" w:rsidP="00F4166A">
      <w:pPr>
        <w:spacing w:line="276" w:lineRule="auto"/>
        <w:ind w:left="360"/>
        <w:rPr>
          <w:rFonts w:ascii="Arial" w:hAnsi="Arial" w:cs="Arial"/>
        </w:rPr>
      </w:pPr>
      <w:r w:rsidRPr="00F4166A">
        <w:rPr>
          <w:rFonts w:ascii="Arial" w:hAnsi="Arial" w:cs="Arial"/>
        </w:rPr>
        <w:t xml:space="preserve">Saunders, M.N.K., Lewis, P. and Thornhill, A. (2021) </w:t>
      </w:r>
      <w:r w:rsidRPr="00F4166A">
        <w:rPr>
          <w:rFonts w:ascii="Arial" w:hAnsi="Arial" w:cs="Arial"/>
          <w:i/>
          <w:iCs/>
        </w:rPr>
        <w:t>Research methods for business students.</w:t>
      </w:r>
      <w:r w:rsidRPr="00F4166A">
        <w:rPr>
          <w:rFonts w:ascii="Arial" w:hAnsi="Arial" w:cs="Arial"/>
        </w:rPr>
        <w:t xml:space="preserve"> 8th edn. Harlow: Pearson Education Limited.</w:t>
      </w:r>
    </w:p>
    <w:p w14:paraId="0C380C5F" w14:textId="77777777" w:rsidR="00842BB4" w:rsidRPr="00F4166A" w:rsidRDefault="00842BB4" w:rsidP="00F4166A">
      <w:pPr>
        <w:spacing w:line="276" w:lineRule="auto"/>
        <w:ind w:left="360"/>
        <w:rPr>
          <w:rFonts w:ascii="Arial" w:hAnsi="Arial" w:cs="Arial"/>
        </w:rPr>
      </w:pPr>
      <w:r w:rsidRPr="00F4166A">
        <w:rPr>
          <w:rFonts w:ascii="Arial" w:hAnsi="Arial" w:cs="Arial"/>
        </w:rPr>
        <w:lastRenderedPageBreak/>
        <w:t xml:space="preserve">Welsh Government (2024) </w:t>
      </w:r>
      <w:r w:rsidRPr="00F4166A">
        <w:rPr>
          <w:rFonts w:ascii="Arial" w:hAnsi="Arial" w:cs="Arial"/>
          <w:i/>
          <w:iCs/>
        </w:rPr>
        <w:t>Remote working.</w:t>
      </w:r>
      <w:r w:rsidRPr="00F4166A">
        <w:rPr>
          <w:rFonts w:ascii="Arial" w:hAnsi="Arial" w:cs="Arial"/>
        </w:rPr>
        <w:t xml:space="preserve"> Available at: </w:t>
      </w:r>
      <w:hyperlink r:id="rId27" w:history="1">
        <w:r w:rsidRPr="00F4166A">
          <w:rPr>
            <w:rStyle w:val="Hyperlink"/>
            <w:rFonts w:ascii="Arial" w:hAnsi="Arial" w:cs="Arial"/>
          </w:rPr>
          <w:t>https://www.gov.wales/remote-working-policy</w:t>
        </w:r>
      </w:hyperlink>
      <w:r w:rsidRPr="00F4166A">
        <w:rPr>
          <w:rFonts w:ascii="Arial" w:hAnsi="Arial" w:cs="Arial"/>
        </w:rPr>
        <w:t xml:space="preserve"> (Accessed: 15 October 2024).</w:t>
      </w:r>
    </w:p>
    <w:p w14:paraId="5D3F62C4" w14:textId="77777777" w:rsidR="00842BB4" w:rsidRPr="00F4166A" w:rsidRDefault="00842BB4" w:rsidP="00F4166A">
      <w:pPr>
        <w:spacing w:line="276" w:lineRule="auto"/>
        <w:ind w:left="360"/>
        <w:rPr>
          <w:rFonts w:ascii="Arial" w:hAnsi="Arial" w:cs="Arial"/>
        </w:rPr>
      </w:pPr>
      <w:r w:rsidRPr="00F4166A">
        <w:rPr>
          <w:rFonts w:ascii="Arial" w:hAnsi="Arial" w:cs="Arial"/>
        </w:rPr>
        <w:t xml:space="preserve">Young, H. (2024) ‘UK companies ordering staff back to the office this year’, </w:t>
      </w:r>
      <w:r w:rsidRPr="00F4166A">
        <w:rPr>
          <w:rFonts w:ascii="Arial" w:hAnsi="Arial" w:cs="Arial"/>
          <w:i/>
          <w:iCs/>
        </w:rPr>
        <w:t xml:space="preserve">Startups., </w:t>
      </w:r>
      <w:r w:rsidRPr="00F4166A">
        <w:rPr>
          <w:rFonts w:ascii="Arial" w:hAnsi="Arial" w:cs="Arial"/>
        </w:rPr>
        <w:t xml:space="preserve">(2 October). Available at: </w:t>
      </w:r>
      <w:hyperlink r:id="rId28" w:history="1">
        <w:r w:rsidRPr="00F4166A">
          <w:rPr>
            <w:rStyle w:val="Hyperlink"/>
            <w:rFonts w:ascii="Arial" w:hAnsi="Arial" w:cs="Arial"/>
          </w:rPr>
          <w:t>https://startups.co.uk/news/companies-ordering-return-to-office/</w:t>
        </w:r>
      </w:hyperlink>
      <w:r w:rsidRPr="00F4166A">
        <w:rPr>
          <w:rFonts w:ascii="Arial" w:hAnsi="Arial" w:cs="Arial"/>
        </w:rPr>
        <w:t xml:space="preserve"> (Accessed: 15 October 2024).</w:t>
      </w:r>
    </w:p>
    <w:sectPr w:rsidR="00842BB4" w:rsidRPr="00F4166A" w:rsidSect="00A0043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2B0A87"/>
    <w:multiLevelType w:val="multilevel"/>
    <w:tmpl w:val="413CF2E2"/>
    <w:lvl w:ilvl="0">
      <w:start w:val="3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217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43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64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82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22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6560" w:hanging="2160"/>
      </w:pPr>
      <w:rPr>
        <w:rFonts w:hint="default"/>
      </w:rPr>
    </w:lvl>
  </w:abstractNum>
  <w:abstractNum w:abstractNumId="1" w15:restartNumberingAfterBreak="0">
    <w:nsid w:val="034765A8"/>
    <w:multiLevelType w:val="multilevel"/>
    <w:tmpl w:val="75FEF2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0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57F1B47"/>
    <w:multiLevelType w:val="hybridMultilevel"/>
    <w:tmpl w:val="E91C7386"/>
    <w:lvl w:ilvl="0" w:tplc="2DD00FA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6C139DC"/>
    <w:multiLevelType w:val="multilevel"/>
    <w:tmpl w:val="B926597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>
      <w:start w:val="6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120"/>
        </w:tabs>
        <w:ind w:left="612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07C37AC9"/>
    <w:multiLevelType w:val="multilevel"/>
    <w:tmpl w:val="719E21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5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0D3566C5"/>
    <w:multiLevelType w:val="multilevel"/>
    <w:tmpl w:val="7BA298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>
      <w:start w:val="3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0D6634E2"/>
    <w:multiLevelType w:val="multilevel"/>
    <w:tmpl w:val="F6C8D9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9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0DF81BF1"/>
    <w:multiLevelType w:val="multilevel"/>
    <w:tmpl w:val="459E1A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6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11CB3A32"/>
    <w:multiLevelType w:val="multilevel"/>
    <w:tmpl w:val="0809001F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1.%2."/>
      <w:lvlJc w:val="left"/>
      <w:pPr>
        <w:ind w:left="1152" w:hanging="432"/>
      </w:pPr>
    </w:lvl>
    <w:lvl w:ilvl="2">
      <w:start w:val="1"/>
      <w:numFmt w:val="decimal"/>
      <w:lvlText w:val="%1.%2.%3."/>
      <w:lvlJc w:val="left"/>
      <w:pPr>
        <w:ind w:left="1584" w:hanging="504"/>
      </w:pPr>
    </w:lvl>
    <w:lvl w:ilvl="3">
      <w:start w:val="1"/>
      <w:numFmt w:val="decimal"/>
      <w:lvlText w:val="%1.%2.%3.%4."/>
      <w:lvlJc w:val="left"/>
      <w:pPr>
        <w:ind w:left="2088" w:hanging="648"/>
      </w:pPr>
    </w:lvl>
    <w:lvl w:ilvl="4">
      <w:start w:val="1"/>
      <w:numFmt w:val="decimal"/>
      <w:lvlText w:val="%1.%2.%3.%4.%5."/>
      <w:lvlJc w:val="left"/>
      <w:pPr>
        <w:ind w:left="2592" w:hanging="792"/>
      </w:pPr>
    </w:lvl>
    <w:lvl w:ilvl="5">
      <w:start w:val="1"/>
      <w:numFmt w:val="decimal"/>
      <w:lvlText w:val="%1.%2.%3.%4.%5.%6."/>
      <w:lvlJc w:val="left"/>
      <w:pPr>
        <w:ind w:left="3096" w:hanging="936"/>
      </w:pPr>
    </w:lvl>
    <w:lvl w:ilvl="6">
      <w:start w:val="1"/>
      <w:numFmt w:val="decimal"/>
      <w:lvlText w:val="%1.%2.%3.%4.%5.%6.%7."/>
      <w:lvlJc w:val="left"/>
      <w:pPr>
        <w:ind w:left="3600" w:hanging="1080"/>
      </w:pPr>
    </w:lvl>
    <w:lvl w:ilvl="7">
      <w:start w:val="1"/>
      <w:numFmt w:val="decimal"/>
      <w:lvlText w:val="%1.%2.%3.%4.%5.%6.%7.%8."/>
      <w:lvlJc w:val="left"/>
      <w:pPr>
        <w:ind w:left="4104" w:hanging="1224"/>
      </w:pPr>
    </w:lvl>
    <w:lvl w:ilvl="8">
      <w:start w:val="1"/>
      <w:numFmt w:val="decimal"/>
      <w:lvlText w:val="%1.%2.%3.%4.%5.%6.%7.%8.%9."/>
      <w:lvlJc w:val="left"/>
      <w:pPr>
        <w:ind w:left="4680" w:hanging="1440"/>
      </w:pPr>
    </w:lvl>
  </w:abstractNum>
  <w:abstractNum w:abstractNumId="9" w15:restartNumberingAfterBreak="0">
    <w:nsid w:val="176E7A09"/>
    <w:multiLevelType w:val="multilevel"/>
    <w:tmpl w:val="5016B570"/>
    <w:lvl w:ilvl="0">
      <w:start w:val="1"/>
      <w:numFmt w:val="decimal"/>
      <w:lvlText w:val="%1."/>
      <w:lvlJc w:val="left"/>
      <w:pPr>
        <w:ind w:left="720" w:hanging="360"/>
      </w:pPr>
      <w:rPr>
        <w:rFonts w:ascii="Calibri" w:hAnsi="Calibri" w:cs="Calibri" w:hint="default"/>
        <w:sz w:val="22"/>
      </w:rPr>
    </w:lvl>
    <w:lvl w:ilvl="1">
      <w:start w:val="1"/>
      <w:numFmt w:val="decimal"/>
      <w:isLgl/>
      <w:lvlText w:val="%1.%2"/>
      <w:lvlJc w:val="left"/>
      <w:pPr>
        <w:ind w:left="735" w:hanging="37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1A1422B8"/>
    <w:multiLevelType w:val="multilevel"/>
    <w:tmpl w:val="8FC6286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sz w:val="20"/>
      </w:rPr>
    </w:lvl>
    <w:lvl w:ilvl="1">
      <w:start w:val="10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3960"/>
        </w:tabs>
        <w:ind w:left="396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120"/>
        </w:tabs>
        <w:ind w:left="612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1CC56917"/>
    <w:multiLevelType w:val="multilevel"/>
    <w:tmpl w:val="D83ABB58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2" w15:restartNumberingAfterBreak="0">
    <w:nsid w:val="25085B93"/>
    <w:multiLevelType w:val="multilevel"/>
    <w:tmpl w:val="DEB699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7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28337385"/>
    <w:multiLevelType w:val="multilevel"/>
    <w:tmpl w:val="F63AA2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6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lowerRoman"/>
      <w:lvlText w:val="%4."/>
      <w:lvlJc w:val="right"/>
      <w:pPr>
        <w:tabs>
          <w:tab w:val="num" w:pos="2880"/>
        </w:tabs>
        <w:ind w:left="2880" w:hanging="360"/>
      </w:p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2A815756"/>
    <w:multiLevelType w:val="hybridMultilevel"/>
    <w:tmpl w:val="879CDE6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5" w15:restartNumberingAfterBreak="0">
    <w:nsid w:val="2FC72EAC"/>
    <w:multiLevelType w:val="multilevel"/>
    <w:tmpl w:val="8030462C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5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6" w15:restartNumberingAfterBreak="0">
    <w:nsid w:val="3942542F"/>
    <w:multiLevelType w:val="multilevel"/>
    <w:tmpl w:val="92A425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8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3F247E25"/>
    <w:multiLevelType w:val="hybridMultilevel"/>
    <w:tmpl w:val="09B24A6E"/>
    <w:lvl w:ilvl="0" w:tplc="CC22DACA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49F4AE3"/>
    <w:multiLevelType w:val="hybridMultilevel"/>
    <w:tmpl w:val="C34610B4"/>
    <w:lvl w:ilvl="0" w:tplc="08090011">
      <w:start w:val="1"/>
      <w:numFmt w:val="decimal"/>
      <w:lvlText w:val="%1)"/>
      <w:lvlJc w:val="left"/>
      <w:pPr>
        <w:ind w:left="1080" w:hanging="72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B6B04D0"/>
    <w:multiLevelType w:val="multilevel"/>
    <w:tmpl w:val="AE7C54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5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4B8D141F"/>
    <w:multiLevelType w:val="multilevel"/>
    <w:tmpl w:val="CD6E93E2"/>
    <w:lvl w:ilvl="0">
      <w:start w:val="4"/>
      <w:numFmt w:val="decimal"/>
      <w:lvlText w:val="%1."/>
      <w:lvlJc w:val="left"/>
      <w:pPr>
        <w:ind w:left="720" w:hanging="360"/>
      </w:pPr>
      <w:rPr>
        <w:rFonts w:ascii="Calibri" w:hAnsi="Calibri" w:cs="Calibri" w:hint="default"/>
        <w:b/>
        <w:i w:val="0"/>
        <w:color w:val="C00000"/>
      </w:rPr>
    </w:lvl>
    <w:lvl w:ilvl="1">
      <w:start w:val="1"/>
      <w:numFmt w:val="decimal"/>
      <w:isLgl/>
      <w:lvlText w:val="%1.%2"/>
      <w:lvlJc w:val="left"/>
      <w:pPr>
        <w:ind w:left="735" w:hanging="37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1" w15:restartNumberingAfterBreak="0">
    <w:nsid w:val="4C367892"/>
    <w:multiLevelType w:val="hybridMultilevel"/>
    <w:tmpl w:val="257C5DF0"/>
    <w:lvl w:ilvl="0" w:tplc="CF0EFF98">
      <w:start w:val="4"/>
      <w:numFmt w:val="decimal"/>
      <w:lvlText w:val="%1."/>
      <w:lvlJc w:val="left"/>
      <w:pPr>
        <w:ind w:left="720" w:hanging="360"/>
      </w:pPr>
      <w:rPr>
        <w:rFonts w:hint="default"/>
        <w:color w:val="2424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C6E5ECF"/>
    <w:multiLevelType w:val="multilevel"/>
    <w:tmpl w:val="EEE21388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5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23" w15:restartNumberingAfterBreak="0">
    <w:nsid w:val="4D934606"/>
    <w:multiLevelType w:val="multilevel"/>
    <w:tmpl w:val="4BC2A4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7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4" w15:restartNumberingAfterBreak="0">
    <w:nsid w:val="4F0419F5"/>
    <w:multiLevelType w:val="multilevel"/>
    <w:tmpl w:val="F552F5E4"/>
    <w:lvl w:ilvl="0">
      <w:start w:val="2"/>
      <w:numFmt w:val="decimal"/>
      <w:lvlText w:val="%1"/>
      <w:lvlJc w:val="left"/>
      <w:pPr>
        <w:ind w:left="360" w:hanging="360"/>
      </w:pPr>
      <w:rPr>
        <w:rFonts w:ascii="Calibri" w:hAnsi="Calibri" w:cs="Calibri" w:hint="default"/>
        <w:sz w:val="22"/>
      </w:rPr>
    </w:lvl>
    <w:lvl w:ilvl="1">
      <w:start w:val="5"/>
      <w:numFmt w:val="decimal"/>
      <w:lvlText w:val="%1.%2"/>
      <w:lvlJc w:val="left"/>
      <w:pPr>
        <w:ind w:left="360" w:hanging="360"/>
      </w:pPr>
      <w:rPr>
        <w:rFonts w:ascii="Calibri" w:hAnsi="Calibri" w:cs="Calibri" w:hint="default"/>
        <w:sz w:val="22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ascii="Calibri" w:hAnsi="Calibri" w:cs="Calibri" w:hint="default"/>
        <w:sz w:val="22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ascii="Calibri" w:hAnsi="Calibri" w:cs="Calibri" w:hint="default"/>
        <w:sz w:val="22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ascii="Calibri" w:hAnsi="Calibri" w:cs="Calibri" w:hint="default"/>
        <w:sz w:val="22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ascii="Calibri" w:hAnsi="Calibri" w:cs="Calibri" w:hint="default"/>
        <w:sz w:val="22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ascii="Calibri" w:hAnsi="Calibri" w:cs="Calibri" w:hint="default"/>
        <w:sz w:val="22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ascii="Calibri" w:hAnsi="Calibri" w:cs="Calibri" w:hint="default"/>
        <w:sz w:val="22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ascii="Calibri" w:hAnsi="Calibri" w:cs="Calibri" w:hint="default"/>
        <w:sz w:val="22"/>
      </w:rPr>
    </w:lvl>
  </w:abstractNum>
  <w:abstractNum w:abstractNumId="25" w15:restartNumberingAfterBreak="0">
    <w:nsid w:val="524D2209"/>
    <w:multiLevelType w:val="hybridMultilevel"/>
    <w:tmpl w:val="542808D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71B7313"/>
    <w:multiLevelType w:val="multilevel"/>
    <w:tmpl w:val="EF46EB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2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7" w15:restartNumberingAfterBreak="0">
    <w:nsid w:val="65693B80"/>
    <w:multiLevelType w:val="multilevel"/>
    <w:tmpl w:val="C18CCD5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>
      <w:start w:val="9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8" w15:restartNumberingAfterBreak="0">
    <w:nsid w:val="664D5365"/>
    <w:multiLevelType w:val="multilevel"/>
    <w:tmpl w:val="2D50C912"/>
    <w:lvl w:ilvl="0">
      <w:start w:val="2"/>
      <w:numFmt w:val="decimal"/>
      <w:lvlText w:val="%1"/>
      <w:lvlJc w:val="left"/>
      <w:pPr>
        <w:ind w:left="360" w:hanging="360"/>
      </w:pPr>
      <w:rPr>
        <w:rFonts w:ascii="Calibri" w:hAnsi="Calibri" w:cs="Calibri" w:hint="default"/>
        <w:sz w:val="22"/>
      </w:rPr>
    </w:lvl>
    <w:lvl w:ilvl="1">
      <w:start w:val="5"/>
      <w:numFmt w:val="decimal"/>
      <w:lvlText w:val="%1.%2"/>
      <w:lvlJc w:val="left"/>
      <w:pPr>
        <w:ind w:left="360" w:hanging="360"/>
      </w:pPr>
      <w:rPr>
        <w:rFonts w:ascii="Calibri" w:hAnsi="Calibri" w:cs="Calibri" w:hint="default"/>
        <w:sz w:val="22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ascii="Calibri" w:hAnsi="Calibri" w:cs="Calibri" w:hint="default"/>
        <w:sz w:val="22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ascii="Calibri" w:hAnsi="Calibri" w:cs="Calibri" w:hint="default"/>
        <w:sz w:val="22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ascii="Calibri" w:hAnsi="Calibri" w:cs="Calibri" w:hint="default"/>
        <w:sz w:val="22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ascii="Calibri" w:hAnsi="Calibri" w:cs="Calibri" w:hint="default"/>
        <w:sz w:val="22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ascii="Calibri" w:hAnsi="Calibri" w:cs="Calibri" w:hint="default"/>
        <w:sz w:val="22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ascii="Calibri" w:hAnsi="Calibri" w:cs="Calibri" w:hint="default"/>
        <w:sz w:val="22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ascii="Calibri" w:hAnsi="Calibri" w:cs="Calibri" w:hint="default"/>
        <w:sz w:val="22"/>
      </w:rPr>
    </w:lvl>
  </w:abstractNum>
  <w:abstractNum w:abstractNumId="29" w15:restartNumberingAfterBreak="0">
    <w:nsid w:val="6CCF0BDC"/>
    <w:multiLevelType w:val="hybridMultilevel"/>
    <w:tmpl w:val="906887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3CA5008"/>
    <w:multiLevelType w:val="multilevel"/>
    <w:tmpl w:val="24CE56E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>
      <w:start w:val="2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1" w15:restartNumberingAfterBreak="0">
    <w:nsid w:val="79B44A87"/>
    <w:multiLevelType w:val="multilevel"/>
    <w:tmpl w:val="E2A8DD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2" w15:restartNumberingAfterBreak="0">
    <w:nsid w:val="7ED15AE0"/>
    <w:multiLevelType w:val="multilevel"/>
    <w:tmpl w:val="1062CC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6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2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735735872">
    <w:abstractNumId w:val="31"/>
  </w:num>
  <w:num w:numId="2" w16cid:durableId="478428156">
    <w:abstractNumId w:val="26"/>
  </w:num>
  <w:num w:numId="3" w16cid:durableId="1925063565">
    <w:abstractNumId w:val="30"/>
  </w:num>
  <w:num w:numId="4" w16cid:durableId="3096957">
    <w:abstractNumId w:val="5"/>
  </w:num>
  <w:num w:numId="5" w16cid:durableId="1126507460">
    <w:abstractNumId w:val="4"/>
  </w:num>
  <w:num w:numId="6" w16cid:durableId="1313560695">
    <w:abstractNumId w:val="19"/>
  </w:num>
  <w:num w:numId="7" w16cid:durableId="93282910">
    <w:abstractNumId w:val="3"/>
  </w:num>
  <w:num w:numId="8" w16cid:durableId="820269382">
    <w:abstractNumId w:val="7"/>
  </w:num>
  <w:num w:numId="9" w16cid:durableId="1256208724">
    <w:abstractNumId w:val="13"/>
  </w:num>
  <w:num w:numId="10" w16cid:durableId="525682260">
    <w:abstractNumId w:val="32"/>
  </w:num>
  <w:num w:numId="11" w16cid:durableId="891040081">
    <w:abstractNumId w:val="23"/>
  </w:num>
  <w:num w:numId="12" w16cid:durableId="920485010">
    <w:abstractNumId w:val="12"/>
  </w:num>
  <w:num w:numId="13" w16cid:durableId="2128237653">
    <w:abstractNumId w:val="16"/>
  </w:num>
  <w:num w:numId="14" w16cid:durableId="716047999">
    <w:abstractNumId w:val="6"/>
  </w:num>
  <w:num w:numId="15" w16cid:durableId="1688945445">
    <w:abstractNumId w:val="27"/>
  </w:num>
  <w:num w:numId="16" w16cid:durableId="1612931545">
    <w:abstractNumId w:val="10"/>
  </w:num>
  <w:num w:numId="17" w16cid:durableId="1042049190">
    <w:abstractNumId w:val="1"/>
  </w:num>
  <w:num w:numId="18" w16cid:durableId="1431582548">
    <w:abstractNumId w:val="29"/>
  </w:num>
  <w:num w:numId="19" w16cid:durableId="1716388824">
    <w:abstractNumId w:val="14"/>
  </w:num>
  <w:num w:numId="20" w16cid:durableId="1947495919">
    <w:abstractNumId w:val="9"/>
  </w:num>
  <w:num w:numId="21" w16cid:durableId="1150947073">
    <w:abstractNumId w:val="25"/>
  </w:num>
  <w:num w:numId="22" w16cid:durableId="16398459">
    <w:abstractNumId w:val="2"/>
  </w:num>
  <w:num w:numId="23" w16cid:durableId="1759135454">
    <w:abstractNumId w:val="17"/>
  </w:num>
  <w:num w:numId="24" w16cid:durableId="435638676">
    <w:abstractNumId w:val="18"/>
  </w:num>
  <w:num w:numId="25" w16cid:durableId="1560943394">
    <w:abstractNumId w:val="8"/>
  </w:num>
  <w:num w:numId="26" w16cid:durableId="1841693032">
    <w:abstractNumId w:val="24"/>
  </w:num>
  <w:num w:numId="27" w16cid:durableId="1380013028">
    <w:abstractNumId w:val="11"/>
  </w:num>
  <w:num w:numId="28" w16cid:durableId="1654599732">
    <w:abstractNumId w:val="21"/>
  </w:num>
  <w:num w:numId="29" w16cid:durableId="207838351">
    <w:abstractNumId w:val="20"/>
  </w:num>
  <w:num w:numId="30" w16cid:durableId="656034311">
    <w:abstractNumId w:val="0"/>
  </w:num>
  <w:num w:numId="31" w16cid:durableId="392702471">
    <w:abstractNumId w:val="28"/>
  </w:num>
  <w:num w:numId="32" w16cid:durableId="1665818727">
    <w:abstractNumId w:val="22"/>
  </w:num>
  <w:num w:numId="33" w16cid:durableId="1050804588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4D97"/>
    <w:rsid w:val="00023A6A"/>
    <w:rsid w:val="000301AA"/>
    <w:rsid w:val="00036351"/>
    <w:rsid w:val="0003679E"/>
    <w:rsid w:val="000370CB"/>
    <w:rsid w:val="00043058"/>
    <w:rsid w:val="00050202"/>
    <w:rsid w:val="00057D89"/>
    <w:rsid w:val="00057DCC"/>
    <w:rsid w:val="00062FAE"/>
    <w:rsid w:val="00063DE5"/>
    <w:rsid w:val="00075B08"/>
    <w:rsid w:val="00075C8B"/>
    <w:rsid w:val="00075E4A"/>
    <w:rsid w:val="000760E0"/>
    <w:rsid w:val="00080100"/>
    <w:rsid w:val="0008528E"/>
    <w:rsid w:val="000A204F"/>
    <w:rsid w:val="000A378F"/>
    <w:rsid w:val="000B26B8"/>
    <w:rsid w:val="000C6014"/>
    <w:rsid w:val="000C725E"/>
    <w:rsid w:val="000D0129"/>
    <w:rsid w:val="000E4F6B"/>
    <w:rsid w:val="000F0C0B"/>
    <w:rsid w:val="000F2DA4"/>
    <w:rsid w:val="000F7999"/>
    <w:rsid w:val="001002E7"/>
    <w:rsid w:val="001009AA"/>
    <w:rsid w:val="00117A87"/>
    <w:rsid w:val="001336B0"/>
    <w:rsid w:val="001337DB"/>
    <w:rsid w:val="00134203"/>
    <w:rsid w:val="00136887"/>
    <w:rsid w:val="001370E6"/>
    <w:rsid w:val="00142FDF"/>
    <w:rsid w:val="00152E03"/>
    <w:rsid w:val="00167BBA"/>
    <w:rsid w:val="001825F5"/>
    <w:rsid w:val="001A10DD"/>
    <w:rsid w:val="001A4400"/>
    <w:rsid w:val="001A7840"/>
    <w:rsid w:val="001C1F5D"/>
    <w:rsid w:val="001C2B6D"/>
    <w:rsid w:val="001C378F"/>
    <w:rsid w:val="001C6F12"/>
    <w:rsid w:val="001E4BF0"/>
    <w:rsid w:val="001F5E1C"/>
    <w:rsid w:val="002022F6"/>
    <w:rsid w:val="00206132"/>
    <w:rsid w:val="0021391C"/>
    <w:rsid w:val="00220207"/>
    <w:rsid w:val="00236FE9"/>
    <w:rsid w:val="002420BF"/>
    <w:rsid w:val="00246B9B"/>
    <w:rsid w:val="002526E1"/>
    <w:rsid w:val="0025484C"/>
    <w:rsid w:val="00262721"/>
    <w:rsid w:val="00264287"/>
    <w:rsid w:val="0027062A"/>
    <w:rsid w:val="002730DA"/>
    <w:rsid w:val="00275BF2"/>
    <w:rsid w:val="00283A9C"/>
    <w:rsid w:val="00293DAC"/>
    <w:rsid w:val="00294876"/>
    <w:rsid w:val="00295481"/>
    <w:rsid w:val="002A1618"/>
    <w:rsid w:val="002A74A3"/>
    <w:rsid w:val="002B548C"/>
    <w:rsid w:val="002B56F7"/>
    <w:rsid w:val="002C3ECF"/>
    <w:rsid w:val="002C4618"/>
    <w:rsid w:val="002D4C2A"/>
    <w:rsid w:val="002D6DFA"/>
    <w:rsid w:val="002D7FBE"/>
    <w:rsid w:val="002E488C"/>
    <w:rsid w:val="002E4EF9"/>
    <w:rsid w:val="002F02E3"/>
    <w:rsid w:val="002F47B4"/>
    <w:rsid w:val="00300593"/>
    <w:rsid w:val="0030333B"/>
    <w:rsid w:val="00313DDB"/>
    <w:rsid w:val="003204DC"/>
    <w:rsid w:val="003326A0"/>
    <w:rsid w:val="00334447"/>
    <w:rsid w:val="00335B59"/>
    <w:rsid w:val="003408F6"/>
    <w:rsid w:val="00342814"/>
    <w:rsid w:val="003454DF"/>
    <w:rsid w:val="00346F4B"/>
    <w:rsid w:val="00350B04"/>
    <w:rsid w:val="00352BD7"/>
    <w:rsid w:val="003534F4"/>
    <w:rsid w:val="0035418E"/>
    <w:rsid w:val="00360A22"/>
    <w:rsid w:val="00361322"/>
    <w:rsid w:val="003671CD"/>
    <w:rsid w:val="0036728E"/>
    <w:rsid w:val="0037094D"/>
    <w:rsid w:val="00370BDC"/>
    <w:rsid w:val="00371F57"/>
    <w:rsid w:val="00372163"/>
    <w:rsid w:val="00377071"/>
    <w:rsid w:val="003778B8"/>
    <w:rsid w:val="003816E3"/>
    <w:rsid w:val="003904BE"/>
    <w:rsid w:val="00396416"/>
    <w:rsid w:val="003A174C"/>
    <w:rsid w:val="003A2D52"/>
    <w:rsid w:val="003A332E"/>
    <w:rsid w:val="003B0E6B"/>
    <w:rsid w:val="003D7637"/>
    <w:rsid w:val="003E021E"/>
    <w:rsid w:val="003E2005"/>
    <w:rsid w:val="003E5729"/>
    <w:rsid w:val="003E6771"/>
    <w:rsid w:val="003F545A"/>
    <w:rsid w:val="003F696B"/>
    <w:rsid w:val="00400490"/>
    <w:rsid w:val="00400F88"/>
    <w:rsid w:val="004025C9"/>
    <w:rsid w:val="00404DC4"/>
    <w:rsid w:val="00406D24"/>
    <w:rsid w:val="004074AE"/>
    <w:rsid w:val="00437FCF"/>
    <w:rsid w:val="00441F2A"/>
    <w:rsid w:val="00442B0C"/>
    <w:rsid w:val="00444DC8"/>
    <w:rsid w:val="00456094"/>
    <w:rsid w:val="004570DE"/>
    <w:rsid w:val="00461DA3"/>
    <w:rsid w:val="004916AC"/>
    <w:rsid w:val="004A3C8F"/>
    <w:rsid w:val="004A44A9"/>
    <w:rsid w:val="004A6C9A"/>
    <w:rsid w:val="004B1058"/>
    <w:rsid w:val="004B2BBD"/>
    <w:rsid w:val="004B45C6"/>
    <w:rsid w:val="004C03C3"/>
    <w:rsid w:val="004C59F0"/>
    <w:rsid w:val="004D6FCE"/>
    <w:rsid w:val="004E6000"/>
    <w:rsid w:val="004E77BD"/>
    <w:rsid w:val="004F2596"/>
    <w:rsid w:val="004F7027"/>
    <w:rsid w:val="0050748F"/>
    <w:rsid w:val="00507FC2"/>
    <w:rsid w:val="005125E9"/>
    <w:rsid w:val="00514CA6"/>
    <w:rsid w:val="00523C92"/>
    <w:rsid w:val="00524F4C"/>
    <w:rsid w:val="00542F2D"/>
    <w:rsid w:val="00543E12"/>
    <w:rsid w:val="00555CB1"/>
    <w:rsid w:val="00556909"/>
    <w:rsid w:val="005700CB"/>
    <w:rsid w:val="00575A0C"/>
    <w:rsid w:val="005771FB"/>
    <w:rsid w:val="00587B62"/>
    <w:rsid w:val="0059676C"/>
    <w:rsid w:val="005A250B"/>
    <w:rsid w:val="005A67D2"/>
    <w:rsid w:val="005A6F4D"/>
    <w:rsid w:val="005B3D82"/>
    <w:rsid w:val="005C4FBF"/>
    <w:rsid w:val="005C6B27"/>
    <w:rsid w:val="005C789F"/>
    <w:rsid w:val="005D31FD"/>
    <w:rsid w:val="005D333A"/>
    <w:rsid w:val="005E0822"/>
    <w:rsid w:val="005F001E"/>
    <w:rsid w:val="005F7175"/>
    <w:rsid w:val="00604856"/>
    <w:rsid w:val="006074AB"/>
    <w:rsid w:val="00611B91"/>
    <w:rsid w:val="0061547C"/>
    <w:rsid w:val="00627A55"/>
    <w:rsid w:val="0063454D"/>
    <w:rsid w:val="00635C9B"/>
    <w:rsid w:val="00643135"/>
    <w:rsid w:val="00667538"/>
    <w:rsid w:val="006703C8"/>
    <w:rsid w:val="00673389"/>
    <w:rsid w:val="00682032"/>
    <w:rsid w:val="0069129F"/>
    <w:rsid w:val="00695098"/>
    <w:rsid w:val="006A035B"/>
    <w:rsid w:val="006A6352"/>
    <w:rsid w:val="006B3F53"/>
    <w:rsid w:val="006B5183"/>
    <w:rsid w:val="006C0028"/>
    <w:rsid w:val="006C26EF"/>
    <w:rsid w:val="006C3ECF"/>
    <w:rsid w:val="006C57C5"/>
    <w:rsid w:val="006D6BF3"/>
    <w:rsid w:val="006E64CE"/>
    <w:rsid w:val="007066E1"/>
    <w:rsid w:val="00707F7C"/>
    <w:rsid w:val="007171DB"/>
    <w:rsid w:val="007205F6"/>
    <w:rsid w:val="00732C47"/>
    <w:rsid w:val="00732C92"/>
    <w:rsid w:val="00735B3C"/>
    <w:rsid w:val="00751610"/>
    <w:rsid w:val="00761AD9"/>
    <w:rsid w:val="0076521B"/>
    <w:rsid w:val="0077066D"/>
    <w:rsid w:val="007744BD"/>
    <w:rsid w:val="00794238"/>
    <w:rsid w:val="007A53BB"/>
    <w:rsid w:val="007B2B66"/>
    <w:rsid w:val="007B4B54"/>
    <w:rsid w:val="007C45ED"/>
    <w:rsid w:val="007C4E24"/>
    <w:rsid w:val="007C56DC"/>
    <w:rsid w:val="007D5DA6"/>
    <w:rsid w:val="007E5432"/>
    <w:rsid w:val="00804A03"/>
    <w:rsid w:val="00807994"/>
    <w:rsid w:val="00811989"/>
    <w:rsid w:val="00811FE8"/>
    <w:rsid w:val="00823E98"/>
    <w:rsid w:val="00824D97"/>
    <w:rsid w:val="0082560F"/>
    <w:rsid w:val="00827555"/>
    <w:rsid w:val="00833B37"/>
    <w:rsid w:val="00835B0B"/>
    <w:rsid w:val="00842BB4"/>
    <w:rsid w:val="00843F19"/>
    <w:rsid w:val="00845CB9"/>
    <w:rsid w:val="008506E9"/>
    <w:rsid w:val="00850AFE"/>
    <w:rsid w:val="00851ED5"/>
    <w:rsid w:val="00855FAF"/>
    <w:rsid w:val="0086530A"/>
    <w:rsid w:val="00873BD9"/>
    <w:rsid w:val="0087528B"/>
    <w:rsid w:val="00876B53"/>
    <w:rsid w:val="008773D4"/>
    <w:rsid w:val="008860D9"/>
    <w:rsid w:val="008867FF"/>
    <w:rsid w:val="00891299"/>
    <w:rsid w:val="00895474"/>
    <w:rsid w:val="008A0994"/>
    <w:rsid w:val="008A2CCE"/>
    <w:rsid w:val="008A43BB"/>
    <w:rsid w:val="008B2687"/>
    <w:rsid w:val="008B6B49"/>
    <w:rsid w:val="008B7C6D"/>
    <w:rsid w:val="008C5C6C"/>
    <w:rsid w:val="008D0D6F"/>
    <w:rsid w:val="008D5EDC"/>
    <w:rsid w:val="008D6BF7"/>
    <w:rsid w:val="008D77F3"/>
    <w:rsid w:val="008E3983"/>
    <w:rsid w:val="008F3621"/>
    <w:rsid w:val="00905324"/>
    <w:rsid w:val="009106BD"/>
    <w:rsid w:val="00913A64"/>
    <w:rsid w:val="0091423F"/>
    <w:rsid w:val="00916285"/>
    <w:rsid w:val="00926491"/>
    <w:rsid w:val="009266F2"/>
    <w:rsid w:val="009304AB"/>
    <w:rsid w:val="0093339A"/>
    <w:rsid w:val="009339EC"/>
    <w:rsid w:val="00935F6E"/>
    <w:rsid w:val="009370BF"/>
    <w:rsid w:val="009422A0"/>
    <w:rsid w:val="009507CD"/>
    <w:rsid w:val="009601FB"/>
    <w:rsid w:val="00971EC2"/>
    <w:rsid w:val="00991B17"/>
    <w:rsid w:val="009B5CCD"/>
    <w:rsid w:val="009B7E8B"/>
    <w:rsid w:val="009C4E9D"/>
    <w:rsid w:val="009C738D"/>
    <w:rsid w:val="009C770E"/>
    <w:rsid w:val="009D04BA"/>
    <w:rsid w:val="009D0733"/>
    <w:rsid w:val="009D2AA9"/>
    <w:rsid w:val="009D5FBC"/>
    <w:rsid w:val="009D721E"/>
    <w:rsid w:val="009E0DF4"/>
    <w:rsid w:val="009E1D41"/>
    <w:rsid w:val="009E223B"/>
    <w:rsid w:val="009E44C5"/>
    <w:rsid w:val="009E5F4D"/>
    <w:rsid w:val="009F3281"/>
    <w:rsid w:val="00A00433"/>
    <w:rsid w:val="00A00C1A"/>
    <w:rsid w:val="00A0235C"/>
    <w:rsid w:val="00A10955"/>
    <w:rsid w:val="00A17E03"/>
    <w:rsid w:val="00A26CD5"/>
    <w:rsid w:val="00A27A76"/>
    <w:rsid w:val="00A32302"/>
    <w:rsid w:val="00A34E6B"/>
    <w:rsid w:val="00A365BE"/>
    <w:rsid w:val="00A36F43"/>
    <w:rsid w:val="00A42632"/>
    <w:rsid w:val="00A470F6"/>
    <w:rsid w:val="00A50301"/>
    <w:rsid w:val="00A566D7"/>
    <w:rsid w:val="00A90B72"/>
    <w:rsid w:val="00A93986"/>
    <w:rsid w:val="00AA02E3"/>
    <w:rsid w:val="00AA7834"/>
    <w:rsid w:val="00AC0B65"/>
    <w:rsid w:val="00AC1628"/>
    <w:rsid w:val="00AC6DF6"/>
    <w:rsid w:val="00AD56FA"/>
    <w:rsid w:val="00AD578C"/>
    <w:rsid w:val="00AD652D"/>
    <w:rsid w:val="00AE0193"/>
    <w:rsid w:val="00AE5E64"/>
    <w:rsid w:val="00B05799"/>
    <w:rsid w:val="00B16FC1"/>
    <w:rsid w:val="00B26D4B"/>
    <w:rsid w:val="00B348AB"/>
    <w:rsid w:val="00B42709"/>
    <w:rsid w:val="00B55BC6"/>
    <w:rsid w:val="00B72037"/>
    <w:rsid w:val="00B74F41"/>
    <w:rsid w:val="00B904A1"/>
    <w:rsid w:val="00B90EF2"/>
    <w:rsid w:val="00B942EC"/>
    <w:rsid w:val="00BA34A7"/>
    <w:rsid w:val="00BB6AC8"/>
    <w:rsid w:val="00BC3EE2"/>
    <w:rsid w:val="00BD0E7E"/>
    <w:rsid w:val="00BD11D1"/>
    <w:rsid w:val="00BE07A4"/>
    <w:rsid w:val="00BE7AA7"/>
    <w:rsid w:val="00BF1BEE"/>
    <w:rsid w:val="00C04C73"/>
    <w:rsid w:val="00C102AF"/>
    <w:rsid w:val="00C10800"/>
    <w:rsid w:val="00C11606"/>
    <w:rsid w:val="00C124A3"/>
    <w:rsid w:val="00C12B79"/>
    <w:rsid w:val="00C2662A"/>
    <w:rsid w:val="00C357C1"/>
    <w:rsid w:val="00C36FC0"/>
    <w:rsid w:val="00C40BDC"/>
    <w:rsid w:val="00C42C08"/>
    <w:rsid w:val="00C601C2"/>
    <w:rsid w:val="00C639C0"/>
    <w:rsid w:val="00C7548B"/>
    <w:rsid w:val="00C76B9B"/>
    <w:rsid w:val="00C93421"/>
    <w:rsid w:val="00CA1D4E"/>
    <w:rsid w:val="00CA4881"/>
    <w:rsid w:val="00CA4F08"/>
    <w:rsid w:val="00CB7BBD"/>
    <w:rsid w:val="00CC625E"/>
    <w:rsid w:val="00CE3239"/>
    <w:rsid w:val="00CF7569"/>
    <w:rsid w:val="00D00561"/>
    <w:rsid w:val="00D04A5D"/>
    <w:rsid w:val="00D061C3"/>
    <w:rsid w:val="00D14052"/>
    <w:rsid w:val="00D157AF"/>
    <w:rsid w:val="00D25184"/>
    <w:rsid w:val="00D2565B"/>
    <w:rsid w:val="00D35974"/>
    <w:rsid w:val="00D408CA"/>
    <w:rsid w:val="00D40DE0"/>
    <w:rsid w:val="00D4493E"/>
    <w:rsid w:val="00D60267"/>
    <w:rsid w:val="00D62D20"/>
    <w:rsid w:val="00D63418"/>
    <w:rsid w:val="00D64BF9"/>
    <w:rsid w:val="00D74880"/>
    <w:rsid w:val="00D767D9"/>
    <w:rsid w:val="00D94CE4"/>
    <w:rsid w:val="00D96176"/>
    <w:rsid w:val="00DA236C"/>
    <w:rsid w:val="00DA368D"/>
    <w:rsid w:val="00DA4326"/>
    <w:rsid w:val="00DA4AB6"/>
    <w:rsid w:val="00DA6FCD"/>
    <w:rsid w:val="00DB258C"/>
    <w:rsid w:val="00DB41B7"/>
    <w:rsid w:val="00DB6373"/>
    <w:rsid w:val="00DE7FF0"/>
    <w:rsid w:val="00E16A7D"/>
    <w:rsid w:val="00E1792F"/>
    <w:rsid w:val="00E232E8"/>
    <w:rsid w:val="00E34A00"/>
    <w:rsid w:val="00E3581E"/>
    <w:rsid w:val="00E41643"/>
    <w:rsid w:val="00E5156A"/>
    <w:rsid w:val="00E65132"/>
    <w:rsid w:val="00E6568D"/>
    <w:rsid w:val="00E67BCE"/>
    <w:rsid w:val="00E71345"/>
    <w:rsid w:val="00E72D9F"/>
    <w:rsid w:val="00E82249"/>
    <w:rsid w:val="00E85430"/>
    <w:rsid w:val="00E90F9A"/>
    <w:rsid w:val="00E92D04"/>
    <w:rsid w:val="00E94F22"/>
    <w:rsid w:val="00EA1F7B"/>
    <w:rsid w:val="00EA27CF"/>
    <w:rsid w:val="00EB5ACF"/>
    <w:rsid w:val="00EB6D07"/>
    <w:rsid w:val="00EC5477"/>
    <w:rsid w:val="00ED1186"/>
    <w:rsid w:val="00ED2BAA"/>
    <w:rsid w:val="00ED7799"/>
    <w:rsid w:val="00ED7E78"/>
    <w:rsid w:val="00EE0329"/>
    <w:rsid w:val="00EE203D"/>
    <w:rsid w:val="00EE4E94"/>
    <w:rsid w:val="00EF2450"/>
    <w:rsid w:val="00EF43E9"/>
    <w:rsid w:val="00EF47AE"/>
    <w:rsid w:val="00F02DDD"/>
    <w:rsid w:val="00F072E4"/>
    <w:rsid w:val="00F07FCF"/>
    <w:rsid w:val="00F12B9E"/>
    <w:rsid w:val="00F22656"/>
    <w:rsid w:val="00F22693"/>
    <w:rsid w:val="00F40F8D"/>
    <w:rsid w:val="00F4166A"/>
    <w:rsid w:val="00F517A5"/>
    <w:rsid w:val="00F526DF"/>
    <w:rsid w:val="00F619A9"/>
    <w:rsid w:val="00F6682C"/>
    <w:rsid w:val="00F66EAE"/>
    <w:rsid w:val="00F7057D"/>
    <w:rsid w:val="00F70625"/>
    <w:rsid w:val="00F7476B"/>
    <w:rsid w:val="00F75742"/>
    <w:rsid w:val="00F80765"/>
    <w:rsid w:val="00F87A0D"/>
    <w:rsid w:val="00F907EA"/>
    <w:rsid w:val="00F92C22"/>
    <w:rsid w:val="00F94ED4"/>
    <w:rsid w:val="00F95F97"/>
    <w:rsid w:val="00F966A3"/>
    <w:rsid w:val="00FA0F94"/>
    <w:rsid w:val="00FA2AF8"/>
    <w:rsid w:val="00FA6E12"/>
    <w:rsid w:val="00FD0755"/>
    <w:rsid w:val="00FD1988"/>
    <w:rsid w:val="00FD4F10"/>
    <w:rsid w:val="00FD6A2E"/>
    <w:rsid w:val="00FE760C"/>
    <w:rsid w:val="00FF48A1"/>
    <w:rsid w:val="00FF7B90"/>
    <w:rsid w:val="036ED2BD"/>
    <w:rsid w:val="0837183D"/>
    <w:rsid w:val="08D2BA44"/>
    <w:rsid w:val="091DD569"/>
    <w:rsid w:val="09DAD2FB"/>
    <w:rsid w:val="0AFE9573"/>
    <w:rsid w:val="0DF1F1A9"/>
    <w:rsid w:val="105F511F"/>
    <w:rsid w:val="10A302BC"/>
    <w:rsid w:val="110289BC"/>
    <w:rsid w:val="15AF9D6A"/>
    <w:rsid w:val="16028C1E"/>
    <w:rsid w:val="18D05D7F"/>
    <w:rsid w:val="199B4049"/>
    <w:rsid w:val="1AF87525"/>
    <w:rsid w:val="1B1DCA68"/>
    <w:rsid w:val="1C500978"/>
    <w:rsid w:val="1FD2113C"/>
    <w:rsid w:val="20A2C621"/>
    <w:rsid w:val="20BDD76C"/>
    <w:rsid w:val="2269B0A6"/>
    <w:rsid w:val="2424EB58"/>
    <w:rsid w:val="2556693F"/>
    <w:rsid w:val="25B08483"/>
    <w:rsid w:val="2706CB05"/>
    <w:rsid w:val="286197E3"/>
    <w:rsid w:val="290D722C"/>
    <w:rsid w:val="2AB47AEE"/>
    <w:rsid w:val="2B65215E"/>
    <w:rsid w:val="2D84EDC0"/>
    <w:rsid w:val="2F34A6A4"/>
    <w:rsid w:val="2F5EBB1A"/>
    <w:rsid w:val="30DA9F1E"/>
    <w:rsid w:val="31CDA8EA"/>
    <w:rsid w:val="330246FA"/>
    <w:rsid w:val="341C611D"/>
    <w:rsid w:val="366BEDD7"/>
    <w:rsid w:val="3757B82C"/>
    <w:rsid w:val="37B994B4"/>
    <w:rsid w:val="37D8101A"/>
    <w:rsid w:val="3A13AF3F"/>
    <w:rsid w:val="3B029FA1"/>
    <w:rsid w:val="3B12DDFA"/>
    <w:rsid w:val="3C937081"/>
    <w:rsid w:val="3CC4849A"/>
    <w:rsid w:val="3E2D27CB"/>
    <w:rsid w:val="3ED85C87"/>
    <w:rsid w:val="40088D62"/>
    <w:rsid w:val="40F8E4D1"/>
    <w:rsid w:val="4138DE81"/>
    <w:rsid w:val="49E8CABC"/>
    <w:rsid w:val="4D8B0E3F"/>
    <w:rsid w:val="4E91A4AC"/>
    <w:rsid w:val="4FEEC5B0"/>
    <w:rsid w:val="517A48A2"/>
    <w:rsid w:val="52357123"/>
    <w:rsid w:val="540FF115"/>
    <w:rsid w:val="54835601"/>
    <w:rsid w:val="55C287BA"/>
    <w:rsid w:val="586DE98E"/>
    <w:rsid w:val="59AE9455"/>
    <w:rsid w:val="59DADF31"/>
    <w:rsid w:val="5A4C215D"/>
    <w:rsid w:val="5D164CC6"/>
    <w:rsid w:val="60DA072D"/>
    <w:rsid w:val="60DD6C06"/>
    <w:rsid w:val="64BE62E8"/>
    <w:rsid w:val="654B170A"/>
    <w:rsid w:val="65D96927"/>
    <w:rsid w:val="677363F9"/>
    <w:rsid w:val="689DD705"/>
    <w:rsid w:val="69827CF3"/>
    <w:rsid w:val="6A50BF82"/>
    <w:rsid w:val="6B895BF0"/>
    <w:rsid w:val="6BB70CD4"/>
    <w:rsid w:val="6BB7E145"/>
    <w:rsid w:val="6BF8D824"/>
    <w:rsid w:val="6D17B34B"/>
    <w:rsid w:val="6D463D36"/>
    <w:rsid w:val="6E98A28F"/>
    <w:rsid w:val="6F22063D"/>
    <w:rsid w:val="6F2F5037"/>
    <w:rsid w:val="70DD582B"/>
    <w:rsid w:val="7331943B"/>
    <w:rsid w:val="73999AAF"/>
    <w:rsid w:val="74B7CB17"/>
    <w:rsid w:val="74E56310"/>
    <w:rsid w:val="75EB370C"/>
    <w:rsid w:val="776D35FD"/>
    <w:rsid w:val="79065D78"/>
    <w:rsid w:val="7A7C34F4"/>
    <w:rsid w:val="7B9051C9"/>
    <w:rsid w:val="7CB725DF"/>
    <w:rsid w:val="7CE09064"/>
    <w:rsid w:val="7D8C096F"/>
    <w:rsid w:val="7FE442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308153"/>
  <w15:chartTrackingRefBased/>
  <w15:docId w15:val="{F96D4E0B-3EC3-4B5D-A4E0-D0E6C52B93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4D9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24D9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24D9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24D9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24D9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24D9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24D9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24D9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24D9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4D9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24D9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24D9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24D9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24D9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24D9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24D9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24D9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24D9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4D9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4D9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4D9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4D9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4D9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4D9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4D9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4D9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4D9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4D9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4D97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824D9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xmsonormal">
    <w:name w:val="x_msonormal"/>
    <w:basedOn w:val="Normal"/>
    <w:rsid w:val="00824D9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1A440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A440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50301"/>
    <w:rPr>
      <w:color w:val="96607D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0760E0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NoSpacing">
    <w:name w:val="No Spacing"/>
    <w:uiPriority w:val="1"/>
    <w:qFormat/>
    <w:rsid w:val="00A00433"/>
    <w:pPr>
      <w:spacing w:after="0" w:line="240" w:lineRule="auto"/>
    </w:pPr>
    <w:rPr>
      <w:color w:val="0E2841" w:themeColor="text2"/>
      <w:kern w:val="0"/>
      <w:sz w:val="20"/>
      <w:szCs w:val="2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13" Type="http://schemas.openxmlformats.org/officeDocument/2006/relationships/hyperlink" Target="https://www.cipd.org/uk/knowledge/reports/flexible-hybrid-working-2023/" TargetMode="External"/><Relationship Id="rId18" Type="http://schemas.openxmlformats.org/officeDocument/2006/relationships/hyperlink" Target="https://doi.org/10.1108/IJM-09-2019-0448" TargetMode="External"/><Relationship Id="rId26" Type="http://schemas.openxmlformats.org/officeDocument/2006/relationships/hyperlink" Target="https://doi.orh/10.1017/ice.2016.171" TargetMode="External"/><Relationship Id="rId3" Type="http://schemas.openxmlformats.org/officeDocument/2006/relationships/styles" Target="styles.xml"/><Relationship Id="rId21" Type="http://schemas.openxmlformats.org/officeDocument/2006/relationships/hyperlink" Target="https://doi.org/10.6007/IJARPED/v11-i2/12938" TargetMode="External"/><Relationship Id="rId7" Type="http://schemas.openxmlformats.org/officeDocument/2006/relationships/image" Target="media/image2.png"/><Relationship Id="rId12" Type="http://schemas.openxmlformats.org/officeDocument/2006/relationships/hyperlink" Target="https://doi.org/10.1002/jls.21474" TargetMode="External"/><Relationship Id="rId17" Type="http://schemas.openxmlformats.org/officeDocument/2006/relationships/hyperlink" Target="https://www.iwh.on.ca/what-researchers-mean-by/cross-sectional-vs-longitudinal-studies" TargetMode="External"/><Relationship Id="rId25" Type="http://schemas.openxmlformats.org/officeDocument/2006/relationships/hyperlink" Target="https://www.linkedin.com/pulse/power-employee-empowerment-fostering-culture-trust-innovation-ruiz--e8mac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hbr.org/1996/11/what-holds-the-modern-company-together" TargetMode="External"/><Relationship Id="rId20" Type="http://schemas.openxmlformats.org/officeDocument/2006/relationships/hyperlink" Target="https://doi.org/10.1007/s10488-013-0528-y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hyperlink" Target="https://www.acas.org.uk/how-flexible-working-can-benefit-your-team-and-your-business" TargetMode="External"/><Relationship Id="rId24" Type="http://schemas.openxmlformats.org/officeDocument/2006/relationships/hyperlink" Target="https://www.softworks.com/blog/employee-absence-management-best-practices-for-a-resilient-workforce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doi.org/10.1007/s10869-010-9160-y" TargetMode="External"/><Relationship Id="rId23" Type="http://schemas.openxmlformats.org/officeDocument/2006/relationships/hyperlink" Target="https://doi.org/10.1108/IJSE-10-2012-0143" TargetMode="External"/><Relationship Id="rId28" Type="http://schemas.openxmlformats.org/officeDocument/2006/relationships/hyperlink" Target="https://startups.co.uk/news/companies-ordering-return-to-office/" TargetMode="External"/><Relationship Id="rId10" Type="http://schemas.openxmlformats.org/officeDocument/2006/relationships/image" Target="media/image5.png"/><Relationship Id="rId19" Type="http://schemas.openxmlformats.org/officeDocument/2006/relationships/hyperlink" Target="https://www.ons.gov.uk/employmentandlabourmarket/peopleinwork/labourproductivity/articles/sicknessabsenceinthelabourmarket/2022" TargetMode="External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4.emf"/><Relationship Id="rId14" Type="http://schemas.openxmlformats.org/officeDocument/2006/relationships/hyperlink" Target="https://www.concur.co.uk/blog/article/what-is-employee-engagement?&amp;cookie_preferences=complete" TargetMode="External"/><Relationship Id="rId22" Type="http://schemas.openxmlformats.org/officeDocument/2006/relationships/hyperlink" Target="https://doi.org/10.1177/0038022920970318" TargetMode="External"/><Relationship Id="rId27" Type="http://schemas.openxmlformats.org/officeDocument/2006/relationships/hyperlink" Target="https://www.gov.wales/remote-working-policy" TargetMode="External"/><Relationship Id="rId30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0B24823160D64FC09F4869639FFB322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8FC427C-2756-4B23-B5D4-7E3785415DB0}"/>
      </w:docPartPr>
      <w:docPartBody>
        <w:p w:rsidR="0065677F" w:rsidRDefault="0065677F" w:rsidP="0065677F">
          <w:pPr>
            <w:pStyle w:val="0B24823160D64FC09F4869639FFB3221"/>
          </w:pPr>
          <w:r>
            <w:rPr>
              <w:rFonts w:asciiTheme="majorHAnsi" w:hAnsiTheme="majorHAnsi"/>
              <w:color w:val="FFFFFF" w:themeColor="background1"/>
              <w:sz w:val="96"/>
              <w:szCs w:val="96"/>
            </w:rPr>
            <w:t>[Document title]</w:t>
          </w:r>
        </w:p>
      </w:docPartBody>
    </w:docPart>
    <w:docPart>
      <w:docPartPr>
        <w:name w:val="32FFA9C0E0284CF8878B5C597E399C9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2178B3-6351-4CE2-8F2A-7A3E2FFFEA9C}"/>
      </w:docPartPr>
      <w:docPartBody>
        <w:p w:rsidR="0065677F" w:rsidRDefault="0065677F" w:rsidP="0065677F">
          <w:pPr>
            <w:pStyle w:val="32FFA9C0E0284CF8878B5C597E399C99"/>
          </w:pPr>
          <w:r>
            <w:rPr>
              <w:color w:val="FFFFFF" w:themeColor="background1"/>
              <w:sz w:val="32"/>
              <w:szCs w:val="32"/>
            </w:rPr>
            <w:t>[Document subtitle]</w:t>
          </w:r>
        </w:p>
      </w:docPartBody>
    </w:docPart>
    <w:docPart>
      <w:docPartPr>
        <w:name w:val="ED422639D0DC4B1CA7B96F2896E8B30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A9B6B0A-EB6B-49E0-975D-48FFCD070A77}"/>
      </w:docPartPr>
      <w:docPartBody>
        <w:p w:rsidR="00EB0F0C" w:rsidRDefault="00EB0F0C" w:rsidP="00EB0F0C">
          <w:pPr>
            <w:pStyle w:val="ED422639D0DC4B1CA7B96F2896E8B302"/>
          </w:pPr>
          <w:r>
            <w:rPr>
              <w:color w:val="FFFFFF" w:themeColor="background1"/>
            </w:rPr>
            <w:t>[Course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677F"/>
    <w:rsid w:val="000B26B8"/>
    <w:rsid w:val="0065677F"/>
    <w:rsid w:val="00926491"/>
    <w:rsid w:val="00EB0F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B24823160D64FC09F4869639FFB3221">
    <w:name w:val="0B24823160D64FC09F4869639FFB3221"/>
    <w:rsid w:val="0065677F"/>
  </w:style>
  <w:style w:type="paragraph" w:customStyle="1" w:styleId="32FFA9C0E0284CF8878B5C597E399C99">
    <w:name w:val="32FFA9C0E0284CF8878B5C597E399C99"/>
    <w:rsid w:val="0065677F"/>
  </w:style>
  <w:style w:type="paragraph" w:customStyle="1" w:styleId="AC77A53084D14F3690D6FA8FAD7B45C7">
    <w:name w:val="AC77A53084D14F3690D6FA8FAD7B45C7"/>
    <w:rsid w:val="0065677F"/>
  </w:style>
  <w:style w:type="paragraph" w:customStyle="1" w:styleId="ED422639D0DC4B1CA7B96F2896E8B302">
    <w:name w:val="ED422639D0DC4B1CA7B96F2896E8B302"/>
    <w:rsid w:val="00EB0F0C"/>
  </w:style>
  <w:style w:type="paragraph" w:customStyle="1" w:styleId="1D25A458266B4A7597C805C443DF50E3">
    <w:name w:val="1D25A458266B4A7597C805C443DF50E3"/>
    <w:rsid w:val="0065677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2024-11-13T00:00:00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210</TotalTime>
  <Pages>13</Pages>
  <Words>2861</Words>
  <Characters>16313</Characters>
  <Application>Microsoft Office Word</Application>
  <DocSecurity>0</DocSecurity>
  <Lines>135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Proposal</dc:title>
  <dc:subject>An investigation into the link between flexible working practices and absenteeism in Lincoln Electric UK?</dc:subject>
  <dc:creator>Lucia Livoti</dc:creator>
  <cp:keywords/>
  <dc:description/>
  <cp:lastModifiedBy>Lucia L</cp:lastModifiedBy>
  <cp:revision>98</cp:revision>
  <dcterms:created xsi:type="dcterms:W3CDTF">2024-11-12T19:56:00Z</dcterms:created>
  <dcterms:modified xsi:type="dcterms:W3CDTF">2024-11-13T16:50:00Z</dcterms:modified>
  <cp:category>MA Strategic People Management</cp:category>
</cp:coreProperties>
</file>