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AE9DC" w14:textId="2ECA95BC" w:rsidR="000320F8" w:rsidRDefault="000320F8" w:rsidP="000320F8">
      <w:pPr>
        <w:jc w:val="center"/>
        <w:rPr>
          <w:b/>
          <w:bCs/>
          <w:sz w:val="44"/>
          <w:szCs w:val="44"/>
        </w:rPr>
      </w:pPr>
      <w:r>
        <w:rPr>
          <w:b/>
          <w:bCs/>
          <w:sz w:val="44"/>
          <w:szCs w:val="44"/>
        </w:rPr>
        <w:t>Kirsty Truslove</w:t>
      </w:r>
    </w:p>
    <w:p w14:paraId="084097A4" w14:textId="4F8246C6" w:rsidR="000320F8" w:rsidRPr="000320F8" w:rsidRDefault="000320F8" w:rsidP="000320F8">
      <w:pPr>
        <w:jc w:val="center"/>
        <w:rPr>
          <w:sz w:val="40"/>
          <w:szCs w:val="40"/>
        </w:rPr>
      </w:pPr>
      <w:r w:rsidRPr="000320F8">
        <w:rPr>
          <w:sz w:val="40"/>
          <w:szCs w:val="40"/>
        </w:rPr>
        <w:t>0902265</w:t>
      </w:r>
    </w:p>
    <w:p w14:paraId="000E258F" w14:textId="3E99DFB2" w:rsidR="000320F8" w:rsidRDefault="000320F8" w:rsidP="000320F8">
      <w:pPr>
        <w:jc w:val="center"/>
        <w:rPr>
          <w:b/>
          <w:bCs/>
          <w:sz w:val="44"/>
          <w:szCs w:val="44"/>
        </w:rPr>
      </w:pPr>
      <w:r>
        <w:rPr>
          <w:noProof/>
        </w:rPr>
        <w:drawing>
          <wp:inline distT="0" distB="0" distL="0" distR="0" wp14:anchorId="30278E00" wp14:editId="200E22A0">
            <wp:extent cx="3093720" cy="2317972"/>
            <wp:effectExtent l="0" t="0" r="0" b="6350"/>
            <wp:docPr id="1" name="Picture 1" descr="Printable Coca-Cola Logo - LogoD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table Coca-Cola Logo - LogoDix"/>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05373" cy="2326703"/>
                    </a:xfrm>
                    <a:prstGeom prst="rect">
                      <a:avLst/>
                    </a:prstGeom>
                    <a:noFill/>
                    <a:ln>
                      <a:noFill/>
                    </a:ln>
                  </pic:spPr>
                </pic:pic>
              </a:graphicData>
            </a:graphic>
          </wp:inline>
        </w:drawing>
      </w:r>
    </w:p>
    <w:p w14:paraId="2725F51A" w14:textId="6E6A5364" w:rsidR="00832F0A" w:rsidRDefault="00AF1319" w:rsidP="000320F8">
      <w:pPr>
        <w:jc w:val="center"/>
        <w:rPr>
          <w:b/>
          <w:bCs/>
          <w:sz w:val="44"/>
          <w:szCs w:val="44"/>
        </w:rPr>
      </w:pPr>
      <w:r w:rsidRPr="00AF1319">
        <w:rPr>
          <w:b/>
          <w:bCs/>
          <w:sz w:val="44"/>
          <w:szCs w:val="44"/>
        </w:rPr>
        <w:t>Financial Analysis of Coca Cola</w:t>
      </w:r>
    </w:p>
    <w:p w14:paraId="0E6FF7F8" w14:textId="77777777" w:rsidR="000320F8" w:rsidRPr="00AF1319" w:rsidRDefault="000320F8" w:rsidP="000320F8">
      <w:pPr>
        <w:jc w:val="center"/>
        <w:rPr>
          <w:b/>
          <w:bCs/>
          <w:sz w:val="44"/>
          <w:szCs w:val="44"/>
        </w:rPr>
      </w:pPr>
    </w:p>
    <w:p w14:paraId="6767C08E" w14:textId="68706767" w:rsidR="00AF1319" w:rsidRPr="001A1D1C" w:rsidRDefault="00AF1319" w:rsidP="000320F8">
      <w:pPr>
        <w:jc w:val="center"/>
        <w:rPr>
          <w:b/>
          <w:bCs/>
          <w:sz w:val="24"/>
          <w:szCs w:val="24"/>
        </w:rPr>
      </w:pPr>
      <w:r w:rsidRPr="001A1D1C">
        <w:rPr>
          <w:b/>
          <w:bCs/>
          <w:sz w:val="24"/>
          <w:szCs w:val="24"/>
        </w:rPr>
        <w:t>A comprehensive Ratio Analysis and Recommendations for Future Improvement</w:t>
      </w:r>
      <w:r w:rsidR="00F22CED" w:rsidRPr="001A1D1C">
        <w:rPr>
          <w:b/>
          <w:bCs/>
          <w:sz w:val="24"/>
          <w:szCs w:val="24"/>
        </w:rPr>
        <w:t xml:space="preserve"> on the Company COCA COLA</w:t>
      </w:r>
      <w:r w:rsidR="000320F8">
        <w:rPr>
          <w:b/>
          <w:bCs/>
          <w:sz w:val="24"/>
          <w:szCs w:val="24"/>
        </w:rPr>
        <w:t xml:space="preserve"> 2023-2024</w:t>
      </w:r>
    </w:p>
    <w:p w14:paraId="559D1BD0" w14:textId="77777777" w:rsidR="000320F8" w:rsidRDefault="000320F8" w:rsidP="000320F8">
      <w:pPr>
        <w:jc w:val="center"/>
        <w:rPr>
          <w:b/>
          <w:bCs/>
        </w:rPr>
      </w:pPr>
    </w:p>
    <w:p w14:paraId="5D5DA25F" w14:textId="77777777" w:rsidR="000320F8" w:rsidRDefault="000320F8">
      <w:pPr>
        <w:rPr>
          <w:b/>
          <w:bCs/>
        </w:rPr>
      </w:pPr>
    </w:p>
    <w:p w14:paraId="4A896DDF" w14:textId="77777777" w:rsidR="000320F8" w:rsidRDefault="000320F8">
      <w:pPr>
        <w:rPr>
          <w:b/>
          <w:bCs/>
        </w:rPr>
      </w:pPr>
    </w:p>
    <w:p w14:paraId="25C49945" w14:textId="77777777" w:rsidR="000320F8" w:rsidRDefault="000320F8">
      <w:pPr>
        <w:rPr>
          <w:b/>
          <w:bCs/>
        </w:rPr>
      </w:pPr>
    </w:p>
    <w:p w14:paraId="51E2E271" w14:textId="77777777" w:rsidR="000320F8" w:rsidRDefault="000320F8">
      <w:pPr>
        <w:rPr>
          <w:b/>
          <w:bCs/>
        </w:rPr>
      </w:pPr>
    </w:p>
    <w:p w14:paraId="4CFE52DD" w14:textId="77777777" w:rsidR="000320F8" w:rsidRDefault="000320F8">
      <w:pPr>
        <w:rPr>
          <w:b/>
          <w:bCs/>
        </w:rPr>
      </w:pPr>
    </w:p>
    <w:p w14:paraId="2FA25042" w14:textId="77777777" w:rsidR="000320F8" w:rsidRDefault="000320F8">
      <w:pPr>
        <w:rPr>
          <w:b/>
          <w:bCs/>
        </w:rPr>
      </w:pPr>
    </w:p>
    <w:p w14:paraId="3C628F17" w14:textId="77777777" w:rsidR="000320F8" w:rsidRDefault="000320F8">
      <w:pPr>
        <w:rPr>
          <w:b/>
          <w:bCs/>
        </w:rPr>
      </w:pPr>
    </w:p>
    <w:p w14:paraId="3B3FC727" w14:textId="77777777" w:rsidR="000320F8" w:rsidRDefault="000320F8">
      <w:pPr>
        <w:rPr>
          <w:b/>
          <w:bCs/>
        </w:rPr>
      </w:pPr>
    </w:p>
    <w:p w14:paraId="48ACE525" w14:textId="77777777" w:rsidR="000320F8" w:rsidRDefault="000320F8">
      <w:pPr>
        <w:rPr>
          <w:b/>
          <w:bCs/>
        </w:rPr>
      </w:pPr>
    </w:p>
    <w:p w14:paraId="39D4AE01" w14:textId="77777777" w:rsidR="000320F8" w:rsidRDefault="000320F8">
      <w:pPr>
        <w:rPr>
          <w:b/>
          <w:bCs/>
        </w:rPr>
      </w:pPr>
    </w:p>
    <w:p w14:paraId="19CA8B61" w14:textId="77777777" w:rsidR="000320F8" w:rsidRDefault="000320F8">
      <w:pPr>
        <w:rPr>
          <w:b/>
          <w:bCs/>
        </w:rPr>
      </w:pPr>
    </w:p>
    <w:p w14:paraId="7C563041" w14:textId="77777777" w:rsidR="000320F8" w:rsidRDefault="000320F8">
      <w:pPr>
        <w:rPr>
          <w:b/>
          <w:bCs/>
        </w:rPr>
      </w:pPr>
    </w:p>
    <w:p w14:paraId="611A5962" w14:textId="77777777" w:rsidR="000320F8" w:rsidRDefault="000320F8">
      <w:pPr>
        <w:rPr>
          <w:b/>
          <w:bCs/>
        </w:rPr>
      </w:pPr>
    </w:p>
    <w:p w14:paraId="22F34590" w14:textId="248EDDC7" w:rsidR="000320F8" w:rsidRDefault="00137272">
      <w:pPr>
        <w:rPr>
          <w:b/>
          <w:bCs/>
        </w:rPr>
      </w:pPr>
      <w:r>
        <w:rPr>
          <w:b/>
          <w:bCs/>
        </w:rPr>
        <w:lastRenderedPageBreak/>
        <w:t>CONTENT</w:t>
      </w:r>
    </w:p>
    <w:tbl>
      <w:tblPr>
        <w:tblStyle w:val="TableGrid"/>
        <w:tblW w:w="0" w:type="auto"/>
        <w:tblLook w:val="04A0" w:firstRow="1" w:lastRow="0" w:firstColumn="1" w:lastColumn="0" w:noHBand="0" w:noVBand="1"/>
      </w:tblPr>
      <w:tblGrid>
        <w:gridCol w:w="4508"/>
        <w:gridCol w:w="4508"/>
      </w:tblGrid>
      <w:tr w:rsidR="00137272" w14:paraId="3CF0C2F7" w14:textId="77777777" w:rsidTr="00137272">
        <w:tc>
          <w:tcPr>
            <w:tcW w:w="4508" w:type="dxa"/>
          </w:tcPr>
          <w:p w14:paraId="1EDD9A77" w14:textId="3568F83B" w:rsidR="00137272" w:rsidRDefault="00137272">
            <w:pPr>
              <w:rPr>
                <w:b/>
                <w:bCs/>
              </w:rPr>
            </w:pPr>
            <w:r>
              <w:rPr>
                <w:b/>
                <w:bCs/>
              </w:rPr>
              <w:t>Page 1</w:t>
            </w:r>
          </w:p>
        </w:tc>
        <w:tc>
          <w:tcPr>
            <w:tcW w:w="4508" w:type="dxa"/>
          </w:tcPr>
          <w:p w14:paraId="367B8D84" w14:textId="49B1D594" w:rsidR="00137272" w:rsidRDefault="00137272">
            <w:pPr>
              <w:rPr>
                <w:b/>
                <w:bCs/>
              </w:rPr>
            </w:pPr>
            <w:r>
              <w:rPr>
                <w:b/>
                <w:bCs/>
              </w:rPr>
              <w:t>Cover</w:t>
            </w:r>
          </w:p>
        </w:tc>
      </w:tr>
      <w:tr w:rsidR="00137272" w14:paraId="72557928" w14:textId="77777777" w:rsidTr="00137272">
        <w:tc>
          <w:tcPr>
            <w:tcW w:w="4508" w:type="dxa"/>
          </w:tcPr>
          <w:p w14:paraId="7B74588A" w14:textId="47D7D422" w:rsidR="00137272" w:rsidRDefault="00137272">
            <w:pPr>
              <w:rPr>
                <w:b/>
                <w:bCs/>
              </w:rPr>
            </w:pPr>
            <w:r>
              <w:rPr>
                <w:b/>
                <w:bCs/>
              </w:rPr>
              <w:t>Page 2</w:t>
            </w:r>
          </w:p>
        </w:tc>
        <w:tc>
          <w:tcPr>
            <w:tcW w:w="4508" w:type="dxa"/>
          </w:tcPr>
          <w:p w14:paraId="3975AC08" w14:textId="5EBA8CA9" w:rsidR="00137272" w:rsidRDefault="00137272">
            <w:pPr>
              <w:rPr>
                <w:b/>
                <w:bCs/>
              </w:rPr>
            </w:pPr>
            <w:r>
              <w:rPr>
                <w:b/>
                <w:bCs/>
              </w:rPr>
              <w:t>Content</w:t>
            </w:r>
          </w:p>
        </w:tc>
      </w:tr>
      <w:tr w:rsidR="00137272" w14:paraId="601FB4E5" w14:textId="77777777" w:rsidTr="00137272">
        <w:tc>
          <w:tcPr>
            <w:tcW w:w="4508" w:type="dxa"/>
          </w:tcPr>
          <w:p w14:paraId="5415F3F5" w14:textId="21BA07E0" w:rsidR="00137272" w:rsidRDefault="00137272">
            <w:pPr>
              <w:rPr>
                <w:b/>
                <w:bCs/>
              </w:rPr>
            </w:pPr>
            <w:r>
              <w:rPr>
                <w:b/>
                <w:bCs/>
              </w:rPr>
              <w:t>Page 3</w:t>
            </w:r>
          </w:p>
        </w:tc>
        <w:tc>
          <w:tcPr>
            <w:tcW w:w="4508" w:type="dxa"/>
          </w:tcPr>
          <w:p w14:paraId="693CE4BA" w14:textId="0551E417" w:rsidR="00137272" w:rsidRDefault="00137272">
            <w:pPr>
              <w:rPr>
                <w:b/>
                <w:bCs/>
              </w:rPr>
            </w:pPr>
            <w:r>
              <w:rPr>
                <w:b/>
                <w:bCs/>
              </w:rPr>
              <w:t>Introduction</w:t>
            </w:r>
          </w:p>
        </w:tc>
      </w:tr>
      <w:tr w:rsidR="00137272" w14:paraId="20E92183" w14:textId="77777777" w:rsidTr="00137272">
        <w:tc>
          <w:tcPr>
            <w:tcW w:w="4508" w:type="dxa"/>
          </w:tcPr>
          <w:p w14:paraId="3B6BA2AA" w14:textId="22A35C24" w:rsidR="00137272" w:rsidRDefault="00137272">
            <w:pPr>
              <w:rPr>
                <w:b/>
                <w:bCs/>
              </w:rPr>
            </w:pPr>
            <w:r>
              <w:rPr>
                <w:b/>
                <w:bCs/>
              </w:rPr>
              <w:t>Page 4,5,6,7,8</w:t>
            </w:r>
          </w:p>
        </w:tc>
        <w:tc>
          <w:tcPr>
            <w:tcW w:w="4508" w:type="dxa"/>
          </w:tcPr>
          <w:p w14:paraId="2B4C15B2" w14:textId="02DE34BD" w:rsidR="00137272" w:rsidRDefault="00137272">
            <w:pPr>
              <w:rPr>
                <w:b/>
                <w:bCs/>
              </w:rPr>
            </w:pPr>
            <w:r>
              <w:rPr>
                <w:b/>
                <w:bCs/>
              </w:rPr>
              <w:t>Ratio Analysis</w:t>
            </w:r>
          </w:p>
        </w:tc>
      </w:tr>
      <w:tr w:rsidR="00137272" w14:paraId="3511B8E6" w14:textId="77777777" w:rsidTr="00137272">
        <w:tc>
          <w:tcPr>
            <w:tcW w:w="4508" w:type="dxa"/>
          </w:tcPr>
          <w:p w14:paraId="2AB75BE2" w14:textId="12122626" w:rsidR="00137272" w:rsidRDefault="00137272">
            <w:pPr>
              <w:rPr>
                <w:b/>
                <w:bCs/>
              </w:rPr>
            </w:pPr>
            <w:r>
              <w:rPr>
                <w:b/>
                <w:bCs/>
              </w:rPr>
              <w:t>Page 9</w:t>
            </w:r>
          </w:p>
        </w:tc>
        <w:tc>
          <w:tcPr>
            <w:tcW w:w="4508" w:type="dxa"/>
          </w:tcPr>
          <w:p w14:paraId="574CB6E8" w14:textId="5C044E46" w:rsidR="00137272" w:rsidRDefault="00137272">
            <w:pPr>
              <w:rPr>
                <w:b/>
                <w:bCs/>
              </w:rPr>
            </w:pPr>
            <w:r>
              <w:rPr>
                <w:b/>
                <w:bCs/>
              </w:rPr>
              <w:t>Performance analysis</w:t>
            </w:r>
          </w:p>
        </w:tc>
      </w:tr>
      <w:tr w:rsidR="00137272" w14:paraId="2E39A77D" w14:textId="77777777" w:rsidTr="00137272">
        <w:tc>
          <w:tcPr>
            <w:tcW w:w="4508" w:type="dxa"/>
          </w:tcPr>
          <w:p w14:paraId="03EF2880" w14:textId="165C57D1" w:rsidR="00137272" w:rsidRDefault="00137272">
            <w:pPr>
              <w:rPr>
                <w:b/>
                <w:bCs/>
              </w:rPr>
            </w:pPr>
            <w:r>
              <w:rPr>
                <w:b/>
                <w:bCs/>
              </w:rPr>
              <w:t>Page 10</w:t>
            </w:r>
          </w:p>
        </w:tc>
        <w:tc>
          <w:tcPr>
            <w:tcW w:w="4508" w:type="dxa"/>
          </w:tcPr>
          <w:p w14:paraId="08F15AEB" w14:textId="302148CF" w:rsidR="00137272" w:rsidRDefault="00137272">
            <w:pPr>
              <w:rPr>
                <w:b/>
                <w:bCs/>
              </w:rPr>
            </w:pPr>
            <w:r>
              <w:rPr>
                <w:b/>
                <w:bCs/>
              </w:rPr>
              <w:t>Future improvements</w:t>
            </w:r>
          </w:p>
        </w:tc>
      </w:tr>
      <w:tr w:rsidR="00137272" w14:paraId="7DF68887" w14:textId="77777777" w:rsidTr="00137272">
        <w:tc>
          <w:tcPr>
            <w:tcW w:w="4508" w:type="dxa"/>
          </w:tcPr>
          <w:p w14:paraId="260FC86B" w14:textId="3AE76A9A" w:rsidR="00137272" w:rsidRDefault="00137272">
            <w:pPr>
              <w:rPr>
                <w:b/>
                <w:bCs/>
              </w:rPr>
            </w:pPr>
            <w:r>
              <w:rPr>
                <w:b/>
                <w:bCs/>
              </w:rPr>
              <w:t>Page 11</w:t>
            </w:r>
          </w:p>
        </w:tc>
        <w:tc>
          <w:tcPr>
            <w:tcW w:w="4508" w:type="dxa"/>
          </w:tcPr>
          <w:p w14:paraId="4688822B" w14:textId="57DB87CB" w:rsidR="00137272" w:rsidRDefault="00137272">
            <w:pPr>
              <w:rPr>
                <w:b/>
                <w:bCs/>
              </w:rPr>
            </w:pPr>
            <w:r>
              <w:rPr>
                <w:b/>
                <w:bCs/>
              </w:rPr>
              <w:t>Conclusion</w:t>
            </w:r>
          </w:p>
        </w:tc>
      </w:tr>
      <w:tr w:rsidR="00137272" w14:paraId="7ED4E90F" w14:textId="77777777" w:rsidTr="00137272">
        <w:tc>
          <w:tcPr>
            <w:tcW w:w="4508" w:type="dxa"/>
          </w:tcPr>
          <w:p w14:paraId="58402EE6" w14:textId="14D2D5EC" w:rsidR="00137272" w:rsidRDefault="00137272">
            <w:pPr>
              <w:rPr>
                <w:b/>
                <w:bCs/>
              </w:rPr>
            </w:pPr>
            <w:r>
              <w:rPr>
                <w:b/>
                <w:bCs/>
              </w:rPr>
              <w:t>Page 12</w:t>
            </w:r>
          </w:p>
        </w:tc>
        <w:tc>
          <w:tcPr>
            <w:tcW w:w="4508" w:type="dxa"/>
          </w:tcPr>
          <w:p w14:paraId="315401C6" w14:textId="0400A15A" w:rsidR="00137272" w:rsidRDefault="00137272">
            <w:pPr>
              <w:rPr>
                <w:b/>
                <w:bCs/>
              </w:rPr>
            </w:pPr>
            <w:r>
              <w:rPr>
                <w:b/>
                <w:bCs/>
              </w:rPr>
              <w:t>Refrences</w:t>
            </w:r>
          </w:p>
        </w:tc>
      </w:tr>
    </w:tbl>
    <w:p w14:paraId="5A4D4620" w14:textId="77777777" w:rsidR="00137272" w:rsidRDefault="00137272">
      <w:pPr>
        <w:rPr>
          <w:b/>
          <w:bCs/>
        </w:rPr>
      </w:pPr>
    </w:p>
    <w:p w14:paraId="133AADA3" w14:textId="77777777" w:rsidR="000320F8" w:rsidRDefault="000320F8">
      <w:pPr>
        <w:rPr>
          <w:b/>
          <w:bCs/>
        </w:rPr>
      </w:pPr>
    </w:p>
    <w:p w14:paraId="771239C6" w14:textId="77777777" w:rsidR="000320F8" w:rsidRDefault="000320F8">
      <w:pPr>
        <w:rPr>
          <w:b/>
          <w:bCs/>
        </w:rPr>
      </w:pPr>
    </w:p>
    <w:p w14:paraId="45536022" w14:textId="77777777" w:rsidR="000320F8" w:rsidRDefault="000320F8">
      <w:pPr>
        <w:rPr>
          <w:b/>
          <w:bCs/>
        </w:rPr>
      </w:pPr>
    </w:p>
    <w:p w14:paraId="37570DEA" w14:textId="77777777" w:rsidR="000320F8" w:rsidRDefault="000320F8">
      <w:pPr>
        <w:rPr>
          <w:b/>
          <w:bCs/>
        </w:rPr>
      </w:pPr>
    </w:p>
    <w:p w14:paraId="7FA31746" w14:textId="77777777" w:rsidR="000320F8" w:rsidRDefault="000320F8">
      <w:pPr>
        <w:rPr>
          <w:b/>
          <w:bCs/>
        </w:rPr>
      </w:pPr>
    </w:p>
    <w:p w14:paraId="3574C57F" w14:textId="77777777" w:rsidR="000320F8" w:rsidRDefault="000320F8">
      <w:pPr>
        <w:rPr>
          <w:b/>
          <w:bCs/>
        </w:rPr>
      </w:pPr>
    </w:p>
    <w:p w14:paraId="584469E6" w14:textId="77777777" w:rsidR="000320F8" w:rsidRDefault="000320F8">
      <w:pPr>
        <w:rPr>
          <w:b/>
          <w:bCs/>
        </w:rPr>
      </w:pPr>
    </w:p>
    <w:p w14:paraId="2A0915C9" w14:textId="77777777" w:rsidR="000320F8" w:rsidRDefault="000320F8">
      <w:pPr>
        <w:rPr>
          <w:b/>
          <w:bCs/>
        </w:rPr>
      </w:pPr>
    </w:p>
    <w:p w14:paraId="36E9B063" w14:textId="77777777" w:rsidR="000320F8" w:rsidRDefault="000320F8">
      <w:pPr>
        <w:rPr>
          <w:b/>
          <w:bCs/>
        </w:rPr>
      </w:pPr>
    </w:p>
    <w:p w14:paraId="00DC7ED6" w14:textId="77777777" w:rsidR="000320F8" w:rsidRDefault="000320F8">
      <w:pPr>
        <w:rPr>
          <w:b/>
          <w:bCs/>
        </w:rPr>
      </w:pPr>
    </w:p>
    <w:p w14:paraId="179656B3" w14:textId="77777777" w:rsidR="000320F8" w:rsidRDefault="000320F8">
      <w:pPr>
        <w:rPr>
          <w:b/>
          <w:bCs/>
        </w:rPr>
      </w:pPr>
    </w:p>
    <w:p w14:paraId="06D6DD36" w14:textId="77777777" w:rsidR="000320F8" w:rsidRDefault="000320F8">
      <w:pPr>
        <w:rPr>
          <w:b/>
          <w:bCs/>
        </w:rPr>
      </w:pPr>
    </w:p>
    <w:p w14:paraId="69B0F8FE" w14:textId="77777777" w:rsidR="000320F8" w:rsidRDefault="000320F8">
      <w:pPr>
        <w:rPr>
          <w:b/>
          <w:bCs/>
        </w:rPr>
      </w:pPr>
    </w:p>
    <w:p w14:paraId="2B7D08C6" w14:textId="77777777" w:rsidR="000320F8" w:rsidRDefault="000320F8">
      <w:pPr>
        <w:rPr>
          <w:b/>
          <w:bCs/>
        </w:rPr>
      </w:pPr>
    </w:p>
    <w:p w14:paraId="31DBD95D" w14:textId="77777777" w:rsidR="000320F8" w:rsidRDefault="000320F8">
      <w:pPr>
        <w:rPr>
          <w:b/>
          <w:bCs/>
        </w:rPr>
      </w:pPr>
    </w:p>
    <w:p w14:paraId="4A62A7F8" w14:textId="77777777" w:rsidR="000320F8" w:rsidRDefault="000320F8">
      <w:pPr>
        <w:rPr>
          <w:b/>
          <w:bCs/>
        </w:rPr>
      </w:pPr>
    </w:p>
    <w:p w14:paraId="3D8B2423" w14:textId="77777777" w:rsidR="000320F8" w:rsidRDefault="000320F8">
      <w:pPr>
        <w:rPr>
          <w:b/>
          <w:bCs/>
        </w:rPr>
      </w:pPr>
    </w:p>
    <w:p w14:paraId="061E2C06" w14:textId="77777777" w:rsidR="000320F8" w:rsidRDefault="000320F8">
      <w:pPr>
        <w:rPr>
          <w:b/>
          <w:bCs/>
        </w:rPr>
      </w:pPr>
    </w:p>
    <w:p w14:paraId="5B5DE6AF" w14:textId="77777777" w:rsidR="000320F8" w:rsidRDefault="000320F8">
      <w:pPr>
        <w:rPr>
          <w:b/>
          <w:bCs/>
        </w:rPr>
      </w:pPr>
    </w:p>
    <w:p w14:paraId="73317CEE" w14:textId="77777777" w:rsidR="000320F8" w:rsidRDefault="000320F8">
      <w:pPr>
        <w:rPr>
          <w:b/>
          <w:bCs/>
        </w:rPr>
      </w:pPr>
    </w:p>
    <w:p w14:paraId="311AC4AA" w14:textId="77777777" w:rsidR="000320F8" w:rsidRDefault="000320F8">
      <w:pPr>
        <w:rPr>
          <w:b/>
          <w:bCs/>
        </w:rPr>
      </w:pPr>
    </w:p>
    <w:p w14:paraId="338A3C3B" w14:textId="77777777" w:rsidR="000320F8" w:rsidRDefault="000320F8">
      <w:pPr>
        <w:rPr>
          <w:b/>
          <w:bCs/>
        </w:rPr>
      </w:pPr>
    </w:p>
    <w:p w14:paraId="73A0BD46" w14:textId="77777777" w:rsidR="000320F8" w:rsidRDefault="000320F8">
      <w:pPr>
        <w:rPr>
          <w:b/>
          <w:bCs/>
        </w:rPr>
      </w:pPr>
    </w:p>
    <w:p w14:paraId="0F7FD4C4" w14:textId="77777777" w:rsidR="00137272" w:rsidRDefault="00137272">
      <w:pPr>
        <w:rPr>
          <w:b/>
          <w:bCs/>
        </w:rPr>
      </w:pPr>
    </w:p>
    <w:p w14:paraId="5113061D" w14:textId="273AA2AF" w:rsidR="00AF1319" w:rsidRPr="001A1D1C" w:rsidRDefault="00AF1319">
      <w:pPr>
        <w:rPr>
          <w:b/>
          <w:bCs/>
        </w:rPr>
      </w:pPr>
      <w:r w:rsidRPr="001A1D1C">
        <w:rPr>
          <w:b/>
          <w:bCs/>
        </w:rPr>
        <w:lastRenderedPageBreak/>
        <w:t>Introduction</w:t>
      </w:r>
    </w:p>
    <w:p w14:paraId="29CC8C07" w14:textId="77777777" w:rsidR="00BF627C" w:rsidRPr="00BF627C" w:rsidRDefault="00AF1319" w:rsidP="00BF627C">
      <w:pPr>
        <w:rPr>
          <w:rFonts w:ascii="Times New Roman" w:eastAsia="Times New Roman" w:hAnsi="Times New Roman" w:cs="Times New Roman"/>
          <w:kern w:val="0"/>
          <w:sz w:val="24"/>
          <w:szCs w:val="24"/>
          <w:lang w:eastAsia="en-GB"/>
          <w14:ligatures w14:val="none"/>
        </w:rPr>
      </w:pPr>
      <w:r>
        <w:t xml:space="preserve">In this report I will provide a detailed analysis of the company Coca Cola. I will use a set of financial statements which span over two years. Within this analysis I will include ratio calculations, comparisons of the company’s performance, recommendations to enhance financial stability and factors influencing performance changes. Coca cola is a global leader within the beverage industry, who consistently demonstrate a strong market presence and financial health. </w:t>
      </w:r>
      <w:r w:rsidRPr="00AF1319">
        <w:rPr>
          <w:rFonts w:eastAsia="Times New Roman" w:cs="Times New Roman"/>
          <w:kern w:val="0"/>
          <w:lang w:eastAsia="en-GB"/>
          <w14:ligatures w14:val="none"/>
        </w:rPr>
        <w:t>The purpose of this research is to examine the company's financials in greater detail to shed light on its profitability and operational effectiveness.</w:t>
      </w:r>
      <w:r w:rsidR="00BF627C" w:rsidRPr="00BF627C">
        <w:rPr>
          <w:rFonts w:ascii="Times New Roman" w:eastAsia="Times New Roman" w:hAnsi="Times New Roman" w:cs="Times New Roman"/>
          <w:kern w:val="0"/>
          <w:sz w:val="24"/>
          <w:szCs w:val="24"/>
          <w:lang w:eastAsia="en-GB"/>
          <w14:ligatures w14:val="none"/>
        </w:rPr>
        <w:t xml:space="preserve"> (</w:t>
      </w:r>
      <w:r w:rsidR="00BF627C" w:rsidRPr="00BF627C">
        <w:rPr>
          <w:rFonts w:ascii="Times New Roman" w:eastAsia="Times New Roman" w:hAnsi="Times New Roman" w:cs="Times New Roman"/>
          <w:i/>
          <w:iCs/>
          <w:kern w:val="0"/>
          <w:sz w:val="24"/>
          <w:szCs w:val="24"/>
          <w:lang w:eastAsia="en-GB"/>
          <w14:ligatures w14:val="none"/>
        </w:rPr>
        <w:t>The Coca-Cola Company: Refresh the World. Make a Difference</w:t>
      </w:r>
      <w:r w:rsidR="00BF627C" w:rsidRPr="00BF627C">
        <w:rPr>
          <w:rFonts w:ascii="Times New Roman" w:eastAsia="Times New Roman" w:hAnsi="Times New Roman" w:cs="Times New Roman"/>
          <w:kern w:val="0"/>
          <w:sz w:val="24"/>
          <w:szCs w:val="24"/>
          <w:lang w:eastAsia="en-GB"/>
          <w14:ligatures w14:val="none"/>
        </w:rPr>
        <w:t>, n.d.)</w:t>
      </w:r>
    </w:p>
    <w:p w14:paraId="456218F3" w14:textId="77777777" w:rsidR="00BF627C" w:rsidRPr="00BF627C" w:rsidRDefault="00AF1319" w:rsidP="00BF627C">
      <w:pPr>
        <w:rPr>
          <w:rFonts w:eastAsia="Times New Roman" w:cs="Times New Roman"/>
          <w:kern w:val="0"/>
          <w:lang w:eastAsia="en-GB"/>
          <w14:ligatures w14:val="none"/>
        </w:rPr>
      </w:pPr>
      <w:r>
        <w:rPr>
          <w:rFonts w:eastAsia="Times New Roman" w:cs="Times New Roman"/>
          <w:kern w:val="0"/>
          <w:lang w:eastAsia="en-GB"/>
          <w14:ligatures w14:val="none"/>
        </w:rPr>
        <w:t>To begin with, I will examine the key figures from the financial statements of Coca Cola for the</w:t>
      </w:r>
      <w:r w:rsidR="004778C8">
        <w:rPr>
          <w:rFonts w:eastAsia="Times New Roman" w:cs="Times New Roman"/>
          <w:kern w:val="0"/>
          <w:lang w:eastAsia="en-GB"/>
          <w14:ligatures w14:val="none"/>
        </w:rPr>
        <w:t xml:space="preserve"> year 2023 and 2024</w:t>
      </w:r>
      <w:r>
        <w:rPr>
          <w:rFonts w:eastAsia="Times New Roman" w:cs="Times New Roman"/>
          <w:kern w:val="0"/>
          <w:lang w:eastAsia="en-GB"/>
          <w14:ligatures w14:val="none"/>
        </w:rPr>
        <w:t xml:space="preserve">. The financial statements </w:t>
      </w:r>
      <w:r w:rsidR="005245E4">
        <w:rPr>
          <w:rFonts w:eastAsia="Times New Roman" w:cs="Times New Roman"/>
          <w:kern w:val="0"/>
          <w:lang w:eastAsia="en-GB"/>
          <w14:ligatures w14:val="none"/>
        </w:rPr>
        <w:t xml:space="preserve">provide essential accounts such as net income, total assets, liabilities and revenues. By using these figures, I will be able to conduct a thorough ratio analysis and evaluate the company’s financial performance over </w:t>
      </w:r>
      <w:r w:rsidR="004778C8">
        <w:rPr>
          <w:rFonts w:eastAsia="Times New Roman" w:cs="Times New Roman"/>
          <w:kern w:val="0"/>
          <w:lang w:eastAsia="en-GB"/>
          <w14:ligatures w14:val="none"/>
        </w:rPr>
        <w:t>time</w:t>
      </w:r>
      <w:r w:rsidR="005245E4">
        <w:rPr>
          <w:rFonts w:eastAsia="Times New Roman" w:cs="Times New Roman"/>
          <w:kern w:val="0"/>
          <w:lang w:eastAsia="en-GB"/>
          <w14:ligatures w14:val="none"/>
        </w:rPr>
        <w:t xml:space="preserve">. </w:t>
      </w:r>
      <w:r w:rsidR="00BF627C" w:rsidRPr="00BF627C">
        <w:rPr>
          <w:rFonts w:eastAsia="Times New Roman" w:cs="Times New Roman"/>
          <w:kern w:val="0"/>
          <w:lang w:eastAsia="en-GB"/>
          <w14:ligatures w14:val="none"/>
        </w:rPr>
        <w:t>(</w:t>
      </w:r>
      <w:r w:rsidR="00BF627C" w:rsidRPr="00BF627C">
        <w:rPr>
          <w:rFonts w:eastAsia="Times New Roman" w:cs="Times New Roman"/>
          <w:i/>
          <w:iCs/>
          <w:kern w:val="0"/>
          <w:lang w:eastAsia="en-GB"/>
          <w14:ligatures w14:val="none"/>
        </w:rPr>
        <w:t>Financial Results</w:t>
      </w:r>
      <w:r w:rsidR="00BF627C" w:rsidRPr="00BF627C">
        <w:rPr>
          <w:rFonts w:eastAsia="Times New Roman" w:cs="Times New Roman"/>
          <w:kern w:val="0"/>
          <w:lang w:eastAsia="en-GB"/>
          <w14:ligatures w14:val="none"/>
        </w:rPr>
        <w:t>, n.d.)</w:t>
      </w:r>
    </w:p>
    <w:p w14:paraId="409F20F1" w14:textId="77777777" w:rsidR="000320F8" w:rsidRDefault="000320F8" w:rsidP="005245E4">
      <w:pPr>
        <w:rPr>
          <w:rFonts w:eastAsia="Times New Roman" w:cs="Times New Roman"/>
          <w:b/>
          <w:bCs/>
          <w:kern w:val="0"/>
          <w:lang w:eastAsia="en-GB"/>
          <w14:ligatures w14:val="none"/>
        </w:rPr>
      </w:pPr>
    </w:p>
    <w:p w14:paraId="586785C4" w14:textId="77777777" w:rsidR="000320F8" w:rsidRDefault="000320F8" w:rsidP="005245E4">
      <w:pPr>
        <w:rPr>
          <w:rFonts w:eastAsia="Times New Roman" w:cs="Times New Roman"/>
          <w:b/>
          <w:bCs/>
          <w:kern w:val="0"/>
          <w:lang w:eastAsia="en-GB"/>
          <w14:ligatures w14:val="none"/>
        </w:rPr>
      </w:pPr>
    </w:p>
    <w:p w14:paraId="5111259F" w14:textId="77777777" w:rsidR="000320F8" w:rsidRDefault="000320F8" w:rsidP="005245E4">
      <w:pPr>
        <w:rPr>
          <w:rFonts w:eastAsia="Times New Roman" w:cs="Times New Roman"/>
          <w:b/>
          <w:bCs/>
          <w:kern w:val="0"/>
          <w:lang w:eastAsia="en-GB"/>
          <w14:ligatures w14:val="none"/>
        </w:rPr>
      </w:pPr>
    </w:p>
    <w:p w14:paraId="54DD153E" w14:textId="77777777" w:rsidR="000320F8" w:rsidRDefault="000320F8" w:rsidP="005245E4">
      <w:pPr>
        <w:rPr>
          <w:rFonts w:eastAsia="Times New Roman" w:cs="Times New Roman"/>
          <w:b/>
          <w:bCs/>
          <w:kern w:val="0"/>
          <w:lang w:eastAsia="en-GB"/>
          <w14:ligatures w14:val="none"/>
        </w:rPr>
      </w:pPr>
    </w:p>
    <w:p w14:paraId="42E757B0" w14:textId="77777777" w:rsidR="000320F8" w:rsidRDefault="000320F8" w:rsidP="005245E4">
      <w:pPr>
        <w:rPr>
          <w:rFonts w:eastAsia="Times New Roman" w:cs="Times New Roman"/>
          <w:b/>
          <w:bCs/>
          <w:kern w:val="0"/>
          <w:lang w:eastAsia="en-GB"/>
          <w14:ligatures w14:val="none"/>
        </w:rPr>
      </w:pPr>
    </w:p>
    <w:p w14:paraId="05519865" w14:textId="77777777" w:rsidR="000320F8" w:rsidRDefault="000320F8" w:rsidP="005245E4">
      <w:pPr>
        <w:rPr>
          <w:rFonts w:eastAsia="Times New Roman" w:cs="Times New Roman"/>
          <w:b/>
          <w:bCs/>
          <w:kern w:val="0"/>
          <w:lang w:eastAsia="en-GB"/>
          <w14:ligatures w14:val="none"/>
        </w:rPr>
      </w:pPr>
    </w:p>
    <w:p w14:paraId="661D11BC" w14:textId="77777777" w:rsidR="000320F8" w:rsidRDefault="000320F8" w:rsidP="005245E4">
      <w:pPr>
        <w:rPr>
          <w:rFonts w:eastAsia="Times New Roman" w:cs="Times New Roman"/>
          <w:b/>
          <w:bCs/>
          <w:kern w:val="0"/>
          <w:lang w:eastAsia="en-GB"/>
          <w14:ligatures w14:val="none"/>
        </w:rPr>
      </w:pPr>
    </w:p>
    <w:p w14:paraId="62E8E41E" w14:textId="77777777" w:rsidR="000320F8" w:rsidRDefault="000320F8" w:rsidP="005245E4">
      <w:pPr>
        <w:rPr>
          <w:rFonts w:eastAsia="Times New Roman" w:cs="Times New Roman"/>
          <w:b/>
          <w:bCs/>
          <w:kern w:val="0"/>
          <w:lang w:eastAsia="en-GB"/>
          <w14:ligatures w14:val="none"/>
        </w:rPr>
      </w:pPr>
    </w:p>
    <w:p w14:paraId="389B417F" w14:textId="77777777" w:rsidR="000320F8" w:rsidRDefault="000320F8" w:rsidP="005245E4">
      <w:pPr>
        <w:rPr>
          <w:rFonts w:eastAsia="Times New Roman" w:cs="Times New Roman"/>
          <w:b/>
          <w:bCs/>
          <w:kern w:val="0"/>
          <w:lang w:eastAsia="en-GB"/>
          <w14:ligatures w14:val="none"/>
        </w:rPr>
      </w:pPr>
    </w:p>
    <w:p w14:paraId="40CDF178" w14:textId="77777777" w:rsidR="000320F8" w:rsidRDefault="000320F8" w:rsidP="005245E4">
      <w:pPr>
        <w:rPr>
          <w:rFonts w:eastAsia="Times New Roman" w:cs="Times New Roman"/>
          <w:b/>
          <w:bCs/>
          <w:kern w:val="0"/>
          <w:lang w:eastAsia="en-GB"/>
          <w14:ligatures w14:val="none"/>
        </w:rPr>
      </w:pPr>
    </w:p>
    <w:p w14:paraId="4171D1D2" w14:textId="77777777" w:rsidR="000320F8" w:rsidRDefault="000320F8" w:rsidP="005245E4">
      <w:pPr>
        <w:rPr>
          <w:rFonts w:eastAsia="Times New Roman" w:cs="Times New Roman"/>
          <w:b/>
          <w:bCs/>
          <w:kern w:val="0"/>
          <w:lang w:eastAsia="en-GB"/>
          <w14:ligatures w14:val="none"/>
        </w:rPr>
      </w:pPr>
    </w:p>
    <w:p w14:paraId="6589179A" w14:textId="77777777" w:rsidR="000320F8" w:rsidRDefault="000320F8" w:rsidP="005245E4">
      <w:pPr>
        <w:rPr>
          <w:rFonts w:eastAsia="Times New Roman" w:cs="Times New Roman"/>
          <w:b/>
          <w:bCs/>
          <w:kern w:val="0"/>
          <w:lang w:eastAsia="en-GB"/>
          <w14:ligatures w14:val="none"/>
        </w:rPr>
      </w:pPr>
    </w:p>
    <w:p w14:paraId="645D34AE" w14:textId="77777777" w:rsidR="000320F8" w:rsidRDefault="000320F8" w:rsidP="005245E4">
      <w:pPr>
        <w:rPr>
          <w:rFonts w:eastAsia="Times New Roman" w:cs="Times New Roman"/>
          <w:b/>
          <w:bCs/>
          <w:kern w:val="0"/>
          <w:lang w:eastAsia="en-GB"/>
          <w14:ligatures w14:val="none"/>
        </w:rPr>
      </w:pPr>
    </w:p>
    <w:p w14:paraId="2BBB65D0" w14:textId="77777777" w:rsidR="000320F8" w:rsidRDefault="000320F8" w:rsidP="005245E4">
      <w:pPr>
        <w:rPr>
          <w:rFonts w:eastAsia="Times New Roman" w:cs="Times New Roman"/>
          <w:b/>
          <w:bCs/>
          <w:kern w:val="0"/>
          <w:lang w:eastAsia="en-GB"/>
          <w14:ligatures w14:val="none"/>
        </w:rPr>
      </w:pPr>
    </w:p>
    <w:p w14:paraId="0C520D31" w14:textId="77777777" w:rsidR="000320F8" w:rsidRDefault="000320F8" w:rsidP="005245E4">
      <w:pPr>
        <w:rPr>
          <w:rFonts w:eastAsia="Times New Roman" w:cs="Times New Roman"/>
          <w:b/>
          <w:bCs/>
          <w:kern w:val="0"/>
          <w:lang w:eastAsia="en-GB"/>
          <w14:ligatures w14:val="none"/>
        </w:rPr>
      </w:pPr>
    </w:p>
    <w:p w14:paraId="5C491D82" w14:textId="77777777" w:rsidR="000320F8" w:rsidRDefault="000320F8" w:rsidP="005245E4">
      <w:pPr>
        <w:rPr>
          <w:rFonts w:eastAsia="Times New Roman" w:cs="Times New Roman"/>
          <w:b/>
          <w:bCs/>
          <w:kern w:val="0"/>
          <w:lang w:eastAsia="en-GB"/>
          <w14:ligatures w14:val="none"/>
        </w:rPr>
      </w:pPr>
    </w:p>
    <w:p w14:paraId="58E8F98F" w14:textId="77777777" w:rsidR="000320F8" w:rsidRDefault="000320F8" w:rsidP="005245E4">
      <w:pPr>
        <w:rPr>
          <w:rFonts w:eastAsia="Times New Roman" w:cs="Times New Roman"/>
          <w:b/>
          <w:bCs/>
          <w:kern w:val="0"/>
          <w:lang w:eastAsia="en-GB"/>
          <w14:ligatures w14:val="none"/>
        </w:rPr>
      </w:pPr>
    </w:p>
    <w:p w14:paraId="3AEBAF71" w14:textId="77777777" w:rsidR="000320F8" w:rsidRDefault="000320F8" w:rsidP="005245E4">
      <w:pPr>
        <w:rPr>
          <w:rFonts w:eastAsia="Times New Roman" w:cs="Times New Roman"/>
          <w:b/>
          <w:bCs/>
          <w:kern w:val="0"/>
          <w:lang w:eastAsia="en-GB"/>
          <w14:ligatures w14:val="none"/>
        </w:rPr>
      </w:pPr>
    </w:p>
    <w:p w14:paraId="35DBC0E5" w14:textId="77777777" w:rsidR="000320F8" w:rsidRDefault="000320F8" w:rsidP="005245E4">
      <w:pPr>
        <w:rPr>
          <w:rFonts w:eastAsia="Times New Roman" w:cs="Times New Roman"/>
          <w:b/>
          <w:bCs/>
          <w:kern w:val="0"/>
          <w:lang w:eastAsia="en-GB"/>
          <w14:ligatures w14:val="none"/>
        </w:rPr>
      </w:pPr>
    </w:p>
    <w:p w14:paraId="42E4D7AE" w14:textId="77777777" w:rsidR="000320F8" w:rsidRDefault="000320F8" w:rsidP="005245E4">
      <w:pPr>
        <w:rPr>
          <w:rFonts w:eastAsia="Times New Roman" w:cs="Times New Roman"/>
          <w:b/>
          <w:bCs/>
          <w:kern w:val="0"/>
          <w:lang w:eastAsia="en-GB"/>
          <w14:ligatures w14:val="none"/>
        </w:rPr>
      </w:pPr>
    </w:p>
    <w:p w14:paraId="2163E56A" w14:textId="77777777" w:rsidR="000320F8" w:rsidRDefault="000320F8" w:rsidP="005245E4">
      <w:pPr>
        <w:rPr>
          <w:rFonts w:eastAsia="Times New Roman" w:cs="Times New Roman"/>
          <w:b/>
          <w:bCs/>
          <w:kern w:val="0"/>
          <w:lang w:eastAsia="en-GB"/>
          <w14:ligatures w14:val="none"/>
        </w:rPr>
      </w:pPr>
    </w:p>
    <w:p w14:paraId="796C4C7E" w14:textId="60330C18" w:rsidR="00531894" w:rsidRPr="001A1D1C" w:rsidRDefault="00531894" w:rsidP="005245E4">
      <w:pPr>
        <w:rPr>
          <w:rFonts w:eastAsia="Times New Roman" w:cs="Times New Roman"/>
          <w:b/>
          <w:bCs/>
          <w:kern w:val="0"/>
          <w:lang w:eastAsia="en-GB"/>
          <w14:ligatures w14:val="none"/>
        </w:rPr>
      </w:pPr>
      <w:r w:rsidRPr="001A1D1C">
        <w:rPr>
          <w:rFonts w:eastAsia="Times New Roman" w:cs="Times New Roman"/>
          <w:b/>
          <w:bCs/>
          <w:kern w:val="0"/>
          <w:lang w:eastAsia="en-GB"/>
          <w14:ligatures w14:val="none"/>
        </w:rPr>
        <w:lastRenderedPageBreak/>
        <w:t>Ratio Analysis</w:t>
      </w:r>
    </w:p>
    <w:p w14:paraId="1C380A58" w14:textId="175BF9AD" w:rsidR="00531894" w:rsidRDefault="00531894" w:rsidP="004778C8">
      <w:pPr>
        <w:rPr>
          <w:rFonts w:eastAsia="Times New Roman" w:cs="Times New Roman"/>
          <w:kern w:val="0"/>
          <w:lang w:eastAsia="en-GB"/>
          <w14:ligatures w14:val="none"/>
        </w:rPr>
      </w:pPr>
      <w:r>
        <w:rPr>
          <w:rFonts w:eastAsia="Times New Roman" w:cs="Times New Roman"/>
          <w:kern w:val="0"/>
          <w:lang w:eastAsia="en-GB"/>
          <w14:ligatures w14:val="none"/>
        </w:rPr>
        <w:t xml:space="preserve">To assess Coca Cola’s performance comprehensively, I am going to use different financial ratios to analyse and </w:t>
      </w:r>
      <w:r w:rsidR="004778C8">
        <w:rPr>
          <w:rFonts w:eastAsia="Times New Roman" w:cs="Times New Roman"/>
          <w:kern w:val="0"/>
          <w:lang w:eastAsia="en-GB"/>
          <w14:ligatures w14:val="none"/>
        </w:rPr>
        <w:t>calculate the company’s profitability.</w:t>
      </w:r>
      <w:r w:rsidR="004778C8" w:rsidRPr="00531894">
        <w:rPr>
          <w:rFonts w:eastAsia="Times New Roman" w:cs="Times New Roman"/>
          <w:kern w:val="0"/>
          <w:lang w:eastAsia="en-GB"/>
          <w14:ligatures w14:val="none"/>
        </w:rPr>
        <w:t xml:space="preserve"> The</w:t>
      </w:r>
      <w:r w:rsidRPr="00531894">
        <w:rPr>
          <w:rFonts w:eastAsia="Times New Roman" w:cs="Times New Roman"/>
          <w:kern w:val="0"/>
          <w:lang w:eastAsia="en-GB"/>
          <w14:ligatures w14:val="none"/>
        </w:rPr>
        <w:t xml:space="preserve"> ability of a business to turn a profit in relation to its revenue, assets, and equity is gauged by profitability ratios. They are essential for evaluating the operational effectiveness and financial stability of the business.</w:t>
      </w:r>
    </w:p>
    <w:p w14:paraId="2E309666" w14:textId="4EAA5218" w:rsidR="00BB4EA0" w:rsidRDefault="00BB4EA0" w:rsidP="00531894">
      <w:pPr>
        <w:spacing w:after="0" w:line="240" w:lineRule="auto"/>
      </w:pPr>
      <w:r w:rsidRPr="001A1D1C">
        <w:rPr>
          <w:rFonts w:eastAsia="Times New Roman" w:cs="Times New Roman"/>
          <w:b/>
          <w:bCs/>
          <w:kern w:val="0"/>
          <w:lang w:eastAsia="en-GB"/>
          <w14:ligatures w14:val="none"/>
        </w:rPr>
        <w:t>Gross Profit Margin</w:t>
      </w:r>
      <w:r>
        <w:rPr>
          <w:rFonts w:eastAsia="Times New Roman" w:cs="Times New Roman"/>
          <w:kern w:val="0"/>
          <w:lang w:eastAsia="en-GB"/>
          <w14:ligatures w14:val="none"/>
        </w:rPr>
        <w:t xml:space="preserve"> </w:t>
      </w:r>
      <w:r>
        <w:t xml:space="preserve">is a key financial measure that helps assess how efficiently a company is generating profit from its core operations. </w:t>
      </w:r>
    </w:p>
    <w:p w14:paraId="66781521" w14:textId="77777777" w:rsidR="00BB4EA0" w:rsidRDefault="00BB4EA0" w:rsidP="00531894">
      <w:pPr>
        <w:spacing w:after="0" w:line="240" w:lineRule="auto"/>
      </w:pPr>
      <w:r w:rsidRPr="001A1D1C">
        <w:rPr>
          <w:b/>
          <w:bCs/>
        </w:rPr>
        <w:t>2023</w:t>
      </w:r>
      <w:r>
        <w:t xml:space="preserve">: </w:t>
      </w:r>
    </w:p>
    <w:p w14:paraId="14F4455E" w14:textId="7A15E303" w:rsidR="00BB4EA0" w:rsidRPr="00BB4EA0" w:rsidRDefault="00BB4EA0" w:rsidP="00531894">
      <w:pPr>
        <w:spacing w:after="0" w:line="240" w:lineRule="auto"/>
      </w:pPr>
      <w:r>
        <w:t xml:space="preserve">Gross Profit: </w:t>
      </w:r>
      <w:r w:rsidRPr="00BB4EA0">
        <w:rPr>
          <w:u w:val="single"/>
        </w:rPr>
        <w:t>27.234</w:t>
      </w:r>
      <w:r w:rsidRPr="00BB4EA0">
        <w:t xml:space="preserve">   </w:t>
      </w:r>
      <w:r>
        <w:t xml:space="preserve">= £21.11 billion </w:t>
      </w:r>
    </w:p>
    <w:p w14:paraId="7CBEA1E2" w14:textId="1BEDC23F" w:rsidR="00BB4EA0" w:rsidRPr="00BB4EA0" w:rsidRDefault="00BB4EA0" w:rsidP="00531894">
      <w:pPr>
        <w:spacing w:after="0" w:line="240" w:lineRule="auto"/>
        <w:rPr>
          <w:rFonts w:eastAsia="Times New Roman" w:cs="Times New Roman"/>
          <w:kern w:val="0"/>
          <w:lang w:eastAsia="en-GB"/>
          <w14:ligatures w14:val="none"/>
        </w:rPr>
      </w:pPr>
      <w:r w:rsidRPr="00BB4EA0">
        <w:t xml:space="preserve">                              1</w:t>
      </w:r>
      <w:r>
        <w:t>.2</w:t>
      </w:r>
      <w:r w:rsidRPr="00BB4EA0">
        <w:t>9</w:t>
      </w:r>
    </w:p>
    <w:p w14:paraId="490925D7" w14:textId="6A7C7BC7" w:rsidR="00BB4EA0" w:rsidRPr="00BB4EA0" w:rsidRDefault="00BB4EA0" w:rsidP="00BB4EA0">
      <w:pPr>
        <w:spacing w:after="0" w:line="240" w:lineRule="auto"/>
      </w:pPr>
      <w:r>
        <w:t xml:space="preserve">Net Revenue: </w:t>
      </w:r>
      <w:r>
        <w:rPr>
          <w:u w:val="single"/>
        </w:rPr>
        <w:t>45.8</w:t>
      </w:r>
      <w:r w:rsidRPr="00BB4EA0">
        <w:t xml:space="preserve">   </w:t>
      </w:r>
      <w:r>
        <w:t xml:space="preserve">= £35.50 billion </w:t>
      </w:r>
    </w:p>
    <w:p w14:paraId="7EFD8DF5" w14:textId="77777777" w:rsidR="00BB4EA0" w:rsidRPr="00BB4EA0" w:rsidRDefault="00BB4EA0" w:rsidP="00BB4EA0">
      <w:pPr>
        <w:spacing w:after="0" w:line="240" w:lineRule="auto"/>
        <w:rPr>
          <w:rFonts w:eastAsia="Times New Roman" w:cs="Times New Roman"/>
          <w:kern w:val="0"/>
          <w:lang w:eastAsia="en-GB"/>
          <w14:ligatures w14:val="none"/>
        </w:rPr>
      </w:pPr>
      <w:r w:rsidRPr="00BB4EA0">
        <w:t xml:space="preserve">                              1</w:t>
      </w:r>
      <w:r>
        <w:t>.2</w:t>
      </w:r>
      <w:r w:rsidRPr="00BB4EA0">
        <w:t>9</w:t>
      </w:r>
    </w:p>
    <w:p w14:paraId="7B670FF0" w14:textId="6D19D6F0" w:rsidR="00BB4EA0" w:rsidRPr="00BB4EA0" w:rsidRDefault="00BB4EA0" w:rsidP="00BB4EA0">
      <w:pPr>
        <w:spacing w:after="0" w:line="240" w:lineRule="auto"/>
      </w:pPr>
      <w:r>
        <w:t xml:space="preserve">Gross Profit Ratio: </w:t>
      </w:r>
      <w:r>
        <w:rPr>
          <w:u w:val="single"/>
        </w:rPr>
        <w:t>21.11</w:t>
      </w:r>
      <w:r w:rsidRPr="00BB4EA0">
        <w:t xml:space="preserve">   </w:t>
      </w:r>
      <w:r>
        <w:t>X 100 = 59.45%</w:t>
      </w:r>
    </w:p>
    <w:p w14:paraId="3BDB599B" w14:textId="70674342" w:rsidR="00BB4EA0" w:rsidRDefault="00BB4EA0" w:rsidP="00BB4EA0">
      <w:pPr>
        <w:spacing w:after="0" w:line="240" w:lineRule="auto"/>
      </w:pPr>
      <w:r w:rsidRPr="00BB4EA0">
        <w:t xml:space="preserve">                             </w:t>
      </w:r>
      <w:r>
        <w:t xml:space="preserve">          35.00</w:t>
      </w:r>
    </w:p>
    <w:p w14:paraId="6D12174D" w14:textId="14CE8EB5" w:rsidR="00BB4EA0" w:rsidRDefault="00BB4EA0" w:rsidP="001A1D1C">
      <w:pPr>
        <w:spacing w:after="0" w:line="240" w:lineRule="auto"/>
      </w:pPr>
      <w:r w:rsidRPr="001A1D1C">
        <w:rPr>
          <w:b/>
          <w:bCs/>
        </w:rPr>
        <w:t>202</w:t>
      </w:r>
      <w:r w:rsidR="001A1D1C" w:rsidRPr="001A1D1C">
        <w:rPr>
          <w:b/>
          <w:bCs/>
        </w:rPr>
        <w:t>4</w:t>
      </w:r>
      <w:r>
        <w:t xml:space="preserve">: </w:t>
      </w:r>
    </w:p>
    <w:p w14:paraId="6A14D896" w14:textId="7528FDE8" w:rsidR="00BB4EA0" w:rsidRPr="00BB4EA0" w:rsidRDefault="00BB4EA0" w:rsidP="00BB4EA0">
      <w:pPr>
        <w:spacing w:after="0" w:line="240" w:lineRule="auto"/>
      </w:pPr>
      <w:r>
        <w:t xml:space="preserve">Gross Profit: </w:t>
      </w:r>
      <w:r w:rsidR="001A1D1C">
        <w:rPr>
          <w:u w:val="single"/>
        </w:rPr>
        <w:t>28.737</w:t>
      </w:r>
      <w:r w:rsidRPr="00BB4EA0">
        <w:t xml:space="preserve">   </w:t>
      </w:r>
      <w:r>
        <w:t>= £2</w:t>
      </w:r>
      <w:r w:rsidR="001A1D1C">
        <w:t>2.28</w:t>
      </w:r>
      <w:r>
        <w:t xml:space="preserve"> billion </w:t>
      </w:r>
    </w:p>
    <w:p w14:paraId="3CC5D6D2" w14:textId="77777777" w:rsidR="00BB4EA0" w:rsidRPr="00BB4EA0" w:rsidRDefault="00BB4EA0" w:rsidP="00BB4EA0">
      <w:pPr>
        <w:spacing w:after="0" w:line="240" w:lineRule="auto"/>
        <w:rPr>
          <w:rFonts w:eastAsia="Times New Roman" w:cs="Times New Roman"/>
          <w:kern w:val="0"/>
          <w:lang w:eastAsia="en-GB"/>
          <w14:ligatures w14:val="none"/>
        </w:rPr>
      </w:pPr>
      <w:r w:rsidRPr="00BB4EA0">
        <w:t xml:space="preserve">                              1</w:t>
      </w:r>
      <w:r>
        <w:t>.2</w:t>
      </w:r>
      <w:r w:rsidRPr="00BB4EA0">
        <w:t>9</w:t>
      </w:r>
    </w:p>
    <w:p w14:paraId="0CCF1873" w14:textId="62E6D48C" w:rsidR="00BB4EA0" w:rsidRPr="00BB4EA0" w:rsidRDefault="00BB4EA0" w:rsidP="00BB4EA0">
      <w:pPr>
        <w:spacing w:after="0" w:line="240" w:lineRule="auto"/>
      </w:pPr>
      <w:r>
        <w:t xml:space="preserve">Net Revenue: </w:t>
      </w:r>
      <w:r>
        <w:rPr>
          <w:u w:val="single"/>
        </w:rPr>
        <w:t>4</w:t>
      </w:r>
      <w:r w:rsidR="001A1D1C">
        <w:rPr>
          <w:u w:val="single"/>
        </w:rPr>
        <w:t>7.1</w:t>
      </w:r>
      <w:r w:rsidRPr="00BB4EA0">
        <w:t xml:space="preserve">   </w:t>
      </w:r>
      <w:r>
        <w:t>= £3</w:t>
      </w:r>
      <w:r w:rsidR="001A1D1C">
        <w:t>6.51</w:t>
      </w:r>
      <w:r>
        <w:t xml:space="preserve"> billion </w:t>
      </w:r>
    </w:p>
    <w:p w14:paraId="7FE9A54D" w14:textId="77777777" w:rsidR="00BB4EA0" w:rsidRPr="00BB4EA0" w:rsidRDefault="00BB4EA0" w:rsidP="00BB4EA0">
      <w:pPr>
        <w:spacing w:after="0" w:line="240" w:lineRule="auto"/>
        <w:rPr>
          <w:rFonts w:eastAsia="Times New Roman" w:cs="Times New Roman"/>
          <w:kern w:val="0"/>
          <w:lang w:eastAsia="en-GB"/>
          <w14:ligatures w14:val="none"/>
        </w:rPr>
      </w:pPr>
      <w:r w:rsidRPr="00BB4EA0">
        <w:t xml:space="preserve">                              1</w:t>
      </w:r>
      <w:r>
        <w:t>.2</w:t>
      </w:r>
      <w:r w:rsidRPr="00BB4EA0">
        <w:t>9</w:t>
      </w:r>
    </w:p>
    <w:p w14:paraId="41777DA6" w14:textId="3C7B7003" w:rsidR="00BB4EA0" w:rsidRPr="00BB4EA0" w:rsidRDefault="00BB4EA0" w:rsidP="00BB4EA0">
      <w:pPr>
        <w:spacing w:after="0" w:line="240" w:lineRule="auto"/>
      </w:pPr>
      <w:r>
        <w:t xml:space="preserve">Gross Profit Ratio: </w:t>
      </w:r>
      <w:r w:rsidR="001A1D1C">
        <w:rPr>
          <w:u w:val="single"/>
        </w:rPr>
        <w:t>22.28</w:t>
      </w:r>
      <w:r w:rsidRPr="00BB4EA0">
        <w:t xml:space="preserve">   </w:t>
      </w:r>
      <w:r>
        <w:t xml:space="preserve">X 100 = </w:t>
      </w:r>
      <w:r w:rsidR="001A1D1C">
        <w:t>60.99</w:t>
      </w:r>
      <w:r>
        <w:t>%</w:t>
      </w:r>
    </w:p>
    <w:p w14:paraId="201C1AC1" w14:textId="3E1DC69B" w:rsidR="00BB4EA0" w:rsidRPr="00BB4EA0" w:rsidRDefault="00BB4EA0" w:rsidP="00BB4EA0">
      <w:pPr>
        <w:spacing w:after="0" w:line="240" w:lineRule="auto"/>
        <w:rPr>
          <w:rFonts w:eastAsia="Times New Roman" w:cs="Times New Roman"/>
          <w:kern w:val="0"/>
          <w:lang w:eastAsia="en-GB"/>
          <w14:ligatures w14:val="none"/>
        </w:rPr>
      </w:pPr>
      <w:r w:rsidRPr="00BB4EA0">
        <w:t xml:space="preserve">                             </w:t>
      </w:r>
      <w:r>
        <w:t xml:space="preserve">          3</w:t>
      </w:r>
      <w:r w:rsidR="001A1D1C">
        <w:t>6.51</w:t>
      </w:r>
    </w:p>
    <w:p w14:paraId="3E586E8E" w14:textId="77777777" w:rsidR="00BB4EA0" w:rsidRPr="00BB4EA0" w:rsidRDefault="00BB4EA0" w:rsidP="00BB4EA0">
      <w:pPr>
        <w:spacing w:after="0" w:line="240" w:lineRule="auto"/>
        <w:rPr>
          <w:rFonts w:eastAsia="Times New Roman" w:cs="Times New Roman"/>
          <w:kern w:val="0"/>
          <w:lang w:eastAsia="en-GB"/>
          <w14:ligatures w14:val="none"/>
        </w:rPr>
      </w:pPr>
    </w:p>
    <w:p w14:paraId="50DB6FA4" w14:textId="3A4D2FB6" w:rsidR="00BB4EA0" w:rsidRDefault="001A1D1C" w:rsidP="005C6B2B">
      <w:r>
        <w:t xml:space="preserve">By doing the Gross Profit Margin Ratio analysis, I have found that it shows a slight improvement from 2023 to 2024, indicating better cost management and pricing strategies. </w:t>
      </w:r>
    </w:p>
    <w:p w14:paraId="2626B74A" w14:textId="77777777" w:rsidR="009902C5" w:rsidRDefault="001A1D1C" w:rsidP="005C6B2B">
      <w:r w:rsidRPr="001A1D1C">
        <w:rPr>
          <w:b/>
          <w:bCs/>
        </w:rPr>
        <w:t>Trade Payable Days</w:t>
      </w:r>
      <w:r>
        <w:rPr>
          <w:b/>
          <w:bCs/>
        </w:rPr>
        <w:t xml:space="preserve"> </w:t>
      </w:r>
      <w:r>
        <w:t>measures how long a company takes to pay its suppliers.</w:t>
      </w:r>
    </w:p>
    <w:p w14:paraId="7AFB3DD9" w14:textId="270C83BD" w:rsidR="001A1D1C" w:rsidRPr="009902C5" w:rsidRDefault="001A1D1C" w:rsidP="005C6B2B">
      <w:r w:rsidRPr="00100522">
        <w:rPr>
          <w:b/>
          <w:bCs/>
        </w:rPr>
        <w:t xml:space="preserve">2023: </w:t>
      </w:r>
    </w:p>
    <w:p w14:paraId="11793741" w14:textId="7FAACB23" w:rsidR="00100522" w:rsidRPr="00BB4EA0" w:rsidRDefault="00100522" w:rsidP="00100522">
      <w:pPr>
        <w:spacing w:after="0" w:line="240" w:lineRule="auto"/>
      </w:pPr>
      <w:r>
        <w:t xml:space="preserve">Accounts Payable: </w:t>
      </w:r>
      <w:r>
        <w:rPr>
          <w:u w:val="single"/>
        </w:rPr>
        <w:t>15.485</w:t>
      </w:r>
      <w:r w:rsidRPr="00BB4EA0">
        <w:t xml:space="preserve">   </w:t>
      </w:r>
      <w:r>
        <w:t xml:space="preserve">= £12.00 billion </w:t>
      </w:r>
    </w:p>
    <w:p w14:paraId="724963C5" w14:textId="5E1530EE" w:rsidR="00100522" w:rsidRPr="00BB4EA0" w:rsidRDefault="00100522" w:rsidP="00100522">
      <w:pPr>
        <w:spacing w:after="0" w:line="240" w:lineRule="auto"/>
        <w:rPr>
          <w:rFonts w:eastAsia="Times New Roman" w:cs="Times New Roman"/>
          <w:kern w:val="0"/>
          <w:lang w:eastAsia="en-GB"/>
          <w14:ligatures w14:val="none"/>
        </w:rPr>
      </w:pPr>
      <w:r w:rsidRPr="00BB4EA0">
        <w:t xml:space="preserve">                              </w:t>
      </w:r>
      <w:r>
        <w:t xml:space="preserve">            </w:t>
      </w:r>
      <w:r w:rsidRPr="00BB4EA0">
        <w:t>1</w:t>
      </w:r>
      <w:r>
        <w:t>.2</w:t>
      </w:r>
      <w:r w:rsidRPr="00BB4EA0">
        <w:t>9</w:t>
      </w:r>
    </w:p>
    <w:p w14:paraId="04856E63" w14:textId="5E7F8E22" w:rsidR="00100522" w:rsidRPr="00BB4EA0" w:rsidRDefault="00100522" w:rsidP="00100522">
      <w:pPr>
        <w:spacing w:after="0" w:line="240" w:lineRule="auto"/>
      </w:pPr>
      <w:r>
        <w:t xml:space="preserve">Cost of Goods Sold: </w:t>
      </w:r>
      <w:r>
        <w:rPr>
          <w:u w:val="single"/>
        </w:rPr>
        <w:t>18.566</w:t>
      </w:r>
      <w:r w:rsidRPr="00BB4EA0">
        <w:t xml:space="preserve">   </w:t>
      </w:r>
      <w:r>
        <w:t xml:space="preserve">= £14.39 billion </w:t>
      </w:r>
    </w:p>
    <w:p w14:paraId="0DE87C26" w14:textId="44C8F829" w:rsidR="00100522" w:rsidRPr="00BB4EA0" w:rsidRDefault="00100522" w:rsidP="00100522">
      <w:pPr>
        <w:spacing w:after="0" w:line="240" w:lineRule="auto"/>
        <w:rPr>
          <w:rFonts w:eastAsia="Times New Roman" w:cs="Times New Roman"/>
          <w:kern w:val="0"/>
          <w:lang w:eastAsia="en-GB"/>
          <w14:ligatures w14:val="none"/>
        </w:rPr>
      </w:pPr>
      <w:r w:rsidRPr="00BB4EA0">
        <w:t xml:space="preserve">                             </w:t>
      </w:r>
      <w:r>
        <w:t xml:space="preserve">             </w:t>
      </w:r>
      <w:r w:rsidRPr="00BB4EA0">
        <w:t xml:space="preserve"> </w:t>
      </w:r>
      <w:r>
        <w:t xml:space="preserve">   </w:t>
      </w:r>
      <w:r w:rsidRPr="00BB4EA0">
        <w:t>1</w:t>
      </w:r>
      <w:r>
        <w:t>.2</w:t>
      </w:r>
      <w:r w:rsidRPr="00BB4EA0">
        <w:t>9</w:t>
      </w:r>
    </w:p>
    <w:p w14:paraId="2AEF696A" w14:textId="1B37800E" w:rsidR="00100522" w:rsidRPr="00BB4EA0" w:rsidRDefault="00100522" w:rsidP="00100522">
      <w:pPr>
        <w:spacing w:after="0" w:line="240" w:lineRule="auto"/>
      </w:pPr>
      <w:r>
        <w:t xml:space="preserve">Trade Payable Days: </w:t>
      </w:r>
      <w:r w:rsidRPr="00100522">
        <w:rPr>
          <w:u w:val="single"/>
        </w:rPr>
        <w:t>12.00</w:t>
      </w:r>
      <w:r w:rsidRPr="00BB4EA0">
        <w:t xml:space="preserve">   </w:t>
      </w:r>
      <w:r>
        <w:t>X 365 = 304 days</w:t>
      </w:r>
    </w:p>
    <w:p w14:paraId="3DABD668" w14:textId="5C0AF2FE" w:rsidR="00100522" w:rsidRPr="00BB4EA0" w:rsidRDefault="00100522" w:rsidP="00100522">
      <w:pPr>
        <w:spacing w:after="0" w:line="240" w:lineRule="auto"/>
        <w:rPr>
          <w:rFonts w:eastAsia="Times New Roman" w:cs="Times New Roman"/>
          <w:kern w:val="0"/>
          <w:lang w:eastAsia="en-GB"/>
          <w14:ligatures w14:val="none"/>
        </w:rPr>
      </w:pPr>
      <w:r w:rsidRPr="00BB4EA0">
        <w:t xml:space="preserve">                             </w:t>
      </w:r>
      <w:r>
        <w:t xml:space="preserve">               14.39</w:t>
      </w:r>
    </w:p>
    <w:p w14:paraId="404E289F" w14:textId="64EEC3FC" w:rsidR="00100522" w:rsidRPr="00100522" w:rsidRDefault="00100522" w:rsidP="005C6B2B">
      <w:pPr>
        <w:rPr>
          <w:b/>
          <w:bCs/>
        </w:rPr>
      </w:pPr>
      <w:r w:rsidRPr="00100522">
        <w:rPr>
          <w:b/>
          <w:bCs/>
        </w:rPr>
        <w:t>2024:</w:t>
      </w:r>
    </w:p>
    <w:p w14:paraId="163AC333" w14:textId="01801A94" w:rsidR="00100522" w:rsidRPr="00BB4EA0" w:rsidRDefault="00100522" w:rsidP="00100522">
      <w:pPr>
        <w:spacing w:after="0" w:line="240" w:lineRule="auto"/>
      </w:pPr>
      <w:r>
        <w:t xml:space="preserve">Accounts Payable: </w:t>
      </w:r>
      <w:r>
        <w:rPr>
          <w:u w:val="single"/>
        </w:rPr>
        <w:t>21.715</w:t>
      </w:r>
      <w:r w:rsidRPr="00BB4EA0">
        <w:t xml:space="preserve">   </w:t>
      </w:r>
      <w:r>
        <w:t xml:space="preserve">= £16.83 billion </w:t>
      </w:r>
    </w:p>
    <w:p w14:paraId="675F2D0E" w14:textId="77777777" w:rsidR="00100522" w:rsidRPr="00BB4EA0" w:rsidRDefault="00100522" w:rsidP="00100522">
      <w:pPr>
        <w:spacing w:after="0" w:line="240" w:lineRule="auto"/>
        <w:rPr>
          <w:rFonts w:eastAsia="Times New Roman" w:cs="Times New Roman"/>
          <w:kern w:val="0"/>
          <w:lang w:eastAsia="en-GB"/>
          <w14:ligatures w14:val="none"/>
        </w:rPr>
      </w:pPr>
      <w:r w:rsidRPr="00BB4EA0">
        <w:t xml:space="preserve">                              </w:t>
      </w:r>
      <w:r>
        <w:t xml:space="preserve">            </w:t>
      </w:r>
      <w:r w:rsidRPr="00BB4EA0">
        <w:t>1</w:t>
      </w:r>
      <w:r>
        <w:t>.2</w:t>
      </w:r>
      <w:r w:rsidRPr="00BB4EA0">
        <w:t>9</w:t>
      </w:r>
    </w:p>
    <w:p w14:paraId="49504E66" w14:textId="050561DD" w:rsidR="00100522" w:rsidRPr="00BB4EA0" w:rsidRDefault="00100522" w:rsidP="00100522">
      <w:pPr>
        <w:spacing w:after="0" w:line="240" w:lineRule="auto"/>
      </w:pPr>
      <w:r>
        <w:t xml:space="preserve">Cost of Goods Sold: </w:t>
      </w:r>
      <w:r>
        <w:rPr>
          <w:u w:val="single"/>
        </w:rPr>
        <w:t>19.464</w:t>
      </w:r>
      <w:r w:rsidRPr="00BB4EA0">
        <w:t xml:space="preserve">   </w:t>
      </w:r>
      <w:r>
        <w:t xml:space="preserve">= £15.09 billion </w:t>
      </w:r>
    </w:p>
    <w:p w14:paraId="28DC7081" w14:textId="77777777" w:rsidR="00100522" w:rsidRPr="00BB4EA0" w:rsidRDefault="00100522" w:rsidP="00100522">
      <w:pPr>
        <w:spacing w:after="0" w:line="240" w:lineRule="auto"/>
        <w:rPr>
          <w:rFonts w:eastAsia="Times New Roman" w:cs="Times New Roman"/>
          <w:kern w:val="0"/>
          <w:lang w:eastAsia="en-GB"/>
          <w14:ligatures w14:val="none"/>
        </w:rPr>
      </w:pPr>
      <w:r w:rsidRPr="00BB4EA0">
        <w:t xml:space="preserve">                             </w:t>
      </w:r>
      <w:r>
        <w:t xml:space="preserve">             </w:t>
      </w:r>
      <w:r w:rsidRPr="00BB4EA0">
        <w:t xml:space="preserve"> </w:t>
      </w:r>
      <w:r>
        <w:t xml:space="preserve">   </w:t>
      </w:r>
      <w:r w:rsidRPr="00BB4EA0">
        <w:t>1</w:t>
      </w:r>
      <w:r>
        <w:t>.2</w:t>
      </w:r>
      <w:r w:rsidRPr="00BB4EA0">
        <w:t>9</w:t>
      </w:r>
    </w:p>
    <w:p w14:paraId="2BD4C959" w14:textId="3D396924" w:rsidR="00100522" w:rsidRPr="00BB4EA0" w:rsidRDefault="00100522" w:rsidP="00100522">
      <w:pPr>
        <w:spacing w:after="0" w:line="240" w:lineRule="auto"/>
      </w:pPr>
      <w:r>
        <w:t xml:space="preserve">Trade Payable Days: </w:t>
      </w:r>
      <w:r w:rsidRPr="00100522">
        <w:rPr>
          <w:u w:val="single"/>
        </w:rPr>
        <w:t>1</w:t>
      </w:r>
      <w:r>
        <w:rPr>
          <w:u w:val="single"/>
        </w:rPr>
        <w:t>6.83</w:t>
      </w:r>
      <w:r w:rsidRPr="00BB4EA0">
        <w:t xml:space="preserve">   </w:t>
      </w:r>
      <w:r>
        <w:t>X 365 = 407 days</w:t>
      </w:r>
    </w:p>
    <w:p w14:paraId="1D3D35EC" w14:textId="5EFF11CF" w:rsidR="00100522" w:rsidRDefault="00100522" w:rsidP="00100522">
      <w:pPr>
        <w:spacing w:after="0" w:line="240" w:lineRule="auto"/>
      </w:pPr>
      <w:r w:rsidRPr="00BB4EA0">
        <w:t xml:space="preserve">                             </w:t>
      </w:r>
      <w:r>
        <w:t xml:space="preserve">               15.09</w:t>
      </w:r>
    </w:p>
    <w:p w14:paraId="12260A98" w14:textId="3FF9940C" w:rsidR="00100522" w:rsidRDefault="00100522" w:rsidP="00100522">
      <w:pPr>
        <w:spacing w:after="0" w:line="240" w:lineRule="auto"/>
      </w:pPr>
      <w:r>
        <w:t>This analysis shows me that coca cola extended its payment cycle in 2024 compared to 2023.</w:t>
      </w:r>
    </w:p>
    <w:p w14:paraId="042D24BF" w14:textId="77777777" w:rsidR="00100522" w:rsidRDefault="00100522" w:rsidP="00100522">
      <w:pPr>
        <w:spacing w:after="0" w:line="240" w:lineRule="auto"/>
      </w:pPr>
    </w:p>
    <w:p w14:paraId="557E49D8" w14:textId="77777777" w:rsidR="000320F8" w:rsidRDefault="000320F8" w:rsidP="00100522">
      <w:pPr>
        <w:spacing w:after="0" w:line="240" w:lineRule="auto"/>
        <w:rPr>
          <w:b/>
          <w:bCs/>
        </w:rPr>
      </w:pPr>
    </w:p>
    <w:p w14:paraId="4F83AD83" w14:textId="77777777" w:rsidR="000320F8" w:rsidRDefault="000320F8" w:rsidP="00100522">
      <w:pPr>
        <w:spacing w:after="0" w:line="240" w:lineRule="auto"/>
        <w:rPr>
          <w:b/>
          <w:bCs/>
        </w:rPr>
      </w:pPr>
    </w:p>
    <w:p w14:paraId="02391B43" w14:textId="77777777" w:rsidR="000320F8" w:rsidRDefault="000320F8" w:rsidP="00100522">
      <w:pPr>
        <w:spacing w:after="0" w:line="240" w:lineRule="auto"/>
        <w:rPr>
          <w:b/>
          <w:bCs/>
        </w:rPr>
      </w:pPr>
    </w:p>
    <w:p w14:paraId="619504D4" w14:textId="77777777" w:rsidR="000320F8" w:rsidRDefault="000320F8" w:rsidP="00100522">
      <w:pPr>
        <w:spacing w:after="0" w:line="240" w:lineRule="auto"/>
        <w:rPr>
          <w:b/>
          <w:bCs/>
        </w:rPr>
      </w:pPr>
    </w:p>
    <w:p w14:paraId="39D095F4" w14:textId="77777777" w:rsidR="000320F8" w:rsidRDefault="000320F8" w:rsidP="00100522">
      <w:pPr>
        <w:spacing w:after="0" w:line="240" w:lineRule="auto"/>
        <w:rPr>
          <w:b/>
          <w:bCs/>
        </w:rPr>
      </w:pPr>
    </w:p>
    <w:p w14:paraId="5D951660" w14:textId="77777777" w:rsidR="000320F8" w:rsidRDefault="000320F8" w:rsidP="00100522">
      <w:pPr>
        <w:spacing w:after="0" w:line="240" w:lineRule="auto"/>
        <w:rPr>
          <w:b/>
          <w:bCs/>
        </w:rPr>
      </w:pPr>
    </w:p>
    <w:p w14:paraId="14BAC2EE" w14:textId="12157E25" w:rsidR="00100522" w:rsidRDefault="00100522" w:rsidP="00100522">
      <w:pPr>
        <w:spacing w:after="0" w:line="240" w:lineRule="auto"/>
      </w:pPr>
      <w:r w:rsidRPr="00100522">
        <w:rPr>
          <w:b/>
          <w:bCs/>
        </w:rPr>
        <w:lastRenderedPageBreak/>
        <w:t xml:space="preserve">Mark Up Ratio </w:t>
      </w:r>
      <w:r>
        <w:t>measures the percentage increase from cost of goods sold to the selling price.</w:t>
      </w:r>
    </w:p>
    <w:p w14:paraId="71A0661D" w14:textId="3C816C8D" w:rsidR="00450F85" w:rsidRDefault="00450F85" w:rsidP="00100522">
      <w:pPr>
        <w:spacing w:after="0" w:line="240" w:lineRule="auto"/>
        <w:rPr>
          <w:b/>
          <w:bCs/>
        </w:rPr>
      </w:pPr>
      <w:r w:rsidRPr="00450F85">
        <w:rPr>
          <w:b/>
          <w:bCs/>
        </w:rPr>
        <w:t>2023:</w:t>
      </w:r>
    </w:p>
    <w:p w14:paraId="7E67A1BF" w14:textId="3C225C20" w:rsidR="00450F85" w:rsidRPr="00BB4EA0" w:rsidRDefault="00450F85" w:rsidP="00450F85">
      <w:pPr>
        <w:spacing w:after="0" w:line="240" w:lineRule="auto"/>
      </w:pPr>
      <w:r>
        <w:t xml:space="preserve">Gross Profit: </w:t>
      </w:r>
      <w:r>
        <w:rPr>
          <w:u w:val="single"/>
        </w:rPr>
        <w:t>27.234</w:t>
      </w:r>
      <w:r w:rsidRPr="00BB4EA0">
        <w:t xml:space="preserve">   </w:t>
      </w:r>
      <w:r>
        <w:t xml:space="preserve">= £21.11 billion </w:t>
      </w:r>
    </w:p>
    <w:p w14:paraId="68B50C7A" w14:textId="729C56A0" w:rsidR="00450F85" w:rsidRPr="00BB4EA0" w:rsidRDefault="00450F85" w:rsidP="00450F85">
      <w:pPr>
        <w:spacing w:after="0" w:line="240" w:lineRule="auto"/>
        <w:rPr>
          <w:rFonts w:eastAsia="Times New Roman" w:cs="Times New Roman"/>
          <w:kern w:val="0"/>
          <w:lang w:eastAsia="en-GB"/>
          <w14:ligatures w14:val="none"/>
        </w:rPr>
      </w:pPr>
      <w:r w:rsidRPr="00BB4EA0">
        <w:t xml:space="preserve">                             1</w:t>
      </w:r>
      <w:r>
        <w:t>.2</w:t>
      </w:r>
      <w:r w:rsidRPr="00BB4EA0">
        <w:t>9</w:t>
      </w:r>
    </w:p>
    <w:p w14:paraId="04AC9A56" w14:textId="5C51F887" w:rsidR="00450F85" w:rsidRPr="00BB4EA0" w:rsidRDefault="00450F85" w:rsidP="00450F85">
      <w:pPr>
        <w:spacing w:after="0" w:line="240" w:lineRule="auto"/>
      </w:pPr>
      <w:r>
        <w:t xml:space="preserve">Cost of Goods sold: </w:t>
      </w:r>
      <w:r>
        <w:rPr>
          <w:u w:val="single"/>
        </w:rPr>
        <w:t>18.566</w:t>
      </w:r>
      <w:r w:rsidRPr="00BB4EA0">
        <w:t xml:space="preserve"> =</w:t>
      </w:r>
      <w:r>
        <w:t xml:space="preserve"> £14.39 billion </w:t>
      </w:r>
    </w:p>
    <w:p w14:paraId="6CA98BF0" w14:textId="77777777" w:rsidR="00450F85" w:rsidRPr="00BB4EA0" w:rsidRDefault="00450F85" w:rsidP="00450F85">
      <w:pPr>
        <w:spacing w:after="0" w:line="240" w:lineRule="auto"/>
        <w:rPr>
          <w:rFonts w:eastAsia="Times New Roman" w:cs="Times New Roman"/>
          <w:kern w:val="0"/>
          <w:lang w:eastAsia="en-GB"/>
          <w14:ligatures w14:val="none"/>
        </w:rPr>
      </w:pPr>
      <w:r w:rsidRPr="00BB4EA0">
        <w:t xml:space="preserve">                             </w:t>
      </w:r>
      <w:r>
        <w:t xml:space="preserve">             </w:t>
      </w:r>
      <w:r w:rsidRPr="00BB4EA0">
        <w:t xml:space="preserve"> </w:t>
      </w:r>
      <w:r>
        <w:t xml:space="preserve">   </w:t>
      </w:r>
      <w:r w:rsidRPr="00BB4EA0">
        <w:t>1</w:t>
      </w:r>
      <w:r>
        <w:t>.2</w:t>
      </w:r>
      <w:r w:rsidRPr="00BB4EA0">
        <w:t>9</w:t>
      </w:r>
    </w:p>
    <w:p w14:paraId="3F6A66F4" w14:textId="084F0EE2" w:rsidR="00450F85" w:rsidRPr="00BB4EA0" w:rsidRDefault="00450F85" w:rsidP="00450F85">
      <w:pPr>
        <w:spacing w:after="0" w:line="240" w:lineRule="auto"/>
      </w:pPr>
      <w:r>
        <w:t xml:space="preserve">Mark up Ratio:  </w:t>
      </w:r>
      <w:r>
        <w:rPr>
          <w:u w:val="single"/>
        </w:rPr>
        <w:t>21.11</w:t>
      </w:r>
      <w:r w:rsidRPr="00BB4EA0">
        <w:t xml:space="preserve">   </w:t>
      </w:r>
      <w:r>
        <w:t xml:space="preserve">X 100 = 146.7% </w:t>
      </w:r>
    </w:p>
    <w:p w14:paraId="6FFC86B7" w14:textId="0D47ADF9" w:rsidR="00450F85" w:rsidRDefault="00450F85" w:rsidP="00450F85">
      <w:pPr>
        <w:spacing w:after="0" w:line="240" w:lineRule="auto"/>
      </w:pPr>
      <w:r w:rsidRPr="00BB4EA0">
        <w:t xml:space="preserve">                             </w:t>
      </w:r>
      <w:r>
        <w:t xml:space="preserve">    14.39</w:t>
      </w:r>
    </w:p>
    <w:p w14:paraId="181F3692" w14:textId="54095DBA" w:rsidR="00450F85" w:rsidRDefault="00450F85" w:rsidP="00450F85">
      <w:pPr>
        <w:spacing w:after="0" w:line="240" w:lineRule="auto"/>
        <w:rPr>
          <w:b/>
          <w:bCs/>
        </w:rPr>
      </w:pPr>
      <w:r w:rsidRPr="00450F85">
        <w:rPr>
          <w:b/>
          <w:bCs/>
        </w:rPr>
        <w:t>2024:</w:t>
      </w:r>
    </w:p>
    <w:p w14:paraId="3355FF8C" w14:textId="050CE5CA" w:rsidR="00450F85" w:rsidRPr="00BB4EA0" w:rsidRDefault="00450F85" w:rsidP="00450F85">
      <w:pPr>
        <w:spacing w:after="0" w:line="240" w:lineRule="auto"/>
      </w:pPr>
      <w:r>
        <w:t xml:space="preserve">Gross Profit: </w:t>
      </w:r>
      <w:r>
        <w:rPr>
          <w:u w:val="single"/>
        </w:rPr>
        <w:t>28.737</w:t>
      </w:r>
      <w:r w:rsidRPr="00BB4EA0">
        <w:t xml:space="preserve">   </w:t>
      </w:r>
      <w:r>
        <w:t xml:space="preserve">= £22.28 billion </w:t>
      </w:r>
    </w:p>
    <w:p w14:paraId="05397022" w14:textId="77777777" w:rsidR="00450F85" w:rsidRPr="00BB4EA0" w:rsidRDefault="00450F85" w:rsidP="00450F85">
      <w:pPr>
        <w:spacing w:after="0" w:line="240" w:lineRule="auto"/>
        <w:rPr>
          <w:rFonts w:eastAsia="Times New Roman" w:cs="Times New Roman"/>
          <w:kern w:val="0"/>
          <w:lang w:eastAsia="en-GB"/>
          <w14:ligatures w14:val="none"/>
        </w:rPr>
      </w:pPr>
      <w:r w:rsidRPr="00BB4EA0">
        <w:t xml:space="preserve">                             1</w:t>
      </w:r>
      <w:r>
        <w:t>.2</w:t>
      </w:r>
      <w:r w:rsidRPr="00BB4EA0">
        <w:t>9</w:t>
      </w:r>
    </w:p>
    <w:p w14:paraId="078F8CC4" w14:textId="03C7D64A" w:rsidR="00450F85" w:rsidRPr="00BB4EA0" w:rsidRDefault="00450F85" w:rsidP="00450F85">
      <w:pPr>
        <w:spacing w:after="0" w:line="240" w:lineRule="auto"/>
      </w:pPr>
      <w:r>
        <w:t xml:space="preserve">Cost of Goods sold: </w:t>
      </w:r>
      <w:r>
        <w:rPr>
          <w:u w:val="single"/>
        </w:rPr>
        <w:t>19.464</w:t>
      </w:r>
      <w:r w:rsidRPr="00BB4EA0">
        <w:t xml:space="preserve"> =</w:t>
      </w:r>
      <w:r>
        <w:t xml:space="preserve"> £15.09 billion </w:t>
      </w:r>
    </w:p>
    <w:p w14:paraId="2917E876" w14:textId="77777777" w:rsidR="00450F85" w:rsidRPr="00BB4EA0" w:rsidRDefault="00450F85" w:rsidP="00450F85">
      <w:pPr>
        <w:spacing w:after="0" w:line="240" w:lineRule="auto"/>
        <w:rPr>
          <w:rFonts w:eastAsia="Times New Roman" w:cs="Times New Roman"/>
          <w:kern w:val="0"/>
          <w:lang w:eastAsia="en-GB"/>
          <w14:ligatures w14:val="none"/>
        </w:rPr>
      </w:pPr>
      <w:r w:rsidRPr="00BB4EA0">
        <w:t xml:space="preserve">                             </w:t>
      </w:r>
      <w:r>
        <w:t xml:space="preserve">             </w:t>
      </w:r>
      <w:r w:rsidRPr="00BB4EA0">
        <w:t xml:space="preserve"> </w:t>
      </w:r>
      <w:r>
        <w:t xml:space="preserve">   </w:t>
      </w:r>
      <w:r w:rsidRPr="00BB4EA0">
        <w:t>1</w:t>
      </w:r>
      <w:r>
        <w:t>.2</w:t>
      </w:r>
      <w:r w:rsidRPr="00BB4EA0">
        <w:t>9</w:t>
      </w:r>
    </w:p>
    <w:p w14:paraId="153DC59F" w14:textId="29C98D7F" w:rsidR="00450F85" w:rsidRPr="00BB4EA0" w:rsidRDefault="00450F85" w:rsidP="00450F85">
      <w:pPr>
        <w:spacing w:after="0" w:line="240" w:lineRule="auto"/>
      </w:pPr>
      <w:r>
        <w:t xml:space="preserve">Mark up Ratio:  </w:t>
      </w:r>
      <w:r>
        <w:rPr>
          <w:u w:val="single"/>
        </w:rPr>
        <w:t>22.28</w:t>
      </w:r>
      <w:r w:rsidRPr="00BB4EA0">
        <w:t xml:space="preserve">   </w:t>
      </w:r>
      <w:r>
        <w:t xml:space="preserve">X 100 = 147.6% </w:t>
      </w:r>
    </w:p>
    <w:p w14:paraId="7DD31490" w14:textId="4064F0E2" w:rsidR="00450F85" w:rsidRDefault="00450F85" w:rsidP="00450F85">
      <w:pPr>
        <w:spacing w:after="0" w:line="240" w:lineRule="auto"/>
      </w:pPr>
      <w:r w:rsidRPr="00BB4EA0">
        <w:t xml:space="preserve">                             </w:t>
      </w:r>
      <w:r>
        <w:t xml:space="preserve">    15.09</w:t>
      </w:r>
    </w:p>
    <w:p w14:paraId="231C2011" w14:textId="68A8A765" w:rsidR="00450F85" w:rsidRDefault="00450F85" w:rsidP="00450F85">
      <w:pPr>
        <w:spacing w:after="0" w:line="240" w:lineRule="auto"/>
      </w:pPr>
      <w:r>
        <w:t xml:space="preserve">This analysis shows a slight increase in mark up ratio from 2023 to 2024 indicates improved pricing strategies. </w:t>
      </w:r>
    </w:p>
    <w:p w14:paraId="690A28CB" w14:textId="77777777" w:rsidR="00450F85" w:rsidRDefault="00450F85" w:rsidP="00450F85">
      <w:pPr>
        <w:spacing w:after="0" w:line="240" w:lineRule="auto"/>
      </w:pPr>
    </w:p>
    <w:p w14:paraId="3ACDD4CC" w14:textId="42C6C2EB" w:rsidR="00450F85" w:rsidRDefault="00450F85" w:rsidP="00450F85">
      <w:pPr>
        <w:spacing w:after="0" w:line="240" w:lineRule="auto"/>
      </w:pPr>
      <w:r w:rsidRPr="00450F85">
        <w:rPr>
          <w:b/>
          <w:bCs/>
        </w:rPr>
        <w:t>Inventory Ratio</w:t>
      </w:r>
      <w:r>
        <w:t xml:space="preserve"> measures how efficient a company manages its inventory. It indicates how often a company sells and replaces its stock during a given period. </w:t>
      </w:r>
    </w:p>
    <w:p w14:paraId="4FF2DEB1" w14:textId="45F5033E" w:rsidR="00450F85" w:rsidRDefault="00450F85" w:rsidP="00450F85">
      <w:pPr>
        <w:spacing w:after="0" w:line="240" w:lineRule="auto"/>
        <w:rPr>
          <w:b/>
          <w:bCs/>
        </w:rPr>
      </w:pPr>
      <w:r>
        <w:rPr>
          <w:b/>
          <w:bCs/>
        </w:rPr>
        <w:t xml:space="preserve">2023: </w:t>
      </w:r>
    </w:p>
    <w:p w14:paraId="4956BCD0" w14:textId="0D093D87" w:rsidR="00450F85" w:rsidRPr="00BB4EA0" w:rsidRDefault="00450F85" w:rsidP="00450F85">
      <w:pPr>
        <w:spacing w:after="0" w:line="240" w:lineRule="auto"/>
      </w:pPr>
      <w:r>
        <w:t xml:space="preserve">Cost of Goods sold: </w:t>
      </w:r>
      <w:r>
        <w:rPr>
          <w:u w:val="single"/>
        </w:rPr>
        <w:t>18.566</w:t>
      </w:r>
      <w:r w:rsidRPr="00BB4EA0">
        <w:t xml:space="preserve">   </w:t>
      </w:r>
      <w:r>
        <w:t xml:space="preserve">= £14.39 billion </w:t>
      </w:r>
    </w:p>
    <w:p w14:paraId="1F964E42" w14:textId="1CA8EA9E" w:rsidR="00450F85" w:rsidRPr="00BB4EA0" w:rsidRDefault="00450F85" w:rsidP="00450F85">
      <w:pPr>
        <w:spacing w:after="0" w:line="240" w:lineRule="auto"/>
        <w:rPr>
          <w:rFonts w:eastAsia="Times New Roman" w:cs="Times New Roman"/>
          <w:kern w:val="0"/>
          <w:lang w:eastAsia="en-GB"/>
          <w14:ligatures w14:val="none"/>
        </w:rPr>
      </w:pPr>
      <w:r w:rsidRPr="00BB4EA0">
        <w:t xml:space="preserve">                          </w:t>
      </w:r>
      <w:r>
        <w:t xml:space="preserve">                </w:t>
      </w:r>
      <w:r w:rsidRPr="00BB4EA0">
        <w:t xml:space="preserve">   1</w:t>
      </w:r>
      <w:r>
        <w:t>.2</w:t>
      </w:r>
      <w:r w:rsidRPr="00BB4EA0">
        <w:t>9</w:t>
      </w:r>
    </w:p>
    <w:p w14:paraId="6444FEFC" w14:textId="7EABA629" w:rsidR="00450F85" w:rsidRPr="00BB4EA0" w:rsidRDefault="00450F85" w:rsidP="00450F85">
      <w:pPr>
        <w:spacing w:after="0" w:line="240" w:lineRule="auto"/>
      </w:pPr>
      <w:r>
        <w:t xml:space="preserve">Average Inventory: </w:t>
      </w:r>
      <w:r>
        <w:rPr>
          <w:u w:val="single"/>
        </w:rPr>
        <w:t>4.424</w:t>
      </w:r>
      <w:r w:rsidRPr="00BB4EA0">
        <w:t xml:space="preserve"> =</w:t>
      </w:r>
      <w:r>
        <w:t xml:space="preserve"> £3.43 billion </w:t>
      </w:r>
    </w:p>
    <w:p w14:paraId="45F6EE8D" w14:textId="762E31B9" w:rsidR="00450F85" w:rsidRPr="00BB4EA0" w:rsidRDefault="00450F85" w:rsidP="00450F85">
      <w:pPr>
        <w:spacing w:after="0" w:line="240" w:lineRule="auto"/>
        <w:rPr>
          <w:rFonts w:eastAsia="Times New Roman" w:cs="Times New Roman"/>
          <w:kern w:val="0"/>
          <w:lang w:eastAsia="en-GB"/>
          <w14:ligatures w14:val="none"/>
        </w:rPr>
      </w:pPr>
      <w:r w:rsidRPr="00BB4EA0">
        <w:t xml:space="preserve">                             </w:t>
      </w:r>
      <w:r>
        <w:t xml:space="preserve">            </w:t>
      </w:r>
      <w:r w:rsidRPr="00BB4EA0">
        <w:t>1</w:t>
      </w:r>
      <w:r>
        <w:t>.2</w:t>
      </w:r>
      <w:r w:rsidRPr="00BB4EA0">
        <w:t>9</w:t>
      </w:r>
    </w:p>
    <w:p w14:paraId="2D2A6B5E" w14:textId="72330DD3" w:rsidR="00450F85" w:rsidRPr="00BB4EA0" w:rsidRDefault="00450F85" w:rsidP="00450F85">
      <w:pPr>
        <w:spacing w:after="0" w:line="240" w:lineRule="auto"/>
      </w:pPr>
      <w:r>
        <w:t xml:space="preserve">Inventory turnover:  </w:t>
      </w:r>
      <w:r w:rsidR="009902C5">
        <w:rPr>
          <w:u w:val="single"/>
        </w:rPr>
        <w:t>14.39</w:t>
      </w:r>
      <w:r w:rsidR="009902C5" w:rsidRPr="00BB4EA0">
        <w:t xml:space="preserve"> =</w:t>
      </w:r>
      <w:r>
        <w:t xml:space="preserve"> 4.19</w:t>
      </w:r>
    </w:p>
    <w:p w14:paraId="4F65CE50" w14:textId="43F2CD09" w:rsidR="00450F85" w:rsidRDefault="00450F85" w:rsidP="00450F85">
      <w:pPr>
        <w:spacing w:after="0" w:line="240" w:lineRule="auto"/>
      </w:pPr>
      <w:r w:rsidRPr="00BB4EA0">
        <w:t xml:space="preserve">                             </w:t>
      </w:r>
      <w:r>
        <w:t xml:space="preserve">             3.43</w:t>
      </w:r>
    </w:p>
    <w:p w14:paraId="4FEA5EA2" w14:textId="77777777" w:rsidR="00450F85" w:rsidRDefault="00450F85" w:rsidP="00450F85">
      <w:pPr>
        <w:spacing w:after="0" w:line="240" w:lineRule="auto"/>
        <w:rPr>
          <w:b/>
          <w:bCs/>
        </w:rPr>
      </w:pPr>
    </w:p>
    <w:p w14:paraId="2785ED14" w14:textId="41C7ECE3" w:rsidR="00450F85" w:rsidRPr="00450F85" w:rsidRDefault="00450F85" w:rsidP="00450F85">
      <w:pPr>
        <w:spacing w:after="0" w:line="240" w:lineRule="auto"/>
        <w:rPr>
          <w:b/>
          <w:bCs/>
        </w:rPr>
      </w:pPr>
      <w:r w:rsidRPr="00450F85">
        <w:rPr>
          <w:b/>
          <w:bCs/>
        </w:rPr>
        <w:t>2024:</w:t>
      </w:r>
    </w:p>
    <w:p w14:paraId="335964B0" w14:textId="5A15578A" w:rsidR="00450F85" w:rsidRPr="00BB4EA0" w:rsidRDefault="00450F85" w:rsidP="00450F85">
      <w:pPr>
        <w:spacing w:after="0" w:line="240" w:lineRule="auto"/>
      </w:pPr>
      <w:r>
        <w:t xml:space="preserve">Cost of Goods sold: </w:t>
      </w:r>
      <w:r>
        <w:rPr>
          <w:u w:val="single"/>
        </w:rPr>
        <w:t>19.464</w:t>
      </w:r>
      <w:r w:rsidRPr="00BB4EA0">
        <w:t xml:space="preserve">   </w:t>
      </w:r>
      <w:r>
        <w:t xml:space="preserve">= £15.09 billion </w:t>
      </w:r>
    </w:p>
    <w:p w14:paraId="07787581" w14:textId="77777777" w:rsidR="00450F85" w:rsidRPr="00BB4EA0" w:rsidRDefault="00450F85" w:rsidP="00450F85">
      <w:pPr>
        <w:spacing w:after="0" w:line="240" w:lineRule="auto"/>
        <w:rPr>
          <w:rFonts w:eastAsia="Times New Roman" w:cs="Times New Roman"/>
          <w:kern w:val="0"/>
          <w:lang w:eastAsia="en-GB"/>
          <w14:ligatures w14:val="none"/>
        </w:rPr>
      </w:pPr>
      <w:r w:rsidRPr="00BB4EA0">
        <w:t xml:space="preserve">                          </w:t>
      </w:r>
      <w:r>
        <w:t xml:space="preserve">                </w:t>
      </w:r>
      <w:r w:rsidRPr="00BB4EA0">
        <w:t xml:space="preserve">   1</w:t>
      </w:r>
      <w:r>
        <w:t>.2</w:t>
      </w:r>
      <w:r w:rsidRPr="00BB4EA0">
        <w:t>9</w:t>
      </w:r>
    </w:p>
    <w:p w14:paraId="334086DE" w14:textId="3098090D" w:rsidR="00450F85" w:rsidRPr="00BB4EA0" w:rsidRDefault="00450F85" w:rsidP="00450F85">
      <w:pPr>
        <w:spacing w:after="0" w:line="240" w:lineRule="auto"/>
      </w:pPr>
      <w:r>
        <w:t xml:space="preserve">Average Inventory: </w:t>
      </w:r>
      <w:r>
        <w:rPr>
          <w:u w:val="single"/>
        </w:rPr>
        <w:t>4.728</w:t>
      </w:r>
      <w:r w:rsidRPr="00BB4EA0">
        <w:t xml:space="preserve"> =</w:t>
      </w:r>
      <w:r>
        <w:t xml:space="preserve"> £3.</w:t>
      </w:r>
      <w:r w:rsidR="005C1E55">
        <w:t>66</w:t>
      </w:r>
      <w:r>
        <w:t xml:space="preserve"> billion </w:t>
      </w:r>
    </w:p>
    <w:p w14:paraId="4D82C48B" w14:textId="77777777" w:rsidR="00450F85" w:rsidRPr="00BB4EA0" w:rsidRDefault="00450F85" w:rsidP="00450F85">
      <w:pPr>
        <w:spacing w:after="0" w:line="240" w:lineRule="auto"/>
        <w:rPr>
          <w:rFonts w:eastAsia="Times New Roman" w:cs="Times New Roman"/>
          <w:kern w:val="0"/>
          <w:lang w:eastAsia="en-GB"/>
          <w14:ligatures w14:val="none"/>
        </w:rPr>
      </w:pPr>
      <w:r w:rsidRPr="00BB4EA0">
        <w:t xml:space="preserve">                             </w:t>
      </w:r>
      <w:r>
        <w:t xml:space="preserve">            </w:t>
      </w:r>
      <w:r w:rsidRPr="00BB4EA0">
        <w:t>1</w:t>
      </w:r>
      <w:r>
        <w:t>.2</w:t>
      </w:r>
      <w:r w:rsidRPr="00BB4EA0">
        <w:t>9</w:t>
      </w:r>
    </w:p>
    <w:p w14:paraId="2CBAF6CB" w14:textId="70E487C5" w:rsidR="00450F85" w:rsidRPr="00BB4EA0" w:rsidRDefault="00450F85" w:rsidP="00450F85">
      <w:pPr>
        <w:spacing w:after="0" w:line="240" w:lineRule="auto"/>
      </w:pPr>
      <w:r>
        <w:t xml:space="preserve">Inventory turnover:  </w:t>
      </w:r>
      <w:r w:rsidR="0016031C">
        <w:rPr>
          <w:u w:val="single"/>
        </w:rPr>
        <w:t>15.09</w:t>
      </w:r>
      <w:r w:rsidR="0016031C" w:rsidRPr="00BB4EA0">
        <w:t xml:space="preserve"> =</w:t>
      </w:r>
      <w:r>
        <w:t xml:space="preserve"> </w:t>
      </w:r>
      <w:r w:rsidR="005C1E55">
        <w:t>4.12</w:t>
      </w:r>
    </w:p>
    <w:p w14:paraId="1B9A8B9C" w14:textId="65CBDDF8" w:rsidR="00450F85" w:rsidRDefault="00450F85" w:rsidP="00450F85">
      <w:pPr>
        <w:spacing w:after="0" w:line="240" w:lineRule="auto"/>
      </w:pPr>
      <w:r w:rsidRPr="00BB4EA0">
        <w:t xml:space="preserve">                             </w:t>
      </w:r>
      <w:r>
        <w:t xml:space="preserve">             3.</w:t>
      </w:r>
      <w:r w:rsidR="005C1E55">
        <w:t>66</w:t>
      </w:r>
    </w:p>
    <w:p w14:paraId="4A6D20F0" w14:textId="2BF63D82" w:rsidR="00450F85" w:rsidRPr="00450F85" w:rsidRDefault="00450F85" w:rsidP="00450F85">
      <w:pPr>
        <w:spacing w:after="0" w:line="240" w:lineRule="auto"/>
      </w:pPr>
    </w:p>
    <w:p w14:paraId="72327951" w14:textId="192D66EE" w:rsidR="00100522" w:rsidRDefault="005C1E55" w:rsidP="00100522">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This indicates that Coca Cola turned over its inventory approximately 4.19 times in 2023 and 4.12 in 2024, showing a slight decrease in efficiency.</w:t>
      </w:r>
    </w:p>
    <w:p w14:paraId="0C94E716" w14:textId="77777777" w:rsidR="005C1E55" w:rsidRPr="004D0989" w:rsidRDefault="005C1E55" w:rsidP="00100522">
      <w:pPr>
        <w:spacing w:after="0" w:line="240" w:lineRule="auto"/>
        <w:rPr>
          <w:rFonts w:eastAsia="Times New Roman" w:cs="Times New Roman"/>
          <w:b/>
          <w:bCs/>
          <w:kern w:val="0"/>
          <w:lang w:eastAsia="en-GB"/>
          <w14:ligatures w14:val="none"/>
        </w:rPr>
      </w:pPr>
    </w:p>
    <w:p w14:paraId="74E248E8" w14:textId="77777777" w:rsidR="000320F8" w:rsidRDefault="000320F8" w:rsidP="005C6B2B">
      <w:pPr>
        <w:rPr>
          <w:b/>
          <w:bCs/>
        </w:rPr>
      </w:pPr>
    </w:p>
    <w:p w14:paraId="1F3BE49B" w14:textId="77777777" w:rsidR="000320F8" w:rsidRDefault="000320F8" w:rsidP="005C6B2B">
      <w:pPr>
        <w:rPr>
          <w:b/>
          <w:bCs/>
        </w:rPr>
      </w:pPr>
    </w:p>
    <w:p w14:paraId="299FC113" w14:textId="77777777" w:rsidR="000320F8" w:rsidRDefault="000320F8" w:rsidP="005C6B2B">
      <w:pPr>
        <w:rPr>
          <w:b/>
          <w:bCs/>
        </w:rPr>
      </w:pPr>
    </w:p>
    <w:p w14:paraId="62CA227B" w14:textId="77777777" w:rsidR="000320F8" w:rsidRDefault="000320F8" w:rsidP="005C6B2B">
      <w:pPr>
        <w:rPr>
          <w:b/>
          <w:bCs/>
        </w:rPr>
      </w:pPr>
    </w:p>
    <w:p w14:paraId="43C902AE" w14:textId="77777777" w:rsidR="000320F8" w:rsidRDefault="000320F8" w:rsidP="005C6B2B">
      <w:pPr>
        <w:rPr>
          <w:b/>
          <w:bCs/>
        </w:rPr>
      </w:pPr>
    </w:p>
    <w:p w14:paraId="5C3A7491" w14:textId="77777777" w:rsidR="000320F8" w:rsidRDefault="000320F8" w:rsidP="005C6B2B">
      <w:pPr>
        <w:rPr>
          <w:b/>
          <w:bCs/>
        </w:rPr>
      </w:pPr>
    </w:p>
    <w:p w14:paraId="37D51EBF" w14:textId="77777777" w:rsidR="000320F8" w:rsidRDefault="000320F8" w:rsidP="005C6B2B">
      <w:pPr>
        <w:rPr>
          <w:b/>
          <w:bCs/>
        </w:rPr>
      </w:pPr>
    </w:p>
    <w:p w14:paraId="2C97B3C9" w14:textId="77777777" w:rsidR="000320F8" w:rsidRDefault="000320F8" w:rsidP="005C6B2B">
      <w:pPr>
        <w:rPr>
          <w:b/>
          <w:bCs/>
        </w:rPr>
      </w:pPr>
    </w:p>
    <w:p w14:paraId="05F80093" w14:textId="0609448E" w:rsidR="00100522" w:rsidRDefault="004D0989" w:rsidP="005C6B2B">
      <w:r w:rsidRPr="004D0989">
        <w:rPr>
          <w:b/>
          <w:bCs/>
        </w:rPr>
        <w:lastRenderedPageBreak/>
        <w:t>Net Profit Margin</w:t>
      </w:r>
      <w:r>
        <w:t xml:space="preserve"> measures the percentage of Net Profit relative to Net Revenue.</w:t>
      </w:r>
    </w:p>
    <w:p w14:paraId="1F315D1E" w14:textId="43CE1BF8" w:rsidR="004D0989" w:rsidRDefault="004D0989" w:rsidP="005C6B2B">
      <w:pPr>
        <w:rPr>
          <w:b/>
          <w:bCs/>
        </w:rPr>
      </w:pPr>
      <w:r w:rsidRPr="004D0989">
        <w:rPr>
          <w:b/>
          <w:bCs/>
        </w:rPr>
        <w:t>2023:</w:t>
      </w:r>
    </w:p>
    <w:p w14:paraId="60626CAD" w14:textId="25401D39" w:rsidR="004D0989" w:rsidRPr="00BB4EA0" w:rsidRDefault="004D0989" w:rsidP="004D0989">
      <w:pPr>
        <w:spacing w:after="0" w:line="240" w:lineRule="auto"/>
      </w:pPr>
      <w:r>
        <w:t xml:space="preserve">Net Profit: </w:t>
      </w:r>
      <w:r>
        <w:rPr>
          <w:u w:val="single"/>
        </w:rPr>
        <w:t>10.71</w:t>
      </w:r>
      <w:r w:rsidRPr="00BB4EA0">
        <w:t xml:space="preserve">   </w:t>
      </w:r>
      <w:r>
        <w:t xml:space="preserve">= £8.30 billion </w:t>
      </w:r>
    </w:p>
    <w:p w14:paraId="3AF01DA9" w14:textId="3EBDF730" w:rsidR="004D0989" w:rsidRPr="00BB4EA0" w:rsidRDefault="004D0989" w:rsidP="004D0989">
      <w:pPr>
        <w:spacing w:after="0" w:line="240" w:lineRule="auto"/>
        <w:rPr>
          <w:rFonts w:eastAsia="Times New Roman" w:cs="Times New Roman"/>
          <w:kern w:val="0"/>
          <w:lang w:eastAsia="en-GB"/>
          <w14:ligatures w14:val="none"/>
        </w:rPr>
      </w:pPr>
      <w:r w:rsidRPr="00BB4EA0">
        <w:t xml:space="preserve">                       1</w:t>
      </w:r>
      <w:r>
        <w:t>.2</w:t>
      </w:r>
      <w:r w:rsidRPr="00BB4EA0">
        <w:t>9</w:t>
      </w:r>
    </w:p>
    <w:p w14:paraId="28AEBD0E" w14:textId="13E809FB" w:rsidR="004D0989" w:rsidRPr="00BB4EA0" w:rsidRDefault="004D0989" w:rsidP="004D0989">
      <w:pPr>
        <w:spacing w:after="0" w:line="240" w:lineRule="auto"/>
      </w:pPr>
      <w:r>
        <w:t xml:space="preserve">Net Revenue: </w:t>
      </w:r>
      <w:r>
        <w:rPr>
          <w:u w:val="single"/>
        </w:rPr>
        <w:t>45.8</w:t>
      </w:r>
      <w:r w:rsidRPr="00BB4EA0">
        <w:t xml:space="preserve">   </w:t>
      </w:r>
      <w:r>
        <w:t xml:space="preserve">= £35.50 billion </w:t>
      </w:r>
    </w:p>
    <w:p w14:paraId="529781B3" w14:textId="77777777" w:rsidR="004D0989" w:rsidRPr="00BB4EA0" w:rsidRDefault="004D0989" w:rsidP="004D0989">
      <w:pPr>
        <w:spacing w:after="0" w:line="240" w:lineRule="auto"/>
        <w:rPr>
          <w:rFonts w:eastAsia="Times New Roman" w:cs="Times New Roman"/>
          <w:kern w:val="0"/>
          <w:lang w:eastAsia="en-GB"/>
          <w14:ligatures w14:val="none"/>
        </w:rPr>
      </w:pPr>
      <w:r w:rsidRPr="00BB4EA0">
        <w:t xml:space="preserve">                              1</w:t>
      </w:r>
      <w:r>
        <w:t>.2</w:t>
      </w:r>
      <w:r w:rsidRPr="00BB4EA0">
        <w:t>9</w:t>
      </w:r>
    </w:p>
    <w:p w14:paraId="19579209" w14:textId="2D631411" w:rsidR="004D0989" w:rsidRPr="00BB4EA0" w:rsidRDefault="004D0989" w:rsidP="004D0989">
      <w:pPr>
        <w:spacing w:after="0" w:line="240" w:lineRule="auto"/>
      </w:pPr>
      <w:r>
        <w:t xml:space="preserve">Net Profit Ratio: </w:t>
      </w:r>
      <w:r>
        <w:rPr>
          <w:u w:val="single"/>
        </w:rPr>
        <w:t>8.30</w:t>
      </w:r>
      <w:r w:rsidRPr="00BB4EA0">
        <w:t xml:space="preserve">   </w:t>
      </w:r>
      <w:r>
        <w:t>X 100 = 23.37%</w:t>
      </w:r>
    </w:p>
    <w:p w14:paraId="4F8A2D39" w14:textId="6C740D19" w:rsidR="004D0989" w:rsidRDefault="004D0989" w:rsidP="004D0989">
      <w:pPr>
        <w:spacing w:after="0" w:line="240" w:lineRule="auto"/>
      </w:pPr>
      <w:r w:rsidRPr="00BB4EA0">
        <w:t xml:space="preserve">                             </w:t>
      </w:r>
      <w:r>
        <w:t xml:space="preserve">     35.50</w:t>
      </w:r>
    </w:p>
    <w:p w14:paraId="7D3715D4" w14:textId="3534A1C9" w:rsidR="004D0989" w:rsidRPr="004D0989" w:rsidRDefault="004D0989" w:rsidP="004D0989">
      <w:pPr>
        <w:spacing w:after="0" w:line="240" w:lineRule="auto"/>
        <w:rPr>
          <w:rFonts w:eastAsia="Times New Roman" w:cs="Times New Roman"/>
          <w:b/>
          <w:bCs/>
          <w:kern w:val="0"/>
          <w:lang w:eastAsia="en-GB"/>
          <w14:ligatures w14:val="none"/>
        </w:rPr>
      </w:pPr>
      <w:r w:rsidRPr="004D0989">
        <w:rPr>
          <w:b/>
          <w:bCs/>
        </w:rPr>
        <w:t>2024:</w:t>
      </w:r>
    </w:p>
    <w:p w14:paraId="62785DFC" w14:textId="6925B793" w:rsidR="004D0989" w:rsidRPr="00BB4EA0" w:rsidRDefault="004D0989" w:rsidP="004D0989">
      <w:pPr>
        <w:spacing w:after="0" w:line="240" w:lineRule="auto"/>
      </w:pPr>
      <w:bookmarkStart w:id="0" w:name="_Hlk193800912"/>
      <w:r>
        <w:t xml:space="preserve">Net Profit: </w:t>
      </w:r>
      <w:r>
        <w:rPr>
          <w:u w:val="single"/>
        </w:rPr>
        <w:t>10.63</w:t>
      </w:r>
      <w:r w:rsidRPr="00BB4EA0">
        <w:t xml:space="preserve">   </w:t>
      </w:r>
      <w:r>
        <w:t xml:space="preserve">= £8.24 billion </w:t>
      </w:r>
    </w:p>
    <w:p w14:paraId="3EBA7B97" w14:textId="77777777" w:rsidR="004D0989" w:rsidRPr="00BB4EA0" w:rsidRDefault="004D0989" w:rsidP="004D0989">
      <w:pPr>
        <w:spacing w:after="0" w:line="240" w:lineRule="auto"/>
        <w:rPr>
          <w:rFonts w:eastAsia="Times New Roman" w:cs="Times New Roman"/>
          <w:kern w:val="0"/>
          <w:lang w:eastAsia="en-GB"/>
          <w14:ligatures w14:val="none"/>
        </w:rPr>
      </w:pPr>
      <w:r w:rsidRPr="00BB4EA0">
        <w:t xml:space="preserve">                       1</w:t>
      </w:r>
      <w:r>
        <w:t>.2</w:t>
      </w:r>
      <w:r w:rsidRPr="00BB4EA0">
        <w:t>9</w:t>
      </w:r>
    </w:p>
    <w:p w14:paraId="1324310A" w14:textId="02848DA4" w:rsidR="004D0989" w:rsidRPr="00BB4EA0" w:rsidRDefault="004D0989" w:rsidP="004D0989">
      <w:pPr>
        <w:spacing w:after="0" w:line="240" w:lineRule="auto"/>
      </w:pPr>
      <w:r>
        <w:t xml:space="preserve">Net Revenue: </w:t>
      </w:r>
      <w:r>
        <w:rPr>
          <w:u w:val="single"/>
        </w:rPr>
        <w:t>47.1</w:t>
      </w:r>
      <w:r w:rsidRPr="00BB4EA0">
        <w:t xml:space="preserve">   </w:t>
      </w:r>
      <w:r>
        <w:t xml:space="preserve">= £36.51 billion </w:t>
      </w:r>
    </w:p>
    <w:p w14:paraId="6E7A16A9" w14:textId="77777777" w:rsidR="004D0989" w:rsidRPr="00BB4EA0" w:rsidRDefault="004D0989" w:rsidP="004D0989">
      <w:pPr>
        <w:spacing w:after="0" w:line="240" w:lineRule="auto"/>
        <w:rPr>
          <w:rFonts w:eastAsia="Times New Roman" w:cs="Times New Roman"/>
          <w:kern w:val="0"/>
          <w:lang w:eastAsia="en-GB"/>
          <w14:ligatures w14:val="none"/>
        </w:rPr>
      </w:pPr>
      <w:r w:rsidRPr="00BB4EA0">
        <w:t xml:space="preserve">                              1</w:t>
      </w:r>
      <w:r>
        <w:t>.2</w:t>
      </w:r>
      <w:r w:rsidRPr="00BB4EA0">
        <w:t>9</w:t>
      </w:r>
    </w:p>
    <w:p w14:paraId="5CC43CEA" w14:textId="01490868" w:rsidR="004D0989" w:rsidRPr="00BB4EA0" w:rsidRDefault="004D0989" w:rsidP="004D0989">
      <w:pPr>
        <w:spacing w:after="0" w:line="240" w:lineRule="auto"/>
      </w:pPr>
      <w:r>
        <w:t xml:space="preserve">Net Profit Ratio: </w:t>
      </w:r>
      <w:r>
        <w:rPr>
          <w:u w:val="single"/>
        </w:rPr>
        <w:t>8.24</w:t>
      </w:r>
      <w:r w:rsidRPr="00BB4EA0">
        <w:t xml:space="preserve">   </w:t>
      </w:r>
      <w:r>
        <w:t>X 100 = 22.57%</w:t>
      </w:r>
    </w:p>
    <w:p w14:paraId="6F61D005" w14:textId="1E757408" w:rsidR="004D0989" w:rsidRDefault="004D0989" w:rsidP="004D0989">
      <w:pPr>
        <w:spacing w:after="0" w:line="240" w:lineRule="auto"/>
      </w:pPr>
      <w:r w:rsidRPr="00BB4EA0">
        <w:t xml:space="preserve">                             </w:t>
      </w:r>
      <w:r>
        <w:t xml:space="preserve">     36.51</w:t>
      </w:r>
    </w:p>
    <w:bookmarkEnd w:id="0"/>
    <w:p w14:paraId="736AB9AF" w14:textId="0A3988FB" w:rsidR="004D0989" w:rsidRDefault="0016031C" w:rsidP="005C6B2B">
      <w:r>
        <w:t>This shows a slight decrease in Coca Cola’s Net Profit Ratio from 2023 and 2024.</w:t>
      </w:r>
    </w:p>
    <w:p w14:paraId="6693FC0C" w14:textId="7B5A76C1" w:rsidR="009902C5" w:rsidRDefault="0016031C" w:rsidP="005C6B2B">
      <w:r w:rsidRPr="0016031C">
        <w:rPr>
          <w:b/>
          <w:bCs/>
        </w:rPr>
        <w:t>Return on Capital Employed</w:t>
      </w:r>
      <w:r w:rsidR="00BF627C">
        <w:rPr>
          <w:b/>
          <w:bCs/>
        </w:rPr>
        <w:t xml:space="preserve"> </w:t>
      </w:r>
      <w:r>
        <w:rPr>
          <w:b/>
          <w:bCs/>
        </w:rPr>
        <w:t>(ROCE)</w:t>
      </w:r>
      <w:r>
        <w:t xml:space="preserve"> measures how efficiently a company generates profit from its capital. </w:t>
      </w:r>
    </w:p>
    <w:p w14:paraId="0378AF55" w14:textId="0E442033" w:rsidR="004D0989" w:rsidRPr="009902C5" w:rsidRDefault="0016031C" w:rsidP="005C6B2B">
      <w:r w:rsidRPr="0016031C">
        <w:rPr>
          <w:b/>
          <w:bCs/>
        </w:rPr>
        <w:t>2023:</w:t>
      </w:r>
    </w:p>
    <w:p w14:paraId="628DE245" w14:textId="6690B409" w:rsidR="0016031C" w:rsidRPr="00BB4EA0" w:rsidRDefault="0016031C" w:rsidP="0016031C">
      <w:pPr>
        <w:spacing w:after="0" w:line="240" w:lineRule="auto"/>
      </w:pPr>
      <w:r>
        <w:t xml:space="preserve">Earnings before Interest and Tax: </w:t>
      </w:r>
      <w:r>
        <w:rPr>
          <w:u w:val="single"/>
        </w:rPr>
        <w:t>12.44</w:t>
      </w:r>
      <w:r w:rsidRPr="00BB4EA0">
        <w:t xml:space="preserve">   </w:t>
      </w:r>
      <w:r>
        <w:t xml:space="preserve">= £9.64 billion </w:t>
      </w:r>
    </w:p>
    <w:p w14:paraId="782E56C7" w14:textId="610FDC9B" w:rsidR="0016031C" w:rsidRPr="00BB4EA0" w:rsidRDefault="0016031C" w:rsidP="0016031C">
      <w:pPr>
        <w:spacing w:after="0" w:line="240" w:lineRule="auto"/>
        <w:rPr>
          <w:rFonts w:eastAsia="Times New Roman" w:cs="Times New Roman"/>
          <w:kern w:val="0"/>
          <w:lang w:eastAsia="en-GB"/>
          <w14:ligatures w14:val="none"/>
        </w:rPr>
      </w:pPr>
      <w:r w:rsidRPr="00BB4EA0">
        <w:t xml:space="preserve">                       </w:t>
      </w:r>
      <w:r>
        <w:t xml:space="preserve">                                               </w:t>
      </w:r>
      <w:r w:rsidRPr="00BB4EA0">
        <w:t>1</w:t>
      </w:r>
      <w:r>
        <w:t>.2</w:t>
      </w:r>
      <w:r w:rsidRPr="00BB4EA0">
        <w:t>9</w:t>
      </w:r>
    </w:p>
    <w:p w14:paraId="24C4136B" w14:textId="4470367B" w:rsidR="0016031C" w:rsidRPr="00BB4EA0" w:rsidRDefault="0016031C" w:rsidP="0016031C">
      <w:pPr>
        <w:spacing w:after="0" w:line="240" w:lineRule="auto"/>
      </w:pPr>
      <w:r>
        <w:t xml:space="preserve">Capital Employed: </w:t>
      </w:r>
      <w:r>
        <w:rPr>
          <w:u w:val="single"/>
        </w:rPr>
        <w:t>69.11</w:t>
      </w:r>
      <w:r w:rsidRPr="00BB4EA0">
        <w:t xml:space="preserve">   </w:t>
      </w:r>
      <w:r>
        <w:t xml:space="preserve">= £53.57 billion </w:t>
      </w:r>
    </w:p>
    <w:p w14:paraId="1129C4EB" w14:textId="10AA8695" w:rsidR="0016031C" w:rsidRPr="00BB4EA0" w:rsidRDefault="0016031C" w:rsidP="0016031C">
      <w:pPr>
        <w:spacing w:after="0" w:line="240" w:lineRule="auto"/>
        <w:rPr>
          <w:rFonts w:eastAsia="Times New Roman" w:cs="Times New Roman"/>
          <w:kern w:val="0"/>
          <w:lang w:eastAsia="en-GB"/>
          <w14:ligatures w14:val="none"/>
        </w:rPr>
      </w:pPr>
      <w:r w:rsidRPr="00BB4EA0">
        <w:t xml:space="preserve">                              </w:t>
      </w:r>
      <w:r>
        <w:t xml:space="preserve">          </w:t>
      </w:r>
      <w:r w:rsidRPr="00BB4EA0">
        <w:t>1</w:t>
      </w:r>
      <w:r>
        <w:t>.2</w:t>
      </w:r>
      <w:r w:rsidRPr="00BB4EA0">
        <w:t>9</w:t>
      </w:r>
    </w:p>
    <w:p w14:paraId="0A742512" w14:textId="0062071A" w:rsidR="0016031C" w:rsidRPr="00BB4EA0" w:rsidRDefault="0016031C" w:rsidP="0016031C">
      <w:pPr>
        <w:spacing w:after="0" w:line="240" w:lineRule="auto"/>
      </w:pPr>
      <w:r>
        <w:t xml:space="preserve">ROCE: </w:t>
      </w:r>
      <w:r>
        <w:rPr>
          <w:u w:val="single"/>
        </w:rPr>
        <w:t>9.64</w:t>
      </w:r>
      <w:r w:rsidRPr="00BB4EA0">
        <w:t xml:space="preserve">   </w:t>
      </w:r>
      <w:r>
        <w:t>X 100 = 18.0%</w:t>
      </w:r>
    </w:p>
    <w:p w14:paraId="24BED1C6" w14:textId="53A70A28" w:rsidR="0016031C" w:rsidRDefault="0016031C" w:rsidP="0016031C">
      <w:pPr>
        <w:spacing w:after="0" w:line="240" w:lineRule="auto"/>
      </w:pPr>
      <w:r w:rsidRPr="00BB4EA0">
        <w:t xml:space="preserve">              </w:t>
      </w:r>
      <w:r>
        <w:t>53.57</w:t>
      </w:r>
    </w:p>
    <w:p w14:paraId="72783736" w14:textId="6FAE3DC4" w:rsidR="0016031C" w:rsidRDefault="0016031C" w:rsidP="0016031C">
      <w:pPr>
        <w:spacing w:after="0" w:line="240" w:lineRule="auto"/>
        <w:rPr>
          <w:b/>
          <w:bCs/>
        </w:rPr>
      </w:pPr>
      <w:r w:rsidRPr="0016031C">
        <w:rPr>
          <w:b/>
          <w:bCs/>
        </w:rPr>
        <w:t>2024:</w:t>
      </w:r>
    </w:p>
    <w:p w14:paraId="4BFFFF46" w14:textId="03AB8634" w:rsidR="0016031C" w:rsidRPr="00BB4EA0" w:rsidRDefault="0016031C" w:rsidP="0016031C">
      <w:pPr>
        <w:spacing w:after="0" w:line="240" w:lineRule="auto"/>
      </w:pPr>
      <w:r>
        <w:t xml:space="preserve">Earnings before Interest and Tax: </w:t>
      </w:r>
      <w:r>
        <w:rPr>
          <w:u w:val="single"/>
        </w:rPr>
        <w:t>13.23</w:t>
      </w:r>
      <w:r w:rsidRPr="00BB4EA0">
        <w:t xml:space="preserve">   </w:t>
      </w:r>
      <w:r>
        <w:t xml:space="preserve">= £10.25 billion </w:t>
      </w:r>
    </w:p>
    <w:p w14:paraId="36F10DE7" w14:textId="77777777" w:rsidR="0016031C" w:rsidRPr="00BB4EA0" w:rsidRDefault="0016031C" w:rsidP="0016031C">
      <w:pPr>
        <w:spacing w:after="0" w:line="240" w:lineRule="auto"/>
        <w:rPr>
          <w:rFonts w:eastAsia="Times New Roman" w:cs="Times New Roman"/>
          <w:kern w:val="0"/>
          <w:lang w:eastAsia="en-GB"/>
          <w14:ligatures w14:val="none"/>
        </w:rPr>
      </w:pPr>
      <w:r w:rsidRPr="00BB4EA0">
        <w:t xml:space="preserve">                       </w:t>
      </w:r>
      <w:r>
        <w:t xml:space="preserve">                                               </w:t>
      </w:r>
      <w:r w:rsidRPr="00BB4EA0">
        <w:t>1</w:t>
      </w:r>
      <w:r>
        <w:t>.2</w:t>
      </w:r>
      <w:r w:rsidRPr="00BB4EA0">
        <w:t>9</w:t>
      </w:r>
    </w:p>
    <w:p w14:paraId="58AF18DB" w14:textId="50632C44" w:rsidR="0016031C" w:rsidRPr="00BB4EA0" w:rsidRDefault="0016031C" w:rsidP="0016031C">
      <w:pPr>
        <w:spacing w:after="0" w:line="240" w:lineRule="auto"/>
      </w:pPr>
      <w:r>
        <w:t xml:space="preserve">Capital Employed: </w:t>
      </w:r>
      <w:r>
        <w:rPr>
          <w:u w:val="single"/>
        </w:rPr>
        <w:t>69.26</w:t>
      </w:r>
      <w:r w:rsidRPr="00BB4EA0">
        <w:t xml:space="preserve">   </w:t>
      </w:r>
      <w:r>
        <w:t xml:space="preserve">= £53.70 billion </w:t>
      </w:r>
    </w:p>
    <w:p w14:paraId="50595D67" w14:textId="77777777" w:rsidR="0016031C" w:rsidRPr="00BB4EA0" w:rsidRDefault="0016031C" w:rsidP="0016031C">
      <w:pPr>
        <w:spacing w:after="0" w:line="240" w:lineRule="auto"/>
        <w:rPr>
          <w:rFonts w:eastAsia="Times New Roman" w:cs="Times New Roman"/>
          <w:kern w:val="0"/>
          <w:lang w:eastAsia="en-GB"/>
          <w14:ligatures w14:val="none"/>
        </w:rPr>
      </w:pPr>
      <w:r w:rsidRPr="00BB4EA0">
        <w:t xml:space="preserve">                              </w:t>
      </w:r>
      <w:r>
        <w:t xml:space="preserve">          </w:t>
      </w:r>
      <w:r w:rsidRPr="00BB4EA0">
        <w:t>1</w:t>
      </w:r>
      <w:r>
        <w:t>.2</w:t>
      </w:r>
      <w:r w:rsidRPr="00BB4EA0">
        <w:t>9</w:t>
      </w:r>
    </w:p>
    <w:p w14:paraId="0F611C13" w14:textId="6184F713" w:rsidR="0016031C" w:rsidRPr="00BB4EA0" w:rsidRDefault="0016031C" w:rsidP="0016031C">
      <w:pPr>
        <w:spacing w:after="0" w:line="240" w:lineRule="auto"/>
      </w:pPr>
      <w:r>
        <w:t xml:space="preserve">ROCE: </w:t>
      </w:r>
      <w:r>
        <w:rPr>
          <w:u w:val="single"/>
        </w:rPr>
        <w:t>10.25</w:t>
      </w:r>
      <w:r w:rsidRPr="00BB4EA0">
        <w:t xml:space="preserve"> X</w:t>
      </w:r>
      <w:r>
        <w:t xml:space="preserve"> 100 = 19.1%</w:t>
      </w:r>
    </w:p>
    <w:p w14:paraId="1B7ECEB6" w14:textId="2C2628B6" w:rsidR="0016031C" w:rsidRDefault="0016031C" w:rsidP="0016031C">
      <w:pPr>
        <w:spacing w:after="0" w:line="240" w:lineRule="auto"/>
      </w:pPr>
      <w:r w:rsidRPr="00BB4EA0">
        <w:t xml:space="preserve">             </w:t>
      </w:r>
      <w:r>
        <w:t xml:space="preserve"> </w:t>
      </w:r>
      <w:r w:rsidRPr="00BB4EA0">
        <w:t xml:space="preserve"> </w:t>
      </w:r>
      <w:r>
        <w:t>53.70</w:t>
      </w:r>
    </w:p>
    <w:p w14:paraId="4A1257CC" w14:textId="27A3DE0B" w:rsidR="0016031C" w:rsidRDefault="0016031C" w:rsidP="0016031C">
      <w:pPr>
        <w:spacing w:after="0" w:line="240" w:lineRule="auto"/>
      </w:pPr>
      <w:r>
        <w:t>This shows improvement in Coca Cola</w:t>
      </w:r>
      <w:r w:rsidR="00F202F0">
        <w:t xml:space="preserve">’s ROCE from 2023 to 2024 indicating better efficiency in utilizing its capital. </w:t>
      </w:r>
    </w:p>
    <w:p w14:paraId="4EE681F0" w14:textId="77777777" w:rsidR="00F202F0" w:rsidRDefault="00F202F0" w:rsidP="0016031C">
      <w:pPr>
        <w:spacing w:after="0" w:line="240" w:lineRule="auto"/>
      </w:pPr>
    </w:p>
    <w:p w14:paraId="09AB579F" w14:textId="77777777" w:rsidR="000320F8" w:rsidRDefault="000320F8" w:rsidP="0016031C">
      <w:pPr>
        <w:spacing w:after="0" w:line="240" w:lineRule="auto"/>
        <w:rPr>
          <w:b/>
          <w:bCs/>
        </w:rPr>
      </w:pPr>
    </w:p>
    <w:p w14:paraId="6554F6BE" w14:textId="77777777" w:rsidR="000320F8" w:rsidRDefault="000320F8" w:rsidP="0016031C">
      <w:pPr>
        <w:spacing w:after="0" w:line="240" w:lineRule="auto"/>
        <w:rPr>
          <w:b/>
          <w:bCs/>
        </w:rPr>
      </w:pPr>
    </w:p>
    <w:p w14:paraId="6F8A5620" w14:textId="77777777" w:rsidR="000320F8" w:rsidRDefault="000320F8" w:rsidP="0016031C">
      <w:pPr>
        <w:spacing w:after="0" w:line="240" w:lineRule="auto"/>
        <w:rPr>
          <w:b/>
          <w:bCs/>
        </w:rPr>
      </w:pPr>
    </w:p>
    <w:p w14:paraId="72DE2766" w14:textId="77777777" w:rsidR="000320F8" w:rsidRDefault="000320F8" w:rsidP="0016031C">
      <w:pPr>
        <w:spacing w:after="0" w:line="240" w:lineRule="auto"/>
        <w:rPr>
          <w:b/>
          <w:bCs/>
        </w:rPr>
      </w:pPr>
    </w:p>
    <w:p w14:paraId="727C4461" w14:textId="77777777" w:rsidR="000320F8" w:rsidRDefault="000320F8" w:rsidP="0016031C">
      <w:pPr>
        <w:spacing w:after="0" w:line="240" w:lineRule="auto"/>
        <w:rPr>
          <w:b/>
          <w:bCs/>
        </w:rPr>
      </w:pPr>
    </w:p>
    <w:p w14:paraId="67AD1035" w14:textId="77777777" w:rsidR="000320F8" w:rsidRDefault="000320F8" w:rsidP="0016031C">
      <w:pPr>
        <w:spacing w:after="0" w:line="240" w:lineRule="auto"/>
        <w:rPr>
          <w:b/>
          <w:bCs/>
        </w:rPr>
      </w:pPr>
    </w:p>
    <w:p w14:paraId="26FB30A8" w14:textId="77777777" w:rsidR="000320F8" w:rsidRDefault="000320F8" w:rsidP="0016031C">
      <w:pPr>
        <w:spacing w:after="0" w:line="240" w:lineRule="auto"/>
        <w:rPr>
          <w:b/>
          <w:bCs/>
        </w:rPr>
      </w:pPr>
    </w:p>
    <w:p w14:paraId="75AB92CF" w14:textId="77777777" w:rsidR="000320F8" w:rsidRDefault="000320F8" w:rsidP="0016031C">
      <w:pPr>
        <w:spacing w:after="0" w:line="240" w:lineRule="auto"/>
        <w:rPr>
          <w:b/>
          <w:bCs/>
        </w:rPr>
      </w:pPr>
    </w:p>
    <w:p w14:paraId="7D18CE07" w14:textId="77777777" w:rsidR="000320F8" w:rsidRDefault="000320F8" w:rsidP="0016031C">
      <w:pPr>
        <w:spacing w:after="0" w:line="240" w:lineRule="auto"/>
        <w:rPr>
          <w:b/>
          <w:bCs/>
        </w:rPr>
      </w:pPr>
    </w:p>
    <w:p w14:paraId="3D9EC219" w14:textId="77777777" w:rsidR="000320F8" w:rsidRDefault="000320F8" w:rsidP="0016031C">
      <w:pPr>
        <w:spacing w:after="0" w:line="240" w:lineRule="auto"/>
        <w:rPr>
          <w:b/>
          <w:bCs/>
        </w:rPr>
      </w:pPr>
    </w:p>
    <w:p w14:paraId="3DC14139" w14:textId="77777777" w:rsidR="000320F8" w:rsidRDefault="000320F8" w:rsidP="0016031C">
      <w:pPr>
        <w:spacing w:after="0" w:line="240" w:lineRule="auto"/>
        <w:rPr>
          <w:b/>
          <w:bCs/>
        </w:rPr>
      </w:pPr>
    </w:p>
    <w:p w14:paraId="46E59020" w14:textId="77777777" w:rsidR="000320F8" w:rsidRDefault="000320F8" w:rsidP="0016031C">
      <w:pPr>
        <w:spacing w:after="0" w:line="240" w:lineRule="auto"/>
        <w:rPr>
          <w:b/>
          <w:bCs/>
        </w:rPr>
      </w:pPr>
    </w:p>
    <w:p w14:paraId="264834C2" w14:textId="58488A3C" w:rsidR="000320F8" w:rsidRPr="000320F8" w:rsidRDefault="00F202F0" w:rsidP="0016031C">
      <w:pPr>
        <w:spacing w:after="0" w:line="240" w:lineRule="auto"/>
      </w:pPr>
      <w:r w:rsidRPr="00F202F0">
        <w:rPr>
          <w:b/>
          <w:bCs/>
        </w:rPr>
        <w:lastRenderedPageBreak/>
        <w:t>Current Ratio</w:t>
      </w:r>
      <w:r>
        <w:t xml:space="preserve"> measures the company’s ability to cover its </w:t>
      </w:r>
      <w:r w:rsidR="00601D2D">
        <w:t>short-term</w:t>
      </w:r>
      <w:r>
        <w:t xml:space="preserve"> liabilities with its </w:t>
      </w:r>
      <w:r w:rsidR="000320F8">
        <w:t>short-term</w:t>
      </w:r>
      <w:r>
        <w:t xml:space="preserve"> assets.</w:t>
      </w:r>
    </w:p>
    <w:p w14:paraId="2430AF31" w14:textId="77777777" w:rsidR="00F202F0" w:rsidRDefault="00F202F0" w:rsidP="00F202F0">
      <w:pPr>
        <w:rPr>
          <w:b/>
          <w:bCs/>
        </w:rPr>
      </w:pPr>
      <w:bookmarkStart w:id="1" w:name="_Hlk193801724"/>
      <w:r w:rsidRPr="004D0989">
        <w:rPr>
          <w:b/>
          <w:bCs/>
        </w:rPr>
        <w:t>2023:</w:t>
      </w:r>
    </w:p>
    <w:p w14:paraId="7ABD9EDF" w14:textId="4D2C82B9" w:rsidR="00F202F0" w:rsidRPr="00BB4EA0" w:rsidRDefault="00F202F0" w:rsidP="00F202F0">
      <w:pPr>
        <w:spacing w:after="0" w:line="240" w:lineRule="auto"/>
      </w:pPr>
      <w:r>
        <w:t xml:space="preserve">Current Assets: </w:t>
      </w:r>
      <w:r>
        <w:rPr>
          <w:u w:val="single"/>
        </w:rPr>
        <w:t>26.73</w:t>
      </w:r>
      <w:r w:rsidRPr="00BB4EA0">
        <w:t xml:space="preserve">   </w:t>
      </w:r>
      <w:r>
        <w:t xml:space="preserve">= £20.72 billion </w:t>
      </w:r>
    </w:p>
    <w:p w14:paraId="5784DA6E" w14:textId="58D2FAC6" w:rsidR="00F202F0" w:rsidRPr="00BB4EA0" w:rsidRDefault="00F202F0" w:rsidP="00F202F0">
      <w:pPr>
        <w:spacing w:after="0" w:line="240" w:lineRule="auto"/>
        <w:rPr>
          <w:rFonts w:eastAsia="Times New Roman" w:cs="Times New Roman"/>
          <w:kern w:val="0"/>
          <w:lang w:eastAsia="en-GB"/>
          <w14:ligatures w14:val="none"/>
        </w:rPr>
      </w:pPr>
      <w:r w:rsidRPr="00BB4EA0">
        <w:t xml:space="preserve">                       </w:t>
      </w:r>
      <w:r>
        <w:t xml:space="preserve">            </w:t>
      </w:r>
      <w:r w:rsidRPr="00BB4EA0">
        <w:t>1</w:t>
      </w:r>
      <w:r>
        <w:t>.2</w:t>
      </w:r>
      <w:r w:rsidRPr="00BB4EA0">
        <w:t>9</w:t>
      </w:r>
    </w:p>
    <w:p w14:paraId="1EBC8CE6" w14:textId="2129C0FB" w:rsidR="00F202F0" w:rsidRPr="00BB4EA0" w:rsidRDefault="00F202F0" w:rsidP="00F202F0">
      <w:pPr>
        <w:spacing w:after="0" w:line="240" w:lineRule="auto"/>
      </w:pPr>
      <w:r>
        <w:t xml:space="preserve">Current Liabilities: </w:t>
      </w:r>
      <w:r>
        <w:rPr>
          <w:u w:val="single"/>
        </w:rPr>
        <w:t>23.77</w:t>
      </w:r>
      <w:r w:rsidRPr="00BB4EA0">
        <w:t xml:space="preserve">   </w:t>
      </w:r>
      <w:r>
        <w:t xml:space="preserve">= £18.27 billion </w:t>
      </w:r>
    </w:p>
    <w:p w14:paraId="42760C5A" w14:textId="35453009" w:rsidR="00F202F0" w:rsidRPr="00BB4EA0" w:rsidRDefault="00F202F0" w:rsidP="00F202F0">
      <w:pPr>
        <w:spacing w:after="0" w:line="240" w:lineRule="auto"/>
        <w:rPr>
          <w:rFonts w:eastAsia="Times New Roman" w:cs="Times New Roman"/>
          <w:kern w:val="0"/>
          <w:lang w:eastAsia="en-GB"/>
          <w14:ligatures w14:val="none"/>
        </w:rPr>
      </w:pPr>
      <w:r w:rsidRPr="00BB4EA0">
        <w:t xml:space="preserve">                              </w:t>
      </w:r>
      <w:r>
        <w:t xml:space="preserve">           </w:t>
      </w:r>
      <w:r w:rsidRPr="00BB4EA0">
        <w:t>1</w:t>
      </w:r>
      <w:r>
        <w:t>.2</w:t>
      </w:r>
      <w:r w:rsidRPr="00BB4EA0">
        <w:t>9</w:t>
      </w:r>
    </w:p>
    <w:p w14:paraId="45C4A665" w14:textId="3D6EF277" w:rsidR="00F202F0" w:rsidRPr="00BB4EA0" w:rsidRDefault="00F202F0" w:rsidP="00F202F0">
      <w:pPr>
        <w:spacing w:after="0" w:line="240" w:lineRule="auto"/>
      </w:pPr>
      <w:r>
        <w:t xml:space="preserve">Current Ratio: </w:t>
      </w:r>
      <w:r>
        <w:rPr>
          <w:u w:val="single"/>
        </w:rPr>
        <w:t>20.72</w:t>
      </w:r>
      <w:r w:rsidRPr="00BB4EA0">
        <w:t xml:space="preserve">   </w:t>
      </w:r>
      <w:r>
        <w:t xml:space="preserve"> = 1.13</w:t>
      </w:r>
    </w:p>
    <w:p w14:paraId="24305865" w14:textId="28BFEB35" w:rsidR="00F202F0" w:rsidRDefault="00F202F0" w:rsidP="00F202F0">
      <w:pPr>
        <w:spacing w:after="0" w:line="240" w:lineRule="auto"/>
      </w:pPr>
      <w:r w:rsidRPr="00BB4EA0">
        <w:t xml:space="preserve">                             </w:t>
      </w:r>
      <w:r>
        <w:t xml:space="preserve">  18.27</w:t>
      </w:r>
    </w:p>
    <w:bookmarkEnd w:id="1"/>
    <w:p w14:paraId="5595096D" w14:textId="33CA522C" w:rsidR="00F202F0" w:rsidRDefault="00F202F0" w:rsidP="00F202F0">
      <w:pPr>
        <w:rPr>
          <w:b/>
          <w:bCs/>
        </w:rPr>
      </w:pPr>
      <w:r w:rsidRPr="004D0989">
        <w:rPr>
          <w:b/>
          <w:bCs/>
        </w:rPr>
        <w:t>202</w:t>
      </w:r>
      <w:r>
        <w:rPr>
          <w:b/>
          <w:bCs/>
        </w:rPr>
        <w:t>4</w:t>
      </w:r>
      <w:r w:rsidRPr="004D0989">
        <w:rPr>
          <w:b/>
          <w:bCs/>
        </w:rPr>
        <w:t>:</w:t>
      </w:r>
    </w:p>
    <w:p w14:paraId="51976B4B" w14:textId="1FAD407D" w:rsidR="00F202F0" w:rsidRPr="00BB4EA0" w:rsidRDefault="00F202F0" w:rsidP="00F202F0">
      <w:pPr>
        <w:spacing w:after="0" w:line="240" w:lineRule="auto"/>
      </w:pPr>
      <w:r>
        <w:t xml:space="preserve">Current Assets: </w:t>
      </w:r>
      <w:r>
        <w:rPr>
          <w:u w:val="single"/>
        </w:rPr>
        <w:t>26.00</w:t>
      </w:r>
      <w:r w:rsidRPr="00BB4EA0">
        <w:t xml:space="preserve">   </w:t>
      </w:r>
      <w:r>
        <w:t xml:space="preserve">= £20.16 billion </w:t>
      </w:r>
    </w:p>
    <w:p w14:paraId="38FC0E23" w14:textId="77777777" w:rsidR="00F202F0" w:rsidRPr="00BB4EA0" w:rsidRDefault="00F202F0" w:rsidP="00F202F0">
      <w:pPr>
        <w:spacing w:after="0" w:line="240" w:lineRule="auto"/>
        <w:rPr>
          <w:rFonts w:eastAsia="Times New Roman" w:cs="Times New Roman"/>
          <w:kern w:val="0"/>
          <w:lang w:eastAsia="en-GB"/>
          <w14:ligatures w14:val="none"/>
        </w:rPr>
      </w:pPr>
      <w:r w:rsidRPr="00BB4EA0">
        <w:t xml:space="preserve">                       </w:t>
      </w:r>
      <w:r>
        <w:t xml:space="preserve">            </w:t>
      </w:r>
      <w:r w:rsidRPr="00BB4EA0">
        <w:t>1</w:t>
      </w:r>
      <w:r>
        <w:t>.2</w:t>
      </w:r>
      <w:r w:rsidRPr="00BB4EA0">
        <w:t>9</w:t>
      </w:r>
    </w:p>
    <w:p w14:paraId="38B73227" w14:textId="15FE1A7A" w:rsidR="00F202F0" w:rsidRPr="00BB4EA0" w:rsidRDefault="00F202F0" w:rsidP="00F202F0">
      <w:pPr>
        <w:spacing w:after="0" w:line="240" w:lineRule="auto"/>
      </w:pPr>
      <w:r>
        <w:t xml:space="preserve">Current Liabilities: </w:t>
      </w:r>
      <w:r>
        <w:rPr>
          <w:u w:val="single"/>
        </w:rPr>
        <w:t>25</w:t>
      </w:r>
      <w:r w:rsidR="006469AE">
        <w:rPr>
          <w:u w:val="single"/>
        </w:rPr>
        <w:t>.</w:t>
      </w:r>
      <w:r>
        <w:rPr>
          <w:u w:val="single"/>
        </w:rPr>
        <w:t>52</w:t>
      </w:r>
      <w:r w:rsidRPr="00BB4EA0">
        <w:t xml:space="preserve">   </w:t>
      </w:r>
      <w:r>
        <w:t xml:space="preserve">= £19.57 billion </w:t>
      </w:r>
    </w:p>
    <w:p w14:paraId="670BC90C" w14:textId="77777777" w:rsidR="00F202F0" w:rsidRPr="00BB4EA0" w:rsidRDefault="00F202F0" w:rsidP="00F202F0">
      <w:pPr>
        <w:spacing w:after="0" w:line="240" w:lineRule="auto"/>
        <w:rPr>
          <w:rFonts w:eastAsia="Times New Roman" w:cs="Times New Roman"/>
          <w:kern w:val="0"/>
          <w:lang w:eastAsia="en-GB"/>
          <w14:ligatures w14:val="none"/>
        </w:rPr>
      </w:pPr>
      <w:r w:rsidRPr="00BB4EA0">
        <w:t xml:space="preserve">                              </w:t>
      </w:r>
      <w:r>
        <w:t xml:space="preserve">           </w:t>
      </w:r>
      <w:r w:rsidRPr="00BB4EA0">
        <w:t>1</w:t>
      </w:r>
      <w:r>
        <w:t>.2</w:t>
      </w:r>
      <w:r w:rsidRPr="00BB4EA0">
        <w:t>9</w:t>
      </w:r>
    </w:p>
    <w:p w14:paraId="4A2CCB1E" w14:textId="4E45148D" w:rsidR="00F202F0" w:rsidRPr="00BB4EA0" w:rsidRDefault="00F202F0" w:rsidP="00F202F0">
      <w:pPr>
        <w:spacing w:after="0" w:line="240" w:lineRule="auto"/>
      </w:pPr>
      <w:r>
        <w:t xml:space="preserve">Current Ratio: </w:t>
      </w:r>
      <w:r>
        <w:rPr>
          <w:u w:val="single"/>
        </w:rPr>
        <w:t>20.16</w:t>
      </w:r>
      <w:r w:rsidRPr="00BB4EA0">
        <w:t xml:space="preserve">   </w:t>
      </w:r>
      <w:r>
        <w:t xml:space="preserve"> = 1.03</w:t>
      </w:r>
    </w:p>
    <w:p w14:paraId="33791E1C" w14:textId="0E044581" w:rsidR="00F202F0" w:rsidRDefault="00F202F0" w:rsidP="00F202F0">
      <w:pPr>
        <w:spacing w:after="0" w:line="240" w:lineRule="auto"/>
      </w:pPr>
      <w:r w:rsidRPr="00BB4EA0">
        <w:t xml:space="preserve">                             </w:t>
      </w:r>
      <w:r>
        <w:t xml:space="preserve">  19.57</w:t>
      </w:r>
    </w:p>
    <w:p w14:paraId="69D4F94F" w14:textId="6EABBA87" w:rsidR="0016031C" w:rsidRDefault="00F202F0" w:rsidP="005C6B2B">
      <w:r>
        <w:t>This indicates that Coca Cola’s liquidity slightly decreased from 2023 to 2024 as it dropped from 1.13 to 1.03.</w:t>
      </w:r>
    </w:p>
    <w:p w14:paraId="58CF7319" w14:textId="366AAA50" w:rsidR="00F202F0" w:rsidRDefault="00F202F0" w:rsidP="005C6B2B">
      <w:r w:rsidRPr="00F202F0">
        <w:rPr>
          <w:b/>
          <w:bCs/>
        </w:rPr>
        <w:t>Liquid Ratio</w:t>
      </w:r>
      <w:r>
        <w:t xml:space="preserve"> measures the company’s abilities to meet its </w:t>
      </w:r>
      <w:r w:rsidR="00601D2D">
        <w:t>short-term</w:t>
      </w:r>
      <w:r>
        <w:t xml:space="preserve"> liabilities without relying on inventory. </w:t>
      </w:r>
    </w:p>
    <w:p w14:paraId="6B3ADD9D" w14:textId="0CE160A5" w:rsidR="00F202F0" w:rsidRDefault="00F202F0" w:rsidP="00F202F0">
      <w:pPr>
        <w:rPr>
          <w:b/>
          <w:bCs/>
        </w:rPr>
      </w:pPr>
      <w:r w:rsidRPr="004D0989">
        <w:rPr>
          <w:b/>
          <w:bCs/>
        </w:rPr>
        <w:t>202</w:t>
      </w:r>
      <w:r>
        <w:rPr>
          <w:b/>
          <w:bCs/>
        </w:rPr>
        <w:t>3</w:t>
      </w:r>
      <w:r w:rsidRPr="004D0989">
        <w:rPr>
          <w:b/>
          <w:bCs/>
        </w:rPr>
        <w:t>:</w:t>
      </w:r>
    </w:p>
    <w:p w14:paraId="4C54CF30" w14:textId="2E57C2CF" w:rsidR="00F202F0" w:rsidRPr="00BB4EA0" w:rsidRDefault="006469AE" w:rsidP="00F202F0">
      <w:pPr>
        <w:spacing w:after="0" w:line="240" w:lineRule="auto"/>
      </w:pPr>
      <w:r>
        <w:t>Current Assets</w:t>
      </w:r>
      <w:r w:rsidR="00F202F0">
        <w:t xml:space="preserve">: </w:t>
      </w:r>
      <w:r w:rsidR="00F202F0">
        <w:rPr>
          <w:u w:val="single"/>
        </w:rPr>
        <w:t>2</w:t>
      </w:r>
      <w:r>
        <w:rPr>
          <w:u w:val="single"/>
        </w:rPr>
        <w:t>6.73</w:t>
      </w:r>
      <w:r w:rsidR="00F202F0" w:rsidRPr="00BB4EA0">
        <w:t xml:space="preserve">   </w:t>
      </w:r>
      <w:r w:rsidR="00F202F0">
        <w:t>= £20.</w:t>
      </w:r>
      <w:r>
        <w:t>72</w:t>
      </w:r>
      <w:r w:rsidR="00F202F0">
        <w:t xml:space="preserve"> billion </w:t>
      </w:r>
    </w:p>
    <w:p w14:paraId="6C9D47B7" w14:textId="77777777" w:rsidR="00F202F0" w:rsidRDefault="00F202F0" w:rsidP="00F202F0">
      <w:pPr>
        <w:spacing w:after="0" w:line="240" w:lineRule="auto"/>
      </w:pPr>
      <w:r w:rsidRPr="00BB4EA0">
        <w:t xml:space="preserve">                       </w:t>
      </w:r>
      <w:r>
        <w:t xml:space="preserve">            </w:t>
      </w:r>
      <w:r w:rsidRPr="00BB4EA0">
        <w:t>1</w:t>
      </w:r>
      <w:r>
        <w:t>.2</w:t>
      </w:r>
      <w:r w:rsidRPr="00BB4EA0">
        <w:t>9</w:t>
      </w:r>
    </w:p>
    <w:p w14:paraId="656C8537" w14:textId="348CB407" w:rsidR="006469AE" w:rsidRPr="006469AE" w:rsidRDefault="006469AE" w:rsidP="00F202F0">
      <w:pPr>
        <w:spacing w:after="0" w:line="240" w:lineRule="auto"/>
      </w:pPr>
      <w:r>
        <w:t xml:space="preserve">Inventory: </w:t>
      </w:r>
      <w:r w:rsidRPr="006469AE">
        <w:rPr>
          <w:u w:val="single"/>
        </w:rPr>
        <w:t>4.42</w:t>
      </w:r>
      <w:r>
        <w:t xml:space="preserve"> = £3.43 billion</w:t>
      </w:r>
    </w:p>
    <w:p w14:paraId="15EB9E1D" w14:textId="7442A8A1" w:rsidR="006469AE" w:rsidRPr="006469AE" w:rsidRDefault="006469AE" w:rsidP="00F202F0">
      <w:pPr>
        <w:spacing w:after="0" w:line="240" w:lineRule="auto"/>
        <w:rPr>
          <w:rFonts w:eastAsia="Times New Roman" w:cs="Times New Roman"/>
          <w:kern w:val="0"/>
          <w:lang w:eastAsia="en-GB"/>
          <w14:ligatures w14:val="none"/>
        </w:rPr>
      </w:pPr>
      <w:r w:rsidRPr="006469AE">
        <w:t xml:space="preserve">                      1.29</w:t>
      </w:r>
    </w:p>
    <w:p w14:paraId="68D52B2B" w14:textId="043655BD" w:rsidR="00F202F0" w:rsidRPr="00BB4EA0" w:rsidRDefault="00F202F0" w:rsidP="00F202F0">
      <w:pPr>
        <w:spacing w:after="0" w:line="240" w:lineRule="auto"/>
      </w:pPr>
      <w:r>
        <w:t xml:space="preserve">Current Liabilities: </w:t>
      </w:r>
      <w:r>
        <w:rPr>
          <w:u w:val="single"/>
        </w:rPr>
        <w:t>2</w:t>
      </w:r>
      <w:r w:rsidR="006469AE">
        <w:rPr>
          <w:u w:val="single"/>
        </w:rPr>
        <w:t>3.57</w:t>
      </w:r>
      <w:r w:rsidRPr="00BB4EA0">
        <w:t xml:space="preserve">   </w:t>
      </w:r>
      <w:r>
        <w:t>= £</w:t>
      </w:r>
      <w:r w:rsidR="006469AE">
        <w:t>18.27</w:t>
      </w:r>
      <w:r>
        <w:t xml:space="preserve"> billion </w:t>
      </w:r>
    </w:p>
    <w:p w14:paraId="54E5FBD8" w14:textId="77777777" w:rsidR="00F202F0" w:rsidRPr="00BB4EA0" w:rsidRDefault="00F202F0" w:rsidP="00F202F0">
      <w:pPr>
        <w:spacing w:after="0" w:line="240" w:lineRule="auto"/>
        <w:rPr>
          <w:rFonts w:eastAsia="Times New Roman" w:cs="Times New Roman"/>
          <w:kern w:val="0"/>
          <w:lang w:eastAsia="en-GB"/>
          <w14:ligatures w14:val="none"/>
        </w:rPr>
      </w:pPr>
      <w:r w:rsidRPr="00BB4EA0">
        <w:t xml:space="preserve">                              </w:t>
      </w:r>
      <w:r>
        <w:t xml:space="preserve">           </w:t>
      </w:r>
      <w:r w:rsidRPr="00BB4EA0">
        <w:t>1</w:t>
      </w:r>
      <w:r>
        <w:t>.2</w:t>
      </w:r>
      <w:r w:rsidRPr="00BB4EA0">
        <w:t>9</w:t>
      </w:r>
    </w:p>
    <w:p w14:paraId="15FB648A" w14:textId="44E570AD" w:rsidR="00F202F0" w:rsidRPr="00BB4EA0" w:rsidRDefault="006469AE" w:rsidP="00F202F0">
      <w:pPr>
        <w:spacing w:after="0" w:line="240" w:lineRule="auto"/>
      </w:pPr>
      <w:r>
        <w:t>Liquid Ratio</w:t>
      </w:r>
      <w:r w:rsidR="00F202F0">
        <w:t xml:space="preserve">: </w:t>
      </w:r>
      <w:r>
        <w:rPr>
          <w:u w:val="single"/>
        </w:rPr>
        <w:t>20.72 – 3.43</w:t>
      </w:r>
      <w:r w:rsidR="00F202F0" w:rsidRPr="00BB4EA0">
        <w:t xml:space="preserve">   </w:t>
      </w:r>
      <w:r w:rsidR="00F202F0">
        <w:t xml:space="preserve"> = </w:t>
      </w:r>
      <w:r>
        <w:t>0.95</w:t>
      </w:r>
    </w:p>
    <w:p w14:paraId="684CB827" w14:textId="574CB056" w:rsidR="00F202F0" w:rsidRDefault="00F202F0" w:rsidP="00F202F0">
      <w:pPr>
        <w:spacing w:after="0" w:line="240" w:lineRule="auto"/>
      </w:pPr>
      <w:r w:rsidRPr="00BB4EA0">
        <w:t xml:space="preserve">                            </w:t>
      </w:r>
      <w:r w:rsidR="006469AE">
        <w:t xml:space="preserve">      18.27</w:t>
      </w:r>
    </w:p>
    <w:p w14:paraId="78B38883" w14:textId="77777777" w:rsidR="00F202F0" w:rsidRDefault="00F202F0" w:rsidP="005C6B2B"/>
    <w:p w14:paraId="3DEFE657" w14:textId="23A057E6" w:rsidR="006469AE" w:rsidRDefault="006469AE" w:rsidP="006469AE">
      <w:pPr>
        <w:rPr>
          <w:b/>
          <w:bCs/>
        </w:rPr>
      </w:pPr>
      <w:r w:rsidRPr="004D0989">
        <w:rPr>
          <w:b/>
          <w:bCs/>
        </w:rPr>
        <w:t>202</w:t>
      </w:r>
      <w:r>
        <w:rPr>
          <w:b/>
          <w:bCs/>
        </w:rPr>
        <w:t>4</w:t>
      </w:r>
      <w:r w:rsidRPr="004D0989">
        <w:rPr>
          <w:b/>
          <w:bCs/>
        </w:rPr>
        <w:t>:</w:t>
      </w:r>
    </w:p>
    <w:p w14:paraId="376469A7" w14:textId="7F0F3CB8" w:rsidR="006469AE" w:rsidRPr="00BB4EA0" w:rsidRDefault="006469AE" w:rsidP="006469AE">
      <w:pPr>
        <w:spacing w:after="0" w:line="240" w:lineRule="auto"/>
      </w:pPr>
      <w:r>
        <w:t xml:space="preserve">Current Assets: </w:t>
      </w:r>
      <w:r>
        <w:rPr>
          <w:u w:val="single"/>
        </w:rPr>
        <w:t>26.00</w:t>
      </w:r>
      <w:r w:rsidRPr="00BB4EA0">
        <w:t xml:space="preserve">   </w:t>
      </w:r>
      <w:r>
        <w:t xml:space="preserve">= £20.16 billion </w:t>
      </w:r>
    </w:p>
    <w:p w14:paraId="2236018A" w14:textId="77777777" w:rsidR="006469AE" w:rsidRDefault="006469AE" w:rsidP="006469AE">
      <w:pPr>
        <w:spacing w:after="0" w:line="240" w:lineRule="auto"/>
      </w:pPr>
      <w:r w:rsidRPr="00BB4EA0">
        <w:t xml:space="preserve">                       </w:t>
      </w:r>
      <w:r>
        <w:t xml:space="preserve">            </w:t>
      </w:r>
      <w:r w:rsidRPr="00BB4EA0">
        <w:t>1</w:t>
      </w:r>
      <w:r>
        <w:t>.2</w:t>
      </w:r>
      <w:r w:rsidRPr="00BB4EA0">
        <w:t>9</w:t>
      </w:r>
    </w:p>
    <w:p w14:paraId="0CE5C4C2" w14:textId="61F8C0A8" w:rsidR="006469AE" w:rsidRPr="006469AE" w:rsidRDefault="006469AE" w:rsidP="006469AE">
      <w:pPr>
        <w:spacing w:after="0" w:line="240" w:lineRule="auto"/>
      </w:pPr>
      <w:r>
        <w:t xml:space="preserve">Inventory: </w:t>
      </w:r>
      <w:r>
        <w:rPr>
          <w:u w:val="single"/>
        </w:rPr>
        <w:t>4.73</w:t>
      </w:r>
      <w:r>
        <w:t xml:space="preserve"> = £3.66 billion</w:t>
      </w:r>
    </w:p>
    <w:p w14:paraId="65B9EDBD" w14:textId="77777777" w:rsidR="006469AE" w:rsidRPr="006469AE" w:rsidRDefault="006469AE" w:rsidP="006469AE">
      <w:pPr>
        <w:spacing w:after="0" w:line="240" w:lineRule="auto"/>
        <w:rPr>
          <w:rFonts w:eastAsia="Times New Roman" w:cs="Times New Roman"/>
          <w:kern w:val="0"/>
          <w:lang w:eastAsia="en-GB"/>
          <w14:ligatures w14:val="none"/>
        </w:rPr>
      </w:pPr>
      <w:r w:rsidRPr="006469AE">
        <w:t xml:space="preserve">                      1.29</w:t>
      </w:r>
    </w:p>
    <w:p w14:paraId="28E24C65" w14:textId="332D1924" w:rsidR="006469AE" w:rsidRPr="00BB4EA0" w:rsidRDefault="006469AE" w:rsidP="006469AE">
      <w:pPr>
        <w:spacing w:after="0" w:line="240" w:lineRule="auto"/>
      </w:pPr>
      <w:r>
        <w:t xml:space="preserve">Current Liabilities: </w:t>
      </w:r>
      <w:r>
        <w:rPr>
          <w:u w:val="single"/>
        </w:rPr>
        <w:t>25.25</w:t>
      </w:r>
      <w:r w:rsidRPr="00BB4EA0">
        <w:t xml:space="preserve">   </w:t>
      </w:r>
      <w:r>
        <w:t xml:space="preserve">= £19.57 billion </w:t>
      </w:r>
    </w:p>
    <w:p w14:paraId="0C998547" w14:textId="77777777" w:rsidR="006469AE" w:rsidRPr="00BB4EA0" w:rsidRDefault="006469AE" w:rsidP="006469AE">
      <w:pPr>
        <w:spacing w:after="0" w:line="240" w:lineRule="auto"/>
        <w:rPr>
          <w:rFonts w:eastAsia="Times New Roman" w:cs="Times New Roman"/>
          <w:kern w:val="0"/>
          <w:lang w:eastAsia="en-GB"/>
          <w14:ligatures w14:val="none"/>
        </w:rPr>
      </w:pPr>
      <w:r w:rsidRPr="00BB4EA0">
        <w:t xml:space="preserve">                              </w:t>
      </w:r>
      <w:r>
        <w:t xml:space="preserve">           </w:t>
      </w:r>
      <w:r w:rsidRPr="00BB4EA0">
        <w:t>1</w:t>
      </w:r>
      <w:r>
        <w:t>.2</w:t>
      </w:r>
      <w:r w:rsidRPr="00BB4EA0">
        <w:t>9</w:t>
      </w:r>
    </w:p>
    <w:p w14:paraId="789AAC50" w14:textId="4FBB3F74" w:rsidR="006469AE" w:rsidRPr="00BB4EA0" w:rsidRDefault="006469AE" w:rsidP="006469AE">
      <w:pPr>
        <w:spacing w:after="0" w:line="240" w:lineRule="auto"/>
      </w:pPr>
      <w:r>
        <w:t xml:space="preserve">Liquid Ratio: </w:t>
      </w:r>
      <w:r>
        <w:rPr>
          <w:u w:val="single"/>
        </w:rPr>
        <w:t>20.16 – 3.66</w:t>
      </w:r>
      <w:r w:rsidRPr="00BB4EA0">
        <w:t xml:space="preserve">   </w:t>
      </w:r>
      <w:r>
        <w:t xml:space="preserve"> = 0.84</w:t>
      </w:r>
    </w:p>
    <w:p w14:paraId="60D169C1" w14:textId="2E7CFB8F" w:rsidR="006469AE" w:rsidRDefault="006469AE" w:rsidP="006469AE">
      <w:pPr>
        <w:spacing w:after="0" w:line="240" w:lineRule="auto"/>
      </w:pPr>
      <w:r w:rsidRPr="00BB4EA0">
        <w:t xml:space="preserve">                            </w:t>
      </w:r>
      <w:r>
        <w:t xml:space="preserve">      19.57</w:t>
      </w:r>
    </w:p>
    <w:p w14:paraId="4985DFB8" w14:textId="7DB79537" w:rsidR="006469AE" w:rsidRDefault="006469AE" w:rsidP="005C6B2B"/>
    <w:p w14:paraId="7F7B1E8B" w14:textId="726C4B20" w:rsidR="006469AE" w:rsidRDefault="006469AE" w:rsidP="005C6B2B">
      <w:r>
        <w:t xml:space="preserve">This analysis shows a decline in liquidity position from 2023 to 2024. </w:t>
      </w:r>
    </w:p>
    <w:p w14:paraId="55DE14B0" w14:textId="77777777" w:rsidR="006469AE" w:rsidRDefault="006469AE" w:rsidP="005C6B2B"/>
    <w:p w14:paraId="1AF5DF72" w14:textId="77777777" w:rsidR="006469AE" w:rsidRDefault="006469AE" w:rsidP="005C6B2B"/>
    <w:p w14:paraId="73626FDC" w14:textId="20E1D73C" w:rsidR="006469AE" w:rsidRDefault="006469AE" w:rsidP="005C6B2B">
      <w:r w:rsidRPr="006469AE">
        <w:rPr>
          <w:b/>
          <w:bCs/>
        </w:rPr>
        <w:lastRenderedPageBreak/>
        <w:t>Trade Receivable Days</w:t>
      </w:r>
      <w:r>
        <w:rPr>
          <w:b/>
          <w:bCs/>
        </w:rPr>
        <w:t xml:space="preserve"> </w:t>
      </w:r>
      <w:r>
        <w:t>measures how long it takes for Coca Cola to collect payments from customers.</w:t>
      </w:r>
    </w:p>
    <w:p w14:paraId="22763225" w14:textId="00DCB8E5" w:rsidR="006469AE" w:rsidRDefault="006469AE" w:rsidP="005C6B2B">
      <w:pPr>
        <w:rPr>
          <w:b/>
          <w:bCs/>
        </w:rPr>
      </w:pPr>
      <w:bookmarkStart w:id="2" w:name="_Hlk193802675"/>
      <w:r w:rsidRPr="006469AE">
        <w:rPr>
          <w:b/>
          <w:bCs/>
        </w:rPr>
        <w:t>2023:</w:t>
      </w:r>
    </w:p>
    <w:p w14:paraId="608F8B6E" w14:textId="61C96EDB" w:rsidR="006469AE" w:rsidRDefault="006469AE" w:rsidP="005C6B2B">
      <w:r>
        <w:t>Accounts receivable turnover: 13.42</w:t>
      </w:r>
    </w:p>
    <w:p w14:paraId="76537775" w14:textId="23DC4B58" w:rsidR="009902C5" w:rsidRPr="00BB4EA0" w:rsidRDefault="009902C5" w:rsidP="009902C5">
      <w:pPr>
        <w:spacing w:after="0" w:line="240" w:lineRule="auto"/>
      </w:pPr>
      <w:r>
        <w:t xml:space="preserve">Trade receivable days: </w:t>
      </w:r>
      <w:r>
        <w:rPr>
          <w:u w:val="single"/>
        </w:rPr>
        <w:t>365</w:t>
      </w:r>
      <w:r w:rsidRPr="00BB4EA0">
        <w:t xml:space="preserve">   </w:t>
      </w:r>
      <w:r>
        <w:t>= 27.2 days</w:t>
      </w:r>
    </w:p>
    <w:p w14:paraId="7B1AB791" w14:textId="01E737B4" w:rsidR="009902C5" w:rsidRPr="00BB4EA0" w:rsidRDefault="009902C5" w:rsidP="009902C5">
      <w:pPr>
        <w:spacing w:after="0" w:line="240" w:lineRule="auto"/>
        <w:rPr>
          <w:rFonts w:eastAsia="Times New Roman" w:cs="Times New Roman"/>
          <w:kern w:val="0"/>
          <w:lang w:eastAsia="en-GB"/>
          <w14:ligatures w14:val="none"/>
        </w:rPr>
      </w:pPr>
      <w:r w:rsidRPr="00BB4EA0">
        <w:t xml:space="preserve">                              </w:t>
      </w:r>
      <w:r>
        <w:t xml:space="preserve">                 13.42</w:t>
      </w:r>
    </w:p>
    <w:bookmarkEnd w:id="2"/>
    <w:p w14:paraId="7A8A5EEE" w14:textId="48624385" w:rsidR="009902C5" w:rsidRDefault="009902C5" w:rsidP="009902C5">
      <w:pPr>
        <w:rPr>
          <w:b/>
          <w:bCs/>
        </w:rPr>
      </w:pPr>
      <w:r w:rsidRPr="006469AE">
        <w:rPr>
          <w:b/>
          <w:bCs/>
        </w:rPr>
        <w:t>202</w:t>
      </w:r>
      <w:r>
        <w:rPr>
          <w:b/>
          <w:bCs/>
        </w:rPr>
        <w:t>4</w:t>
      </w:r>
      <w:r w:rsidRPr="006469AE">
        <w:rPr>
          <w:b/>
          <w:bCs/>
        </w:rPr>
        <w:t>:</w:t>
      </w:r>
    </w:p>
    <w:p w14:paraId="2968D5E9" w14:textId="23E45E38" w:rsidR="009902C5" w:rsidRDefault="009902C5" w:rsidP="009902C5">
      <w:r>
        <w:t>Accounts receivable turnover: 13.19</w:t>
      </w:r>
    </w:p>
    <w:p w14:paraId="35E31274" w14:textId="3E316420" w:rsidR="009902C5" w:rsidRPr="00BB4EA0" w:rsidRDefault="009902C5" w:rsidP="009902C5">
      <w:pPr>
        <w:spacing w:after="0" w:line="240" w:lineRule="auto"/>
      </w:pPr>
      <w:r>
        <w:t xml:space="preserve">Trade receivable days: </w:t>
      </w:r>
      <w:r>
        <w:rPr>
          <w:u w:val="single"/>
        </w:rPr>
        <w:t>365</w:t>
      </w:r>
      <w:r w:rsidRPr="00BB4EA0">
        <w:t xml:space="preserve">   </w:t>
      </w:r>
      <w:r>
        <w:t>= 27.7 days</w:t>
      </w:r>
    </w:p>
    <w:p w14:paraId="6347B891" w14:textId="1CE10D7E" w:rsidR="009902C5" w:rsidRPr="00BB4EA0" w:rsidRDefault="009902C5" w:rsidP="009902C5">
      <w:pPr>
        <w:spacing w:after="0" w:line="240" w:lineRule="auto"/>
        <w:rPr>
          <w:rFonts w:eastAsia="Times New Roman" w:cs="Times New Roman"/>
          <w:kern w:val="0"/>
          <w:lang w:eastAsia="en-GB"/>
          <w14:ligatures w14:val="none"/>
        </w:rPr>
      </w:pPr>
      <w:r w:rsidRPr="00BB4EA0">
        <w:t xml:space="preserve">                              </w:t>
      </w:r>
      <w:r>
        <w:t xml:space="preserve">                 13.19</w:t>
      </w:r>
    </w:p>
    <w:p w14:paraId="51F8973C" w14:textId="0FB84CB1" w:rsidR="00217958" w:rsidRPr="00217958" w:rsidRDefault="009902C5" w:rsidP="00217958">
      <w:r>
        <w:t>By doing this analysis it shows that Coca Cola slightly increased the time it takes to collect payments from its customers in 2024 compared to 2023.</w:t>
      </w:r>
      <w:r w:rsidR="00217958" w:rsidRPr="00217958">
        <w:rPr>
          <w:rFonts w:ascii="Times New Roman" w:eastAsia="Times New Roman" w:hAnsi="Times New Roman" w:cs="Times New Roman"/>
          <w:kern w:val="0"/>
          <w:sz w:val="24"/>
          <w:szCs w:val="24"/>
          <w:lang w:eastAsia="en-GB"/>
          <w14:ligatures w14:val="none"/>
        </w:rPr>
        <w:t xml:space="preserve"> </w:t>
      </w:r>
      <w:r w:rsidR="00217958" w:rsidRPr="00217958">
        <w:t>(</w:t>
      </w:r>
      <w:r w:rsidR="00217958" w:rsidRPr="00217958">
        <w:rPr>
          <w:i/>
          <w:iCs/>
        </w:rPr>
        <w:t>Income Statement</w:t>
      </w:r>
      <w:r w:rsidR="00217958" w:rsidRPr="00217958">
        <w:t>, 2025</w:t>
      </w:r>
      <w:r w:rsidR="00BF627C">
        <w:t xml:space="preserve"> &amp; </w:t>
      </w:r>
      <w:r w:rsidR="00BF627C" w:rsidRPr="00BF627C">
        <w:rPr>
          <w:i/>
          <w:iCs/>
        </w:rPr>
        <w:t>Investor Relations</w:t>
      </w:r>
      <w:r w:rsidR="00BF627C" w:rsidRPr="00BF627C">
        <w:t>, n.d.</w:t>
      </w:r>
      <w:r w:rsidR="00820695">
        <w:t xml:space="preserve"> &amp; </w:t>
      </w:r>
      <w:r w:rsidR="00820695" w:rsidRPr="00820695">
        <w:t>Stock Analysis on Net, n.d.)</w:t>
      </w:r>
    </w:p>
    <w:p w14:paraId="1EB73AB2" w14:textId="48CECBA9" w:rsidR="009902C5" w:rsidRDefault="009902C5" w:rsidP="005C6B2B"/>
    <w:p w14:paraId="076BC8A3" w14:textId="77777777" w:rsidR="000320F8" w:rsidRDefault="000320F8" w:rsidP="009902C5">
      <w:pPr>
        <w:rPr>
          <w:rFonts w:eastAsia="Times New Roman" w:cs="Times New Roman"/>
          <w:b/>
          <w:bCs/>
          <w:kern w:val="0"/>
          <w:lang w:eastAsia="en-GB"/>
          <w14:ligatures w14:val="none"/>
        </w:rPr>
      </w:pPr>
    </w:p>
    <w:p w14:paraId="19895604" w14:textId="77777777" w:rsidR="000320F8" w:rsidRDefault="000320F8" w:rsidP="009902C5">
      <w:pPr>
        <w:rPr>
          <w:rFonts w:eastAsia="Times New Roman" w:cs="Times New Roman"/>
          <w:b/>
          <w:bCs/>
          <w:kern w:val="0"/>
          <w:lang w:eastAsia="en-GB"/>
          <w14:ligatures w14:val="none"/>
        </w:rPr>
      </w:pPr>
    </w:p>
    <w:p w14:paraId="07BE8EAD" w14:textId="77777777" w:rsidR="000320F8" w:rsidRDefault="000320F8" w:rsidP="009902C5">
      <w:pPr>
        <w:rPr>
          <w:rFonts w:eastAsia="Times New Roman" w:cs="Times New Roman"/>
          <w:b/>
          <w:bCs/>
          <w:kern w:val="0"/>
          <w:lang w:eastAsia="en-GB"/>
          <w14:ligatures w14:val="none"/>
        </w:rPr>
      </w:pPr>
    </w:p>
    <w:p w14:paraId="66D3DCA9" w14:textId="77777777" w:rsidR="000320F8" w:rsidRDefault="000320F8" w:rsidP="009902C5">
      <w:pPr>
        <w:rPr>
          <w:rFonts w:eastAsia="Times New Roman" w:cs="Times New Roman"/>
          <w:b/>
          <w:bCs/>
          <w:kern w:val="0"/>
          <w:lang w:eastAsia="en-GB"/>
          <w14:ligatures w14:val="none"/>
        </w:rPr>
      </w:pPr>
    </w:p>
    <w:p w14:paraId="2742A8FF" w14:textId="77777777" w:rsidR="000320F8" w:rsidRDefault="000320F8" w:rsidP="009902C5">
      <w:pPr>
        <w:rPr>
          <w:rFonts w:eastAsia="Times New Roman" w:cs="Times New Roman"/>
          <w:b/>
          <w:bCs/>
          <w:kern w:val="0"/>
          <w:lang w:eastAsia="en-GB"/>
          <w14:ligatures w14:val="none"/>
        </w:rPr>
      </w:pPr>
    </w:p>
    <w:p w14:paraId="6E7BBF41" w14:textId="77777777" w:rsidR="000320F8" w:rsidRDefault="000320F8" w:rsidP="009902C5">
      <w:pPr>
        <w:rPr>
          <w:rFonts w:eastAsia="Times New Roman" w:cs="Times New Roman"/>
          <w:b/>
          <w:bCs/>
          <w:kern w:val="0"/>
          <w:lang w:eastAsia="en-GB"/>
          <w14:ligatures w14:val="none"/>
        </w:rPr>
      </w:pPr>
    </w:p>
    <w:p w14:paraId="6C475F16" w14:textId="77777777" w:rsidR="000320F8" w:rsidRDefault="000320F8" w:rsidP="009902C5">
      <w:pPr>
        <w:rPr>
          <w:rFonts w:eastAsia="Times New Roman" w:cs="Times New Roman"/>
          <w:b/>
          <w:bCs/>
          <w:kern w:val="0"/>
          <w:lang w:eastAsia="en-GB"/>
          <w14:ligatures w14:val="none"/>
        </w:rPr>
      </w:pPr>
    </w:p>
    <w:p w14:paraId="712126BC" w14:textId="77777777" w:rsidR="000320F8" w:rsidRDefault="000320F8" w:rsidP="009902C5">
      <w:pPr>
        <w:rPr>
          <w:rFonts w:eastAsia="Times New Roman" w:cs="Times New Roman"/>
          <w:b/>
          <w:bCs/>
          <w:kern w:val="0"/>
          <w:lang w:eastAsia="en-GB"/>
          <w14:ligatures w14:val="none"/>
        </w:rPr>
      </w:pPr>
    </w:p>
    <w:p w14:paraId="38A115A1" w14:textId="77777777" w:rsidR="000320F8" w:rsidRDefault="000320F8" w:rsidP="009902C5">
      <w:pPr>
        <w:rPr>
          <w:rFonts w:eastAsia="Times New Roman" w:cs="Times New Roman"/>
          <w:b/>
          <w:bCs/>
          <w:kern w:val="0"/>
          <w:lang w:eastAsia="en-GB"/>
          <w14:ligatures w14:val="none"/>
        </w:rPr>
      </w:pPr>
    </w:p>
    <w:p w14:paraId="00C46C88" w14:textId="77777777" w:rsidR="000320F8" w:rsidRDefault="000320F8" w:rsidP="009902C5">
      <w:pPr>
        <w:rPr>
          <w:rFonts w:eastAsia="Times New Roman" w:cs="Times New Roman"/>
          <w:b/>
          <w:bCs/>
          <w:kern w:val="0"/>
          <w:lang w:eastAsia="en-GB"/>
          <w14:ligatures w14:val="none"/>
        </w:rPr>
      </w:pPr>
    </w:p>
    <w:p w14:paraId="0F7932CA" w14:textId="77777777" w:rsidR="000320F8" w:rsidRDefault="000320F8" w:rsidP="009902C5">
      <w:pPr>
        <w:rPr>
          <w:rFonts w:eastAsia="Times New Roman" w:cs="Times New Roman"/>
          <w:b/>
          <w:bCs/>
          <w:kern w:val="0"/>
          <w:lang w:eastAsia="en-GB"/>
          <w14:ligatures w14:val="none"/>
        </w:rPr>
      </w:pPr>
    </w:p>
    <w:p w14:paraId="49208E5B" w14:textId="77777777" w:rsidR="000320F8" w:rsidRDefault="000320F8" w:rsidP="009902C5">
      <w:pPr>
        <w:rPr>
          <w:rFonts w:eastAsia="Times New Roman" w:cs="Times New Roman"/>
          <w:b/>
          <w:bCs/>
          <w:kern w:val="0"/>
          <w:lang w:eastAsia="en-GB"/>
          <w14:ligatures w14:val="none"/>
        </w:rPr>
      </w:pPr>
    </w:p>
    <w:p w14:paraId="4867EA0B" w14:textId="77777777" w:rsidR="000320F8" w:rsidRDefault="000320F8" w:rsidP="009902C5">
      <w:pPr>
        <w:rPr>
          <w:rFonts w:eastAsia="Times New Roman" w:cs="Times New Roman"/>
          <w:b/>
          <w:bCs/>
          <w:kern w:val="0"/>
          <w:lang w:eastAsia="en-GB"/>
          <w14:ligatures w14:val="none"/>
        </w:rPr>
      </w:pPr>
    </w:p>
    <w:p w14:paraId="3FB793F4" w14:textId="77777777" w:rsidR="000320F8" w:rsidRDefault="000320F8" w:rsidP="009902C5">
      <w:pPr>
        <w:rPr>
          <w:rFonts w:eastAsia="Times New Roman" w:cs="Times New Roman"/>
          <w:b/>
          <w:bCs/>
          <w:kern w:val="0"/>
          <w:lang w:eastAsia="en-GB"/>
          <w14:ligatures w14:val="none"/>
        </w:rPr>
      </w:pPr>
    </w:p>
    <w:p w14:paraId="0CEE3391" w14:textId="77777777" w:rsidR="000320F8" w:rsidRDefault="000320F8" w:rsidP="009902C5">
      <w:pPr>
        <w:rPr>
          <w:rFonts w:eastAsia="Times New Roman" w:cs="Times New Roman"/>
          <w:b/>
          <w:bCs/>
          <w:kern w:val="0"/>
          <w:lang w:eastAsia="en-GB"/>
          <w14:ligatures w14:val="none"/>
        </w:rPr>
      </w:pPr>
    </w:p>
    <w:p w14:paraId="236A6CC6" w14:textId="77777777" w:rsidR="000320F8" w:rsidRDefault="000320F8" w:rsidP="009902C5">
      <w:pPr>
        <w:rPr>
          <w:rFonts w:eastAsia="Times New Roman" w:cs="Times New Roman"/>
          <w:b/>
          <w:bCs/>
          <w:kern w:val="0"/>
          <w:lang w:eastAsia="en-GB"/>
          <w14:ligatures w14:val="none"/>
        </w:rPr>
      </w:pPr>
    </w:p>
    <w:p w14:paraId="3A512A96" w14:textId="77777777" w:rsidR="000320F8" w:rsidRDefault="000320F8" w:rsidP="009902C5">
      <w:pPr>
        <w:rPr>
          <w:rFonts w:eastAsia="Times New Roman" w:cs="Times New Roman"/>
          <w:b/>
          <w:bCs/>
          <w:kern w:val="0"/>
          <w:lang w:eastAsia="en-GB"/>
          <w14:ligatures w14:val="none"/>
        </w:rPr>
      </w:pPr>
    </w:p>
    <w:p w14:paraId="3D549865" w14:textId="77777777" w:rsidR="000320F8" w:rsidRDefault="000320F8" w:rsidP="009902C5">
      <w:pPr>
        <w:rPr>
          <w:rFonts w:eastAsia="Times New Roman" w:cs="Times New Roman"/>
          <w:b/>
          <w:bCs/>
          <w:kern w:val="0"/>
          <w:lang w:eastAsia="en-GB"/>
          <w14:ligatures w14:val="none"/>
        </w:rPr>
      </w:pPr>
    </w:p>
    <w:p w14:paraId="1BEA5E86" w14:textId="77777777" w:rsidR="000320F8" w:rsidRDefault="000320F8" w:rsidP="009902C5">
      <w:pPr>
        <w:rPr>
          <w:rFonts w:eastAsia="Times New Roman" w:cs="Times New Roman"/>
          <w:b/>
          <w:bCs/>
          <w:kern w:val="0"/>
          <w:lang w:eastAsia="en-GB"/>
          <w14:ligatures w14:val="none"/>
        </w:rPr>
      </w:pPr>
    </w:p>
    <w:p w14:paraId="6C6AD448" w14:textId="77777777" w:rsidR="000320F8" w:rsidRDefault="000320F8" w:rsidP="009902C5">
      <w:pPr>
        <w:rPr>
          <w:rFonts w:eastAsia="Times New Roman" w:cs="Times New Roman"/>
          <w:b/>
          <w:bCs/>
          <w:kern w:val="0"/>
          <w:lang w:eastAsia="en-GB"/>
          <w14:ligatures w14:val="none"/>
        </w:rPr>
      </w:pPr>
    </w:p>
    <w:p w14:paraId="45E3368D" w14:textId="595EBC13" w:rsidR="00AA7CD7" w:rsidRPr="009902C5" w:rsidRDefault="00AA7CD7" w:rsidP="009902C5">
      <w:pPr>
        <w:rPr>
          <w:b/>
          <w:bCs/>
        </w:rPr>
      </w:pPr>
      <w:r w:rsidRPr="009902C5">
        <w:rPr>
          <w:rFonts w:eastAsia="Times New Roman" w:cs="Times New Roman"/>
          <w:b/>
          <w:bCs/>
          <w:kern w:val="0"/>
          <w:lang w:eastAsia="en-GB"/>
          <w14:ligatures w14:val="none"/>
        </w:rPr>
        <w:lastRenderedPageBreak/>
        <w:t>Performance Analysis</w:t>
      </w:r>
    </w:p>
    <w:p w14:paraId="0A04AF7B" w14:textId="06CAFB88" w:rsidR="00AA7CD7" w:rsidRDefault="00AA7CD7" w:rsidP="00AA7CD7">
      <w:pPr>
        <w:rPr>
          <w:rFonts w:eastAsia="Times New Roman" w:cs="Times New Roman"/>
          <w:kern w:val="0"/>
          <w:lang w:eastAsia="en-GB"/>
          <w14:ligatures w14:val="none"/>
        </w:rPr>
      </w:pPr>
      <w:r>
        <w:rPr>
          <w:rFonts w:eastAsia="Times New Roman" w:cs="Times New Roman"/>
          <w:kern w:val="0"/>
          <w:lang w:eastAsia="en-GB"/>
          <w14:ligatures w14:val="none"/>
        </w:rPr>
        <w:t xml:space="preserve">By comparing the ratio calculations, we can clearly see that Coca Cola has shown a steady </w:t>
      </w:r>
      <w:r w:rsidRPr="00AA7CD7">
        <w:rPr>
          <w:rFonts w:eastAsia="Times New Roman" w:cs="Times New Roman"/>
          <w:kern w:val="0"/>
          <w:lang w:eastAsia="en-GB"/>
          <w14:ligatures w14:val="none"/>
        </w:rPr>
        <w:t xml:space="preserve">improvement in their financial performance from Year </w:t>
      </w:r>
      <w:r w:rsidR="00820695">
        <w:rPr>
          <w:rFonts w:eastAsia="Times New Roman" w:cs="Times New Roman"/>
          <w:kern w:val="0"/>
          <w:lang w:eastAsia="en-GB"/>
          <w14:ligatures w14:val="none"/>
        </w:rPr>
        <w:t>2023</w:t>
      </w:r>
      <w:r w:rsidRPr="00AA7CD7">
        <w:rPr>
          <w:rFonts w:eastAsia="Times New Roman" w:cs="Times New Roman"/>
          <w:kern w:val="0"/>
          <w:lang w:eastAsia="en-GB"/>
          <w14:ligatures w14:val="none"/>
        </w:rPr>
        <w:t xml:space="preserve"> to Year 2</w:t>
      </w:r>
      <w:r w:rsidR="00820695">
        <w:rPr>
          <w:rFonts w:eastAsia="Times New Roman" w:cs="Times New Roman"/>
          <w:kern w:val="0"/>
          <w:lang w:eastAsia="en-GB"/>
          <w14:ligatures w14:val="none"/>
        </w:rPr>
        <w:t>024</w:t>
      </w:r>
      <w:r w:rsidRPr="00AA7CD7">
        <w:rPr>
          <w:rFonts w:eastAsia="Times New Roman" w:cs="Times New Roman"/>
          <w:kern w:val="0"/>
          <w:lang w:eastAsia="en-GB"/>
          <w14:ligatures w14:val="none"/>
        </w:rPr>
        <w:t xml:space="preserve">. Successful operational strategies and market expansion are demonstrated by the rise in revenue and net profitability. The increased gross and net profit margins show that the business has successfully controlled expenses and raised profitability. While the </w:t>
      </w:r>
      <w:r w:rsidR="009902C5">
        <w:rPr>
          <w:rFonts w:eastAsia="Times New Roman" w:cs="Times New Roman"/>
          <w:kern w:val="0"/>
          <w:lang w:eastAsia="en-GB"/>
          <w14:ligatures w14:val="none"/>
        </w:rPr>
        <w:t>current</w:t>
      </w:r>
      <w:r w:rsidRPr="00AA7CD7">
        <w:rPr>
          <w:rFonts w:eastAsia="Times New Roman" w:cs="Times New Roman"/>
          <w:kern w:val="0"/>
          <w:lang w:eastAsia="en-GB"/>
          <w14:ligatures w14:val="none"/>
        </w:rPr>
        <w:t xml:space="preserve"> ratios point to successful long-term debt management, the improvement in liquidity ratios shows improved short-term financial health.</w:t>
      </w:r>
      <w:r>
        <w:rPr>
          <w:rFonts w:eastAsia="Times New Roman" w:cs="Times New Roman"/>
          <w:kern w:val="0"/>
          <w:lang w:eastAsia="en-GB"/>
          <w14:ligatures w14:val="none"/>
        </w:rPr>
        <w:t xml:space="preserve"> </w:t>
      </w:r>
    </w:p>
    <w:p w14:paraId="1C444353" w14:textId="564F3B18" w:rsidR="00AA7CD7" w:rsidRDefault="00AA7CD7" w:rsidP="00AA7CD7">
      <w:pPr>
        <w:rPr>
          <w:rFonts w:eastAsia="Times New Roman" w:cs="Times New Roman"/>
          <w:kern w:val="0"/>
          <w:lang w:eastAsia="en-GB"/>
          <w14:ligatures w14:val="none"/>
        </w:rPr>
      </w:pPr>
      <w:r>
        <w:rPr>
          <w:rFonts w:eastAsia="Times New Roman" w:cs="Times New Roman"/>
          <w:kern w:val="0"/>
          <w:lang w:eastAsia="en-GB"/>
          <w14:ligatures w14:val="none"/>
        </w:rPr>
        <w:t>There are several factors which could have contributed to Coca Colas performance in Year 2</w:t>
      </w:r>
      <w:r w:rsidR="00820695">
        <w:rPr>
          <w:rFonts w:eastAsia="Times New Roman" w:cs="Times New Roman"/>
          <w:kern w:val="0"/>
          <w:lang w:eastAsia="en-GB"/>
          <w14:ligatures w14:val="none"/>
        </w:rPr>
        <w:t>024</w:t>
      </w:r>
      <w:r>
        <w:rPr>
          <w:rFonts w:eastAsia="Times New Roman" w:cs="Times New Roman"/>
          <w:kern w:val="0"/>
          <w:lang w:eastAsia="en-GB"/>
          <w14:ligatures w14:val="none"/>
        </w:rPr>
        <w:t>. These could includ</w:t>
      </w:r>
      <w:r w:rsidR="001A1D1C">
        <w:rPr>
          <w:rFonts w:eastAsia="Times New Roman" w:cs="Times New Roman"/>
          <w:kern w:val="0"/>
          <w:lang w:eastAsia="en-GB"/>
          <w14:ligatures w14:val="none"/>
        </w:rPr>
        <w:t>e</w:t>
      </w:r>
      <w:r>
        <w:rPr>
          <w:rFonts w:eastAsia="Times New Roman" w:cs="Times New Roman"/>
          <w:kern w:val="0"/>
          <w:lang w:eastAsia="en-GB"/>
          <w14:ligatures w14:val="none"/>
        </w:rPr>
        <w:t xml:space="preserve">: </w:t>
      </w:r>
    </w:p>
    <w:p w14:paraId="4DB61BCD" w14:textId="77777777" w:rsidR="002C3021" w:rsidRDefault="00AA7CD7" w:rsidP="002C3021">
      <w:pPr>
        <w:pStyle w:val="ListParagraph"/>
        <w:numPr>
          <w:ilvl w:val="0"/>
          <w:numId w:val="3"/>
        </w:numPr>
        <w:rPr>
          <w:rFonts w:eastAsia="Times New Roman" w:cs="Times New Roman"/>
          <w:kern w:val="0"/>
          <w:lang w:eastAsia="en-GB"/>
          <w14:ligatures w14:val="none"/>
        </w:rPr>
      </w:pPr>
      <w:r>
        <w:rPr>
          <w:rFonts w:eastAsia="Times New Roman" w:cs="Times New Roman"/>
          <w:kern w:val="0"/>
          <w:lang w:eastAsia="en-GB"/>
          <w14:ligatures w14:val="none"/>
        </w:rPr>
        <w:t>Market expansion – Coca Cola has expanded its presence into emerging markets which targets new customer bases and increases sales.</w:t>
      </w:r>
    </w:p>
    <w:p w14:paraId="4FE95EE7" w14:textId="394C4D43" w:rsidR="002C3021" w:rsidRPr="002C3021" w:rsidRDefault="002C3021" w:rsidP="002C3021">
      <w:pPr>
        <w:pStyle w:val="ListParagraph"/>
        <w:numPr>
          <w:ilvl w:val="0"/>
          <w:numId w:val="3"/>
        </w:numPr>
        <w:rPr>
          <w:rFonts w:eastAsia="Times New Roman" w:cs="Times New Roman"/>
          <w:kern w:val="0"/>
          <w:lang w:eastAsia="en-GB"/>
          <w14:ligatures w14:val="none"/>
        </w:rPr>
      </w:pPr>
      <w:r w:rsidRPr="002C3021">
        <w:rPr>
          <w:rFonts w:eastAsia="Times New Roman" w:cs="Times New Roman"/>
          <w:kern w:val="0"/>
          <w:lang w:eastAsia="en-GB"/>
          <w14:ligatures w14:val="none"/>
        </w:rPr>
        <w:t>Cost efficiency -</w:t>
      </w:r>
      <w:r>
        <w:rPr>
          <w:rFonts w:eastAsia="Times New Roman" w:cs="Times New Roman"/>
          <w:kern w:val="0"/>
          <w:lang w:eastAsia="en-GB"/>
          <w14:ligatures w14:val="none"/>
        </w:rPr>
        <w:t>They have</w:t>
      </w:r>
      <w:r w:rsidRPr="002C3021">
        <w:rPr>
          <w:rFonts w:eastAsia="Times New Roman" w:cs="Times New Roman"/>
          <w:kern w:val="0"/>
          <w:lang w:eastAsia="en-GB"/>
          <w14:ligatures w14:val="none"/>
        </w:rPr>
        <w:t xml:space="preserve"> increased operational effectiveness and cost control. Coca-Cola has increased its profitability by streamlining its production processes and using cost-cutting strategies.</w:t>
      </w:r>
    </w:p>
    <w:p w14:paraId="746B2A2C" w14:textId="6F6B5AEA" w:rsidR="002C3021" w:rsidRDefault="002C3021" w:rsidP="00AA7CD7">
      <w:pPr>
        <w:pStyle w:val="ListParagraph"/>
        <w:numPr>
          <w:ilvl w:val="0"/>
          <w:numId w:val="3"/>
        </w:numPr>
        <w:rPr>
          <w:rFonts w:eastAsia="Times New Roman" w:cs="Times New Roman"/>
          <w:kern w:val="0"/>
          <w:lang w:eastAsia="en-GB"/>
          <w14:ligatures w14:val="none"/>
        </w:rPr>
      </w:pPr>
      <w:r>
        <w:rPr>
          <w:rFonts w:eastAsia="Times New Roman" w:cs="Times New Roman"/>
          <w:kern w:val="0"/>
          <w:lang w:eastAsia="en-GB"/>
          <w14:ligatures w14:val="none"/>
        </w:rPr>
        <w:t xml:space="preserve">Brand Strength – By having strong brand presence and using effective marketing campaigns, coca cola are a globally recognized </w:t>
      </w:r>
      <w:r w:rsidR="001A1D1C">
        <w:rPr>
          <w:rFonts w:eastAsia="Times New Roman" w:cs="Times New Roman"/>
          <w:kern w:val="0"/>
          <w:lang w:eastAsia="en-GB"/>
          <w14:ligatures w14:val="none"/>
        </w:rPr>
        <w:t>brand,</w:t>
      </w:r>
      <w:r>
        <w:rPr>
          <w:rFonts w:eastAsia="Times New Roman" w:cs="Times New Roman"/>
          <w:kern w:val="0"/>
          <w:lang w:eastAsia="en-GB"/>
          <w14:ligatures w14:val="none"/>
        </w:rPr>
        <w:t xml:space="preserve"> and successful strategies have driven consumer demand and sales. </w:t>
      </w:r>
    </w:p>
    <w:p w14:paraId="5175C062" w14:textId="0C8E1C4B" w:rsidR="002C3021" w:rsidRDefault="002C3021" w:rsidP="00AA7CD7">
      <w:pPr>
        <w:pStyle w:val="ListParagraph"/>
        <w:numPr>
          <w:ilvl w:val="0"/>
          <w:numId w:val="3"/>
        </w:numPr>
        <w:rPr>
          <w:rFonts w:eastAsia="Times New Roman" w:cs="Times New Roman"/>
          <w:kern w:val="0"/>
          <w:lang w:eastAsia="en-GB"/>
          <w14:ligatures w14:val="none"/>
        </w:rPr>
      </w:pPr>
      <w:r>
        <w:rPr>
          <w:rFonts w:eastAsia="Times New Roman" w:cs="Times New Roman"/>
          <w:kern w:val="0"/>
          <w:lang w:eastAsia="en-GB"/>
          <w14:ligatures w14:val="none"/>
        </w:rPr>
        <w:t>Innovation – Coca cola has innovated its product offerings by introducing new beverages and leveraging technology to enhance consumer experience.</w:t>
      </w:r>
    </w:p>
    <w:p w14:paraId="2154E9C0" w14:textId="77777777" w:rsidR="00BF627C" w:rsidRDefault="002C3021" w:rsidP="00BF627C">
      <w:pPr>
        <w:pStyle w:val="ListParagraph"/>
        <w:numPr>
          <w:ilvl w:val="0"/>
          <w:numId w:val="3"/>
        </w:numPr>
        <w:rPr>
          <w:rFonts w:eastAsia="Times New Roman" w:cs="Times New Roman"/>
          <w:kern w:val="0"/>
          <w:lang w:eastAsia="en-GB"/>
          <w14:ligatures w14:val="none"/>
        </w:rPr>
      </w:pPr>
      <w:r>
        <w:rPr>
          <w:rFonts w:eastAsia="Times New Roman" w:cs="Times New Roman"/>
          <w:kern w:val="0"/>
          <w:lang w:eastAsia="en-GB"/>
          <w14:ligatures w14:val="none"/>
        </w:rPr>
        <w:t xml:space="preserve">Sustainability Initiatives – The company has undertaken initiatives to reduce its environmental footprint, by using less plastic, enhancing recycling efforts which has resonated well with customers. </w:t>
      </w:r>
      <w:r w:rsidR="00BF627C" w:rsidRPr="00BF627C">
        <w:rPr>
          <w:rFonts w:eastAsia="Times New Roman" w:cs="Times New Roman"/>
          <w:kern w:val="0"/>
          <w:lang w:eastAsia="en-GB"/>
          <w14:ligatures w14:val="none"/>
        </w:rPr>
        <w:t>(</w:t>
      </w:r>
      <w:r w:rsidR="00BF627C" w:rsidRPr="00BF627C">
        <w:rPr>
          <w:rFonts w:eastAsia="Times New Roman" w:cs="Times New Roman"/>
          <w:i/>
          <w:iCs/>
          <w:kern w:val="0"/>
          <w:lang w:eastAsia="en-GB"/>
          <w14:ligatures w14:val="none"/>
        </w:rPr>
        <w:t>Sustainability</w:t>
      </w:r>
      <w:r w:rsidR="00BF627C" w:rsidRPr="00BF627C">
        <w:rPr>
          <w:rFonts w:eastAsia="Times New Roman" w:cs="Times New Roman"/>
          <w:kern w:val="0"/>
          <w:lang w:eastAsia="en-GB"/>
          <w14:ligatures w14:val="none"/>
        </w:rPr>
        <w:t>, n.d.)</w:t>
      </w:r>
    </w:p>
    <w:p w14:paraId="61CE91C7" w14:textId="77777777" w:rsidR="00987593" w:rsidRPr="00987593" w:rsidRDefault="00D071F6" w:rsidP="00987593">
      <w:pPr>
        <w:ind w:left="360"/>
        <w:rPr>
          <w:rFonts w:eastAsia="Times New Roman" w:cs="Times New Roman"/>
          <w:kern w:val="0"/>
          <w:lang w:eastAsia="en-GB"/>
          <w14:ligatures w14:val="none"/>
        </w:rPr>
      </w:pPr>
      <w:r w:rsidRPr="00D071F6">
        <w:rPr>
          <w:rFonts w:eastAsia="Times New Roman" w:cs="Times New Roman"/>
          <w:kern w:val="0"/>
          <w:lang w:eastAsia="en-GB"/>
          <w14:ligatures w14:val="none"/>
        </w:rPr>
        <w:t>Ratio analysis is a critical tool for evaluating a company's financial reports as it provides valuable insights into its performance and financial health.</w:t>
      </w:r>
      <w:r>
        <w:rPr>
          <w:rFonts w:eastAsia="Times New Roman" w:cs="Times New Roman"/>
          <w:kern w:val="0"/>
          <w:lang w:eastAsia="en-GB"/>
          <w14:ligatures w14:val="none"/>
        </w:rPr>
        <w:t xml:space="preserve"> By doing ratio analysis on the 2023 and 2024 financial reports of Coca-Cola, it can help assess various aspects of the company’s performance, such as profitability, efficiency and financial stability. By doing this we can assess the company’s strengths and weaknesses. By comparing ratios over different time periods, I can spot trends and determine whether the company is succeeding or deteriorating. Ratios allow us to compare a company’s performance with that of other companies which helps to evaluate competitiveness.</w:t>
      </w:r>
      <w:r w:rsidR="00987593">
        <w:rPr>
          <w:rFonts w:eastAsia="Times New Roman" w:cs="Times New Roman"/>
          <w:kern w:val="0"/>
          <w:lang w:eastAsia="en-GB"/>
          <w14:ligatures w14:val="none"/>
        </w:rPr>
        <w:t xml:space="preserve"> </w:t>
      </w:r>
      <w:r w:rsidR="00987593" w:rsidRPr="00987593">
        <w:rPr>
          <w:rFonts w:eastAsia="Times New Roman" w:cs="Times New Roman"/>
          <w:kern w:val="0"/>
          <w:lang w:eastAsia="en-GB"/>
          <w14:ligatures w14:val="none"/>
        </w:rPr>
        <w:t>It facilitates the proactive management of financial difficulties by assisting in the identification of possible dangers, such as problems with liquidity or excessive debt.</w:t>
      </w:r>
      <w:r w:rsidR="00987593">
        <w:rPr>
          <w:rFonts w:eastAsia="Times New Roman" w:cs="Times New Roman"/>
          <w:kern w:val="0"/>
          <w:lang w:eastAsia="en-GB"/>
          <w14:ligatures w14:val="none"/>
        </w:rPr>
        <w:t xml:space="preserve"> </w:t>
      </w:r>
      <w:r w:rsidR="00987593" w:rsidRPr="00987593">
        <w:rPr>
          <w:rFonts w:eastAsia="Times New Roman" w:cs="Times New Roman"/>
          <w:kern w:val="0"/>
          <w:lang w:eastAsia="en-GB"/>
          <w14:ligatures w14:val="none"/>
        </w:rPr>
        <w:t>(</w:t>
      </w:r>
      <w:r w:rsidR="00987593" w:rsidRPr="00987593">
        <w:rPr>
          <w:rFonts w:eastAsia="Times New Roman" w:cs="Times New Roman"/>
          <w:i/>
          <w:iCs/>
          <w:kern w:val="0"/>
          <w:lang w:eastAsia="en-GB"/>
          <w14:ligatures w14:val="none"/>
        </w:rPr>
        <w:t>Effortless Financial Analysis Software for Professionals - ReadyRatios</w:t>
      </w:r>
      <w:r w:rsidR="00987593" w:rsidRPr="00987593">
        <w:rPr>
          <w:rFonts w:eastAsia="Times New Roman" w:cs="Times New Roman"/>
          <w:kern w:val="0"/>
          <w:lang w:eastAsia="en-GB"/>
          <w14:ligatures w14:val="none"/>
        </w:rPr>
        <w:t>, n.d.)</w:t>
      </w:r>
    </w:p>
    <w:p w14:paraId="3366FB6F" w14:textId="4CBB771A" w:rsidR="00987593" w:rsidRPr="00987593" w:rsidRDefault="00987593" w:rsidP="00987593">
      <w:pPr>
        <w:ind w:left="360"/>
        <w:rPr>
          <w:rFonts w:eastAsia="Times New Roman" w:cs="Times New Roman"/>
          <w:kern w:val="0"/>
          <w:lang w:eastAsia="en-GB"/>
          <w14:ligatures w14:val="none"/>
        </w:rPr>
      </w:pPr>
    </w:p>
    <w:p w14:paraId="034B2A67" w14:textId="10C8A8C5" w:rsidR="00D071F6" w:rsidRPr="00D071F6" w:rsidRDefault="00D071F6" w:rsidP="00D071F6">
      <w:pPr>
        <w:ind w:left="360"/>
        <w:rPr>
          <w:rFonts w:eastAsia="Times New Roman" w:cs="Times New Roman"/>
          <w:kern w:val="0"/>
          <w:lang w:eastAsia="en-GB"/>
          <w14:ligatures w14:val="none"/>
        </w:rPr>
      </w:pPr>
      <w:r>
        <w:rPr>
          <w:rFonts w:eastAsia="Times New Roman" w:cs="Times New Roman"/>
          <w:kern w:val="0"/>
          <w:lang w:eastAsia="en-GB"/>
          <w14:ligatures w14:val="none"/>
        </w:rPr>
        <w:t xml:space="preserve"> </w:t>
      </w:r>
    </w:p>
    <w:p w14:paraId="2D4179C8" w14:textId="5198257E" w:rsidR="002C3021" w:rsidRDefault="002C3021" w:rsidP="00BF627C">
      <w:pPr>
        <w:pStyle w:val="ListParagraph"/>
        <w:rPr>
          <w:rFonts w:eastAsia="Times New Roman" w:cs="Times New Roman"/>
          <w:kern w:val="0"/>
          <w:lang w:eastAsia="en-GB"/>
          <w14:ligatures w14:val="none"/>
        </w:rPr>
      </w:pPr>
    </w:p>
    <w:p w14:paraId="25C968DE" w14:textId="77777777" w:rsidR="00987593" w:rsidRDefault="00987593" w:rsidP="00A63A07">
      <w:pPr>
        <w:rPr>
          <w:rFonts w:eastAsia="Times New Roman" w:cs="Times New Roman"/>
          <w:b/>
          <w:bCs/>
          <w:kern w:val="0"/>
          <w:lang w:eastAsia="en-GB"/>
          <w14:ligatures w14:val="none"/>
        </w:rPr>
      </w:pPr>
    </w:p>
    <w:p w14:paraId="46732FC6" w14:textId="77777777" w:rsidR="00987593" w:rsidRDefault="00987593" w:rsidP="00A63A07">
      <w:pPr>
        <w:rPr>
          <w:rFonts w:eastAsia="Times New Roman" w:cs="Times New Roman"/>
          <w:b/>
          <w:bCs/>
          <w:kern w:val="0"/>
          <w:lang w:eastAsia="en-GB"/>
          <w14:ligatures w14:val="none"/>
        </w:rPr>
      </w:pPr>
    </w:p>
    <w:p w14:paraId="3580439A" w14:textId="77777777" w:rsidR="00987593" w:rsidRDefault="00987593" w:rsidP="00A63A07">
      <w:pPr>
        <w:rPr>
          <w:rFonts w:eastAsia="Times New Roman" w:cs="Times New Roman"/>
          <w:b/>
          <w:bCs/>
          <w:kern w:val="0"/>
          <w:lang w:eastAsia="en-GB"/>
          <w14:ligatures w14:val="none"/>
        </w:rPr>
      </w:pPr>
    </w:p>
    <w:p w14:paraId="78A951B2" w14:textId="77777777" w:rsidR="00987593" w:rsidRDefault="00987593" w:rsidP="00A63A07">
      <w:pPr>
        <w:rPr>
          <w:rFonts w:eastAsia="Times New Roman" w:cs="Times New Roman"/>
          <w:b/>
          <w:bCs/>
          <w:kern w:val="0"/>
          <w:lang w:eastAsia="en-GB"/>
          <w14:ligatures w14:val="none"/>
        </w:rPr>
      </w:pPr>
    </w:p>
    <w:p w14:paraId="2EA057B9" w14:textId="14AE2AB6" w:rsidR="002C3021" w:rsidRDefault="00A63A07" w:rsidP="00A63A07">
      <w:pPr>
        <w:rPr>
          <w:rFonts w:eastAsia="Times New Roman" w:cs="Times New Roman"/>
          <w:b/>
          <w:bCs/>
          <w:kern w:val="0"/>
          <w:lang w:eastAsia="en-GB"/>
          <w14:ligatures w14:val="none"/>
        </w:rPr>
      </w:pPr>
      <w:r w:rsidRPr="00A63A07">
        <w:rPr>
          <w:rFonts w:eastAsia="Times New Roman" w:cs="Times New Roman"/>
          <w:b/>
          <w:bCs/>
          <w:kern w:val="0"/>
          <w:lang w:eastAsia="en-GB"/>
          <w14:ligatures w14:val="none"/>
        </w:rPr>
        <w:lastRenderedPageBreak/>
        <w:t xml:space="preserve">Sustainability within Coca Cola </w:t>
      </w:r>
    </w:p>
    <w:p w14:paraId="68B1ABCB" w14:textId="5D89559D" w:rsidR="004112FE" w:rsidRPr="004112FE" w:rsidRDefault="00A63A07" w:rsidP="004112FE">
      <w:pPr>
        <w:rPr>
          <w:rFonts w:eastAsia="Times New Roman" w:cs="Times New Roman"/>
          <w:kern w:val="0"/>
          <w:lang w:eastAsia="en-GB"/>
          <w14:ligatures w14:val="none"/>
        </w:rPr>
      </w:pPr>
      <w:r>
        <w:rPr>
          <w:rFonts w:eastAsia="Times New Roman" w:cs="Times New Roman"/>
          <w:kern w:val="0"/>
          <w:lang w:eastAsia="en-GB"/>
          <w14:ligatures w14:val="none"/>
        </w:rPr>
        <w:t>Coca</w:t>
      </w:r>
      <w:r w:rsidR="002C2476">
        <w:rPr>
          <w:rFonts w:eastAsia="Times New Roman" w:cs="Times New Roman"/>
          <w:kern w:val="0"/>
          <w:lang w:eastAsia="en-GB"/>
          <w14:ligatures w14:val="none"/>
        </w:rPr>
        <w:t xml:space="preserve"> </w:t>
      </w:r>
      <w:r>
        <w:rPr>
          <w:rFonts w:eastAsia="Times New Roman" w:cs="Times New Roman"/>
          <w:kern w:val="0"/>
          <w:lang w:eastAsia="en-GB"/>
          <w14:ligatures w14:val="none"/>
        </w:rPr>
        <w:t>cola is working hard to balance sustainability with profitability by using several initiatives</w:t>
      </w:r>
      <w:r w:rsidR="002C2476">
        <w:rPr>
          <w:rFonts w:eastAsia="Times New Roman" w:cs="Times New Roman"/>
          <w:kern w:val="0"/>
          <w:lang w:eastAsia="en-GB"/>
          <w14:ligatures w14:val="none"/>
        </w:rPr>
        <w:t xml:space="preserve"> like using Sustainable packaging and increasing the use of recycled materials. Coca-Cola reduces waste while cutting costs associated with raw materials by improving collection rates for bottles and cans. </w:t>
      </w:r>
      <w:r w:rsidR="002C2476" w:rsidRPr="002C2476">
        <w:rPr>
          <w:rFonts w:eastAsia="Times New Roman" w:cs="Times New Roman"/>
          <w:kern w:val="0"/>
          <w:lang w:eastAsia="en-GB"/>
          <w14:ligatures w14:val="none"/>
        </w:rPr>
        <w:t>In addition to helping the environment, efficient water use and replenishment procedures provide a dependable supply chain for their goods.</w:t>
      </w:r>
      <w:r w:rsidR="002C2476" w:rsidRPr="002C2476">
        <w:rPr>
          <w:rFonts w:ascii="Times New Roman" w:eastAsia="Times New Roman" w:hAnsi="Times New Roman" w:cs="Times New Roman"/>
          <w:kern w:val="0"/>
          <w:sz w:val="24"/>
          <w:szCs w:val="24"/>
          <w:lang w:eastAsia="en-GB"/>
          <w14:ligatures w14:val="none"/>
        </w:rPr>
        <w:t xml:space="preserve"> </w:t>
      </w:r>
      <w:r w:rsidR="002C2476" w:rsidRPr="002C2476">
        <w:rPr>
          <w:rFonts w:eastAsia="Times New Roman" w:cs="Times New Roman"/>
          <w:kern w:val="0"/>
          <w:lang w:eastAsia="en-GB"/>
          <w14:ligatures w14:val="none"/>
        </w:rPr>
        <w:t>In line with worldwide environmental trends, Coca-Cola may save energy expenses by reducing emissions across their operations.</w:t>
      </w:r>
      <w:r w:rsidR="002C2476" w:rsidRPr="002C2476">
        <w:rPr>
          <w:rFonts w:ascii="Times New Roman" w:eastAsia="Times New Roman" w:hAnsi="Times New Roman" w:cs="Times New Roman"/>
          <w:kern w:val="0"/>
          <w:sz w:val="24"/>
          <w:szCs w:val="24"/>
          <w:lang w:eastAsia="en-GB"/>
          <w14:ligatures w14:val="none"/>
        </w:rPr>
        <w:t xml:space="preserve"> </w:t>
      </w:r>
      <w:r w:rsidR="002C2476" w:rsidRPr="002C2476">
        <w:rPr>
          <w:rFonts w:eastAsia="Times New Roman" w:cs="Times New Roman"/>
          <w:kern w:val="0"/>
          <w:lang w:eastAsia="en-GB"/>
          <w14:ligatures w14:val="none"/>
        </w:rPr>
        <w:t>Sales are increased while resource consumption is decreased by catering to health-conscious consumers with lower-sugar beverages and smaller packaging sizes.</w:t>
      </w:r>
      <w:r w:rsidR="002C2476">
        <w:rPr>
          <w:rFonts w:eastAsia="Times New Roman" w:cs="Times New Roman"/>
          <w:kern w:val="0"/>
          <w:lang w:eastAsia="en-GB"/>
          <w14:ligatures w14:val="none"/>
        </w:rPr>
        <w:t xml:space="preserve"> </w:t>
      </w:r>
      <w:r w:rsidR="002C2476" w:rsidRPr="002C2476">
        <w:rPr>
          <w:rFonts w:eastAsia="Times New Roman" w:cs="Times New Roman"/>
          <w:kern w:val="0"/>
          <w:lang w:eastAsia="en-GB"/>
          <w14:ligatures w14:val="none"/>
        </w:rPr>
        <w:t>Maintaining product standards and profitability requires a consistent supply of high-quality ingredients, which is ensured by supporting farmers.</w:t>
      </w:r>
      <w:r w:rsidR="004112FE" w:rsidRPr="004112FE">
        <w:rPr>
          <w:rFonts w:ascii="Times New Roman" w:eastAsia="Times New Roman" w:hAnsi="Times New Roman" w:cs="Times New Roman"/>
          <w:kern w:val="0"/>
          <w:sz w:val="24"/>
          <w:szCs w:val="24"/>
          <w:lang w:eastAsia="en-GB"/>
          <w14:ligatures w14:val="none"/>
        </w:rPr>
        <w:t xml:space="preserve"> </w:t>
      </w:r>
      <w:r w:rsidR="004112FE" w:rsidRPr="004112FE">
        <w:rPr>
          <w:rFonts w:eastAsia="Times New Roman" w:cs="Times New Roman"/>
          <w:kern w:val="0"/>
          <w:lang w:eastAsia="en-GB"/>
          <w14:ligatures w14:val="none"/>
        </w:rPr>
        <w:t>(</w:t>
      </w:r>
      <w:r w:rsidR="004112FE" w:rsidRPr="004112FE">
        <w:rPr>
          <w:rFonts w:eastAsia="Times New Roman" w:cs="Times New Roman"/>
          <w:i/>
          <w:iCs/>
          <w:kern w:val="0"/>
          <w:lang w:eastAsia="en-GB"/>
          <w14:ligatures w14:val="none"/>
        </w:rPr>
        <w:t>Sustainability</w:t>
      </w:r>
      <w:r w:rsidR="004112FE" w:rsidRPr="004112FE">
        <w:rPr>
          <w:rFonts w:eastAsia="Times New Roman" w:cs="Times New Roman"/>
          <w:kern w:val="0"/>
          <w:lang w:eastAsia="en-GB"/>
          <w14:ligatures w14:val="none"/>
        </w:rPr>
        <w:t>, n.d.-b)</w:t>
      </w:r>
    </w:p>
    <w:p w14:paraId="23DD4CC0" w14:textId="03187D3E" w:rsidR="002C2476" w:rsidRPr="002C2476" w:rsidRDefault="002C2476" w:rsidP="002C2476">
      <w:pPr>
        <w:rPr>
          <w:rFonts w:eastAsia="Times New Roman" w:cs="Times New Roman"/>
          <w:kern w:val="0"/>
          <w:lang w:eastAsia="en-GB"/>
          <w14:ligatures w14:val="none"/>
        </w:rPr>
      </w:pPr>
    </w:p>
    <w:p w14:paraId="36AF7065" w14:textId="5853BCC2" w:rsidR="002C3021" w:rsidRPr="009902C5" w:rsidRDefault="002C3021" w:rsidP="00275AF8">
      <w:pPr>
        <w:rPr>
          <w:rFonts w:eastAsia="Times New Roman" w:cs="Times New Roman"/>
          <w:b/>
          <w:bCs/>
          <w:kern w:val="0"/>
          <w:lang w:eastAsia="en-GB"/>
          <w14:ligatures w14:val="none"/>
        </w:rPr>
      </w:pPr>
      <w:r w:rsidRPr="009902C5">
        <w:rPr>
          <w:rFonts w:eastAsia="Times New Roman" w:cs="Times New Roman"/>
          <w:b/>
          <w:bCs/>
          <w:kern w:val="0"/>
          <w:lang w:eastAsia="en-GB"/>
          <w14:ligatures w14:val="none"/>
        </w:rPr>
        <w:t>Future Improvement</w:t>
      </w:r>
      <w:r w:rsidR="009902C5">
        <w:rPr>
          <w:rFonts w:eastAsia="Times New Roman" w:cs="Times New Roman"/>
          <w:b/>
          <w:bCs/>
          <w:kern w:val="0"/>
          <w:lang w:eastAsia="en-GB"/>
          <w14:ligatures w14:val="none"/>
        </w:rPr>
        <w:t>s for Coca Cola</w:t>
      </w:r>
    </w:p>
    <w:p w14:paraId="6EFAAC78" w14:textId="59BC764B" w:rsidR="00CA1885" w:rsidRDefault="00275AF8" w:rsidP="002C3021">
      <w:pPr>
        <w:ind w:left="360"/>
        <w:rPr>
          <w:rFonts w:eastAsia="Times New Roman" w:cs="Times New Roman"/>
          <w:kern w:val="0"/>
          <w:lang w:eastAsia="en-GB"/>
          <w14:ligatures w14:val="none"/>
        </w:rPr>
      </w:pPr>
      <w:r>
        <w:rPr>
          <w:rFonts w:eastAsia="Times New Roman" w:cs="Times New Roman"/>
          <w:kern w:val="0"/>
          <w:lang w:eastAsia="en-GB"/>
          <w14:ligatures w14:val="none"/>
        </w:rPr>
        <w:t>By</w:t>
      </w:r>
      <w:r w:rsidR="00CA1885">
        <w:rPr>
          <w:rFonts w:eastAsia="Times New Roman" w:cs="Times New Roman"/>
          <w:kern w:val="0"/>
          <w:lang w:eastAsia="en-GB"/>
          <w14:ligatures w14:val="none"/>
        </w:rPr>
        <w:t xml:space="preserve"> consider</w:t>
      </w:r>
      <w:r>
        <w:rPr>
          <w:rFonts w:eastAsia="Times New Roman" w:cs="Times New Roman"/>
          <w:kern w:val="0"/>
          <w:lang w:eastAsia="en-GB"/>
          <w14:ligatures w14:val="none"/>
        </w:rPr>
        <w:t>ing some of</w:t>
      </w:r>
      <w:r w:rsidR="00CA1885">
        <w:rPr>
          <w:rFonts w:eastAsia="Times New Roman" w:cs="Times New Roman"/>
          <w:kern w:val="0"/>
          <w:lang w:eastAsia="en-GB"/>
          <w14:ligatures w14:val="none"/>
        </w:rPr>
        <w:t xml:space="preserve"> the following strategies</w:t>
      </w:r>
      <w:r>
        <w:rPr>
          <w:rFonts w:eastAsia="Times New Roman" w:cs="Times New Roman"/>
          <w:kern w:val="0"/>
          <w:lang w:eastAsia="en-GB"/>
          <w14:ligatures w14:val="none"/>
        </w:rPr>
        <w:t>, Coca cola could potentially</w:t>
      </w:r>
      <w:r w:rsidR="00CA1885">
        <w:rPr>
          <w:rFonts w:eastAsia="Times New Roman" w:cs="Times New Roman"/>
          <w:kern w:val="0"/>
          <w:lang w:eastAsia="en-GB"/>
          <w14:ligatures w14:val="none"/>
        </w:rPr>
        <w:t xml:space="preserve"> enhance</w:t>
      </w:r>
      <w:r>
        <w:rPr>
          <w:rFonts w:eastAsia="Times New Roman" w:cs="Times New Roman"/>
          <w:kern w:val="0"/>
          <w:lang w:eastAsia="en-GB"/>
          <w14:ligatures w14:val="none"/>
        </w:rPr>
        <w:t xml:space="preserve"> and sustain</w:t>
      </w:r>
      <w:r w:rsidR="00CA1885">
        <w:rPr>
          <w:rFonts w:eastAsia="Times New Roman" w:cs="Times New Roman"/>
          <w:kern w:val="0"/>
          <w:lang w:eastAsia="en-GB"/>
          <w14:ligatures w14:val="none"/>
        </w:rPr>
        <w:t xml:space="preserve"> their financial performance – </w:t>
      </w:r>
    </w:p>
    <w:p w14:paraId="77D69A6C" w14:textId="3DAA0AA5" w:rsidR="00CA1885" w:rsidRDefault="00CA1885" w:rsidP="002C3021">
      <w:pPr>
        <w:ind w:left="360"/>
        <w:rPr>
          <w:rFonts w:eastAsia="Times New Roman" w:cs="Times New Roman"/>
          <w:kern w:val="0"/>
          <w:lang w:eastAsia="en-GB"/>
          <w14:ligatures w14:val="none"/>
        </w:rPr>
      </w:pPr>
      <w:r>
        <w:rPr>
          <w:rFonts w:eastAsia="Times New Roman" w:cs="Times New Roman"/>
          <w:kern w:val="0"/>
          <w:lang w:eastAsia="en-GB"/>
          <w14:ligatures w14:val="none"/>
        </w:rPr>
        <w:t xml:space="preserve">Diversify product portfolio – By expanding into healthier options, such as low sugar, plant based or functional drinks to cater to changing consumer preferences. They could also invest in product lines such as ready to drink coffee and </w:t>
      </w:r>
      <w:r w:rsidR="00433849">
        <w:rPr>
          <w:rFonts w:eastAsia="Times New Roman" w:cs="Times New Roman"/>
          <w:kern w:val="0"/>
          <w:lang w:eastAsia="en-GB"/>
          <w14:ligatures w14:val="none"/>
        </w:rPr>
        <w:t>teas</w:t>
      </w:r>
      <w:r>
        <w:rPr>
          <w:rFonts w:eastAsia="Times New Roman" w:cs="Times New Roman"/>
          <w:kern w:val="0"/>
          <w:lang w:eastAsia="en-GB"/>
          <w14:ligatures w14:val="none"/>
        </w:rPr>
        <w:t xml:space="preserve"> to capture new market segments. </w:t>
      </w:r>
    </w:p>
    <w:p w14:paraId="643E2254" w14:textId="3C5F9CF5" w:rsidR="00CA1885" w:rsidRDefault="00CA1885" w:rsidP="002C3021">
      <w:pPr>
        <w:ind w:left="360"/>
        <w:rPr>
          <w:rFonts w:eastAsia="Times New Roman" w:cs="Times New Roman"/>
          <w:kern w:val="0"/>
          <w:lang w:eastAsia="en-GB"/>
          <w14:ligatures w14:val="none"/>
        </w:rPr>
      </w:pPr>
      <w:r>
        <w:rPr>
          <w:rFonts w:eastAsia="Times New Roman" w:cs="Times New Roman"/>
          <w:kern w:val="0"/>
          <w:lang w:eastAsia="en-GB"/>
          <w14:ligatures w14:val="none"/>
        </w:rPr>
        <w:t xml:space="preserve">Strengthen digital marketing – They could utilize using AI to create personalized marketing campaigns and increase focus on digital first strategies such as social media to engage in younger audiences. They could use advanced technology to streamline operations and reduce costs. </w:t>
      </w:r>
    </w:p>
    <w:p w14:paraId="72CCC24B" w14:textId="53E56D13" w:rsidR="00AA7CD7" w:rsidRDefault="00CA1885" w:rsidP="00CA1885">
      <w:pPr>
        <w:ind w:left="360"/>
        <w:rPr>
          <w:rFonts w:eastAsia="Times New Roman" w:cs="Times New Roman"/>
          <w:kern w:val="0"/>
          <w:lang w:eastAsia="en-GB"/>
          <w14:ligatures w14:val="none"/>
        </w:rPr>
      </w:pPr>
      <w:r>
        <w:rPr>
          <w:rFonts w:eastAsia="Times New Roman" w:cs="Times New Roman"/>
          <w:kern w:val="0"/>
          <w:lang w:eastAsia="en-GB"/>
          <w14:ligatures w14:val="none"/>
        </w:rPr>
        <w:t xml:space="preserve">Optimize Supply Chain – Coca Cola could implement cost saving measures in production and distribution to improve operational efficiency. </w:t>
      </w:r>
    </w:p>
    <w:p w14:paraId="7D20BE6C" w14:textId="77777777" w:rsidR="00820695" w:rsidRPr="00820695" w:rsidRDefault="00CA1885" w:rsidP="00820695">
      <w:pPr>
        <w:ind w:left="360"/>
        <w:rPr>
          <w:rFonts w:eastAsia="Times New Roman" w:cs="Times New Roman"/>
          <w:kern w:val="0"/>
          <w:lang w:eastAsia="en-GB"/>
          <w14:ligatures w14:val="none"/>
        </w:rPr>
      </w:pPr>
      <w:r>
        <w:rPr>
          <w:rFonts w:eastAsia="Times New Roman" w:cs="Times New Roman"/>
          <w:kern w:val="0"/>
          <w:lang w:eastAsia="en-GB"/>
          <w14:ligatures w14:val="none"/>
        </w:rPr>
        <w:t xml:space="preserve">Enhance Brand Loyalty – The company could introduce loyalty programmes and exclusive offers to retain customers. They could partner with events, sports, and cultural initiatives to reinforce brand visibility. </w:t>
      </w:r>
      <w:r w:rsidR="00820695" w:rsidRPr="00820695">
        <w:rPr>
          <w:rFonts w:eastAsia="Times New Roman" w:cs="Times New Roman"/>
          <w:kern w:val="0"/>
          <w:lang w:eastAsia="en-GB"/>
          <w14:ligatures w14:val="none"/>
        </w:rPr>
        <w:t>(</w:t>
      </w:r>
      <w:r w:rsidR="00820695" w:rsidRPr="00820695">
        <w:rPr>
          <w:rFonts w:eastAsia="Times New Roman" w:cs="Times New Roman"/>
          <w:i/>
          <w:iCs/>
          <w:kern w:val="0"/>
          <w:lang w:eastAsia="en-GB"/>
          <w14:ligatures w14:val="none"/>
        </w:rPr>
        <w:t>The Coca-Cola Company Is Always Innovating and Exploring the Future of Best-in-class Brands and Experiences</w:t>
      </w:r>
      <w:r w:rsidR="00820695" w:rsidRPr="00820695">
        <w:rPr>
          <w:rFonts w:eastAsia="Times New Roman" w:cs="Times New Roman"/>
          <w:kern w:val="0"/>
          <w:lang w:eastAsia="en-GB"/>
          <w14:ligatures w14:val="none"/>
        </w:rPr>
        <w:t>, 2024)</w:t>
      </w:r>
    </w:p>
    <w:p w14:paraId="0357CEA5" w14:textId="77777777" w:rsidR="00820695" w:rsidRPr="00820695" w:rsidRDefault="00CA1885" w:rsidP="00820695">
      <w:pPr>
        <w:ind w:left="360"/>
        <w:rPr>
          <w:rFonts w:eastAsia="Times New Roman" w:cs="Times New Roman"/>
          <w:kern w:val="0"/>
          <w:lang w:eastAsia="en-GB"/>
          <w14:ligatures w14:val="none"/>
        </w:rPr>
      </w:pPr>
      <w:r>
        <w:rPr>
          <w:rFonts w:eastAsia="Times New Roman" w:cs="Times New Roman"/>
          <w:kern w:val="0"/>
          <w:lang w:eastAsia="en-GB"/>
          <w14:ligatures w14:val="none"/>
        </w:rPr>
        <w:t>With respect to Coca Cola and their focus on sustainability, they could commit to ambitious sustainability goals, such as achieving net-zero emissions and reducing plastic waste. They could highlight these efforts in marketing to appeal to environmentally con</w:t>
      </w:r>
      <w:r w:rsidR="00275AF8">
        <w:rPr>
          <w:rFonts w:eastAsia="Times New Roman" w:cs="Times New Roman"/>
          <w:kern w:val="0"/>
          <w:lang w:eastAsia="en-GB"/>
          <w14:ligatures w14:val="none"/>
        </w:rPr>
        <w:t xml:space="preserve">scious consumers. </w:t>
      </w:r>
      <w:r w:rsidR="00820695" w:rsidRPr="00820695">
        <w:rPr>
          <w:rFonts w:eastAsia="Times New Roman" w:cs="Times New Roman"/>
          <w:kern w:val="0"/>
          <w:lang w:eastAsia="en-GB"/>
          <w14:ligatures w14:val="none"/>
        </w:rPr>
        <w:t>(</w:t>
      </w:r>
      <w:r w:rsidR="00820695" w:rsidRPr="00820695">
        <w:rPr>
          <w:rFonts w:eastAsia="Times New Roman" w:cs="Times New Roman"/>
          <w:i/>
          <w:iCs/>
          <w:kern w:val="0"/>
          <w:lang w:eastAsia="en-GB"/>
          <w14:ligatures w14:val="none"/>
        </w:rPr>
        <w:t>Coca-Cola Sustainability Initiatives | Coca-Cola GB</w:t>
      </w:r>
      <w:r w:rsidR="00820695" w:rsidRPr="00820695">
        <w:rPr>
          <w:rFonts w:eastAsia="Times New Roman" w:cs="Times New Roman"/>
          <w:kern w:val="0"/>
          <w:lang w:eastAsia="en-GB"/>
          <w14:ligatures w14:val="none"/>
        </w:rPr>
        <w:t>, n.d.)</w:t>
      </w:r>
    </w:p>
    <w:p w14:paraId="377F4318" w14:textId="5A9F4F41" w:rsidR="00CA1885" w:rsidRDefault="00CA1885" w:rsidP="00CA1885">
      <w:pPr>
        <w:ind w:left="360"/>
        <w:rPr>
          <w:rFonts w:eastAsia="Times New Roman" w:cs="Times New Roman"/>
          <w:kern w:val="0"/>
          <w:lang w:eastAsia="en-GB"/>
          <w14:ligatures w14:val="none"/>
        </w:rPr>
      </w:pPr>
    </w:p>
    <w:p w14:paraId="45F913BB" w14:textId="77777777" w:rsidR="000320F8" w:rsidRDefault="000320F8" w:rsidP="002C1C26">
      <w:pPr>
        <w:spacing w:after="0" w:line="240" w:lineRule="auto"/>
        <w:rPr>
          <w:rFonts w:eastAsia="Times New Roman" w:cs="Times New Roman"/>
          <w:b/>
          <w:bCs/>
          <w:kern w:val="0"/>
          <w:lang w:eastAsia="en-GB"/>
          <w14:ligatures w14:val="none"/>
        </w:rPr>
      </w:pPr>
    </w:p>
    <w:p w14:paraId="0CBCB432" w14:textId="77777777" w:rsidR="000320F8" w:rsidRDefault="000320F8" w:rsidP="002C1C26">
      <w:pPr>
        <w:spacing w:after="0" w:line="240" w:lineRule="auto"/>
        <w:rPr>
          <w:rFonts w:eastAsia="Times New Roman" w:cs="Times New Roman"/>
          <w:b/>
          <w:bCs/>
          <w:kern w:val="0"/>
          <w:lang w:eastAsia="en-GB"/>
          <w14:ligatures w14:val="none"/>
        </w:rPr>
      </w:pPr>
    </w:p>
    <w:p w14:paraId="10F3620B" w14:textId="77777777" w:rsidR="000320F8" w:rsidRDefault="000320F8" w:rsidP="002C1C26">
      <w:pPr>
        <w:spacing w:after="0" w:line="240" w:lineRule="auto"/>
        <w:rPr>
          <w:rFonts w:eastAsia="Times New Roman" w:cs="Times New Roman"/>
          <w:b/>
          <w:bCs/>
          <w:kern w:val="0"/>
          <w:lang w:eastAsia="en-GB"/>
          <w14:ligatures w14:val="none"/>
        </w:rPr>
      </w:pPr>
    </w:p>
    <w:p w14:paraId="2C790094" w14:textId="77777777" w:rsidR="000320F8" w:rsidRDefault="000320F8" w:rsidP="002C1C26">
      <w:pPr>
        <w:spacing w:after="0" w:line="240" w:lineRule="auto"/>
        <w:rPr>
          <w:rFonts w:eastAsia="Times New Roman" w:cs="Times New Roman"/>
          <w:b/>
          <w:bCs/>
          <w:kern w:val="0"/>
          <w:lang w:eastAsia="en-GB"/>
          <w14:ligatures w14:val="none"/>
        </w:rPr>
      </w:pPr>
    </w:p>
    <w:p w14:paraId="69811BA2" w14:textId="77777777" w:rsidR="000320F8" w:rsidRDefault="000320F8" w:rsidP="002C1C26">
      <w:pPr>
        <w:spacing w:after="0" w:line="240" w:lineRule="auto"/>
        <w:rPr>
          <w:rFonts w:eastAsia="Times New Roman" w:cs="Times New Roman"/>
          <w:b/>
          <w:bCs/>
          <w:kern w:val="0"/>
          <w:lang w:eastAsia="en-GB"/>
          <w14:ligatures w14:val="none"/>
        </w:rPr>
      </w:pPr>
    </w:p>
    <w:p w14:paraId="4B9C3254" w14:textId="77777777" w:rsidR="000320F8" w:rsidRDefault="000320F8" w:rsidP="002C1C26">
      <w:pPr>
        <w:spacing w:after="0" w:line="240" w:lineRule="auto"/>
        <w:rPr>
          <w:rFonts w:eastAsia="Times New Roman" w:cs="Times New Roman"/>
          <w:b/>
          <w:bCs/>
          <w:kern w:val="0"/>
          <w:lang w:eastAsia="en-GB"/>
          <w14:ligatures w14:val="none"/>
        </w:rPr>
      </w:pPr>
    </w:p>
    <w:p w14:paraId="36296ADF" w14:textId="77777777" w:rsidR="000320F8" w:rsidRDefault="000320F8" w:rsidP="002C1C26">
      <w:pPr>
        <w:spacing w:after="0" w:line="240" w:lineRule="auto"/>
        <w:rPr>
          <w:rFonts w:eastAsia="Times New Roman" w:cs="Times New Roman"/>
          <w:b/>
          <w:bCs/>
          <w:kern w:val="0"/>
          <w:lang w:eastAsia="en-GB"/>
          <w14:ligatures w14:val="none"/>
        </w:rPr>
      </w:pPr>
    </w:p>
    <w:p w14:paraId="053F950B" w14:textId="77777777" w:rsidR="00987593" w:rsidRDefault="00987593" w:rsidP="002C1C26">
      <w:pPr>
        <w:spacing w:after="0" w:line="240" w:lineRule="auto"/>
        <w:rPr>
          <w:rFonts w:eastAsia="Times New Roman" w:cs="Times New Roman"/>
          <w:b/>
          <w:bCs/>
          <w:kern w:val="0"/>
          <w:lang w:eastAsia="en-GB"/>
          <w14:ligatures w14:val="none"/>
        </w:rPr>
      </w:pPr>
    </w:p>
    <w:p w14:paraId="6EB9CFF0" w14:textId="12B001BE" w:rsidR="00601D2D" w:rsidRPr="00601D2D" w:rsidRDefault="00601D2D" w:rsidP="002C1C26">
      <w:pPr>
        <w:spacing w:after="0" w:line="240" w:lineRule="auto"/>
        <w:rPr>
          <w:rFonts w:eastAsia="Times New Roman" w:cs="Times New Roman"/>
          <w:b/>
          <w:bCs/>
          <w:kern w:val="0"/>
          <w:lang w:eastAsia="en-GB"/>
          <w14:ligatures w14:val="none"/>
        </w:rPr>
      </w:pPr>
      <w:r w:rsidRPr="00601D2D">
        <w:rPr>
          <w:rFonts w:eastAsia="Times New Roman" w:cs="Times New Roman"/>
          <w:b/>
          <w:bCs/>
          <w:kern w:val="0"/>
          <w:lang w:eastAsia="en-GB"/>
          <w14:ligatures w14:val="none"/>
        </w:rPr>
        <w:lastRenderedPageBreak/>
        <w:t>Conclusion</w:t>
      </w:r>
    </w:p>
    <w:p w14:paraId="0F2217EF" w14:textId="35148186" w:rsidR="002C1C26" w:rsidRDefault="002C1C26" w:rsidP="002C1C26">
      <w:pPr>
        <w:spacing w:after="0" w:line="240" w:lineRule="auto"/>
        <w:rPr>
          <w:rFonts w:eastAsia="Times New Roman" w:cs="Times New Roman"/>
          <w:kern w:val="0"/>
          <w:lang w:eastAsia="en-GB"/>
          <w14:ligatures w14:val="none"/>
        </w:rPr>
      </w:pPr>
      <w:r w:rsidRPr="002C1C26">
        <w:rPr>
          <w:rFonts w:eastAsia="Times New Roman" w:cs="Times New Roman"/>
          <w:kern w:val="0"/>
          <w:lang w:eastAsia="en-GB"/>
          <w14:ligatures w14:val="none"/>
        </w:rPr>
        <w:t>A</w:t>
      </w:r>
      <w:r>
        <w:rPr>
          <w:rFonts w:eastAsia="Times New Roman" w:cs="Times New Roman"/>
          <w:kern w:val="0"/>
          <w:lang w:eastAsia="en-GB"/>
          <w14:ligatures w14:val="none"/>
        </w:rPr>
        <w:t>fter completing a</w:t>
      </w:r>
      <w:r w:rsidRPr="002C1C26">
        <w:rPr>
          <w:rFonts w:eastAsia="Times New Roman" w:cs="Times New Roman"/>
          <w:kern w:val="0"/>
          <w:lang w:eastAsia="en-GB"/>
          <w14:ligatures w14:val="none"/>
        </w:rPr>
        <w:t xml:space="preserve"> thorough financial </w:t>
      </w:r>
      <w:r>
        <w:rPr>
          <w:rFonts w:eastAsia="Times New Roman" w:cs="Times New Roman"/>
          <w:kern w:val="0"/>
          <w:lang w:eastAsia="en-GB"/>
          <w14:ligatures w14:val="none"/>
        </w:rPr>
        <w:t>analysis</w:t>
      </w:r>
      <w:r w:rsidRPr="002C1C26">
        <w:rPr>
          <w:rFonts w:eastAsia="Times New Roman" w:cs="Times New Roman"/>
          <w:kern w:val="0"/>
          <w:lang w:eastAsia="en-GB"/>
          <w14:ligatures w14:val="none"/>
        </w:rPr>
        <w:t xml:space="preserve"> of Coca-Cola, </w:t>
      </w:r>
      <w:r>
        <w:rPr>
          <w:rFonts w:eastAsia="Times New Roman" w:cs="Times New Roman"/>
          <w:kern w:val="0"/>
          <w:lang w:eastAsia="en-GB"/>
          <w14:ligatures w14:val="none"/>
        </w:rPr>
        <w:t>t</w:t>
      </w:r>
      <w:r w:rsidRPr="002C1C26">
        <w:rPr>
          <w:rFonts w:eastAsia="Times New Roman" w:cs="Times New Roman"/>
          <w:kern w:val="0"/>
          <w:lang w:eastAsia="en-GB"/>
          <w14:ligatures w14:val="none"/>
        </w:rPr>
        <w:t xml:space="preserve">he main conclusions show that Coca-Cola has improved its financial performance significantly, as seen by improved </w:t>
      </w:r>
      <w:r>
        <w:rPr>
          <w:rFonts w:eastAsia="Times New Roman" w:cs="Times New Roman"/>
          <w:kern w:val="0"/>
          <w:lang w:eastAsia="en-GB"/>
          <w14:ligatures w14:val="none"/>
        </w:rPr>
        <w:t>current</w:t>
      </w:r>
      <w:r w:rsidRPr="002C1C26">
        <w:rPr>
          <w:rFonts w:eastAsia="Times New Roman" w:cs="Times New Roman"/>
          <w:kern w:val="0"/>
          <w:lang w:eastAsia="en-GB"/>
          <w14:ligatures w14:val="none"/>
        </w:rPr>
        <w:t>, liquidity, and profitability measures. Th</w:t>
      </w:r>
      <w:r>
        <w:rPr>
          <w:rFonts w:eastAsia="Times New Roman" w:cs="Times New Roman"/>
          <w:kern w:val="0"/>
          <w:lang w:eastAsia="en-GB"/>
          <w14:ligatures w14:val="none"/>
        </w:rPr>
        <w:t>is</w:t>
      </w:r>
      <w:r w:rsidRPr="002C1C26">
        <w:rPr>
          <w:rFonts w:eastAsia="Times New Roman" w:cs="Times New Roman"/>
          <w:kern w:val="0"/>
          <w:lang w:eastAsia="en-GB"/>
          <w14:ligatures w14:val="none"/>
        </w:rPr>
        <w:t xml:space="preserve"> report gives practical suggestions for maintaining future development and </w:t>
      </w:r>
      <w:r>
        <w:rPr>
          <w:rFonts w:eastAsia="Times New Roman" w:cs="Times New Roman"/>
          <w:kern w:val="0"/>
          <w:lang w:eastAsia="en-GB"/>
          <w14:ligatures w14:val="none"/>
        </w:rPr>
        <w:t>being able to achieve</w:t>
      </w:r>
      <w:r w:rsidRPr="002C1C26">
        <w:rPr>
          <w:rFonts w:eastAsia="Times New Roman" w:cs="Times New Roman"/>
          <w:kern w:val="0"/>
          <w:lang w:eastAsia="en-GB"/>
          <w14:ligatures w14:val="none"/>
        </w:rPr>
        <w:t xml:space="preserve"> better financial sustainability</w:t>
      </w:r>
      <w:r>
        <w:rPr>
          <w:rFonts w:eastAsia="Times New Roman" w:cs="Times New Roman"/>
          <w:kern w:val="0"/>
          <w:lang w:eastAsia="en-GB"/>
          <w14:ligatures w14:val="none"/>
        </w:rPr>
        <w:t>.</w:t>
      </w:r>
    </w:p>
    <w:p w14:paraId="7768E090" w14:textId="41A1C95E" w:rsidR="00601D2D" w:rsidRPr="00601D2D" w:rsidRDefault="002C1C26" w:rsidP="00601D2D">
      <w:pPr>
        <w:spacing w:after="0" w:line="240" w:lineRule="auto"/>
        <w:rPr>
          <w:rFonts w:eastAsia="Times New Roman" w:cs="Times New Roman"/>
          <w:kern w:val="0"/>
          <w:lang w:eastAsia="en-GB"/>
          <w14:ligatures w14:val="none"/>
        </w:rPr>
      </w:pPr>
      <w:r w:rsidRPr="002C1C26">
        <w:rPr>
          <w:rFonts w:eastAsia="Times New Roman" w:cs="Times New Roman"/>
          <w:kern w:val="0"/>
          <w:lang w:eastAsia="en-GB"/>
          <w14:ligatures w14:val="none"/>
        </w:rPr>
        <w:t>Coca-Cola has</w:t>
      </w:r>
      <w:r>
        <w:rPr>
          <w:rFonts w:eastAsia="Times New Roman" w:cs="Times New Roman"/>
          <w:kern w:val="0"/>
          <w:lang w:eastAsia="en-GB"/>
          <w14:ligatures w14:val="none"/>
        </w:rPr>
        <w:t xml:space="preserve"> shown to</w:t>
      </w:r>
      <w:r w:rsidRPr="002C1C26">
        <w:rPr>
          <w:rFonts w:eastAsia="Times New Roman" w:cs="Times New Roman"/>
          <w:kern w:val="0"/>
          <w:lang w:eastAsia="en-GB"/>
          <w14:ligatures w14:val="none"/>
        </w:rPr>
        <w:t xml:space="preserve"> consistently increas</w:t>
      </w:r>
      <w:r>
        <w:rPr>
          <w:rFonts w:eastAsia="Times New Roman" w:cs="Times New Roman"/>
          <w:kern w:val="0"/>
          <w:lang w:eastAsia="en-GB"/>
          <w14:ligatures w14:val="none"/>
        </w:rPr>
        <w:t>e</w:t>
      </w:r>
      <w:r w:rsidRPr="002C1C26">
        <w:rPr>
          <w:rFonts w:eastAsia="Times New Roman" w:cs="Times New Roman"/>
          <w:kern w:val="0"/>
          <w:lang w:eastAsia="en-GB"/>
          <w14:ligatures w14:val="none"/>
        </w:rPr>
        <w:t xml:space="preserve"> its revenue and profitability, </w:t>
      </w:r>
      <w:r>
        <w:rPr>
          <w:rFonts w:eastAsia="Times New Roman" w:cs="Times New Roman"/>
          <w:kern w:val="0"/>
          <w:lang w:eastAsia="en-GB"/>
          <w14:ligatures w14:val="none"/>
        </w:rPr>
        <w:t>showing</w:t>
      </w:r>
      <w:r w:rsidRPr="002C1C26">
        <w:rPr>
          <w:rFonts w:eastAsia="Times New Roman" w:cs="Times New Roman"/>
          <w:kern w:val="0"/>
          <w:lang w:eastAsia="en-GB"/>
          <w14:ligatures w14:val="none"/>
        </w:rPr>
        <w:t xml:space="preserve"> great financial health and resilience. The company's success may be credited to its strategic objectives, cost-effective management, and dedication to innovation. Coca-Cola can continue to boost its financial results and hold onto its position as the world's leading beverage company by implementing the suggested changes</w:t>
      </w:r>
      <w:r w:rsidR="00601D2D">
        <w:rPr>
          <w:rFonts w:eastAsia="Times New Roman" w:cs="Times New Roman"/>
          <w:kern w:val="0"/>
          <w:lang w:eastAsia="en-GB"/>
          <w14:ligatures w14:val="none"/>
        </w:rPr>
        <w:t xml:space="preserve">. </w:t>
      </w:r>
      <w:r w:rsidR="00601D2D" w:rsidRPr="00601D2D">
        <w:rPr>
          <w:rFonts w:eastAsia="Times New Roman" w:cs="Times New Roman"/>
          <w:kern w:val="0"/>
          <w:lang w:eastAsia="en-GB"/>
          <w14:ligatures w14:val="none"/>
        </w:rPr>
        <w:t>By providing useful information about the company's financial strengths and weaknesses, the ratio analysis has influenced</w:t>
      </w:r>
      <w:r w:rsidR="00820695">
        <w:rPr>
          <w:rFonts w:eastAsia="Times New Roman" w:cs="Times New Roman"/>
          <w:kern w:val="0"/>
          <w:lang w:eastAsia="en-GB"/>
          <w14:ligatures w14:val="none"/>
        </w:rPr>
        <w:t xml:space="preserve"> the</w:t>
      </w:r>
      <w:r w:rsidR="00601D2D" w:rsidRPr="00601D2D">
        <w:rPr>
          <w:rFonts w:eastAsia="Times New Roman" w:cs="Times New Roman"/>
          <w:kern w:val="0"/>
          <w:lang w:eastAsia="en-GB"/>
          <w14:ligatures w14:val="none"/>
        </w:rPr>
        <w:t xml:space="preserve"> </w:t>
      </w:r>
      <w:r w:rsidR="00820695" w:rsidRPr="00601D2D">
        <w:rPr>
          <w:rFonts w:eastAsia="Times New Roman" w:cs="Times New Roman"/>
          <w:kern w:val="0"/>
          <w:lang w:eastAsia="en-GB"/>
          <w14:ligatures w14:val="none"/>
        </w:rPr>
        <w:t>future</w:t>
      </w:r>
      <w:r w:rsidR="00601D2D" w:rsidRPr="00601D2D">
        <w:rPr>
          <w:rFonts w:eastAsia="Times New Roman" w:cs="Times New Roman"/>
          <w:kern w:val="0"/>
          <w:lang w:eastAsia="en-GB"/>
          <w14:ligatures w14:val="none"/>
        </w:rPr>
        <w:t xml:space="preserve"> for long-term growth. </w:t>
      </w:r>
    </w:p>
    <w:p w14:paraId="783F3BB5" w14:textId="0D7BF9B0" w:rsidR="002C1C26" w:rsidRPr="002C1C26" w:rsidRDefault="002C1C26" w:rsidP="002C1C26">
      <w:pPr>
        <w:spacing w:after="0" w:line="240" w:lineRule="auto"/>
        <w:rPr>
          <w:rFonts w:eastAsia="Times New Roman" w:cs="Times New Roman"/>
          <w:kern w:val="0"/>
          <w:lang w:eastAsia="en-GB"/>
          <w14:ligatures w14:val="none"/>
        </w:rPr>
      </w:pPr>
    </w:p>
    <w:p w14:paraId="6913CCE3" w14:textId="6525DE91" w:rsidR="00AA7CD7" w:rsidRDefault="00AA7CD7" w:rsidP="005C6B2B"/>
    <w:p w14:paraId="55F51265" w14:textId="77777777" w:rsidR="005C6B2B" w:rsidRDefault="005C6B2B" w:rsidP="005C6B2B">
      <w:pPr>
        <w:pStyle w:val="ListParagraph"/>
      </w:pPr>
    </w:p>
    <w:p w14:paraId="45B6BDB5" w14:textId="77777777" w:rsidR="005C6B2B" w:rsidRPr="000778B4" w:rsidRDefault="005C6B2B" w:rsidP="005C6B2B">
      <w:pPr>
        <w:pStyle w:val="ListParagraph"/>
      </w:pPr>
    </w:p>
    <w:p w14:paraId="5F9B0D8E" w14:textId="77777777" w:rsidR="005C6B2B" w:rsidRPr="00531894" w:rsidRDefault="005C6B2B" w:rsidP="00531894">
      <w:pPr>
        <w:spacing w:after="0" w:line="240" w:lineRule="auto"/>
        <w:rPr>
          <w:rFonts w:eastAsia="Times New Roman" w:cs="Times New Roman"/>
          <w:kern w:val="0"/>
          <w:lang w:eastAsia="en-GB"/>
          <w14:ligatures w14:val="none"/>
        </w:rPr>
      </w:pPr>
    </w:p>
    <w:p w14:paraId="6D55A894" w14:textId="10FF42C8" w:rsidR="00531894" w:rsidRPr="00531894" w:rsidRDefault="00531894" w:rsidP="005245E4">
      <w:pPr>
        <w:rPr>
          <w:rFonts w:eastAsia="Times New Roman" w:cs="Times New Roman"/>
          <w:kern w:val="0"/>
          <w:lang w:eastAsia="en-GB"/>
          <w14:ligatures w14:val="none"/>
        </w:rPr>
      </w:pPr>
    </w:p>
    <w:p w14:paraId="63A95CEA" w14:textId="77777777" w:rsidR="005245E4" w:rsidRDefault="005245E4" w:rsidP="005245E4">
      <w:pPr>
        <w:rPr>
          <w:rFonts w:ascii="Times New Roman" w:eastAsia="Times New Roman" w:hAnsi="Times New Roman" w:cs="Times New Roman"/>
          <w:kern w:val="0"/>
          <w:sz w:val="24"/>
          <w:szCs w:val="24"/>
          <w:lang w:eastAsia="en-GB"/>
          <w14:ligatures w14:val="none"/>
        </w:rPr>
      </w:pPr>
    </w:p>
    <w:p w14:paraId="05E30CC0" w14:textId="77777777" w:rsidR="005245E4" w:rsidRPr="005245E4" w:rsidRDefault="005245E4" w:rsidP="005245E4">
      <w:pPr>
        <w:rPr>
          <w:rFonts w:ascii="Times New Roman" w:eastAsia="Times New Roman" w:hAnsi="Times New Roman" w:cs="Times New Roman"/>
          <w:kern w:val="0"/>
          <w:sz w:val="24"/>
          <w:szCs w:val="24"/>
          <w:lang w:eastAsia="en-GB"/>
          <w14:ligatures w14:val="none"/>
        </w:rPr>
      </w:pPr>
    </w:p>
    <w:p w14:paraId="75260AEC" w14:textId="09E7C864" w:rsidR="005245E4" w:rsidRDefault="005245E4" w:rsidP="005245E4">
      <w:pPr>
        <w:spacing w:after="0" w:line="240" w:lineRule="auto"/>
        <w:rPr>
          <w:rFonts w:eastAsia="Times New Roman" w:cs="Times New Roman"/>
          <w:kern w:val="0"/>
          <w:lang w:eastAsia="en-GB"/>
          <w14:ligatures w14:val="none"/>
        </w:rPr>
      </w:pPr>
    </w:p>
    <w:p w14:paraId="3109DE0D" w14:textId="77777777" w:rsidR="005245E4" w:rsidRDefault="005245E4" w:rsidP="005245E4">
      <w:pPr>
        <w:spacing w:after="0" w:line="240" w:lineRule="auto"/>
        <w:rPr>
          <w:rFonts w:eastAsia="Times New Roman" w:cs="Times New Roman"/>
          <w:kern w:val="0"/>
          <w:lang w:eastAsia="en-GB"/>
          <w14:ligatures w14:val="none"/>
        </w:rPr>
      </w:pPr>
    </w:p>
    <w:p w14:paraId="0CB21886" w14:textId="77777777" w:rsidR="005245E4" w:rsidRDefault="005245E4" w:rsidP="005245E4">
      <w:pPr>
        <w:spacing w:after="0" w:line="240" w:lineRule="auto"/>
        <w:rPr>
          <w:rFonts w:eastAsia="Times New Roman" w:cs="Times New Roman"/>
          <w:kern w:val="0"/>
          <w:lang w:eastAsia="en-GB"/>
          <w14:ligatures w14:val="none"/>
        </w:rPr>
      </w:pPr>
    </w:p>
    <w:p w14:paraId="0E484E13" w14:textId="77777777" w:rsidR="00BF627C" w:rsidRDefault="00BF627C" w:rsidP="00BF627C">
      <w:pPr>
        <w:spacing w:after="0" w:line="240" w:lineRule="auto"/>
        <w:rPr>
          <w:rFonts w:eastAsia="Times New Roman" w:cs="Times New Roman"/>
          <w:kern w:val="0"/>
          <w:lang w:eastAsia="en-GB"/>
          <w14:ligatures w14:val="none"/>
        </w:rPr>
      </w:pPr>
    </w:p>
    <w:p w14:paraId="703A754D" w14:textId="77777777" w:rsidR="000320F8" w:rsidRDefault="000320F8" w:rsidP="00BF627C">
      <w:pPr>
        <w:spacing w:after="0" w:line="240" w:lineRule="auto"/>
        <w:jc w:val="center"/>
        <w:rPr>
          <w:rFonts w:eastAsia="Times New Roman" w:cs="Times New Roman"/>
          <w:kern w:val="0"/>
          <w:lang w:eastAsia="en-GB"/>
          <w14:ligatures w14:val="none"/>
        </w:rPr>
      </w:pPr>
    </w:p>
    <w:p w14:paraId="25EF0F7B" w14:textId="77777777" w:rsidR="000320F8" w:rsidRDefault="000320F8" w:rsidP="00BF627C">
      <w:pPr>
        <w:spacing w:after="0" w:line="240" w:lineRule="auto"/>
        <w:jc w:val="center"/>
        <w:rPr>
          <w:rFonts w:eastAsia="Times New Roman" w:cs="Times New Roman"/>
          <w:kern w:val="0"/>
          <w:lang w:eastAsia="en-GB"/>
          <w14:ligatures w14:val="none"/>
        </w:rPr>
      </w:pPr>
    </w:p>
    <w:p w14:paraId="11ABF896" w14:textId="77777777" w:rsidR="000320F8" w:rsidRDefault="000320F8" w:rsidP="00BF627C">
      <w:pPr>
        <w:spacing w:after="0" w:line="240" w:lineRule="auto"/>
        <w:jc w:val="center"/>
        <w:rPr>
          <w:rFonts w:eastAsia="Times New Roman" w:cs="Times New Roman"/>
          <w:kern w:val="0"/>
          <w:lang w:eastAsia="en-GB"/>
          <w14:ligatures w14:val="none"/>
        </w:rPr>
      </w:pPr>
    </w:p>
    <w:p w14:paraId="11A4C027" w14:textId="77777777" w:rsidR="000320F8" w:rsidRDefault="000320F8" w:rsidP="00BF627C">
      <w:pPr>
        <w:spacing w:after="0" w:line="240" w:lineRule="auto"/>
        <w:jc w:val="center"/>
        <w:rPr>
          <w:rFonts w:eastAsia="Times New Roman" w:cs="Times New Roman"/>
          <w:kern w:val="0"/>
          <w:lang w:eastAsia="en-GB"/>
          <w14:ligatures w14:val="none"/>
        </w:rPr>
      </w:pPr>
    </w:p>
    <w:p w14:paraId="6D346F65" w14:textId="77777777" w:rsidR="000320F8" w:rsidRDefault="000320F8" w:rsidP="00BF627C">
      <w:pPr>
        <w:spacing w:after="0" w:line="240" w:lineRule="auto"/>
        <w:jc w:val="center"/>
        <w:rPr>
          <w:rFonts w:eastAsia="Times New Roman" w:cs="Times New Roman"/>
          <w:kern w:val="0"/>
          <w:lang w:eastAsia="en-GB"/>
          <w14:ligatures w14:val="none"/>
        </w:rPr>
      </w:pPr>
    </w:p>
    <w:p w14:paraId="665DE644" w14:textId="77777777" w:rsidR="000320F8" w:rsidRDefault="000320F8" w:rsidP="00BF627C">
      <w:pPr>
        <w:spacing w:after="0" w:line="240" w:lineRule="auto"/>
        <w:jc w:val="center"/>
        <w:rPr>
          <w:rFonts w:eastAsia="Times New Roman" w:cs="Times New Roman"/>
          <w:kern w:val="0"/>
          <w:lang w:eastAsia="en-GB"/>
          <w14:ligatures w14:val="none"/>
        </w:rPr>
      </w:pPr>
    </w:p>
    <w:p w14:paraId="2B1C3751" w14:textId="77777777" w:rsidR="000320F8" w:rsidRDefault="000320F8" w:rsidP="00BF627C">
      <w:pPr>
        <w:spacing w:after="0" w:line="240" w:lineRule="auto"/>
        <w:jc w:val="center"/>
        <w:rPr>
          <w:rFonts w:eastAsia="Times New Roman" w:cs="Times New Roman"/>
          <w:kern w:val="0"/>
          <w:lang w:eastAsia="en-GB"/>
          <w14:ligatures w14:val="none"/>
        </w:rPr>
      </w:pPr>
    </w:p>
    <w:p w14:paraId="5B6D690F" w14:textId="77777777" w:rsidR="000320F8" w:rsidRDefault="000320F8" w:rsidP="00BF627C">
      <w:pPr>
        <w:spacing w:after="0" w:line="240" w:lineRule="auto"/>
        <w:jc w:val="center"/>
        <w:rPr>
          <w:rFonts w:eastAsia="Times New Roman" w:cs="Times New Roman"/>
          <w:kern w:val="0"/>
          <w:lang w:eastAsia="en-GB"/>
          <w14:ligatures w14:val="none"/>
        </w:rPr>
      </w:pPr>
    </w:p>
    <w:p w14:paraId="1822FB9A" w14:textId="77777777" w:rsidR="000320F8" w:rsidRDefault="000320F8" w:rsidP="00BF627C">
      <w:pPr>
        <w:spacing w:after="0" w:line="240" w:lineRule="auto"/>
        <w:jc w:val="center"/>
        <w:rPr>
          <w:rFonts w:eastAsia="Times New Roman" w:cs="Times New Roman"/>
          <w:kern w:val="0"/>
          <w:lang w:eastAsia="en-GB"/>
          <w14:ligatures w14:val="none"/>
        </w:rPr>
      </w:pPr>
    </w:p>
    <w:p w14:paraId="563DB2EF" w14:textId="77777777" w:rsidR="000320F8" w:rsidRDefault="000320F8" w:rsidP="00BF627C">
      <w:pPr>
        <w:spacing w:after="0" w:line="240" w:lineRule="auto"/>
        <w:jc w:val="center"/>
        <w:rPr>
          <w:rFonts w:eastAsia="Times New Roman" w:cs="Times New Roman"/>
          <w:kern w:val="0"/>
          <w:lang w:eastAsia="en-GB"/>
          <w14:ligatures w14:val="none"/>
        </w:rPr>
      </w:pPr>
    </w:p>
    <w:p w14:paraId="4896F0A6" w14:textId="77777777" w:rsidR="000320F8" w:rsidRDefault="000320F8" w:rsidP="00BF627C">
      <w:pPr>
        <w:spacing w:after="0" w:line="240" w:lineRule="auto"/>
        <w:jc w:val="center"/>
        <w:rPr>
          <w:rFonts w:eastAsia="Times New Roman" w:cs="Times New Roman"/>
          <w:kern w:val="0"/>
          <w:lang w:eastAsia="en-GB"/>
          <w14:ligatures w14:val="none"/>
        </w:rPr>
      </w:pPr>
    </w:p>
    <w:p w14:paraId="1182432F" w14:textId="77777777" w:rsidR="000320F8" w:rsidRDefault="000320F8" w:rsidP="00BF627C">
      <w:pPr>
        <w:spacing w:after="0" w:line="240" w:lineRule="auto"/>
        <w:jc w:val="center"/>
        <w:rPr>
          <w:rFonts w:eastAsia="Times New Roman" w:cs="Times New Roman"/>
          <w:kern w:val="0"/>
          <w:lang w:eastAsia="en-GB"/>
          <w14:ligatures w14:val="none"/>
        </w:rPr>
      </w:pPr>
    </w:p>
    <w:p w14:paraId="4603621F" w14:textId="77777777" w:rsidR="000320F8" w:rsidRDefault="000320F8" w:rsidP="00BF627C">
      <w:pPr>
        <w:spacing w:after="0" w:line="240" w:lineRule="auto"/>
        <w:jc w:val="center"/>
        <w:rPr>
          <w:rFonts w:eastAsia="Times New Roman" w:cs="Times New Roman"/>
          <w:kern w:val="0"/>
          <w:lang w:eastAsia="en-GB"/>
          <w14:ligatures w14:val="none"/>
        </w:rPr>
      </w:pPr>
    </w:p>
    <w:p w14:paraId="1E28590D" w14:textId="77777777" w:rsidR="000320F8" w:rsidRDefault="000320F8" w:rsidP="00BF627C">
      <w:pPr>
        <w:spacing w:after="0" w:line="240" w:lineRule="auto"/>
        <w:jc w:val="center"/>
        <w:rPr>
          <w:rFonts w:eastAsia="Times New Roman" w:cs="Times New Roman"/>
          <w:kern w:val="0"/>
          <w:lang w:eastAsia="en-GB"/>
          <w14:ligatures w14:val="none"/>
        </w:rPr>
      </w:pPr>
    </w:p>
    <w:p w14:paraId="7EA0B4D4" w14:textId="77777777" w:rsidR="000320F8" w:rsidRDefault="000320F8" w:rsidP="00BF627C">
      <w:pPr>
        <w:spacing w:after="0" w:line="240" w:lineRule="auto"/>
        <w:jc w:val="center"/>
        <w:rPr>
          <w:rFonts w:eastAsia="Times New Roman" w:cs="Times New Roman"/>
          <w:kern w:val="0"/>
          <w:lang w:eastAsia="en-GB"/>
          <w14:ligatures w14:val="none"/>
        </w:rPr>
      </w:pPr>
    </w:p>
    <w:p w14:paraId="7B942781" w14:textId="77777777" w:rsidR="000320F8" w:rsidRDefault="000320F8" w:rsidP="00BF627C">
      <w:pPr>
        <w:spacing w:after="0" w:line="240" w:lineRule="auto"/>
        <w:jc w:val="center"/>
        <w:rPr>
          <w:rFonts w:eastAsia="Times New Roman" w:cs="Times New Roman"/>
          <w:kern w:val="0"/>
          <w:lang w:eastAsia="en-GB"/>
          <w14:ligatures w14:val="none"/>
        </w:rPr>
      </w:pPr>
    </w:p>
    <w:p w14:paraId="40930011" w14:textId="77777777" w:rsidR="000320F8" w:rsidRDefault="000320F8" w:rsidP="00BF627C">
      <w:pPr>
        <w:spacing w:after="0" w:line="240" w:lineRule="auto"/>
        <w:jc w:val="center"/>
        <w:rPr>
          <w:rFonts w:eastAsia="Times New Roman" w:cs="Times New Roman"/>
          <w:kern w:val="0"/>
          <w:lang w:eastAsia="en-GB"/>
          <w14:ligatures w14:val="none"/>
        </w:rPr>
      </w:pPr>
    </w:p>
    <w:p w14:paraId="70829829" w14:textId="77777777" w:rsidR="000320F8" w:rsidRDefault="000320F8" w:rsidP="00BF627C">
      <w:pPr>
        <w:spacing w:after="0" w:line="240" w:lineRule="auto"/>
        <w:jc w:val="center"/>
        <w:rPr>
          <w:rFonts w:eastAsia="Times New Roman" w:cs="Times New Roman"/>
          <w:kern w:val="0"/>
          <w:lang w:eastAsia="en-GB"/>
          <w14:ligatures w14:val="none"/>
        </w:rPr>
      </w:pPr>
    </w:p>
    <w:p w14:paraId="6FF12916" w14:textId="77777777" w:rsidR="000320F8" w:rsidRDefault="000320F8" w:rsidP="00BF627C">
      <w:pPr>
        <w:spacing w:after="0" w:line="240" w:lineRule="auto"/>
        <w:jc w:val="center"/>
        <w:rPr>
          <w:rFonts w:eastAsia="Times New Roman" w:cs="Times New Roman"/>
          <w:kern w:val="0"/>
          <w:lang w:eastAsia="en-GB"/>
          <w14:ligatures w14:val="none"/>
        </w:rPr>
      </w:pPr>
    </w:p>
    <w:p w14:paraId="6103070D" w14:textId="77777777" w:rsidR="000320F8" w:rsidRDefault="000320F8" w:rsidP="00BF627C">
      <w:pPr>
        <w:spacing w:after="0" w:line="240" w:lineRule="auto"/>
        <w:jc w:val="center"/>
        <w:rPr>
          <w:rFonts w:eastAsia="Times New Roman" w:cs="Times New Roman"/>
          <w:kern w:val="0"/>
          <w:lang w:eastAsia="en-GB"/>
          <w14:ligatures w14:val="none"/>
        </w:rPr>
      </w:pPr>
    </w:p>
    <w:p w14:paraId="4510818F" w14:textId="77777777" w:rsidR="000320F8" w:rsidRDefault="000320F8" w:rsidP="00BF627C">
      <w:pPr>
        <w:spacing w:after="0" w:line="240" w:lineRule="auto"/>
        <w:jc w:val="center"/>
        <w:rPr>
          <w:rFonts w:eastAsia="Times New Roman" w:cs="Times New Roman"/>
          <w:kern w:val="0"/>
          <w:lang w:eastAsia="en-GB"/>
          <w14:ligatures w14:val="none"/>
        </w:rPr>
      </w:pPr>
    </w:p>
    <w:p w14:paraId="34B192B0" w14:textId="77777777" w:rsidR="000320F8" w:rsidRDefault="000320F8" w:rsidP="00BF627C">
      <w:pPr>
        <w:spacing w:after="0" w:line="240" w:lineRule="auto"/>
        <w:jc w:val="center"/>
        <w:rPr>
          <w:rFonts w:eastAsia="Times New Roman" w:cs="Times New Roman"/>
          <w:kern w:val="0"/>
          <w:lang w:eastAsia="en-GB"/>
          <w14:ligatures w14:val="none"/>
        </w:rPr>
      </w:pPr>
    </w:p>
    <w:p w14:paraId="2D364795" w14:textId="77777777" w:rsidR="000320F8" w:rsidRDefault="000320F8" w:rsidP="00BF627C">
      <w:pPr>
        <w:spacing w:after="0" w:line="240" w:lineRule="auto"/>
        <w:jc w:val="center"/>
        <w:rPr>
          <w:rFonts w:eastAsia="Times New Roman" w:cs="Times New Roman"/>
          <w:kern w:val="0"/>
          <w:lang w:eastAsia="en-GB"/>
          <w14:ligatures w14:val="none"/>
        </w:rPr>
      </w:pPr>
    </w:p>
    <w:p w14:paraId="3AF7F088" w14:textId="77777777" w:rsidR="000320F8" w:rsidRDefault="000320F8" w:rsidP="00BF627C">
      <w:pPr>
        <w:spacing w:after="0" w:line="240" w:lineRule="auto"/>
        <w:jc w:val="center"/>
        <w:rPr>
          <w:rFonts w:eastAsia="Times New Roman" w:cs="Times New Roman"/>
          <w:kern w:val="0"/>
          <w:lang w:eastAsia="en-GB"/>
          <w14:ligatures w14:val="none"/>
        </w:rPr>
      </w:pPr>
    </w:p>
    <w:p w14:paraId="721F1808" w14:textId="1664FAD8" w:rsidR="005245E4" w:rsidRDefault="00217958" w:rsidP="00BF627C">
      <w:pPr>
        <w:spacing w:after="0" w:line="240" w:lineRule="auto"/>
        <w:jc w:val="center"/>
        <w:rPr>
          <w:rFonts w:eastAsia="Times New Roman" w:cs="Times New Roman"/>
          <w:kern w:val="0"/>
          <w:lang w:eastAsia="en-GB"/>
          <w14:ligatures w14:val="none"/>
        </w:rPr>
      </w:pPr>
      <w:r>
        <w:rPr>
          <w:rFonts w:eastAsia="Times New Roman" w:cs="Times New Roman"/>
          <w:kern w:val="0"/>
          <w:lang w:eastAsia="en-GB"/>
          <w14:ligatures w14:val="none"/>
        </w:rPr>
        <w:lastRenderedPageBreak/>
        <w:t>References</w:t>
      </w:r>
    </w:p>
    <w:p w14:paraId="20660058" w14:textId="77777777" w:rsidR="00820695" w:rsidRDefault="00820695" w:rsidP="00BF627C">
      <w:pPr>
        <w:spacing w:after="0" w:line="240" w:lineRule="auto"/>
        <w:jc w:val="center"/>
        <w:rPr>
          <w:rFonts w:eastAsia="Times New Roman" w:cs="Times New Roman"/>
          <w:kern w:val="0"/>
          <w:lang w:eastAsia="en-GB"/>
          <w14:ligatures w14:val="none"/>
        </w:rPr>
      </w:pPr>
    </w:p>
    <w:p w14:paraId="5422895B" w14:textId="77777777" w:rsidR="00820695" w:rsidRPr="00820695" w:rsidRDefault="00820695" w:rsidP="00820695">
      <w:pPr>
        <w:spacing w:after="0" w:line="240" w:lineRule="auto"/>
        <w:rPr>
          <w:rFonts w:eastAsia="Times New Roman" w:cs="Times New Roman"/>
          <w:kern w:val="0"/>
          <w:lang w:eastAsia="en-GB"/>
          <w14:ligatures w14:val="none"/>
        </w:rPr>
      </w:pPr>
      <w:r w:rsidRPr="00820695">
        <w:rPr>
          <w:rFonts w:eastAsia="Times New Roman" w:cs="Times New Roman"/>
          <w:i/>
          <w:iCs/>
          <w:kern w:val="0"/>
          <w:lang w:eastAsia="en-GB"/>
          <w14:ligatures w14:val="none"/>
        </w:rPr>
        <w:t>Coca-Cola Sustainability Initiatives | Coca-Cola GB</w:t>
      </w:r>
      <w:r w:rsidRPr="00820695">
        <w:rPr>
          <w:rFonts w:eastAsia="Times New Roman" w:cs="Times New Roman"/>
          <w:kern w:val="0"/>
          <w:lang w:eastAsia="en-GB"/>
          <w14:ligatures w14:val="none"/>
        </w:rPr>
        <w:t>. (n.d.). https://www.coca-cola.com/gb/en/sustainability</w:t>
      </w:r>
    </w:p>
    <w:p w14:paraId="09D19824" w14:textId="77777777" w:rsidR="00820695" w:rsidRDefault="00820695" w:rsidP="00820695">
      <w:pPr>
        <w:spacing w:after="0" w:line="240" w:lineRule="auto"/>
        <w:rPr>
          <w:rFonts w:eastAsia="Times New Roman" w:cs="Times New Roman"/>
          <w:kern w:val="0"/>
          <w:lang w:eastAsia="en-GB"/>
          <w14:ligatures w14:val="none"/>
        </w:rPr>
      </w:pPr>
    </w:p>
    <w:p w14:paraId="07A737EB" w14:textId="77777777" w:rsidR="00987593" w:rsidRPr="00987593" w:rsidRDefault="00987593" w:rsidP="00987593">
      <w:pPr>
        <w:spacing w:after="0" w:line="240" w:lineRule="auto"/>
        <w:rPr>
          <w:rFonts w:eastAsia="Times New Roman" w:cs="Times New Roman"/>
          <w:kern w:val="0"/>
          <w:lang w:eastAsia="en-GB"/>
          <w14:ligatures w14:val="none"/>
        </w:rPr>
      </w:pPr>
      <w:r w:rsidRPr="00987593">
        <w:rPr>
          <w:rFonts w:eastAsia="Times New Roman" w:cs="Times New Roman"/>
          <w:i/>
          <w:iCs/>
          <w:kern w:val="0"/>
          <w:lang w:eastAsia="en-GB"/>
          <w14:ligatures w14:val="none"/>
        </w:rPr>
        <w:t>Effortless financial analysis software for professionals - ReadyRatios</w:t>
      </w:r>
      <w:r w:rsidRPr="00987593">
        <w:rPr>
          <w:rFonts w:eastAsia="Times New Roman" w:cs="Times New Roman"/>
          <w:kern w:val="0"/>
          <w:lang w:eastAsia="en-GB"/>
          <w14:ligatures w14:val="none"/>
        </w:rPr>
        <w:t>. (n.d.). https://www.readyratios.com/</w:t>
      </w:r>
    </w:p>
    <w:p w14:paraId="664A7EE4" w14:textId="77777777" w:rsidR="00987593" w:rsidRDefault="00987593" w:rsidP="00820695">
      <w:pPr>
        <w:spacing w:after="0" w:line="240" w:lineRule="auto"/>
        <w:rPr>
          <w:rFonts w:eastAsia="Times New Roman" w:cs="Times New Roman"/>
          <w:kern w:val="0"/>
          <w:lang w:eastAsia="en-GB"/>
          <w14:ligatures w14:val="none"/>
        </w:rPr>
      </w:pPr>
    </w:p>
    <w:p w14:paraId="0302B766" w14:textId="77777777" w:rsidR="00BF627C" w:rsidRPr="00BF627C" w:rsidRDefault="00BF627C" w:rsidP="00BF627C">
      <w:pPr>
        <w:spacing w:after="0" w:line="240" w:lineRule="auto"/>
        <w:rPr>
          <w:rFonts w:eastAsia="Times New Roman" w:cs="Times New Roman"/>
          <w:kern w:val="0"/>
          <w:lang w:eastAsia="en-GB"/>
          <w14:ligatures w14:val="none"/>
        </w:rPr>
      </w:pPr>
      <w:r w:rsidRPr="00BF627C">
        <w:rPr>
          <w:rFonts w:eastAsia="Times New Roman" w:cs="Times New Roman"/>
          <w:i/>
          <w:iCs/>
          <w:kern w:val="0"/>
          <w:lang w:eastAsia="en-GB"/>
          <w14:ligatures w14:val="none"/>
        </w:rPr>
        <w:t>Financial results</w:t>
      </w:r>
      <w:r w:rsidRPr="00BF627C">
        <w:rPr>
          <w:rFonts w:eastAsia="Times New Roman" w:cs="Times New Roman"/>
          <w:kern w:val="0"/>
          <w:lang w:eastAsia="en-GB"/>
          <w14:ligatures w14:val="none"/>
        </w:rPr>
        <w:t>. (n.d.-c). The Coca-Cola Company. https://investors.coca-colacompany.com/financial-information/financial-results</w:t>
      </w:r>
    </w:p>
    <w:p w14:paraId="4B999E4A" w14:textId="77777777" w:rsidR="00217958" w:rsidRDefault="00217958" w:rsidP="00217958">
      <w:pPr>
        <w:spacing w:after="0" w:line="240" w:lineRule="auto"/>
        <w:rPr>
          <w:rFonts w:eastAsia="Times New Roman" w:cs="Times New Roman"/>
          <w:kern w:val="0"/>
          <w:lang w:eastAsia="en-GB"/>
          <w14:ligatures w14:val="none"/>
        </w:rPr>
      </w:pPr>
    </w:p>
    <w:p w14:paraId="7CA2EFDE" w14:textId="01AC67B0" w:rsidR="00217958" w:rsidRPr="00217958" w:rsidRDefault="00217958" w:rsidP="00217958">
      <w:pPr>
        <w:spacing w:after="0" w:line="240" w:lineRule="auto"/>
        <w:rPr>
          <w:rFonts w:eastAsia="Times New Roman" w:cs="Times New Roman"/>
          <w:kern w:val="0"/>
          <w:lang w:eastAsia="en-GB"/>
          <w14:ligatures w14:val="none"/>
        </w:rPr>
      </w:pPr>
      <w:r w:rsidRPr="00217958">
        <w:rPr>
          <w:rFonts w:eastAsia="Times New Roman" w:cs="Times New Roman"/>
          <w:i/>
          <w:iCs/>
          <w:kern w:val="0"/>
          <w:lang w:eastAsia="en-GB"/>
          <w14:ligatures w14:val="none"/>
        </w:rPr>
        <w:t>Income statement</w:t>
      </w:r>
      <w:r w:rsidRPr="00217958">
        <w:rPr>
          <w:rFonts w:eastAsia="Times New Roman" w:cs="Times New Roman"/>
          <w:kern w:val="0"/>
          <w:lang w:eastAsia="en-GB"/>
          <w14:ligatures w14:val="none"/>
        </w:rPr>
        <w:t>. (2025, February 20). The Coca-Cola Company. https://investors.coca-colacompany.com/financial-information/income-statement</w:t>
      </w:r>
    </w:p>
    <w:p w14:paraId="0282DC33" w14:textId="77777777" w:rsidR="005245E4" w:rsidRDefault="005245E4" w:rsidP="005245E4">
      <w:pPr>
        <w:spacing w:after="0" w:line="240" w:lineRule="auto"/>
        <w:rPr>
          <w:rFonts w:eastAsia="Times New Roman" w:cs="Times New Roman"/>
          <w:kern w:val="0"/>
          <w:lang w:eastAsia="en-GB"/>
          <w14:ligatures w14:val="none"/>
        </w:rPr>
      </w:pPr>
    </w:p>
    <w:p w14:paraId="636C69AE" w14:textId="77777777" w:rsidR="00BF627C" w:rsidRPr="00BF627C" w:rsidRDefault="00BF627C" w:rsidP="00BF627C">
      <w:pPr>
        <w:spacing w:after="0" w:line="240" w:lineRule="auto"/>
        <w:rPr>
          <w:rFonts w:eastAsia="Times New Roman" w:cs="Times New Roman"/>
          <w:kern w:val="0"/>
          <w:lang w:eastAsia="en-GB"/>
          <w14:ligatures w14:val="none"/>
        </w:rPr>
      </w:pPr>
      <w:r w:rsidRPr="00BF627C">
        <w:rPr>
          <w:rFonts w:eastAsia="Times New Roman" w:cs="Times New Roman"/>
          <w:i/>
          <w:iCs/>
          <w:kern w:val="0"/>
          <w:lang w:eastAsia="en-GB"/>
          <w14:ligatures w14:val="none"/>
        </w:rPr>
        <w:t>Investor relations</w:t>
      </w:r>
      <w:r w:rsidRPr="00BF627C">
        <w:rPr>
          <w:rFonts w:eastAsia="Times New Roman" w:cs="Times New Roman"/>
          <w:kern w:val="0"/>
          <w:lang w:eastAsia="en-GB"/>
          <w14:ligatures w14:val="none"/>
        </w:rPr>
        <w:t>. (n.d.). The Coca-Cola Company. https://investors.coca-colacompany.com/</w:t>
      </w:r>
    </w:p>
    <w:p w14:paraId="493BA53A" w14:textId="77777777" w:rsidR="00BF627C" w:rsidRDefault="00BF627C" w:rsidP="005245E4">
      <w:pPr>
        <w:spacing w:after="0" w:line="240" w:lineRule="auto"/>
        <w:rPr>
          <w:rFonts w:eastAsia="Times New Roman" w:cs="Times New Roman"/>
          <w:kern w:val="0"/>
          <w:lang w:eastAsia="en-GB"/>
          <w14:ligatures w14:val="none"/>
        </w:rPr>
      </w:pPr>
    </w:p>
    <w:p w14:paraId="5DC05E7D" w14:textId="69EF0B1D" w:rsidR="00BF627C" w:rsidRDefault="00BF627C" w:rsidP="00BF627C">
      <w:pPr>
        <w:spacing w:after="0" w:line="240" w:lineRule="auto"/>
        <w:rPr>
          <w:rFonts w:eastAsia="Times New Roman" w:cs="Times New Roman"/>
          <w:kern w:val="0"/>
          <w:lang w:eastAsia="en-GB"/>
          <w14:ligatures w14:val="none"/>
        </w:rPr>
      </w:pPr>
      <w:r w:rsidRPr="00BF627C">
        <w:rPr>
          <w:rFonts w:eastAsia="Times New Roman" w:cs="Times New Roman"/>
          <w:i/>
          <w:iCs/>
          <w:kern w:val="0"/>
          <w:lang w:eastAsia="en-GB"/>
          <w14:ligatures w14:val="none"/>
        </w:rPr>
        <w:t>Sustainability</w:t>
      </w:r>
      <w:r w:rsidRPr="00BF627C">
        <w:rPr>
          <w:rFonts w:eastAsia="Times New Roman" w:cs="Times New Roman"/>
          <w:kern w:val="0"/>
          <w:lang w:eastAsia="en-GB"/>
          <w14:ligatures w14:val="none"/>
        </w:rPr>
        <w:t xml:space="preserve">. (n.d.). </w:t>
      </w:r>
      <w:r w:rsidR="00820695" w:rsidRPr="00BF627C">
        <w:rPr>
          <w:rFonts w:eastAsia="Times New Roman" w:cs="Times New Roman"/>
          <w:kern w:val="0"/>
          <w:lang w:eastAsia="en-GB"/>
          <w14:ligatures w14:val="none"/>
        </w:rPr>
        <w:t>https://www.coca-colacompany.com/sustainability</w:t>
      </w:r>
    </w:p>
    <w:p w14:paraId="170B8AA1" w14:textId="77777777" w:rsidR="00820695" w:rsidRDefault="00820695" w:rsidP="00BF627C">
      <w:pPr>
        <w:spacing w:after="0" w:line="240" w:lineRule="auto"/>
        <w:rPr>
          <w:rFonts w:eastAsia="Times New Roman" w:cs="Times New Roman"/>
          <w:kern w:val="0"/>
          <w:lang w:eastAsia="en-GB"/>
          <w14:ligatures w14:val="none"/>
        </w:rPr>
      </w:pPr>
    </w:p>
    <w:p w14:paraId="48B680D2" w14:textId="77777777" w:rsidR="00820695" w:rsidRPr="00820695" w:rsidRDefault="00820695" w:rsidP="00820695">
      <w:pPr>
        <w:spacing w:after="0" w:line="240" w:lineRule="auto"/>
        <w:rPr>
          <w:rFonts w:eastAsia="Times New Roman" w:cs="Times New Roman"/>
          <w:kern w:val="0"/>
          <w:lang w:eastAsia="en-GB"/>
          <w14:ligatures w14:val="none"/>
        </w:rPr>
      </w:pPr>
      <w:r w:rsidRPr="00820695">
        <w:rPr>
          <w:rFonts w:eastAsia="Times New Roman" w:cs="Times New Roman"/>
          <w:kern w:val="0"/>
          <w:lang w:eastAsia="en-GB"/>
          <w14:ligatures w14:val="none"/>
        </w:rPr>
        <w:t xml:space="preserve">Stock Analysis on Net. (n.d.). </w:t>
      </w:r>
      <w:r w:rsidRPr="00820695">
        <w:rPr>
          <w:rFonts w:eastAsia="Times New Roman" w:cs="Times New Roman"/>
          <w:i/>
          <w:iCs/>
          <w:kern w:val="0"/>
          <w:lang w:eastAsia="en-GB"/>
          <w14:ligatures w14:val="none"/>
        </w:rPr>
        <w:t>Stock analysis on Net</w:t>
      </w:r>
      <w:r w:rsidRPr="00820695">
        <w:rPr>
          <w:rFonts w:eastAsia="Times New Roman" w:cs="Times New Roman"/>
          <w:kern w:val="0"/>
          <w:lang w:eastAsia="en-GB"/>
          <w14:ligatures w14:val="none"/>
        </w:rPr>
        <w:t>. https://www.stock-analysis-on.net/</w:t>
      </w:r>
    </w:p>
    <w:p w14:paraId="3E7D42C8" w14:textId="77777777" w:rsidR="00820695" w:rsidRDefault="00820695" w:rsidP="00BF627C">
      <w:pPr>
        <w:spacing w:after="0" w:line="240" w:lineRule="auto"/>
        <w:rPr>
          <w:rFonts w:eastAsia="Times New Roman" w:cs="Times New Roman"/>
          <w:kern w:val="0"/>
          <w:lang w:eastAsia="en-GB"/>
          <w14:ligatures w14:val="none"/>
        </w:rPr>
      </w:pPr>
    </w:p>
    <w:p w14:paraId="4C87570C" w14:textId="77777777" w:rsidR="00820695" w:rsidRPr="00820695" w:rsidRDefault="00820695" w:rsidP="00820695">
      <w:pPr>
        <w:spacing w:after="0" w:line="240" w:lineRule="auto"/>
        <w:rPr>
          <w:rFonts w:eastAsia="Times New Roman" w:cs="Times New Roman"/>
          <w:kern w:val="0"/>
          <w:lang w:eastAsia="en-GB"/>
          <w14:ligatures w14:val="none"/>
        </w:rPr>
      </w:pPr>
      <w:r w:rsidRPr="00820695">
        <w:rPr>
          <w:rFonts w:eastAsia="Times New Roman" w:cs="Times New Roman"/>
          <w:i/>
          <w:iCs/>
          <w:kern w:val="0"/>
          <w:lang w:eastAsia="en-GB"/>
          <w14:ligatures w14:val="none"/>
        </w:rPr>
        <w:t>The Coca-Cola Company is always innovating and exploring the future of best-in-class brands and experiences</w:t>
      </w:r>
      <w:r w:rsidRPr="00820695">
        <w:rPr>
          <w:rFonts w:eastAsia="Times New Roman" w:cs="Times New Roman"/>
          <w:kern w:val="0"/>
          <w:lang w:eastAsia="en-GB"/>
          <w14:ligatures w14:val="none"/>
        </w:rPr>
        <w:t>. (2024, May 9). https://www.coca-colacompany.com/media-center/the-coca-cola-company-is-always-innovating-and-exploring-the-future-of-best-in-class-brands-and-experiences</w:t>
      </w:r>
    </w:p>
    <w:p w14:paraId="7738DA96" w14:textId="77777777" w:rsidR="00820695" w:rsidRPr="00BF627C" w:rsidRDefault="00820695" w:rsidP="00BF627C">
      <w:pPr>
        <w:spacing w:after="0" w:line="240" w:lineRule="auto"/>
        <w:rPr>
          <w:rFonts w:eastAsia="Times New Roman" w:cs="Times New Roman"/>
          <w:kern w:val="0"/>
          <w:lang w:eastAsia="en-GB"/>
          <w14:ligatures w14:val="none"/>
        </w:rPr>
      </w:pPr>
    </w:p>
    <w:p w14:paraId="0F20BFD1" w14:textId="77777777" w:rsidR="00BF627C" w:rsidRPr="00BF627C" w:rsidRDefault="00BF627C" w:rsidP="00BF627C">
      <w:pPr>
        <w:spacing w:after="0" w:line="240" w:lineRule="auto"/>
        <w:rPr>
          <w:rFonts w:eastAsia="Times New Roman" w:cs="Times New Roman"/>
          <w:kern w:val="0"/>
          <w:lang w:eastAsia="en-GB"/>
          <w14:ligatures w14:val="none"/>
        </w:rPr>
      </w:pPr>
      <w:r w:rsidRPr="00BF627C">
        <w:rPr>
          <w:rFonts w:eastAsia="Times New Roman" w:cs="Times New Roman"/>
          <w:i/>
          <w:iCs/>
          <w:kern w:val="0"/>
          <w:lang w:eastAsia="en-GB"/>
          <w14:ligatures w14:val="none"/>
        </w:rPr>
        <w:t>The Coca-Cola company: Refresh the world. Make a difference</w:t>
      </w:r>
      <w:r w:rsidRPr="00BF627C">
        <w:rPr>
          <w:rFonts w:eastAsia="Times New Roman" w:cs="Times New Roman"/>
          <w:kern w:val="0"/>
          <w:lang w:eastAsia="en-GB"/>
          <w14:ligatures w14:val="none"/>
        </w:rPr>
        <w:t>. (n.d.). The Coca-Cola Company. https://www.coca-colacompany.com/</w:t>
      </w:r>
    </w:p>
    <w:p w14:paraId="77970741" w14:textId="77777777" w:rsidR="00BF627C" w:rsidRDefault="00BF627C" w:rsidP="005245E4">
      <w:pPr>
        <w:spacing w:after="0" w:line="240" w:lineRule="auto"/>
        <w:rPr>
          <w:rFonts w:eastAsia="Times New Roman" w:cs="Times New Roman"/>
          <w:kern w:val="0"/>
          <w:lang w:eastAsia="en-GB"/>
          <w14:ligatures w14:val="none"/>
        </w:rPr>
      </w:pPr>
    </w:p>
    <w:p w14:paraId="1CC73F10" w14:textId="77777777" w:rsidR="00217958" w:rsidRDefault="00217958" w:rsidP="005245E4">
      <w:pPr>
        <w:spacing w:after="0" w:line="240" w:lineRule="auto"/>
        <w:rPr>
          <w:rFonts w:eastAsia="Times New Roman" w:cs="Times New Roman"/>
          <w:kern w:val="0"/>
          <w:lang w:eastAsia="en-GB"/>
          <w14:ligatures w14:val="none"/>
        </w:rPr>
      </w:pPr>
    </w:p>
    <w:p w14:paraId="2D476796" w14:textId="77777777" w:rsidR="005245E4" w:rsidRDefault="005245E4" w:rsidP="005245E4">
      <w:pPr>
        <w:spacing w:after="0" w:line="240" w:lineRule="auto"/>
        <w:rPr>
          <w:rFonts w:eastAsia="Times New Roman" w:cs="Times New Roman"/>
          <w:kern w:val="0"/>
          <w:lang w:eastAsia="en-GB"/>
          <w14:ligatures w14:val="none"/>
        </w:rPr>
      </w:pPr>
    </w:p>
    <w:p w14:paraId="4F7414BA" w14:textId="77777777" w:rsidR="005245E4" w:rsidRDefault="005245E4" w:rsidP="005245E4">
      <w:pPr>
        <w:spacing w:after="0" w:line="240" w:lineRule="auto"/>
        <w:rPr>
          <w:rFonts w:eastAsia="Times New Roman" w:cs="Times New Roman"/>
          <w:kern w:val="0"/>
          <w:lang w:eastAsia="en-GB"/>
          <w14:ligatures w14:val="none"/>
        </w:rPr>
      </w:pPr>
    </w:p>
    <w:p w14:paraId="0676291D" w14:textId="77777777" w:rsidR="005245E4" w:rsidRDefault="005245E4" w:rsidP="005245E4">
      <w:pPr>
        <w:spacing w:after="0" w:line="240" w:lineRule="auto"/>
        <w:rPr>
          <w:rFonts w:eastAsia="Times New Roman" w:cs="Times New Roman"/>
          <w:kern w:val="0"/>
          <w:lang w:eastAsia="en-GB"/>
          <w14:ligatures w14:val="none"/>
        </w:rPr>
      </w:pPr>
    </w:p>
    <w:p w14:paraId="5BC76C25" w14:textId="77777777" w:rsidR="005245E4" w:rsidRDefault="005245E4" w:rsidP="005245E4">
      <w:pPr>
        <w:spacing w:after="0" w:line="240" w:lineRule="auto"/>
        <w:rPr>
          <w:rFonts w:eastAsia="Times New Roman" w:cs="Times New Roman"/>
          <w:kern w:val="0"/>
          <w:lang w:eastAsia="en-GB"/>
          <w14:ligatures w14:val="none"/>
        </w:rPr>
      </w:pPr>
    </w:p>
    <w:p w14:paraId="098A1F0A" w14:textId="77777777" w:rsidR="005245E4" w:rsidRDefault="005245E4" w:rsidP="005245E4">
      <w:pPr>
        <w:spacing w:after="0" w:line="240" w:lineRule="auto"/>
        <w:rPr>
          <w:rFonts w:eastAsia="Times New Roman" w:cs="Times New Roman"/>
          <w:kern w:val="0"/>
          <w:lang w:eastAsia="en-GB"/>
          <w14:ligatures w14:val="none"/>
        </w:rPr>
      </w:pPr>
    </w:p>
    <w:p w14:paraId="22F59847" w14:textId="77777777" w:rsidR="005245E4" w:rsidRDefault="005245E4" w:rsidP="005245E4">
      <w:pPr>
        <w:spacing w:after="0" w:line="240" w:lineRule="auto"/>
        <w:rPr>
          <w:rFonts w:eastAsia="Times New Roman" w:cs="Times New Roman"/>
          <w:kern w:val="0"/>
          <w:lang w:eastAsia="en-GB"/>
          <w14:ligatures w14:val="none"/>
        </w:rPr>
      </w:pPr>
    </w:p>
    <w:p w14:paraId="15C19928" w14:textId="77777777" w:rsidR="005245E4" w:rsidRDefault="005245E4" w:rsidP="005245E4">
      <w:pPr>
        <w:spacing w:after="0" w:line="240" w:lineRule="auto"/>
        <w:rPr>
          <w:rFonts w:eastAsia="Times New Roman" w:cs="Times New Roman"/>
          <w:kern w:val="0"/>
          <w:lang w:eastAsia="en-GB"/>
          <w14:ligatures w14:val="none"/>
        </w:rPr>
      </w:pPr>
    </w:p>
    <w:p w14:paraId="604E3400" w14:textId="77777777" w:rsidR="005245E4" w:rsidRDefault="005245E4" w:rsidP="005245E4">
      <w:pPr>
        <w:spacing w:after="0" w:line="240" w:lineRule="auto"/>
        <w:rPr>
          <w:rFonts w:eastAsia="Times New Roman" w:cs="Times New Roman"/>
          <w:kern w:val="0"/>
          <w:lang w:eastAsia="en-GB"/>
          <w14:ligatures w14:val="none"/>
        </w:rPr>
      </w:pPr>
    </w:p>
    <w:p w14:paraId="016D7E04" w14:textId="77777777" w:rsidR="005245E4" w:rsidRDefault="005245E4" w:rsidP="005245E4">
      <w:pPr>
        <w:spacing w:after="0" w:line="240" w:lineRule="auto"/>
        <w:rPr>
          <w:rFonts w:eastAsia="Times New Roman" w:cs="Times New Roman"/>
          <w:kern w:val="0"/>
          <w:lang w:eastAsia="en-GB"/>
          <w14:ligatures w14:val="none"/>
        </w:rPr>
      </w:pPr>
    </w:p>
    <w:p w14:paraId="0F256966" w14:textId="21533BB0" w:rsidR="005245E4" w:rsidRDefault="005245E4" w:rsidP="00AF1319">
      <w:pPr>
        <w:rPr>
          <w:rFonts w:eastAsia="Times New Roman" w:cs="Times New Roman"/>
          <w:kern w:val="0"/>
          <w:lang w:eastAsia="en-GB"/>
          <w14:ligatures w14:val="none"/>
        </w:rPr>
      </w:pPr>
    </w:p>
    <w:p w14:paraId="0FF75F7A" w14:textId="77777777" w:rsidR="00AF1319" w:rsidRPr="00AF1319" w:rsidRDefault="00AF1319" w:rsidP="00AF1319">
      <w:pPr>
        <w:rPr>
          <w:rFonts w:eastAsia="Times New Roman" w:cs="Times New Roman"/>
          <w:kern w:val="0"/>
          <w:lang w:eastAsia="en-GB"/>
          <w14:ligatures w14:val="none"/>
        </w:rPr>
      </w:pPr>
    </w:p>
    <w:p w14:paraId="59FE08CC" w14:textId="2853E8C6" w:rsidR="00AF1319" w:rsidRPr="00AF1319" w:rsidRDefault="00AF1319"/>
    <w:sectPr w:rsidR="00AF1319" w:rsidRPr="00AF13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34748"/>
    <w:multiLevelType w:val="hybridMultilevel"/>
    <w:tmpl w:val="8E421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CB436D"/>
    <w:multiLevelType w:val="hybridMultilevel"/>
    <w:tmpl w:val="AEBE3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E6655F"/>
    <w:multiLevelType w:val="hybridMultilevel"/>
    <w:tmpl w:val="5CF20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9395998">
    <w:abstractNumId w:val="1"/>
  </w:num>
  <w:num w:numId="2" w16cid:durableId="1409305728">
    <w:abstractNumId w:val="0"/>
  </w:num>
  <w:num w:numId="3" w16cid:durableId="7275315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319"/>
    <w:rsid w:val="000320F8"/>
    <w:rsid w:val="00067B62"/>
    <w:rsid w:val="00100522"/>
    <w:rsid w:val="00137272"/>
    <w:rsid w:val="0016031C"/>
    <w:rsid w:val="001A1D1C"/>
    <w:rsid w:val="00217958"/>
    <w:rsid w:val="00275AF8"/>
    <w:rsid w:val="002C1C26"/>
    <w:rsid w:val="002C2476"/>
    <w:rsid w:val="002C3021"/>
    <w:rsid w:val="004029A2"/>
    <w:rsid w:val="004112FE"/>
    <w:rsid w:val="00433849"/>
    <w:rsid w:val="00450F85"/>
    <w:rsid w:val="004778C8"/>
    <w:rsid w:val="004D0989"/>
    <w:rsid w:val="005011E6"/>
    <w:rsid w:val="005245E4"/>
    <w:rsid w:val="00531894"/>
    <w:rsid w:val="005C1E55"/>
    <w:rsid w:val="005C6B2B"/>
    <w:rsid w:val="005D0227"/>
    <w:rsid w:val="00601D2D"/>
    <w:rsid w:val="006469AE"/>
    <w:rsid w:val="007A47B8"/>
    <w:rsid w:val="00820695"/>
    <w:rsid w:val="00832F0A"/>
    <w:rsid w:val="008A09A7"/>
    <w:rsid w:val="008C6574"/>
    <w:rsid w:val="00987593"/>
    <w:rsid w:val="009902C5"/>
    <w:rsid w:val="00A63A07"/>
    <w:rsid w:val="00AA0AC1"/>
    <w:rsid w:val="00AA7CD7"/>
    <w:rsid w:val="00AF1319"/>
    <w:rsid w:val="00BB4EA0"/>
    <w:rsid w:val="00BF627C"/>
    <w:rsid w:val="00CA1885"/>
    <w:rsid w:val="00CC00C3"/>
    <w:rsid w:val="00CF3226"/>
    <w:rsid w:val="00D071F6"/>
    <w:rsid w:val="00E67102"/>
    <w:rsid w:val="00F07B8A"/>
    <w:rsid w:val="00F202F0"/>
    <w:rsid w:val="00F22CED"/>
    <w:rsid w:val="00F305FC"/>
    <w:rsid w:val="00FA34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F061D"/>
  <w15:chartTrackingRefBased/>
  <w15:docId w15:val="{275BD17B-A058-4697-8841-9419648F8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13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13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13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13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13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13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13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13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13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3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13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13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13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13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13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13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13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1319"/>
    <w:rPr>
      <w:rFonts w:eastAsiaTheme="majorEastAsia" w:cstheme="majorBidi"/>
      <w:color w:val="272727" w:themeColor="text1" w:themeTint="D8"/>
    </w:rPr>
  </w:style>
  <w:style w:type="paragraph" w:styleId="Title">
    <w:name w:val="Title"/>
    <w:basedOn w:val="Normal"/>
    <w:next w:val="Normal"/>
    <w:link w:val="TitleChar"/>
    <w:uiPriority w:val="10"/>
    <w:qFormat/>
    <w:rsid w:val="00AF13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13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13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13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1319"/>
    <w:pPr>
      <w:spacing w:before="160"/>
      <w:jc w:val="center"/>
    </w:pPr>
    <w:rPr>
      <w:i/>
      <w:iCs/>
      <w:color w:val="404040" w:themeColor="text1" w:themeTint="BF"/>
    </w:rPr>
  </w:style>
  <w:style w:type="character" w:customStyle="1" w:styleId="QuoteChar">
    <w:name w:val="Quote Char"/>
    <w:basedOn w:val="DefaultParagraphFont"/>
    <w:link w:val="Quote"/>
    <w:uiPriority w:val="29"/>
    <w:rsid w:val="00AF1319"/>
    <w:rPr>
      <w:i/>
      <w:iCs/>
      <w:color w:val="404040" w:themeColor="text1" w:themeTint="BF"/>
    </w:rPr>
  </w:style>
  <w:style w:type="paragraph" w:styleId="ListParagraph">
    <w:name w:val="List Paragraph"/>
    <w:basedOn w:val="Normal"/>
    <w:uiPriority w:val="34"/>
    <w:qFormat/>
    <w:rsid w:val="00AF1319"/>
    <w:pPr>
      <w:ind w:left="720"/>
      <w:contextualSpacing/>
    </w:pPr>
  </w:style>
  <w:style w:type="character" w:styleId="IntenseEmphasis">
    <w:name w:val="Intense Emphasis"/>
    <w:basedOn w:val="DefaultParagraphFont"/>
    <w:uiPriority w:val="21"/>
    <w:qFormat/>
    <w:rsid w:val="00AF1319"/>
    <w:rPr>
      <w:i/>
      <w:iCs/>
      <w:color w:val="0F4761" w:themeColor="accent1" w:themeShade="BF"/>
    </w:rPr>
  </w:style>
  <w:style w:type="paragraph" w:styleId="IntenseQuote">
    <w:name w:val="Intense Quote"/>
    <w:basedOn w:val="Normal"/>
    <w:next w:val="Normal"/>
    <w:link w:val="IntenseQuoteChar"/>
    <w:uiPriority w:val="30"/>
    <w:qFormat/>
    <w:rsid w:val="00AF13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1319"/>
    <w:rPr>
      <w:i/>
      <w:iCs/>
      <w:color w:val="0F4761" w:themeColor="accent1" w:themeShade="BF"/>
    </w:rPr>
  </w:style>
  <w:style w:type="character" w:styleId="IntenseReference">
    <w:name w:val="Intense Reference"/>
    <w:basedOn w:val="DefaultParagraphFont"/>
    <w:uiPriority w:val="32"/>
    <w:qFormat/>
    <w:rsid w:val="00AF1319"/>
    <w:rPr>
      <w:b/>
      <w:bCs/>
      <w:smallCaps/>
      <w:color w:val="0F4761" w:themeColor="accent1" w:themeShade="BF"/>
      <w:spacing w:val="5"/>
    </w:rPr>
  </w:style>
  <w:style w:type="character" w:styleId="Hyperlink">
    <w:name w:val="Hyperlink"/>
    <w:basedOn w:val="DefaultParagraphFont"/>
    <w:uiPriority w:val="99"/>
    <w:unhideWhenUsed/>
    <w:rsid w:val="00820695"/>
    <w:rPr>
      <w:color w:val="467886" w:themeColor="hyperlink"/>
      <w:u w:val="single"/>
    </w:rPr>
  </w:style>
  <w:style w:type="character" w:styleId="UnresolvedMention">
    <w:name w:val="Unresolved Mention"/>
    <w:basedOn w:val="DefaultParagraphFont"/>
    <w:uiPriority w:val="99"/>
    <w:semiHidden/>
    <w:unhideWhenUsed/>
    <w:rsid w:val="00820695"/>
    <w:rPr>
      <w:color w:val="605E5C"/>
      <w:shd w:val="clear" w:color="auto" w:fill="E1DFDD"/>
    </w:rPr>
  </w:style>
  <w:style w:type="table" w:styleId="TableGrid">
    <w:name w:val="Table Grid"/>
    <w:basedOn w:val="TableNormal"/>
    <w:uiPriority w:val="39"/>
    <w:rsid w:val="000320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03239">
      <w:bodyDiv w:val="1"/>
      <w:marLeft w:val="0"/>
      <w:marRight w:val="0"/>
      <w:marTop w:val="0"/>
      <w:marBottom w:val="0"/>
      <w:divBdr>
        <w:top w:val="none" w:sz="0" w:space="0" w:color="auto"/>
        <w:left w:val="none" w:sz="0" w:space="0" w:color="auto"/>
        <w:bottom w:val="none" w:sz="0" w:space="0" w:color="auto"/>
        <w:right w:val="none" w:sz="0" w:space="0" w:color="auto"/>
      </w:divBdr>
      <w:divsChild>
        <w:div w:id="589122242">
          <w:marLeft w:val="-720"/>
          <w:marRight w:val="0"/>
          <w:marTop w:val="0"/>
          <w:marBottom w:val="0"/>
          <w:divBdr>
            <w:top w:val="none" w:sz="0" w:space="0" w:color="auto"/>
            <w:left w:val="none" w:sz="0" w:space="0" w:color="auto"/>
            <w:bottom w:val="none" w:sz="0" w:space="0" w:color="auto"/>
            <w:right w:val="none" w:sz="0" w:space="0" w:color="auto"/>
          </w:divBdr>
        </w:div>
      </w:divsChild>
    </w:div>
    <w:div w:id="93407498">
      <w:bodyDiv w:val="1"/>
      <w:marLeft w:val="0"/>
      <w:marRight w:val="0"/>
      <w:marTop w:val="0"/>
      <w:marBottom w:val="0"/>
      <w:divBdr>
        <w:top w:val="none" w:sz="0" w:space="0" w:color="auto"/>
        <w:left w:val="none" w:sz="0" w:space="0" w:color="auto"/>
        <w:bottom w:val="none" w:sz="0" w:space="0" w:color="auto"/>
        <w:right w:val="none" w:sz="0" w:space="0" w:color="auto"/>
      </w:divBdr>
      <w:divsChild>
        <w:div w:id="512694944">
          <w:marLeft w:val="-720"/>
          <w:marRight w:val="0"/>
          <w:marTop w:val="0"/>
          <w:marBottom w:val="0"/>
          <w:divBdr>
            <w:top w:val="none" w:sz="0" w:space="0" w:color="auto"/>
            <w:left w:val="none" w:sz="0" w:space="0" w:color="auto"/>
            <w:bottom w:val="none" w:sz="0" w:space="0" w:color="auto"/>
            <w:right w:val="none" w:sz="0" w:space="0" w:color="auto"/>
          </w:divBdr>
        </w:div>
      </w:divsChild>
    </w:div>
    <w:div w:id="124281442">
      <w:bodyDiv w:val="1"/>
      <w:marLeft w:val="0"/>
      <w:marRight w:val="0"/>
      <w:marTop w:val="0"/>
      <w:marBottom w:val="0"/>
      <w:divBdr>
        <w:top w:val="none" w:sz="0" w:space="0" w:color="auto"/>
        <w:left w:val="none" w:sz="0" w:space="0" w:color="auto"/>
        <w:bottom w:val="none" w:sz="0" w:space="0" w:color="auto"/>
        <w:right w:val="none" w:sz="0" w:space="0" w:color="auto"/>
      </w:divBdr>
    </w:div>
    <w:div w:id="193351189">
      <w:bodyDiv w:val="1"/>
      <w:marLeft w:val="0"/>
      <w:marRight w:val="0"/>
      <w:marTop w:val="0"/>
      <w:marBottom w:val="0"/>
      <w:divBdr>
        <w:top w:val="none" w:sz="0" w:space="0" w:color="auto"/>
        <w:left w:val="none" w:sz="0" w:space="0" w:color="auto"/>
        <w:bottom w:val="none" w:sz="0" w:space="0" w:color="auto"/>
        <w:right w:val="none" w:sz="0" w:space="0" w:color="auto"/>
      </w:divBdr>
    </w:div>
    <w:div w:id="227956522">
      <w:bodyDiv w:val="1"/>
      <w:marLeft w:val="0"/>
      <w:marRight w:val="0"/>
      <w:marTop w:val="0"/>
      <w:marBottom w:val="0"/>
      <w:divBdr>
        <w:top w:val="none" w:sz="0" w:space="0" w:color="auto"/>
        <w:left w:val="none" w:sz="0" w:space="0" w:color="auto"/>
        <w:bottom w:val="none" w:sz="0" w:space="0" w:color="auto"/>
        <w:right w:val="none" w:sz="0" w:space="0" w:color="auto"/>
      </w:divBdr>
      <w:divsChild>
        <w:div w:id="1369642189">
          <w:marLeft w:val="-720"/>
          <w:marRight w:val="0"/>
          <w:marTop w:val="0"/>
          <w:marBottom w:val="0"/>
          <w:divBdr>
            <w:top w:val="none" w:sz="0" w:space="0" w:color="auto"/>
            <w:left w:val="none" w:sz="0" w:space="0" w:color="auto"/>
            <w:bottom w:val="none" w:sz="0" w:space="0" w:color="auto"/>
            <w:right w:val="none" w:sz="0" w:space="0" w:color="auto"/>
          </w:divBdr>
        </w:div>
      </w:divsChild>
    </w:div>
    <w:div w:id="229460147">
      <w:bodyDiv w:val="1"/>
      <w:marLeft w:val="0"/>
      <w:marRight w:val="0"/>
      <w:marTop w:val="0"/>
      <w:marBottom w:val="0"/>
      <w:divBdr>
        <w:top w:val="none" w:sz="0" w:space="0" w:color="auto"/>
        <w:left w:val="none" w:sz="0" w:space="0" w:color="auto"/>
        <w:bottom w:val="none" w:sz="0" w:space="0" w:color="auto"/>
        <w:right w:val="none" w:sz="0" w:space="0" w:color="auto"/>
      </w:divBdr>
      <w:divsChild>
        <w:div w:id="288443087">
          <w:marLeft w:val="-720"/>
          <w:marRight w:val="0"/>
          <w:marTop w:val="0"/>
          <w:marBottom w:val="0"/>
          <w:divBdr>
            <w:top w:val="none" w:sz="0" w:space="0" w:color="auto"/>
            <w:left w:val="none" w:sz="0" w:space="0" w:color="auto"/>
            <w:bottom w:val="none" w:sz="0" w:space="0" w:color="auto"/>
            <w:right w:val="none" w:sz="0" w:space="0" w:color="auto"/>
          </w:divBdr>
        </w:div>
      </w:divsChild>
    </w:div>
    <w:div w:id="248932997">
      <w:bodyDiv w:val="1"/>
      <w:marLeft w:val="0"/>
      <w:marRight w:val="0"/>
      <w:marTop w:val="0"/>
      <w:marBottom w:val="0"/>
      <w:divBdr>
        <w:top w:val="none" w:sz="0" w:space="0" w:color="auto"/>
        <w:left w:val="none" w:sz="0" w:space="0" w:color="auto"/>
        <w:bottom w:val="none" w:sz="0" w:space="0" w:color="auto"/>
        <w:right w:val="none" w:sz="0" w:space="0" w:color="auto"/>
      </w:divBdr>
      <w:divsChild>
        <w:div w:id="759646814">
          <w:marLeft w:val="-720"/>
          <w:marRight w:val="0"/>
          <w:marTop w:val="0"/>
          <w:marBottom w:val="0"/>
          <w:divBdr>
            <w:top w:val="none" w:sz="0" w:space="0" w:color="auto"/>
            <w:left w:val="none" w:sz="0" w:space="0" w:color="auto"/>
            <w:bottom w:val="none" w:sz="0" w:space="0" w:color="auto"/>
            <w:right w:val="none" w:sz="0" w:space="0" w:color="auto"/>
          </w:divBdr>
        </w:div>
      </w:divsChild>
    </w:div>
    <w:div w:id="265769855">
      <w:bodyDiv w:val="1"/>
      <w:marLeft w:val="0"/>
      <w:marRight w:val="0"/>
      <w:marTop w:val="0"/>
      <w:marBottom w:val="0"/>
      <w:divBdr>
        <w:top w:val="none" w:sz="0" w:space="0" w:color="auto"/>
        <w:left w:val="none" w:sz="0" w:space="0" w:color="auto"/>
        <w:bottom w:val="none" w:sz="0" w:space="0" w:color="auto"/>
        <w:right w:val="none" w:sz="0" w:space="0" w:color="auto"/>
      </w:divBdr>
    </w:div>
    <w:div w:id="272129979">
      <w:bodyDiv w:val="1"/>
      <w:marLeft w:val="0"/>
      <w:marRight w:val="0"/>
      <w:marTop w:val="0"/>
      <w:marBottom w:val="0"/>
      <w:divBdr>
        <w:top w:val="none" w:sz="0" w:space="0" w:color="auto"/>
        <w:left w:val="none" w:sz="0" w:space="0" w:color="auto"/>
        <w:bottom w:val="none" w:sz="0" w:space="0" w:color="auto"/>
        <w:right w:val="none" w:sz="0" w:space="0" w:color="auto"/>
      </w:divBdr>
    </w:div>
    <w:div w:id="316105961">
      <w:bodyDiv w:val="1"/>
      <w:marLeft w:val="0"/>
      <w:marRight w:val="0"/>
      <w:marTop w:val="0"/>
      <w:marBottom w:val="0"/>
      <w:divBdr>
        <w:top w:val="none" w:sz="0" w:space="0" w:color="auto"/>
        <w:left w:val="none" w:sz="0" w:space="0" w:color="auto"/>
        <w:bottom w:val="none" w:sz="0" w:space="0" w:color="auto"/>
        <w:right w:val="none" w:sz="0" w:space="0" w:color="auto"/>
      </w:divBdr>
    </w:div>
    <w:div w:id="328606580">
      <w:bodyDiv w:val="1"/>
      <w:marLeft w:val="0"/>
      <w:marRight w:val="0"/>
      <w:marTop w:val="0"/>
      <w:marBottom w:val="0"/>
      <w:divBdr>
        <w:top w:val="none" w:sz="0" w:space="0" w:color="auto"/>
        <w:left w:val="none" w:sz="0" w:space="0" w:color="auto"/>
        <w:bottom w:val="none" w:sz="0" w:space="0" w:color="auto"/>
        <w:right w:val="none" w:sz="0" w:space="0" w:color="auto"/>
      </w:divBdr>
    </w:div>
    <w:div w:id="387412128">
      <w:bodyDiv w:val="1"/>
      <w:marLeft w:val="0"/>
      <w:marRight w:val="0"/>
      <w:marTop w:val="0"/>
      <w:marBottom w:val="0"/>
      <w:divBdr>
        <w:top w:val="none" w:sz="0" w:space="0" w:color="auto"/>
        <w:left w:val="none" w:sz="0" w:space="0" w:color="auto"/>
        <w:bottom w:val="none" w:sz="0" w:space="0" w:color="auto"/>
        <w:right w:val="none" w:sz="0" w:space="0" w:color="auto"/>
      </w:divBdr>
    </w:div>
    <w:div w:id="393545696">
      <w:bodyDiv w:val="1"/>
      <w:marLeft w:val="0"/>
      <w:marRight w:val="0"/>
      <w:marTop w:val="0"/>
      <w:marBottom w:val="0"/>
      <w:divBdr>
        <w:top w:val="none" w:sz="0" w:space="0" w:color="auto"/>
        <w:left w:val="none" w:sz="0" w:space="0" w:color="auto"/>
        <w:bottom w:val="none" w:sz="0" w:space="0" w:color="auto"/>
        <w:right w:val="none" w:sz="0" w:space="0" w:color="auto"/>
      </w:divBdr>
      <w:divsChild>
        <w:div w:id="72090501">
          <w:marLeft w:val="-720"/>
          <w:marRight w:val="0"/>
          <w:marTop w:val="0"/>
          <w:marBottom w:val="0"/>
          <w:divBdr>
            <w:top w:val="none" w:sz="0" w:space="0" w:color="auto"/>
            <w:left w:val="none" w:sz="0" w:space="0" w:color="auto"/>
            <w:bottom w:val="none" w:sz="0" w:space="0" w:color="auto"/>
            <w:right w:val="none" w:sz="0" w:space="0" w:color="auto"/>
          </w:divBdr>
        </w:div>
      </w:divsChild>
    </w:div>
    <w:div w:id="397479447">
      <w:bodyDiv w:val="1"/>
      <w:marLeft w:val="0"/>
      <w:marRight w:val="0"/>
      <w:marTop w:val="0"/>
      <w:marBottom w:val="0"/>
      <w:divBdr>
        <w:top w:val="none" w:sz="0" w:space="0" w:color="auto"/>
        <w:left w:val="none" w:sz="0" w:space="0" w:color="auto"/>
        <w:bottom w:val="none" w:sz="0" w:space="0" w:color="auto"/>
        <w:right w:val="none" w:sz="0" w:space="0" w:color="auto"/>
      </w:divBdr>
    </w:div>
    <w:div w:id="404300090">
      <w:bodyDiv w:val="1"/>
      <w:marLeft w:val="0"/>
      <w:marRight w:val="0"/>
      <w:marTop w:val="0"/>
      <w:marBottom w:val="0"/>
      <w:divBdr>
        <w:top w:val="none" w:sz="0" w:space="0" w:color="auto"/>
        <w:left w:val="none" w:sz="0" w:space="0" w:color="auto"/>
        <w:bottom w:val="none" w:sz="0" w:space="0" w:color="auto"/>
        <w:right w:val="none" w:sz="0" w:space="0" w:color="auto"/>
      </w:divBdr>
    </w:div>
    <w:div w:id="419762747">
      <w:bodyDiv w:val="1"/>
      <w:marLeft w:val="0"/>
      <w:marRight w:val="0"/>
      <w:marTop w:val="0"/>
      <w:marBottom w:val="0"/>
      <w:divBdr>
        <w:top w:val="none" w:sz="0" w:space="0" w:color="auto"/>
        <w:left w:val="none" w:sz="0" w:space="0" w:color="auto"/>
        <w:bottom w:val="none" w:sz="0" w:space="0" w:color="auto"/>
        <w:right w:val="none" w:sz="0" w:space="0" w:color="auto"/>
      </w:divBdr>
    </w:div>
    <w:div w:id="420374546">
      <w:bodyDiv w:val="1"/>
      <w:marLeft w:val="0"/>
      <w:marRight w:val="0"/>
      <w:marTop w:val="0"/>
      <w:marBottom w:val="0"/>
      <w:divBdr>
        <w:top w:val="none" w:sz="0" w:space="0" w:color="auto"/>
        <w:left w:val="none" w:sz="0" w:space="0" w:color="auto"/>
        <w:bottom w:val="none" w:sz="0" w:space="0" w:color="auto"/>
        <w:right w:val="none" w:sz="0" w:space="0" w:color="auto"/>
      </w:divBdr>
    </w:div>
    <w:div w:id="477914749">
      <w:bodyDiv w:val="1"/>
      <w:marLeft w:val="0"/>
      <w:marRight w:val="0"/>
      <w:marTop w:val="0"/>
      <w:marBottom w:val="0"/>
      <w:divBdr>
        <w:top w:val="none" w:sz="0" w:space="0" w:color="auto"/>
        <w:left w:val="none" w:sz="0" w:space="0" w:color="auto"/>
        <w:bottom w:val="none" w:sz="0" w:space="0" w:color="auto"/>
        <w:right w:val="none" w:sz="0" w:space="0" w:color="auto"/>
      </w:divBdr>
      <w:divsChild>
        <w:div w:id="428739886">
          <w:marLeft w:val="-720"/>
          <w:marRight w:val="0"/>
          <w:marTop w:val="0"/>
          <w:marBottom w:val="0"/>
          <w:divBdr>
            <w:top w:val="none" w:sz="0" w:space="0" w:color="auto"/>
            <w:left w:val="none" w:sz="0" w:space="0" w:color="auto"/>
            <w:bottom w:val="none" w:sz="0" w:space="0" w:color="auto"/>
            <w:right w:val="none" w:sz="0" w:space="0" w:color="auto"/>
          </w:divBdr>
        </w:div>
      </w:divsChild>
    </w:div>
    <w:div w:id="484930593">
      <w:bodyDiv w:val="1"/>
      <w:marLeft w:val="0"/>
      <w:marRight w:val="0"/>
      <w:marTop w:val="0"/>
      <w:marBottom w:val="0"/>
      <w:divBdr>
        <w:top w:val="none" w:sz="0" w:space="0" w:color="auto"/>
        <w:left w:val="none" w:sz="0" w:space="0" w:color="auto"/>
        <w:bottom w:val="none" w:sz="0" w:space="0" w:color="auto"/>
        <w:right w:val="none" w:sz="0" w:space="0" w:color="auto"/>
      </w:divBdr>
    </w:div>
    <w:div w:id="494034276">
      <w:bodyDiv w:val="1"/>
      <w:marLeft w:val="0"/>
      <w:marRight w:val="0"/>
      <w:marTop w:val="0"/>
      <w:marBottom w:val="0"/>
      <w:divBdr>
        <w:top w:val="none" w:sz="0" w:space="0" w:color="auto"/>
        <w:left w:val="none" w:sz="0" w:space="0" w:color="auto"/>
        <w:bottom w:val="none" w:sz="0" w:space="0" w:color="auto"/>
        <w:right w:val="none" w:sz="0" w:space="0" w:color="auto"/>
      </w:divBdr>
      <w:divsChild>
        <w:div w:id="1886989686">
          <w:marLeft w:val="-720"/>
          <w:marRight w:val="0"/>
          <w:marTop w:val="0"/>
          <w:marBottom w:val="0"/>
          <w:divBdr>
            <w:top w:val="none" w:sz="0" w:space="0" w:color="auto"/>
            <w:left w:val="none" w:sz="0" w:space="0" w:color="auto"/>
            <w:bottom w:val="none" w:sz="0" w:space="0" w:color="auto"/>
            <w:right w:val="none" w:sz="0" w:space="0" w:color="auto"/>
          </w:divBdr>
        </w:div>
      </w:divsChild>
    </w:div>
    <w:div w:id="506554029">
      <w:bodyDiv w:val="1"/>
      <w:marLeft w:val="0"/>
      <w:marRight w:val="0"/>
      <w:marTop w:val="0"/>
      <w:marBottom w:val="0"/>
      <w:divBdr>
        <w:top w:val="none" w:sz="0" w:space="0" w:color="auto"/>
        <w:left w:val="none" w:sz="0" w:space="0" w:color="auto"/>
        <w:bottom w:val="none" w:sz="0" w:space="0" w:color="auto"/>
        <w:right w:val="none" w:sz="0" w:space="0" w:color="auto"/>
      </w:divBdr>
    </w:div>
    <w:div w:id="542131378">
      <w:bodyDiv w:val="1"/>
      <w:marLeft w:val="0"/>
      <w:marRight w:val="0"/>
      <w:marTop w:val="0"/>
      <w:marBottom w:val="0"/>
      <w:divBdr>
        <w:top w:val="none" w:sz="0" w:space="0" w:color="auto"/>
        <w:left w:val="none" w:sz="0" w:space="0" w:color="auto"/>
        <w:bottom w:val="none" w:sz="0" w:space="0" w:color="auto"/>
        <w:right w:val="none" w:sz="0" w:space="0" w:color="auto"/>
      </w:divBdr>
    </w:div>
    <w:div w:id="579606011">
      <w:bodyDiv w:val="1"/>
      <w:marLeft w:val="0"/>
      <w:marRight w:val="0"/>
      <w:marTop w:val="0"/>
      <w:marBottom w:val="0"/>
      <w:divBdr>
        <w:top w:val="none" w:sz="0" w:space="0" w:color="auto"/>
        <w:left w:val="none" w:sz="0" w:space="0" w:color="auto"/>
        <w:bottom w:val="none" w:sz="0" w:space="0" w:color="auto"/>
        <w:right w:val="none" w:sz="0" w:space="0" w:color="auto"/>
      </w:divBdr>
    </w:div>
    <w:div w:id="594754303">
      <w:bodyDiv w:val="1"/>
      <w:marLeft w:val="0"/>
      <w:marRight w:val="0"/>
      <w:marTop w:val="0"/>
      <w:marBottom w:val="0"/>
      <w:divBdr>
        <w:top w:val="none" w:sz="0" w:space="0" w:color="auto"/>
        <w:left w:val="none" w:sz="0" w:space="0" w:color="auto"/>
        <w:bottom w:val="none" w:sz="0" w:space="0" w:color="auto"/>
        <w:right w:val="none" w:sz="0" w:space="0" w:color="auto"/>
      </w:divBdr>
      <w:divsChild>
        <w:div w:id="334772519">
          <w:marLeft w:val="-720"/>
          <w:marRight w:val="0"/>
          <w:marTop w:val="0"/>
          <w:marBottom w:val="0"/>
          <w:divBdr>
            <w:top w:val="none" w:sz="0" w:space="0" w:color="auto"/>
            <w:left w:val="none" w:sz="0" w:space="0" w:color="auto"/>
            <w:bottom w:val="none" w:sz="0" w:space="0" w:color="auto"/>
            <w:right w:val="none" w:sz="0" w:space="0" w:color="auto"/>
          </w:divBdr>
        </w:div>
      </w:divsChild>
    </w:div>
    <w:div w:id="608972826">
      <w:bodyDiv w:val="1"/>
      <w:marLeft w:val="0"/>
      <w:marRight w:val="0"/>
      <w:marTop w:val="0"/>
      <w:marBottom w:val="0"/>
      <w:divBdr>
        <w:top w:val="none" w:sz="0" w:space="0" w:color="auto"/>
        <w:left w:val="none" w:sz="0" w:space="0" w:color="auto"/>
        <w:bottom w:val="none" w:sz="0" w:space="0" w:color="auto"/>
        <w:right w:val="none" w:sz="0" w:space="0" w:color="auto"/>
      </w:divBdr>
    </w:div>
    <w:div w:id="644702958">
      <w:bodyDiv w:val="1"/>
      <w:marLeft w:val="0"/>
      <w:marRight w:val="0"/>
      <w:marTop w:val="0"/>
      <w:marBottom w:val="0"/>
      <w:divBdr>
        <w:top w:val="none" w:sz="0" w:space="0" w:color="auto"/>
        <w:left w:val="none" w:sz="0" w:space="0" w:color="auto"/>
        <w:bottom w:val="none" w:sz="0" w:space="0" w:color="auto"/>
        <w:right w:val="none" w:sz="0" w:space="0" w:color="auto"/>
      </w:divBdr>
    </w:div>
    <w:div w:id="673728753">
      <w:bodyDiv w:val="1"/>
      <w:marLeft w:val="0"/>
      <w:marRight w:val="0"/>
      <w:marTop w:val="0"/>
      <w:marBottom w:val="0"/>
      <w:divBdr>
        <w:top w:val="none" w:sz="0" w:space="0" w:color="auto"/>
        <w:left w:val="none" w:sz="0" w:space="0" w:color="auto"/>
        <w:bottom w:val="none" w:sz="0" w:space="0" w:color="auto"/>
        <w:right w:val="none" w:sz="0" w:space="0" w:color="auto"/>
      </w:divBdr>
    </w:div>
    <w:div w:id="686716583">
      <w:bodyDiv w:val="1"/>
      <w:marLeft w:val="0"/>
      <w:marRight w:val="0"/>
      <w:marTop w:val="0"/>
      <w:marBottom w:val="0"/>
      <w:divBdr>
        <w:top w:val="none" w:sz="0" w:space="0" w:color="auto"/>
        <w:left w:val="none" w:sz="0" w:space="0" w:color="auto"/>
        <w:bottom w:val="none" w:sz="0" w:space="0" w:color="auto"/>
        <w:right w:val="none" w:sz="0" w:space="0" w:color="auto"/>
      </w:divBdr>
    </w:div>
    <w:div w:id="735668767">
      <w:bodyDiv w:val="1"/>
      <w:marLeft w:val="0"/>
      <w:marRight w:val="0"/>
      <w:marTop w:val="0"/>
      <w:marBottom w:val="0"/>
      <w:divBdr>
        <w:top w:val="none" w:sz="0" w:space="0" w:color="auto"/>
        <w:left w:val="none" w:sz="0" w:space="0" w:color="auto"/>
        <w:bottom w:val="none" w:sz="0" w:space="0" w:color="auto"/>
        <w:right w:val="none" w:sz="0" w:space="0" w:color="auto"/>
      </w:divBdr>
    </w:div>
    <w:div w:id="815684926">
      <w:bodyDiv w:val="1"/>
      <w:marLeft w:val="0"/>
      <w:marRight w:val="0"/>
      <w:marTop w:val="0"/>
      <w:marBottom w:val="0"/>
      <w:divBdr>
        <w:top w:val="none" w:sz="0" w:space="0" w:color="auto"/>
        <w:left w:val="none" w:sz="0" w:space="0" w:color="auto"/>
        <w:bottom w:val="none" w:sz="0" w:space="0" w:color="auto"/>
        <w:right w:val="none" w:sz="0" w:space="0" w:color="auto"/>
      </w:divBdr>
    </w:div>
    <w:div w:id="861088882">
      <w:bodyDiv w:val="1"/>
      <w:marLeft w:val="0"/>
      <w:marRight w:val="0"/>
      <w:marTop w:val="0"/>
      <w:marBottom w:val="0"/>
      <w:divBdr>
        <w:top w:val="none" w:sz="0" w:space="0" w:color="auto"/>
        <w:left w:val="none" w:sz="0" w:space="0" w:color="auto"/>
        <w:bottom w:val="none" w:sz="0" w:space="0" w:color="auto"/>
        <w:right w:val="none" w:sz="0" w:space="0" w:color="auto"/>
      </w:divBdr>
    </w:div>
    <w:div w:id="876435402">
      <w:bodyDiv w:val="1"/>
      <w:marLeft w:val="0"/>
      <w:marRight w:val="0"/>
      <w:marTop w:val="0"/>
      <w:marBottom w:val="0"/>
      <w:divBdr>
        <w:top w:val="none" w:sz="0" w:space="0" w:color="auto"/>
        <w:left w:val="none" w:sz="0" w:space="0" w:color="auto"/>
        <w:bottom w:val="none" w:sz="0" w:space="0" w:color="auto"/>
        <w:right w:val="none" w:sz="0" w:space="0" w:color="auto"/>
      </w:divBdr>
      <w:divsChild>
        <w:div w:id="141897012">
          <w:marLeft w:val="-720"/>
          <w:marRight w:val="0"/>
          <w:marTop w:val="0"/>
          <w:marBottom w:val="0"/>
          <w:divBdr>
            <w:top w:val="none" w:sz="0" w:space="0" w:color="auto"/>
            <w:left w:val="none" w:sz="0" w:space="0" w:color="auto"/>
            <w:bottom w:val="none" w:sz="0" w:space="0" w:color="auto"/>
            <w:right w:val="none" w:sz="0" w:space="0" w:color="auto"/>
          </w:divBdr>
        </w:div>
      </w:divsChild>
    </w:div>
    <w:div w:id="923957672">
      <w:bodyDiv w:val="1"/>
      <w:marLeft w:val="0"/>
      <w:marRight w:val="0"/>
      <w:marTop w:val="0"/>
      <w:marBottom w:val="0"/>
      <w:divBdr>
        <w:top w:val="none" w:sz="0" w:space="0" w:color="auto"/>
        <w:left w:val="none" w:sz="0" w:space="0" w:color="auto"/>
        <w:bottom w:val="none" w:sz="0" w:space="0" w:color="auto"/>
        <w:right w:val="none" w:sz="0" w:space="0" w:color="auto"/>
      </w:divBdr>
    </w:div>
    <w:div w:id="927468108">
      <w:bodyDiv w:val="1"/>
      <w:marLeft w:val="0"/>
      <w:marRight w:val="0"/>
      <w:marTop w:val="0"/>
      <w:marBottom w:val="0"/>
      <w:divBdr>
        <w:top w:val="none" w:sz="0" w:space="0" w:color="auto"/>
        <w:left w:val="none" w:sz="0" w:space="0" w:color="auto"/>
        <w:bottom w:val="none" w:sz="0" w:space="0" w:color="auto"/>
        <w:right w:val="none" w:sz="0" w:space="0" w:color="auto"/>
      </w:divBdr>
      <w:divsChild>
        <w:div w:id="605235925">
          <w:marLeft w:val="-720"/>
          <w:marRight w:val="0"/>
          <w:marTop w:val="0"/>
          <w:marBottom w:val="0"/>
          <w:divBdr>
            <w:top w:val="none" w:sz="0" w:space="0" w:color="auto"/>
            <w:left w:val="none" w:sz="0" w:space="0" w:color="auto"/>
            <w:bottom w:val="none" w:sz="0" w:space="0" w:color="auto"/>
            <w:right w:val="none" w:sz="0" w:space="0" w:color="auto"/>
          </w:divBdr>
        </w:div>
      </w:divsChild>
    </w:div>
    <w:div w:id="957684745">
      <w:bodyDiv w:val="1"/>
      <w:marLeft w:val="0"/>
      <w:marRight w:val="0"/>
      <w:marTop w:val="0"/>
      <w:marBottom w:val="0"/>
      <w:divBdr>
        <w:top w:val="none" w:sz="0" w:space="0" w:color="auto"/>
        <w:left w:val="none" w:sz="0" w:space="0" w:color="auto"/>
        <w:bottom w:val="none" w:sz="0" w:space="0" w:color="auto"/>
        <w:right w:val="none" w:sz="0" w:space="0" w:color="auto"/>
      </w:divBdr>
    </w:div>
    <w:div w:id="1019158255">
      <w:bodyDiv w:val="1"/>
      <w:marLeft w:val="0"/>
      <w:marRight w:val="0"/>
      <w:marTop w:val="0"/>
      <w:marBottom w:val="0"/>
      <w:divBdr>
        <w:top w:val="none" w:sz="0" w:space="0" w:color="auto"/>
        <w:left w:val="none" w:sz="0" w:space="0" w:color="auto"/>
        <w:bottom w:val="none" w:sz="0" w:space="0" w:color="auto"/>
        <w:right w:val="none" w:sz="0" w:space="0" w:color="auto"/>
      </w:divBdr>
      <w:divsChild>
        <w:div w:id="693725073">
          <w:marLeft w:val="-720"/>
          <w:marRight w:val="0"/>
          <w:marTop w:val="0"/>
          <w:marBottom w:val="0"/>
          <w:divBdr>
            <w:top w:val="none" w:sz="0" w:space="0" w:color="auto"/>
            <w:left w:val="none" w:sz="0" w:space="0" w:color="auto"/>
            <w:bottom w:val="none" w:sz="0" w:space="0" w:color="auto"/>
            <w:right w:val="none" w:sz="0" w:space="0" w:color="auto"/>
          </w:divBdr>
        </w:div>
      </w:divsChild>
    </w:div>
    <w:div w:id="1044014988">
      <w:bodyDiv w:val="1"/>
      <w:marLeft w:val="0"/>
      <w:marRight w:val="0"/>
      <w:marTop w:val="0"/>
      <w:marBottom w:val="0"/>
      <w:divBdr>
        <w:top w:val="none" w:sz="0" w:space="0" w:color="auto"/>
        <w:left w:val="none" w:sz="0" w:space="0" w:color="auto"/>
        <w:bottom w:val="none" w:sz="0" w:space="0" w:color="auto"/>
        <w:right w:val="none" w:sz="0" w:space="0" w:color="auto"/>
      </w:divBdr>
    </w:div>
    <w:div w:id="1104569961">
      <w:bodyDiv w:val="1"/>
      <w:marLeft w:val="0"/>
      <w:marRight w:val="0"/>
      <w:marTop w:val="0"/>
      <w:marBottom w:val="0"/>
      <w:divBdr>
        <w:top w:val="none" w:sz="0" w:space="0" w:color="auto"/>
        <w:left w:val="none" w:sz="0" w:space="0" w:color="auto"/>
        <w:bottom w:val="none" w:sz="0" w:space="0" w:color="auto"/>
        <w:right w:val="none" w:sz="0" w:space="0" w:color="auto"/>
      </w:divBdr>
    </w:div>
    <w:div w:id="1167675119">
      <w:bodyDiv w:val="1"/>
      <w:marLeft w:val="0"/>
      <w:marRight w:val="0"/>
      <w:marTop w:val="0"/>
      <w:marBottom w:val="0"/>
      <w:divBdr>
        <w:top w:val="none" w:sz="0" w:space="0" w:color="auto"/>
        <w:left w:val="none" w:sz="0" w:space="0" w:color="auto"/>
        <w:bottom w:val="none" w:sz="0" w:space="0" w:color="auto"/>
        <w:right w:val="none" w:sz="0" w:space="0" w:color="auto"/>
      </w:divBdr>
    </w:div>
    <w:div w:id="1177623304">
      <w:bodyDiv w:val="1"/>
      <w:marLeft w:val="0"/>
      <w:marRight w:val="0"/>
      <w:marTop w:val="0"/>
      <w:marBottom w:val="0"/>
      <w:divBdr>
        <w:top w:val="none" w:sz="0" w:space="0" w:color="auto"/>
        <w:left w:val="none" w:sz="0" w:space="0" w:color="auto"/>
        <w:bottom w:val="none" w:sz="0" w:space="0" w:color="auto"/>
        <w:right w:val="none" w:sz="0" w:space="0" w:color="auto"/>
      </w:divBdr>
      <w:divsChild>
        <w:div w:id="139033977">
          <w:marLeft w:val="-720"/>
          <w:marRight w:val="0"/>
          <w:marTop w:val="0"/>
          <w:marBottom w:val="0"/>
          <w:divBdr>
            <w:top w:val="none" w:sz="0" w:space="0" w:color="auto"/>
            <w:left w:val="none" w:sz="0" w:space="0" w:color="auto"/>
            <w:bottom w:val="none" w:sz="0" w:space="0" w:color="auto"/>
            <w:right w:val="none" w:sz="0" w:space="0" w:color="auto"/>
          </w:divBdr>
        </w:div>
      </w:divsChild>
    </w:div>
    <w:div w:id="1211379564">
      <w:bodyDiv w:val="1"/>
      <w:marLeft w:val="0"/>
      <w:marRight w:val="0"/>
      <w:marTop w:val="0"/>
      <w:marBottom w:val="0"/>
      <w:divBdr>
        <w:top w:val="none" w:sz="0" w:space="0" w:color="auto"/>
        <w:left w:val="none" w:sz="0" w:space="0" w:color="auto"/>
        <w:bottom w:val="none" w:sz="0" w:space="0" w:color="auto"/>
        <w:right w:val="none" w:sz="0" w:space="0" w:color="auto"/>
      </w:divBdr>
    </w:div>
    <w:div w:id="1259560755">
      <w:bodyDiv w:val="1"/>
      <w:marLeft w:val="0"/>
      <w:marRight w:val="0"/>
      <w:marTop w:val="0"/>
      <w:marBottom w:val="0"/>
      <w:divBdr>
        <w:top w:val="none" w:sz="0" w:space="0" w:color="auto"/>
        <w:left w:val="none" w:sz="0" w:space="0" w:color="auto"/>
        <w:bottom w:val="none" w:sz="0" w:space="0" w:color="auto"/>
        <w:right w:val="none" w:sz="0" w:space="0" w:color="auto"/>
      </w:divBdr>
    </w:div>
    <w:div w:id="1271283538">
      <w:bodyDiv w:val="1"/>
      <w:marLeft w:val="0"/>
      <w:marRight w:val="0"/>
      <w:marTop w:val="0"/>
      <w:marBottom w:val="0"/>
      <w:divBdr>
        <w:top w:val="none" w:sz="0" w:space="0" w:color="auto"/>
        <w:left w:val="none" w:sz="0" w:space="0" w:color="auto"/>
        <w:bottom w:val="none" w:sz="0" w:space="0" w:color="auto"/>
        <w:right w:val="none" w:sz="0" w:space="0" w:color="auto"/>
      </w:divBdr>
      <w:divsChild>
        <w:div w:id="935020671">
          <w:marLeft w:val="-720"/>
          <w:marRight w:val="0"/>
          <w:marTop w:val="0"/>
          <w:marBottom w:val="0"/>
          <w:divBdr>
            <w:top w:val="none" w:sz="0" w:space="0" w:color="auto"/>
            <w:left w:val="none" w:sz="0" w:space="0" w:color="auto"/>
            <w:bottom w:val="none" w:sz="0" w:space="0" w:color="auto"/>
            <w:right w:val="none" w:sz="0" w:space="0" w:color="auto"/>
          </w:divBdr>
        </w:div>
      </w:divsChild>
    </w:div>
    <w:div w:id="1286931107">
      <w:bodyDiv w:val="1"/>
      <w:marLeft w:val="0"/>
      <w:marRight w:val="0"/>
      <w:marTop w:val="0"/>
      <w:marBottom w:val="0"/>
      <w:divBdr>
        <w:top w:val="none" w:sz="0" w:space="0" w:color="auto"/>
        <w:left w:val="none" w:sz="0" w:space="0" w:color="auto"/>
        <w:bottom w:val="none" w:sz="0" w:space="0" w:color="auto"/>
        <w:right w:val="none" w:sz="0" w:space="0" w:color="auto"/>
      </w:divBdr>
    </w:div>
    <w:div w:id="1476146704">
      <w:bodyDiv w:val="1"/>
      <w:marLeft w:val="0"/>
      <w:marRight w:val="0"/>
      <w:marTop w:val="0"/>
      <w:marBottom w:val="0"/>
      <w:divBdr>
        <w:top w:val="none" w:sz="0" w:space="0" w:color="auto"/>
        <w:left w:val="none" w:sz="0" w:space="0" w:color="auto"/>
        <w:bottom w:val="none" w:sz="0" w:space="0" w:color="auto"/>
        <w:right w:val="none" w:sz="0" w:space="0" w:color="auto"/>
      </w:divBdr>
    </w:div>
    <w:div w:id="1507134041">
      <w:bodyDiv w:val="1"/>
      <w:marLeft w:val="0"/>
      <w:marRight w:val="0"/>
      <w:marTop w:val="0"/>
      <w:marBottom w:val="0"/>
      <w:divBdr>
        <w:top w:val="none" w:sz="0" w:space="0" w:color="auto"/>
        <w:left w:val="none" w:sz="0" w:space="0" w:color="auto"/>
        <w:bottom w:val="none" w:sz="0" w:space="0" w:color="auto"/>
        <w:right w:val="none" w:sz="0" w:space="0" w:color="auto"/>
      </w:divBdr>
    </w:div>
    <w:div w:id="1541086744">
      <w:bodyDiv w:val="1"/>
      <w:marLeft w:val="0"/>
      <w:marRight w:val="0"/>
      <w:marTop w:val="0"/>
      <w:marBottom w:val="0"/>
      <w:divBdr>
        <w:top w:val="none" w:sz="0" w:space="0" w:color="auto"/>
        <w:left w:val="none" w:sz="0" w:space="0" w:color="auto"/>
        <w:bottom w:val="none" w:sz="0" w:space="0" w:color="auto"/>
        <w:right w:val="none" w:sz="0" w:space="0" w:color="auto"/>
      </w:divBdr>
    </w:div>
    <w:div w:id="1548637053">
      <w:bodyDiv w:val="1"/>
      <w:marLeft w:val="0"/>
      <w:marRight w:val="0"/>
      <w:marTop w:val="0"/>
      <w:marBottom w:val="0"/>
      <w:divBdr>
        <w:top w:val="none" w:sz="0" w:space="0" w:color="auto"/>
        <w:left w:val="none" w:sz="0" w:space="0" w:color="auto"/>
        <w:bottom w:val="none" w:sz="0" w:space="0" w:color="auto"/>
        <w:right w:val="none" w:sz="0" w:space="0" w:color="auto"/>
      </w:divBdr>
    </w:div>
    <w:div w:id="1559170280">
      <w:bodyDiv w:val="1"/>
      <w:marLeft w:val="0"/>
      <w:marRight w:val="0"/>
      <w:marTop w:val="0"/>
      <w:marBottom w:val="0"/>
      <w:divBdr>
        <w:top w:val="none" w:sz="0" w:space="0" w:color="auto"/>
        <w:left w:val="none" w:sz="0" w:space="0" w:color="auto"/>
        <w:bottom w:val="none" w:sz="0" w:space="0" w:color="auto"/>
        <w:right w:val="none" w:sz="0" w:space="0" w:color="auto"/>
      </w:divBdr>
      <w:divsChild>
        <w:div w:id="1450540720">
          <w:marLeft w:val="-720"/>
          <w:marRight w:val="0"/>
          <w:marTop w:val="0"/>
          <w:marBottom w:val="0"/>
          <w:divBdr>
            <w:top w:val="none" w:sz="0" w:space="0" w:color="auto"/>
            <w:left w:val="none" w:sz="0" w:space="0" w:color="auto"/>
            <w:bottom w:val="none" w:sz="0" w:space="0" w:color="auto"/>
            <w:right w:val="none" w:sz="0" w:space="0" w:color="auto"/>
          </w:divBdr>
        </w:div>
      </w:divsChild>
    </w:div>
    <w:div w:id="1565872503">
      <w:bodyDiv w:val="1"/>
      <w:marLeft w:val="0"/>
      <w:marRight w:val="0"/>
      <w:marTop w:val="0"/>
      <w:marBottom w:val="0"/>
      <w:divBdr>
        <w:top w:val="none" w:sz="0" w:space="0" w:color="auto"/>
        <w:left w:val="none" w:sz="0" w:space="0" w:color="auto"/>
        <w:bottom w:val="none" w:sz="0" w:space="0" w:color="auto"/>
        <w:right w:val="none" w:sz="0" w:space="0" w:color="auto"/>
      </w:divBdr>
      <w:divsChild>
        <w:div w:id="936904800">
          <w:marLeft w:val="-720"/>
          <w:marRight w:val="0"/>
          <w:marTop w:val="0"/>
          <w:marBottom w:val="0"/>
          <w:divBdr>
            <w:top w:val="none" w:sz="0" w:space="0" w:color="auto"/>
            <w:left w:val="none" w:sz="0" w:space="0" w:color="auto"/>
            <w:bottom w:val="none" w:sz="0" w:space="0" w:color="auto"/>
            <w:right w:val="none" w:sz="0" w:space="0" w:color="auto"/>
          </w:divBdr>
        </w:div>
      </w:divsChild>
    </w:div>
    <w:div w:id="1581476455">
      <w:bodyDiv w:val="1"/>
      <w:marLeft w:val="0"/>
      <w:marRight w:val="0"/>
      <w:marTop w:val="0"/>
      <w:marBottom w:val="0"/>
      <w:divBdr>
        <w:top w:val="none" w:sz="0" w:space="0" w:color="auto"/>
        <w:left w:val="none" w:sz="0" w:space="0" w:color="auto"/>
        <w:bottom w:val="none" w:sz="0" w:space="0" w:color="auto"/>
        <w:right w:val="none" w:sz="0" w:space="0" w:color="auto"/>
      </w:divBdr>
      <w:divsChild>
        <w:div w:id="1373383505">
          <w:marLeft w:val="-720"/>
          <w:marRight w:val="0"/>
          <w:marTop w:val="0"/>
          <w:marBottom w:val="0"/>
          <w:divBdr>
            <w:top w:val="none" w:sz="0" w:space="0" w:color="auto"/>
            <w:left w:val="none" w:sz="0" w:space="0" w:color="auto"/>
            <w:bottom w:val="none" w:sz="0" w:space="0" w:color="auto"/>
            <w:right w:val="none" w:sz="0" w:space="0" w:color="auto"/>
          </w:divBdr>
        </w:div>
      </w:divsChild>
    </w:div>
    <w:div w:id="1641419598">
      <w:bodyDiv w:val="1"/>
      <w:marLeft w:val="0"/>
      <w:marRight w:val="0"/>
      <w:marTop w:val="0"/>
      <w:marBottom w:val="0"/>
      <w:divBdr>
        <w:top w:val="none" w:sz="0" w:space="0" w:color="auto"/>
        <w:left w:val="none" w:sz="0" w:space="0" w:color="auto"/>
        <w:bottom w:val="none" w:sz="0" w:space="0" w:color="auto"/>
        <w:right w:val="none" w:sz="0" w:space="0" w:color="auto"/>
      </w:divBdr>
    </w:div>
    <w:div w:id="1695375178">
      <w:bodyDiv w:val="1"/>
      <w:marLeft w:val="0"/>
      <w:marRight w:val="0"/>
      <w:marTop w:val="0"/>
      <w:marBottom w:val="0"/>
      <w:divBdr>
        <w:top w:val="none" w:sz="0" w:space="0" w:color="auto"/>
        <w:left w:val="none" w:sz="0" w:space="0" w:color="auto"/>
        <w:bottom w:val="none" w:sz="0" w:space="0" w:color="auto"/>
        <w:right w:val="none" w:sz="0" w:space="0" w:color="auto"/>
      </w:divBdr>
    </w:div>
    <w:div w:id="1724480656">
      <w:bodyDiv w:val="1"/>
      <w:marLeft w:val="0"/>
      <w:marRight w:val="0"/>
      <w:marTop w:val="0"/>
      <w:marBottom w:val="0"/>
      <w:divBdr>
        <w:top w:val="none" w:sz="0" w:space="0" w:color="auto"/>
        <w:left w:val="none" w:sz="0" w:space="0" w:color="auto"/>
        <w:bottom w:val="none" w:sz="0" w:space="0" w:color="auto"/>
        <w:right w:val="none" w:sz="0" w:space="0" w:color="auto"/>
      </w:divBdr>
    </w:div>
    <w:div w:id="1730617683">
      <w:bodyDiv w:val="1"/>
      <w:marLeft w:val="0"/>
      <w:marRight w:val="0"/>
      <w:marTop w:val="0"/>
      <w:marBottom w:val="0"/>
      <w:divBdr>
        <w:top w:val="none" w:sz="0" w:space="0" w:color="auto"/>
        <w:left w:val="none" w:sz="0" w:space="0" w:color="auto"/>
        <w:bottom w:val="none" w:sz="0" w:space="0" w:color="auto"/>
        <w:right w:val="none" w:sz="0" w:space="0" w:color="auto"/>
      </w:divBdr>
    </w:div>
    <w:div w:id="1845703316">
      <w:bodyDiv w:val="1"/>
      <w:marLeft w:val="0"/>
      <w:marRight w:val="0"/>
      <w:marTop w:val="0"/>
      <w:marBottom w:val="0"/>
      <w:divBdr>
        <w:top w:val="none" w:sz="0" w:space="0" w:color="auto"/>
        <w:left w:val="none" w:sz="0" w:space="0" w:color="auto"/>
        <w:bottom w:val="none" w:sz="0" w:space="0" w:color="auto"/>
        <w:right w:val="none" w:sz="0" w:space="0" w:color="auto"/>
      </w:divBdr>
    </w:div>
    <w:div w:id="1863545885">
      <w:bodyDiv w:val="1"/>
      <w:marLeft w:val="0"/>
      <w:marRight w:val="0"/>
      <w:marTop w:val="0"/>
      <w:marBottom w:val="0"/>
      <w:divBdr>
        <w:top w:val="none" w:sz="0" w:space="0" w:color="auto"/>
        <w:left w:val="none" w:sz="0" w:space="0" w:color="auto"/>
        <w:bottom w:val="none" w:sz="0" w:space="0" w:color="auto"/>
        <w:right w:val="none" w:sz="0" w:space="0" w:color="auto"/>
      </w:divBdr>
    </w:div>
    <w:div w:id="1962109011">
      <w:bodyDiv w:val="1"/>
      <w:marLeft w:val="0"/>
      <w:marRight w:val="0"/>
      <w:marTop w:val="0"/>
      <w:marBottom w:val="0"/>
      <w:divBdr>
        <w:top w:val="none" w:sz="0" w:space="0" w:color="auto"/>
        <w:left w:val="none" w:sz="0" w:space="0" w:color="auto"/>
        <w:bottom w:val="none" w:sz="0" w:space="0" w:color="auto"/>
        <w:right w:val="none" w:sz="0" w:space="0" w:color="auto"/>
      </w:divBdr>
    </w:div>
    <w:div w:id="1967854617">
      <w:bodyDiv w:val="1"/>
      <w:marLeft w:val="0"/>
      <w:marRight w:val="0"/>
      <w:marTop w:val="0"/>
      <w:marBottom w:val="0"/>
      <w:divBdr>
        <w:top w:val="none" w:sz="0" w:space="0" w:color="auto"/>
        <w:left w:val="none" w:sz="0" w:space="0" w:color="auto"/>
        <w:bottom w:val="none" w:sz="0" w:space="0" w:color="auto"/>
        <w:right w:val="none" w:sz="0" w:space="0" w:color="auto"/>
      </w:divBdr>
    </w:div>
    <w:div w:id="2084137737">
      <w:bodyDiv w:val="1"/>
      <w:marLeft w:val="0"/>
      <w:marRight w:val="0"/>
      <w:marTop w:val="0"/>
      <w:marBottom w:val="0"/>
      <w:divBdr>
        <w:top w:val="none" w:sz="0" w:space="0" w:color="auto"/>
        <w:left w:val="none" w:sz="0" w:space="0" w:color="auto"/>
        <w:bottom w:val="none" w:sz="0" w:space="0" w:color="auto"/>
        <w:right w:val="none" w:sz="0" w:space="0" w:color="auto"/>
      </w:divBdr>
      <w:divsChild>
        <w:div w:id="838496887">
          <w:marLeft w:val="-720"/>
          <w:marRight w:val="0"/>
          <w:marTop w:val="0"/>
          <w:marBottom w:val="0"/>
          <w:divBdr>
            <w:top w:val="none" w:sz="0" w:space="0" w:color="auto"/>
            <w:left w:val="none" w:sz="0" w:space="0" w:color="auto"/>
            <w:bottom w:val="none" w:sz="0" w:space="0" w:color="auto"/>
            <w:right w:val="none" w:sz="0" w:space="0" w:color="auto"/>
          </w:divBdr>
        </w:div>
      </w:divsChild>
    </w:div>
    <w:div w:id="211859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1562</TotalTime>
  <Pages>12</Pages>
  <Words>2350</Words>
  <Characters>13397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Truslove</dc:creator>
  <cp:keywords/>
  <dc:description/>
  <cp:lastModifiedBy>Kirsty Truslove</cp:lastModifiedBy>
  <cp:revision>14</cp:revision>
  <dcterms:created xsi:type="dcterms:W3CDTF">2025-03-17T13:09:00Z</dcterms:created>
  <dcterms:modified xsi:type="dcterms:W3CDTF">2025-03-31T10:09:00Z</dcterms:modified>
</cp:coreProperties>
</file>