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1FB63E1">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1FB63E1">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0394810" w:rsidR="00DB116D" w:rsidRPr="00A406E5" w:rsidRDefault="00033559" w:rsidP="00E51AAC">
            <w:pPr>
              <w:spacing w:before="120" w:after="120"/>
              <w:jc w:val="both"/>
              <w:rPr>
                <w:rFonts w:ascii="Arial" w:hAnsi="Arial" w:cs="Arial"/>
                <w:b/>
                <w:sz w:val="22"/>
                <w:szCs w:val="22"/>
              </w:rPr>
            </w:pPr>
            <w:r>
              <w:rPr>
                <w:rFonts w:ascii="Arial" w:hAnsi="Arial" w:cs="Arial"/>
                <w:b/>
                <w:sz w:val="22"/>
                <w:szCs w:val="22"/>
              </w:rPr>
              <w:t>MSc Sport and Exercise Nutrition</w:t>
            </w:r>
          </w:p>
        </w:tc>
      </w:tr>
      <w:tr w:rsidR="008F1308" w:rsidRPr="00A406E5" w14:paraId="7735C876" w14:textId="77777777" w:rsidTr="01FB63E1">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1F4CABBC" w:rsidR="008F1308" w:rsidRPr="00A406E5" w:rsidRDefault="00033559" w:rsidP="00E51AAC">
            <w:pPr>
              <w:spacing w:before="120" w:after="120"/>
              <w:jc w:val="both"/>
              <w:rPr>
                <w:rFonts w:ascii="Arial" w:hAnsi="Arial" w:cs="Arial"/>
                <w:b/>
                <w:sz w:val="22"/>
                <w:szCs w:val="22"/>
              </w:rPr>
            </w:pPr>
            <w:r>
              <w:rPr>
                <w:rFonts w:ascii="Arial" w:hAnsi="Arial" w:cs="Arial"/>
                <w:b/>
                <w:sz w:val="22"/>
                <w:szCs w:val="22"/>
              </w:rPr>
              <w:t>Applied Sports Nutrition</w:t>
            </w:r>
          </w:p>
        </w:tc>
      </w:tr>
      <w:tr w:rsidR="00B84B5B" w:rsidRPr="00A406E5" w14:paraId="08994C3C" w14:textId="77777777" w:rsidTr="01FB63E1">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DFCEB30" w:rsidR="00B84B5B" w:rsidRPr="00A406E5" w:rsidRDefault="00033559" w:rsidP="00152E9D">
            <w:pPr>
              <w:spacing w:before="120" w:after="120"/>
              <w:jc w:val="both"/>
              <w:rPr>
                <w:rFonts w:ascii="Arial" w:hAnsi="Arial" w:cs="Arial"/>
                <w:b/>
                <w:sz w:val="22"/>
                <w:szCs w:val="22"/>
              </w:rPr>
            </w:pPr>
            <w:r>
              <w:rPr>
                <w:rFonts w:ascii="Arial" w:hAnsi="Arial" w:cs="Arial"/>
                <w:b/>
                <w:sz w:val="22"/>
                <w:szCs w:val="22"/>
              </w:rPr>
              <w:t>BMSN7001</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4FDCBB4" w:rsidR="00B84B5B" w:rsidRPr="00A406E5" w:rsidRDefault="00033559" w:rsidP="00E51AAC">
            <w:pPr>
              <w:spacing w:before="120" w:after="120"/>
              <w:jc w:val="both"/>
              <w:rPr>
                <w:rFonts w:ascii="Arial" w:hAnsi="Arial" w:cs="Arial"/>
                <w:b/>
                <w:sz w:val="22"/>
                <w:szCs w:val="22"/>
              </w:rPr>
            </w:pPr>
            <w:r>
              <w:rPr>
                <w:rFonts w:ascii="Arial" w:hAnsi="Arial" w:cs="Arial"/>
                <w:b/>
                <w:sz w:val="22"/>
                <w:szCs w:val="22"/>
              </w:rPr>
              <w:t>50% component 2 of 2</w:t>
            </w:r>
          </w:p>
        </w:tc>
      </w:tr>
      <w:tr w:rsidR="00DB116D" w:rsidRPr="00A406E5" w14:paraId="1EEB20EC" w14:textId="77777777" w:rsidTr="01FB63E1">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CC0F3BC" w:rsidR="00DB116D" w:rsidRPr="00A406E5" w:rsidRDefault="00033559" w:rsidP="00E51AAC">
            <w:pPr>
              <w:spacing w:before="120" w:after="120"/>
              <w:jc w:val="both"/>
              <w:rPr>
                <w:rFonts w:ascii="Arial" w:hAnsi="Arial" w:cs="Arial"/>
                <w:b/>
                <w:sz w:val="22"/>
                <w:szCs w:val="22"/>
              </w:rPr>
            </w:pPr>
            <w:r>
              <w:rPr>
                <w:rFonts w:ascii="Arial" w:hAnsi="Arial" w:cs="Arial"/>
                <w:b/>
                <w:sz w:val="22"/>
                <w:szCs w:val="22"/>
              </w:rPr>
              <w:t>Dr Chris Cashin</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E7EBAEE" w:rsidR="00DB116D" w:rsidRPr="00A406E5" w:rsidRDefault="00033559"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0B207E43" w14:textId="77777777" w:rsidTr="01FB63E1">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6B0B8654" w:rsidR="00DB116D" w:rsidRPr="00A406E5" w:rsidRDefault="00033559" w:rsidP="005F0579">
            <w:pPr>
              <w:spacing w:before="120" w:after="120"/>
              <w:jc w:val="both"/>
              <w:rPr>
                <w:rFonts w:ascii="Arial" w:hAnsi="Arial" w:cs="Arial"/>
                <w:b/>
                <w:sz w:val="22"/>
                <w:szCs w:val="22"/>
              </w:rPr>
            </w:pPr>
            <w:r>
              <w:rPr>
                <w:rFonts w:ascii="Arial" w:hAnsi="Arial" w:cs="Arial"/>
                <w:b/>
                <w:sz w:val="22"/>
                <w:szCs w:val="22"/>
              </w:rPr>
              <w:t>Case Study</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7BC98A3" w:rsidR="00DB116D" w:rsidRPr="00A406E5" w:rsidRDefault="00033559" w:rsidP="00E51AAC">
            <w:pPr>
              <w:spacing w:before="120" w:after="120"/>
              <w:jc w:val="both"/>
              <w:rPr>
                <w:rFonts w:ascii="Arial" w:hAnsi="Arial" w:cs="Arial"/>
                <w:b/>
                <w:sz w:val="22"/>
                <w:szCs w:val="22"/>
              </w:rPr>
            </w:pPr>
            <w:r>
              <w:rPr>
                <w:rFonts w:ascii="Arial" w:hAnsi="Arial" w:cs="Arial"/>
                <w:b/>
                <w:sz w:val="22"/>
                <w:szCs w:val="22"/>
              </w:rPr>
              <w:t>4500</w:t>
            </w:r>
          </w:p>
        </w:tc>
      </w:tr>
      <w:tr w:rsidR="00B84B5B" w:rsidRPr="00A406E5" w14:paraId="54976140" w14:textId="77777777" w:rsidTr="01FB63E1">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4EE3A2B8" w:rsidR="00B84B5B" w:rsidRPr="00A406E5" w:rsidRDefault="215433C7" w:rsidP="005F0579">
            <w:pPr>
              <w:spacing w:before="120" w:after="120"/>
              <w:jc w:val="both"/>
            </w:pPr>
            <w:r w:rsidRPr="01FB63E1">
              <w:rPr>
                <w:rFonts w:ascii="Arial" w:hAnsi="Arial" w:cs="Arial"/>
                <w:b/>
                <w:bCs/>
                <w:sz w:val="22"/>
                <w:szCs w:val="22"/>
              </w:rPr>
              <w:t>07/05/2027</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2D0DA9B" w:rsidR="00B84B5B" w:rsidRPr="00A406E5" w:rsidRDefault="691F0FF6" w:rsidP="005F0579">
            <w:pPr>
              <w:spacing w:before="120" w:after="120"/>
              <w:jc w:val="both"/>
            </w:pPr>
            <w:r w:rsidRPr="01FB63E1">
              <w:rPr>
                <w:rFonts w:ascii="Arial" w:hAnsi="Arial" w:cs="Arial"/>
                <w:b/>
                <w:bCs/>
                <w:sz w:val="22"/>
                <w:szCs w:val="22"/>
              </w:rPr>
              <w:t>18/06/2027</w:t>
            </w:r>
          </w:p>
        </w:tc>
      </w:tr>
      <w:tr w:rsidR="00152E9D" w:rsidRPr="00A406E5" w14:paraId="7595FDBF" w14:textId="77777777" w:rsidTr="01FB63E1">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1FB63E1">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1FB63E1">
        <w:tc>
          <w:tcPr>
            <w:tcW w:w="2093" w:type="dxa"/>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654CB590">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654CB590">
        <w:tc>
          <w:tcPr>
            <w:tcW w:w="9747" w:type="dxa"/>
          </w:tcPr>
          <w:p w14:paraId="5AD9AE24" w14:textId="77777777" w:rsidR="00C01A3F" w:rsidRPr="00A406E5" w:rsidRDefault="00C01A3F" w:rsidP="00273FEE">
            <w:pPr>
              <w:rPr>
                <w:rFonts w:ascii="Arial" w:hAnsi="Arial" w:cs="Arial"/>
                <w:sz w:val="22"/>
                <w:szCs w:val="22"/>
              </w:rPr>
            </w:pPr>
          </w:p>
          <w:p w14:paraId="3FC11441" w14:textId="77777777" w:rsidR="001702BD" w:rsidRPr="00454B74" w:rsidRDefault="001702BD" w:rsidP="001702BD">
            <w:pPr>
              <w:numPr>
                <w:ilvl w:val="0"/>
                <w:numId w:val="20"/>
              </w:numPr>
              <w:overflowPunct w:val="0"/>
              <w:autoSpaceDE w:val="0"/>
              <w:autoSpaceDN w:val="0"/>
              <w:adjustRightInd w:val="0"/>
              <w:jc w:val="both"/>
              <w:rPr>
                <w:rFonts w:ascii="Arial" w:hAnsi="Arial" w:cs="Arial"/>
              </w:rPr>
            </w:pPr>
            <w:r w:rsidRPr="00454B74">
              <w:rPr>
                <w:rFonts w:ascii="Arial" w:hAnsi="Arial" w:cs="Arial"/>
              </w:rPr>
              <w:t>Critically evaluate the effectiveness of specific dietary strategies used to enhance athletic performance and aid recovery from exercise, including the appropriate use of supplements.</w:t>
            </w:r>
          </w:p>
          <w:p w14:paraId="6D32D814" w14:textId="77777777" w:rsidR="001702BD" w:rsidRPr="00454B74" w:rsidRDefault="001702BD" w:rsidP="001702BD">
            <w:pPr>
              <w:overflowPunct w:val="0"/>
              <w:autoSpaceDE w:val="0"/>
              <w:autoSpaceDN w:val="0"/>
              <w:adjustRightInd w:val="0"/>
              <w:jc w:val="both"/>
              <w:rPr>
                <w:rFonts w:ascii="Arial" w:hAnsi="Arial" w:cs="Arial"/>
              </w:rPr>
            </w:pPr>
          </w:p>
          <w:p w14:paraId="529868A2" w14:textId="77777777" w:rsidR="001702BD" w:rsidRPr="00454B74" w:rsidRDefault="001702BD" w:rsidP="001702BD">
            <w:pPr>
              <w:pStyle w:val="ListParagraph"/>
              <w:numPr>
                <w:ilvl w:val="0"/>
                <w:numId w:val="20"/>
              </w:numPr>
              <w:spacing w:after="200" w:line="276" w:lineRule="auto"/>
              <w:rPr>
                <w:rFonts w:ascii="Arial" w:hAnsi="Arial" w:cs="Arial"/>
              </w:rPr>
            </w:pPr>
            <w:r w:rsidRPr="00454B74">
              <w:rPr>
                <w:rFonts w:ascii="Arial" w:hAnsi="Arial" w:cs="Arial"/>
              </w:rPr>
              <w:t>Demonstrate a systematic, extensive and comparative knowledge and understanding of the role of dietary assessment when working with individuals and groups and the professional requirements of a sports nutrition practitioner / sports nutritionist.</w:t>
            </w:r>
          </w:p>
          <w:p w14:paraId="3BF2E1F3" w14:textId="77777777" w:rsidR="001702BD" w:rsidRPr="00454B74" w:rsidRDefault="001702BD" w:rsidP="001702BD">
            <w:pPr>
              <w:numPr>
                <w:ilvl w:val="0"/>
                <w:numId w:val="21"/>
              </w:numPr>
              <w:overflowPunct w:val="0"/>
              <w:autoSpaceDE w:val="0"/>
              <w:autoSpaceDN w:val="0"/>
              <w:adjustRightInd w:val="0"/>
              <w:jc w:val="both"/>
              <w:rPr>
                <w:rFonts w:ascii="Arial" w:hAnsi="Arial" w:cs="Arial"/>
              </w:rPr>
            </w:pPr>
            <w:r w:rsidRPr="00454B74">
              <w:rPr>
                <w:rFonts w:ascii="Arial" w:hAnsi="Arial" w:cs="Arial"/>
              </w:rPr>
              <w:t>Conduct an in-depth nutritional assessment using appropriate nutritional analysis software and advise athletes using individual requirements on eating for sport and exercise.</w:t>
            </w:r>
          </w:p>
          <w:p w14:paraId="6FD2EB9C" w14:textId="77777777" w:rsidR="001702BD" w:rsidRPr="00454B74" w:rsidRDefault="001702BD" w:rsidP="001702BD">
            <w:pPr>
              <w:overflowPunct w:val="0"/>
              <w:autoSpaceDE w:val="0"/>
              <w:autoSpaceDN w:val="0"/>
              <w:adjustRightInd w:val="0"/>
              <w:jc w:val="both"/>
              <w:rPr>
                <w:rFonts w:ascii="Arial" w:hAnsi="Arial" w:cs="Arial"/>
              </w:rPr>
            </w:pPr>
          </w:p>
          <w:p w14:paraId="09A5B2B1" w14:textId="77777777" w:rsidR="001702BD" w:rsidRPr="00454B74" w:rsidRDefault="001702BD" w:rsidP="001702BD">
            <w:pPr>
              <w:numPr>
                <w:ilvl w:val="0"/>
                <w:numId w:val="21"/>
              </w:numPr>
              <w:overflowPunct w:val="0"/>
              <w:autoSpaceDE w:val="0"/>
              <w:autoSpaceDN w:val="0"/>
              <w:adjustRightInd w:val="0"/>
              <w:jc w:val="both"/>
              <w:rPr>
                <w:rFonts w:ascii="Arial" w:hAnsi="Arial" w:cs="Arial"/>
              </w:rPr>
            </w:pPr>
            <w:r w:rsidRPr="00454B74">
              <w:rPr>
                <w:rFonts w:ascii="Arial" w:hAnsi="Arial" w:cs="Arial"/>
              </w:rPr>
              <w:t>Plan an appropriate dietary strategy for athletes.</w:t>
            </w:r>
          </w:p>
          <w:p w14:paraId="244A8151" w14:textId="0088141C" w:rsidR="00C01A3F" w:rsidRPr="00A406E5" w:rsidRDefault="00C01A3F" w:rsidP="654CB590">
            <w:pPr>
              <w:ind w:left="360"/>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3F681144" w14:textId="66CB3521"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lastRenderedPageBreak/>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5C16CB5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033559">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3EB6F74D"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033559">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294D4ACF"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033559">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F9A779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33559">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14EF4233"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033559">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497A320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03355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0558C538" w14:textId="4324B487" w:rsidR="01FB63E1" w:rsidRDefault="01FB63E1" w:rsidP="01FB63E1">
      <w:pPr>
        <w:ind w:left="720"/>
        <w:rPr>
          <w:rFonts w:ascii="Arial" w:hAnsi="Arial" w:cs="Arial"/>
          <w:sz w:val="24"/>
          <w:szCs w:val="24"/>
        </w:rPr>
      </w:pPr>
    </w:p>
    <w:p w14:paraId="3BB5BBAA" w14:textId="6A237368" w:rsidR="01FB63E1" w:rsidRDefault="01FB63E1" w:rsidP="01FB63E1">
      <w:pPr>
        <w:ind w:left="720"/>
        <w:rPr>
          <w:rFonts w:ascii="Arial" w:hAnsi="Arial" w:cs="Arial"/>
          <w:sz w:val="24"/>
          <w:szCs w:val="24"/>
        </w:rPr>
      </w:pPr>
    </w:p>
    <w:p w14:paraId="1265D646" w14:textId="31C01C26" w:rsidR="01FB63E1" w:rsidRDefault="01FB63E1" w:rsidP="01FB63E1">
      <w:pPr>
        <w:ind w:left="720"/>
        <w:rPr>
          <w:rFonts w:ascii="Arial" w:hAnsi="Arial" w:cs="Arial"/>
          <w:sz w:val="24"/>
          <w:szCs w:val="24"/>
        </w:rPr>
      </w:pPr>
    </w:p>
    <w:p w14:paraId="755631B4" w14:textId="063FF1DF" w:rsidR="00152E9D" w:rsidRPr="00A406E5" w:rsidRDefault="00152E9D" w:rsidP="654CB590">
      <w:pPr>
        <w:rPr>
          <w:rFonts w:ascii="Arial" w:hAnsi="Arial" w:cs="Arial"/>
          <w:sz w:val="24"/>
          <w:szCs w:val="24"/>
        </w:rPr>
      </w:pPr>
    </w:p>
    <w:p w14:paraId="1A482F75" w14:textId="7CE18CA8" w:rsidR="002F2C07" w:rsidRDefault="002F2C07" w:rsidP="002F2C07">
      <w:pPr>
        <w:rPr>
          <w:rFonts w:ascii="Arial" w:hAnsi="Arial" w:cs="Arial"/>
          <w:b/>
          <w:bCs/>
          <w:sz w:val="24"/>
          <w:szCs w:val="24"/>
        </w:rPr>
      </w:pPr>
      <w:r>
        <w:rPr>
          <w:rFonts w:ascii="Arial" w:hAnsi="Arial" w:cs="Arial"/>
          <w:b/>
          <w:bCs/>
          <w:sz w:val="24"/>
          <w:szCs w:val="24"/>
        </w:rPr>
        <w:t>TITLE</w:t>
      </w:r>
    </w:p>
    <w:p w14:paraId="27295F26" w14:textId="77777777" w:rsidR="002F2C07" w:rsidRDefault="002F2C07" w:rsidP="002F2C07">
      <w:pPr>
        <w:rPr>
          <w:rFonts w:ascii="Arial" w:hAnsi="Arial" w:cs="Arial"/>
          <w:b/>
          <w:bCs/>
          <w:sz w:val="24"/>
          <w:szCs w:val="24"/>
        </w:rPr>
      </w:pPr>
    </w:p>
    <w:p w14:paraId="527612B1" w14:textId="34DFD412" w:rsidR="002F2C07" w:rsidRPr="002F2C07" w:rsidRDefault="002F2C07" w:rsidP="002F2C07">
      <w:pPr>
        <w:rPr>
          <w:rFonts w:ascii="Arial" w:hAnsi="Arial" w:cs="Arial"/>
          <w:b/>
          <w:bCs/>
          <w:sz w:val="24"/>
          <w:szCs w:val="24"/>
        </w:rPr>
      </w:pPr>
      <w:r>
        <w:rPr>
          <w:rFonts w:ascii="Arial" w:hAnsi="Arial" w:cs="Arial"/>
          <w:b/>
          <w:bCs/>
          <w:sz w:val="24"/>
          <w:szCs w:val="24"/>
        </w:rPr>
        <w:t>AN ATHLETE CASE STUDY</w:t>
      </w:r>
    </w:p>
    <w:p w14:paraId="7F4FC7C1" w14:textId="77777777" w:rsidR="00033559" w:rsidRDefault="00033559" w:rsidP="00A67FB1">
      <w:pPr>
        <w:ind w:left="720"/>
        <w:rPr>
          <w:rFonts w:ascii="Arial" w:hAnsi="Arial" w:cs="Arial"/>
          <w:b/>
          <w:bCs/>
          <w:sz w:val="24"/>
          <w:szCs w:val="24"/>
        </w:rPr>
      </w:pPr>
    </w:p>
    <w:p w14:paraId="6F812934" w14:textId="4D53C209" w:rsidR="00033559" w:rsidRDefault="00033559" w:rsidP="00033559">
      <w:bookmarkStart w:id="0" w:name="_Hlk81315567"/>
      <w:r w:rsidRPr="01FB63E1">
        <w:rPr>
          <w:rFonts w:ascii="Arial" w:eastAsia="MS Minngs" w:hAnsi="Arial" w:cs="Arial"/>
          <w:sz w:val="22"/>
          <w:szCs w:val="22"/>
        </w:rPr>
        <w:t xml:space="preserve">Students are required to select an athlete for a case study. You will be required to ask permission from the client and maintain confidentiality by not </w:t>
      </w:r>
      <w:r w:rsidR="002F2C07" w:rsidRPr="01FB63E1">
        <w:rPr>
          <w:rFonts w:ascii="Arial" w:eastAsia="MS Minngs" w:hAnsi="Arial" w:cs="Arial"/>
          <w:sz w:val="22"/>
          <w:szCs w:val="22"/>
        </w:rPr>
        <w:t>identifying the athlete.</w:t>
      </w:r>
      <w:r w:rsidRPr="01FB63E1">
        <w:rPr>
          <w:rFonts w:ascii="Arial" w:eastAsia="MS Minngs" w:hAnsi="Arial" w:cs="Arial"/>
          <w:sz w:val="22"/>
          <w:szCs w:val="22"/>
        </w:rPr>
        <w:t xml:space="preserve"> Further guidance on choosing a client and </w:t>
      </w:r>
      <w:r w:rsidRPr="01FB63E1">
        <w:rPr>
          <w:rFonts w:ascii="Arial" w:eastAsia="MS Minngs" w:hAnsi="Arial" w:cs="Arial"/>
          <w:sz w:val="22"/>
          <w:szCs w:val="22"/>
        </w:rPr>
        <w:lastRenderedPageBreak/>
        <w:t>the issues of confidentiality will be discussed in lectures. You should obtain a signed consent form from your client – this will be available on Moodle. An ethics form also need</w:t>
      </w:r>
      <w:r w:rsidR="002F2C07" w:rsidRPr="01FB63E1">
        <w:rPr>
          <w:rFonts w:ascii="Arial" w:eastAsia="MS Minngs" w:hAnsi="Arial" w:cs="Arial"/>
          <w:sz w:val="22"/>
          <w:szCs w:val="22"/>
        </w:rPr>
        <w:t>s</w:t>
      </w:r>
      <w:r w:rsidRPr="01FB63E1">
        <w:rPr>
          <w:rFonts w:ascii="Arial" w:eastAsia="MS Minngs" w:hAnsi="Arial" w:cs="Arial"/>
          <w:sz w:val="22"/>
          <w:szCs w:val="22"/>
        </w:rPr>
        <w:t xml:space="preserve"> to be completed.</w:t>
      </w:r>
      <w:r w:rsidR="4CC3E797" w:rsidRPr="01FB63E1">
        <w:rPr>
          <w:rFonts w:ascii="Arial" w:eastAsia="MS Minngs" w:hAnsi="Arial" w:cs="Arial"/>
          <w:sz w:val="22"/>
          <w:szCs w:val="22"/>
        </w:rPr>
        <w:t xml:space="preserve"> </w:t>
      </w:r>
    </w:p>
    <w:p w14:paraId="21894713" w14:textId="7E169948" w:rsidR="01FB63E1" w:rsidRDefault="01FB63E1" w:rsidP="01FB63E1">
      <w:pPr>
        <w:rPr>
          <w:rFonts w:ascii="Arial" w:eastAsia="MS Minngs" w:hAnsi="Arial" w:cs="Arial"/>
          <w:sz w:val="22"/>
          <w:szCs w:val="22"/>
        </w:rPr>
      </w:pPr>
    </w:p>
    <w:p w14:paraId="3DF59381" w14:textId="400B9D72" w:rsidR="4CC3E797" w:rsidRDefault="4CC3E797">
      <w:r w:rsidRPr="01FB63E1">
        <w:rPr>
          <w:rFonts w:ascii="Arial" w:eastAsia="MS Minngs" w:hAnsi="Arial" w:cs="Arial"/>
          <w:sz w:val="22"/>
          <w:szCs w:val="22"/>
        </w:rPr>
        <w:t>Students are required to record the initial interview with the client and su</w:t>
      </w:r>
      <w:r w:rsidR="1447DDAA" w:rsidRPr="01FB63E1">
        <w:rPr>
          <w:rFonts w:ascii="Arial" w:eastAsia="MS Minngs" w:hAnsi="Arial" w:cs="Arial"/>
          <w:sz w:val="22"/>
          <w:szCs w:val="22"/>
        </w:rPr>
        <w:t>bmit the recording to the module tutor.</w:t>
      </w:r>
    </w:p>
    <w:p w14:paraId="49169352" w14:textId="77777777" w:rsidR="00033559" w:rsidRDefault="00033559" w:rsidP="00033559">
      <w:pPr>
        <w:rPr>
          <w:rFonts w:ascii="Arial" w:eastAsia="MS Minngs" w:hAnsi="Arial" w:cs="Arial"/>
          <w:sz w:val="22"/>
          <w:szCs w:val="22"/>
        </w:rPr>
      </w:pPr>
    </w:p>
    <w:p w14:paraId="021E8C21" w14:textId="77777777" w:rsidR="00033559" w:rsidRDefault="00033559" w:rsidP="00033559">
      <w:pPr>
        <w:rPr>
          <w:rFonts w:eastAsia="MS Minngs"/>
          <w:sz w:val="24"/>
          <w:szCs w:val="24"/>
        </w:rPr>
      </w:pPr>
      <w:r w:rsidRPr="54EF798D">
        <w:rPr>
          <w:rFonts w:ascii="Arial" w:eastAsia="MS Minngs" w:hAnsi="Arial" w:cs="Arial"/>
          <w:sz w:val="22"/>
          <w:szCs w:val="22"/>
        </w:rPr>
        <w:t>The client will be asked to complete a minimum of a 5-day food diary that consists of one weekend day. This will be discussed in class. You should also use the client consultation form on Moodle and obtain information such as height, weight, health concerns and goals.</w:t>
      </w:r>
      <w:r w:rsidRPr="54EF798D">
        <w:rPr>
          <w:rFonts w:eastAsia="MS Minngs"/>
          <w:sz w:val="24"/>
          <w:szCs w:val="24"/>
        </w:rPr>
        <w:t xml:space="preserve"> </w:t>
      </w:r>
    </w:p>
    <w:p w14:paraId="68F29192" w14:textId="77777777" w:rsidR="00033559" w:rsidRDefault="00033559" w:rsidP="00033559">
      <w:pPr>
        <w:rPr>
          <w:rFonts w:eastAsia="MS Minngs"/>
          <w:bCs/>
          <w:sz w:val="24"/>
          <w:szCs w:val="24"/>
        </w:rPr>
      </w:pPr>
    </w:p>
    <w:p w14:paraId="3CC7881A" w14:textId="77777777" w:rsidR="00033559" w:rsidRPr="00F955FB" w:rsidRDefault="00033559" w:rsidP="00033559">
      <w:pPr>
        <w:rPr>
          <w:rFonts w:ascii="Arial" w:eastAsia="MS Minngs" w:hAnsi="Arial" w:cs="Arial"/>
          <w:bCs/>
          <w:sz w:val="22"/>
          <w:szCs w:val="22"/>
        </w:rPr>
      </w:pPr>
      <w:r>
        <w:rPr>
          <w:rFonts w:ascii="Arial" w:eastAsia="MS Minngs" w:hAnsi="Arial" w:cs="Arial"/>
          <w:bCs/>
          <w:sz w:val="22"/>
          <w:szCs w:val="22"/>
        </w:rPr>
        <w:t>Students are reminded that they must</w:t>
      </w:r>
      <w:r w:rsidRPr="00F955FB">
        <w:rPr>
          <w:rFonts w:ascii="Arial" w:eastAsia="MS Minngs" w:hAnsi="Arial" w:cs="Arial"/>
          <w:bCs/>
          <w:sz w:val="22"/>
          <w:szCs w:val="22"/>
        </w:rPr>
        <w:t xml:space="preserve"> adhere to the </w:t>
      </w:r>
      <w:r>
        <w:rPr>
          <w:rFonts w:ascii="Arial" w:eastAsia="MS Minngs" w:hAnsi="Arial" w:cs="Arial"/>
          <w:bCs/>
          <w:sz w:val="22"/>
          <w:szCs w:val="22"/>
        </w:rPr>
        <w:t>SENr codes of practice – conduct, record keeping, supplements.</w:t>
      </w:r>
    </w:p>
    <w:p w14:paraId="4DBD13CD" w14:textId="77777777" w:rsidR="00033559" w:rsidRPr="00E05FFC" w:rsidRDefault="00033559" w:rsidP="00033559">
      <w:pPr>
        <w:rPr>
          <w:rFonts w:ascii="Arial" w:eastAsia="MS Minngs" w:hAnsi="Arial" w:cs="Arial"/>
          <w:sz w:val="22"/>
          <w:szCs w:val="22"/>
        </w:rPr>
      </w:pPr>
    </w:p>
    <w:p w14:paraId="69AD8ED0" w14:textId="77777777" w:rsidR="00033559" w:rsidRDefault="00033559" w:rsidP="00033559">
      <w:pPr>
        <w:rPr>
          <w:rFonts w:ascii="Arial" w:eastAsia="MS Minngs" w:hAnsi="Arial" w:cs="Arial"/>
          <w:sz w:val="22"/>
          <w:szCs w:val="22"/>
        </w:rPr>
      </w:pPr>
      <w:r w:rsidRPr="00E05FFC">
        <w:rPr>
          <w:rFonts w:ascii="Arial" w:eastAsia="MS Minngs" w:hAnsi="Arial" w:cs="Arial"/>
          <w:sz w:val="22"/>
          <w:szCs w:val="22"/>
        </w:rPr>
        <w:t>Yo</w:t>
      </w:r>
      <w:r>
        <w:rPr>
          <w:rFonts w:ascii="Arial" w:eastAsia="MS Minngs" w:hAnsi="Arial" w:cs="Arial"/>
          <w:sz w:val="22"/>
          <w:szCs w:val="22"/>
        </w:rPr>
        <w:t>u are required to produce a 4500-word</w:t>
      </w:r>
      <w:r w:rsidRPr="00E05FFC">
        <w:rPr>
          <w:rFonts w:ascii="Arial" w:eastAsia="MS Minngs" w:hAnsi="Arial" w:cs="Arial"/>
          <w:sz w:val="22"/>
          <w:szCs w:val="22"/>
        </w:rPr>
        <w:t xml:space="preserve"> case study and critical evaluation of the dietary assessment process. Students may format the case study as they wish but should include the topics listed below</w:t>
      </w:r>
      <w:r>
        <w:rPr>
          <w:rFonts w:ascii="Arial" w:eastAsia="MS Minngs" w:hAnsi="Arial" w:cs="Arial"/>
          <w:sz w:val="22"/>
          <w:szCs w:val="22"/>
        </w:rPr>
        <w:t>: -</w:t>
      </w:r>
    </w:p>
    <w:p w14:paraId="424CBE9E" w14:textId="77777777" w:rsidR="00033559" w:rsidRDefault="00033559" w:rsidP="00033559">
      <w:pPr>
        <w:rPr>
          <w:rFonts w:ascii="Arial" w:eastAsia="MS Minngs" w:hAnsi="Arial" w:cs="Arial"/>
          <w:sz w:val="22"/>
          <w:szCs w:val="22"/>
        </w:rPr>
      </w:pPr>
    </w:p>
    <w:p w14:paraId="1539934F" w14:textId="77777777" w:rsidR="00033559" w:rsidRPr="003D43C8" w:rsidRDefault="00033559" w:rsidP="00033559">
      <w:pPr>
        <w:rPr>
          <w:rFonts w:ascii="Arial" w:eastAsia="MS Minngs" w:hAnsi="Arial" w:cs="Arial"/>
          <w:b/>
          <w:bCs/>
          <w:sz w:val="22"/>
          <w:szCs w:val="22"/>
        </w:rPr>
      </w:pPr>
      <w:r w:rsidRPr="003D43C8">
        <w:rPr>
          <w:rFonts w:ascii="Arial" w:eastAsia="MS Minngs" w:hAnsi="Arial" w:cs="Arial"/>
          <w:b/>
          <w:bCs/>
          <w:sz w:val="22"/>
          <w:szCs w:val="22"/>
        </w:rPr>
        <w:t>Part One</w:t>
      </w:r>
      <w:r>
        <w:rPr>
          <w:rFonts w:ascii="Arial" w:eastAsia="MS Minngs" w:hAnsi="Arial" w:cs="Arial"/>
          <w:b/>
          <w:bCs/>
          <w:sz w:val="22"/>
          <w:szCs w:val="22"/>
        </w:rPr>
        <w:t xml:space="preserve"> – 3500 words</w:t>
      </w:r>
    </w:p>
    <w:p w14:paraId="5CD5045B" w14:textId="77777777" w:rsidR="00033559" w:rsidRPr="00E05FFC" w:rsidRDefault="00033559" w:rsidP="00033559">
      <w:pPr>
        <w:rPr>
          <w:rFonts w:ascii="Arial" w:eastAsia="MS Minngs" w:hAnsi="Arial" w:cs="Arial"/>
          <w:sz w:val="22"/>
          <w:szCs w:val="22"/>
        </w:rPr>
      </w:pPr>
    </w:p>
    <w:p w14:paraId="7314FBE9" w14:textId="0F3E4F8F" w:rsidR="00033559" w:rsidRPr="006B2820" w:rsidRDefault="00033559" w:rsidP="00033559">
      <w:pPr>
        <w:pStyle w:val="ListParagraph"/>
        <w:numPr>
          <w:ilvl w:val="0"/>
          <w:numId w:val="22"/>
        </w:numPr>
        <w:rPr>
          <w:rFonts w:ascii="Arial" w:eastAsia="MS Minngs" w:hAnsi="Arial" w:cs="Arial"/>
          <w:sz w:val="22"/>
          <w:szCs w:val="22"/>
        </w:rPr>
      </w:pPr>
      <w:r w:rsidRPr="1B37CCE2">
        <w:rPr>
          <w:rFonts w:ascii="Arial" w:eastAsia="MS Minngs" w:hAnsi="Arial" w:cs="Arial"/>
          <w:sz w:val="22"/>
          <w:szCs w:val="22"/>
        </w:rPr>
        <w:t>Introduction – this should include a summary of your client including anthropometric information and any other</w:t>
      </w:r>
      <w:r w:rsidR="3FB9526E" w:rsidRPr="1B37CCE2">
        <w:rPr>
          <w:rFonts w:ascii="Arial" w:eastAsia="MS Minngs" w:hAnsi="Arial" w:cs="Arial"/>
          <w:sz w:val="22"/>
          <w:szCs w:val="22"/>
        </w:rPr>
        <w:t xml:space="preserve"> relevant information such as health issues, training and goals. This will be discussed further in lectures.</w:t>
      </w:r>
      <w:r w:rsidRPr="1B37CCE2">
        <w:rPr>
          <w:rFonts w:ascii="Arial" w:eastAsia="MS Minngs" w:hAnsi="Arial" w:cs="Arial"/>
          <w:sz w:val="22"/>
          <w:szCs w:val="22"/>
        </w:rPr>
        <w:t xml:space="preserve"> This should also be presented in a table.</w:t>
      </w:r>
    </w:p>
    <w:p w14:paraId="07110638" w14:textId="77777777" w:rsidR="00033559" w:rsidRDefault="00033559" w:rsidP="00033559">
      <w:pPr>
        <w:pStyle w:val="ListParagraph"/>
        <w:rPr>
          <w:rFonts w:ascii="Arial" w:eastAsia="MS Minngs" w:hAnsi="Arial" w:cs="Arial"/>
          <w:sz w:val="22"/>
          <w:szCs w:val="22"/>
        </w:rPr>
      </w:pPr>
      <w:r w:rsidRPr="00896617">
        <w:rPr>
          <w:rFonts w:ascii="Arial" w:eastAsia="MS Minngs" w:hAnsi="Arial" w:cs="Arial"/>
          <w:sz w:val="22"/>
          <w:szCs w:val="22"/>
        </w:rPr>
        <w:t>Students should ask a client to complete a 5-day food diary and that will be analysed using Nutritics analysis package. The analysis shou</w:t>
      </w:r>
      <w:r>
        <w:rPr>
          <w:rFonts w:ascii="Arial" w:eastAsia="MS Minngs" w:hAnsi="Arial" w:cs="Arial"/>
          <w:sz w:val="22"/>
          <w:szCs w:val="22"/>
        </w:rPr>
        <w:t>ld be included in the text</w:t>
      </w:r>
      <w:r w:rsidRPr="00896617">
        <w:rPr>
          <w:rFonts w:ascii="Arial" w:eastAsia="MS Minngs" w:hAnsi="Arial" w:cs="Arial"/>
          <w:sz w:val="22"/>
          <w:szCs w:val="22"/>
        </w:rPr>
        <w:t xml:space="preserve">. The results </w:t>
      </w:r>
      <w:r>
        <w:rPr>
          <w:rFonts w:ascii="Arial" w:eastAsia="MS Minngs" w:hAnsi="Arial" w:cs="Arial"/>
          <w:sz w:val="22"/>
          <w:szCs w:val="22"/>
        </w:rPr>
        <w:t xml:space="preserve">should </w:t>
      </w:r>
      <w:r w:rsidRPr="00896617">
        <w:rPr>
          <w:rFonts w:ascii="Arial" w:eastAsia="MS Minngs" w:hAnsi="Arial" w:cs="Arial"/>
          <w:sz w:val="22"/>
          <w:szCs w:val="22"/>
        </w:rPr>
        <w:t xml:space="preserve">be presented in a Table, but you </w:t>
      </w:r>
      <w:r>
        <w:rPr>
          <w:rFonts w:ascii="Arial" w:eastAsia="MS Minngs" w:hAnsi="Arial" w:cs="Arial"/>
          <w:sz w:val="22"/>
          <w:szCs w:val="22"/>
        </w:rPr>
        <w:t>should place</w:t>
      </w:r>
      <w:r w:rsidRPr="00896617">
        <w:rPr>
          <w:rFonts w:ascii="Arial" w:eastAsia="MS Minngs" w:hAnsi="Arial" w:cs="Arial"/>
          <w:sz w:val="22"/>
          <w:szCs w:val="22"/>
        </w:rPr>
        <w:t xml:space="preserve"> the Nutritics analysis in an appendix. </w:t>
      </w:r>
    </w:p>
    <w:p w14:paraId="33284D77" w14:textId="77777777" w:rsidR="00033559" w:rsidRPr="00896617" w:rsidRDefault="00033559" w:rsidP="00033559">
      <w:pPr>
        <w:rPr>
          <w:rFonts w:ascii="Arial" w:eastAsia="MS Minngs" w:hAnsi="Arial" w:cs="Arial"/>
          <w:sz w:val="22"/>
          <w:szCs w:val="22"/>
        </w:rPr>
      </w:pPr>
    </w:p>
    <w:p w14:paraId="2C308DC5" w14:textId="77777777" w:rsidR="00033559" w:rsidRPr="006B2820" w:rsidRDefault="00033559" w:rsidP="00033559">
      <w:pPr>
        <w:pStyle w:val="ListParagraph"/>
        <w:numPr>
          <w:ilvl w:val="0"/>
          <w:numId w:val="22"/>
        </w:numPr>
        <w:rPr>
          <w:rFonts w:ascii="Arial" w:eastAsia="MS Minngs" w:hAnsi="Arial" w:cs="Arial"/>
          <w:sz w:val="22"/>
          <w:szCs w:val="22"/>
        </w:rPr>
      </w:pPr>
      <w:r w:rsidRPr="006B2820">
        <w:rPr>
          <w:rFonts w:ascii="Arial" w:eastAsia="MS Minngs" w:hAnsi="Arial" w:cs="Arial"/>
          <w:sz w:val="22"/>
          <w:szCs w:val="22"/>
        </w:rPr>
        <w:t xml:space="preserve">Critically evaluate the results of the </w:t>
      </w:r>
      <w:r>
        <w:rPr>
          <w:rFonts w:ascii="Arial" w:eastAsia="MS Minngs" w:hAnsi="Arial" w:cs="Arial"/>
          <w:sz w:val="22"/>
          <w:szCs w:val="22"/>
        </w:rPr>
        <w:t xml:space="preserve">client’s </w:t>
      </w:r>
      <w:r w:rsidRPr="006B2820">
        <w:rPr>
          <w:rFonts w:ascii="Arial" w:eastAsia="MS Minngs" w:hAnsi="Arial" w:cs="Arial"/>
          <w:sz w:val="22"/>
          <w:szCs w:val="22"/>
        </w:rPr>
        <w:t>nutritional analysis and outline any changes required for their client. Students should briefly discuss the role of Dietary Reference Values</w:t>
      </w:r>
      <w:r>
        <w:rPr>
          <w:rFonts w:ascii="Arial" w:eastAsia="MS Minngs" w:hAnsi="Arial" w:cs="Arial"/>
          <w:sz w:val="22"/>
          <w:szCs w:val="22"/>
        </w:rPr>
        <w:t xml:space="preserve"> and discuss any nutrients of concern.</w:t>
      </w:r>
      <w:r w:rsidRPr="006B2820">
        <w:rPr>
          <w:rFonts w:ascii="Arial" w:eastAsia="MS Minngs" w:hAnsi="Arial" w:cs="Arial"/>
          <w:sz w:val="22"/>
          <w:szCs w:val="22"/>
        </w:rPr>
        <w:t xml:space="preserve"> Students will need to adjust the protein, energy and carbohydrate requirements as required for the athlete as this may not be reflected in the Nutritics calculations.</w:t>
      </w:r>
    </w:p>
    <w:p w14:paraId="5DBB999A" w14:textId="77777777" w:rsidR="00033559" w:rsidRPr="00E05FFC" w:rsidRDefault="00033559" w:rsidP="00033559">
      <w:pPr>
        <w:pStyle w:val="ListParagraph"/>
        <w:rPr>
          <w:rFonts w:ascii="Arial" w:eastAsia="MS Minngs" w:hAnsi="Arial" w:cs="Arial"/>
          <w:sz w:val="22"/>
          <w:szCs w:val="22"/>
        </w:rPr>
      </w:pPr>
    </w:p>
    <w:p w14:paraId="01009D63" w14:textId="7D5B9B6F" w:rsidR="00033559" w:rsidRDefault="00033559" w:rsidP="00033559">
      <w:pPr>
        <w:pStyle w:val="ListParagraph"/>
        <w:numPr>
          <w:ilvl w:val="0"/>
          <w:numId w:val="22"/>
        </w:numPr>
        <w:rPr>
          <w:rFonts w:ascii="Arial" w:eastAsia="MS Minngs" w:hAnsi="Arial" w:cs="Arial"/>
          <w:sz w:val="22"/>
          <w:szCs w:val="22"/>
        </w:rPr>
      </w:pPr>
      <w:r w:rsidRPr="654CB590">
        <w:rPr>
          <w:rFonts w:ascii="Arial" w:eastAsia="MS Minngs" w:hAnsi="Arial" w:cs="Arial"/>
          <w:sz w:val="22"/>
          <w:szCs w:val="22"/>
        </w:rPr>
        <w:t xml:space="preserve">Students will complete a 7-day meal plan and guidelines for their client. The menu should be presented in a table and each day analysed using Nutritics (this </w:t>
      </w:r>
      <w:r w:rsidR="0CAAB813" w:rsidRPr="654CB590">
        <w:rPr>
          <w:rFonts w:ascii="Arial" w:eastAsia="MS Minngs" w:hAnsi="Arial" w:cs="Arial"/>
          <w:sz w:val="22"/>
          <w:szCs w:val="22"/>
        </w:rPr>
        <w:t>should</w:t>
      </w:r>
      <w:r w:rsidRPr="654CB590">
        <w:rPr>
          <w:rFonts w:ascii="Arial" w:eastAsia="MS Minngs" w:hAnsi="Arial" w:cs="Arial"/>
          <w:sz w:val="22"/>
          <w:szCs w:val="22"/>
        </w:rPr>
        <w:t xml:space="preserve"> be placed in the appendix). Outline the reasons for dietary changes that is supported with evidence. In this section students should also outline the difficulties athletes may face to meet and understand dietary changes.</w:t>
      </w:r>
    </w:p>
    <w:p w14:paraId="0FA29CC9" w14:textId="77777777" w:rsidR="00033559" w:rsidRDefault="00033559" w:rsidP="00033559">
      <w:pPr>
        <w:pStyle w:val="ListParagraph"/>
        <w:rPr>
          <w:rFonts w:ascii="Arial" w:eastAsia="MS Minngs" w:hAnsi="Arial" w:cs="Arial"/>
          <w:sz w:val="22"/>
          <w:szCs w:val="22"/>
        </w:rPr>
      </w:pPr>
    </w:p>
    <w:p w14:paraId="6C6578E0" w14:textId="77777777" w:rsidR="00033559" w:rsidRPr="003D43C8" w:rsidRDefault="00033559" w:rsidP="00033559">
      <w:pPr>
        <w:rPr>
          <w:rFonts w:ascii="Arial" w:eastAsia="MS Minngs" w:hAnsi="Arial" w:cs="Arial"/>
          <w:b/>
          <w:bCs/>
          <w:sz w:val="22"/>
          <w:szCs w:val="22"/>
        </w:rPr>
      </w:pPr>
      <w:r>
        <w:rPr>
          <w:rFonts w:ascii="Arial" w:eastAsia="MS Minngs" w:hAnsi="Arial" w:cs="Arial"/>
          <w:b/>
          <w:bCs/>
          <w:sz w:val="22"/>
          <w:szCs w:val="22"/>
        </w:rPr>
        <w:t>Part Two – 1000 words</w:t>
      </w:r>
    </w:p>
    <w:bookmarkEnd w:id="0"/>
    <w:p w14:paraId="0BDB1503" w14:textId="77777777" w:rsidR="00033559" w:rsidRPr="00A406E5" w:rsidRDefault="00033559" w:rsidP="00033559">
      <w:pPr>
        <w:ind w:left="720"/>
        <w:rPr>
          <w:rFonts w:ascii="Arial" w:hAnsi="Arial" w:cs="Arial"/>
          <w:sz w:val="24"/>
          <w:szCs w:val="24"/>
        </w:rPr>
      </w:pPr>
    </w:p>
    <w:p w14:paraId="7D65F3ED" w14:textId="616CBE10" w:rsidR="544EF0A0" w:rsidRDefault="544EF0A0" w:rsidP="01FB63E1">
      <w:pPr>
        <w:pStyle w:val="ListParagraph"/>
        <w:numPr>
          <w:ilvl w:val="0"/>
          <w:numId w:val="23"/>
        </w:numPr>
        <w:rPr>
          <w:rFonts w:ascii="Arial" w:hAnsi="Arial" w:cs="Arial"/>
          <w:color w:val="000000" w:themeColor="text1"/>
          <w:sz w:val="22"/>
          <w:szCs w:val="22"/>
        </w:rPr>
      </w:pPr>
      <w:r w:rsidRPr="01FB63E1">
        <w:rPr>
          <w:rFonts w:ascii="Arial" w:hAnsi="Arial" w:cs="Arial"/>
          <w:color w:val="000000" w:themeColor="text1"/>
          <w:sz w:val="22"/>
          <w:szCs w:val="22"/>
        </w:rPr>
        <w:t xml:space="preserve">Students are required to write a practitioner reflection on the role of </w:t>
      </w:r>
      <w:r w:rsidR="63E7F429" w:rsidRPr="01FB63E1">
        <w:rPr>
          <w:rFonts w:ascii="Arial" w:hAnsi="Arial" w:cs="Arial"/>
          <w:color w:val="000000" w:themeColor="text1"/>
          <w:sz w:val="22"/>
          <w:szCs w:val="22"/>
        </w:rPr>
        <w:t>nutritional</w:t>
      </w:r>
      <w:r w:rsidR="69BCA93B" w:rsidRPr="01FB63E1">
        <w:rPr>
          <w:rFonts w:ascii="Arial" w:hAnsi="Arial" w:cs="Arial"/>
          <w:color w:val="000000" w:themeColor="text1"/>
          <w:sz w:val="22"/>
          <w:szCs w:val="22"/>
        </w:rPr>
        <w:t xml:space="preserve"> analysis in their own practice</w:t>
      </w:r>
      <w:r w:rsidR="5E0467BC" w:rsidRPr="01FB63E1">
        <w:rPr>
          <w:rFonts w:ascii="Arial" w:hAnsi="Arial" w:cs="Arial"/>
          <w:color w:val="000000" w:themeColor="text1"/>
          <w:sz w:val="22"/>
          <w:szCs w:val="22"/>
        </w:rPr>
        <w:t xml:space="preserve">. This allows you to critique the collection of </w:t>
      </w:r>
      <w:r w:rsidR="2F32AEBD" w:rsidRPr="01FB63E1">
        <w:rPr>
          <w:rFonts w:ascii="Arial" w:hAnsi="Arial" w:cs="Arial"/>
          <w:color w:val="000000" w:themeColor="text1"/>
          <w:sz w:val="22"/>
          <w:szCs w:val="22"/>
        </w:rPr>
        <w:t>dietary</w:t>
      </w:r>
      <w:r w:rsidR="5E0467BC" w:rsidRPr="01FB63E1">
        <w:rPr>
          <w:rFonts w:ascii="Arial" w:hAnsi="Arial" w:cs="Arial"/>
          <w:color w:val="000000" w:themeColor="text1"/>
          <w:sz w:val="22"/>
          <w:szCs w:val="22"/>
        </w:rPr>
        <w:t xml:space="preserve"> data, how it is analys</w:t>
      </w:r>
      <w:r w:rsidR="495BCEA3" w:rsidRPr="01FB63E1">
        <w:rPr>
          <w:rFonts w:ascii="Arial" w:hAnsi="Arial" w:cs="Arial"/>
          <w:color w:val="000000" w:themeColor="text1"/>
          <w:sz w:val="22"/>
          <w:szCs w:val="22"/>
        </w:rPr>
        <w:t>ed</w:t>
      </w:r>
      <w:r w:rsidR="09507694" w:rsidRPr="01FB63E1">
        <w:rPr>
          <w:rFonts w:ascii="Arial" w:hAnsi="Arial" w:cs="Arial"/>
          <w:color w:val="000000" w:themeColor="text1"/>
          <w:sz w:val="22"/>
          <w:szCs w:val="22"/>
        </w:rPr>
        <w:t>,</w:t>
      </w:r>
      <w:r w:rsidR="5E0467BC" w:rsidRPr="01FB63E1">
        <w:rPr>
          <w:rFonts w:ascii="Arial" w:hAnsi="Arial" w:cs="Arial"/>
          <w:color w:val="000000" w:themeColor="text1"/>
          <w:sz w:val="22"/>
          <w:szCs w:val="22"/>
        </w:rPr>
        <w:t xml:space="preserve"> its </w:t>
      </w:r>
      <w:r w:rsidR="0E8F43BF" w:rsidRPr="01FB63E1">
        <w:rPr>
          <w:rFonts w:ascii="Arial" w:hAnsi="Arial" w:cs="Arial"/>
          <w:color w:val="000000" w:themeColor="text1"/>
          <w:sz w:val="22"/>
          <w:szCs w:val="22"/>
        </w:rPr>
        <w:t>accuracy</w:t>
      </w:r>
      <w:r w:rsidR="5E0467BC" w:rsidRPr="01FB63E1">
        <w:rPr>
          <w:rFonts w:ascii="Arial" w:hAnsi="Arial" w:cs="Arial"/>
          <w:color w:val="000000" w:themeColor="text1"/>
          <w:sz w:val="22"/>
          <w:szCs w:val="22"/>
        </w:rPr>
        <w:t xml:space="preserve"> and limitations</w:t>
      </w:r>
      <w:r w:rsidR="72D88F34" w:rsidRPr="01FB63E1">
        <w:rPr>
          <w:rFonts w:ascii="Arial" w:hAnsi="Arial" w:cs="Arial"/>
          <w:color w:val="000000" w:themeColor="text1"/>
          <w:sz w:val="22"/>
          <w:szCs w:val="22"/>
        </w:rPr>
        <w:t>. This is an opportunity to reflect on the role of nutritional analysis.</w:t>
      </w:r>
    </w:p>
    <w:p w14:paraId="49523064" w14:textId="784C7D78" w:rsidR="01FB63E1" w:rsidRDefault="01FB63E1" w:rsidP="01FB63E1">
      <w:pPr>
        <w:pStyle w:val="ListParagraph"/>
        <w:ind w:left="1080"/>
        <w:rPr>
          <w:rFonts w:ascii="Arial" w:hAnsi="Arial" w:cs="Arial"/>
          <w:color w:val="000000" w:themeColor="text1"/>
          <w:sz w:val="22"/>
          <w:szCs w:val="22"/>
        </w:rPr>
      </w:pPr>
    </w:p>
    <w:p w14:paraId="3B758C8E" w14:textId="295C68BF" w:rsidR="01FB63E1" w:rsidRDefault="01FB63E1" w:rsidP="01FB63E1">
      <w:pPr>
        <w:pStyle w:val="ListParagraph"/>
        <w:ind w:left="1080"/>
        <w:rPr>
          <w:rFonts w:ascii="Arial" w:hAnsi="Arial" w:cs="Arial"/>
          <w:color w:val="000000" w:themeColor="text1"/>
          <w:sz w:val="22"/>
          <w:szCs w:val="22"/>
        </w:rPr>
      </w:pPr>
    </w:p>
    <w:p w14:paraId="5B024AD1" w14:textId="77777777" w:rsidR="00033559" w:rsidRPr="00A406E5" w:rsidRDefault="00033559" w:rsidP="00033559">
      <w:pPr>
        <w:rPr>
          <w:rFonts w:ascii="Arial" w:hAnsi="Arial" w:cs="Arial"/>
          <w:sz w:val="24"/>
          <w:szCs w:val="24"/>
        </w:rPr>
      </w:pPr>
    </w:p>
    <w:p w14:paraId="03BF54A5" w14:textId="77777777" w:rsidR="00033559" w:rsidRPr="00033559" w:rsidRDefault="00033559" w:rsidP="00A67FB1">
      <w:pPr>
        <w:ind w:left="720"/>
        <w:rPr>
          <w:rFonts w:ascii="Arial" w:hAnsi="Arial" w:cs="Arial"/>
          <w:b/>
          <w:bCs/>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2CDD55A1" w14:textId="7246E6F6" w:rsidR="00A85BFE" w:rsidRDefault="00A85BFE" w:rsidP="654CB590">
      <w:pPr>
        <w:jc w:val="both"/>
        <w:rPr>
          <w:rFonts w:ascii="Arial" w:hAnsi="Arial" w:cs="Arial"/>
          <w:sz w:val="22"/>
          <w:szCs w:val="22"/>
        </w:rPr>
      </w:pPr>
    </w:p>
    <w:p w14:paraId="019192AA" w14:textId="663C1968" w:rsidR="00A3505D" w:rsidRPr="00A406E5" w:rsidRDefault="00A3505D" w:rsidP="654CB590">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5148D478" w:rsidR="00C01A3F" w:rsidRPr="002F2C07" w:rsidRDefault="00033559" w:rsidP="00D22D9C">
      <w:pPr>
        <w:jc w:val="both"/>
        <w:rPr>
          <w:rFonts w:ascii="Arial" w:hAnsi="Arial" w:cs="Arial"/>
          <w:color w:val="548DD4" w:themeColor="text2" w:themeTint="99"/>
          <w:sz w:val="22"/>
          <w:szCs w:val="22"/>
        </w:rPr>
      </w:pPr>
      <w:r w:rsidRPr="002F2C07">
        <w:rPr>
          <w:rFonts w:ascii="Arial" w:hAnsi="Arial" w:cs="Arial"/>
          <w:color w:val="548DD4" w:themeColor="text2" w:themeTint="99"/>
          <w:sz w:val="22"/>
          <w:szCs w:val="22"/>
        </w:rPr>
        <w:t>Students should refer to DRV, current evidence and guidelines for the individual sport.</w:t>
      </w: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09EBB34C" w:rsidR="00D22D9C" w:rsidRPr="002F2C07" w:rsidRDefault="002F2C07" w:rsidP="654CB590">
      <w:pPr>
        <w:jc w:val="both"/>
        <w:rPr>
          <w:rFonts w:ascii="Arial" w:hAnsi="Arial" w:cs="Arial"/>
          <w:color w:val="548DD4" w:themeColor="text2" w:themeTint="99"/>
          <w:sz w:val="22"/>
          <w:szCs w:val="22"/>
        </w:rPr>
      </w:pPr>
      <w:r w:rsidRPr="1B37CCE2">
        <w:rPr>
          <w:rFonts w:ascii="Arial" w:hAnsi="Arial" w:cs="Arial"/>
          <w:color w:val="1F487C"/>
          <w:sz w:val="22"/>
          <w:szCs w:val="22"/>
        </w:rPr>
        <w:t>Students are expected to show sound knowledge of dietary analysis</w:t>
      </w:r>
      <w:r w:rsidR="2E06A8A4" w:rsidRPr="1B37CCE2">
        <w:rPr>
          <w:rFonts w:ascii="Arial" w:hAnsi="Arial" w:cs="Arial"/>
          <w:color w:val="1F487C"/>
          <w:sz w:val="22"/>
          <w:szCs w:val="22"/>
        </w:rPr>
        <w:t>,</w:t>
      </w:r>
      <w:r w:rsidRPr="1B37CCE2">
        <w:rPr>
          <w:rFonts w:ascii="Arial" w:hAnsi="Arial" w:cs="Arial"/>
          <w:color w:val="1F487C"/>
          <w:sz w:val="22"/>
          <w:szCs w:val="22"/>
        </w:rPr>
        <w:t xml:space="preserve"> sports nutrition guidelines</w:t>
      </w:r>
      <w:r w:rsidR="1AC1A5E3" w:rsidRPr="1B37CCE2">
        <w:rPr>
          <w:rFonts w:ascii="Arial" w:hAnsi="Arial" w:cs="Arial"/>
          <w:color w:val="1F487C"/>
          <w:sz w:val="22"/>
          <w:szCs w:val="22"/>
        </w:rPr>
        <w:t xml:space="preserve"> and physiological demands</w:t>
      </w:r>
      <w:r w:rsidRPr="1B37CCE2">
        <w:rPr>
          <w:rFonts w:ascii="Arial" w:hAnsi="Arial" w:cs="Arial"/>
          <w:color w:val="1F487C"/>
          <w:sz w:val="22"/>
          <w:szCs w:val="22"/>
        </w:rPr>
        <w:t xml:space="preserve"> for the chosen sport.</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3D1CA5" w14:textId="2D1363BA" w:rsidR="00033559" w:rsidRDefault="002F2C07" w:rsidP="00033559">
      <w:pPr>
        <w:jc w:val="both"/>
        <w:rPr>
          <w:rFonts w:ascii="Arial" w:hAnsi="Arial" w:cs="Arial"/>
          <w:iCs/>
          <w:color w:val="548DD4" w:themeColor="text2" w:themeTint="99"/>
          <w:sz w:val="22"/>
          <w:szCs w:val="22"/>
        </w:rPr>
      </w:pPr>
      <w:r>
        <w:rPr>
          <w:rFonts w:ascii="Arial" w:hAnsi="Arial" w:cs="Arial"/>
          <w:iCs/>
          <w:color w:val="548DD4" w:themeColor="text2" w:themeTint="99"/>
          <w:sz w:val="22"/>
          <w:szCs w:val="22"/>
        </w:rPr>
        <w:t xml:space="preserve">Students </w:t>
      </w:r>
      <w:r w:rsidR="00033559" w:rsidRPr="007E7914">
        <w:rPr>
          <w:rFonts w:ascii="Arial" w:hAnsi="Arial" w:cs="Arial"/>
          <w:iCs/>
          <w:color w:val="548DD4" w:themeColor="text2" w:themeTint="99"/>
          <w:sz w:val="22"/>
          <w:szCs w:val="22"/>
        </w:rPr>
        <w:t xml:space="preserve">should demonstrate an understanding </w:t>
      </w:r>
      <w:r>
        <w:rPr>
          <w:rFonts w:ascii="Arial" w:hAnsi="Arial" w:cs="Arial"/>
          <w:iCs/>
          <w:color w:val="548DD4" w:themeColor="text2" w:themeTint="99"/>
          <w:sz w:val="22"/>
          <w:szCs w:val="22"/>
        </w:rPr>
        <w:t xml:space="preserve">and interpretation </w:t>
      </w:r>
      <w:r w:rsidR="00033559" w:rsidRPr="007E7914">
        <w:rPr>
          <w:rFonts w:ascii="Arial" w:hAnsi="Arial" w:cs="Arial"/>
          <w:iCs/>
          <w:color w:val="548DD4" w:themeColor="text2" w:themeTint="99"/>
          <w:sz w:val="22"/>
          <w:szCs w:val="22"/>
        </w:rPr>
        <w:t>of dietary as</w:t>
      </w:r>
      <w:r>
        <w:rPr>
          <w:rFonts w:ascii="Arial" w:hAnsi="Arial" w:cs="Arial"/>
          <w:iCs/>
          <w:color w:val="548DD4" w:themeColor="text2" w:themeTint="99"/>
          <w:sz w:val="22"/>
          <w:szCs w:val="22"/>
        </w:rPr>
        <w:t>sessment data.</w:t>
      </w:r>
    </w:p>
    <w:p w14:paraId="32F219D2" w14:textId="77777777" w:rsidR="002F2C07" w:rsidRPr="007E7914" w:rsidRDefault="002F2C07" w:rsidP="00033559">
      <w:pPr>
        <w:jc w:val="both"/>
        <w:rPr>
          <w:rFonts w:ascii="Arial" w:hAnsi="Arial" w:cs="Arial"/>
          <w:iCs/>
          <w:color w:val="548DD4" w:themeColor="text2" w:themeTint="99"/>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1F0AAF24" w14:textId="7DAD167B" w:rsidR="00033559"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A871F6" w14:textId="2FE0DA83" w:rsidR="00033559" w:rsidRPr="002F2C07" w:rsidRDefault="00033559" w:rsidP="00033559">
      <w:pPr>
        <w:jc w:val="both"/>
      </w:pPr>
      <w:r w:rsidRPr="01FB63E1">
        <w:rPr>
          <w:rFonts w:ascii="Arial" w:hAnsi="Arial" w:cs="Arial"/>
          <w:color w:val="548DD4" w:themeColor="text2" w:themeTint="99"/>
          <w:sz w:val="22"/>
          <w:szCs w:val="22"/>
        </w:rPr>
        <w:t>Students should demonstrate a critical assessment of the athlete’s diet and requirements.</w:t>
      </w:r>
      <w:r w:rsidR="002F2C07" w:rsidRPr="01FB63E1">
        <w:rPr>
          <w:rFonts w:ascii="Arial" w:hAnsi="Arial" w:cs="Arial"/>
          <w:color w:val="548DD4" w:themeColor="text2" w:themeTint="99"/>
          <w:sz w:val="22"/>
          <w:szCs w:val="22"/>
        </w:rPr>
        <w:t xml:space="preserve"> This will invaluable knowledge for future practice.</w:t>
      </w:r>
      <w:r w:rsidR="7F13A763" w:rsidRPr="01FB63E1">
        <w:rPr>
          <w:rFonts w:ascii="Arial" w:hAnsi="Arial" w:cs="Arial"/>
          <w:color w:val="548DD4" w:themeColor="text2" w:themeTint="99"/>
          <w:sz w:val="22"/>
          <w:szCs w:val="22"/>
        </w:rPr>
        <w:t xml:space="preserve"> The reflective section is an opportunity for students to discuss the pros and cons of dietary analysis.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6D228A14" w14:textId="5678B0E3" w:rsidR="00033559" w:rsidRDefault="008042F0" w:rsidP="0003355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1801B2" w14:textId="77777777" w:rsidR="00033559" w:rsidRPr="007E7914" w:rsidRDefault="00033559" w:rsidP="00033559">
      <w:pPr>
        <w:jc w:val="both"/>
        <w:rPr>
          <w:rFonts w:ascii="Arial" w:hAnsi="Arial" w:cs="Arial"/>
          <w:iCs/>
          <w:color w:val="548DD4" w:themeColor="text2" w:themeTint="99"/>
          <w:sz w:val="22"/>
          <w:szCs w:val="22"/>
        </w:rPr>
      </w:pPr>
      <w:r w:rsidRPr="007E7914">
        <w:rPr>
          <w:rFonts w:ascii="Arial" w:hAnsi="Arial" w:cs="Arial"/>
          <w:iCs/>
          <w:color w:val="548DD4" w:themeColor="text2" w:themeTint="99"/>
          <w:sz w:val="22"/>
          <w:szCs w:val="22"/>
        </w:rPr>
        <w:t xml:space="preserve">Adherence to Codes of Conduct – SENr and AfN. </w:t>
      </w:r>
      <w:r>
        <w:rPr>
          <w:rFonts w:ascii="Arial" w:hAnsi="Arial" w:cs="Arial"/>
          <w:iCs/>
          <w:color w:val="548DD4" w:themeColor="text2" w:themeTint="99"/>
          <w:sz w:val="22"/>
          <w:szCs w:val="22"/>
        </w:rPr>
        <w:t>For Dietitians adherence to the HCPC codes of conduct are also essential.</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3FEA8AD1" w:rsidR="00152E9D" w:rsidRPr="00A406E5" w:rsidRDefault="002F2C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55CE27CE" w:rsidR="00152E9D" w:rsidRPr="00A406E5" w:rsidRDefault="002F2C0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14F5DD0B" w:rsidR="00152E9D" w:rsidRPr="00A406E5" w:rsidRDefault="002F2C0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FE75F26" w:rsidR="00152E9D" w:rsidRPr="00A406E5" w:rsidRDefault="002F2C07"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56161F37" w:rsidR="00152E9D" w:rsidRPr="00A406E5" w:rsidRDefault="002F2C0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B1891" w14:textId="77777777" w:rsidR="00B272E5" w:rsidRDefault="00B272E5">
      <w:r>
        <w:separator/>
      </w:r>
    </w:p>
  </w:endnote>
  <w:endnote w:type="continuationSeparator" w:id="0">
    <w:p w14:paraId="0DA690FA" w14:textId="77777777" w:rsidR="00B272E5" w:rsidRDefault="00B272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36B5E" w14:textId="77777777" w:rsidR="00B272E5" w:rsidRDefault="00B272E5">
      <w:r>
        <w:separator/>
      </w:r>
    </w:p>
  </w:footnote>
  <w:footnote w:type="continuationSeparator" w:id="0">
    <w:p w14:paraId="18A0C86B" w14:textId="77777777" w:rsidR="00B272E5" w:rsidRDefault="00B272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997B10"/>
    <w:multiLevelType w:val="hybridMultilevel"/>
    <w:tmpl w:val="D4845EA2"/>
    <w:lvl w:ilvl="0" w:tplc="DF7632C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D2372F"/>
    <w:multiLevelType w:val="hybridMultilevel"/>
    <w:tmpl w:val="3E26B8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C7D47E9"/>
    <w:multiLevelType w:val="hybridMultilevel"/>
    <w:tmpl w:val="8B0817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21"/>
  </w:num>
  <w:num w:numId="4" w16cid:durableId="2018071670">
    <w:abstractNumId w:val="12"/>
  </w:num>
  <w:num w:numId="5" w16cid:durableId="1593582101">
    <w:abstractNumId w:val="8"/>
  </w:num>
  <w:num w:numId="6" w16cid:durableId="215244048">
    <w:abstractNumId w:val="20"/>
  </w:num>
  <w:num w:numId="7" w16cid:durableId="1876193365">
    <w:abstractNumId w:val="2"/>
  </w:num>
  <w:num w:numId="8" w16cid:durableId="828519691">
    <w:abstractNumId w:val="17"/>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 w:numId="20" w16cid:durableId="500705284">
    <w:abstractNumId w:val="22"/>
  </w:num>
  <w:num w:numId="21" w16cid:durableId="1643384273">
    <w:abstractNumId w:val="18"/>
  </w:num>
  <w:num w:numId="22" w16cid:durableId="615646133">
    <w:abstractNumId w:val="19"/>
  </w:num>
  <w:num w:numId="23" w16cid:durableId="17976056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3559"/>
    <w:rsid w:val="00050AF9"/>
    <w:rsid w:val="00056A41"/>
    <w:rsid w:val="000822E5"/>
    <w:rsid w:val="00086E4D"/>
    <w:rsid w:val="000971FC"/>
    <w:rsid w:val="000A2A3A"/>
    <w:rsid w:val="000A492A"/>
    <w:rsid w:val="000B6520"/>
    <w:rsid w:val="000C4F03"/>
    <w:rsid w:val="000D2F80"/>
    <w:rsid w:val="000D5E94"/>
    <w:rsid w:val="000E413A"/>
    <w:rsid w:val="000F31BB"/>
    <w:rsid w:val="000F5AA3"/>
    <w:rsid w:val="00100396"/>
    <w:rsid w:val="00100B5C"/>
    <w:rsid w:val="00103507"/>
    <w:rsid w:val="001106E9"/>
    <w:rsid w:val="00113EAF"/>
    <w:rsid w:val="00124CA5"/>
    <w:rsid w:val="00134F77"/>
    <w:rsid w:val="001453D6"/>
    <w:rsid w:val="00152E9D"/>
    <w:rsid w:val="00154487"/>
    <w:rsid w:val="001702BD"/>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C655C"/>
    <w:rsid w:val="002D5B3F"/>
    <w:rsid w:val="002E272E"/>
    <w:rsid w:val="002E3F1C"/>
    <w:rsid w:val="002F2C07"/>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49B3"/>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6853"/>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0415"/>
    <w:rsid w:val="00791024"/>
    <w:rsid w:val="00792D06"/>
    <w:rsid w:val="00793F0A"/>
    <w:rsid w:val="007A2657"/>
    <w:rsid w:val="007C682C"/>
    <w:rsid w:val="007C717A"/>
    <w:rsid w:val="007D2385"/>
    <w:rsid w:val="007E6F99"/>
    <w:rsid w:val="007F214F"/>
    <w:rsid w:val="00800069"/>
    <w:rsid w:val="008042F0"/>
    <w:rsid w:val="0082604C"/>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06E57"/>
    <w:rsid w:val="00911394"/>
    <w:rsid w:val="00923EF2"/>
    <w:rsid w:val="00926D25"/>
    <w:rsid w:val="00926E9D"/>
    <w:rsid w:val="00932C6E"/>
    <w:rsid w:val="00933F10"/>
    <w:rsid w:val="009433C5"/>
    <w:rsid w:val="0095B797"/>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272E5"/>
    <w:rsid w:val="00B50EA8"/>
    <w:rsid w:val="00B64082"/>
    <w:rsid w:val="00B72325"/>
    <w:rsid w:val="00B72EC6"/>
    <w:rsid w:val="00B81AD3"/>
    <w:rsid w:val="00B829D8"/>
    <w:rsid w:val="00B83B4B"/>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336"/>
    <w:rsid w:val="00F31C04"/>
    <w:rsid w:val="00F442A7"/>
    <w:rsid w:val="00F45764"/>
    <w:rsid w:val="00F57A89"/>
    <w:rsid w:val="00F61A20"/>
    <w:rsid w:val="00F62F4B"/>
    <w:rsid w:val="00F63DD9"/>
    <w:rsid w:val="00F67644"/>
    <w:rsid w:val="00F8381F"/>
    <w:rsid w:val="00F92720"/>
    <w:rsid w:val="00FA04CD"/>
    <w:rsid w:val="00FA25F5"/>
    <w:rsid w:val="00FA2810"/>
    <w:rsid w:val="00FA68F8"/>
    <w:rsid w:val="00FB1DC0"/>
    <w:rsid w:val="00FB3B4E"/>
    <w:rsid w:val="00FB4521"/>
    <w:rsid w:val="00FB4F84"/>
    <w:rsid w:val="00FB5CF8"/>
    <w:rsid w:val="00FE5651"/>
    <w:rsid w:val="00FF273B"/>
    <w:rsid w:val="00FF564C"/>
    <w:rsid w:val="01FB63E1"/>
    <w:rsid w:val="09507694"/>
    <w:rsid w:val="0CAAB813"/>
    <w:rsid w:val="0E8F43BF"/>
    <w:rsid w:val="134708B9"/>
    <w:rsid w:val="1352F6D5"/>
    <w:rsid w:val="1447DDAA"/>
    <w:rsid w:val="14D5F2C4"/>
    <w:rsid w:val="19177402"/>
    <w:rsid w:val="1AC1A5E3"/>
    <w:rsid w:val="1B37CCE2"/>
    <w:rsid w:val="1DBFA31E"/>
    <w:rsid w:val="209EDD0C"/>
    <w:rsid w:val="215433C7"/>
    <w:rsid w:val="262ECD28"/>
    <w:rsid w:val="2E06A8A4"/>
    <w:rsid w:val="2F19205D"/>
    <w:rsid w:val="2F32AEBD"/>
    <w:rsid w:val="306EA573"/>
    <w:rsid w:val="35DECB07"/>
    <w:rsid w:val="388DEF2E"/>
    <w:rsid w:val="3FB9526E"/>
    <w:rsid w:val="40F7195B"/>
    <w:rsid w:val="495BCEA3"/>
    <w:rsid w:val="4C3BF555"/>
    <w:rsid w:val="4CC3E797"/>
    <w:rsid w:val="501EC38B"/>
    <w:rsid w:val="52D8D1E8"/>
    <w:rsid w:val="54387E1F"/>
    <w:rsid w:val="544EF0A0"/>
    <w:rsid w:val="5608C85D"/>
    <w:rsid w:val="5DB5E944"/>
    <w:rsid w:val="5E0467BC"/>
    <w:rsid w:val="5E8BD607"/>
    <w:rsid w:val="61DDDBAC"/>
    <w:rsid w:val="63E7F429"/>
    <w:rsid w:val="654CB590"/>
    <w:rsid w:val="691F0FF6"/>
    <w:rsid w:val="69BCA93B"/>
    <w:rsid w:val="6C21E809"/>
    <w:rsid w:val="72D88F34"/>
    <w:rsid w:val="7659ABBF"/>
    <w:rsid w:val="77A8D480"/>
    <w:rsid w:val="7B0D4CA8"/>
    <w:rsid w:val="7F13A76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ListParagraphChar">
    <w:name w:val="List Paragraph Char"/>
    <w:link w:val="ListParagraph"/>
    <w:uiPriority w:val="34"/>
    <w:locked/>
    <w:rsid w:val="001702B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4587</Words>
  <Characters>26147</Characters>
  <Application>Microsoft Office Word</Application>
  <DocSecurity>0</DocSecurity>
  <Lines>217</Lines>
  <Paragraphs>61</Paragraphs>
  <ScaleCrop>false</ScaleCrop>
  <Company>S.I.H.E.</Company>
  <LinksUpToDate>false</LinksUpToDate>
  <CharactersWithSpaces>30673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 Cashin</cp:lastModifiedBy>
  <cp:revision>2</cp:revision>
  <cp:lastPrinted>2026-09-02T17:14:00Z</cp:lastPrinted>
  <dcterms:created xsi:type="dcterms:W3CDTF">2026-09-02T17:14:00Z</dcterms:created>
  <dcterms:modified xsi:type="dcterms:W3CDTF">2026-09-02T17:14:00Z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