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D5FD7B" w14:textId="77915C6F" w:rsidR="008F68D5" w:rsidRPr="00AA04DB" w:rsidRDefault="008F68D5" w:rsidP="00A2197C">
      <w:pPr>
        <w:spacing w:line="360" w:lineRule="auto"/>
        <w:rPr>
          <w:rFonts w:ascii="Arial" w:hAnsi="Arial" w:cs="Arial"/>
          <w:sz w:val="48"/>
          <w:szCs w:val="48"/>
        </w:rPr>
      </w:pPr>
      <w:r w:rsidRPr="00AA04DB">
        <w:rPr>
          <w:rFonts w:ascii="Arial" w:hAnsi="Arial" w:cs="Arial"/>
          <w:sz w:val="48"/>
          <w:szCs w:val="48"/>
        </w:rPr>
        <w:t>Name: Misbah Yaseen</w:t>
      </w:r>
    </w:p>
    <w:p w14:paraId="2D40EDEF" w14:textId="64263678" w:rsidR="008F68D5" w:rsidRPr="00AA04DB" w:rsidRDefault="008F68D5" w:rsidP="00A2197C">
      <w:pPr>
        <w:spacing w:line="360" w:lineRule="auto"/>
        <w:rPr>
          <w:rFonts w:ascii="Arial" w:hAnsi="Arial" w:cs="Arial"/>
          <w:sz w:val="48"/>
          <w:szCs w:val="48"/>
        </w:rPr>
      </w:pPr>
      <w:r w:rsidRPr="00AA04DB">
        <w:rPr>
          <w:rFonts w:ascii="Arial" w:hAnsi="Arial" w:cs="Arial"/>
          <w:sz w:val="48"/>
          <w:szCs w:val="48"/>
        </w:rPr>
        <w:t>Student ID: 1713336</w:t>
      </w:r>
    </w:p>
    <w:p w14:paraId="2AFB38EE" w14:textId="675B7131" w:rsidR="008F68D5" w:rsidRPr="00AA04DB" w:rsidRDefault="008F68D5" w:rsidP="00A2197C">
      <w:pPr>
        <w:spacing w:line="360" w:lineRule="auto"/>
        <w:rPr>
          <w:rFonts w:ascii="Arial" w:hAnsi="Arial" w:cs="Arial"/>
          <w:sz w:val="48"/>
          <w:szCs w:val="48"/>
        </w:rPr>
      </w:pPr>
      <w:r w:rsidRPr="00AA04DB">
        <w:rPr>
          <w:rFonts w:ascii="Arial" w:hAnsi="Arial" w:cs="Arial"/>
          <w:sz w:val="48"/>
          <w:szCs w:val="48"/>
        </w:rPr>
        <w:t xml:space="preserve">Module: </w:t>
      </w:r>
      <w:r w:rsidR="00AA04DB" w:rsidRPr="00AA04DB">
        <w:rPr>
          <w:rFonts w:ascii="Arial" w:hAnsi="Arial" w:cs="Arial"/>
          <w:sz w:val="48"/>
          <w:szCs w:val="48"/>
        </w:rPr>
        <w:t>Living with care, the older person</w:t>
      </w:r>
    </w:p>
    <w:p w14:paraId="6D3E3A1B" w14:textId="52213013" w:rsidR="00AA04DB" w:rsidRPr="00AA04DB" w:rsidRDefault="00AA04DB" w:rsidP="00A2197C">
      <w:pPr>
        <w:spacing w:line="360" w:lineRule="auto"/>
        <w:rPr>
          <w:rFonts w:ascii="Arial" w:hAnsi="Arial" w:cs="Arial"/>
          <w:sz w:val="48"/>
          <w:szCs w:val="48"/>
        </w:rPr>
      </w:pPr>
      <w:r w:rsidRPr="00AA04DB">
        <w:rPr>
          <w:rFonts w:ascii="Arial" w:hAnsi="Arial" w:cs="Arial"/>
          <w:sz w:val="48"/>
          <w:szCs w:val="48"/>
        </w:rPr>
        <w:t>Module Code: BMHP6009</w:t>
      </w:r>
    </w:p>
    <w:p w14:paraId="14A75815" w14:textId="0182AB7E" w:rsidR="00AA04DB" w:rsidRPr="00AA04DB" w:rsidRDefault="00AA04DB" w:rsidP="00A2197C">
      <w:pPr>
        <w:spacing w:line="360" w:lineRule="auto"/>
        <w:rPr>
          <w:rFonts w:ascii="Arial" w:hAnsi="Arial" w:cs="Arial"/>
          <w:sz w:val="48"/>
          <w:szCs w:val="48"/>
        </w:rPr>
      </w:pPr>
      <w:r w:rsidRPr="00AA04DB">
        <w:rPr>
          <w:rFonts w:ascii="Arial" w:hAnsi="Arial" w:cs="Arial"/>
          <w:sz w:val="48"/>
          <w:szCs w:val="48"/>
        </w:rPr>
        <w:t>Assessment Component: 2</w:t>
      </w:r>
    </w:p>
    <w:p w14:paraId="61E6B409" w14:textId="77E546DF" w:rsidR="00AA04DB" w:rsidRPr="00AA04DB" w:rsidRDefault="00AA04DB" w:rsidP="00A2197C">
      <w:pPr>
        <w:spacing w:line="360" w:lineRule="auto"/>
        <w:rPr>
          <w:rFonts w:ascii="Arial" w:hAnsi="Arial" w:cs="Arial"/>
          <w:sz w:val="48"/>
          <w:szCs w:val="48"/>
        </w:rPr>
      </w:pPr>
      <w:r w:rsidRPr="00AA04DB">
        <w:rPr>
          <w:rFonts w:ascii="Arial" w:hAnsi="Arial" w:cs="Arial"/>
          <w:sz w:val="48"/>
          <w:szCs w:val="48"/>
        </w:rPr>
        <w:t>Lecturer: Joanne Davies</w:t>
      </w:r>
    </w:p>
    <w:p w14:paraId="1D6DF0B2" w14:textId="77777777" w:rsidR="008F68D5" w:rsidRDefault="008F68D5" w:rsidP="00A2197C">
      <w:pPr>
        <w:spacing w:line="360" w:lineRule="auto"/>
        <w:rPr>
          <w:rFonts w:ascii="Arial" w:hAnsi="Arial" w:cs="Arial"/>
          <w:sz w:val="24"/>
          <w:szCs w:val="24"/>
        </w:rPr>
      </w:pPr>
    </w:p>
    <w:p w14:paraId="263885B8" w14:textId="77777777" w:rsidR="008F68D5" w:rsidRDefault="008F68D5" w:rsidP="00A2197C">
      <w:pPr>
        <w:spacing w:line="360" w:lineRule="auto"/>
        <w:rPr>
          <w:rFonts w:ascii="Arial" w:hAnsi="Arial" w:cs="Arial"/>
          <w:sz w:val="24"/>
          <w:szCs w:val="24"/>
        </w:rPr>
      </w:pPr>
    </w:p>
    <w:p w14:paraId="6B6DADEC" w14:textId="77777777" w:rsidR="008F68D5" w:rsidRDefault="008F68D5" w:rsidP="00A2197C">
      <w:pPr>
        <w:spacing w:line="360" w:lineRule="auto"/>
        <w:rPr>
          <w:rFonts w:ascii="Arial" w:hAnsi="Arial" w:cs="Arial"/>
          <w:sz w:val="24"/>
          <w:szCs w:val="24"/>
        </w:rPr>
      </w:pPr>
    </w:p>
    <w:p w14:paraId="0DD0EDAA" w14:textId="77777777" w:rsidR="008F68D5" w:rsidRDefault="008F68D5" w:rsidP="00A2197C">
      <w:pPr>
        <w:spacing w:line="360" w:lineRule="auto"/>
        <w:rPr>
          <w:rFonts w:ascii="Arial" w:hAnsi="Arial" w:cs="Arial"/>
          <w:sz w:val="24"/>
          <w:szCs w:val="24"/>
        </w:rPr>
      </w:pPr>
    </w:p>
    <w:p w14:paraId="0C3DEDA3" w14:textId="77777777" w:rsidR="008F68D5" w:rsidRDefault="008F68D5" w:rsidP="00A2197C">
      <w:pPr>
        <w:spacing w:line="360" w:lineRule="auto"/>
        <w:rPr>
          <w:rFonts w:ascii="Arial" w:hAnsi="Arial" w:cs="Arial"/>
          <w:sz w:val="24"/>
          <w:szCs w:val="24"/>
        </w:rPr>
      </w:pPr>
    </w:p>
    <w:p w14:paraId="2460516E" w14:textId="77777777" w:rsidR="008F68D5" w:rsidRDefault="008F68D5" w:rsidP="00A2197C">
      <w:pPr>
        <w:spacing w:line="360" w:lineRule="auto"/>
        <w:rPr>
          <w:rFonts w:ascii="Arial" w:hAnsi="Arial" w:cs="Arial"/>
          <w:sz w:val="24"/>
          <w:szCs w:val="24"/>
        </w:rPr>
      </w:pPr>
    </w:p>
    <w:p w14:paraId="64BC5F3F" w14:textId="77777777" w:rsidR="008F68D5" w:rsidRDefault="008F68D5" w:rsidP="00A2197C">
      <w:pPr>
        <w:spacing w:line="360" w:lineRule="auto"/>
        <w:rPr>
          <w:rFonts w:ascii="Arial" w:hAnsi="Arial" w:cs="Arial"/>
          <w:sz w:val="24"/>
          <w:szCs w:val="24"/>
        </w:rPr>
      </w:pPr>
    </w:p>
    <w:p w14:paraId="4CBD04F0" w14:textId="77777777" w:rsidR="008F68D5" w:rsidRDefault="008F68D5" w:rsidP="00A2197C">
      <w:pPr>
        <w:spacing w:line="360" w:lineRule="auto"/>
        <w:rPr>
          <w:rFonts w:ascii="Arial" w:hAnsi="Arial" w:cs="Arial"/>
          <w:sz w:val="24"/>
          <w:szCs w:val="24"/>
        </w:rPr>
      </w:pPr>
    </w:p>
    <w:p w14:paraId="0687688D" w14:textId="77777777" w:rsidR="008F68D5" w:rsidRDefault="008F68D5" w:rsidP="00A2197C">
      <w:pPr>
        <w:spacing w:line="360" w:lineRule="auto"/>
        <w:rPr>
          <w:rFonts w:ascii="Arial" w:hAnsi="Arial" w:cs="Arial"/>
          <w:sz w:val="24"/>
          <w:szCs w:val="24"/>
        </w:rPr>
      </w:pPr>
    </w:p>
    <w:p w14:paraId="2B41B95E" w14:textId="77777777" w:rsidR="008F68D5" w:rsidRDefault="008F68D5" w:rsidP="00A2197C">
      <w:pPr>
        <w:spacing w:line="360" w:lineRule="auto"/>
        <w:rPr>
          <w:rFonts w:ascii="Arial" w:hAnsi="Arial" w:cs="Arial"/>
          <w:sz w:val="24"/>
          <w:szCs w:val="24"/>
        </w:rPr>
      </w:pPr>
    </w:p>
    <w:p w14:paraId="71F62582" w14:textId="77777777" w:rsidR="008F68D5" w:rsidRDefault="008F68D5" w:rsidP="00A2197C">
      <w:pPr>
        <w:spacing w:line="360" w:lineRule="auto"/>
        <w:rPr>
          <w:rFonts w:ascii="Arial" w:hAnsi="Arial" w:cs="Arial"/>
          <w:sz w:val="24"/>
          <w:szCs w:val="24"/>
        </w:rPr>
      </w:pPr>
    </w:p>
    <w:p w14:paraId="1580F7FE" w14:textId="77777777" w:rsidR="008F68D5" w:rsidRDefault="008F68D5" w:rsidP="00A2197C">
      <w:pPr>
        <w:spacing w:line="360" w:lineRule="auto"/>
        <w:rPr>
          <w:rFonts w:ascii="Arial" w:hAnsi="Arial" w:cs="Arial"/>
          <w:sz w:val="24"/>
          <w:szCs w:val="24"/>
        </w:rPr>
      </w:pPr>
    </w:p>
    <w:p w14:paraId="304A772C" w14:textId="77777777" w:rsidR="00AA04DB" w:rsidRDefault="00AA04DB" w:rsidP="00A2197C">
      <w:pPr>
        <w:spacing w:line="360" w:lineRule="auto"/>
        <w:rPr>
          <w:rFonts w:ascii="Arial" w:hAnsi="Arial" w:cs="Arial"/>
          <w:sz w:val="24"/>
          <w:szCs w:val="24"/>
        </w:rPr>
      </w:pPr>
    </w:p>
    <w:p w14:paraId="71BA4492" w14:textId="77777777" w:rsidR="00AA04DB" w:rsidRDefault="00AA04DB" w:rsidP="00A2197C">
      <w:pPr>
        <w:spacing w:line="360" w:lineRule="auto"/>
        <w:rPr>
          <w:rFonts w:ascii="Arial" w:hAnsi="Arial" w:cs="Arial"/>
          <w:b/>
          <w:bCs/>
          <w:sz w:val="24"/>
          <w:szCs w:val="24"/>
        </w:rPr>
      </w:pPr>
    </w:p>
    <w:p w14:paraId="51DDF988" w14:textId="0A2CBF79" w:rsidR="002C6823" w:rsidRPr="00BC5CC4" w:rsidRDefault="002C6823" w:rsidP="00A2197C">
      <w:pPr>
        <w:spacing w:line="360" w:lineRule="auto"/>
        <w:rPr>
          <w:rFonts w:ascii="Arial" w:hAnsi="Arial" w:cs="Arial"/>
          <w:color w:val="FF0000"/>
          <w:sz w:val="24"/>
          <w:szCs w:val="24"/>
        </w:rPr>
      </w:pPr>
      <w:r w:rsidRPr="00BC5CC4">
        <w:rPr>
          <w:rFonts w:ascii="Arial" w:hAnsi="Arial" w:cs="Arial"/>
          <w:color w:val="FF0000"/>
          <w:sz w:val="24"/>
          <w:szCs w:val="24"/>
        </w:rPr>
        <w:t xml:space="preserve">Introduction </w:t>
      </w:r>
    </w:p>
    <w:p w14:paraId="4BD6B31D" w14:textId="4978BEA5" w:rsidR="00F65B1F" w:rsidRPr="00BC5CC4" w:rsidRDefault="00F65B1F" w:rsidP="00A2197C">
      <w:pPr>
        <w:spacing w:line="360" w:lineRule="auto"/>
        <w:rPr>
          <w:rFonts w:ascii="Arial" w:hAnsi="Arial" w:cs="Arial"/>
        </w:rPr>
      </w:pPr>
      <w:r w:rsidRPr="00BC5CC4">
        <w:rPr>
          <w:rFonts w:ascii="Arial" w:hAnsi="Arial" w:cs="Arial"/>
        </w:rPr>
        <w:t xml:space="preserve">In this essay, </w:t>
      </w:r>
      <w:r w:rsidR="00942403" w:rsidRPr="00BC5CC4">
        <w:rPr>
          <w:rFonts w:ascii="Arial" w:hAnsi="Arial" w:cs="Arial"/>
        </w:rPr>
        <w:t xml:space="preserve">the topic of loneliness and social isolation and the impact it has on the elderly population in the UK will be discussed thoroughly. </w:t>
      </w:r>
      <w:r w:rsidR="00415AF7" w:rsidRPr="00BC5CC4">
        <w:rPr>
          <w:rFonts w:ascii="Arial" w:hAnsi="Arial" w:cs="Arial"/>
        </w:rPr>
        <w:t xml:space="preserve">Many factors will be mentioned in this document such as why the population is growing in the UK and what age is considered as “old age”. </w:t>
      </w:r>
      <w:r w:rsidR="0046107E" w:rsidRPr="00BC5CC4">
        <w:rPr>
          <w:rFonts w:ascii="Arial" w:hAnsi="Arial" w:cs="Arial"/>
        </w:rPr>
        <w:t>Furthermore, being crucially important, the legislation</w:t>
      </w:r>
      <w:r w:rsidR="00707D8D" w:rsidRPr="00BC5CC4">
        <w:rPr>
          <w:rFonts w:ascii="Arial" w:hAnsi="Arial" w:cs="Arial"/>
        </w:rPr>
        <w:t xml:space="preserve">, </w:t>
      </w:r>
      <w:r w:rsidR="0046107E" w:rsidRPr="00BC5CC4">
        <w:rPr>
          <w:rFonts w:ascii="Arial" w:hAnsi="Arial" w:cs="Arial"/>
        </w:rPr>
        <w:t>polici</w:t>
      </w:r>
      <w:r w:rsidR="00707D8D" w:rsidRPr="00BC5CC4">
        <w:rPr>
          <w:rFonts w:ascii="Arial" w:hAnsi="Arial" w:cs="Arial"/>
        </w:rPr>
        <w:t>es, organizations, services</w:t>
      </w:r>
      <w:r w:rsidR="0046107E" w:rsidRPr="00BC5CC4">
        <w:rPr>
          <w:rFonts w:ascii="Arial" w:hAnsi="Arial" w:cs="Arial"/>
        </w:rPr>
        <w:t xml:space="preserve"> </w:t>
      </w:r>
      <w:r w:rsidR="00707D8D" w:rsidRPr="00BC5CC4">
        <w:rPr>
          <w:rFonts w:ascii="Arial" w:hAnsi="Arial" w:cs="Arial"/>
        </w:rPr>
        <w:t xml:space="preserve">and </w:t>
      </w:r>
      <w:r w:rsidR="0046107E" w:rsidRPr="00BC5CC4">
        <w:rPr>
          <w:rFonts w:ascii="Arial" w:hAnsi="Arial" w:cs="Arial"/>
        </w:rPr>
        <w:t>how they</w:t>
      </w:r>
      <w:r w:rsidR="00707D8D" w:rsidRPr="00BC5CC4">
        <w:rPr>
          <w:rFonts w:ascii="Arial" w:hAnsi="Arial" w:cs="Arial"/>
        </w:rPr>
        <w:t xml:space="preserve"> all</w:t>
      </w:r>
      <w:r w:rsidR="0046107E" w:rsidRPr="00BC5CC4">
        <w:rPr>
          <w:rFonts w:ascii="Arial" w:hAnsi="Arial" w:cs="Arial"/>
        </w:rPr>
        <w:t xml:space="preserve"> </w:t>
      </w:r>
      <w:r w:rsidR="00707D8D" w:rsidRPr="00BC5CC4">
        <w:rPr>
          <w:rFonts w:ascii="Arial" w:hAnsi="Arial" w:cs="Arial"/>
        </w:rPr>
        <w:t>function will also be mentioned below.</w:t>
      </w:r>
    </w:p>
    <w:p w14:paraId="226E9ACF" w14:textId="3CFC8CAF" w:rsidR="00C26582" w:rsidRPr="00BC5CC4" w:rsidRDefault="001F2D34" w:rsidP="00A2197C">
      <w:pPr>
        <w:spacing w:line="360" w:lineRule="auto"/>
        <w:rPr>
          <w:rFonts w:ascii="Arial" w:hAnsi="Arial" w:cs="Arial"/>
          <w:sz w:val="24"/>
          <w:szCs w:val="24"/>
          <w:highlight w:val="yellow"/>
        </w:rPr>
      </w:pPr>
      <w:r w:rsidRPr="00BC5CC4">
        <w:rPr>
          <w:rFonts w:ascii="Arial" w:hAnsi="Arial" w:cs="Arial"/>
        </w:rPr>
        <w:t>According to the World Health Organization</w:t>
      </w:r>
      <w:r w:rsidR="00985E3C" w:rsidRPr="00BC5CC4">
        <w:rPr>
          <w:rFonts w:ascii="Arial" w:hAnsi="Arial" w:cs="Arial"/>
        </w:rPr>
        <w:t>, it is believed that old age in a person occurs at 65 years old.</w:t>
      </w:r>
      <w:r w:rsidR="00552D9C" w:rsidRPr="00BC5CC4">
        <w:rPr>
          <w:rFonts w:ascii="Arial" w:hAnsi="Arial" w:cs="Arial"/>
        </w:rPr>
        <w:t xml:space="preserve"> In the previous decade</w:t>
      </w:r>
      <w:r w:rsidR="006775A5" w:rsidRPr="00BC5CC4">
        <w:rPr>
          <w:rFonts w:ascii="Arial" w:hAnsi="Arial" w:cs="Arial"/>
        </w:rPr>
        <w:t>, it was believed that a person was old at the age of 59 in Britain</w:t>
      </w:r>
      <w:r w:rsidR="00DB529A" w:rsidRPr="00BC5CC4">
        <w:rPr>
          <w:rFonts w:ascii="Arial" w:hAnsi="Arial" w:cs="Arial"/>
        </w:rPr>
        <w:t>. However, research showed that the British public thought you are old when you turn 70</w:t>
      </w:r>
      <w:r w:rsidR="00E10C17" w:rsidRPr="00BC5CC4">
        <w:rPr>
          <w:rFonts w:ascii="Arial" w:hAnsi="Arial" w:cs="Arial"/>
        </w:rPr>
        <w:t xml:space="preserve"> which is now the official age for receiving pensions</w:t>
      </w:r>
      <w:r w:rsidR="00DB529A" w:rsidRPr="00BC5CC4">
        <w:rPr>
          <w:rFonts w:ascii="Arial" w:hAnsi="Arial" w:cs="Arial"/>
        </w:rPr>
        <w:t xml:space="preserve">. </w:t>
      </w:r>
      <w:r w:rsidR="0033151D" w:rsidRPr="00BC5CC4">
        <w:rPr>
          <w:rFonts w:ascii="Arial" w:hAnsi="Arial" w:cs="Arial"/>
        </w:rPr>
        <w:t>(Alderslade, 2020</w:t>
      </w:r>
      <w:r w:rsidR="00552D9C" w:rsidRPr="00BC5CC4">
        <w:rPr>
          <w:rFonts w:ascii="Arial" w:hAnsi="Arial" w:cs="Arial"/>
        </w:rPr>
        <w:t>). In</w:t>
      </w:r>
      <w:r w:rsidR="00E36C2D" w:rsidRPr="00BC5CC4">
        <w:rPr>
          <w:rFonts w:ascii="Arial" w:hAnsi="Arial" w:cs="Arial"/>
        </w:rPr>
        <w:t xml:space="preserve"> the UK, individuals over the age of 65 would come under the </w:t>
      </w:r>
      <w:r w:rsidR="004553B9" w:rsidRPr="00BC5CC4">
        <w:rPr>
          <w:rFonts w:ascii="Arial" w:hAnsi="Arial" w:cs="Arial"/>
        </w:rPr>
        <w:t>aspect</w:t>
      </w:r>
      <w:r w:rsidR="00E36C2D" w:rsidRPr="00BC5CC4">
        <w:rPr>
          <w:rFonts w:ascii="Arial" w:hAnsi="Arial" w:cs="Arial"/>
        </w:rPr>
        <w:t xml:space="preserve"> of “the elderly.”</w:t>
      </w:r>
      <w:r w:rsidR="0021455D" w:rsidRPr="00BC5CC4">
        <w:rPr>
          <w:rFonts w:ascii="Arial" w:hAnsi="Arial" w:cs="Arial"/>
        </w:rPr>
        <w:t xml:space="preserve"> </w:t>
      </w:r>
      <w:r w:rsidR="00B83348" w:rsidRPr="00BC5CC4">
        <w:rPr>
          <w:rFonts w:ascii="Arial" w:hAnsi="Arial" w:cs="Arial"/>
        </w:rPr>
        <w:t>This is not always easy, however, because it is difficult to assume everyone is in the same situation. Plus,</w:t>
      </w:r>
      <w:r w:rsidR="008435EB" w:rsidRPr="00BC5CC4">
        <w:rPr>
          <w:rFonts w:ascii="Arial" w:hAnsi="Arial" w:cs="Arial"/>
        </w:rPr>
        <w:t xml:space="preserve"> there are differences in other people due to human biology. For example, a person who is aged 80 could possibly be healthier than a person aged 65.</w:t>
      </w:r>
      <w:r w:rsidR="00641EE0" w:rsidRPr="00BC5CC4">
        <w:rPr>
          <w:rFonts w:ascii="Arial" w:hAnsi="Arial" w:cs="Arial"/>
        </w:rPr>
        <w:t xml:space="preserve"> (NHS, 2020)</w:t>
      </w:r>
      <w:r w:rsidR="00435274" w:rsidRPr="00BC5CC4">
        <w:rPr>
          <w:rFonts w:ascii="Arial" w:hAnsi="Arial" w:cs="Arial"/>
        </w:rPr>
        <w:t>.</w:t>
      </w:r>
      <w:r w:rsidR="00D54AE3" w:rsidRPr="00BC5CC4">
        <w:rPr>
          <w:rFonts w:ascii="Arial" w:hAnsi="Arial" w:cs="Arial"/>
        </w:rPr>
        <w:t xml:space="preserve"> The elderly individual who stays happy and active </w:t>
      </w:r>
      <w:r w:rsidR="00697699" w:rsidRPr="00BC5CC4">
        <w:rPr>
          <w:rFonts w:ascii="Arial" w:hAnsi="Arial" w:cs="Arial"/>
        </w:rPr>
        <w:t xml:space="preserve">remain happy both mentally and spiritually and they develop the thought </w:t>
      </w:r>
      <w:r w:rsidR="00DE524C" w:rsidRPr="00BC5CC4">
        <w:rPr>
          <w:rFonts w:ascii="Arial" w:hAnsi="Arial" w:cs="Arial"/>
        </w:rPr>
        <w:t>that age is just a number and that life should be lived to the fullest.</w:t>
      </w:r>
      <w:r w:rsidR="001C7375" w:rsidRPr="00BC5CC4">
        <w:rPr>
          <w:rFonts w:ascii="Arial" w:hAnsi="Arial" w:cs="Arial"/>
        </w:rPr>
        <w:t xml:space="preserve"> (</w:t>
      </w:r>
      <w:r w:rsidR="00E24BC8" w:rsidRPr="00BC5CC4">
        <w:rPr>
          <w:rFonts w:ascii="Arial" w:hAnsi="Arial" w:cs="Arial"/>
        </w:rPr>
        <w:t>Menec</w:t>
      </w:r>
      <w:r w:rsidR="00292745" w:rsidRPr="00BC5CC4">
        <w:rPr>
          <w:rFonts w:ascii="Arial" w:hAnsi="Arial" w:cs="Arial"/>
        </w:rPr>
        <w:t>,2003)</w:t>
      </w:r>
      <w:r w:rsidR="007E6E83" w:rsidRPr="00BC5CC4">
        <w:rPr>
          <w:rFonts w:ascii="Arial" w:hAnsi="Arial" w:cs="Arial"/>
        </w:rPr>
        <w:t xml:space="preserve"> </w:t>
      </w:r>
      <w:r w:rsidR="003B68A3" w:rsidRPr="00BC5CC4">
        <w:rPr>
          <w:rFonts w:ascii="Arial" w:hAnsi="Arial" w:cs="Arial"/>
        </w:rPr>
        <w:t xml:space="preserve">In modern times, there </w:t>
      </w:r>
      <w:r w:rsidR="00135AB2" w:rsidRPr="00BC5CC4">
        <w:rPr>
          <w:rFonts w:ascii="Arial" w:hAnsi="Arial" w:cs="Arial"/>
        </w:rPr>
        <w:t>is</w:t>
      </w:r>
      <w:r w:rsidR="003B68A3" w:rsidRPr="00BC5CC4">
        <w:rPr>
          <w:rFonts w:ascii="Arial" w:hAnsi="Arial" w:cs="Arial"/>
        </w:rPr>
        <w:t>n’t a clear defini</w:t>
      </w:r>
      <w:r w:rsidR="002B39D8" w:rsidRPr="00BC5CC4">
        <w:rPr>
          <w:rFonts w:ascii="Arial" w:hAnsi="Arial" w:cs="Arial"/>
        </w:rPr>
        <w:t>tion on which age can be considered as</w:t>
      </w:r>
      <w:r w:rsidR="00135AB2" w:rsidRPr="00BC5CC4">
        <w:rPr>
          <w:rFonts w:ascii="Arial" w:hAnsi="Arial" w:cs="Arial"/>
        </w:rPr>
        <w:t xml:space="preserve"> an age</w:t>
      </w:r>
      <w:r w:rsidR="002B39D8" w:rsidRPr="00BC5CC4">
        <w:rPr>
          <w:rFonts w:ascii="Arial" w:hAnsi="Arial" w:cs="Arial"/>
        </w:rPr>
        <w:t xml:space="preserve"> for retirement.</w:t>
      </w:r>
      <w:r w:rsidR="00A41976" w:rsidRPr="00BC5CC4">
        <w:rPr>
          <w:rFonts w:ascii="Arial" w:hAnsi="Arial" w:cs="Arial"/>
        </w:rPr>
        <w:t xml:space="preserve"> The age for</w:t>
      </w:r>
      <w:r w:rsidR="005C148E" w:rsidRPr="00BC5CC4">
        <w:rPr>
          <w:rFonts w:ascii="Arial" w:hAnsi="Arial" w:cs="Arial"/>
        </w:rPr>
        <w:t xml:space="preserve"> receiving state pensions is</w:t>
      </w:r>
      <w:r w:rsidR="00A41976" w:rsidRPr="00BC5CC4">
        <w:rPr>
          <w:rFonts w:ascii="Arial" w:hAnsi="Arial" w:cs="Arial"/>
        </w:rPr>
        <w:t xml:space="preserve"> increasing</w:t>
      </w:r>
      <w:r w:rsidR="00EE2008" w:rsidRPr="00BC5CC4">
        <w:rPr>
          <w:rFonts w:ascii="Arial" w:hAnsi="Arial" w:cs="Arial"/>
        </w:rPr>
        <w:t xml:space="preserve"> and the life expectancy of people</w:t>
      </w:r>
      <w:r w:rsidR="00BA67F5" w:rsidRPr="00BC5CC4">
        <w:rPr>
          <w:rFonts w:ascii="Arial" w:hAnsi="Arial" w:cs="Arial"/>
        </w:rPr>
        <w:t xml:space="preserve"> </w:t>
      </w:r>
      <w:r w:rsidR="00410295" w:rsidRPr="00BC5CC4">
        <w:rPr>
          <w:rFonts w:ascii="Arial" w:hAnsi="Arial" w:cs="Arial"/>
        </w:rPr>
        <w:t xml:space="preserve">living in the UK is also increasing which suggests that they have </w:t>
      </w:r>
      <w:r w:rsidR="00BA67F5" w:rsidRPr="00BC5CC4">
        <w:rPr>
          <w:rFonts w:ascii="Arial" w:hAnsi="Arial" w:cs="Arial"/>
        </w:rPr>
        <w:t xml:space="preserve">healthier lives. </w:t>
      </w:r>
      <w:r w:rsidR="00764290" w:rsidRPr="00BC5CC4">
        <w:rPr>
          <w:rFonts w:ascii="Arial" w:hAnsi="Arial" w:cs="Arial"/>
        </w:rPr>
        <w:t>A couple of years ago</w:t>
      </w:r>
      <w:r w:rsidR="00BA67F5" w:rsidRPr="00BC5CC4">
        <w:rPr>
          <w:rFonts w:ascii="Arial" w:hAnsi="Arial" w:cs="Arial"/>
        </w:rPr>
        <w:t xml:space="preserve">, </w:t>
      </w:r>
      <w:r w:rsidR="00764290" w:rsidRPr="00BC5CC4">
        <w:rPr>
          <w:rFonts w:ascii="Arial" w:hAnsi="Arial" w:cs="Arial"/>
        </w:rPr>
        <w:t xml:space="preserve">it was found that </w:t>
      </w:r>
      <w:r w:rsidR="00BA67F5" w:rsidRPr="00BC5CC4">
        <w:rPr>
          <w:rFonts w:ascii="Arial" w:hAnsi="Arial" w:cs="Arial"/>
        </w:rPr>
        <w:t xml:space="preserve">a </w:t>
      </w:r>
      <w:r w:rsidR="00764290" w:rsidRPr="00BC5CC4">
        <w:rPr>
          <w:rFonts w:ascii="Arial" w:hAnsi="Arial" w:cs="Arial"/>
        </w:rPr>
        <w:t>person</w:t>
      </w:r>
      <w:r w:rsidR="00BA67F5" w:rsidRPr="00BC5CC4">
        <w:rPr>
          <w:rFonts w:ascii="Arial" w:hAnsi="Arial" w:cs="Arial"/>
        </w:rPr>
        <w:t xml:space="preserve"> </w:t>
      </w:r>
      <w:r w:rsidR="00764290" w:rsidRPr="00BC5CC4">
        <w:rPr>
          <w:rFonts w:ascii="Arial" w:hAnsi="Arial" w:cs="Arial"/>
        </w:rPr>
        <w:t>who was 65</w:t>
      </w:r>
      <w:r w:rsidR="00BA67F5" w:rsidRPr="00BC5CC4">
        <w:rPr>
          <w:rFonts w:ascii="Arial" w:hAnsi="Arial" w:cs="Arial"/>
        </w:rPr>
        <w:t xml:space="preserve"> could </w:t>
      </w:r>
      <w:r w:rsidR="00764290" w:rsidRPr="00BC5CC4">
        <w:rPr>
          <w:rFonts w:ascii="Arial" w:hAnsi="Arial" w:cs="Arial"/>
        </w:rPr>
        <w:t>possibly</w:t>
      </w:r>
      <w:r w:rsidR="00BA67F5" w:rsidRPr="00BC5CC4">
        <w:rPr>
          <w:rFonts w:ascii="Arial" w:hAnsi="Arial" w:cs="Arial"/>
        </w:rPr>
        <w:t xml:space="preserve"> live for another </w:t>
      </w:r>
      <w:r w:rsidR="0032069E" w:rsidRPr="00BC5CC4">
        <w:rPr>
          <w:rFonts w:ascii="Arial" w:hAnsi="Arial" w:cs="Arial"/>
        </w:rPr>
        <w:t>18-</w:t>
      </w:r>
      <w:r w:rsidR="00764290" w:rsidRPr="00BC5CC4">
        <w:rPr>
          <w:rFonts w:ascii="Arial" w:hAnsi="Arial" w:cs="Arial"/>
        </w:rPr>
        <w:t>20 years</w:t>
      </w:r>
      <w:r w:rsidR="00BA67F5" w:rsidRPr="00BC5CC4">
        <w:rPr>
          <w:rFonts w:ascii="Arial" w:hAnsi="Arial" w:cs="Arial"/>
        </w:rPr>
        <w:t>, wh</w:t>
      </w:r>
      <w:r w:rsidR="00E3129E" w:rsidRPr="00BC5CC4">
        <w:rPr>
          <w:rFonts w:ascii="Arial" w:hAnsi="Arial" w:cs="Arial"/>
        </w:rPr>
        <w:t>ereas</w:t>
      </w:r>
      <w:r w:rsidR="00BA67F5" w:rsidRPr="00BC5CC4">
        <w:rPr>
          <w:rFonts w:ascii="Arial" w:hAnsi="Arial" w:cs="Arial"/>
        </w:rPr>
        <w:t xml:space="preserve"> a woman cou</w:t>
      </w:r>
      <w:r w:rsidR="00E3129E" w:rsidRPr="00BC5CC4">
        <w:rPr>
          <w:rFonts w:ascii="Arial" w:hAnsi="Arial" w:cs="Arial"/>
        </w:rPr>
        <w:t>ld possibly live for another</w:t>
      </w:r>
      <w:r w:rsidR="00BA67F5" w:rsidRPr="00BC5CC4">
        <w:rPr>
          <w:rFonts w:ascii="Arial" w:hAnsi="Arial" w:cs="Arial"/>
        </w:rPr>
        <w:t xml:space="preserve"> 21</w:t>
      </w:r>
      <w:r w:rsidR="003470E0" w:rsidRPr="00BC5CC4">
        <w:rPr>
          <w:rFonts w:ascii="Arial" w:hAnsi="Arial" w:cs="Arial"/>
        </w:rPr>
        <w:t>-22</w:t>
      </w:r>
      <w:r w:rsidR="00BA67F5" w:rsidRPr="00BC5CC4">
        <w:rPr>
          <w:rFonts w:ascii="Arial" w:hAnsi="Arial" w:cs="Arial"/>
        </w:rPr>
        <w:t xml:space="preserve"> years.</w:t>
      </w:r>
      <w:r w:rsidR="00173668" w:rsidRPr="00BC5CC4">
        <w:rPr>
          <w:rFonts w:ascii="Arial" w:hAnsi="Arial" w:cs="Arial"/>
        </w:rPr>
        <w:t xml:space="preserve"> (ONS,2019</w:t>
      </w:r>
      <w:r w:rsidR="005F2A8B" w:rsidRPr="00BC5CC4">
        <w:rPr>
          <w:rFonts w:ascii="Arial" w:hAnsi="Arial" w:cs="Arial"/>
        </w:rPr>
        <w:t>)</w:t>
      </w:r>
      <w:r w:rsidR="00110B93" w:rsidRPr="00BC5CC4">
        <w:rPr>
          <w:rFonts w:ascii="Arial" w:hAnsi="Arial" w:cs="Arial"/>
        </w:rPr>
        <w:t xml:space="preserve">. </w:t>
      </w:r>
      <w:r w:rsidR="00DC7FB0" w:rsidRPr="00BC5CC4">
        <w:rPr>
          <w:rFonts w:ascii="Arial" w:hAnsi="Arial" w:cs="Arial"/>
        </w:rPr>
        <w:t>A</w:t>
      </w:r>
      <w:r w:rsidR="00761CCE" w:rsidRPr="00BC5CC4">
        <w:rPr>
          <w:rFonts w:ascii="Arial" w:hAnsi="Arial" w:cs="Arial"/>
        </w:rPr>
        <w:t>ccording to</w:t>
      </w:r>
      <w:r w:rsidR="003470E0" w:rsidRPr="00BC5CC4">
        <w:rPr>
          <w:rFonts w:ascii="Arial" w:hAnsi="Arial" w:cs="Arial"/>
        </w:rPr>
        <w:t xml:space="preserve"> the</w:t>
      </w:r>
      <w:r w:rsidR="00761CCE" w:rsidRPr="00BC5CC4">
        <w:rPr>
          <w:rFonts w:ascii="Arial" w:hAnsi="Arial" w:cs="Arial"/>
        </w:rPr>
        <w:t xml:space="preserve"> World Health Organiz</w:t>
      </w:r>
      <w:r w:rsidR="00B01DCF" w:rsidRPr="00BC5CC4">
        <w:rPr>
          <w:rFonts w:ascii="Arial" w:hAnsi="Arial" w:cs="Arial"/>
        </w:rPr>
        <w:t>atio</w:t>
      </w:r>
      <w:r w:rsidR="00B85732" w:rsidRPr="00BC5CC4">
        <w:rPr>
          <w:rFonts w:ascii="Arial" w:hAnsi="Arial" w:cs="Arial"/>
        </w:rPr>
        <w:t>n</w:t>
      </w:r>
      <w:r w:rsidR="00FD1734" w:rsidRPr="00BC5CC4">
        <w:rPr>
          <w:rFonts w:ascii="Arial" w:hAnsi="Arial" w:cs="Arial"/>
        </w:rPr>
        <w:t xml:space="preserve"> </w:t>
      </w:r>
      <w:r w:rsidR="000B655B" w:rsidRPr="00BC5CC4">
        <w:rPr>
          <w:rFonts w:ascii="Arial" w:hAnsi="Arial" w:cs="Arial"/>
        </w:rPr>
        <w:t>(</w:t>
      </w:r>
      <w:r w:rsidR="003111E4" w:rsidRPr="00BC5CC4">
        <w:rPr>
          <w:rFonts w:ascii="Arial" w:hAnsi="Arial" w:cs="Arial"/>
        </w:rPr>
        <w:t>2018</w:t>
      </w:r>
      <w:r w:rsidR="00B10FEC" w:rsidRPr="00BC5CC4">
        <w:rPr>
          <w:rFonts w:ascii="Arial" w:hAnsi="Arial" w:cs="Arial"/>
        </w:rPr>
        <w:t>)</w:t>
      </w:r>
      <w:r w:rsidR="00FD1734" w:rsidRPr="00BC5CC4">
        <w:rPr>
          <w:rFonts w:ascii="Arial" w:hAnsi="Arial" w:cs="Arial"/>
        </w:rPr>
        <w:t>, p</w:t>
      </w:r>
      <w:r w:rsidR="001849C9" w:rsidRPr="00BC5CC4">
        <w:rPr>
          <w:rFonts w:ascii="Arial" w:hAnsi="Arial" w:cs="Arial"/>
        </w:rPr>
        <w:t>eople</w:t>
      </w:r>
      <w:r w:rsidR="003470E0" w:rsidRPr="00BC5CC4">
        <w:rPr>
          <w:rFonts w:ascii="Arial" w:hAnsi="Arial" w:cs="Arial"/>
        </w:rPr>
        <w:t xml:space="preserve"> all over </w:t>
      </w:r>
      <w:r w:rsidR="005705F1" w:rsidRPr="00BC5CC4">
        <w:rPr>
          <w:rFonts w:ascii="Arial" w:hAnsi="Arial" w:cs="Arial"/>
        </w:rPr>
        <w:t>the globe</w:t>
      </w:r>
      <w:r w:rsidR="001849C9" w:rsidRPr="00BC5CC4">
        <w:rPr>
          <w:rFonts w:ascii="Arial" w:hAnsi="Arial" w:cs="Arial"/>
        </w:rPr>
        <w:t xml:space="preserve"> are l</w:t>
      </w:r>
      <w:r w:rsidR="005705F1" w:rsidRPr="00BC5CC4">
        <w:rPr>
          <w:rFonts w:ascii="Arial" w:hAnsi="Arial" w:cs="Arial"/>
        </w:rPr>
        <w:t>iving for a longer period</w:t>
      </w:r>
      <w:r w:rsidR="001849C9" w:rsidRPr="00BC5CC4">
        <w:rPr>
          <w:rFonts w:ascii="Arial" w:hAnsi="Arial" w:cs="Arial"/>
        </w:rPr>
        <w:t>. By</w:t>
      </w:r>
      <w:r w:rsidR="005705F1" w:rsidRPr="00BC5CC4">
        <w:rPr>
          <w:rFonts w:ascii="Arial" w:hAnsi="Arial" w:cs="Arial"/>
        </w:rPr>
        <w:t xml:space="preserve"> the time it is</w:t>
      </w:r>
      <w:r w:rsidR="001849C9" w:rsidRPr="00BC5CC4">
        <w:rPr>
          <w:rFonts w:ascii="Arial" w:hAnsi="Arial" w:cs="Arial"/>
        </w:rPr>
        <w:t xml:space="preserve"> 2050, the</w:t>
      </w:r>
      <w:r w:rsidR="005705F1" w:rsidRPr="00BC5CC4">
        <w:rPr>
          <w:rFonts w:ascii="Arial" w:hAnsi="Arial" w:cs="Arial"/>
        </w:rPr>
        <w:t xml:space="preserve"> global population who are</w:t>
      </w:r>
      <w:r w:rsidR="001849C9" w:rsidRPr="00BC5CC4">
        <w:rPr>
          <w:rFonts w:ascii="Arial" w:hAnsi="Arial" w:cs="Arial"/>
        </w:rPr>
        <w:t xml:space="preserve"> </w:t>
      </w:r>
      <w:r w:rsidR="005705F1" w:rsidRPr="00BC5CC4">
        <w:rPr>
          <w:rFonts w:ascii="Arial" w:hAnsi="Arial" w:cs="Arial"/>
        </w:rPr>
        <w:t>60</w:t>
      </w:r>
      <w:r w:rsidR="001849C9" w:rsidRPr="00BC5CC4">
        <w:rPr>
          <w:rFonts w:ascii="Arial" w:hAnsi="Arial" w:cs="Arial"/>
        </w:rPr>
        <w:t xml:space="preserve"> years and older is </w:t>
      </w:r>
      <w:r w:rsidR="005705F1" w:rsidRPr="00BC5CC4">
        <w:rPr>
          <w:rFonts w:ascii="Arial" w:hAnsi="Arial" w:cs="Arial"/>
        </w:rPr>
        <w:t>predicted</w:t>
      </w:r>
      <w:r w:rsidR="001849C9" w:rsidRPr="00BC5CC4">
        <w:rPr>
          <w:rFonts w:ascii="Arial" w:hAnsi="Arial" w:cs="Arial"/>
        </w:rPr>
        <w:t xml:space="preserve"> to </w:t>
      </w:r>
      <w:r w:rsidR="005705F1" w:rsidRPr="00BC5CC4">
        <w:rPr>
          <w:rFonts w:ascii="Arial" w:hAnsi="Arial" w:cs="Arial"/>
        </w:rPr>
        <w:t>rise to</w:t>
      </w:r>
      <w:r w:rsidR="001849C9" w:rsidRPr="00BC5CC4">
        <w:rPr>
          <w:rFonts w:ascii="Arial" w:hAnsi="Arial" w:cs="Arial"/>
        </w:rPr>
        <w:t xml:space="preserve"> 2 billion, </w:t>
      </w:r>
      <w:r w:rsidR="005705F1" w:rsidRPr="00BC5CC4">
        <w:rPr>
          <w:rFonts w:ascii="Arial" w:hAnsi="Arial" w:cs="Arial"/>
        </w:rPr>
        <w:t>compared to nearly</w:t>
      </w:r>
      <w:r w:rsidR="001849C9" w:rsidRPr="00BC5CC4">
        <w:rPr>
          <w:rFonts w:ascii="Arial" w:hAnsi="Arial" w:cs="Arial"/>
        </w:rPr>
        <w:t xml:space="preserve"> </w:t>
      </w:r>
      <w:r w:rsidR="005705F1" w:rsidRPr="00BC5CC4">
        <w:rPr>
          <w:rFonts w:ascii="Arial" w:hAnsi="Arial" w:cs="Arial"/>
        </w:rPr>
        <w:t>1 billion</w:t>
      </w:r>
      <w:r w:rsidR="001849C9" w:rsidRPr="00BC5CC4">
        <w:rPr>
          <w:rFonts w:ascii="Arial" w:hAnsi="Arial" w:cs="Arial"/>
        </w:rPr>
        <w:t xml:space="preserve"> </w:t>
      </w:r>
      <w:r w:rsidR="00D33C42" w:rsidRPr="00BC5CC4">
        <w:rPr>
          <w:rFonts w:ascii="Arial" w:hAnsi="Arial" w:cs="Arial"/>
        </w:rPr>
        <w:t>previously</w:t>
      </w:r>
      <w:r w:rsidR="001849C9" w:rsidRPr="00BC5CC4">
        <w:rPr>
          <w:rFonts w:ascii="Arial" w:hAnsi="Arial" w:cs="Arial"/>
        </w:rPr>
        <w:t>.</w:t>
      </w:r>
      <w:r w:rsidR="00D33C42" w:rsidRPr="00BC5CC4">
        <w:rPr>
          <w:rFonts w:ascii="Arial" w:hAnsi="Arial" w:cs="Arial"/>
        </w:rPr>
        <w:t xml:space="preserve"> Nearly 130</w:t>
      </w:r>
      <w:r w:rsidR="001849C9" w:rsidRPr="00BC5CC4">
        <w:rPr>
          <w:rFonts w:ascii="Arial" w:hAnsi="Arial" w:cs="Arial"/>
        </w:rPr>
        <w:t xml:space="preserve"> million people</w:t>
      </w:r>
      <w:r w:rsidR="00D33C42" w:rsidRPr="00BC5CC4">
        <w:rPr>
          <w:rFonts w:ascii="Arial" w:hAnsi="Arial" w:cs="Arial"/>
        </w:rPr>
        <w:t xml:space="preserve"> today</w:t>
      </w:r>
      <w:r w:rsidR="001849C9" w:rsidRPr="00BC5CC4">
        <w:rPr>
          <w:rFonts w:ascii="Arial" w:hAnsi="Arial" w:cs="Arial"/>
        </w:rPr>
        <w:t xml:space="preserve"> are </w:t>
      </w:r>
      <w:r w:rsidR="00D33C42" w:rsidRPr="00BC5CC4">
        <w:rPr>
          <w:rFonts w:ascii="Arial" w:hAnsi="Arial" w:cs="Arial"/>
        </w:rPr>
        <w:t>over the age of 80</w:t>
      </w:r>
      <w:r w:rsidR="001849C9" w:rsidRPr="00BC5CC4">
        <w:rPr>
          <w:rFonts w:ascii="Arial" w:hAnsi="Arial" w:cs="Arial"/>
        </w:rPr>
        <w:t xml:space="preserve">. </w:t>
      </w:r>
      <w:r w:rsidR="00720B10" w:rsidRPr="00BC5CC4">
        <w:rPr>
          <w:rFonts w:ascii="Arial" w:hAnsi="Arial" w:cs="Arial"/>
        </w:rPr>
        <w:t>In the next 20 or 30 years</w:t>
      </w:r>
      <w:r w:rsidR="001849C9" w:rsidRPr="00BC5CC4">
        <w:rPr>
          <w:rFonts w:ascii="Arial" w:hAnsi="Arial" w:cs="Arial"/>
        </w:rPr>
        <w:t xml:space="preserve">, there will be </w:t>
      </w:r>
      <w:r w:rsidR="00720B10" w:rsidRPr="00BC5CC4">
        <w:rPr>
          <w:rFonts w:ascii="Arial" w:hAnsi="Arial" w:cs="Arial"/>
        </w:rPr>
        <w:t>roughly the same amount of people</w:t>
      </w:r>
      <w:r w:rsidR="00CC4E85" w:rsidRPr="00BC5CC4">
        <w:rPr>
          <w:rFonts w:ascii="Arial" w:hAnsi="Arial" w:cs="Arial"/>
        </w:rPr>
        <w:t xml:space="preserve"> just l</w:t>
      </w:r>
      <w:r w:rsidR="001849C9" w:rsidRPr="00BC5CC4">
        <w:rPr>
          <w:rFonts w:ascii="Arial" w:hAnsi="Arial" w:cs="Arial"/>
        </w:rPr>
        <w:t xml:space="preserve">iving in China </w:t>
      </w:r>
      <w:r w:rsidR="00CC4E85" w:rsidRPr="00BC5CC4">
        <w:rPr>
          <w:rFonts w:ascii="Arial" w:hAnsi="Arial" w:cs="Arial"/>
        </w:rPr>
        <w:t>over the age of 80.</w:t>
      </w:r>
      <w:r w:rsidR="001849C9" w:rsidRPr="00BC5CC4">
        <w:rPr>
          <w:rFonts w:ascii="Arial" w:hAnsi="Arial" w:cs="Arial"/>
        </w:rPr>
        <w:t xml:space="preserve"> </w:t>
      </w:r>
      <w:r w:rsidR="0029664A" w:rsidRPr="00BC5CC4">
        <w:rPr>
          <w:rFonts w:ascii="Arial" w:hAnsi="Arial" w:cs="Arial"/>
        </w:rPr>
        <w:t>The e</w:t>
      </w:r>
      <w:r w:rsidR="004539CD" w:rsidRPr="00BC5CC4">
        <w:rPr>
          <w:rFonts w:ascii="Arial" w:hAnsi="Arial" w:cs="Arial"/>
        </w:rPr>
        <w:t>lderly</w:t>
      </w:r>
      <w:r w:rsidR="0029664A" w:rsidRPr="00BC5CC4">
        <w:rPr>
          <w:rFonts w:ascii="Arial" w:hAnsi="Arial" w:cs="Arial"/>
        </w:rPr>
        <w:t xml:space="preserve"> population in the UK</w:t>
      </w:r>
      <w:r w:rsidR="004539CD" w:rsidRPr="00BC5CC4">
        <w:rPr>
          <w:rFonts w:ascii="Arial" w:hAnsi="Arial" w:cs="Arial"/>
        </w:rPr>
        <w:t xml:space="preserve"> </w:t>
      </w:r>
      <w:r w:rsidR="0029664A" w:rsidRPr="00BC5CC4">
        <w:rPr>
          <w:rFonts w:ascii="Arial" w:hAnsi="Arial" w:cs="Arial"/>
        </w:rPr>
        <w:t>suffer from</w:t>
      </w:r>
      <w:r w:rsidR="00975168" w:rsidRPr="00BC5CC4">
        <w:rPr>
          <w:rFonts w:ascii="Arial" w:hAnsi="Arial" w:cs="Arial"/>
        </w:rPr>
        <w:t xml:space="preserve"> many health conditions</w:t>
      </w:r>
      <w:r w:rsidR="00B829AC" w:rsidRPr="00BC5CC4">
        <w:rPr>
          <w:rFonts w:ascii="Arial" w:hAnsi="Arial" w:cs="Arial"/>
        </w:rPr>
        <w:t xml:space="preserve"> later in their life</w:t>
      </w:r>
      <w:r w:rsidR="001D434E" w:rsidRPr="00BC5CC4">
        <w:rPr>
          <w:rFonts w:ascii="Arial" w:hAnsi="Arial" w:cs="Arial"/>
        </w:rPr>
        <w:t>. Approximately 40%</w:t>
      </w:r>
      <w:r w:rsidR="00C26582" w:rsidRPr="00BC5CC4">
        <w:rPr>
          <w:rFonts w:ascii="Arial" w:hAnsi="Arial" w:cs="Arial"/>
        </w:rPr>
        <w:t xml:space="preserve"> of people in the UK </w:t>
      </w:r>
      <w:r w:rsidR="00730BBC" w:rsidRPr="00BC5CC4">
        <w:rPr>
          <w:rFonts w:ascii="Arial" w:hAnsi="Arial" w:cs="Arial"/>
        </w:rPr>
        <w:t xml:space="preserve">who are </w:t>
      </w:r>
      <w:r w:rsidR="00C26582" w:rsidRPr="00BC5CC4">
        <w:rPr>
          <w:rFonts w:ascii="Arial" w:hAnsi="Arial" w:cs="Arial"/>
        </w:rPr>
        <w:t>over the age of 65</w:t>
      </w:r>
      <w:r w:rsidR="00730BBC" w:rsidRPr="00BC5CC4">
        <w:rPr>
          <w:rFonts w:ascii="Arial" w:hAnsi="Arial" w:cs="Arial"/>
        </w:rPr>
        <w:t xml:space="preserve"> suffer from</w:t>
      </w:r>
      <w:r w:rsidR="00C26582" w:rsidRPr="00BC5CC4">
        <w:rPr>
          <w:rFonts w:ascii="Arial" w:hAnsi="Arial" w:cs="Arial"/>
        </w:rPr>
        <w:t xml:space="preserve"> long-term health</w:t>
      </w:r>
      <w:r w:rsidR="00730BBC" w:rsidRPr="00BC5CC4">
        <w:rPr>
          <w:rFonts w:ascii="Arial" w:hAnsi="Arial" w:cs="Arial"/>
        </w:rPr>
        <w:t xml:space="preserve"> issue ranging from d</w:t>
      </w:r>
      <w:r w:rsidR="00C26582" w:rsidRPr="00BC5CC4">
        <w:rPr>
          <w:rFonts w:ascii="Arial" w:hAnsi="Arial" w:cs="Arial"/>
        </w:rPr>
        <w:t>iabetes, heart disease, respiratory disease, cancer, arthritis</w:t>
      </w:r>
      <w:r w:rsidR="00730BBC" w:rsidRPr="00BC5CC4">
        <w:rPr>
          <w:rFonts w:ascii="Arial" w:hAnsi="Arial" w:cs="Arial"/>
        </w:rPr>
        <w:t xml:space="preserve">, dementia and many more. </w:t>
      </w:r>
      <w:r w:rsidR="00C26582" w:rsidRPr="00BC5CC4">
        <w:rPr>
          <w:rFonts w:ascii="Arial" w:hAnsi="Arial" w:cs="Arial"/>
        </w:rPr>
        <w:t xml:space="preserve"> </w:t>
      </w:r>
      <w:r w:rsidR="00F415EC" w:rsidRPr="00BC5CC4">
        <w:rPr>
          <w:rFonts w:ascii="Arial" w:hAnsi="Arial" w:cs="Arial"/>
        </w:rPr>
        <w:t>(G</w:t>
      </w:r>
      <w:r w:rsidR="00197937" w:rsidRPr="00BC5CC4">
        <w:rPr>
          <w:rFonts w:ascii="Arial" w:hAnsi="Arial" w:cs="Arial"/>
        </w:rPr>
        <w:t>ov.UK,</w:t>
      </w:r>
      <w:r w:rsidR="003A7760" w:rsidRPr="00BC5CC4">
        <w:rPr>
          <w:rFonts w:ascii="Arial" w:hAnsi="Arial" w:cs="Arial"/>
        </w:rPr>
        <w:t>2016)</w:t>
      </w:r>
      <w:r w:rsidR="00FA54DE" w:rsidRPr="00BC5CC4">
        <w:rPr>
          <w:rFonts w:ascii="Arial" w:hAnsi="Arial" w:cs="Arial"/>
        </w:rPr>
        <w:t xml:space="preserve">. </w:t>
      </w:r>
      <w:r w:rsidR="002B45C7" w:rsidRPr="00BC5CC4">
        <w:rPr>
          <w:rFonts w:ascii="Arial" w:hAnsi="Arial" w:cs="Arial"/>
        </w:rPr>
        <w:t>Many factors are altered</w:t>
      </w:r>
      <w:r w:rsidR="00A92775" w:rsidRPr="00BC5CC4">
        <w:rPr>
          <w:rFonts w:ascii="Arial" w:hAnsi="Arial" w:cs="Arial"/>
        </w:rPr>
        <w:t xml:space="preserve"> when they are found in old people</w:t>
      </w:r>
      <w:r w:rsidR="009B795B" w:rsidRPr="00BC5CC4">
        <w:rPr>
          <w:rFonts w:ascii="Arial" w:hAnsi="Arial" w:cs="Arial"/>
        </w:rPr>
        <w:t xml:space="preserve">. An old person’s memory, ability to learn and general intelligence are all </w:t>
      </w:r>
      <w:r w:rsidR="0046505E" w:rsidRPr="00BC5CC4">
        <w:rPr>
          <w:rFonts w:ascii="Arial" w:hAnsi="Arial" w:cs="Arial"/>
        </w:rPr>
        <w:t xml:space="preserve">decreased significantly as they age older. Both hearing and </w:t>
      </w:r>
      <w:r w:rsidR="00476936" w:rsidRPr="00BC5CC4">
        <w:rPr>
          <w:rFonts w:ascii="Arial" w:hAnsi="Arial" w:cs="Arial"/>
        </w:rPr>
        <w:t>vision are also found to be inefficient in elderly people.</w:t>
      </w:r>
      <w:r w:rsidR="00EA4A38" w:rsidRPr="00BC5CC4">
        <w:rPr>
          <w:rFonts w:ascii="Arial" w:hAnsi="Arial" w:cs="Arial"/>
        </w:rPr>
        <w:t xml:space="preserve"> (Amarya, 2018)</w:t>
      </w:r>
    </w:p>
    <w:p w14:paraId="2CC55A46" w14:textId="77777777" w:rsidR="00BC5CC4" w:rsidRPr="00BC5CC4" w:rsidRDefault="003D7D03" w:rsidP="00A2197C">
      <w:pPr>
        <w:spacing w:line="360" w:lineRule="auto"/>
        <w:rPr>
          <w:rFonts w:ascii="Arial" w:hAnsi="Arial" w:cs="Arial"/>
        </w:rPr>
      </w:pPr>
      <w:r w:rsidRPr="00BC5CC4">
        <w:rPr>
          <w:rFonts w:ascii="Arial" w:hAnsi="Arial" w:cs="Arial"/>
        </w:rPr>
        <w:lastRenderedPageBreak/>
        <w:t xml:space="preserve">The population changed for the elderly because there was an advancement in medical technology, which meant that good treatment and medication was given. </w:t>
      </w:r>
      <w:r w:rsidR="00BB47F5" w:rsidRPr="00BC5CC4">
        <w:rPr>
          <w:rFonts w:ascii="Arial" w:hAnsi="Arial" w:cs="Arial"/>
        </w:rPr>
        <w:t xml:space="preserve">Food has also improved during the years and </w:t>
      </w:r>
      <w:r w:rsidR="00F21831" w:rsidRPr="00BC5CC4">
        <w:rPr>
          <w:rFonts w:ascii="Arial" w:hAnsi="Arial" w:cs="Arial"/>
        </w:rPr>
        <w:t xml:space="preserve">elderly people now feel that they can take care of themselves. </w:t>
      </w:r>
      <w:r w:rsidR="00E616AB" w:rsidRPr="00BC5CC4">
        <w:rPr>
          <w:rFonts w:ascii="Arial" w:hAnsi="Arial" w:cs="Arial"/>
        </w:rPr>
        <w:t xml:space="preserve">According to a study </w:t>
      </w:r>
      <w:r w:rsidR="003A23B4" w:rsidRPr="00BC5CC4">
        <w:rPr>
          <w:rFonts w:ascii="Arial" w:hAnsi="Arial" w:cs="Arial"/>
        </w:rPr>
        <w:t xml:space="preserve">by Office for National Statistics (ONS) </w:t>
      </w:r>
      <w:r w:rsidR="00522D7D" w:rsidRPr="00BC5CC4">
        <w:rPr>
          <w:rFonts w:ascii="Arial" w:hAnsi="Arial" w:cs="Arial"/>
        </w:rPr>
        <w:t>it has been shown</w:t>
      </w:r>
      <w:r w:rsidR="003A23B4" w:rsidRPr="00BC5CC4">
        <w:rPr>
          <w:rFonts w:ascii="Arial" w:hAnsi="Arial" w:cs="Arial"/>
        </w:rPr>
        <w:t xml:space="preserve"> that the UK’s population is </w:t>
      </w:r>
      <w:r w:rsidR="004775AD" w:rsidRPr="00BC5CC4">
        <w:rPr>
          <w:rFonts w:ascii="Arial" w:hAnsi="Arial" w:cs="Arial"/>
        </w:rPr>
        <w:t xml:space="preserve">rapidly growing in terms of </w:t>
      </w:r>
      <w:r w:rsidR="00F21831" w:rsidRPr="00BC5CC4">
        <w:rPr>
          <w:rFonts w:ascii="Arial" w:hAnsi="Arial" w:cs="Arial"/>
        </w:rPr>
        <w:t>age</w:t>
      </w:r>
      <w:r w:rsidR="003A23B4" w:rsidRPr="00BC5CC4">
        <w:rPr>
          <w:rFonts w:ascii="Arial" w:hAnsi="Arial" w:cs="Arial"/>
        </w:rPr>
        <w:t>.</w:t>
      </w:r>
      <w:r w:rsidR="004775AD" w:rsidRPr="00BC5CC4">
        <w:rPr>
          <w:rFonts w:ascii="Arial" w:hAnsi="Arial" w:cs="Arial"/>
        </w:rPr>
        <w:t xml:space="preserve"> Majority </w:t>
      </w:r>
      <w:r w:rsidR="00F017C1" w:rsidRPr="00BC5CC4">
        <w:rPr>
          <w:rFonts w:ascii="Arial" w:hAnsi="Arial" w:cs="Arial"/>
        </w:rPr>
        <w:t xml:space="preserve">of </w:t>
      </w:r>
      <w:r w:rsidR="004775AD" w:rsidRPr="00BC5CC4">
        <w:rPr>
          <w:rFonts w:ascii="Arial" w:hAnsi="Arial" w:cs="Arial"/>
        </w:rPr>
        <w:t>the UK’s</w:t>
      </w:r>
      <w:r w:rsidR="00F017C1" w:rsidRPr="00BC5CC4">
        <w:rPr>
          <w:rFonts w:ascii="Arial" w:hAnsi="Arial" w:cs="Arial"/>
        </w:rPr>
        <w:t xml:space="preserve"> population is</w:t>
      </w:r>
      <w:r w:rsidR="0017728F" w:rsidRPr="00BC5CC4">
        <w:rPr>
          <w:rFonts w:ascii="Arial" w:hAnsi="Arial" w:cs="Arial"/>
        </w:rPr>
        <w:t xml:space="preserve"> influenced </w:t>
      </w:r>
      <w:r w:rsidR="00F017C1" w:rsidRPr="00BC5CC4">
        <w:rPr>
          <w:rFonts w:ascii="Arial" w:hAnsi="Arial" w:cs="Arial"/>
        </w:rPr>
        <w:t>by two</w:t>
      </w:r>
      <w:r w:rsidR="0017728F" w:rsidRPr="00BC5CC4">
        <w:rPr>
          <w:rFonts w:ascii="Arial" w:hAnsi="Arial" w:cs="Arial"/>
        </w:rPr>
        <w:t xml:space="preserve"> major</w:t>
      </w:r>
      <w:r w:rsidR="00F017C1" w:rsidRPr="00BC5CC4">
        <w:rPr>
          <w:rFonts w:ascii="Arial" w:hAnsi="Arial" w:cs="Arial"/>
        </w:rPr>
        <w:t xml:space="preserve"> factors. </w:t>
      </w:r>
      <w:r w:rsidR="0017728F" w:rsidRPr="00BC5CC4">
        <w:rPr>
          <w:rFonts w:ascii="Arial" w:hAnsi="Arial" w:cs="Arial"/>
        </w:rPr>
        <w:t>The first</w:t>
      </w:r>
      <w:r w:rsidR="000979D5" w:rsidRPr="00BC5CC4">
        <w:rPr>
          <w:rFonts w:ascii="Arial" w:hAnsi="Arial" w:cs="Arial"/>
        </w:rPr>
        <w:t xml:space="preserve"> factor is the</w:t>
      </w:r>
      <w:r w:rsidR="00F017C1" w:rsidRPr="00BC5CC4">
        <w:rPr>
          <w:rFonts w:ascii="Arial" w:hAnsi="Arial" w:cs="Arial"/>
        </w:rPr>
        <w:t xml:space="preserve"> improvement</w:t>
      </w:r>
      <w:r w:rsidR="000979D5" w:rsidRPr="00BC5CC4">
        <w:rPr>
          <w:rFonts w:ascii="Arial" w:hAnsi="Arial" w:cs="Arial"/>
        </w:rPr>
        <w:t xml:space="preserve"> seen</w:t>
      </w:r>
      <w:r w:rsidR="00F017C1" w:rsidRPr="00BC5CC4">
        <w:rPr>
          <w:rFonts w:ascii="Arial" w:hAnsi="Arial" w:cs="Arial"/>
        </w:rPr>
        <w:t xml:space="preserve"> in</w:t>
      </w:r>
      <w:r w:rsidR="000979D5" w:rsidRPr="00BC5CC4">
        <w:rPr>
          <w:rFonts w:ascii="Arial" w:hAnsi="Arial" w:cs="Arial"/>
        </w:rPr>
        <w:t xml:space="preserve"> terms of</w:t>
      </w:r>
      <w:r w:rsidR="00F017C1" w:rsidRPr="00BC5CC4">
        <w:rPr>
          <w:rFonts w:ascii="Arial" w:hAnsi="Arial" w:cs="Arial"/>
        </w:rPr>
        <w:t xml:space="preserve"> life expectancy</w:t>
      </w:r>
      <w:r w:rsidR="000979D5" w:rsidRPr="00BC5CC4">
        <w:rPr>
          <w:rFonts w:ascii="Arial" w:hAnsi="Arial" w:cs="Arial"/>
        </w:rPr>
        <w:t>. This</w:t>
      </w:r>
      <w:r w:rsidR="00F017C1" w:rsidRPr="00BC5CC4">
        <w:rPr>
          <w:rFonts w:ascii="Arial" w:hAnsi="Arial" w:cs="Arial"/>
        </w:rPr>
        <w:t xml:space="preserve"> mean</w:t>
      </w:r>
      <w:r w:rsidR="000979D5" w:rsidRPr="00BC5CC4">
        <w:rPr>
          <w:rFonts w:ascii="Arial" w:hAnsi="Arial" w:cs="Arial"/>
        </w:rPr>
        <w:t>s</w:t>
      </w:r>
      <w:r w:rsidR="00F017C1" w:rsidRPr="00BC5CC4">
        <w:rPr>
          <w:rFonts w:ascii="Arial" w:hAnsi="Arial" w:cs="Arial"/>
        </w:rPr>
        <w:t xml:space="preserve"> that people are living </w:t>
      </w:r>
      <w:r w:rsidR="00286B44" w:rsidRPr="00BC5CC4">
        <w:rPr>
          <w:rFonts w:ascii="Arial" w:hAnsi="Arial" w:cs="Arial"/>
        </w:rPr>
        <w:t xml:space="preserve">much longer than expected </w:t>
      </w:r>
      <w:r w:rsidR="00F017C1" w:rsidRPr="00BC5CC4">
        <w:rPr>
          <w:rFonts w:ascii="Arial" w:hAnsi="Arial" w:cs="Arial"/>
        </w:rPr>
        <w:t xml:space="preserve">and </w:t>
      </w:r>
      <w:r w:rsidR="00286B44" w:rsidRPr="00BC5CC4">
        <w:rPr>
          <w:rFonts w:ascii="Arial" w:hAnsi="Arial" w:cs="Arial"/>
        </w:rPr>
        <w:t xml:space="preserve">are </w:t>
      </w:r>
      <w:r w:rsidR="00567AF3" w:rsidRPr="00BC5CC4">
        <w:rPr>
          <w:rFonts w:ascii="Arial" w:hAnsi="Arial" w:cs="Arial"/>
        </w:rPr>
        <w:t>living to very old ages</w:t>
      </w:r>
      <w:r w:rsidR="00F017C1" w:rsidRPr="00BC5CC4">
        <w:rPr>
          <w:rFonts w:ascii="Arial" w:hAnsi="Arial" w:cs="Arial"/>
        </w:rPr>
        <w:t xml:space="preserve">. </w:t>
      </w:r>
      <w:r w:rsidR="008B2402" w:rsidRPr="00BC5CC4">
        <w:rPr>
          <w:rFonts w:ascii="Arial" w:hAnsi="Arial" w:cs="Arial"/>
        </w:rPr>
        <w:t>Furthermore</w:t>
      </w:r>
      <w:r w:rsidR="00F017C1" w:rsidRPr="00BC5CC4">
        <w:rPr>
          <w:rFonts w:ascii="Arial" w:hAnsi="Arial" w:cs="Arial"/>
        </w:rPr>
        <w:t>,</w:t>
      </w:r>
      <w:r w:rsidR="009F53A3" w:rsidRPr="00BC5CC4">
        <w:rPr>
          <w:rFonts w:ascii="Arial" w:hAnsi="Arial" w:cs="Arial"/>
        </w:rPr>
        <w:t xml:space="preserve"> there</w:t>
      </w:r>
      <w:r w:rsidR="00F017C1" w:rsidRPr="00BC5CC4">
        <w:rPr>
          <w:rFonts w:ascii="Arial" w:hAnsi="Arial" w:cs="Arial"/>
        </w:rPr>
        <w:t xml:space="preserve"> has been</w:t>
      </w:r>
      <w:r w:rsidR="00BF0669" w:rsidRPr="00BC5CC4">
        <w:rPr>
          <w:rFonts w:ascii="Arial" w:hAnsi="Arial" w:cs="Arial"/>
        </w:rPr>
        <w:t xml:space="preserve"> </w:t>
      </w:r>
      <w:r w:rsidR="00E75B98" w:rsidRPr="00BC5CC4">
        <w:rPr>
          <w:rFonts w:ascii="Arial" w:hAnsi="Arial" w:cs="Arial"/>
        </w:rPr>
        <w:t>a</w:t>
      </w:r>
      <w:r w:rsidR="003B4306" w:rsidRPr="00BC5CC4">
        <w:rPr>
          <w:rFonts w:ascii="Arial" w:hAnsi="Arial" w:cs="Arial"/>
        </w:rPr>
        <w:t xml:space="preserve"> decline</w:t>
      </w:r>
      <w:r w:rsidR="007D63A8" w:rsidRPr="00BC5CC4">
        <w:rPr>
          <w:rFonts w:ascii="Arial" w:hAnsi="Arial" w:cs="Arial"/>
        </w:rPr>
        <w:t xml:space="preserve"> in fertility rates.</w:t>
      </w:r>
      <w:r w:rsidR="00F017C1" w:rsidRPr="00BC5CC4">
        <w:rPr>
          <w:rFonts w:ascii="Arial" w:hAnsi="Arial" w:cs="Arial"/>
        </w:rPr>
        <w:t xml:space="preserve"> </w:t>
      </w:r>
      <w:r w:rsidR="001569F1" w:rsidRPr="00BC5CC4">
        <w:rPr>
          <w:rFonts w:ascii="Arial" w:hAnsi="Arial" w:cs="Arial"/>
        </w:rPr>
        <w:t>Today, people are deciding to have less children</w:t>
      </w:r>
      <w:r w:rsidR="00F017C1" w:rsidRPr="00BC5CC4">
        <w:rPr>
          <w:rFonts w:ascii="Arial" w:hAnsi="Arial" w:cs="Arial"/>
        </w:rPr>
        <w:t xml:space="preserve"> and are</w:t>
      </w:r>
      <w:r w:rsidR="00FA54DE" w:rsidRPr="00BC5CC4">
        <w:rPr>
          <w:rFonts w:ascii="Arial" w:hAnsi="Arial" w:cs="Arial"/>
        </w:rPr>
        <w:t xml:space="preserve"> then</w:t>
      </w:r>
      <w:r w:rsidR="00F017C1" w:rsidRPr="00BC5CC4">
        <w:rPr>
          <w:rFonts w:ascii="Arial" w:hAnsi="Arial" w:cs="Arial"/>
        </w:rPr>
        <w:t xml:space="preserve"> having children later in</w:t>
      </w:r>
      <w:r w:rsidR="00FA54DE" w:rsidRPr="00BC5CC4">
        <w:rPr>
          <w:rFonts w:ascii="Arial" w:hAnsi="Arial" w:cs="Arial"/>
        </w:rPr>
        <w:t xml:space="preserve"> their</w:t>
      </w:r>
      <w:r w:rsidR="00F017C1" w:rsidRPr="00BC5CC4">
        <w:rPr>
          <w:rFonts w:ascii="Arial" w:hAnsi="Arial" w:cs="Arial"/>
        </w:rPr>
        <w:t xml:space="preserve"> life. (ONS, 2018</w:t>
      </w:r>
      <w:proofErr w:type="gramStart"/>
      <w:r w:rsidR="00F017C1" w:rsidRPr="00BC5CC4">
        <w:rPr>
          <w:rFonts w:ascii="Arial" w:hAnsi="Arial" w:cs="Arial"/>
        </w:rPr>
        <w:t>)</w:t>
      </w:r>
      <w:r w:rsidR="002D7E3F" w:rsidRPr="00BC5CC4">
        <w:rPr>
          <w:rFonts w:ascii="Arial" w:hAnsi="Arial" w:cs="Arial"/>
        </w:rPr>
        <w:t>.</w:t>
      </w:r>
      <w:r w:rsidR="00F017C1" w:rsidRPr="00BC5CC4">
        <w:rPr>
          <w:rFonts w:ascii="Arial" w:hAnsi="Arial" w:cs="Arial"/>
        </w:rPr>
        <w:t>As</w:t>
      </w:r>
      <w:proofErr w:type="gramEnd"/>
      <w:r w:rsidR="00F017C1" w:rsidRPr="00BC5CC4">
        <w:rPr>
          <w:rFonts w:ascii="Arial" w:hAnsi="Arial" w:cs="Arial"/>
        </w:rPr>
        <w:t xml:space="preserve"> of today, there is an estimate of over 12 million people aged over 65 who are </w:t>
      </w:r>
      <w:r w:rsidR="00FA54DE" w:rsidRPr="00BC5CC4">
        <w:rPr>
          <w:rFonts w:ascii="Arial" w:hAnsi="Arial" w:cs="Arial"/>
        </w:rPr>
        <w:t>l</w:t>
      </w:r>
      <w:r w:rsidR="00F017C1" w:rsidRPr="00BC5CC4">
        <w:rPr>
          <w:rFonts w:ascii="Arial" w:hAnsi="Arial" w:cs="Arial"/>
        </w:rPr>
        <w:t>i</w:t>
      </w:r>
      <w:r w:rsidR="00FA54DE" w:rsidRPr="00BC5CC4">
        <w:rPr>
          <w:rFonts w:ascii="Arial" w:hAnsi="Arial" w:cs="Arial"/>
        </w:rPr>
        <w:t>v</w:t>
      </w:r>
      <w:r w:rsidR="00F017C1" w:rsidRPr="00BC5CC4">
        <w:rPr>
          <w:rFonts w:ascii="Arial" w:hAnsi="Arial" w:cs="Arial"/>
        </w:rPr>
        <w:t xml:space="preserve">ing in the UK. A half of this population are over the age of 75, nearly 2 million people are over the age of 85 and half a million people are well over the age of 90 in the UK. </w:t>
      </w:r>
    </w:p>
    <w:p w14:paraId="6DC1E30C" w14:textId="319B457B" w:rsidR="00F017C1" w:rsidRPr="00BC5CC4" w:rsidRDefault="00F017C1" w:rsidP="00A2197C">
      <w:pPr>
        <w:spacing w:line="360" w:lineRule="auto"/>
        <w:rPr>
          <w:rFonts w:ascii="Arial" w:hAnsi="Arial" w:cs="Arial"/>
        </w:rPr>
      </w:pPr>
      <w:r w:rsidRPr="00BC5CC4">
        <w:rPr>
          <w:rFonts w:ascii="Arial" w:hAnsi="Arial" w:cs="Arial"/>
        </w:rPr>
        <w:t xml:space="preserve">Furthermore, only approximately 15,000 people are aged over 100 years old and are labelled as “centenarians”. The amount of centenarians residing in Britain has increased over the course of 15 years. By the year of 2030, the population of over 65’s will increase, with statistics showing that 1 in 5 people living in the UK will be over the age of 65. The population of people over the age of 85 is seen to be growing rapidly to this day and it is expected to double by 2041 and to increase further by 2066. (Age, 2019). The life expectancy of people has changed significantly since the previous centuries. There are major factors that drive population growth in the UK </w:t>
      </w:r>
      <w:r w:rsidR="00B06397" w:rsidRPr="00BC5CC4">
        <w:rPr>
          <w:rFonts w:ascii="Arial" w:hAnsi="Arial" w:cs="Arial"/>
        </w:rPr>
        <w:t>with one of them being immigration</w:t>
      </w:r>
      <w:r w:rsidRPr="00BC5CC4">
        <w:rPr>
          <w:rFonts w:ascii="Arial" w:hAnsi="Arial" w:cs="Arial"/>
        </w:rPr>
        <w:t>.</w:t>
      </w:r>
      <w:r w:rsidR="005F4F9A" w:rsidRPr="00BC5CC4">
        <w:rPr>
          <w:rFonts w:ascii="Arial" w:hAnsi="Arial" w:cs="Arial"/>
        </w:rPr>
        <w:t xml:space="preserve"> </w:t>
      </w:r>
      <w:r w:rsidRPr="00BC5CC4">
        <w:rPr>
          <w:rFonts w:ascii="Arial" w:hAnsi="Arial" w:cs="Arial"/>
        </w:rPr>
        <w:t>In 2016, immigration increased, and most of these immigrants are elderly.</w:t>
      </w:r>
      <w:r w:rsidR="005853A3" w:rsidRPr="00BC5CC4">
        <w:rPr>
          <w:rFonts w:ascii="Arial" w:hAnsi="Arial" w:cs="Arial"/>
        </w:rPr>
        <w:t xml:space="preserve"> They come to visit but then decide to stay in this country.</w:t>
      </w:r>
      <w:r w:rsidRPr="00BC5CC4">
        <w:rPr>
          <w:rFonts w:ascii="Arial" w:hAnsi="Arial" w:cs="Arial"/>
        </w:rPr>
        <w:t xml:space="preserve"> (ONS, 2017)</w:t>
      </w:r>
    </w:p>
    <w:p w14:paraId="28DC970B" w14:textId="77777777" w:rsidR="00BC5CC4" w:rsidRPr="00BC5CC4" w:rsidRDefault="00F017C1" w:rsidP="00A2197C">
      <w:pPr>
        <w:spacing w:line="360" w:lineRule="auto"/>
        <w:rPr>
          <w:rFonts w:ascii="Arial" w:hAnsi="Arial" w:cs="Arial"/>
        </w:rPr>
      </w:pPr>
      <w:r w:rsidRPr="00BC5CC4">
        <w:rPr>
          <w:rFonts w:ascii="Arial" w:hAnsi="Arial" w:cs="Arial"/>
        </w:rPr>
        <w:t>The term loneliness refers to an emotion found in human behaviour and it is a psychological matter. This causes depression and psychological damage which can be long- term. (Cherry, 2020). According to the NHS, (2018), A lot of elderly people in the UK are lonely, vulnerable and feel as if society has moved them to the side, especially those over 75 years old. Over 2 million people residing in the UK are aged over 75. Just over a million people at old age believe that they sometimes go over a long period of time without socialising with other people such as a close friend, member of family, local neighbours etc. Isolation can be caused for reasons like physically losing strength, retirement, depression and even through disease and illness. Isolation refers to having to live without any company and having very little social contact, or none. Other feelings may include, feeling excluded from everyone else and extreme loneliness. (Hawthorne, 2006</w:t>
      </w:r>
      <w:proofErr w:type="gramStart"/>
      <w:r w:rsidRPr="00BC5CC4">
        <w:rPr>
          <w:rFonts w:ascii="Arial" w:hAnsi="Arial" w:cs="Arial"/>
        </w:rPr>
        <w:t>)</w:t>
      </w:r>
      <w:r w:rsidR="003C66A7" w:rsidRPr="00BC5CC4">
        <w:rPr>
          <w:rFonts w:ascii="Arial" w:hAnsi="Arial" w:cs="Arial"/>
        </w:rPr>
        <w:t>.</w:t>
      </w:r>
      <w:r w:rsidR="00563A72" w:rsidRPr="00BC5CC4">
        <w:rPr>
          <w:rFonts w:ascii="Arial" w:hAnsi="Arial" w:cs="Arial"/>
        </w:rPr>
        <w:t>The</w:t>
      </w:r>
      <w:proofErr w:type="gramEnd"/>
      <w:r w:rsidR="00563A72" w:rsidRPr="00BC5CC4">
        <w:rPr>
          <w:rFonts w:ascii="Arial" w:hAnsi="Arial" w:cs="Arial"/>
        </w:rPr>
        <w:t xml:space="preserve"> people w</w:t>
      </w:r>
      <w:r w:rsidR="00EA76E7" w:rsidRPr="00BC5CC4">
        <w:rPr>
          <w:rFonts w:ascii="Arial" w:hAnsi="Arial" w:cs="Arial"/>
        </w:rPr>
        <w:t>ho remain isolated</w:t>
      </w:r>
      <w:r w:rsidR="000E2A20" w:rsidRPr="00BC5CC4">
        <w:rPr>
          <w:rFonts w:ascii="Arial" w:hAnsi="Arial" w:cs="Arial"/>
        </w:rPr>
        <w:t xml:space="preserve"> and loneliness</w:t>
      </w:r>
      <w:r w:rsidR="00EA76E7" w:rsidRPr="00BC5CC4">
        <w:rPr>
          <w:rFonts w:ascii="Arial" w:hAnsi="Arial" w:cs="Arial"/>
        </w:rPr>
        <w:t xml:space="preserve"> are disengaged</w:t>
      </w:r>
      <w:r w:rsidR="000E2A20" w:rsidRPr="00BC5CC4">
        <w:rPr>
          <w:rFonts w:ascii="Arial" w:hAnsi="Arial" w:cs="Arial"/>
        </w:rPr>
        <w:t xml:space="preserve"> from the community and develop the mindset that because they are old, no </w:t>
      </w:r>
      <w:r w:rsidR="000E2A20" w:rsidRPr="00BC5CC4">
        <w:rPr>
          <w:rFonts w:ascii="Arial" w:hAnsi="Arial" w:cs="Arial"/>
        </w:rPr>
        <w:lastRenderedPageBreak/>
        <w:t>longer belong to society</w:t>
      </w:r>
      <w:r w:rsidR="00CC6E11" w:rsidRPr="00BC5CC4">
        <w:rPr>
          <w:rFonts w:ascii="Arial" w:hAnsi="Arial" w:cs="Arial"/>
        </w:rPr>
        <w:t xml:space="preserve">. This has a devastating effect on the mind and leads to extreme negativity and </w:t>
      </w:r>
      <w:r w:rsidR="00FE0F9F" w:rsidRPr="00BC5CC4">
        <w:rPr>
          <w:rFonts w:ascii="Arial" w:hAnsi="Arial" w:cs="Arial"/>
        </w:rPr>
        <w:t>depression. (</w:t>
      </w:r>
      <w:r w:rsidR="0012241A" w:rsidRPr="00BC5CC4">
        <w:rPr>
          <w:rFonts w:ascii="Arial" w:hAnsi="Arial" w:cs="Arial"/>
        </w:rPr>
        <w:t>Heinz</w:t>
      </w:r>
      <w:r w:rsidR="00E1616F" w:rsidRPr="00BC5CC4">
        <w:rPr>
          <w:rFonts w:ascii="Arial" w:hAnsi="Arial" w:cs="Arial"/>
        </w:rPr>
        <w:t xml:space="preserve">, </w:t>
      </w:r>
      <w:r w:rsidR="00A20686" w:rsidRPr="00BC5CC4">
        <w:rPr>
          <w:rFonts w:ascii="Arial" w:hAnsi="Arial" w:cs="Arial"/>
        </w:rPr>
        <w:t>2017)</w:t>
      </w:r>
      <w:r w:rsidRPr="00BC5CC4">
        <w:rPr>
          <w:rFonts w:ascii="Arial" w:hAnsi="Arial" w:cs="Arial"/>
        </w:rPr>
        <w:t xml:space="preserve"> </w:t>
      </w:r>
    </w:p>
    <w:p w14:paraId="17796BDE" w14:textId="77777777" w:rsidR="00AA04DB" w:rsidRDefault="00F017C1" w:rsidP="00A2197C">
      <w:pPr>
        <w:spacing w:line="360" w:lineRule="auto"/>
        <w:rPr>
          <w:rFonts w:ascii="Arial" w:hAnsi="Arial" w:cs="Arial"/>
        </w:rPr>
      </w:pPr>
      <w:r w:rsidRPr="00BC5CC4">
        <w:rPr>
          <w:rFonts w:ascii="Arial" w:hAnsi="Arial" w:cs="Arial"/>
        </w:rPr>
        <w:t>People can</w:t>
      </w:r>
      <w:r w:rsidR="00101C03" w:rsidRPr="00BC5CC4">
        <w:rPr>
          <w:rFonts w:ascii="Arial" w:hAnsi="Arial" w:cs="Arial"/>
        </w:rPr>
        <w:t xml:space="preserve"> </w:t>
      </w:r>
      <w:r w:rsidR="00787FD2" w:rsidRPr="00BC5CC4">
        <w:rPr>
          <w:rFonts w:ascii="Arial" w:hAnsi="Arial" w:cs="Arial"/>
        </w:rPr>
        <w:t>feel</w:t>
      </w:r>
      <w:r w:rsidRPr="00BC5CC4">
        <w:rPr>
          <w:rFonts w:ascii="Arial" w:hAnsi="Arial" w:cs="Arial"/>
        </w:rPr>
        <w:t xml:space="preserve"> different </w:t>
      </w:r>
      <w:r w:rsidR="00A15BD0" w:rsidRPr="00BC5CC4">
        <w:rPr>
          <w:rFonts w:ascii="Arial" w:hAnsi="Arial" w:cs="Arial"/>
        </w:rPr>
        <w:t>amount</w:t>
      </w:r>
      <w:r w:rsidR="008E0AC2" w:rsidRPr="00BC5CC4">
        <w:rPr>
          <w:rFonts w:ascii="Arial" w:hAnsi="Arial" w:cs="Arial"/>
        </w:rPr>
        <w:t>s</w:t>
      </w:r>
      <w:r w:rsidRPr="00BC5CC4">
        <w:rPr>
          <w:rFonts w:ascii="Arial" w:hAnsi="Arial" w:cs="Arial"/>
        </w:rPr>
        <w:t xml:space="preserve"> of social isolation and loneliness </w:t>
      </w:r>
      <w:r w:rsidR="00E64542" w:rsidRPr="00BC5CC4">
        <w:rPr>
          <w:rFonts w:ascii="Arial" w:hAnsi="Arial" w:cs="Arial"/>
        </w:rPr>
        <w:t>as the years pass in their lifetime</w:t>
      </w:r>
      <w:r w:rsidR="00606FF5" w:rsidRPr="00BC5CC4">
        <w:rPr>
          <w:rFonts w:ascii="Arial" w:hAnsi="Arial" w:cs="Arial"/>
        </w:rPr>
        <w:t xml:space="preserve">. This is seen when </w:t>
      </w:r>
      <w:r w:rsidRPr="00BC5CC4">
        <w:rPr>
          <w:rFonts w:ascii="Arial" w:hAnsi="Arial" w:cs="Arial"/>
        </w:rPr>
        <w:t xml:space="preserve">their personal </w:t>
      </w:r>
      <w:r w:rsidR="00606FF5" w:rsidRPr="00BC5CC4">
        <w:rPr>
          <w:rFonts w:ascii="Arial" w:hAnsi="Arial" w:cs="Arial"/>
        </w:rPr>
        <w:t>situations also change as time progresses</w:t>
      </w:r>
      <w:r w:rsidRPr="00BC5CC4">
        <w:rPr>
          <w:rFonts w:ascii="Arial" w:hAnsi="Arial" w:cs="Arial"/>
        </w:rPr>
        <w:t xml:space="preserve"> </w:t>
      </w:r>
      <w:r w:rsidR="00A45F37" w:rsidRPr="00BC5CC4">
        <w:rPr>
          <w:rFonts w:ascii="Arial" w:hAnsi="Arial" w:cs="Arial"/>
        </w:rPr>
        <w:t xml:space="preserve">and there </w:t>
      </w:r>
      <w:r w:rsidRPr="00BC5CC4">
        <w:rPr>
          <w:rFonts w:ascii="Arial" w:hAnsi="Arial" w:cs="Arial"/>
        </w:rPr>
        <w:t>many factors that</w:t>
      </w:r>
      <w:r w:rsidR="00A45F37" w:rsidRPr="00BC5CC4">
        <w:rPr>
          <w:rFonts w:ascii="Arial" w:hAnsi="Arial" w:cs="Arial"/>
        </w:rPr>
        <w:t xml:space="preserve"> are involved</w:t>
      </w:r>
      <w:r w:rsidRPr="00BC5CC4">
        <w:rPr>
          <w:rFonts w:ascii="Arial" w:hAnsi="Arial" w:cs="Arial"/>
        </w:rPr>
        <w:t xml:space="preserve"> with </w:t>
      </w:r>
      <w:r w:rsidR="00D7030D" w:rsidRPr="00BC5CC4">
        <w:rPr>
          <w:rFonts w:ascii="Arial" w:hAnsi="Arial" w:cs="Arial"/>
        </w:rPr>
        <w:t>the rise</w:t>
      </w:r>
      <w:r w:rsidRPr="00BC5CC4">
        <w:rPr>
          <w:rFonts w:ascii="Arial" w:hAnsi="Arial" w:cs="Arial"/>
        </w:rPr>
        <w:t xml:space="preserve"> of people</w:t>
      </w:r>
      <w:r w:rsidR="00D7030D" w:rsidRPr="00BC5CC4">
        <w:rPr>
          <w:rFonts w:ascii="Arial" w:hAnsi="Arial" w:cs="Arial"/>
        </w:rPr>
        <w:t xml:space="preserve"> suffering from loneliness and social isolation</w:t>
      </w:r>
      <w:r w:rsidRPr="00BC5CC4">
        <w:rPr>
          <w:rFonts w:ascii="Arial" w:hAnsi="Arial" w:cs="Arial"/>
        </w:rPr>
        <w:t>, such as deteriorating health, and</w:t>
      </w:r>
      <w:r w:rsidR="00D7030D" w:rsidRPr="00BC5CC4">
        <w:rPr>
          <w:rFonts w:ascii="Arial" w:hAnsi="Arial" w:cs="Arial"/>
        </w:rPr>
        <w:t xml:space="preserve"> other issues such as mental issues and physical issues</w:t>
      </w:r>
      <w:r w:rsidRPr="00BC5CC4">
        <w:rPr>
          <w:rFonts w:ascii="Arial" w:hAnsi="Arial" w:cs="Arial"/>
        </w:rPr>
        <w:t xml:space="preserve">. (Age UK,2020). </w:t>
      </w:r>
      <w:r w:rsidR="00794CE0" w:rsidRPr="00BC5CC4">
        <w:rPr>
          <w:rFonts w:ascii="Arial" w:hAnsi="Arial" w:cs="Arial"/>
        </w:rPr>
        <w:t>Both l</w:t>
      </w:r>
      <w:r w:rsidRPr="00BC5CC4">
        <w:rPr>
          <w:rFonts w:ascii="Arial" w:hAnsi="Arial" w:cs="Arial"/>
        </w:rPr>
        <w:t xml:space="preserve">oneliness and social isolation can </w:t>
      </w:r>
      <w:r w:rsidR="00794CE0" w:rsidRPr="00BC5CC4">
        <w:rPr>
          <w:rFonts w:ascii="Arial" w:hAnsi="Arial" w:cs="Arial"/>
        </w:rPr>
        <w:t xml:space="preserve">have an impact on </w:t>
      </w:r>
      <w:r w:rsidRPr="00BC5CC4">
        <w:rPr>
          <w:rFonts w:ascii="Arial" w:hAnsi="Arial" w:cs="Arial"/>
        </w:rPr>
        <w:t>everyone, but older people are p</w:t>
      </w:r>
      <w:r w:rsidR="00533B86" w:rsidRPr="00BC5CC4">
        <w:rPr>
          <w:rFonts w:ascii="Arial" w:hAnsi="Arial" w:cs="Arial"/>
        </w:rPr>
        <w:t>rimaril</w:t>
      </w:r>
      <w:r w:rsidRPr="00BC5CC4">
        <w:rPr>
          <w:rFonts w:ascii="Arial" w:hAnsi="Arial" w:cs="Arial"/>
        </w:rPr>
        <w:t xml:space="preserve">y </w:t>
      </w:r>
      <w:r w:rsidR="00533B86" w:rsidRPr="00BC5CC4">
        <w:rPr>
          <w:rFonts w:ascii="Arial" w:hAnsi="Arial" w:cs="Arial"/>
        </w:rPr>
        <w:t>affected</w:t>
      </w:r>
      <w:r w:rsidR="00D440D9" w:rsidRPr="00BC5CC4">
        <w:rPr>
          <w:rFonts w:ascii="Arial" w:hAnsi="Arial" w:cs="Arial"/>
        </w:rPr>
        <w:t xml:space="preserve"> by this</w:t>
      </w:r>
      <w:r w:rsidRPr="00BC5CC4">
        <w:rPr>
          <w:rFonts w:ascii="Arial" w:hAnsi="Arial" w:cs="Arial"/>
        </w:rPr>
        <w:t xml:space="preserve"> after </w:t>
      </w:r>
      <w:r w:rsidR="00533B86" w:rsidRPr="00BC5CC4">
        <w:rPr>
          <w:rFonts w:ascii="Arial" w:hAnsi="Arial" w:cs="Arial"/>
        </w:rPr>
        <w:t>events</w:t>
      </w:r>
      <w:r w:rsidR="00D440D9" w:rsidRPr="00BC5CC4">
        <w:rPr>
          <w:rFonts w:ascii="Arial" w:hAnsi="Arial" w:cs="Arial"/>
        </w:rPr>
        <w:t xml:space="preserve"> in their life</w:t>
      </w:r>
      <w:r w:rsidR="00533B86" w:rsidRPr="00BC5CC4">
        <w:rPr>
          <w:rFonts w:ascii="Arial" w:hAnsi="Arial" w:cs="Arial"/>
        </w:rPr>
        <w:t xml:space="preserve"> such as the loss of </w:t>
      </w:r>
      <w:r w:rsidRPr="00BC5CC4">
        <w:rPr>
          <w:rFonts w:ascii="Arial" w:hAnsi="Arial" w:cs="Arial"/>
        </w:rPr>
        <w:t xml:space="preserve">friends and family, </w:t>
      </w:r>
      <w:r w:rsidR="00533B86" w:rsidRPr="00BC5CC4">
        <w:rPr>
          <w:rFonts w:ascii="Arial" w:hAnsi="Arial" w:cs="Arial"/>
        </w:rPr>
        <w:t xml:space="preserve">the reduction in their physical ability </w:t>
      </w:r>
      <w:r w:rsidRPr="00BC5CC4">
        <w:rPr>
          <w:rFonts w:ascii="Arial" w:hAnsi="Arial" w:cs="Arial"/>
        </w:rPr>
        <w:t xml:space="preserve">or </w:t>
      </w:r>
      <w:r w:rsidR="00533B86" w:rsidRPr="00BC5CC4">
        <w:rPr>
          <w:rFonts w:ascii="Arial" w:hAnsi="Arial" w:cs="Arial"/>
        </w:rPr>
        <w:t xml:space="preserve">even a low </w:t>
      </w:r>
      <w:r w:rsidRPr="00BC5CC4">
        <w:rPr>
          <w:rFonts w:ascii="Arial" w:hAnsi="Arial" w:cs="Arial"/>
        </w:rPr>
        <w:t xml:space="preserve">income. </w:t>
      </w:r>
      <w:r w:rsidR="003F7361" w:rsidRPr="00BC5CC4">
        <w:rPr>
          <w:rFonts w:ascii="Arial" w:hAnsi="Arial" w:cs="Arial"/>
        </w:rPr>
        <w:t>There is a</w:t>
      </w:r>
      <w:r w:rsidR="00501123" w:rsidRPr="00BC5CC4">
        <w:rPr>
          <w:rFonts w:ascii="Arial" w:hAnsi="Arial" w:cs="Arial"/>
        </w:rPr>
        <w:t xml:space="preserve"> study which </w:t>
      </w:r>
      <w:r w:rsidR="00E33C09" w:rsidRPr="00BC5CC4">
        <w:rPr>
          <w:rFonts w:ascii="Arial" w:hAnsi="Arial" w:cs="Arial"/>
        </w:rPr>
        <w:t xml:space="preserve">shows </w:t>
      </w:r>
      <w:r w:rsidRPr="00BC5CC4">
        <w:rPr>
          <w:rFonts w:ascii="Arial" w:hAnsi="Arial" w:cs="Arial"/>
        </w:rPr>
        <w:t>that among th</w:t>
      </w:r>
      <w:r w:rsidR="00327F40" w:rsidRPr="00BC5CC4">
        <w:rPr>
          <w:rFonts w:ascii="Arial" w:hAnsi="Arial" w:cs="Arial"/>
        </w:rPr>
        <w:t>e people who are</w:t>
      </w:r>
      <w:r w:rsidRPr="00BC5CC4">
        <w:rPr>
          <w:rFonts w:ascii="Arial" w:hAnsi="Arial" w:cs="Arial"/>
        </w:rPr>
        <w:t xml:space="preserve"> </w:t>
      </w:r>
      <w:r w:rsidR="00327F40" w:rsidRPr="00BC5CC4">
        <w:rPr>
          <w:rFonts w:ascii="Arial" w:hAnsi="Arial" w:cs="Arial"/>
        </w:rPr>
        <w:t>over the age</w:t>
      </w:r>
      <w:r w:rsidRPr="00BC5CC4">
        <w:rPr>
          <w:rFonts w:ascii="Arial" w:hAnsi="Arial" w:cs="Arial"/>
        </w:rPr>
        <w:t xml:space="preserve"> 65,</w:t>
      </w:r>
      <w:r w:rsidR="009C2B8B" w:rsidRPr="00BC5CC4">
        <w:rPr>
          <w:rFonts w:ascii="Arial" w:hAnsi="Arial" w:cs="Arial"/>
        </w:rPr>
        <w:t xml:space="preserve"> 5 to nearly 20% of</w:t>
      </w:r>
      <w:r w:rsidR="00501123" w:rsidRPr="00BC5CC4">
        <w:rPr>
          <w:rFonts w:ascii="Arial" w:hAnsi="Arial" w:cs="Arial"/>
        </w:rPr>
        <w:t xml:space="preserve"> this population report</w:t>
      </w:r>
      <w:r w:rsidRPr="00BC5CC4">
        <w:rPr>
          <w:rFonts w:ascii="Arial" w:hAnsi="Arial" w:cs="Arial"/>
        </w:rPr>
        <w:t xml:space="preserve"> loneliness and </w:t>
      </w:r>
      <w:r w:rsidR="00501123" w:rsidRPr="00BC5CC4">
        <w:rPr>
          <w:rFonts w:ascii="Arial" w:hAnsi="Arial" w:cs="Arial"/>
        </w:rPr>
        <w:t>nearly 15%</w:t>
      </w:r>
      <w:r w:rsidRPr="00BC5CC4">
        <w:rPr>
          <w:rFonts w:ascii="Arial" w:hAnsi="Arial" w:cs="Arial"/>
        </w:rPr>
        <w:t xml:space="preserve"> feel </w:t>
      </w:r>
      <w:r w:rsidR="00501123" w:rsidRPr="00BC5CC4">
        <w:rPr>
          <w:rFonts w:ascii="Arial" w:hAnsi="Arial" w:cs="Arial"/>
        </w:rPr>
        <w:t xml:space="preserve">that they are </w:t>
      </w:r>
      <w:r w:rsidRPr="00BC5CC4">
        <w:rPr>
          <w:rFonts w:ascii="Arial" w:hAnsi="Arial" w:cs="Arial"/>
        </w:rPr>
        <w:t xml:space="preserve">isolated. </w:t>
      </w:r>
      <w:r w:rsidR="00E33C09" w:rsidRPr="00BC5CC4">
        <w:rPr>
          <w:rFonts w:ascii="Arial" w:hAnsi="Arial" w:cs="Arial"/>
        </w:rPr>
        <w:t>However, in modern times, these percentages</w:t>
      </w:r>
      <w:r w:rsidRPr="00BC5CC4">
        <w:rPr>
          <w:rFonts w:ascii="Arial" w:hAnsi="Arial" w:cs="Arial"/>
        </w:rPr>
        <w:t xml:space="preserve"> </w:t>
      </w:r>
      <w:r w:rsidR="00E33C09" w:rsidRPr="00BC5CC4">
        <w:rPr>
          <w:rFonts w:ascii="Arial" w:hAnsi="Arial" w:cs="Arial"/>
        </w:rPr>
        <w:t>for loneliness and social isolation have a high chance</w:t>
      </w:r>
      <w:r w:rsidRPr="00BC5CC4">
        <w:rPr>
          <w:rFonts w:ascii="Arial" w:hAnsi="Arial" w:cs="Arial"/>
        </w:rPr>
        <w:t xml:space="preserve"> </w:t>
      </w:r>
      <w:r w:rsidR="00E33C09" w:rsidRPr="00BC5CC4">
        <w:rPr>
          <w:rFonts w:ascii="Arial" w:hAnsi="Arial" w:cs="Arial"/>
        </w:rPr>
        <w:t>of increasing</w:t>
      </w:r>
      <w:r w:rsidR="0048169D" w:rsidRPr="00BC5CC4">
        <w:rPr>
          <w:rFonts w:ascii="Arial" w:hAnsi="Arial" w:cs="Arial"/>
        </w:rPr>
        <w:t xml:space="preserve">. </w:t>
      </w:r>
      <w:r w:rsidR="008764A6" w:rsidRPr="00BC5CC4">
        <w:rPr>
          <w:rFonts w:ascii="Arial" w:hAnsi="Arial" w:cs="Arial"/>
        </w:rPr>
        <w:t xml:space="preserve">The </w:t>
      </w:r>
      <w:r w:rsidRPr="00BC5CC4">
        <w:rPr>
          <w:rFonts w:ascii="Arial" w:hAnsi="Arial" w:cs="Arial"/>
        </w:rPr>
        <w:t>number of peopl</w:t>
      </w:r>
      <w:r w:rsidR="00AB5950" w:rsidRPr="00BC5CC4">
        <w:rPr>
          <w:rFonts w:ascii="Arial" w:hAnsi="Arial" w:cs="Arial"/>
        </w:rPr>
        <w:t>e who are</w:t>
      </w:r>
      <w:r w:rsidRPr="00BC5CC4">
        <w:rPr>
          <w:rFonts w:ascii="Arial" w:hAnsi="Arial" w:cs="Arial"/>
        </w:rPr>
        <w:t xml:space="preserve"> age</w:t>
      </w:r>
      <w:r w:rsidR="00C92B5A" w:rsidRPr="00BC5CC4">
        <w:rPr>
          <w:rFonts w:ascii="Arial" w:hAnsi="Arial" w:cs="Arial"/>
        </w:rPr>
        <w:t xml:space="preserve">d 80 and over </w:t>
      </w:r>
      <w:r w:rsidRPr="00BC5CC4">
        <w:rPr>
          <w:rFonts w:ascii="Arial" w:hAnsi="Arial" w:cs="Arial"/>
        </w:rPr>
        <w:t xml:space="preserve">is expected to </w:t>
      </w:r>
      <w:r w:rsidR="00CD60C5" w:rsidRPr="00BC5CC4">
        <w:rPr>
          <w:rFonts w:ascii="Arial" w:hAnsi="Arial" w:cs="Arial"/>
        </w:rPr>
        <w:t>multiply by 3</w:t>
      </w:r>
      <w:r w:rsidRPr="00BC5CC4">
        <w:rPr>
          <w:rFonts w:ascii="Arial" w:hAnsi="Arial" w:cs="Arial"/>
        </w:rPr>
        <w:t xml:space="preserve"> in the next </w:t>
      </w:r>
      <w:r w:rsidR="00CD60C5" w:rsidRPr="00BC5CC4">
        <w:rPr>
          <w:rFonts w:ascii="Arial" w:hAnsi="Arial" w:cs="Arial"/>
        </w:rPr>
        <w:t>two decades</w:t>
      </w:r>
      <w:r w:rsidRPr="00BC5CC4">
        <w:rPr>
          <w:rFonts w:ascii="Arial" w:hAnsi="Arial" w:cs="Arial"/>
        </w:rPr>
        <w:t>, while th</w:t>
      </w:r>
      <w:r w:rsidR="00CD60C5" w:rsidRPr="00BC5CC4">
        <w:rPr>
          <w:rFonts w:ascii="Arial" w:hAnsi="Arial" w:cs="Arial"/>
        </w:rPr>
        <w:t>e number of people who are aged</w:t>
      </w:r>
      <w:r w:rsidRPr="00BC5CC4">
        <w:rPr>
          <w:rFonts w:ascii="Arial" w:hAnsi="Arial" w:cs="Arial"/>
        </w:rPr>
        <w:t xml:space="preserve"> over 90 will double</w:t>
      </w:r>
      <w:r w:rsidR="00C92B5A" w:rsidRPr="00BC5CC4">
        <w:rPr>
          <w:rFonts w:ascii="Arial" w:hAnsi="Arial" w:cs="Arial"/>
        </w:rPr>
        <w:t>.</w:t>
      </w:r>
      <w:r w:rsidRPr="00BC5CC4">
        <w:rPr>
          <w:rFonts w:ascii="Arial" w:hAnsi="Arial" w:cs="Arial"/>
        </w:rPr>
        <w:t xml:space="preserve"> Studies </w:t>
      </w:r>
      <w:r w:rsidR="00C92B5A" w:rsidRPr="00BC5CC4">
        <w:rPr>
          <w:rFonts w:ascii="Arial" w:hAnsi="Arial" w:cs="Arial"/>
        </w:rPr>
        <w:t>demonstrate</w:t>
      </w:r>
      <w:r w:rsidRPr="00BC5CC4">
        <w:rPr>
          <w:rFonts w:ascii="Arial" w:hAnsi="Arial" w:cs="Arial"/>
        </w:rPr>
        <w:t xml:space="preserve"> that</w:t>
      </w:r>
      <w:r w:rsidR="00C92B5A" w:rsidRPr="00BC5CC4">
        <w:rPr>
          <w:rFonts w:ascii="Arial" w:hAnsi="Arial" w:cs="Arial"/>
        </w:rPr>
        <w:t xml:space="preserve"> loneliness</w:t>
      </w:r>
      <w:r w:rsidRPr="00BC5CC4">
        <w:rPr>
          <w:rFonts w:ascii="Arial" w:hAnsi="Arial" w:cs="Arial"/>
        </w:rPr>
        <w:t xml:space="preserve"> and social isolation can</w:t>
      </w:r>
      <w:r w:rsidR="00C92B5A" w:rsidRPr="00BC5CC4">
        <w:rPr>
          <w:rFonts w:ascii="Arial" w:hAnsi="Arial" w:cs="Arial"/>
        </w:rPr>
        <w:t xml:space="preserve"> have a big impact</w:t>
      </w:r>
      <w:r w:rsidRPr="00BC5CC4">
        <w:rPr>
          <w:rFonts w:ascii="Arial" w:hAnsi="Arial" w:cs="Arial"/>
        </w:rPr>
        <w:t xml:space="preserve"> on</w:t>
      </w:r>
      <w:r w:rsidR="00C92B5A" w:rsidRPr="00BC5CC4">
        <w:rPr>
          <w:rFonts w:ascii="Arial" w:hAnsi="Arial" w:cs="Arial"/>
        </w:rPr>
        <w:t xml:space="preserve"> a person’s health and</w:t>
      </w:r>
      <w:r w:rsidRPr="00BC5CC4">
        <w:rPr>
          <w:rFonts w:ascii="Arial" w:hAnsi="Arial" w:cs="Arial"/>
        </w:rPr>
        <w:t xml:space="preserve"> wellbeing</w:t>
      </w:r>
      <w:r w:rsidR="00C92B5A" w:rsidRPr="00BC5CC4">
        <w:rPr>
          <w:rFonts w:ascii="Arial" w:hAnsi="Arial" w:cs="Arial"/>
        </w:rPr>
        <w:t xml:space="preserve"> along with many more negative effects.</w:t>
      </w:r>
      <w:r w:rsidRPr="00BC5CC4">
        <w:rPr>
          <w:rFonts w:ascii="Arial" w:hAnsi="Arial" w:cs="Arial"/>
        </w:rPr>
        <w:t xml:space="preserve"> (SCIE, 2012). </w:t>
      </w:r>
    </w:p>
    <w:p w14:paraId="4C66D905" w14:textId="2D2F5E43" w:rsidR="00F017C1" w:rsidRPr="00E60EDE" w:rsidRDefault="00F017C1" w:rsidP="00A2197C">
      <w:pPr>
        <w:spacing w:line="360" w:lineRule="auto"/>
        <w:rPr>
          <w:rFonts w:ascii="Arial" w:hAnsi="Arial" w:cs="Arial"/>
        </w:rPr>
      </w:pPr>
      <w:r w:rsidRPr="00BC5CC4">
        <w:rPr>
          <w:rFonts w:ascii="Arial" w:hAnsi="Arial" w:cs="Arial"/>
        </w:rPr>
        <w:t>Another reason why loneliness and social isolation occurs is because of the lack of transport through many ways such as not being physically able to drive a car or if public transport is very scarce around where they live. Furthermore, financial problems can also be a major factor because these people may not be able to afford access for transport and have no choice but to remain home. There are various signs which suggest if a person is lonely such as clues found in communication with a person and even changes in how they behave. (Which, 2019)</w:t>
      </w:r>
      <w:r w:rsidR="00E60EDE">
        <w:rPr>
          <w:rFonts w:ascii="Arial" w:hAnsi="Arial" w:cs="Arial"/>
        </w:rPr>
        <w:t xml:space="preserve"> There is evidence</w:t>
      </w:r>
      <w:r w:rsidR="006C360A">
        <w:rPr>
          <w:rFonts w:ascii="Arial" w:hAnsi="Arial" w:cs="Arial"/>
        </w:rPr>
        <w:t xml:space="preserve"> which shows that there </w:t>
      </w:r>
      <w:r w:rsidR="006C360A" w:rsidRPr="00CC63B7">
        <w:rPr>
          <w:rFonts w:ascii="Arial" w:hAnsi="Arial" w:cs="Arial"/>
        </w:rPr>
        <w:t xml:space="preserve">is </w:t>
      </w:r>
      <w:r w:rsidRPr="00CC63B7">
        <w:rPr>
          <w:rFonts w:ascii="Arial" w:hAnsi="Arial" w:cs="Arial"/>
        </w:rPr>
        <w:t>a problem of</w:t>
      </w:r>
      <w:r w:rsidR="005512D8" w:rsidRPr="00CC63B7">
        <w:rPr>
          <w:rFonts w:ascii="Arial" w:hAnsi="Arial" w:cs="Arial"/>
        </w:rPr>
        <w:t xml:space="preserve"> an</w:t>
      </w:r>
      <w:r w:rsidRPr="00CC63B7">
        <w:rPr>
          <w:rFonts w:ascii="Arial" w:hAnsi="Arial" w:cs="Arial"/>
        </w:rPr>
        <w:t xml:space="preserve"> ‘</w:t>
      </w:r>
      <w:r w:rsidR="005512D8" w:rsidRPr="00CC63B7">
        <w:rPr>
          <w:rFonts w:ascii="Arial" w:hAnsi="Arial" w:cs="Arial"/>
        </w:rPr>
        <w:t>unknown</w:t>
      </w:r>
      <w:r w:rsidRPr="00CC63B7">
        <w:rPr>
          <w:rFonts w:ascii="Arial" w:hAnsi="Arial" w:cs="Arial"/>
        </w:rPr>
        <w:t xml:space="preserve"> loneliness’ among</w:t>
      </w:r>
      <w:r w:rsidR="00C53F6A" w:rsidRPr="00CC63B7">
        <w:rPr>
          <w:rFonts w:ascii="Arial" w:hAnsi="Arial" w:cs="Arial"/>
        </w:rPr>
        <w:t>st older people, especially those who</w:t>
      </w:r>
      <w:r w:rsidR="00FB4D2F" w:rsidRPr="00CC63B7">
        <w:rPr>
          <w:rFonts w:ascii="Arial" w:hAnsi="Arial" w:cs="Arial"/>
        </w:rPr>
        <w:t xml:space="preserve"> </w:t>
      </w:r>
      <w:r w:rsidR="00C53F6A" w:rsidRPr="00CC63B7">
        <w:rPr>
          <w:rFonts w:ascii="Arial" w:hAnsi="Arial" w:cs="Arial"/>
        </w:rPr>
        <w:t>come from different ethnicities and this is</w:t>
      </w:r>
      <w:r w:rsidRPr="00CC63B7">
        <w:rPr>
          <w:rFonts w:ascii="Arial" w:hAnsi="Arial" w:cs="Arial"/>
        </w:rPr>
        <w:t xml:space="preserve"> because even </w:t>
      </w:r>
      <w:r w:rsidR="00C53F6A" w:rsidRPr="00CC63B7">
        <w:rPr>
          <w:rFonts w:ascii="Arial" w:hAnsi="Arial" w:cs="Arial"/>
        </w:rPr>
        <w:t>if you live in a household with a lot of people</w:t>
      </w:r>
      <w:r w:rsidRPr="00CC63B7">
        <w:rPr>
          <w:rFonts w:ascii="Arial" w:hAnsi="Arial" w:cs="Arial"/>
        </w:rPr>
        <w:t>, it</w:t>
      </w:r>
      <w:r w:rsidR="00C53F6A" w:rsidRPr="00CC63B7">
        <w:rPr>
          <w:rFonts w:ascii="Arial" w:hAnsi="Arial" w:cs="Arial"/>
        </w:rPr>
        <w:t xml:space="preserve"> is still</w:t>
      </w:r>
      <w:r w:rsidRPr="00CC63B7">
        <w:rPr>
          <w:rFonts w:ascii="Arial" w:hAnsi="Arial" w:cs="Arial"/>
        </w:rPr>
        <w:t xml:space="preserve"> possible </w:t>
      </w:r>
      <w:r w:rsidR="00134D5E" w:rsidRPr="00CC63B7">
        <w:rPr>
          <w:rFonts w:ascii="Arial" w:hAnsi="Arial" w:cs="Arial"/>
        </w:rPr>
        <w:t xml:space="preserve">for a person </w:t>
      </w:r>
      <w:r w:rsidRPr="00CC63B7">
        <w:rPr>
          <w:rFonts w:ascii="Arial" w:hAnsi="Arial" w:cs="Arial"/>
        </w:rPr>
        <w:t>to feel alone</w:t>
      </w:r>
      <w:r w:rsidR="00134D5E" w:rsidRPr="00CC63B7">
        <w:rPr>
          <w:rFonts w:ascii="Arial" w:hAnsi="Arial" w:cs="Arial"/>
        </w:rPr>
        <w:t xml:space="preserve"> inside</w:t>
      </w:r>
      <w:r w:rsidR="00C53F6A" w:rsidRPr="00CC63B7">
        <w:rPr>
          <w:rFonts w:ascii="Arial" w:hAnsi="Arial" w:cs="Arial"/>
        </w:rPr>
        <w:t xml:space="preserve"> </w:t>
      </w:r>
      <w:r w:rsidR="00134D5E" w:rsidRPr="00CC63B7">
        <w:rPr>
          <w:rFonts w:ascii="Arial" w:hAnsi="Arial" w:cs="Arial"/>
        </w:rPr>
        <w:t>and isolated</w:t>
      </w:r>
      <w:r w:rsidRPr="00CC63B7">
        <w:rPr>
          <w:rFonts w:ascii="Arial" w:hAnsi="Arial" w:cs="Arial"/>
        </w:rPr>
        <w:t>.</w:t>
      </w:r>
      <w:r w:rsidR="00134D5E" w:rsidRPr="00CC63B7">
        <w:rPr>
          <w:rFonts w:ascii="Arial" w:hAnsi="Arial" w:cs="Arial"/>
        </w:rPr>
        <w:t xml:space="preserve"> E</w:t>
      </w:r>
      <w:r w:rsidRPr="00CC63B7">
        <w:rPr>
          <w:rFonts w:ascii="Arial" w:hAnsi="Arial" w:cs="Arial"/>
        </w:rPr>
        <w:t>ven when people</w:t>
      </w:r>
      <w:r w:rsidR="00134D5E" w:rsidRPr="00CC63B7">
        <w:rPr>
          <w:rFonts w:ascii="Arial" w:hAnsi="Arial" w:cs="Arial"/>
        </w:rPr>
        <w:t xml:space="preserve"> from different backgrounds in the UK</w:t>
      </w:r>
      <w:r w:rsidRPr="00CC63B7">
        <w:rPr>
          <w:rFonts w:ascii="Arial" w:hAnsi="Arial" w:cs="Arial"/>
        </w:rPr>
        <w:t xml:space="preserve"> have </w:t>
      </w:r>
      <w:r w:rsidR="00717499" w:rsidRPr="00CC63B7">
        <w:rPr>
          <w:rFonts w:ascii="Arial" w:hAnsi="Arial" w:cs="Arial"/>
        </w:rPr>
        <w:t>a big</w:t>
      </w:r>
      <w:r w:rsidRPr="00CC63B7">
        <w:rPr>
          <w:rFonts w:ascii="Arial" w:hAnsi="Arial" w:cs="Arial"/>
        </w:rPr>
        <w:t xml:space="preserve"> family, they</w:t>
      </w:r>
      <w:r w:rsidR="00717499" w:rsidRPr="00CC63B7">
        <w:rPr>
          <w:rFonts w:ascii="Arial" w:hAnsi="Arial" w:cs="Arial"/>
        </w:rPr>
        <w:t xml:space="preserve"> are significantly</w:t>
      </w:r>
      <w:r w:rsidRPr="00CC63B7">
        <w:rPr>
          <w:rFonts w:ascii="Arial" w:hAnsi="Arial" w:cs="Arial"/>
        </w:rPr>
        <w:t xml:space="preserve"> less likely to</w:t>
      </w:r>
      <w:r w:rsidR="00717499" w:rsidRPr="00CC63B7">
        <w:rPr>
          <w:rFonts w:ascii="Arial" w:hAnsi="Arial" w:cs="Arial"/>
        </w:rPr>
        <w:t xml:space="preserve"> participate</w:t>
      </w:r>
      <w:r w:rsidRPr="00CC63B7">
        <w:rPr>
          <w:rFonts w:ascii="Arial" w:hAnsi="Arial" w:cs="Arial"/>
        </w:rPr>
        <w:t xml:space="preserve"> in </w:t>
      </w:r>
      <w:r w:rsidR="00717499" w:rsidRPr="00CC63B7">
        <w:rPr>
          <w:rFonts w:ascii="Arial" w:hAnsi="Arial" w:cs="Arial"/>
        </w:rPr>
        <w:t xml:space="preserve">the </w:t>
      </w:r>
      <w:r w:rsidRPr="00CC63B7">
        <w:rPr>
          <w:rFonts w:ascii="Arial" w:hAnsi="Arial" w:cs="Arial"/>
        </w:rPr>
        <w:t xml:space="preserve">activities they </w:t>
      </w:r>
      <w:r w:rsidR="00717499" w:rsidRPr="00CC63B7">
        <w:rPr>
          <w:rFonts w:ascii="Arial" w:hAnsi="Arial" w:cs="Arial"/>
        </w:rPr>
        <w:t>ad</w:t>
      </w:r>
      <w:r w:rsidR="00113F82" w:rsidRPr="00CC63B7">
        <w:rPr>
          <w:rFonts w:ascii="Arial" w:hAnsi="Arial" w:cs="Arial"/>
        </w:rPr>
        <w:t>mire</w:t>
      </w:r>
      <w:r w:rsidRPr="00CC63B7">
        <w:rPr>
          <w:rFonts w:ascii="Arial" w:hAnsi="Arial" w:cs="Arial"/>
        </w:rPr>
        <w:t xml:space="preserve">. For </w:t>
      </w:r>
      <w:r w:rsidR="00113F82" w:rsidRPr="00CC63B7">
        <w:rPr>
          <w:rFonts w:ascii="Arial" w:hAnsi="Arial" w:cs="Arial"/>
        </w:rPr>
        <w:t>people born elsewhere</w:t>
      </w:r>
      <w:r w:rsidRPr="00CC63B7">
        <w:rPr>
          <w:rFonts w:ascii="Arial" w:hAnsi="Arial" w:cs="Arial"/>
        </w:rPr>
        <w:t xml:space="preserve">, loneliness </w:t>
      </w:r>
      <w:r w:rsidR="00113F82" w:rsidRPr="00CC63B7">
        <w:rPr>
          <w:rFonts w:ascii="Arial" w:hAnsi="Arial" w:cs="Arial"/>
        </w:rPr>
        <w:t xml:space="preserve">and social isolation </w:t>
      </w:r>
      <w:r w:rsidR="00A739B3" w:rsidRPr="00CC63B7">
        <w:rPr>
          <w:rFonts w:ascii="Arial" w:hAnsi="Arial" w:cs="Arial"/>
        </w:rPr>
        <w:t>is a</w:t>
      </w:r>
      <w:r w:rsidRPr="00CC63B7">
        <w:rPr>
          <w:rFonts w:ascii="Arial" w:hAnsi="Arial" w:cs="Arial"/>
        </w:rPr>
        <w:t xml:space="preserve"> </w:t>
      </w:r>
      <w:r w:rsidR="00A739B3" w:rsidRPr="00CC63B7">
        <w:rPr>
          <w:rFonts w:ascii="Arial" w:hAnsi="Arial" w:cs="Arial"/>
        </w:rPr>
        <w:t>huge</w:t>
      </w:r>
      <w:r w:rsidRPr="00CC63B7">
        <w:rPr>
          <w:rFonts w:ascii="Arial" w:hAnsi="Arial" w:cs="Arial"/>
        </w:rPr>
        <w:t xml:space="preserve"> problem, with</w:t>
      </w:r>
      <w:r w:rsidR="00A739B3" w:rsidRPr="00CC63B7">
        <w:rPr>
          <w:rFonts w:ascii="Arial" w:hAnsi="Arial" w:cs="Arial"/>
        </w:rPr>
        <w:t xml:space="preserve"> </w:t>
      </w:r>
      <w:r w:rsidR="00DB130F" w:rsidRPr="00CC63B7">
        <w:rPr>
          <w:rFonts w:ascii="Arial" w:hAnsi="Arial" w:cs="Arial"/>
        </w:rPr>
        <w:t>many reports coming from</w:t>
      </w:r>
      <w:r w:rsidRPr="00CC63B7">
        <w:rPr>
          <w:rFonts w:ascii="Arial" w:hAnsi="Arial" w:cs="Arial"/>
        </w:rPr>
        <w:t xml:space="preserve"> those born in</w:t>
      </w:r>
      <w:r w:rsidR="00A718AC" w:rsidRPr="00CC63B7">
        <w:rPr>
          <w:rFonts w:ascii="Arial" w:hAnsi="Arial" w:cs="Arial"/>
        </w:rPr>
        <w:t xml:space="preserve"> places such as</w:t>
      </w:r>
      <w:r w:rsidRPr="00CC63B7">
        <w:rPr>
          <w:rFonts w:ascii="Arial" w:hAnsi="Arial" w:cs="Arial"/>
        </w:rPr>
        <w:t xml:space="preserve"> China, </w:t>
      </w:r>
      <w:r w:rsidR="00A718AC" w:rsidRPr="00CC63B7">
        <w:rPr>
          <w:rFonts w:ascii="Arial" w:hAnsi="Arial" w:cs="Arial"/>
        </w:rPr>
        <w:t xml:space="preserve">Japan, Pakistan, India, </w:t>
      </w:r>
      <w:r w:rsidR="00DB130F" w:rsidRPr="00CC63B7">
        <w:rPr>
          <w:rFonts w:ascii="Arial" w:hAnsi="Arial" w:cs="Arial"/>
        </w:rPr>
        <w:t>Africa and the Caribbean Islands</w:t>
      </w:r>
      <w:r w:rsidR="007A4590" w:rsidRPr="00CC63B7">
        <w:rPr>
          <w:rFonts w:ascii="Arial" w:hAnsi="Arial" w:cs="Arial"/>
        </w:rPr>
        <w:t xml:space="preserve">. </w:t>
      </w:r>
      <w:r w:rsidRPr="00CC63B7">
        <w:rPr>
          <w:rFonts w:ascii="Arial" w:hAnsi="Arial" w:cs="Arial"/>
        </w:rPr>
        <w:t>Poverty is a</w:t>
      </w:r>
      <w:r w:rsidR="007A4590" w:rsidRPr="00CC63B7">
        <w:rPr>
          <w:rFonts w:ascii="Arial" w:hAnsi="Arial" w:cs="Arial"/>
        </w:rPr>
        <w:t>lso an</w:t>
      </w:r>
      <w:r w:rsidRPr="00CC63B7">
        <w:rPr>
          <w:rFonts w:ascii="Arial" w:hAnsi="Arial" w:cs="Arial"/>
        </w:rPr>
        <w:t xml:space="preserve"> important factor </w:t>
      </w:r>
      <w:r w:rsidR="002140A6" w:rsidRPr="00CC63B7">
        <w:rPr>
          <w:rFonts w:ascii="Arial" w:hAnsi="Arial" w:cs="Arial"/>
        </w:rPr>
        <w:t>which contributes to the</w:t>
      </w:r>
      <w:r w:rsidRPr="00CC63B7">
        <w:rPr>
          <w:rFonts w:ascii="Arial" w:hAnsi="Arial" w:cs="Arial"/>
        </w:rPr>
        <w:t xml:space="preserve"> problem of loneliness among older </w:t>
      </w:r>
      <w:r w:rsidR="002140A6" w:rsidRPr="00CC63B7">
        <w:rPr>
          <w:rFonts w:ascii="Arial" w:hAnsi="Arial" w:cs="Arial"/>
        </w:rPr>
        <w:t>people</w:t>
      </w:r>
      <w:r w:rsidRPr="00CC63B7">
        <w:rPr>
          <w:rFonts w:ascii="Arial" w:hAnsi="Arial" w:cs="Arial"/>
        </w:rPr>
        <w:t>.</w:t>
      </w:r>
      <w:r w:rsidR="002140A6" w:rsidRPr="00CC63B7">
        <w:rPr>
          <w:rFonts w:ascii="Arial" w:hAnsi="Arial" w:cs="Arial"/>
        </w:rPr>
        <w:t xml:space="preserve"> Nearly a </w:t>
      </w:r>
      <w:r w:rsidRPr="00CC63B7">
        <w:rPr>
          <w:rFonts w:ascii="Arial" w:hAnsi="Arial" w:cs="Arial"/>
        </w:rPr>
        <w:t>half of Pakistani and Bangladeshi pe</w:t>
      </w:r>
      <w:r w:rsidR="00D920EF" w:rsidRPr="00CC63B7">
        <w:rPr>
          <w:rFonts w:ascii="Arial" w:hAnsi="Arial" w:cs="Arial"/>
        </w:rPr>
        <w:t>ople receiving pensions</w:t>
      </w:r>
      <w:r w:rsidRPr="00CC63B7">
        <w:rPr>
          <w:rFonts w:ascii="Arial" w:hAnsi="Arial" w:cs="Arial"/>
        </w:rPr>
        <w:t xml:space="preserve"> are poor,</w:t>
      </w:r>
      <w:r w:rsidR="00D920EF" w:rsidRPr="00CC63B7">
        <w:rPr>
          <w:rFonts w:ascii="Arial" w:hAnsi="Arial" w:cs="Arial"/>
        </w:rPr>
        <w:t xml:space="preserve"> compared to</w:t>
      </w:r>
      <w:r w:rsidRPr="00CC63B7">
        <w:rPr>
          <w:rFonts w:ascii="Arial" w:hAnsi="Arial" w:cs="Arial"/>
        </w:rPr>
        <w:t xml:space="preserve"> </w:t>
      </w:r>
      <w:r w:rsidR="00D920EF" w:rsidRPr="00CC63B7">
        <w:rPr>
          <w:rFonts w:ascii="Arial" w:hAnsi="Arial" w:cs="Arial"/>
        </w:rPr>
        <w:t xml:space="preserve">the </w:t>
      </w:r>
      <w:r w:rsidRPr="00CC63B7">
        <w:rPr>
          <w:rFonts w:ascii="Arial" w:hAnsi="Arial" w:cs="Arial"/>
        </w:rPr>
        <w:t>30% of Indian, Caribbean and Chinese pensioners. The</w:t>
      </w:r>
      <w:r w:rsidR="00FE4A31" w:rsidRPr="00CC63B7">
        <w:rPr>
          <w:rFonts w:ascii="Arial" w:hAnsi="Arial" w:cs="Arial"/>
        </w:rPr>
        <w:t xml:space="preserve"> study also shows that there</w:t>
      </w:r>
      <w:r w:rsidRPr="00CC63B7">
        <w:rPr>
          <w:rFonts w:ascii="Arial" w:hAnsi="Arial" w:cs="Arial"/>
        </w:rPr>
        <w:t xml:space="preserve"> is a </w:t>
      </w:r>
      <w:r w:rsidR="00BF3C30" w:rsidRPr="00CC63B7">
        <w:rPr>
          <w:rFonts w:ascii="Arial" w:hAnsi="Arial" w:cs="Arial"/>
        </w:rPr>
        <w:t xml:space="preserve">relationship </w:t>
      </w:r>
      <w:r w:rsidRPr="00CC63B7">
        <w:rPr>
          <w:rFonts w:ascii="Arial" w:hAnsi="Arial" w:cs="Arial"/>
        </w:rPr>
        <w:t>between poverty and loneliness</w:t>
      </w:r>
      <w:r w:rsidR="00BF3C30" w:rsidRPr="00CC63B7">
        <w:rPr>
          <w:rFonts w:ascii="Arial" w:hAnsi="Arial" w:cs="Arial"/>
        </w:rPr>
        <w:t xml:space="preserve">. </w:t>
      </w:r>
      <w:r w:rsidRPr="00CC63B7">
        <w:rPr>
          <w:rFonts w:ascii="Arial" w:hAnsi="Arial" w:cs="Arial"/>
        </w:rPr>
        <w:t>Even with</w:t>
      </w:r>
      <w:r w:rsidR="00BF3C30" w:rsidRPr="00CC63B7">
        <w:rPr>
          <w:rFonts w:ascii="Arial" w:hAnsi="Arial" w:cs="Arial"/>
        </w:rPr>
        <w:t xml:space="preserve"> residing at</w:t>
      </w:r>
      <w:r w:rsidRPr="00CC63B7">
        <w:rPr>
          <w:rFonts w:ascii="Arial" w:hAnsi="Arial" w:cs="Arial"/>
        </w:rPr>
        <w:t xml:space="preserve"> home </w:t>
      </w:r>
      <w:r w:rsidR="00BF3C30" w:rsidRPr="00CC63B7">
        <w:rPr>
          <w:rFonts w:ascii="Arial" w:hAnsi="Arial" w:cs="Arial"/>
        </w:rPr>
        <w:t xml:space="preserve">because </w:t>
      </w:r>
      <w:r w:rsidRPr="00CC63B7">
        <w:rPr>
          <w:rFonts w:ascii="Arial" w:hAnsi="Arial" w:cs="Arial"/>
        </w:rPr>
        <w:t>there can be language barriers</w:t>
      </w:r>
      <w:r w:rsidR="00BF3C30" w:rsidRPr="00CC63B7">
        <w:rPr>
          <w:rFonts w:ascii="Arial" w:hAnsi="Arial" w:cs="Arial"/>
        </w:rPr>
        <w:t xml:space="preserve"> which limit </w:t>
      </w:r>
      <w:r w:rsidR="00BF3C30" w:rsidRPr="00CC63B7">
        <w:rPr>
          <w:rFonts w:ascii="Arial" w:hAnsi="Arial" w:cs="Arial"/>
        </w:rPr>
        <w:lastRenderedPageBreak/>
        <w:t>their confidence</w:t>
      </w:r>
      <w:r w:rsidRPr="00CC63B7">
        <w:rPr>
          <w:rFonts w:ascii="Arial" w:hAnsi="Arial" w:cs="Arial"/>
        </w:rPr>
        <w:t xml:space="preserve">. Older people </w:t>
      </w:r>
      <w:r w:rsidR="00BF3C30" w:rsidRPr="00CC63B7">
        <w:rPr>
          <w:rFonts w:ascii="Arial" w:hAnsi="Arial" w:cs="Arial"/>
        </w:rPr>
        <w:t>who speak English as their second language may have trouble</w:t>
      </w:r>
      <w:r w:rsidRPr="00CC63B7">
        <w:rPr>
          <w:rFonts w:ascii="Arial" w:hAnsi="Arial" w:cs="Arial"/>
        </w:rPr>
        <w:t xml:space="preserve"> </w:t>
      </w:r>
      <w:r w:rsidR="00BF3C30" w:rsidRPr="00CC63B7">
        <w:rPr>
          <w:rFonts w:ascii="Arial" w:hAnsi="Arial" w:cs="Arial"/>
        </w:rPr>
        <w:t>talking</w:t>
      </w:r>
      <w:r w:rsidRPr="00CC63B7">
        <w:rPr>
          <w:rFonts w:ascii="Arial" w:hAnsi="Arial" w:cs="Arial"/>
        </w:rPr>
        <w:t xml:space="preserve"> with </w:t>
      </w:r>
      <w:r w:rsidR="00CC63B7" w:rsidRPr="00CC63B7">
        <w:rPr>
          <w:rFonts w:ascii="Arial" w:hAnsi="Arial" w:cs="Arial"/>
        </w:rPr>
        <w:t>those who are born from British origin</w:t>
      </w:r>
      <w:r w:rsidR="009F509F">
        <w:rPr>
          <w:rFonts w:ascii="Arial" w:hAnsi="Arial" w:cs="Arial"/>
        </w:rPr>
        <w:t>.</w:t>
      </w:r>
      <w:r w:rsidR="00CC63B7">
        <w:rPr>
          <w:rFonts w:ascii="Arial" w:hAnsi="Arial" w:cs="Arial"/>
        </w:rPr>
        <w:t xml:space="preserve"> Some cannot speak or understand English at </w:t>
      </w:r>
      <w:r w:rsidR="004D666C">
        <w:rPr>
          <w:rFonts w:ascii="Arial" w:hAnsi="Arial" w:cs="Arial"/>
        </w:rPr>
        <w:t>all,</w:t>
      </w:r>
      <w:r w:rsidR="00CC63B7">
        <w:rPr>
          <w:rFonts w:ascii="Arial" w:hAnsi="Arial" w:cs="Arial"/>
        </w:rPr>
        <w:t xml:space="preserve"> and these people will tend to feel very lonely and isolated. </w:t>
      </w:r>
      <w:r w:rsidRPr="00BC5CC4">
        <w:rPr>
          <w:rFonts w:ascii="Arial" w:hAnsi="Arial" w:cs="Arial"/>
        </w:rPr>
        <w:t>(Campaign to End Loneliness, 2014)</w:t>
      </w:r>
    </w:p>
    <w:p w14:paraId="4729448A" w14:textId="77777777" w:rsidR="00F017C1" w:rsidRPr="00BC5CC4" w:rsidRDefault="00F017C1" w:rsidP="00A2197C">
      <w:pPr>
        <w:spacing w:line="360" w:lineRule="auto"/>
        <w:rPr>
          <w:rFonts w:ascii="Arial" w:hAnsi="Arial" w:cs="Arial"/>
          <w:sz w:val="24"/>
          <w:szCs w:val="24"/>
        </w:rPr>
      </w:pPr>
      <w:r w:rsidRPr="00BC5CC4">
        <w:rPr>
          <w:rFonts w:ascii="Arial" w:hAnsi="Arial" w:cs="Arial"/>
          <w:sz w:val="24"/>
          <w:szCs w:val="24"/>
        </w:rPr>
        <w:t xml:space="preserve">Loneliness and social isolation </w:t>
      </w:r>
      <w:proofErr w:type="gramStart"/>
      <w:r w:rsidRPr="00BC5CC4">
        <w:rPr>
          <w:rFonts w:ascii="Arial" w:hAnsi="Arial" w:cs="Arial"/>
          <w:sz w:val="24"/>
          <w:szCs w:val="24"/>
        </w:rPr>
        <w:t>is</w:t>
      </w:r>
      <w:proofErr w:type="gramEnd"/>
      <w:r w:rsidRPr="00BC5CC4">
        <w:rPr>
          <w:rFonts w:ascii="Arial" w:hAnsi="Arial" w:cs="Arial"/>
          <w:sz w:val="24"/>
          <w:szCs w:val="24"/>
        </w:rPr>
        <w:t xml:space="preserve"> a major issue worldwide but it is significantly found in older people. After a person reaches the age of 75, the elderly </w:t>
      </w:r>
      <w:proofErr w:type="gramStart"/>
      <w:r w:rsidRPr="00BC5CC4">
        <w:rPr>
          <w:rFonts w:ascii="Arial" w:hAnsi="Arial" w:cs="Arial"/>
          <w:sz w:val="24"/>
          <w:szCs w:val="24"/>
        </w:rPr>
        <w:t>are</w:t>
      </w:r>
      <w:proofErr w:type="gramEnd"/>
      <w:r w:rsidRPr="00BC5CC4">
        <w:rPr>
          <w:rFonts w:ascii="Arial" w:hAnsi="Arial" w:cs="Arial"/>
          <w:sz w:val="24"/>
          <w:szCs w:val="24"/>
        </w:rPr>
        <w:t xml:space="preserve"> more prone to suffer from loneliness and depression due to factors like children moving out and the passing of their spouse. Older people tend to have difficulties to share their feelings with their children or ask for help because they feel that they wouldn’t want to trouble their children going on with their own lives. It is shown that people aged over the age of 85 live nearly 50 miles away from their children. This may be a different city or even a different country. Mentally, this can deteriorate the elderly who live alone and can have an impact on their behaviour and health. (WRVS, 2012)</w:t>
      </w:r>
    </w:p>
    <w:p w14:paraId="15372B1E" w14:textId="77777777" w:rsidR="00F017C1" w:rsidRPr="00BC5CC4" w:rsidRDefault="00F017C1" w:rsidP="00A2197C">
      <w:pPr>
        <w:spacing w:line="360" w:lineRule="auto"/>
        <w:rPr>
          <w:rFonts w:ascii="Arial" w:hAnsi="Arial" w:cs="Arial"/>
          <w:sz w:val="24"/>
          <w:szCs w:val="24"/>
        </w:rPr>
      </w:pPr>
      <w:r w:rsidRPr="00BC5CC4">
        <w:rPr>
          <w:rFonts w:ascii="Arial" w:hAnsi="Arial" w:cs="Arial"/>
          <w:sz w:val="24"/>
          <w:szCs w:val="24"/>
        </w:rPr>
        <w:t>Loneliness is a severe problem found in elderly care homes because of the experiences elder people have while they reside in these homes. Loneliness in care homes stems from many issues such as the lack of activities during the day, disabilities, issues with mobility, depression, nobody to talk to and many other reasons which lead to loneliness and self-isolation. (Mann, 2020) Moving to care homes can be very stressful for some elderly people because they take time to settle in and to adapt in an environment different to their home. Mental health is a common thing found in care homes and has a serious effect on the elderly and this is an issue because most of the staff that work in these care homes know little about symptoms and signs of mental disorders. Because of the lack of attention given, these issues such as anxiety, depression and dementia escalate further in the future. (NICE, n.d)</w:t>
      </w:r>
    </w:p>
    <w:p w14:paraId="755D66FA" w14:textId="04CC7A00" w:rsidR="00F017C1" w:rsidRPr="00BC5CC4" w:rsidRDefault="00F017C1" w:rsidP="00A2197C">
      <w:pPr>
        <w:spacing w:line="360" w:lineRule="auto"/>
        <w:rPr>
          <w:rFonts w:ascii="Arial" w:hAnsi="Arial" w:cs="Arial"/>
          <w:sz w:val="24"/>
          <w:szCs w:val="24"/>
        </w:rPr>
      </w:pPr>
      <w:r w:rsidRPr="00BC5CC4">
        <w:rPr>
          <w:rFonts w:ascii="Arial" w:hAnsi="Arial" w:cs="Arial"/>
          <w:sz w:val="24"/>
          <w:szCs w:val="24"/>
        </w:rPr>
        <w:t>In the care homes, boredom also causes loneliness and elderly people will feel like this especially if they were healthy, independent, happy and active previously. The change from having full independence to being dependant on somebody else can happen instantly in older people. Some people take time in making friends with other people in the care home because of the shortage of confidence. (Care Docs, 2020</w:t>
      </w:r>
      <w:r w:rsidR="00ED7CBF" w:rsidRPr="00BC5CC4">
        <w:rPr>
          <w:rFonts w:ascii="Arial" w:hAnsi="Arial" w:cs="Arial"/>
          <w:sz w:val="24"/>
          <w:szCs w:val="24"/>
        </w:rPr>
        <w:t xml:space="preserve">) </w:t>
      </w:r>
      <w:r w:rsidR="00ED7CBF" w:rsidRPr="004B5349">
        <w:rPr>
          <w:rFonts w:ascii="Arial" w:hAnsi="Arial" w:cs="Arial"/>
          <w:sz w:val="24"/>
          <w:szCs w:val="24"/>
        </w:rPr>
        <w:t>According</w:t>
      </w:r>
      <w:r w:rsidRPr="004B5349">
        <w:rPr>
          <w:rFonts w:ascii="Arial" w:hAnsi="Arial" w:cs="Arial"/>
          <w:sz w:val="24"/>
          <w:szCs w:val="24"/>
        </w:rPr>
        <w:t xml:space="preserve"> to</w:t>
      </w:r>
      <w:r w:rsidR="00ED7CBF" w:rsidRPr="004B5349">
        <w:rPr>
          <w:rFonts w:ascii="Arial" w:hAnsi="Arial" w:cs="Arial"/>
          <w:sz w:val="24"/>
          <w:szCs w:val="24"/>
        </w:rPr>
        <w:t xml:space="preserve"> the</w:t>
      </w:r>
      <w:r w:rsidRPr="004B5349">
        <w:rPr>
          <w:rFonts w:ascii="Arial" w:hAnsi="Arial" w:cs="Arial"/>
          <w:sz w:val="24"/>
          <w:szCs w:val="24"/>
        </w:rPr>
        <w:t xml:space="preserve"> World Health </w:t>
      </w:r>
      <w:r w:rsidR="00F80148" w:rsidRPr="004B5349">
        <w:rPr>
          <w:rFonts w:ascii="Arial" w:hAnsi="Arial" w:cs="Arial"/>
          <w:sz w:val="24"/>
          <w:szCs w:val="24"/>
        </w:rPr>
        <w:t>Organization (2020</w:t>
      </w:r>
      <w:r w:rsidRPr="004B5349">
        <w:rPr>
          <w:rFonts w:ascii="Arial" w:hAnsi="Arial" w:cs="Arial"/>
          <w:sz w:val="24"/>
          <w:szCs w:val="24"/>
        </w:rPr>
        <w:t>)</w:t>
      </w:r>
      <w:r w:rsidR="00ED7CBF" w:rsidRPr="004B5349">
        <w:rPr>
          <w:rFonts w:ascii="Arial" w:hAnsi="Arial" w:cs="Arial"/>
          <w:sz w:val="24"/>
          <w:szCs w:val="24"/>
        </w:rPr>
        <w:t xml:space="preserve">, </w:t>
      </w:r>
      <w:r w:rsidRPr="004B5349">
        <w:rPr>
          <w:rFonts w:ascii="Arial" w:hAnsi="Arial" w:cs="Arial"/>
          <w:sz w:val="24"/>
          <w:szCs w:val="24"/>
        </w:rPr>
        <w:t xml:space="preserve">abuse </w:t>
      </w:r>
      <w:r w:rsidR="00ED7CBF" w:rsidRPr="004B5349">
        <w:rPr>
          <w:rFonts w:ascii="Arial" w:hAnsi="Arial" w:cs="Arial"/>
          <w:sz w:val="24"/>
          <w:szCs w:val="24"/>
        </w:rPr>
        <w:t xml:space="preserve">towards the elderly </w:t>
      </w:r>
      <w:r w:rsidRPr="004B5349">
        <w:rPr>
          <w:rFonts w:ascii="Arial" w:hAnsi="Arial" w:cs="Arial"/>
          <w:sz w:val="24"/>
          <w:szCs w:val="24"/>
        </w:rPr>
        <w:t xml:space="preserve">is predicted to </w:t>
      </w:r>
      <w:r w:rsidR="00ED7CBF" w:rsidRPr="004B5349">
        <w:rPr>
          <w:rFonts w:ascii="Arial" w:hAnsi="Arial" w:cs="Arial"/>
          <w:sz w:val="24"/>
          <w:szCs w:val="24"/>
        </w:rPr>
        <w:t>rise</w:t>
      </w:r>
      <w:r w:rsidRPr="004B5349">
        <w:rPr>
          <w:rFonts w:ascii="Arial" w:hAnsi="Arial" w:cs="Arial"/>
          <w:sz w:val="24"/>
          <w:szCs w:val="24"/>
        </w:rPr>
        <w:t xml:space="preserve"> as </w:t>
      </w:r>
      <w:r w:rsidR="00F80148" w:rsidRPr="004B5349">
        <w:rPr>
          <w:rFonts w:ascii="Arial" w:hAnsi="Arial" w:cs="Arial"/>
          <w:sz w:val="24"/>
          <w:szCs w:val="24"/>
        </w:rPr>
        <w:t>populations in various countries are increasing too</w:t>
      </w:r>
      <w:r w:rsidRPr="004B5349">
        <w:rPr>
          <w:rFonts w:ascii="Arial" w:hAnsi="Arial" w:cs="Arial"/>
          <w:sz w:val="24"/>
          <w:szCs w:val="24"/>
        </w:rPr>
        <w:t>.</w:t>
      </w:r>
      <w:r w:rsidRPr="004B5349">
        <w:rPr>
          <w:rFonts w:ascii="Arial" w:hAnsi="Arial" w:cs="Arial"/>
        </w:rPr>
        <w:t xml:space="preserve"> </w:t>
      </w:r>
      <w:r w:rsidRPr="004B5349">
        <w:rPr>
          <w:rFonts w:ascii="Arial" w:hAnsi="Arial" w:cs="Arial"/>
          <w:sz w:val="24"/>
          <w:szCs w:val="24"/>
        </w:rPr>
        <w:t xml:space="preserve">Around 1 in 6 </w:t>
      </w:r>
      <w:r w:rsidRPr="004B5349">
        <w:rPr>
          <w:rFonts w:ascii="Arial" w:hAnsi="Arial" w:cs="Arial"/>
          <w:sz w:val="24"/>
          <w:szCs w:val="24"/>
        </w:rPr>
        <w:lastRenderedPageBreak/>
        <w:t xml:space="preserve">people </w:t>
      </w:r>
      <w:r w:rsidR="00F80148" w:rsidRPr="004B5349">
        <w:rPr>
          <w:rFonts w:ascii="Arial" w:hAnsi="Arial" w:cs="Arial"/>
          <w:sz w:val="24"/>
          <w:szCs w:val="24"/>
        </w:rPr>
        <w:t xml:space="preserve">who are </w:t>
      </w:r>
      <w:r w:rsidRPr="004B5349">
        <w:rPr>
          <w:rFonts w:ascii="Arial" w:hAnsi="Arial" w:cs="Arial"/>
          <w:sz w:val="24"/>
          <w:szCs w:val="24"/>
        </w:rPr>
        <w:t xml:space="preserve">60 years and older </w:t>
      </w:r>
      <w:r w:rsidR="00F80148" w:rsidRPr="004B5349">
        <w:rPr>
          <w:rFonts w:ascii="Arial" w:hAnsi="Arial" w:cs="Arial"/>
          <w:sz w:val="24"/>
          <w:szCs w:val="24"/>
        </w:rPr>
        <w:t>have faced</w:t>
      </w:r>
      <w:r w:rsidRPr="004B5349">
        <w:rPr>
          <w:rFonts w:ascii="Arial" w:hAnsi="Arial" w:cs="Arial"/>
          <w:sz w:val="24"/>
          <w:szCs w:val="24"/>
        </w:rPr>
        <w:t xml:space="preserve"> some form of abuse in community settings</w:t>
      </w:r>
      <w:r w:rsidR="00F80148" w:rsidRPr="004B5349">
        <w:rPr>
          <w:rFonts w:ascii="Arial" w:hAnsi="Arial" w:cs="Arial"/>
          <w:sz w:val="24"/>
          <w:szCs w:val="24"/>
        </w:rPr>
        <w:t>, such as hospitals and care homes,</w:t>
      </w:r>
      <w:r w:rsidRPr="004B5349">
        <w:rPr>
          <w:rFonts w:ascii="Arial" w:hAnsi="Arial" w:cs="Arial"/>
          <w:sz w:val="24"/>
          <w:szCs w:val="24"/>
        </w:rPr>
        <w:t xml:space="preserve"> </w:t>
      </w:r>
      <w:r w:rsidR="00F80148" w:rsidRPr="004B5349">
        <w:rPr>
          <w:rFonts w:ascii="Arial" w:hAnsi="Arial" w:cs="Arial"/>
          <w:sz w:val="24"/>
          <w:szCs w:val="24"/>
        </w:rPr>
        <w:t>previously in their life.</w:t>
      </w:r>
      <w:r w:rsidR="0017219A" w:rsidRPr="004B5349">
        <w:rPr>
          <w:rFonts w:ascii="Arial" w:hAnsi="Arial" w:cs="Arial"/>
          <w:sz w:val="24"/>
          <w:szCs w:val="24"/>
        </w:rPr>
        <w:t xml:space="preserve"> </w:t>
      </w:r>
      <w:r w:rsidR="00F80148" w:rsidRPr="004B5349">
        <w:rPr>
          <w:rFonts w:ascii="Arial" w:hAnsi="Arial" w:cs="Arial"/>
          <w:sz w:val="24"/>
          <w:szCs w:val="24"/>
        </w:rPr>
        <w:t>E</w:t>
      </w:r>
      <w:r w:rsidRPr="004B5349">
        <w:rPr>
          <w:rFonts w:ascii="Arial" w:hAnsi="Arial" w:cs="Arial"/>
          <w:sz w:val="24"/>
          <w:szCs w:val="24"/>
        </w:rPr>
        <w:t>lder abuse is</w:t>
      </w:r>
      <w:r w:rsidR="00A0779C" w:rsidRPr="004B5349">
        <w:rPr>
          <w:rFonts w:ascii="Arial" w:hAnsi="Arial" w:cs="Arial"/>
          <w:sz w:val="24"/>
          <w:szCs w:val="24"/>
        </w:rPr>
        <w:t xml:space="preserve"> either a single act which occurs once or a</w:t>
      </w:r>
      <w:r w:rsidRPr="004B5349">
        <w:rPr>
          <w:rFonts w:ascii="Arial" w:hAnsi="Arial" w:cs="Arial"/>
          <w:sz w:val="24"/>
          <w:szCs w:val="24"/>
        </w:rPr>
        <w:t xml:space="preserve"> repeated act </w:t>
      </w:r>
      <w:r w:rsidR="00E402B3" w:rsidRPr="004B5349">
        <w:rPr>
          <w:rFonts w:ascii="Arial" w:hAnsi="Arial" w:cs="Arial"/>
          <w:sz w:val="24"/>
          <w:szCs w:val="24"/>
        </w:rPr>
        <w:t>which occurs</w:t>
      </w:r>
      <w:r w:rsidRPr="004B5349">
        <w:rPr>
          <w:rFonts w:ascii="Arial" w:hAnsi="Arial" w:cs="Arial"/>
          <w:sz w:val="24"/>
          <w:szCs w:val="24"/>
        </w:rPr>
        <w:t xml:space="preserve"> </w:t>
      </w:r>
      <w:r w:rsidR="00C8558C" w:rsidRPr="004B5349">
        <w:rPr>
          <w:rFonts w:ascii="Arial" w:hAnsi="Arial" w:cs="Arial"/>
          <w:sz w:val="24"/>
          <w:szCs w:val="24"/>
        </w:rPr>
        <w:t xml:space="preserve">in any household </w:t>
      </w:r>
      <w:r w:rsidRPr="004B5349">
        <w:rPr>
          <w:rFonts w:ascii="Arial" w:hAnsi="Arial" w:cs="Arial"/>
          <w:sz w:val="24"/>
          <w:szCs w:val="24"/>
        </w:rPr>
        <w:t xml:space="preserve">which causes harm </w:t>
      </w:r>
      <w:r w:rsidR="00B9763F" w:rsidRPr="004B5349">
        <w:rPr>
          <w:rFonts w:ascii="Arial" w:hAnsi="Arial" w:cs="Arial"/>
          <w:sz w:val="24"/>
          <w:szCs w:val="24"/>
        </w:rPr>
        <w:t>or stress</w:t>
      </w:r>
      <w:r w:rsidRPr="004B5349">
        <w:rPr>
          <w:rFonts w:ascii="Arial" w:hAnsi="Arial" w:cs="Arial"/>
          <w:sz w:val="24"/>
          <w:szCs w:val="24"/>
        </w:rPr>
        <w:t xml:space="preserve"> to an </w:t>
      </w:r>
      <w:r w:rsidR="00B9763F" w:rsidRPr="004B5349">
        <w:rPr>
          <w:rFonts w:ascii="Arial" w:hAnsi="Arial" w:cs="Arial"/>
          <w:sz w:val="24"/>
          <w:szCs w:val="24"/>
        </w:rPr>
        <w:t>elderly person</w:t>
      </w:r>
      <w:r w:rsidRPr="004B5349">
        <w:rPr>
          <w:rFonts w:ascii="Arial" w:hAnsi="Arial" w:cs="Arial"/>
          <w:sz w:val="24"/>
          <w:szCs w:val="24"/>
        </w:rPr>
        <w:t>.</w:t>
      </w:r>
      <w:r w:rsidR="00B9763F" w:rsidRPr="004B5349">
        <w:rPr>
          <w:rFonts w:ascii="Arial" w:hAnsi="Arial" w:cs="Arial"/>
          <w:sz w:val="24"/>
          <w:szCs w:val="24"/>
        </w:rPr>
        <w:t xml:space="preserve"> Elderly abuse is categorised as</w:t>
      </w:r>
      <w:r w:rsidRPr="004B5349">
        <w:rPr>
          <w:rFonts w:ascii="Arial" w:hAnsi="Arial" w:cs="Arial"/>
          <w:sz w:val="24"/>
          <w:szCs w:val="24"/>
        </w:rPr>
        <w:t xml:space="preserve"> a </w:t>
      </w:r>
      <w:r w:rsidR="00B9763F" w:rsidRPr="004B5349">
        <w:rPr>
          <w:rFonts w:ascii="Arial" w:hAnsi="Arial" w:cs="Arial"/>
          <w:sz w:val="24"/>
          <w:szCs w:val="24"/>
        </w:rPr>
        <w:t>criminal offence and a breach</w:t>
      </w:r>
      <w:r w:rsidRPr="004B5349">
        <w:rPr>
          <w:rFonts w:ascii="Arial" w:hAnsi="Arial" w:cs="Arial"/>
          <w:sz w:val="24"/>
          <w:szCs w:val="24"/>
        </w:rPr>
        <w:t xml:space="preserve"> of human rights and includes physical, sexual, psychological,</w:t>
      </w:r>
      <w:r w:rsidR="009E5F07" w:rsidRPr="004B5349">
        <w:rPr>
          <w:rFonts w:ascii="Arial" w:hAnsi="Arial" w:cs="Arial"/>
          <w:sz w:val="24"/>
          <w:szCs w:val="24"/>
        </w:rPr>
        <w:t xml:space="preserve"> </w:t>
      </w:r>
      <w:r w:rsidRPr="004B5349">
        <w:rPr>
          <w:rFonts w:ascii="Arial" w:hAnsi="Arial" w:cs="Arial"/>
          <w:sz w:val="24"/>
          <w:szCs w:val="24"/>
        </w:rPr>
        <w:t xml:space="preserve">emotional </w:t>
      </w:r>
      <w:r w:rsidR="004B5349" w:rsidRPr="004B5349">
        <w:rPr>
          <w:rFonts w:ascii="Arial" w:hAnsi="Arial" w:cs="Arial"/>
          <w:sz w:val="24"/>
          <w:szCs w:val="24"/>
        </w:rPr>
        <w:t>abuse,</w:t>
      </w:r>
      <w:r w:rsidRPr="004B5349">
        <w:rPr>
          <w:rFonts w:ascii="Arial" w:hAnsi="Arial" w:cs="Arial"/>
          <w:sz w:val="24"/>
          <w:szCs w:val="24"/>
        </w:rPr>
        <w:t xml:space="preserve"> financial</w:t>
      </w:r>
      <w:r w:rsidR="009E5F07" w:rsidRPr="004B5349">
        <w:rPr>
          <w:rFonts w:ascii="Arial" w:hAnsi="Arial" w:cs="Arial"/>
          <w:sz w:val="24"/>
          <w:szCs w:val="24"/>
        </w:rPr>
        <w:t xml:space="preserve"> </w:t>
      </w:r>
      <w:r w:rsidRPr="004B5349">
        <w:rPr>
          <w:rFonts w:ascii="Arial" w:hAnsi="Arial" w:cs="Arial"/>
          <w:sz w:val="24"/>
          <w:szCs w:val="24"/>
        </w:rPr>
        <w:t>abuse</w:t>
      </w:r>
      <w:r w:rsidR="009E5F07" w:rsidRPr="004B5349">
        <w:rPr>
          <w:rFonts w:ascii="Arial" w:hAnsi="Arial" w:cs="Arial"/>
          <w:sz w:val="24"/>
          <w:szCs w:val="24"/>
        </w:rPr>
        <w:t xml:space="preserve"> and neglect.</w:t>
      </w:r>
      <w:r w:rsidRPr="004B5349">
        <w:rPr>
          <w:rFonts w:ascii="Arial" w:hAnsi="Arial" w:cs="Arial"/>
          <w:sz w:val="24"/>
          <w:szCs w:val="24"/>
        </w:rPr>
        <w:t xml:space="preserve"> T</w:t>
      </w:r>
      <w:r w:rsidR="004B5349" w:rsidRPr="004B5349">
        <w:rPr>
          <w:rFonts w:ascii="Arial" w:hAnsi="Arial" w:cs="Arial"/>
          <w:sz w:val="24"/>
          <w:szCs w:val="24"/>
        </w:rPr>
        <w:t xml:space="preserve">here are probably more cases than stated because </w:t>
      </w:r>
      <w:r w:rsidRPr="004B5349">
        <w:rPr>
          <w:rFonts w:ascii="Arial" w:hAnsi="Arial" w:cs="Arial"/>
          <w:sz w:val="24"/>
          <w:szCs w:val="24"/>
        </w:rPr>
        <w:t>only 1 in 24 cases of elder abuse is reported</w:t>
      </w:r>
      <w:r w:rsidR="004B5349" w:rsidRPr="004B5349">
        <w:rPr>
          <w:rFonts w:ascii="Arial" w:hAnsi="Arial" w:cs="Arial"/>
          <w:sz w:val="24"/>
          <w:szCs w:val="24"/>
        </w:rPr>
        <w:t>. Only a few elderly abuse cases are reported</w:t>
      </w:r>
      <w:r w:rsidRPr="004B5349">
        <w:rPr>
          <w:rFonts w:ascii="Arial" w:hAnsi="Arial" w:cs="Arial"/>
          <w:sz w:val="24"/>
          <w:szCs w:val="24"/>
        </w:rPr>
        <w:t xml:space="preserve"> because older people</w:t>
      </w:r>
      <w:r w:rsidR="004B5349" w:rsidRPr="004B5349">
        <w:rPr>
          <w:rFonts w:ascii="Arial" w:hAnsi="Arial" w:cs="Arial"/>
          <w:sz w:val="24"/>
          <w:szCs w:val="24"/>
        </w:rPr>
        <w:t xml:space="preserve"> may tend to fear </w:t>
      </w:r>
      <w:r w:rsidRPr="004B5349">
        <w:rPr>
          <w:rFonts w:ascii="Arial" w:hAnsi="Arial" w:cs="Arial"/>
          <w:sz w:val="24"/>
          <w:szCs w:val="24"/>
        </w:rPr>
        <w:t>report</w:t>
      </w:r>
      <w:r w:rsidR="004B5349" w:rsidRPr="004B5349">
        <w:rPr>
          <w:rFonts w:ascii="Arial" w:hAnsi="Arial" w:cs="Arial"/>
          <w:sz w:val="24"/>
          <w:szCs w:val="24"/>
        </w:rPr>
        <w:t>ing</w:t>
      </w:r>
      <w:r w:rsidRPr="004B5349">
        <w:rPr>
          <w:rFonts w:ascii="Arial" w:hAnsi="Arial" w:cs="Arial"/>
          <w:sz w:val="24"/>
          <w:szCs w:val="24"/>
        </w:rPr>
        <w:t xml:space="preserve"> cases of abuse to family, friends, or </w:t>
      </w:r>
      <w:r w:rsidR="004B5349" w:rsidRPr="004B5349">
        <w:rPr>
          <w:rFonts w:ascii="Arial" w:hAnsi="Arial" w:cs="Arial"/>
          <w:sz w:val="24"/>
          <w:szCs w:val="24"/>
        </w:rPr>
        <w:t>even the</w:t>
      </w:r>
      <w:r w:rsidRPr="004B5349">
        <w:rPr>
          <w:rFonts w:ascii="Arial" w:hAnsi="Arial" w:cs="Arial"/>
          <w:sz w:val="24"/>
          <w:szCs w:val="24"/>
        </w:rPr>
        <w:t xml:space="preserve"> authorities.</w:t>
      </w:r>
      <w:r w:rsidR="004B5349" w:rsidRPr="004B5349">
        <w:rPr>
          <w:rFonts w:ascii="Arial" w:hAnsi="Arial" w:cs="Arial"/>
          <w:sz w:val="24"/>
          <w:szCs w:val="24"/>
        </w:rPr>
        <w:t xml:space="preserve"> A large amount of</w:t>
      </w:r>
      <w:r w:rsidRPr="004B5349">
        <w:rPr>
          <w:rFonts w:ascii="Arial" w:hAnsi="Arial" w:cs="Arial"/>
          <w:sz w:val="24"/>
          <w:szCs w:val="24"/>
        </w:rPr>
        <w:t xml:space="preserve"> elderly people </w:t>
      </w:r>
      <w:r w:rsidR="004B5349" w:rsidRPr="004B5349">
        <w:rPr>
          <w:rFonts w:ascii="Arial" w:hAnsi="Arial" w:cs="Arial"/>
          <w:sz w:val="24"/>
          <w:szCs w:val="24"/>
        </w:rPr>
        <w:t>often feels</w:t>
      </w:r>
      <w:r w:rsidRPr="004B5349">
        <w:rPr>
          <w:rFonts w:ascii="Arial" w:hAnsi="Arial" w:cs="Arial"/>
          <w:sz w:val="24"/>
          <w:szCs w:val="24"/>
        </w:rPr>
        <w:t xml:space="preserve"> isolated because of loss of physical or mental </w:t>
      </w:r>
      <w:r w:rsidR="004B5349" w:rsidRPr="004B5349">
        <w:rPr>
          <w:rFonts w:ascii="Arial" w:hAnsi="Arial" w:cs="Arial"/>
          <w:sz w:val="24"/>
          <w:szCs w:val="24"/>
        </w:rPr>
        <w:t>strength</w:t>
      </w:r>
      <w:r w:rsidRPr="004B5349">
        <w:rPr>
          <w:rFonts w:ascii="Arial" w:hAnsi="Arial" w:cs="Arial"/>
          <w:sz w:val="24"/>
          <w:szCs w:val="24"/>
        </w:rPr>
        <w:t>, or through</w:t>
      </w:r>
      <w:r w:rsidR="004B5349" w:rsidRPr="004B5349">
        <w:rPr>
          <w:rFonts w:ascii="Arial" w:hAnsi="Arial" w:cs="Arial"/>
          <w:sz w:val="24"/>
          <w:szCs w:val="24"/>
        </w:rPr>
        <w:t xml:space="preserve"> grieving from</w:t>
      </w:r>
      <w:r w:rsidRPr="004B5349">
        <w:rPr>
          <w:rFonts w:ascii="Arial" w:hAnsi="Arial" w:cs="Arial"/>
          <w:sz w:val="24"/>
          <w:szCs w:val="24"/>
        </w:rPr>
        <w:t xml:space="preserve"> the loss of</w:t>
      </w:r>
      <w:r w:rsidR="004B5349" w:rsidRPr="004B5349">
        <w:rPr>
          <w:rFonts w:ascii="Arial" w:hAnsi="Arial" w:cs="Arial"/>
          <w:sz w:val="24"/>
          <w:szCs w:val="24"/>
        </w:rPr>
        <w:t xml:space="preserve"> close</w:t>
      </w:r>
      <w:r w:rsidRPr="004B5349">
        <w:rPr>
          <w:rFonts w:ascii="Arial" w:hAnsi="Arial" w:cs="Arial"/>
          <w:sz w:val="24"/>
          <w:szCs w:val="24"/>
        </w:rPr>
        <w:t xml:space="preserve"> friends and family members.</w:t>
      </w:r>
      <w:r w:rsidR="00BC5CFE">
        <w:rPr>
          <w:rFonts w:ascii="Arial" w:hAnsi="Arial" w:cs="Arial"/>
          <w:sz w:val="24"/>
          <w:szCs w:val="24"/>
        </w:rPr>
        <w:t xml:space="preserve"> Because of the neglect and abuse, the govern</w:t>
      </w:r>
      <w:r w:rsidR="00917DB8">
        <w:rPr>
          <w:rFonts w:ascii="Arial" w:hAnsi="Arial" w:cs="Arial"/>
          <w:sz w:val="24"/>
          <w:szCs w:val="24"/>
        </w:rPr>
        <w:t>me</w:t>
      </w:r>
      <w:r w:rsidR="00F8349E">
        <w:rPr>
          <w:rFonts w:ascii="Arial" w:hAnsi="Arial" w:cs="Arial"/>
          <w:sz w:val="24"/>
          <w:szCs w:val="24"/>
        </w:rPr>
        <w:t xml:space="preserve">nt </w:t>
      </w:r>
      <w:r w:rsidR="000916AD">
        <w:rPr>
          <w:rFonts w:ascii="Arial" w:hAnsi="Arial" w:cs="Arial"/>
          <w:sz w:val="24"/>
          <w:szCs w:val="24"/>
        </w:rPr>
        <w:t xml:space="preserve">have put a focus on person- centered care. </w:t>
      </w:r>
      <w:r w:rsidR="008D080E">
        <w:rPr>
          <w:rFonts w:ascii="Arial" w:hAnsi="Arial" w:cs="Arial"/>
          <w:sz w:val="24"/>
          <w:szCs w:val="24"/>
        </w:rPr>
        <w:t xml:space="preserve">The person- centered approach states that </w:t>
      </w:r>
      <w:r w:rsidR="00F0058D">
        <w:rPr>
          <w:rFonts w:ascii="Arial" w:hAnsi="Arial" w:cs="Arial"/>
          <w:sz w:val="24"/>
          <w:szCs w:val="24"/>
        </w:rPr>
        <w:t>services in care homes must follow the rules and regulations</w:t>
      </w:r>
      <w:r w:rsidR="00D220D2">
        <w:rPr>
          <w:rFonts w:ascii="Arial" w:hAnsi="Arial" w:cs="Arial"/>
          <w:sz w:val="24"/>
          <w:szCs w:val="24"/>
        </w:rPr>
        <w:t xml:space="preserve"> and that the person’s needs must be put </w:t>
      </w:r>
      <w:r w:rsidR="00BE3371">
        <w:rPr>
          <w:rFonts w:ascii="Arial" w:hAnsi="Arial" w:cs="Arial"/>
          <w:sz w:val="24"/>
          <w:szCs w:val="24"/>
        </w:rPr>
        <w:t xml:space="preserve">in front </w:t>
      </w:r>
      <w:r w:rsidR="00ED4547">
        <w:rPr>
          <w:rFonts w:ascii="Arial" w:hAnsi="Arial" w:cs="Arial"/>
          <w:sz w:val="24"/>
          <w:szCs w:val="24"/>
        </w:rPr>
        <w:t xml:space="preserve">of </w:t>
      </w:r>
      <w:r w:rsidR="00BE3371">
        <w:rPr>
          <w:rFonts w:ascii="Arial" w:hAnsi="Arial" w:cs="Arial"/>
          <w:sz w:val="24"/>
          <w:szCs w:val="24"/>
        </w:rPr>
        <w:t>anything</w:t>
      </w:r>
      <w:r w:rsidR="00ED4547">
        <w:rPr>
          <w:rFonts w:ascii="Arial" w:hAnsi="Arial" w:cs="Arial"/>
          <w:sz w:val="24"/>
          <w:szCs w:val="24"/>
        </w:rPr>
        <w:t xml:space="preserve"> else</w:t>
      </w:r>
      <w:r w:rsidR="00BE3371">
        <w:rPr>
          <w:rFonts w:ascii="Arial" w:hAnsi="Arial" w:cs="Arial"/>
          <w:sz w:val="24"/>
          <w:szCs w:val="24"/>
        </w:rPr>
        <w:t xml:space="preserve">. </w:t>
      </w:r>
      <w:r w:rsidR="0012426D">
        <w:rPr>
          <w:rFonts w:ascii="Arial" w:hAnsi="Arial" w:cs="Arial"/>
          <w:sz w:val="24"/>
          <w:szCs w:val="24"/>
        </w:rPr>
        <w:t>(SCIE, 2017)</w:t>
      </w:r>
      <w:r w:rsidR="00051CCB">
        <w:rPr>
          <w:rFonts w:ascii="Arial" w:hAnsi="Arial" w:cs="Arial"/>
          <w:sz w:val="24"/>
          <w:szCs w:val="24"/>
        </w:rPr>
        <w:t xml:space="preserve"> </w:t>
      </w:r>
    </w:p>
    <w:p w14:paraId="74D30B22" w14:textId="1D94629E" w:rsidR="00745557" w:rsidRDefault="00F017C1" w:rsidP="00A2197C">
      <w:pPr>
        <w:spacing w:line="360" w:lineRule="auto"/>
        <w:rPr>
          <w:rFonts w:ascii="Arial" w:hAnsi="Arial" w:cs="Arial"/>
          <w:sz w:val="24"/>
          <w:szCs w:val="24"/>
        </w:rPr>
      </w:pPr>
      <w:r w:rsidRPr="00BC5CC4">
        <w:rPr>
          <w:rFonts w:ascii="Arial" w:hAnsi="Arial" w:cs="Arial"/>
          <w:sz w:val="24"/>
          <w:szCs w:val="24"/>
        </w:rPr>
        <w:t xml:space="preserve">The UK government makes new policies and legislation for the public in the sector of Health &amp; Social Care. One of these laws made was the Care Act 2014, which was created to improve a person’s independent skills and their general well-being. Legislation makes it easier for local authorities to understand what they are expected to do. It is crucial that people are told when they will receive care and support by the local authorities. Before this Act, the law based on this topic was very difficult for care </w:t>
      </w:r>
      <w:proofErr w:type="spellStart"/>
      <w:r w:rsidRPr="00BC5CC4">
        <w:rPr>
          <w:rFonts w:ascii="Arial" w:hAnsi="Arial" w:cs="Arial"/>
          <w:sz w:val="24"/>
          <w:szCs w:val="24"/>
        </w:rPr>
        <w:t>provides</w:t>
      </w:r>
      <w:proofErr w:type="spellEnd"/>
      <w:r w:rsidRPr="00BC5CC4">
        <w:rPr>
          <w:rFonts w:ascii="Arial" w:hAnsi="Arial" w:cs="Arial"/>
          <w:sz w:val="24"/>
          <w:szCs w:val="24"/>
        </w:rPr>
        <w:t xml:space="preserve"> and local authorities to understand. (Gov. UK, 2016). According to the Campaign to End Loneliness (2015), establishes a demand for action on loneliness and social isolation faced by the elderly. The Act focuses on the “Wellbeing Principle” which is what these local authorities use to encourage the focus on health and wellbeing. It aims to put the elderly’s needs at the centre for the help and support process.</w:t>
      </w:r>
      <w:r w:rsidR="0047647B" w:rsidRPr="00BC5CC4">
        <w:rPr>
          <w:rFonts w:ascii="Arial" w:hAnsi="Arial" w:cs="Arial"/>
          <w:sz w:val="24"/>
          <w:szCs w:val="24"/>
        </w:rPr>
        <w:t xml:space="preserve"> </w:t>
      </w:r>
      <w:r w:rsidR="00CE6624" w:rsidRPr="00BC5CC4">
        <w:rPr>
          <w:rFonts w:ascii="Arial" w:hAnsi="Arial" w:cs="Arial"/>
          <w:sz w:val="24"/>
          <w:szCs w:val="24"/>
        </w:rPr>
        <w:t xml:space="preserve">In the UK, human rights </w:t>
      </w:r>
      <w:r w:rsidR="00E959C6" w:rsidRPr="00BC5CC4">
        <w:rPr>
          <w:rFonts w:ascii="Arial" w:hAnsi="Arial" w:cs="Arial"/>
          <w:sz w:val="24"/>
          <w:szCs w:val="24"/>
        </w:rPr>
        <w:t>of the elderl</w:t>
      </w:r>
      <w:r w:rsidR="009367F4" w:rsidRPr="00BC5CC4">
        <w:rPr>
          <w:rFonts w:ascii="Arial" w:hAnsi="Arial" w:cs="Arial"/>
          <w:sz w:val="24"/>
          <w:szCs w:val="24"/>
        </w:rPr>
        <w:t>y are considered crucially important</w:t>
      </w:r>
      <w:r w:rsidR="006E4FDF" w:rsidRPr="00BC5CC4">
        <w:rPr>
          <w:rFonts w:ascii="Arial" w:hAnsi="Arial" w:cs="Arial"/>
          <w:sz w:val="24"/>
          <w:szCs w:val="24"/>
        </w:rPr>
        <w:t xml:space="preserve"> and the government’s target has always been to protect the human rights of old people living in this country.</w:t>
      </w:r>
      <w:r w:rsidR="009934FE">
        <w:rPr>
          <w:rFonts w:ascii="Arial" w:hAnsi="Arial" w:cs="Arial"/>
          <w:sz w:val="24"/>
          <w:szCs w:val="24"/>
        </w:rPr>
        <w:t xml:space="preserve"> The Human Rights Act 1998 </w:t>
      </w:r>
      <w:r w:rsidR="0096338C">
        <w:rPr>
          <w:rFonts w:ascii="Arial" w:hAnsi="Arial" w:cs="Arial"/>
          <w:sz w:val="24"/>
          <w:szCs w:val="24"/>
        </w:rPr>
        <w:t>promotes zero tolerance for ignoring the elderly’s dignity and respect in hospitals</w:t>
      </w:r>
      <w:r w:rsidR="00137531">
        <w:rPr>
          <w:rFonts w:ascii="Arial" w:hAnsi="Arial" w:cs="Arial"/>
          <w:sz w:val="24"/>
          <w:szCs w:val="24"/>
        </w:rPr>
        <w:t>, care homes</w:t>
      </w:r>
      <w:r w:rsidR="00E62B67">
        <w:rPr>
          <w:rFonts w:ascii="Arial" w:hAnsi="Arial" w:cs="Arial"/>
          <w:sz w:val="24"/>
          <w:szCs w:val="24"/>
        </w:rPr>
        <w:t xml:space="preserve"> and even in their own homes. Advice and support should </w:t>
      </w:r>
      <w:r w:rsidR="002E4B78">
        <w:rPr>
          <w:rFonts w:ascii="Arial" w:hAnsi="Arial" w:cs="Arial"/>
          <w:sz w:val="24"/>
          <w:szCs w:val="24"/>
        </w:rPr>
        <w:t xml:space="preserve">always </w:t>
      </w:r>
      <w:r w:rsidR="00E62B67">
        <w:rPr>
          <w:rFonts w:ascii="Arial" w:hAnsi="Arial" w:cs="Arial"/>
          <w:sz w:val="24"/>
          <w:szCs w:val="24"/>
        </w:rPr>
        <w:t xml:space="preserve">be fully available </w:t>
      </w:r>
      <w:r w:rsidR="002E4B78">
        <w:rPr>
          <w:rFonts w:ascii="Arial" w:hAnsi="Arial" w:cs="Arial"/>
          <w:sz w:val="24"/>
          <w:szCs w:val="24"/>
        </w:rPr>
        <w:t xml:space="preserve">for the elderly. (House of Commons, </w:t>
      </w:r>
      <w:r w:rsidR="003052CF">
        <w:rPr>
          <w:rFonts w:ascii="Arial" w:hAnsi="Arial" w:cs="Arial"/>
          <w:sz w:val="24"/>
          <w:szCs w:val="24"/>
        </w:rPr>
        <w:t>2007</w:t>
      </w:r>
      <w:r w:rsidR="0047654E">
        <w:rPr>
          <w:rFonts w:ascii="Arial" w:hAnsi="Arial" w:cs="Arial"/>
          <w:sz w:val="24"/>
          <w:szCs w:val="24"/>
        </w:rPr>
        <w:t>). According</w:t>
      </w:r>
      <w:r w:rsidR="00745557">
        <w:rPr>
          <w:rFonts w:ascii="Arial" w:hAnsi="Arial" w:cs="Arial"/>
          <w:sz w:val="24"/>
          <w:szCs w:val="24"/>
        </w:rPr>
        <w:t xml:space="preserve"> to the Care Quality Commission </w:t>
      </w:r>
      <w:r w:rsidR="00745557">
        <w:rPr>
          <w:rFonts w:ascii="Arial" w:hAnsi="Arial" w:cs="Arial"/>
          <w:sz w:val="24"/>
          <w:szCs w:val="24"/>
        </w:rPr>
        <w:lastRenderedPageBreak/>
        <w:t>(2017),</w:t>
      </w:r>
      <w:r w:rsidR="00BC1479">
        <w:rPr>
          <w:rFonts w:ascii="Arial" w:hAnsi="Arial" w:cs="Arial"/>
          <w:sz w:val="24"/>
          <w:szCs w:val="24"/>
        </w:rPr>
        <w:t xml:space="preserve"> the Mental Capacity Act 2005 </w:t>
      </w:r>
      <w:r w:rsidR="00DE00B7">
        <w:rPr>
          <w:rFonts w:ascii="Arial" w:hAnsi="Arial" w:cs="Arial"/>
          <w:sz w:val="24"/>
          <w:szCs w:val="24"/>
        </w:rPr>
        <w:t xml:space="preserve">looks after the </w:t>
      </w:r>
      <w:r w:rsidR="00982FA1">
        <w:rPr>
          <w:rFonts w:ascii="Arial" w:hAnsi="Arial" w:cs="Arial"/>
          <w:sz w:val="24"/>
          <w:szCs w:val="24"/>
        </w:rPr>
        <w:t>decision-making</w:t>
      </w:r>
      <w:r w:rsidR="00DE00B7">
        <w:rPr>
          <w:rFonts w:ascii="Arial" w:hAnsi="Arial" w:cs="Arial"/>
          <w:sz w:val="24"/>
          <w:szCs w:val="24"/>
        </w:rPr>
        <w:t xml:space="preserve"> procedure made for the elderly and the disabled who may not be able to make decisions themselves. </w:t>
      </w:r>
      <w:r w:rsidR="00A132F2">
        <w:rPr>
          <w:rFonts w:ascii="Arial" w:hAnsi="Arial" w:cs="Arial"/>
          <w:sz w:val="24"/>
          <w:szCs w:val="24"/>
        </w:rPr>
        <w:t>The Act impacts millions of people who are old</w:t>
      </w:r>
      <w:r w:rsidR="00982FA1">
        <w:rPr>
          <w:rFonts w:ascii="Arial" w:hAnsi="Arial" w:cs="Arial"/>
          <w:sz w:val="24"/>
          <w:szCs w:val="24"/>
        </w:rPr>
        <w:t xml:space="preserve"> and disabled, as well as the people who care for them. </w:t>
      </w:r>
      <w:r w:rsidR="00EB3981">
        <w:rPr>
          <w:rFonts w:ascii="Arial" w:hAnsi="Arial" w:cs="Arial"/>
          <w:sz w:val="24"/>
          <w:szCs w:val="24"/>
        </w:rPr>
        <w:t xml:space="preserve">It is highly crucial that </w:t>
      </w:r>
      <w:r w:rsidR="003A264C">
        <w:rPr>
          <w:rFonts w:ascii="Arial" w:hAnsi="Arial" w:cs="Arial"/>
          <w:sz w:val="24"/>
          <w:szCs w:val="24"/>
        </w:rPr>
        <w:t xml:space="preserve">this Act’s awareness is spread by professionals who work in this sector and that they </w:t>
      </w:r>
      <w:proofErr w:type="spellStart"/>
      <w:r w:rsidR="003A264C">
        <w:rPr>
          <w:rFonts w:ascii="Arial" w:hAnsi="Arial" w:cs="Arial"/>
          <w:sz w:val="24"/>
          <w:szCs w:val="24"/>
        </w:rPr>
        <w:t>most</w:t>
      </w:r>
      <w:proofErr w:type="spellEnd"/>
      <w:r w:rsidR="003A264C">
        <w:rPr>
          <w:rFonts w:ascii="Arial" w:hAnsi="Arial" w:cs="Arial"/>
          <w:sz w:val="24"/>
          <w:szCs w:val="24"/>
        </w:rPr>
        <w:t xml:space="preserve"> follow the regulations. </w:t>
      </w:r>
    </w:p>
    <w:p w14:paraId="0C5C0CB1" w14:textId="4377AE31" w:rsidR="000F46D9" w:rsidRPr="00BC5CC4" w:rsidRDefault="0047654E" w:rsidP="00A2197C">
      <w:pPr>
        <w:spacing w:line="360" w:lineRule="auto"/>
        <w:rPr>
          <w:rFonts w:ascii="Arial" w:hAnsi="Arial" w:cs="Arial"/>
          <w:sz w:val="24"/>
          <w:szCs w:val="24"/>
        </w:rPr>
      </w:pPr>
      <w:r>
        <w:rPr>
          <w:rFonts w:ascii="Arial" w:hAnsi="Arial" w:cs="Arial"/>
          <w:sz w:val="24"/>
          <w:szCs w:val="24"/>
        </w:rPr>
        <w:t xml:space="preserve">Last year in March, </w:t>
      </w:r>
      <w:r w:rsidR="00CB39C7">
        <w:rPr>
          <w:rFonts w:ascii="Arial" w:hAnsi="Arial" w:cs="Arial"/>
          <w:sz w:val="24"/>
          <w:szCs w:val="24"/>
        </w:rPr>
        <w:t>the policy for shielding was established before the pandemic ushered into the UK before</w:t>
      </w:r>
      <w:r w:rsidR="00101F66">
        <w:rPr>
          <w:rFonts w:ascii="Arial" w:hAnsi="Arial" w:cs="Arial"/>
          <w:sz w:val="24"/>
          <w:szCs w:val="24"/>
        </w:rPr>
        <w:t xml:space="preserve"> any more danger could occur. </w:t>
      </w:r>
      <w:r w:rsidR="0069392D">
        <w:rPr>
          <w:rFonts w:ascii="Arial" w:hAnsi="Arial" w:cs="Arial"/>
          <w:sz w:val="24"/>
          <w:szCs w:val="24"/>
        </w:rPr>
        <w:t xml:space="preserve">This policy was made for everyone in the UK but was especially made for those who are vulnerable to COVID-19. </w:t>
      </w:r>
      <w:r w:rsidR="007509DC">
        <w:rPr>
          <w:rFonts w:ascii="Arial" w:hAnsi="Arial" w:cs="Arial"/>
          <w:sz w:val="24"/>
          <w:szCs w:val="24"/>
        </w:rPr>
        <w:t xml:space="preserve">The policy required people to stay home and to avoid meeting other people </w:t>
      </w:r>
      <w:r w:rsidR="000F6F46">
        <w:rPr>
          <w:rFonts w:ascii="Arial" w:hAnsi="Arial" w:cs="Arial"/>
          <w:sz w:val="24"/>
          <w:szCs w:val="24"/>
        </w:rPr>
        <w:t xml:space="preserve">that are not from the same household. Furthermore, the policy required all to wash their hands properly </w:t>
      </w:r>
      <w:proofErr w:type="spellStart"/>
      <w:r w:rsidR="000F6F46">
        <w:rPr>
          <w:rFonts w:ascii="Arial" w:hAnsi="Arial" w:cs="Arial"/>
          <w:sz w:val="24"/>
          <w:szCs w:val="24"/>
        </w:rPr>
        <w:t>everyday</w:t>
      </w:r>
      <w:proofErr w:type="spellEnd"/>
      <w:r w:rsidR="000F6F46">
        <w:rPr>
          <w:rFonts w:ascii="Arial" w:hAnsi="Arial" w:cs="Arial"/>
          <w:sz w:val="24"/>
          <w:szCs w:val="24"/>
        </w:rPr>
        <w:t xml:space="preserve"> and to wear face masks if they went to get necessities</w:t>
      </w:r>
      <w:r w:rsidR="00160040">
        <w:rPr>
          <w:rFonts w:ascii="Arial" w:hAnsi="Arial" w:cs="Arial"/>
          <w:sz w:val="24"/>
          <w:szCs w:val="24"/>
        </w:rPr>
        <w:t xml:space="preserve"> such as groceries and medication. (Gov UK, </w:t>
      </w:r>
      <w:r w:rsidR="00D64ED0">
        <w:rPr>
          <w:rFonts w:ascii="Arial" w:hAnsi="Arial" w:cs="Arial"/>
          <w:sz w:val="24"/>
          <w:szCs w:val="24"/>
        </w:rPr>
        <w:t>2021)</w:t>
      </w:r>
    </w:p>
    <w:p w14:paraId="78014040" w14:textId="3BE8BE27" w:rsidR="00DF5A8C" w:rsidRPr="00BC5CC4" w:rsidRDefault="00F017C1" w:rsidP="00A2197C">
      <w:pPr>
        <w:spacing w:line="360" w:lineRule="auto"/>
        <w:rPr>
          <w:rFonts w:ascii="Arial" w:hAnsi="Arial" w:cs="Arial"/>
          <w:sz w:val="24"/>
          <w:szCs w:val="24"/>
        </w:rPr>
      </w:pPr>
      <w:r w:rsidRPr="00BC5CC4">
        <w:rPr>
          <w:rFonts w:ascii="Arial" w:hAnsi="Arial" w:cs="Arial"/>
          <w:sz w:val="24"/>
          <w:szCs w:val="24"/>
        </w:rPr>
        <w:t>Loneliness is an issue in the UK, and services tend to provide their best attention to this problem faced by many people, including the elderly. According to the Local Government Association (2016), challenging loneliness does not just prevent further damage, but it also ensures there is an improvement in the quality of the older person’s life. Organizations like Age UK and The Campaign to End Loneliness have made a blueprint to fight against loneliness known as the framework for combating loneliness. The Foundation Services in the UK specialise in helping lonely people understand what they need to find the services suitable for them. Gateway services consist of transport and technology which keep the elderly active and it helps combat against loneliness significantly because it brings communities together. According to the SCIE (2012), there are schemes known as Befriending schemes which offer help for lonely individuals. There are various methods used to reduce loneliness such as home visiting, one to one talk, phone conversations and supplying medication shopping. One to one befriending session have been found to decrease loneliness and have a powerful effect</w:t>
      </w:r>
      <w:r w:rsidR="00DA607A">
        <w:rPr>
          <w:rFonts w:ascii="Arial" w:hAnsi="Arial" w:cs="Arial"/>
          <w:sz w:val="24"/>
          <w:szCs w:val="24"/>
        </w:rPr>
        <w:t xml:space="preserve">. </w:t>
      </w:r>
      <w:r w:rsidR="00DF5A8C" w:rsidRPr="00BC5CC4">
        <w:rPr>
          <w:rFonts w:ascii="Arial" w:hAnsi="Arial" w:cs="Arial"/>
          <w:sz w:val="24"/>
          <w:szCs w:val="24"/>
        </w:rPr>
        <w:t>From this, the elderly’s happiness is maintained.</w:t>
      </w:r>
    </w:p>
    <w:p w14:paraId="630AC1CC" w14:textId="77777777" w:rsidR="00DF5A8C" w:rsidRPr="00BC5CC4" w:rsidRDefault="00DF5A8C" w:rsidP="00A2197C">
      <w:pPr>
        <w:spacing w:line="360" w:lineRule="auto"/>
        <w:rPr>
          <w:rFonts w:ascii="Arial" w:hAnsi="Arial" w:cs="Arial"/>
          <w:sz w:val="24"/>
          <w:szCs w:val="24"/>
        </w:rPr>
      </w:pPr>
      <w:r w:rsidRPr="00BC5CC4">
        <w:rPr>
          <w:rFonts w:ascii="Arial" w:hAnsi="Arial" w:cs="Arial"/>
          <w:sz w:val="24"/>
          <w:szCs w:val="24"/>
        </w:rPr>
        <w:t xml:space="preserve">The Covid-19 pandemic is currently a worldwide disaster and it has a huge impact on people suffering people loneliness because of social distancing and staying at home. Nevertheless, according to a study from James (2020), pre- lockdown meant there were activities available for the elderly and this helped tackle loneliness and </w:t>
      </w:r>
      <w:r w:rsidRPr="00BC5CC4">
        <w:rPr>
          <w:rFonts w:ascii="Arial" w:hAnsi="Arial" w:cs="Arial"/>
          <w:sz w:val="24"/>
          <w:szCs w:val="24"/>
        </w:rPr>
        <w:lastRenderedPageBreak/>
        <w:t xml:space="preserve">made the elderly active and happy. However, when the UK government announced that the country was going into national lockdown, these activities stopped completely. Since then, social carers have still provided help through virtual services through phone calls, video calls and many other methods of networking to keep in touch and to provide help.  </w:t>
      </w:r>
    </w:p>
    <w:p w14:paraId="2EB99457" w14:textId="77777777" w:rsidR="00DF5A8C" w:rsidRPr="00BC5CC4" w:rsidRDefault="00DF5A8C" w:rsidP="00A2197C">
      <w:pPr>
        <w:spacing w:line="360" w:lineRule="auto"/>
        <w:rPr>
          <w:rFonts w:ascii="Arial" w:hAnsi="Arial" w:cs="Arial"/>
          <w:color w:val="FF0000"/>
          <w:sz w:val="24"/>
          <w:szCs w:val="24"/>
        </w:rPr>
      </w:pPr>
      <w:r w:rsidRPr="00BC5CC4">
        <w:rPr>
          <w:rFonts w:ascii="Arial" w:hAnsi="Arial" w:cs="Arial"/>
          <w:color w:val="FF0000"/>
          <w:sz w:val="24"/>
          <w:szCs w:val="24"/>
        </w:rPr>
        <w:t xml:space="preserve">Recommendations </w:t>
      </w:r>
    </w:p>
    <w:p w14:paraId="207C904B" w14:textId="7424D12A" w:rsidR="00DF5A8C" w:rsidRPr="00BC5CC4" w:rsidRDefault="008B3987" w:rsidP="00A2197C">
      <w:pPr>
        <w:spacing w:line="360" w:lineRule="auto"/>
        <w:rPr>
          <w:rFonts w:ascii="Arial" w:hAnsi="Arial" w:cs="Arial"/>
          <w:sz w:val="24"/>
          <w:szCs w:val="24"/>
        </w:rPr>
      </w:pPr>
      <w:r>
        <w:rPr>
          <w:rFonts w:ascii="Arial" w:hAnsi="Arial" w:cs="Arial"/>
          <w:sz w:val="24"/>
          <w:szCs w:val="24"/>
        </w:rPr>
        <w:t xml:space="preserve">For the elderly, a recommendation which should be taken for consideration is </w:t>
      </w:r>
      <w:r w:rsidR="007938B5">
        <w:rPr>
          <w:rFonts w:ascii="Arial" w:hAnsi="Arial" w:cs="Arial"/>
          <w:sz w:val="24"/>
          <w:szCs w:val="24"/>
        </w:rPr>
        <w:t xml:space="preserve">an increased amount of hobbies and participating in physical activity. This ensures that old people stay healthy and happy, especially those who suffer from </w:t>
      </w:r>
      <w:r w:rsidR="00EA2FE9">
        <w:rPr>
          <w:rFonts w:ascii="Arial" w:hAnsi="Arial" w:cs="Arial"/>
          <w:sz w:val="24"/>
          <w:szCs w:val="24"/>
        </w:rPr>
        <w:t xml:space="preserve">loneliness and social isolation. </w:t>
      </w:r>
      <w:r w:rsidR="007253AE" w:rsidRPr="005C061D">
        <w:rPr>
          <w:rFonts w:ascii="Arial" w:hAnsi="Arial" w:cs="Arial"/>
          <w:sz w:val="24"/>
          <w:szCs w:val="24"/>
        </w:rPr>
        <w:t xml:space="preserve">It would also be encouraged for the elderly to use social media and to know how to use technology to reach the people they need </w:t>
      </w:r>
      <w:r w:rsidR="005C061D" w:rsidRPr="005C061D">
        <w:rPr>
          <w:rFonts w:ascii="Arial" w:hAnsi="Arial" w:cs="Arial"/>
          <w:sz w:val="24"/>
          <w:szCs w:val="24"/>
        </w:rPr>
        <w:t>for help and support. (</w:t>
      </w:r>
      <w:r w:rsidR="00DF5A8C" w:rsidRPr="005C061D">
        <w:rPr>
          <w:rFonts w:ascii="Arial" w:hAnsi="Arial" w:cs="Arial"/>
          <w:sz w:val="24"/>
          <w:szCs w:val="24"/>
        </w:rPr>
        <w:t xml:space="preserve">National Institute for Health and Care </w:t>
      </w:r>
      <w:r w:rsidR="005C061D" w:rsidRPr="005C061D">
        <w:rPr>
          <w:rFonts w:ascii="Arial" w:hAnsi="Arial" w:cs="Arial"/>
          <w:sz w:val="24"/>
          <w:szCs w:val="24"/>
        </w:rPr>
        <w:t>Excellence, (</w:t>
      </w:r>
      <w:r w:rsidR="00DF5A8C" w:rsidRPr="005C061D">
        <w:rPr>
          <w:rFonts w:ascii="Arial" w:hAnsi="Arial" w:cs="Arial"/>
          <w:sz w:val="24"/>
          <w:szCs w:val="24"/>
        </w:rPr>
        <w:t>2016)</w:t>
      </w:r>
      <w:r w:rsidR="00DF5A8C" w:rsidRPr="00BC5CC4">
        <w:rPr>
          <w:rFonts w:ascii="Arial" w:hAnsi="Arial" w:cs="Arial"/>
          <w:sz w:val="24"/>
          <w:szCs w:val="24"/>
        </w:rPr>
        <w:t xml:space="preserve"> There are suggested methods which could be used to prevent loneliness and social isolation in the elderly such as community action groups, telephone support groups, access to transport, social clubs and even adult education programs. (Pettigrew, 2007)</w:t>
      </w:r>
    </w:p>
    <w:p w14:paraId="490E72EA" w14:textId="7473B966" w:rsidR="00203EBC" w:rsidRPr="00BC5CC4" w:rsidRDefault="00AA04DB" w:rsidP="00A2197C">
      <w:pPr>
        <w:spacing w:line="360" w:lineRule="auto"/>
        <w:rPr>
          <w:rFonts w:ascii="Arial" w:hAnsi="Arial" w:cs="Arial"/>
          <w:sz w:val="24"/>
          <w:szCs w:val="24"/>
        </w:rPr>
      </w:pPr>
      <w:r>
        <w:rPr>
          <w:rFonts w:ascii="Arial" w:hAnsi="Arial" w:cs="Arial"/>
          <w:color w:val="FF0000"/>
          <w:sz w:val="24"/>
          <w:szCs w:val="24"/>
        </w:rPr>
        <w:t>C</w:t>
      </w:r>
      <w:r w:rsidR="00203EBC" w:rsidRPr="00BC5CC4">
        <w:rPr>
          <w:rFonts w:ascii="Arial" w:hAnsi="Arial" w:cs="Arial"/>
          <w:color w:val="FF0000"/>
          <w:sz w:val="24"/>
          <w:szCs w:val="24"/>
        </w:rPr>
        <w:t>onclusion</w:t>
      </w:r>
    </w:p>
    <w:p w14:paraId="59FEC1BD" w14:textId="1D931845" w:rsidR="00203EBC" w:rsidRPr="00BC5CC4" w:rsidRDefault="00850472" w:rsidP="00A2197C">
      <w:pPr>
        <w:spacing w:line="360" w:lineRule="auto"/>
        <w:rPr>
          <w:rFonts w:ascii="Arial" w:hAnsi="Arial" w:cs="Arial"/>
          <w:sz w:val="24"/>
          <w:szCs w:val="24"/>
        </w:rPr>
      </w:pPr>
      <w:r w:rsidRPr="00BC5CC4">
        <w:rPr>
          <w:rFonts w:ascii="Arial" w:hAnsi="Arial" w:cs="Arial"/>
          <w:sz w:val="24"/>
          <w:szCs w:val="24"/>
        </w:rPr>
        <w:t>To conclude,</w:t>
      </w:r>
      <w:r w:rsidR="00645826" w:rsidRPr="00BC5CC4">
        <w:rPr>
          <w:rFonts w:ascii="Arial" w:hAnsi="Arial" w:cs="Arial"/>
          <w:sz w:val="24"/>
          <w:szCs w:val="24"/>
        </w:rPr>
        <w:t xml:space="preserve"> this essay has provided an explanation for how loneliness and social isolation has a</w:t>
      </w:r>
      <w:r w:rsidR="00284955" w:rsidRPr="00BC5CC4">
        <w:rPr>
          <w:rFonts w:ascii="Arial" w:hAnsi="Arial" w:cs="Arial"/>
          <w:sz w:val="24"/>
          <w:szCs w:val="24"/>
        </w:rPr>
        <w:t xml:space="preserve"> massive impact on the UK’s elderly population coming from various ethnic backgrounds</w:t>
      </w:r>
      <w:r w:rsidR="00E9101F" w:rsidRPr="00BC5CC4">
        <w:rPr>
          <w:rFonts w:ascii="Arial" w:hAnsi="Arial" w:cs="Arial"/>
          <w:sz w:val="24"/>
          <w:szCs w:val="24"/>
        </w:rPr>
        <w:t xml:space="preserve"> and those of British origin.</w:t>
      </w:r>
      <w:r w:rsidR="007F4EF4" w:rsidRPr="00BC5CC4">
        <w:rPr>
          <w:rFonts w:ascii="Arial" w:hAnsi="Arial" w:cs="Arial"/>
          <w:sz w:val="24"/>
          <w:szCs w:val="24"/>
        </w:rPr>
        <w:t xml:space="preserve"> There has also been a discussion on </w:t>
      </w:r>
      <w:r w:rsidR="00EF4DA0" w:rsidRPr="00BC5CC4">
        <w:rPr>
          <w:rFonts w:ascii="Arial" w:hAnsi="Arial" w:cs="Arial"/>
          <w:sz w:val="24"/>
          <w:szCs w:val="24"/>
        </w:rPr>
        <w:t>the physical and mental damage that is faced by the old people</w:t>
      </w:r>
      <w:r w:rsidR="00DA5CDF" w:rsidRPr="00BC5CC4">
        <w:rPr>
          <w:rFonts w:ascii="Arial" w:hAnsi="Arial" w:cs="Arial"/>
          <w:sz w:val="24"/>
          <w:szCs w:val="24"/>
        </w:rPr>
        <w:t>, as well as the lack of happiness and confidence. However, the government’s work to aid this sector of the population has been specified too</w:t>
      </w:r>
      <w:r w:rsidR="002607A1" w:rsidRPr="00BC5CC4">
        <w:rPr>
          <w:rFonts w:ascii="Arial" w:hAnsi="Arial" w:cs="Arial"/>
          <w:sz w:val="24"/>
          <w:szCs w:val="24"/>
        </w:rPr>
        <w:t xml:space="preserve">. </w:t>
      </w:r>
    </w:p>
    <w:p w14:paraId="69631BAA" w14:textId="539F5832" w:rsidR="00203EBC" w:rsidRPr="00BC5CC4" w:rsidRDefault="00203EBC" w:rsidP="00A2197C">
      <w:pPr>
        <w:spacing w:line="360" w:lineRule="auto"/>
        <w:rPr>
          <w:rFonts w:ascii="Arial" w:hAnsi="Arial" w:cs="Arial"/>
          <w:color w:val="FF0000"/>
          <w:sz w:val="24"/>
          <w:szCs w:val="24"/>
        </w:rPr>
      </w:pPr>
    </w:p>
    <w:p w14:paraId="23076150" w14:textId="6D2D0A29" w:rsidR="002C71DE" w:rsidRPr="00BC5CC4" w:rsidRDefault="002C71DE" w:rsidP="00A2197C">
      <w:pPr>
        <w:spacing w:line="360" w:lineRule="auto"/>
        <w:rPr>
          <w:rFonts w:ascii="Arial" w:hAnsi="Arial" w:cs="Arial"/>
          <w:color w:val="FF0000"/>
          <w:sz w:val="24"/>
          <w:szCs w:val="24"/>
        </w:rPr>
      </w:pPr>
    </w:p>
    <w:p w14:paraId="73EBA766" w14:textId="77777777" w:rsidR="002C71DE" w:rsidRPr="00BC5CC4" w:rsidRDefault="002C71DE" w:rsidP="00A2197C">
      <w:pPr>
        <w:spacing w:line="360" w:lineRule="auto"/>
        <w:rPr>
          <w:rFonts w:ascii="Arial" w:hAnsi="Arial" w:cs="Arial"/>
          <w:color w:val="FF0000"/>
          <w:sz w:val="24"/>
          <w:szCs w:val="24"/>
        </w:rPr>
      </w:pPr>
    </w:p>
    <w:p w14:paraId="2813B97C" w14:textId="5E496443" w:rsidR="00203EBC" w:rsidRPr="00BC5CC4" w:rsidRDefault="00203EBC" w:rsidP="00A2197C">
      <w:pPr>
        <w:spacing w:line="360" w:lineRule="auto"/>
        <w:rPr>
          <w:rFonts w:ascii="Arial" w:hAnsi="Arial" w:cs="Arial"/>
          <w:sz w:val="24"/>
          <w:szCs w:val="24"/>
        </w:rPr>
      </w:pPr>
    </w:p>
    <w:p w14:paraId="3E67B517" w14:textId="77777777" w:rsidR="00203EBC" w:rsidRPr="00BC5CC4" w:rsidRDefault="00203EBC" w:rsidP="00A2197C">
      <w:pPr>
        <w:spacing w:line="360" w:lineRule="auto"/>
        <w:rPr>
          <w:rFonts w:ascii="Arial" w:hAnsi="Arial" w:cs="Arial"/>
          <w:sz w:val="24"/>
          <w:szCs w:val="24"/>
        </w:rPr>
      </w:pPr>
    </w:p>
    <w:p w14:paraId="5B9B73AA" w14:textId="582D9A73" w:rsidR="00A264B0" w:rsidRPr="00BC5CC4" w:rsidRDefault="00641EE0" w:rsidP="00A2197C">
      <w:pPr>
        <w:spacing w:line="360" w:lineRule="auto"/>
        <w:rPr>
          <w:rFonts w:ascii="Arial" w:hAnsi="Arial" w:cs="Arial"/>
          <w:sz w:val="24"/>
          <w:szCs w:val="24"/>
        </w:rPr>
      </w:pPr>
      <w:r w:rsidRPr="00BC5CC4">
        <w:rPr>
          <w:rFonts w:ascii="Arial" w:hAnsi="Arial" w:cs="Arial"/>
          <w:sz w:val="24"/>
          <w:szCs w:val="24"/>
        </w:rPr>
        <w:t>References</w:t>
      </w:r>
    </w:p>
    <w:p w14:paraId="06562CCC"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lastRenderedPageBreak/>
        <w:t xml:space="preserve">Age UK (2019), “Later life in the United Kingdom 2019” [online] Available at: </w:t>
      </w:r>
      <w:hyperlink r:id="rId8" w:history="1">
        <w:r w:rsidRPr="00BC5CC4">
          <w:rPr>
            <w:rStyle w:val="Hyperlink"/>
            <w:rFonts w:ascii="Arial" w:hAnsi="Arial" w:cs="Arial"/>
            <w:sz w:val="24"/>
            <w:szCs w:val="24"/>
          </w:rPr>
          <w:t>https://www.ageuk.org.uk/globalassets/age-uk/documents/reports-and-publications/later_life_uk_factsheet.pdf</w:t>
        </w:r>
      </w:hyperlink>
      <w:r w:rsidRPr="00BC5CC4">
        <w:rPr>
          <w:rFonts w:ascii="Arial" w:hAnsi="Arial" w:cs="Arial"/>
          <w:sz w:val="24"/>
          <w:szCs w:val="24"/>
        </w:rPr>
        <w:t xml:space="preserve"> (Accessed: 15/03/2021) </w:t>
      </w:r>
    </w:p>
    <w:p w14:paraId="330150A6"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Age, UK (2020), Loneliness and isolation -understanding the difference and why it matters [online] Available at: </w:t>
      </w:r>
      <w:hyperlink r:id="rId9" w:history="1">
        <w:r w:rsidRPr="00BC5CC4">
          <w:rPr>
            <w:rStyle w:val="Hyperlink"/>
            <w:rFonts w:ascii="Arial" w:hAnsi="Arial" w:cs="Arial"/>
            <w:sz w:val="24"/>
            <w:szCs w:val="24"/>
          </w:rPr>
          <w:t>https://www.ageuk.org.uk/our-impact/policy-research/loneliness-research-and-resources/loneliness-isolation-understanding-the-difference-why-it-matters/</w:t>
        </w:r>
      </w:hyperlink>
      <w:r w:rsidRPr="00BC5CC4">
        <w:rPr>
          <w:rFonts w:ascii="Arial" w:hAnsi="Arial" w:cs="Arial"/>
          <w:sz w:val="24"/>
          <w:szCs w:val="24"/>
        </w:rPr>
        <w:t xml:space="preserve"> (Accessed :15/03/2021).</w:t>
      </w:r>
    </w:p>
    <w:p w14:paraId="547FAF2B"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Alderslade. L (2020), “</w:t>
      </w:r>
      <w:r w:rsidRPr="00BC5CC4">
        <w:rPr>
          <w:rFonts w:ascii="Arial" w:hAnsi="Arial" w:cs="Arial"/>
          <w:i/>
          <w:iCs/>
          <w:sz w:val="24"/>
          <w:szCs w:val="24"/>
        </w:rPr>
        <w:t>What age is considered ‘old’?”,</w:t>
      </w:r>
      <w:r w:rsidRPr="00BC5CC4">
        <w:rPr>
          <w:rFonts w:ascii="Arial" w:hAnsi="Arial" w:cs="Arial"/>
          <w:sz w:val="24"/>
          <w:szCs w:val="24"/>
        </w:rPr>
        <w:t xml:space="preserve"> [online] Available at: </w:t>
      </w:r>
      <w:hyperlink r:id="rId10" w:history="1">
        <w:r w:rsidRPr="00BC5CC4">
          <w:rPr>
            <w:rStyle w:val="Hyperlink"/>
            <w:rFonts w:ascii="Arial" w:hAnsi="Arial" w:cs="Arial"/>
            <w:sz w:val="24"/>
            <w:szCs w:val="24"/>
          </w:rPr>
          <w:t>https://www.agedcareguide.com.au/talking-aged-care/what-age-is-considered-old</w:t>
        </w:r>
      </w:hyperlink>
      <w:r w:rsidRPr="00BC5CC4">
        <w:rPr>
          <w:rFonts w:ascii="Arial" w:hAnsi="Arial" w:cs="Arial"/>
          <w:sz w:val="24"/>
          <w:szCs w:val="24"/>
        </w:rPr>
        <w:t xml:space="preserve"> (Accessed date: 14/03/2021)</w:t>
      </w:r>
    </w:p>
    <w:p w14:paraId="416FEDAC"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Campaign to End Loneliness (2014), “Loneliness and older people from BME groups: challenging misconceptions and stereotypes.” [online] Available at: </w:t>
      </w:r>
      <w:hyperlink r:id="rId11" w:history="1">
        <w:r w:rsidRPr="00BC5CC4">
          <w:rPr>
            <w:rStyle w:val="Hyperlink"/>
            <w:rFonts w:ascii="Arial" w:hAnsi="Arial" w:cs="Arial"/>
            <w:sz w:val="24"/>
            <w:szCs w:val="24"/>
          </w:rPr>
          <w:t>https://www.campaigntoendloneliness.org/blog/loneliness-and-older-bme-adults/</w:t>
        </w:r>
      </w:hyperlink>
      <w:r w:rsidRPr="00BC5CC4">
        <w:rPr>
          <w:rFonts w:ascii="Arial" w:hAnsi="Arial" w:cs="Arial"/>
          <w:sz w:val="24"/>
          <w:szCs w:val="24"/>
        </w:rPr>
        <w:t xml:space="preserve"> (Accessed: 16/03/2021)</w:t>
      </w:r>
    </w:p>
    <w:p w14:paraId="7DFDAC4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Campaign To End Loneliness (2015), “The Care Act 2014 and Loneliness” [online] Available at: </w:t>
      </w:r>
      <w:hyperlink r:id="rId12" w:history="1">
        <w:r w:rsidRPr="00BC5CC4">
          <w:rPr>
            <w:rStyle w:val="Hyperlink"/>
            <w:rFonts w:ascii="Arial" w:hAnsi="Arial" w:cs="Arial"/>
            <w:sz w:val="24"/>
            <w:szCs w:val="24"/>
          </w:rPr>
          <w:t>https://campaigntoendloneliness.org/guidance/wp-content/uploads/2015/06/The-Care-Act-2014-and-Loneliness.pdf</w:t>
        </w:r>
      </w:hyperlink>
      <w:r w:rsidRPr="00BC5CC4">
        <w:rPr>
          <w:rFonts w:ascii="Arial" w:hAnsi="Arial" w:cs="Arial"/>
          <w:sz w:val="24"/>
          <w:szCs w:val="24"/>
        </w:rPr>
        <w:t xml:space="preserve"> (Accessed: 17/03/2021)’</w:t>
      </w:r>
    </w:p>
    <w:p w14:paraId="07C74D55"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Care Docs (2020), “</w:t>
      </w:r>
      <w:r w:rsidRPr="00BC5CC4">
        <w:rPr>
          <w:rFonts w:ascii="Arial" w:hAnsi="Arial" w:cs="Arial"/>
          <w:i/>
          <w:iCs/>
          <w:sz w:val="24"/>
          <w:szCs w:val="24"/>
        </w:rPr>
        <w:t>Understanding and Tackling Loneliness in Care Homes</w:t>
      </w:r>
      <w:r w:rsidRPr="00BC5CC4">
        <w:rPr>
          <w:rFonts w:ascii="Arial" w:hAnsi="Arial" w:cs="Arial"/>
          <w:sz w:val="24"/>
          <w:szCs w:val="24"/>
        </w:rPr>
        <w:t xml:space="preserve">” [online] Available at: </w:t>
      </w:r>
      <w:hyperlink r:id="rId13" w:history="1">
        <w:r w:rsidRPr="00BC5CC4">
          <w:rPr>
            <w:rStyle w:val="Hyperlink"/>
            <w:rFonts w:ascii="Arial" w:hAnsi="Arial" w:cs="Arial"/>
            <w:sz w:val="24"/>
            <w:szCs w:val="24"/>
          </w:rPr>
          <w:t>https://www.caredocs.co.uk/understanding-and-tackling-lonliness-in-care-homes/</w:t>
        </w:r>
      </w:hyperlink>
      <w:r w:rsidRPr="00BC5CC4">
        <w:rPr>
          <w:rFonts w:ascii="Arial" w:hAnsi="Arial" w:cs="Arial"/>
          <w:sz w:val="24"/>
          <w:szCs w:val="24"/>
        </w:rPr>
        <w:t xml:space="preserve"> (Accessed: 16/03/2021</w:t>
      </w:r>
    </w:p>
    <w:p w14:paraId="03EE5D12" w14:textId="77777777" w:rsidR="008F68D5" w:rsidRDefault="008F68D5" w:rsidP="00A2197C">
      <w:pPr>
        <w:spacing w:line="360" w:lineRule="auto"/>
        <w:rPr>
          <w:rFonts w:ascii="Arial" w:hAnsi="Arial" w:cs="Arial"/>
          <w:sz w:val="24"/>
          <w:szCs w:val="24"/>
        </w:rPr>
      </w:pPr>
      <w:r>
        <w:rPr>
          <w:rFonts w:ascii="Arial" w:hAnsi="Arial" w:cs="Arial"/>
          <w:sz w:val="24"/>
          <w:szCs w:val="24"/>
        </w:rPr>
        <w:t xml:space="preserve">Care Quality Commission (2017), “About the Mental Capacity” [online] Available at: </w:t>
      </w:r>
      <w:hyperlink r:id="rId14" w:history="1">
        <w:r w:rsidRPr="005A6346">
          <w:rPr>
            <w:rStyle w:val="Hyperlink"/>
            <w:rFonts w:ascii="Arial" w:hAnsi="Arial" w:cs="Arial"/>
            <w:sz w:val="24"/>
            <w:szCs w:val="24"/>
          </w:rPr>
          <w:t>https://www.cqc.org.uk/help-advice/mental-health-capacity/about-mental-capacity-act</w:t>
        </w:r>
      </w:hyperlink>
      <w:r>
        <w:rPr>
          <w:rFonts w:ascii="Arial" w:hAnsi="Arial" w:cs="Arial"/>
          <w:sz w:val="24"/>
          <w:szCs w:val="24"/>
        </w:rPr>
        <w:t xml:space="preserve"> (Accessed: 19/03/2021) </w:t>
      </w:r>
    </w:p>
    <w:p w14:paraId="6A752EF0"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Cherry. K (2017), “</w:t>
      </w:r>
      <w:r w:rsidRPr="00BC5CC4">
        <w:rPr>
          <w:rFonts w:ascii="Arial" w:hAnsi="Arial" w:cs="Arial"/>
          <w:i/>
          <w:iCs/>
          <w:sz w:val="24"/>
          <w:szCs w:val="24"/>
        </w:rPr>
        <w:t>The Health Consequences of Loneliness</w:t>
      </w:r>
      <w:r w:rsidRPr="00BC5CC4">
        <w:rPr>
          <w:rFonts w:ascii="Arial" w:hAnsi="Arial" w:cs="Arial"/>
          <w:sz w:val="24"/>
          <w:szCs w:val="24"/>
        </w:rPr>
        <w:t xml:space="preserve">” [online] Available at: </w:t>
      </w:r>
      <w:hyperlink r:id="rId15" w:history="1">
        <w:r w:rsidRPr="00BC5CC4">
          <w:rPr>
            <w:rStyle w:val="Hyperlink"/>
            <w:rFonts w:ascii="Arial" w:hAnsi="Arial" w:cs="Arial"/>
            <w:sz w:val="24"/>
            <w:szCs w:val="24"/>
          </w:rPr>
          <w:t>www.verywellmind.com/loneliness-causes-effects-and-treatments-2795749/</w:t>
        </w:r>
      </w:hyperlink>
      <w:r w:rsidRPr="00BC5CC4">
        <w:rPr>
          <w:rFonts w:ascii="Arial" w:hAnsi="Arial" w:cs="Arial"/>
          <w:sz w:val="24"/>
          <w:szCs w:val="24"/>
        </w:rPr>
        <w:t xml:space="preserve">  (Accessed :15/03/2021)</w:t>
      </w:r>
    </w:p>
    <w:p w14:paraId="2C969E41" w14:textId="77777777" w:rsidR="008F68D5" w:rsidRPr="00BC5CC4" w:rsidRDefault="008F68D5" w:rsidP="00A2197C">
      <w:pPr>
        <w:spacing w:line="360" w:lineRule="auto"/>
        <w:rPr>
          <w:rFonts w:ascii="Arial" w:hAnsi="Arial" w:cs="Arial"/>
          <w:sz w:val="24"/>
          <w:szCs w:val="24"/>
        </w:rPr>
      </w:pPr>
      <w:r>
        <w:rPr>
          <w:rFonts w:ascii="Arial" w:hAnsi="Arial" w:cs="Arial"/>
          <w:sz w:val="24"/>
          <w:szCs w:val="24"/>
        </w:rPr>
        <w:t xml:space="preserve">Gov UK (2021), “Guidance on shielding and protecting people who are clinically extremely vulnerable from COVID-19” [online] Available at: </w:t>
      </w:r>
      <w:hyperlink r:id="rId16" w:history="1">
        <w:r w:rsidRPr="005A6346">
          <w:rPr>
            <w:rStyle w:val="Hyperlink"/>
            <w:rFonts w:ascii="Arial" w:hAnsi="Arial" w:cs="Arial"/>
            <w:sz w:val="24"/>
            <w:szCs w:val="24"/>
          </w:rPr>
          <w:t>https://www.gov.uk/government/publications/guidance-on-shielding-and-protecting-extremely-vulnerable-persons-from-covid-19/</w:t>
        </w:r>
      </w:hyperlink>
      <w:r>
        <w:rPr>
          <w:rFonts w:ascii="Arial" w:hAnsi="Arial" w:cs="Arial"/>
          <w:sz w:val="24"/>
          <w:szCs w:val="24"/>
        </w:rPr>
        <w:t xml:space="preserve"> (Accessed: 20/03/2021)</w:t>
      </w:r>
    </w:p>
    <w:p w14:paraId="29420120" w14:textId="77777777" w:rsidR="008F68D5" w:rsidRPr="00BC5CC4" w:rsidRDefault="008F68D5" w:rsidP="00A2197C">
      <w:pPr>
        <w:spacing w:line="360" w:lineRule="auto"/>
        <w:ind w:left="720" w:hanging="720"/>
        <w:rPr>
          <w:rFonts w:ascii="Arial" w:hAnsi="Arial" w:cs="Arial"/>
          <w:sz w:val="24"/>
          <w:szCs w:val="24"/>
        </w:rPr>
      </w:pPr>
      <w:r w:rsidRPr="00BC5CC4">
        <w:rPr>
          <w:rFonts w:ascii="Arial" w:hAnsi="Arial" w:cs="Arial"/>
          <w:sz w:val="24"/>
          <w:szCs w:val="24"/>
        </w:rPr>
        <w:t xml:space="preserve">Gov. UK (2016), “Care Act factsheets” [online] Available at: </w:t>
      </w:r>
      <w:hyperlink r:id="rId17" w:history="1">
        <w:r w:rsidRPr="00BC5CC4">
          <w:rPr>
            <w:rStyle w:val="Hyperlink"/>
            <w:rFonts w:ascii="Arial" w:hAnsi="Arial" w:cs="Arial"/>
            <w:sz w:val="24"/>
            <w:szCs w:val="24"/>
          </w:rPr>
          <w:t>https://www.gov.uk/government/publications/care-act-2014-part-1-factsheets/care-act-factsheets</w:t>
        </w:r>
      </w:hyperlink>
      <w:r w:rsidRPr="00BC5CC4">
        <w:rPr>
          <w:rFonts w:ascii="Arial" w:hAnsi="Arial" w:cs="Arial"/>
          <w:sz w:val="24"/>
          <w:szCs w:val="24"/>
        </w:rPr>
        <w:t xml:space="preserve"> (Accessed: 17/03/2021)</w:t>
      </w:r>
    </w:p>
    <w:p w14:paraId="6431F679"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Gov.UK (2016), </w:t>
      </w:r>
      <w:r w:rsidRPr="00BC5CC4">
        <w:rPr>
          <w:rFonts w:ascii="Arial" w:hAnsi="Arial" w:cs="Arial"/>
          <w:i/>
          <w:iCs/>
          <w:sz w:val="24"/>
          <w:szCs w:val="24"/>
        </w:rPr>
        <w:t>Public health matters, ageing well: how can we make longer lives healthier</w:t>
      </w:r>
      <w:r w:rsidRPr="00BC5CC4">
        <w:rPr>
          <w:rFonts w:ascii="Arial" w:hAnsi="Arial" w:cs="Arial"/>
          <w:sz w:val="24"/>
          <w:szCs w:val="24"/>
        </w:rPr>
        <w:t xml:space="preserve">? [online] Available at : </w:t>
      </w:r>
      <w:hyperlink r:id="rId18" w:anchor=":~:text=Over%20four%20million%20(or%2040,%2C%20cancer%2C%20arthritis%20and%20dementia" w:history="1">
        <w:r w:rsidRPr="00BC5CC4">
          <w:rPr>
            <w:rStyle w:val="Hyperlink"/>
            <w:rFonts w:ascii="Arial" w:hAnsi="Arial" w:cs="Arial"/>
            <w:sz w:val="24"/>
            <w:szCs w:val="24"/>
          </w:rPr>
          <w:t>https://publichealthmatters.blog.gov.uk/2016/10/01/ageing-well-how-can-we-make-longer-lives-healthier/</w:t>
        </w:r>
      </w:hyperlink>
      <w:r w:rsidRPr="00BC5CC4">
        <w:rPr>
          <w:rFonts w:ascii="Arial" w:hAnsi="Arial" w:cs="Arial"/>
          <w:sz w:val="24"/>
          <w:szCs w:val="24"/>
        </w:rPr>
        <w:t xml:space="preserve"> (Accessed: 15/03 /2021).</w:t>
      </w:r>
    </w:p>
    <w:p w14:paraId="6BC9759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Hawthorne. G (2006), “</w:t>
      </w:r>
      <w:r w:rsidRPr="00BC5CC4">
        <w:rPr>
          <w:rFonts w:ascii="Arial" w:hAnsi="Arial" w:cs="Arial"/>
          <w:i/>
          <w:iCs/>
          <w:sz w:val="24"/>
          <w:szCs w:val="24"/>
        </w:rPr>
        <w:t>Measuring Social Isolation in Older Adults: Development and Initial Validation of the Friendship Scale</w:t>
      </w:r>
      <w:r w:rsidRPr="00BC5CC4">
        <w:rPr>
          <w:rFonts w:ascii="Arial" w:hAnsi="Arial" w:cs="Arial"/>
          <w:sz w:val="24"/>
          <w:szCs w:val="24"/>
        </w:rPr>
        <w:t xml:space="preserve">” [online] Available at: </w:t>
      </w:r>
      <w:hyperlink r:id="rId19" w:history="1">
        <w:r w:rsidRPr="00BC5CC4">
          <w:rPr>
            <w:rStyle w:val="Hyperlink"/>
            <w:rFonts w:ascii="Arial" w:hAnsi="Arial" w:cs="Arial"/>
            <w:sz w:val="24"/>
            <w:szCs w:val="24"/>
          </w:rPr>
          <w:t>https://link.springer.com/article/10.1007/s11205-005-7746-y</w:t>
        </w:r>
      </w:hyperlink>
      <w:r w:rsidRPr="00BC5CC4">
        <w:rPr>
          <w:rFonts w:ascii="Arial" w:hAnsi="Arial" w:cs="Arial"/>
          <w:sz w:val="24"/>
          <w:szCs w:val="24"/>
        </w:rPr>
        <w:t xml:space="preserve"> (Accessed: 15/03/2021) </w:t>
      </w:r>
    </w:p>
    <w:p w14:paraId="2AB128CE" w14:textId="77777777" w:rsidR="008F68D5" w:rsidRDefault="008F68D5" w:rsidP="00A2197C">
      <w:pPr>
        <w:spacing w:line="360" w:lineRule="auto"/>
        <w:rPr>
          <w:rFonts w:ascii="Arial" w:hAnsi="Arial" w:cs="Arial"/>
          <w:sz w:val="24"/>
          <w:szCs w:val="24"/>
        </w:rPr>
      </w:pPr>
      <w:r w:rsidRPr="00BC5CC4">
        <w:rPr>
          <w:rFonts w:ascii="Arial" w:hAnsi="Arial" w:cs="Arial"/>
          <w:sz w:val="24"/>
          <w:szCs w:val="24"/>
        </w:rPr>
        <w:t xml:space="preserve">Heinz. M, Cone. N, Rosa. G.D., Bishop. A.J, </w:t>
      </w:r>
      <w:proofErr w:type="spellStart"/>
      <w:r w:rsidRPr="00BC5CC4">
        <w:rPr>
          <w:rFonts w:ascii="Arial" w:hAnsi="Arial" w:cs="Arial"/>
          <w:sz w:val="24"/>
          <w:szCs w:val="24"/>
        </w:rPr>
        <w:t>Finchum</w:t>
      </w:r>
      <w:proofErr w:type="spellEnd"/>
      <w:r w:rsidRPr="00BC5CC4">
        <w:rPr>
          <w:rFonts w:ascii="Arial" w:hAnsi="Arial" w:cs="Arial"/>
          <w:sz w:val="24"/>
          <w:szCs w:val="24"/>
        </w:rPr>
        <w:t>. T (2017), “Examining Supportive Evidence for Psychosocial Theories of Aging within the Oral History Narratives of Centenarians” (Accessed: 17/03/2021)</w:t>
      </w:r>
    </w:p>
    <w:p w14:paraId="69771F8E" w14:textId="77777777" w:rsidR="008F68D5" w:rsidRDefault="008F68D5" w:rsidP="00A2197C">
      <w:pPr>
        <w:spacing w:line="360" w:lineRule="auto"/>
        <w:rPr>
          <w:rFonts w:ascii="Arial" w:hAnsi="Arial" w:cs="Arial"/>
          <w:sz w:val="24"/>
          <w:szCs w:val="24"/>
        </w:rPr>
      </w:pPr>
      <w:r>
        <w:rPr>
          <w:rFonts w:ascii="Arial" w:hAnsi="Arial" w:cs="Arial"/>
          <w:sz w:val="24"/>
          <w:szCs w:val="24"/>
        </w:rPr>
        <w:t xml:space="preserve">House of Commons (2007), “The Human Rights of Older People in Healthcare” [online] Available at: </w:t>
      </w:r>
      <w:hyperlink r:id="rId20" w:history="1">
        <w:r w:rsidRPr="005A6346">
          <w:rPr>
            <w:rStyle w:val="Hyperlink"/>
            <w:rFonts w:ascii="Arial" w:hAnsi="Arial" w:cs="Arial"/>
            <w:sz w:val="24"/>
            <w:szCs w:val="24"/>
          </w:rPr>
          <w:t>https://publications.parliament.uk/pa/jt200607/jtselect/jtrights/156/156i.pdf</w:t>
        </w:r>
      </w:hyperlink>
      <w:r>
        <w:rPr>
          <w:rFonts w:ascii="Arial" w:hAnsi="Arial" w:cs="Arial"/>
          <w:sz w:val="24"/>
          <w:szCs w:val="24"/>
        </w:rPr>
        <w:t xml:space="preserve"> (Accessed: 19/03/2021)</w:t>
      </w:r>
    </w:p>
    <w:p w14:paraId="1A0277AF"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James. L (2020), “Tackling loneliness in older people, post- lockdown and beyond” [online] Available at: </w:t>
      </w:r>
      <w:hyperlink r:id="rId21" w:history="1">
        <w:r w:rsidRPr="00BC5CC4">
          <w:rPr>
            <w:rStyle w:val="Hyperlink"/>
            <w:rFonts w:ascii="Arial" w:hAnsi="Arial" w:cs="Arial"/>
            <w:sz w:val="24"/>
            <w:szCs w:val="24"/>
          </w:rPr>
          <w:t>https://www.bupa.co.uk/newsroom/ourviews/loneliness-older-people</w:t>
        </w:r>
      </w:hyperlink>
      <w:r w:rsidRPr="00BC5CC4">
        <w:rPr>
          <w:rFonts w:ascii="Arial" w:hAnsi="Arial" w:cs="Arial"/>
          <w:sz w:val="24"/>
          <w:szCs w:val="24"/>
        </w:rPr>
        <w:t xml:space="preserve"> (Accessed: 16/03/2021) </w:t>
      </w:r>
    </w:p>
    <w:p w14:paraId="6BB63A0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Local Government Association (2016), “Combating loneliness” [online] Available at: </w:t>
      </w:r>
      <w:hyperlink r:id="rId22" w:history="1">
        <w:r w:rsidRPr="00BC5CC4">
          <w:rPr>
            <w:rStyle w:val="Hyperlink"/>
            <w:rFonts w:ascii="Arial" w:hAnsi="Arial" w:cs="Arial"/>
            <w:sz w:val="24"/>
            <w:szCs w:val="24"/>
          </w:rPr>
          <w:t>https://www.local.gov.uk/sites/default/files/documents/combating-loneliness-guid-24e_march_2018.pdf</w:t>
        </w:r>
      </w:hyperlink>
      <w:r w:rsidRPr="00BC5CC4">
        <w:rPr>
          <w:rFonts w:ascii="Arial" w:hAnsi="Arial" w:cs="Arial"/>
          <w:sz w:val="24"/>
          <w:szCs w:val="24"/>
        </w:rPr>
        <w:t xml:space="preserve"> (Accessed: 16/03/2021) </w:t>
      </w:r>
    </w:p>
    <w:p w14:paraId="48DD2D5B"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Mann, R., </w:t>
      </w:r>
      <w:proofErr w:type="spellStart"/>
      <w:r w:rsidRPr="00BC5CC4">
        <w:rPr>
          <w:rFonts w:ascii="Arial" w:hAnsi="Arial" w:cs="Arial"/>
          <w:sz w:val="24"/>
          <w:szCs w:val="24"/>
        </w:rPr>
        <w:t>Rabiee</w:t>
      </w:r>
      <w:proofErr w:type="spellEnd"/>
      <w:r w:rsidRPr="00BC5CC4">
        <w:rPr>
          <w:rFonts w:ascii="Arial" w:hAnsi="Arial" w:cs="Arial"/>
          <w:sz w:val="24"/>
          <w:szCs w:val="24"/>
        </w:rPr>
        <w:t xml:space="preserve">, P., Birks, Y. and Wilberforce, M., 2020. Identifying Loneliness and Social Isolation in Care Home Residents with Sight Loss: Lessons from Using the De Jong </w:t>
      </w:r>
      <w:proofErr w:type="spellStart"/>
      <w:r w:rsidRPr="00BC5CC4">
        <w:rPr>
          <w:rFonts w:ascii="Arial" w:hAnsi="Arial" w:cs="Arial"/>
          <w:sz w:val="24"/>
          <w:szCs w:val="24"/>
        </w:rPr>
        <w:t>Gierveld</w:t>
      </w:r>
      <w:proofErr w:type="spellEnd"/>
      <w:r w:rsidRPr="00BC5CC4">
        <w:rPr>
          <w:rFonts w:ascii="Arial" w:hAnsi="Arial" w:cs="Arial"/>
          <w:sz w:val="24"/>
          <w:szCs w:val="24"/>
        </w:rPr>
        <w:t xml:space="preserve"> Scale. Journal of Long-Term Care, (2020), pp.167–173. DOI: </w:t>
      </w:r>
      <w:hyperlink r:id="rId23" w:history="1">
        <w:r w:rsidRPr="00BC5CC4">
          <w:rPr>
            <w:rStyle w:val="Hyperlink"/>
            <w:rFonts w:ascii="Arial" w:hAnsi="Arial" w:cs="Arial"/>
            <w:sz w:val="24"/>
            <w:szCs w:val="24"/>
          </w:rPr>
          <w:t>http://doi.org/10.31389/jltc.39</w:t>
        </w:r>
      </w:hyperlink>
      <w:r w:rsidRPr="00BC5CC4">
        <w:rPr>
          <w:rFonts w:ascii="Arial" w:hAnsi="Arial" w:cs="Arial"/>
          <w:sz w:val="24"/>
          <w:szCs w:val="24"/>
        </w:rPr>
        <w:t xml:space="preserve"> (Accessed: 15/03/2021) </w:t>
      </w:r>
    </w:p>
    <w:p w14:paraId="6821DDFD" w14:textId="77777777" w:rsidR="008F68D5" w:rsidRPr="00BC5CC4" w:rsidRDefault="008F68D5" w:rsidP="00A2197C">
      <w:pPr>
        <w:spacing w:line="360" w:lineRule="auto"/>
        <w:rPr>
          <w:rFonts w:ascii="Arial" w:hAnsi="Arial" w:cs="Arial"/>
          <w:sz w:val="24"/>
          <w:szCs w:val="24"/>
        </w:rPr>
      </w:pPr>
      <w:proofErr w:type="spellStart"/>
      <w:r w:rsidRPr="00BC5CC4">
        <w:rPr>
          <w:rFonts w:ascii="Arial" w:hAnsi="Arial" w:cs="Arial"/>
          <w:sz w:val="24"/>
          <w:szCs w:val="24"/>
        </w:rPr>
        <w:lastRenderedPageBreak/>
        <w:t>Menec</w:t>
      </w:r>
      <w:proofErr w:type="spellEnd"/>
      <w:r w:rsidRPr="00BC5CC4">
        <w:rPr>
          <w:rFonts w:ascii="Arial" w:hAnsi="Arial" w:cs="Arial"/>
          <w:sz w:val="24"/>
          <w:szCs w:val="24"/>
        </w:rPr>
        <w:t xml:space="preserve">. V.H (2003), “The Relation Between Everyday Activities and Successful Aging: A 6- Year Longitudinal Study” P. S74-S82 Vol. 58(2) [online] Available at: </w:t>
      </w:r>
      <w:hyperlink r:id="rId24" w:history="1">
        <w:r w:rsidRPr="00BC5CC4">
          <w:rPr>
            <w:rStyle w:val="Hyperlink"/>
            <w:rFonts w:ascii="Arial" w:hAnsi="Arial" w:cs="Arial"/>
            <w:sz w:val="24"/>
            <w:szCs w:val="24"/>
          </w:rPr>
          <w:t>https://doi.org/10.1093/geronb/58.2.S74</w:t>
        </w:r>
      </w:hyperlink>
      <w:r w:rsidRPr="00BC5CC4">
        <w:rPr>
          <w:rFonts w:ascii="Arial" w:hAnsi="Arial" w:cs="Arial"/>
          <w:sz w:val="24"/>
          <w:szCs w:val="24"/>
        </w:rPr>
        <w:t xml:space="preserve"> (Accessed: 17/03/2021)</w:t>
      </w:r>
    </w:p>
    <w:p w14:paraId="764E1C42"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National Health Services (2020), “</w:t>
      </w:r>
      <w:r w:rsidRPr="00BC5CC4">
        <w:rPr>
          <w:rFonts w:ascii="Arial" w:hAnsi="Arial" w:cs="Arial"/>
          <w:i/>
          <w:iCs/>
          <w:sz w:val="24"/>
          <w:szCs w:val="24"/>
        </w:rPr>
        <w:t xml:space="preserve">Improving care for older </w:t>
      </w:r>
      <w:proofErr w:type="gramStart"/>
      <w:r w:rsidRPr="00BC5CC4">
        <w:rPr>
          <w:rFonts w:ascii="Arial" w:hAnsi="Arial" w:cs="Arial"/>
          <w:i/>
          <w:iCs/>
          <w:sz w:val="24"/>
          <w:szCs w:val="24"/>
        </w:rPr>
        <w:t>people</w:t>
      </w:r>
      <w:r w:rsidRPr="00BC5CC4">
        <w:rPr>
          <w:rFonts w:ascii="Arial" w:hAnsi="Arial" w:cs="Arial"/>
          <w:sz w:val="24"/>
          <w:szCs w:val="24"/>
        </w:rPr>
        <w:t>”[</w:t>
      </w:r>
      <w:proofErr w:type="gramEnd"/>
      <w:r w:rsidRPr="00BC5CC4">
        <w:rPr>
          <w:rFonts w:ascii="Arial" w:hAnsi="Arial" w:cs="Arial"/>
          <w:sz w:val="24"/>
          <w:szCs w:val="24"/>
        </w:rPr>
        <w:t xml:space="preserve">online] , Available at: </w:t>
      </w:r>
      <w:hyperlink r:id="rId25" w:history="1">
        <w:r w:rsidRPr="00BC5CC4">
          <w:rPr>
            <w:rStyle w:val="Hyperlink"/>
            <w:rFonts w:ascii="Arial" w:hAnsi="Arial" w:cs="Arial"/>
            <w:sz w:val="24"/>
            <w:szCs w:val="24"/>
          </w:rPr>
          <w:t>https://www.england.nhs.uk/ourwork/clinical-policy/older-people/improving-care-for-older-people/</w:t>
        </w:r>
      </w:hyperlink>
      <w:r w:rsidRPr="00BC5CC4">
        <w:rPr>
          <w:rFonts w:ascii="Arial" w:hAnsi="Arial" w:cs="Arial"/>
          <w:sz w:val="24"/>
          <w:szCs w:val="24"/>
        </w:rPr>
        <w:t xml:space="preserve"> (Accessed date: 14/03/2021) </w:t>
      </w:r>
    </w:p>
    <w:p w14:paraId="2D9EF8A7"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National Institute for Health and Care Excellence (n.d.), “</w:t>
      </w:r>
      <w:r w:rsidRPr="00BC5CC4">
        <w:rPr>
          <w:rFonts w:ascii="Arial" w:hAnsi="Arial" w:cs="Arial"/>
          <w:i/>
          <w:iCs/>
          <w:sz w:val="24"/>
          <w:szCs w:val="24"/>
        </w:rPr>
        <w:t>Maintaining health and wellbeing</w:t>
      </w:r>
      <w:r w:rsidRPr="00BC5CC4">
        <w:rPr>
          <w:rFonts w:ascii="Arial" w:hAnsi="Arial" w:cs="Arial"/>
          <w:sz w:val="24"/>
          <w:szCs w:val="24"/>
        </w:rPr>
        <w:t xml:space="preserve">” [online] Available at: </w:t>
      </w:r>
      <w:hyperlink r:id="rId26" w:history="1">
        <w:r w:rsidRPr="00BC5CC4">
          <w:rPr>
            <w:rStyle w:val="Hyperlink"/>
            <w:rFonts w:ascii="Arial" w:hAnsi="Arial" w:cs="Arial"/>
            <w:sz w:val="24"/>
            <w:szCs w:val="24"/>
          </w:rPr>
          <w:t>https://www.nice.org.uk/about/nice-communities/social-care/tailored-resources/mwop/maintaining-health-and-wellbeing</w:t>
        </w:r>
      </w:hyperlink>
      <w:r w:rsidRPr="00BC5CC4">
        <w:rPr>
          <w:rFonts w:ascii="Arial" w:hAnsi="Arial" w:cs="Arial"/>
          <w:sz w:val="24"/>
          <w:szCs w:val="24"/>
        </w:rPr>
        <w:t xml:space="preserve"> (Accessed: 16/03/2021)</w:t>
      </w:r>
    </w:p>
    <w:p w14:paraId="46B5EF11"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National Institute for Health and Care </w:t>
      </w:r>
      <w:proofErr w:type="gramStart"/>
      <w:r w:rsidRPr="00BC5CC4">
        <w:rPr>
          <w:rFonts w:ascii="Arial" w:hAnsi="Arial" w:cs="Arial"/>
          <w:sz w:val="24"/>
          <w:szCs w:val="24"/>
        </w:rPr>
        <w:t>Excellence,(</w:t>
      </w:r>
      <w:proofErr w:type="gramEnd"/>
      <w:r w:rsidRPr="00BC5CC4">
        <w:rPr>
          <w:rFonts w:ascii="Arial" w:hAnsi="Arial" w:cs="Arial"/>
          <w:sz w:val="24"/>
          <w:szCs w:val="24"/>
        </w:rPr>
        <w:t>2016),</w:t>
      </w:r>
      <w:r w:rsidRPr="00BC5CC4">
        <w:rPr>
          <w:rFonts w:ascii="Arial" w:hAnsi="Arial" w:cs="Arial"/>
          <w:i/>
          <w:iCs/>
          <w:sz w:val="24"/>
          <w:szCs w:val="24"/>
        </w:rPr>
        <w:t>Health and Social care directorate Quality standards and indicators Briefing paper</w:t>
      </w:r>
      <w:r w:rsidRPr="00BC5CC4">
        <w:rPr>
          <w:rFonts w:ascii="Arial" w:hAnsi="Arial" w:cs="Arial"/>
          <w:sz w:val="24"/>
          <w:szCs w:val="24"/>
        </w:rPr>
        <w:t xml:space="preserve"> [online]Available at:</w:t>
      </w:r>
      <w:r w:rsidRPr="00BC5CC4">
        <w:rPr>
          <w:rFonts w:ascii="Arial" w:hAnsi="Arial" w:cs="Arial"/>
        </w:rPr>
        <w:t xml:space="preserve"> </w:t>
      </w:r>
      <w:hyperlink r:id="rId27" w:history="1">
        <w:r w:rsidRPr="00BC5CC4">
          <w:rPr>
            <w:rStyle w:val="Hyperlink"/>
            <w:rFonts w:ascii="Arial" w:hAnsi="Arial" w:cs="Arial"/>
            <w:sz w:val="24"/>
            <w:szCs w:val="24"/>
          </w:rPr>
          <w:t>https://www.nice.org.uk/guidance/qs137/documents/briefing-paper</w:t>
        </w:r>
      </w:hyperlink>
      <w:r w:rsidRPr="00BC5CC4">
        <w:rPr>
          <w:rFonts w:ascii="Arial" w:hAnsi="Arial" w:cs="Arial"/>
          <w:sz w:val="24"/>
          <w:szCs w:val="24"/>
        </w:rPr>
        <w:t xml:space="preserve"> (Accessed: 16/03/ 2021)  </w:t>
      </w:r>
    </w:p>
    <w:p w14:paraId="4CA13531" w14:textId="77777777" w:rsidR="008F68D5" w:rsidRPr="00BC5CC4" w:rsidRDefault="008F68D5" w:rsidP="00A2197C">
      <w:pPr>
        <w:spacing w:line="360" w:lineRule="auto"/>
        <w:rPr>
          <w:rFonts w:ascii="Arial" w:hAnsi="Arial" w:cs="Arial"/>
          <w:sz w:val="24"/>
          <w:szCs w:val="24"/>
        </w:rPr>
      </w:pPr>
      <w:proofErr w:type="gramStart"/>
      <w:r w:rsidRPr="00BC5CC4">
        <w:rPr>
          <w:rFonts w:ascii="Arial" w:hAnsi="Arial" w:cs="Arial"/>
          <w:sz w:val="24"/>
          <w:szCs w:val="24"/>
        </w:rPr>
        <w:t>NHS,(</w:t>
      </w:r>
      <w:proofErr w:type="gramEnd"/>
      <w:r w:rsidRPr="00BC5CC4">
        <w:rPr>
          <w:rFonts w:ascii="Arial" w:hAnsi="Arial" w:cs="Arial"/>
          <w:sz w:val="24"/>
          <w:szCs w:val="24"/>
        </w:rPr>
        <w:t>2018),</w:t>
      </w:r>
      <w:r w:rsidRPr="00BC5CC4">
        <w:rPr>
          <w:rFonts w:ascii="Arial" w:hAnsi="Arial" w:cs="Arial"/>
          <w:i/>
          <w:iCs/>
          <w:sz w:val="24"/>
          <w:szCs w:val="24"/>
        </w:rPr>
        <w:t>Loneliness in older people[</w:t>
      </w:r>
      <w:r w:rsidRPr="00BC5CC4">
        <w:rPr>
          <w:rFonts w:ascii="Arial" w:hAnsi="Arial" w:cs="Arial"/>
          <w:sz w:val="24"/>
          <w:szCs w:val="24"/>
        </w:rPr>
        <w:t>online] Available at:</w:t>
      </w:r>
      <w:r w:rsidRPr="00BC5CC4">
        <w:rPr>
          <w:rFonts w:ascii="Arial" w:hAnsi="Arial" w:cs="Arial"/>
        </w:rPr>
        <w:t xml:space="preserve"> </w:t>
      </w:r>
      <w:hyperlink r:id="rId28" w:history="1">
        <w:r w:rsidRPr="00BC5CC4">
          <w:rPr>
            <w:rStyle w:val="Hyperlink"/>
            <w:rFonts w:ascii="Arial" w:hAnsi="Arial" w:cs="Arial"/>
            <w:sz w:val="24"/>
            <w:szCs w:val="24"/>
          </w:rPr>
          <w:t>https://www.nhs.uk/mental-health/feelings-symptoms-behaviours/feelings-and-symptoms/loneliness-in-older-people/</w:t>
        </w:r>
      </w:hyperlink>
      <w:r w:rsidRPr="00BC5CC4">
        <w:rPr>
          <w:rFonts w:ascii="Arial" w:hAnsi="Arial" w:cs="Arial"/>
          <w:sz w:val="24"/>
          <w:szCs w:val="24"/>
        </w:rPr>
        <w:t xml:space="preserve"> (Accessed :15/03/2021)</w:t>
      </w:r>
    </w:p>
    <w:p w14:paraId="5F8286B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Office for National Statistics (2017), “Overview of the UK population: July 2017” [online] Available at: </w:t>
      </w:r>
      <w:hyperlink r:id="rId29" w:history="1">
        <w:r w:rsidRPr="00BC5CC4">
          <w:rPr>
            <w:rStyle w:val="Hyperlink"/>
            <w:rFonts w:ascii="Arial" w:hAnsi="Arial" w:cs="Arial"/>
            <w:sz w:val="24"/>
            <w:szCs w:val="24"/>
          </w:rPr>
          <w:t>https://backup.ons.gov.uk/wp-content/uploads/sites/3/2017/07/Overview-of-the-UK-population-July-2017-1.pdf</w:t>
        </w:r>
      </w:hyperlink>
      <w:r w:rsidRPr="00BC5CC4">
        <w:rPr>
          <w:rFonts w:ascii="Arial" w:hAnsi="Arial" w:cs="Arial"/>
          <w:sz w:val="24"/>
          <w:szCs w:val="24"/>
        </w:rPr>
        <w:t xml:space="preserve"> (Accessed: 15/03/2021) </w:t>
      </w:r>
    </w:p>
    <w:p w14:paraId="2D772C98"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Office for National Statistics (2018),</w:t>
      </w:r>
      <w:r w:rsidRPr="00BC5CC4">
        <w:rPr>
          <w:rFonts w:ascii="Arial" w:hAnsi="Arial" w:cs="Arial"/>
          <w:i/>
          <w:iCs/>
          <w:sz w:val="24"/>
          <w:szCs w:val="24"/>
        </w:rPr>
        <w:t xml:space="preserve"> “Living longer: how our population is changing and why it matters</w:t>
      </w:r>
      <w:r w:rsidRPr="00BC5CC4">
        <w:rPr>
          <w:rFonts w:ascii="Arial" w:hAnsi="Arial" w:cs="Arial"/>
          <w:sz w:val="24"/>
          <w:szCs w:val="24"/>
        </w:rPr>
        <w:t xml:space="preserve">” [online] Available at: </w:t>
      </w:r>
      <w:hyperlink r:id="rId30" w:anchor="what-has-caused-population-ageing" w:history="1">
        <w:r w:rsidRPr="00BC5CC4">
          <w:rPr>
            <w:rStyle w:val="Hyperlink"/>
            <w:rFonts w:ascii="Arial" w:hAnsi="Arial" w:cs="Arial"/>
            <w:sz w:val="24"/>
            <w:szCs w:val="24"/>
          </w:rPr>
          <w:t>https://www.ons.gov.uk/peoplepopulationandcommunity/birthsdeathsandmarriages/ageing/articles/livinglongerhowourpopulationischangingandwhyitmatters/2018-08-13#what-has-caused-population-ageing</w:t>
        </w:r>
      </w:hyperlink>
      <w:r w:rsidRPr="00BC5CC4">
        <w:rPr>
          <w:rFonts w:ascii="Arial" w:hAnsi="Arial" w:cs="Arial"/>
          <w:sz w:val="24"/>
          <w:szCs w:val="24"/>
        </w:rPr>
        <w:t xml:space="preserve"> (Accessed: 15/03/2021)</w:t>
      </w:r>
    </w:p>
    <w:p w14:paraId="4FF67E56" w14:textId="77777777" w:rsidR="008F68D5" w:rsidRPr="00BC5CC4" w:rsidRDefault="008F68D5" w:rsidP="00A2197C">
      <w:pPr>
        <w:spacing w:line="360" w:lineRule="auto"/>
        <w:rPr>
          <w:rFonts w:ascii="Arial" w:hAnsi="Arial" w:cs="Arial"/>
        </w:rPr>
      </w:pPr>
      <w:r w:rsidRPr="00BC5CC4">
        <w:rPr>
          <w:rFonts w:ascii="Arial" w:hAnsi="Arial" w:cs="Arial"/>
          <w:sz w:val="24"/>
          <w:szCs w:val="24"/>
        </w:rPr>
        <w:t>Office for National statistics (2019)</w:t>
      </w:r>
      <w:r w:rsidRPr="00BC5CC4">
        <w:rPr>
          <w:rFonts w:ascii="Arial" w:hAnsi="Arial" w:cs="Arial"/>
          <w:i/>
          <w:iCs/>
          <w:sz w:val="24"/>
          <w:szCs w:val="24"/>
        </w:rPr>
        <w:t>” Living longer: is age 70 the new</w:t>
      </w:r>
      <w:r w:rsidRPr="00BC5CC4">
        <w:rPr>
          <w:rFonts w:ascii="Arial" w:hAnsi="Arial" w:cs="Arial"/>
          <w:sz w:val="24"/>
          <w:szCs w:val="24"/>
        </w:rPr>
        <w:t xml:space="preserve"> age </w:t>
      </w:r>
      <w:r w:rsidRPr="00BC5CC4">
        <w:rPr>
          <w:rFonts w:ascii="Arial" w:hAnsi="Arial" w:cs="Arial"/>
          <w:i/>
          <w:iCs/>
          <w:sz w:val="24"/>
          <w:szCs w:val="24"/>
        </w:rPr>
        <w:t>65</w:t>
      </w:r>
      <w:r w:rsidRPr="00BC5CC4">
        <w:rPr>
          <w:rFonts w:ascii="Arial" w:hAnsi="Arial" w:cs="Arial"/>
          <w:sz w:val="24"/>
          <w:szCs w:val="24"/>
        </w:rPr>
        <w:t>? [online]</w:t>
      </w:r>
      <w:proofErr w:type="gramStart"/>
      <w:r w:rsidRPr="00BC5CC4">
        <w:rPr>
          <w:rFonts w:ascii="Arial" w:hAnsi="Arial" w:cs="Arial"/>
          <w:sz w:val="24"/>
          <w:szCs w:val="24"/>
        </w:rPr>
        <w:t>”,Available</w:t>
      </w:r>
      <w:proofErr w:type="gramEnd"/>
      <w:r w:rsidRPr="00BC5CC4">
        <w:rPr>
          <w:rFonts w:ascii="Arial" w:hAnsi="Arial" w:cs="Arial"/>
          <w:sz w:val="24"/>
          <w:szCs w:val="24"/>
        </w:rPr>
        <w:t xml:space="preserve"> at :</w:t>
      </w:r>
      <w:r w:rsidRPr="00BC5CC4">
        <w:rPr>
          <w:rFonts w:ascii="Arial" w:hAnsi="Arial" w:cs="Arial"/>
        </w:rPr>
        <w:t xml:space="preserve"> </w:t>
      </w:r>
      <w:hyperlink r:id="rId31" w:history="1">
        <w:r w:rsidRPr="00BC5CC4">
          <w:rPr>
            <w:rStyle w:val="Hyperlink"/>
            <w:rFonts w:ascii="Arial" w:hAnsi="Arial" w:cs="Arial"/>
          </w:rPr>
          <w:t>https://www.ons.gov.uk/peoplepopulationandcommunity/birthsdeathsandmarriages/ageing/articles/livinglongerisage70thenewage65/2019-11-19</w:t>
        </w:r>
      </w:hyperlink>
      <w:r w:rsidRPr="00BC5CC4">
        <w:rPr>
          <w:rFonts w:ascii="Arial" w:hAnsi="Arial" w:cs="Arial"/>
        </w:rPr>
        <w:t xml:space="preserve"> (Accessed:14 /03/2021)</w:t>
      </w:r>
    </w:p>
    <w:p w14:paraId="3E598F25" w14:textId="77777777" w:rsidR="008F68D5" w:rsidRPr="00BC5CC4" w:rsidRDefault="008F68D5" w:rsidP="00A2197C">
      <w:pPr>
        <w:spacing w:line="360" w:lineRule="auto"/>
        <w:ind w:left="720" w:hanging="720"/>
        <w:rPr>
          <w:rFonts w:ascii="Arial" w:hAnsi="Arial" w:cs="Arial"/>
          <w:sz w:val="24"/>
          <w:szCs w:val="24"/>
        </w:rPr>
      </w:pPr>
      <w:r w:rsidRPr="00BC5CC4">
        <w:rPr>
          <w:rFonts w:ascii="Arial" w:hAnsi="Arial" w:cs="Arial"/>
          <w:sz w:val="24"/>
          <w:szCs w:val="24"/>
        </w:rPr>
        <w:lastRenderedPageBreak/>
        <w:t xml:space="preserve">Pettigrew. S (2007), “Addressing loneliness in later </w:t>
      </w:r>
      <w:proofErr w:type="gramStart"/>
      <w:r w:rsidRPr="00BC5CC4">
        <w:rPr>
          <w:rFonts w:ascii="Arial" w:hAnsi="Arial" w:cs="Arial"/>
          <w:sz w:val="24"/>
          <w:szCs w:val="24"/>
        </w:rPr>
        <w:t>life”[</w:t>
      </w:r>
      <w:proofErr w:type="gramEnd"/>
      <w:r w:rsidRPr="00BC5CC4">
        <w:rPr>
          <w:rFonts w:ascii="Arial" w:hAnsi="Arial" w:cs="Arial"/>
          <w:sz w:val="24"/>
          <w:szCs w:val="24"/>
        </w:rPr>
        <w:t xml:space="preserve">online] P. 302-309 Vol.12(3) Available at: </w:t>
      </w:r>
      <w:hyperlink r:id="rId32" w:history="1">
        <w:r w:rsidRPr="00BC5CC4">
          <w:rPr>
            <w:rStyle w:val="Hyperlink"/>
            <w:rFonts w:ascii="Arial" w:hAnsi="Arial" w:cs="Arial"/>
            <w:sz w:val="24"/>
            <w:szCs w:val="24"/>
          </w:rPr>
          <w:t>https://www.tandfonline.com/doi/full/10.1080/13607860802121084</w:t>
        </w:r>
      </w:hyperlink>
      <w:r w:rsidRPr="00BC5CC4">
        <w:rPr>
          <w:rFonts w:ascii="Arial" w:hAnsi="Arial" w:cs="Arial"/>
          <w:sz w:val="24"/>
          <w:szCs w:val="24"/>
        </w:rPr>
        <w:t xml:space="preserve"> (Accessed: 17/03/2021)</w:t>
      </w:r>
    </w:p>
    <w:p w14:paraId="0CD5597C"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Royal Voluntary Service (2012), “Loneliness amongst older people and the impact of family connections” [online] Available at: </w:t>
      </w:r>
      <w:hyperlink r:id="rId33" w:history="1">
        <w:r w:rsidRPr="00BC5CC4">
          <w:rPr>
            <w:rStyle w:val="Hyperlink"/>
            <w:rFonts w:ascii="Arial" w:hAnsi="Arial" w:cs="Arial"/>
            <w:sz w:val="24"/>
            <w:szCs w:val="24"/>
          </w:rPr>
          <w:t>https://www.royalvoluntaryservice.org.uk/Uploads/Documents/How_we_help/loneliness-amongst-older-people-and-the-impact-of-family-connections.pdf</w:t>
        </w:r>
      </w:hyperlink>
      <w:r w:rsidRPr="00BC5CC4">
        <w:rPr>
          <w:rFonts w:ascii="Arial" w:hAnsi="Arial" w:cs="Arial"/>
          <w:sz w:val="24"/>
          <w:szCs w:val="24"/>
        </w:rPr>
        <w:t xml:space="preserve"> (Accessed: 15/03/2021) </w:t>
      </w:r>
    </w:p>
    <w:p w14:paraId="6FD691C2"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Singh. </w:t>
      </w:r>
      <w:proofErr w:type="gramStart"/>
      <w:r w:rsidRPr="00BC5CC4">
        <w:rPr>
          <w:rFonts w:ascii="Arial" w:hAnsi="Arial" w:cs="Arial"/>
          <w:sz w:val="24"/>
          <w:szCs w:val="24"/>
        </w:rPr>
        <w:t>A.S ,</w:t>
      </w:r>
      <w:proofErr w:type="gramEnd"/>
      <w:r w:rsidRPr="00BC5CC4">
        <w:rPr>
          <w:rFonts w:ascii="Arial" w:hAnsi="Arial" w:cs="Arial"/>
          <w:sz w:val="24"/>
          <w:szCs w:val="24"/>
        </w:rPr>
        <w:t xml:space="preserve"> Sabharwal. K.M (2018), “</w:t>
      </w:r>
      <w:r w:rsidRPr="00BC5CC4">
        <w:rPr>
          <w:rFonts w:ascii="Arial" w:hAnsi="Arial" w:cs="Arial"/>
          <w:i/>
          <w:iCs/>
          <w:sz w:val="24"/>
          <w:szCs w:val="24"/>
        </w:rPr>
        <w:t>Ageing Process and Physiological Changes”</w:t>
      </w:r>
      <w:r w:rsidRPr="00BC5CC4">
        <w:rPr>
          <w:rFonts w:ascii="Arial" w:hAnsi="Arial" w:cs="Arial"/>
          <w:sz w:val="24"/>
          <w:szCs w:val="24"/>
        </w:rPr>
        <w:t xml:space="preserve"> [online] Available at: </w:t>
      </w:r>
      <w:hyperlink r:id="rId34" w:history="1">
        <w:r w:rsidRPr="00BC5CC4">
          <w:rPr>
            <w:rStyle w:val="Hyperlink"/>
            <w:rFonts w:ascii="Arial" w:hAnsi="Arial" w:cs="Arial"/>
            <w:sz w:val="24"/>
            <w:szCs w:val="24"/>
          </w:rPr>
          <w:t>https://www.intechopen.com/books/gerontology/ageing-process-and-physiological-changes</w:t>
        </w:r>
      </w:hyperlink>
      <w:r w:rsidRPr="00BC5CC4">
        <w:rPr>
          <w:rFonts w:ascii="Arial" w:hAnsi="Arial" w:cs="Arial"/>
          <w:sz w:val="24"/>
          <w:szCs w:val="24"/>
        </w:rPr>
        <w:t xml:space="preserve"> (Accessed: 15/03/2021) </w:t>
      </w:r>
    </w:p>
    <w:p w14:paraId="15A2A3A9"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Social Care Institute for Excellence (2012), “At a glance 60: Preventing loneliness and social isolation among older people?” [online] Available at: </w:t>
      </w:r>
      <w:hyperlink r:id="rId35" w:history="1">
        <w:r w:rsidRPr="00BC5CC4">
          <w:rPr>
            <w:rStyle w:val="Hyperlink"/>
            <w:rFonts w:ascii="Arial" w:hAnsi="Arial" w:cs="Arial"/>
            <w:sz w:val="24"/>
            <w:szCs w:val="24"/>
          </w:rPr>
          <w:t>https://www.scie.org.uk/publications/ataglance/ataglance60.asp</w:t>
        </w:r>
      </w:hyperlink>
      <w:r w:rsidRPr="00BC5CC4">
        <w:rPr>
          <w:rFonts w:ascii="Arial" w:hAnsi="Arial" w:cs="Arial"/>
          <w:sz w:val="24"/>
          <w:szCs w:val="24"/>
        </w:rPr>
        <w:t xml:space="preserve"> (Accessed: 15/03/2021)</w:t>
      </w:r>
    </w:p>
    <w:p w14:paraId="1B6D3854"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Social Care Institute for Excellence (2012), “Preventing loneliness and social isolation among older people” [online] Available at: </w:t>
      </w:r>
      <w:hyperlink r:id="rId36" w:history="1">
        <w:r w:rsidRPr="00BC5CC4">
          <w:rPr>
            <w:rStyle w:val="Hyperlink"/>
            <w:rFonts w:ascii="Arial" w:hAnsi="Arial" w:cs="Arial"/>
            <w:sz w:val="24"/>
            <w:szCs w:val="24"/>
          </w:rPr>
          <w:t>https://www.reengage.org.uk/site/assets/files/1708/scie_contact-the-elderly.pdf</w:t>
        </w:r>
      </w:hyperlink>
      <w:r w:rsidRPr="00BC5CC4">
        <w:rPr>
          <w:rFonts w:ascii="Arial" w:hAnsi="Arial" w:cs="Arial"/>
          <w:sz w:val="24"/>
          <w:szCs w:val="24"/>
        </w:rPr>
        <w:t xml:space="preserve"> (Accessed: 16/03/2021) </w:t>
      </w:r>
    </w:p>
    <w:p w14:paraId="4816AF41" w14:textId="77777777" w:rsidR="008F68D5" w:rsidRDefault="008F68D5" w:rsidP="00A2197C">
      <w:pPr>
        <w:spacing w:line="360" w:lineRule="auto"/>
        <w:rPr>
          <w:rFonts w:ascii="Arial" w:hAnsi="Arial" w:cs="Arial"/>
          <w:sz w:val="24"/>
          <w:szCs w:val="24"/>
        </w:rPr>
      </w:pPr>
      <w:r>
        <w:rPr>
          <w:rFonts w:ascii="Arial" w:hAnsi="Arial" w:cs="Arial"/>
          <w:sz w:val="24"/>
          <w:szCs w:val="24"/>
        </w:rPr>
        <w:t xml:space="preserve">Social Care Institute for Excellence (2017), “Person- centred care for older people in care homes” [online] Available at: </w:t>
      </w:r>
      <w:hyperlink r:id="rId37" w:history="1">
        <w:r w:rsidRPr="005A6346">
          <w:rPr>
            <w:rStyle w:val="Hyperlink"/>
            <w:rFonts w:ascii="Arial" w:hAnsi="Arial" w:cs="Arial"/>
            <w:sz w:val="24"/>
            <w:szCs w:val="24"/>
          </w:rPr>
          <w:t>https://www.scie.org.uk/person-centred-care/older-people-care-homes/</w:t>
        </w:r>
      </w:hyperlink>
      <w:r>
        <w:rPr>
          <w:rFonts w:ascii="Arial" w:hAnsi="Arial" w:cs="Arial"/>
          <w:sz w:val="24"/>
          <w:szCs w:val="24"/>
        </w:rPr>
        <w:t xml:space="preserve"> (Accessed: 19/03/2021)</w:t>
      </w:r>
    </w:p>
    <w:p w14:paraId="294E280E"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 xml:space="preserve">Which.co.uk “Causes of loneliness” [online] Available at: </w:t>
      </w:r>
      <w:hyperlink r:id="rId38" w:history="1">
        <w:r w:rsidRPr="00BC5CC4">
          <w:rPr>
            <w:rStyle w:val="Hyperlink"/>
            <w:rFonts w:ascii="Arial" w:hAnsi="Arial" w:cs="Arial"/>
            <w:sz w:val="24"/>
            <w:szCs w:val="24"/>
          </w:rPr>
          <w:t>https://www.which.co.uk/later-life-care/home-care/loneliness/causes-of-loneliness-az2sz4h7d397</w:t>
        </w:r>
      </w:hyperlink>
      <w:r w:rsidRPr="00BC5CC4">
        <w:rPr>
          <w:rFonts w:ascii="Arial" w:hAnsi="Arial" w:cs="Arial"/>
          <w:sz w:val="24"/>
          <w:szCs w:val="24"/>
        </w:rPr>
        <w:t xml:space="preserve"> (Accessed: 15/03/2021)</w:t>
      </w:r>
    </w:p>
    <w:p w14:paraId="366379F4"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t>World Health Organization (2018)</w:t>
      </w:r>
      <w:r w:rsidRPr="00BC5CC4">
        <w:rPr>
          <w:rFonts w:ascii="Arial" w:hAnsi="Arial" w:cs="Arial"/>
          <w:i/>
          <w:iCs/>
          <w:sz w:val="24"/>
          <w:szCs w:val="24"/>
        </w:rPr>
        <w:t xml:space="preserve"> Ageing and health</w:t>
      </w:r>
      <w:r w:rsidRPr="00BC5CC4">
        <w:rPr>
          <w:rFonts w:ascii="Arial" w:hAnsi="Arial" w:cs="Arial"/>
          <w:sz w:val="24"/>
          <w:szCs w:val="24"/>
        </w:rPr>
        <w:t xml:space="preserve"> [online]Available at:</w:t>
      </w:r>
      <w:r w:rsidRPr="00BC5CC4">
        <w:rPr>
          <w:rFonts w:ascii="Arial" w:hAnsi="Arial" w:cs="Arial"/>
        </w:rPr>
        <w:t xml:space="preserve"> </w:t>
      </w:r>
      <w:hyperlink r:id="rId39" w:history="1">
        <w:r w:rsidRPr="00BC5CC4">
          <w:rPr>
            <w:rStyle w:val="Hyperlink"/>
            <w:rFonts w:ascii="Arial" w:hAnsi="Arial" w:cs="Arial"/>
            <w:sz w:val="24"/>
            <w:szCs w:val="24"/>
          </w:rPr>
          <w:t>https://www.who.int/news-room/fact-sheets/detail/ageing-and-health</w:t>
        </w:r>
      </w:hyperlink>
      <w:r w:rsidRPr="00BC5CC4">
        <w:rPr>
          <w:rFonts w:ascii="Arial" w:hAnsi="Arial" w:cs="Arial"/>
          <w:sz w:val="24"/>
          <w:szCs w:val="24"/>
        </w:rPr>
        <w:t xml:space="preserve"> (Accessed :15/03/2021)</w:t>
      </w:r>
    </w:p>
    <w:p w14:paraId="214A4974" w14:textId="77777777" w:rsidR="008F68D5" w:rsidRPr="00BC5CC4" w:rsidRDefault="008F68D5" w:rsidP="00A2197C">
      <w:pPr>
        <w:spacing w:line="360" w:lineRule="auto"/>
        <w:rPr>
          <w:rFonts w:ascii="Arial" w:hAnsi="Arial" w:cs="Arial"/>
          <w:sz w:val="24"/>
          <w:szCs w:val="24"/>
        </w:rPr>
      </w:pPr>
      <w:r w:rsidRPr="00BC5CC4">
        <w:rPr>
          <w:rFonts w:ascii="Arial" w:hAnsi="Arial" w:cs="Arial"/>
          <w:sz w:val="24"/>
          <w:szCs w:val="24"/>
        </w:rPr>
        <w:lastRenderedPageBreak/>
        <w:t>World Health Organization (2020), Elder abuse[online]Available at:</w:t>
      </w:r>
      <w:r w:rsidRPr="00BC5CC4">
        <w:rPr>
          <w:rFonts w:ascii="Arial" w:hAnsi="Arial" w:cs="Arial"/>
        </w:rPr>
        <w:t xml:space="preserve"> </w:t>
      </w:r>
      <w:hyperlink r:id="rId40" w:history="1">
        <w:r w:rsidRPr="00BC5CC4">
          <w:rPr>
            <w:rStyle w:val="Hyperlink"/>
            <w:rFonts w:ascii="Arial" w:hAnsi="Arial" w:cs="Arial"/>
            <w:sz w:val="24"/>
            <w:szCs w:val="24"/>
          </w:rPr>
          <w:t>https://www.who.int/news-room/fact-sheets/detail/elder-abuse</w:t>
        </w:r>
      </w:hyperlink>
      <w:r w:rsidRPr="00BC5CC4">
        <w:rPr>
          <w:rFonts w:ascii="Arial" w:hAnsi="Arial" w:cs="Arial"/>
          <w:sz w:val="24"/>
          <w:szCs w:val="24"/>
        </w:rPr>
        <w:t xml:space="preserve"> (Accessed :16/03/2021).</w:t>
      </w:r>
    </w:p>
    <w:sectPr w:rsidR="008F68D5" w:rsidRPr="00BC5CC4">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A7EFD2" w14:textId="77777777" w:rsidR="00ED7E2C" w:rsidRDefault="00ED7E2C" w:rsidP="00246FC4">
      <w:pPr>
        <w:spacing w:after="0" w:line="240" w:lineRule="auto"/>
      </w:pPr>
      <w:r>
        <w:separator/>
      </w:r>
    </w:p>
  </w:endnote>
  <w:endnote w:type="continuationSeparator" w:id="0">
    <w:p w14:paraId="1EEB369E" w14:textId="77777777" w:rsidR="00ED7E2C" w:rsidRDefault="00ED7E2C" w:rsidP="00246FC4">
      <w:pPr>
        <w:spacing w:after="0" w:line="240" w:lineRule="auto"/>
      </w:pPr>
      <w:r>
        <w:continuationSeparator/>
      </w:r>
    </w:p>
  </w:endnote>
  <w:endnote w:type="continuationNotice" w:id="1">
    <w:p w14:paraId="19A2F5D6" w14:textId="77777777" w:rsidR="00ED7E2C" w:rsidRDefault="00ED7E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BF086" w14:textId="77777777" w:rsidR="00ED7E2C" w:rsidRDefault="00ED7E2C" w:rsidP="00246FC4">
      <w:pPr>
        <w:spacing w:after="0" w:line="240" w:lineRule="auto"/>
      </w:pPr>
      <w:r>
        <w:separator/>
      </w:r>
    </w:p>
  </w:footnote>
  <w:footnote w:type="continuationSeparator" w:id="0">
    <w:p w14:paraId="008CA810" w14:textId="77777777" w:rsidR="00ED7E2C" w:rsidRDefault="00ED7E2C" w:rsidP="00246FC4">
      <w:pPr>
        <w:spacing w:after="0" w:line="240" w:lineRule="auto"/>
      </w:pPr>
      <w:r>
        <w:continuationSeparator/>
      </w:r>
    </w:p>
  </w:footnote>
  <w:footnote w:type="continuationNotice" w:id="1">
    <w:p w14:paraId="4A12B8F4" w14:textId="77777777" w:rsidR="00ED7E2C" w:rsidRDefault="00ED7E2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014193" w14:textId="77777777" w:rsidR="00AA04DB" w:rsidRPr="00AA04DB" w:rsidRDefault="00AA04DB" w:rsidP="00AA04DB">
    <w:pPr>
      <w:spacing w:line="360" w:lineRule="auto"/>
      <w:rPr>
        <w:rFonts w:ascii="Arial" w:hAnsi="Arial" w:cs="Arial"/>
        <w:b/>
        <w:bCs/>
        <w:color w:val="FF0000"/>
        <w:sz w:val="24"/>
        <w:szCs w:val="24"/>
      </w:rPr>
    </w:pPr>
    <w:r w:rsidRPr="00AA04DB">
      <w:rPr>
        <w:rFonts w:ascii="Arial" w:hAnsi="Arial" w:cs="Arial"/>
        <w:b/>
        <w:bCs/>
        <w:sz w:val="24"/>
        <w:szCs w:val="24"/>
      </w:rPr>
      <w:t>The impact of loneliness and social isolation on the elderly population of the UK</w:t>
    </w:r>
    <w:r w:rsidRPr="00AA04DB">
      <w:rPr>
        <w:rFonts w:ascii="Arial" w:hAnsi="Arial" w:cs="Arial"/>
        <w:b/>
        <w:bCs/>
        <w:color w:val="FF0000"/>
        <w:sz w:val="24"/>
        <w:szCs w:val="24"/>
      </w:rPr>
      <w:t>.</w:t>
    </w:r>
  </w:p>
  <w:p w14:paraId="0E26557C" w14:textId="77777777" w:rsidR="00AA04DB" w:rsidRDefault="00AA04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5749C6"/>
    <w:multiLevelType w:val="hybridMultilevel"/>
    <w:tmpl w:val="0066C3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53A"/>
    <w:rsid w:val="00011CF5"/>
    <w:rsid w:val="00013751"/>
    <w:rsid w:val="00021BC3"/>
    <w:rsid w:val="00025A8E"/>
    <w:rsid w:val="000275A8"/>
    <w:rsid w:val="00030DE7"/>
    <w:rsid w:val="00032473"/>
    <w:rsid w:val="000330DB"/>
    <w:rsid w:val="0004015F"/>
    <w:rsid w:val="0004101E"/>
    <w:rsid w:val="00046E3D"/>
    <w:rsid w:val="00047D2A"/>
    <w:rsid w:val="00051CCB"/>
    <w:rsid w:val="0005334A"/>
    <w:rsid w:val="00062336"/>
    <w:rsid w:val="00062B35"/>
    <w:rsid w:val="000632CA"/>
    <w:rsid w:val="00063B7A"/>
    <w:rsid w:val="00065A84"/>
    <w:rsid w:val="00070142"/>
    <w:rsid w:val="000705EB"/>
    <w:rsid w:val="00082A57"/>
    <w:rsid w:val="000916AD"/>
    <w:rsid w:val="000979D5"/>
    <w:rsid w:val="000A02D2"/>
    <w:rsid w:val="000A2A1F"/>
    <w:rsid w:val="000A3359"/>
    <w:rsid w:val="000A40F5"/>
    <w:rsid w:val="000A514B"/>
    <w:rsid w:val="000B63C0"/>
    <w:rsid w:val="000B655B"/>
    <w:rsid w:val="000C3CE7"/>
    <w:rsid w:val="000C627F"/>
    <w:rsid w:val="000D453E"/>
    <w:rsid w:val="000D4D54"/>
    <w:rsid w:val="000D728C"/>
    <w:rsid w:val="000D7EE0"/>
    <w:rsid w:val="000E2A20"/>
    <w:rsid w:val="000E3796"/>
    <w:rsid w:val="000E3A99"/>
    <w:rsid w:val="000E538F"/>
    <w:rsid w:val="000F10A3"/>
    <w:rsid w:val="000F46D9"/>
    <w:rsid w:val="000F6F46"/>
    <w:rsid w:val="00101C03"/>
    <w:rsid w:val="00101F66"/>
    <w:rsid w:val="00103237"/>
    <w:rsid w:val="0010489E"/>
    <w:rsid w:val="00110B93"/>
    <w:rsid w:val="001115B6"/>
    <w:rsid w:val="00112670"/>
    <w:rsid w:val="00113F82"/>
    <w:rsid w:val="00116195"/>
    <w:rsid w:val="0012241A"/>
    <w:rsid w:val="0012426D"/>
    <w:rsid w:val="00124A7D"/>
    <w:rsid w:val="0012573F"/>
    <w:rsid w:val="001269F5"/>
    <w:rsid w:val="00126B8D"/>
    <w:rsid w:val="0013132C"/>
    <w:rsid w:val="001323BC"/>
    <w:rsid w:val="00134D5E"/>
    <w:rsid w:val="00135AB2"/>
    <w:rsid w:val="00137531"/>
    <w:rsid w:val="00140D3A"/>
    <w:rsid w:val="0014152F"/>
    <w:rsid w:val="0014196C"/>
    <w:rsid w:val="00145A7C"/>
    <w:rsid w:val="0015068C"/>
    <w:rsid w:val="00150A35"/>
    <w:rsid w:val="00150DEF"/>
    <w:rsid w:val="001569F1"/>
    <w:rsid w:val="00160040"/>
    <w:rsid w:val="00161FF9"/>
    <w:rsid w:val="00170F23"/>
    <w:rsid w:val="0017219A"/>
    <w:rsid w:val="00173412"/>
    <w:rsid w:val="00173668"/>
    <w:rsid w:val="00173BB4"/>
    <w:rsid w:val="0017728F"/>
    <w:rsid w:val="00180553"/>
    <w:rsid w:val="00181C37"/>
    <w:rsid w:val="00181CBB"/>
    <w:rsid w:val="00181F0F"/>
    <w:rsid w:val="001849C9"/>
    <w:rsid w:val="00185E11"/>
    <w:rsid w:val="00191F1F"/>
    <w:rsid w:val="00193206"/>
    <w:rsid w:val="00197937"/>
    <w:rsid w:val="001A0C99"/>
    <w:rsid w:val="001A2823"/>
    <w:rsid w:val="001A4285"/>
    <w:rsid w:val="001A5511"/>
    <w:rsid w:val="001A5711"/>
    <w:rsid w:val="001B132E"/>
    <w:rsid w:val="001C1966"/>
    <w:rsid w:val="001C5AAA"/>
    <w:rsid w:val="001C7375"/>
    <w:rsid w:val="001D05AF"/>
    <w:rsid w:val="001D434E"/>
    <w:rsid w:val="001D5AB5"/>
    <w:rsid w:val="001D5EC8"/>
    <w:rsid w:val="001D66B6"/>
    <w:rsid w:val="001E20CB"/>
    <w:rsid w:val="001E4957"/>
    <w:rsid w:val="001E598C"/>
    <w:rsid w:val="001E79A3"/>
    <w:rsid w:val="001F2D34"/>
    <w:rsid w:val="001F653A"/>
    <w:rsid w:val="001F72C1"/>
    <w:rsid w:val="0020042D"/>
    <w:rsid w:val="00200962"/>
    <w:rsid w:val="00202135"/>
    <w:rsid w:val="00203EBC"/>
    <w:rsid w:val="002140A6"/>
    <w:rsid w:val="0021455D"/>
    <w:rsid w:val="002207B9"/>
    <w:rsid w:val="0022142A"/>
    <w:rsid w:val="002243E7"/>
    <w:rsid w:val="00224A73"/>
    <w:rsid w:val="00236568"/>
    <w:rsid w:val="0024198F"/>
    <w:rsid w:val="00242469"/>
    <w:rsid w:val="00246FC4"/>
    <w:rsid w:val="002502BB"/>
    <w:rsid w:val="0025161A"/>
    <w:rsid w:val="0025485B"/>
    <w:rsid w:val="00255A85"/>
    <w:rsid w:val="00256CD4"/>
    <w:rsid w:val="002607A1"/>
    <w:rsid w:val="0026124D"/>
    <w:rsid w:val="00263638"/>
    <w:rsid w:val="00266F16"/>
    <w:rsid w:val="00266F81"/>
    <w:rsid w:val="00267098"/>
    <w:rsid w:val="002700B6"/>
    <w:rsid w:val="00271B69"/>
    <w:rsid w:val="00282A88"/>
    <w:rsid w:val="00284955"/>
    <w:rsid w:val="00285057"/>
    <w:rsid w:val="00286B44"/>
    <w:rsid w:val="00292745"/>
    <w:rsid w:val="0029287D"/>
    <w:rsid w:val="002954AC"/>
    <w:rsid w:val="00295AF4"/>
    <w:rsid w:val="0029664A"/>
    <w:rsid w:val="002A0C4D"/>
    <w:rsid w:val="002A12F1"/>
    <w:rsid w:val="002A2C2F"/>
    <w:rsid w:val="002A3449"/>
    <w:rsid w:val="002B122D"/>
    <w:rsid w:val="002B39D8"/>
    <w:rsid w:val="002B45C7"/>
    <w:rsid w:val="002B5DDB"/>
    <w:rsid w:val="002C17FD"/>
    <w:rsid w:val="002C309B"/>
    <w:rsid w:val="002C5709"/>
    <w:rsid w:val="002C6823"/>
    <w:rsid w:val="002C71DE"/>
    <w:rsid w:val="002D087B"/>
    <w:rsid w:val="002D3C49"/>
    <w:rsid w:val="002D41DC"/>
    <w:rsid w:val="002D7E3F"/>
    <w:rsid w:val="002E07B1"/>
    <w:rsid w:val="002E4B78"/>
    <w:rsid w:val="002F39A5"/>
    <w:rsid w:val="002F3C8B"/>
    <w:rsid w:val="002F52A6"/>
    <w:rsid w:val="002F7CB6"/>
    <w:rsid w:val="003052CF"/>
    <w:rsid w:val="003057C5"/>
    <w:rsid w:val="003111E4"/>
    <w:rsid w:val="0032069E"/>
    <w:rsid w:val="003208B2"/>
    <w:rsid w:val="003213DB"/>
    <w:rsid w:val="003232D8"/>
    <w:rsid w:val="00323334"/>
    <w:rsid w:val="0032396E"/>
    <w:rsid w:val="003254A8"/>
    <w:rsid w:val="00327F40"/>
    <w:rsid w:val="00330DEF"/>
    <w:rsid w:val="0033151D"/>
    <w:rsid w:val="00333EF6"/>
    <w:rsid w:val="00336602"/>
    <w:rsid w:val="00336B9C"/>
    <w:rsid w:val="00337383"/>
    <w:rsid w:val="003470E0"/>
    <w:rsid w:val="003514A1"/>
    <w:rsid w:val="00357A54"/>
    <w:rsid w:val="003630D7"/>
    <w:rsid w:val="0036351C"/>
    <w:rsid w:val="0036714A"/>
    <w:rsid w:val="003725E9"/>
    <w:rsid w:val="003811C8"/>
    <w:rsid w:val="00385F24"/>
    <w:rsid w:val="0038799C"/>
    <w:rsid w:val="0039689A"/>
    <w:rsid w:val="003A0BD7"/>
    <w:rsid w:val="003A1047"/>
    <w:rsid w:val="003A165B"/>
    <w:rsid w:val="003A23B4"/>
    <w:rsid w:val="003A264C"/>
    <w:rsid w:val="003A3E93"/>
    <w:rsid w:val="003A503E"/>
    <w:rsid w:val="003A6761"/>
    <w:rsid w:val="003A6B12"/>
    <w:rsid w:val="003A7760"/>
    <w:rsid w:val="003A7C3F"/>
    <w:rsid w:val="003B4306"/>
    <w:rsid w:val="003B68A3"/>
    <w:rsid w:val="003B75CB"/>
    <w:rsid w:val="003B7E27"/>
    <w:rsid w:val="003C5943"/>
    <w:rsid w:val="003C66A7"/>
    <w:rsid w:val="003D017D"/>
    <w:rsid w:val="003D7D03"/>
    <w:rsid w:val="003E062E"/>
    <w:rsid w:val="003E27AA"/>
    <w:rsid w:val="003F09A1"/>
    <w:rsid w:val="003F315C"/>
    <w:rsid w:val="003F3358"/>
    <w:rsid w:val="003F7361"/>
    <w:rsid w:val="00402BA3"/>
    <w:rsid w:val="00410295"/>
    <w:rsid w:val="0041351F"/>
    <w:rsid w:val="0041498C"/>
    <w:rsid w:val="00415AF7"/>
    <w:rsid w:val="00416715"/>
    <w:rsid w:val="00417066"/>
    <w:rsid w:val="0042090C"/>
    <w:rsid w:val="00431EFF"/>
    <w:rsid w:val="00435274"/>
    <w:rsid w:val="00435BD1"/>
    <w:rsid w:val="00440E25"/>
    <w:rsid w:val="00446BE6"/>
    <w:rsid w:val="00446FA4"/>
    <w:rsid w:val="004524F7"/>
    <w:rsid w:val="004539CD"/>
    <w:rsid w:val="004553B9"/>
    <w:rsid w:val="00456967"/>
    <w:rsid w:val="0046107E"/>
    <w:rsid w:val="0046505E"/>
    <w:rsid w:val="0047097D"/>
    <w:rsid w:val="004754FA"/>
    <w:rsid w:val="004761E3"/>
    <w:rsid w:val="0047647B"/>
    <w:rsid w:val="0047654E"/>
    <w:rsid w:val="00476936"/>
    <w:rsid w:val="004775AD"/>
    <w:rsid w:val="0048169D"/>
    <w:rsid w:val="004816FE"/>
    <w:rsid w:val="00486273"/>
    <w:rsid w:val="00490180"/>
    <w:rsid w:val="00492B52"/>
    <w:rsid w:val="004A03D8"/>
    <w:rsid w:val="004A046A"/>
    <w:rsid w:val="004A119B"/>
    <w:rsid w:val="004A2A50"/>
    <w:rsid w:val="004A330A"/>
    <w:rsid w:val="004A5DEB"/>
    <w:rsid w:val="004A7827"/>
    <w:rsid w:val="004B0006"/>
    <w:rsid w:val="004B0171"/>
    <w:rsid w:val="004B5349"/>
    <w:rsid w:val="004B5A57"/>
    <w:rsid w:val="004B635E"/>
    <w:rsid w:val="004B6819"/>
    <w:rsid w:val="004C0BC5"/>
    <w:rsid w:val="004C69BD"/>
    <w:rsid w:val="004D1935"/>
    <w:rsid w:val="004D1EA8"/>
    <w:rsid w:val="004D2A7D"/>
    <w:rsid w:val="004D666C"/>
    <w:rsid w:val="004E13E8"/>
    <w:rsid w:val="004F1B18"/>
    <w:rsid w:val="00501123"/>
    <w:rsid w:val="0050321B"/>
    <w:rsid w:val="005050FA"/>
    <w:rsid w:val="00506B04"/>
    <w:rsid w:val="00511E81"/>
    <w:rsid w:val="00513379"/>
    <w:rsid w:val="005149C7"/>
    <w:rsid w:val="00522D7D"/>
    <w:rsid w:val="00527287"/>
    <w:rsid w:val="005273AA"/>
    <w:rsid w:val="00533B86"/>
    <w:rsid w:val="00533E65"/>
    <w:rsid w:val="00535621"/>
    <w:rsid w:val="00536687"/>
    <w:rsid w:val="00536901"/>
    <w:rsid w:val="0054186D"/>
    <w:rsid w:val="00544CBF"/>
    <w:rsid w:val="00544ED6"/>
    <w:rsid w:val="00545E31"/>
    <w:rsid w:val="005512D8"/>
    <w:rsid w:val="00551961"/>
    <w:rsid w:val="00552D9C"/>
    <w:rsid w:val="00553D3E"/>
    <w:rsid w:val="005620CA"/>
    <w:rsid w:val="00563A72"/>
    <w:rsid w:val="00563DD8"/>
    <w:rsid w:val="005669FC"/>
    <w:rsid w:val="00567A2D"/>
    <w:rsid w:val="00567AF3"/>
    <w:rsid w:val="005705F1"/>
    <w:rsid w:val="00572A0A"/>
    <w:rsid w:val="00573F05"/>
    <w:rsid w:val="00576060"/>
    <w:rsid w:val="00577D71"/>
    <w:rsid w:val="0058071D"/>
    <w:rsid w:val="005853A3"/>
    <w:rsid w:val="005902B6"/>
    <w:rsid w:val="00595083"/>
    <w:rsid w:val="00596D00"/>
    <w:rsid w:val="0059723B"/>
    <w:rsid w:val="005B51BA"/>
    <w:rsid w:val="005C061D"/>
    <w:rsid w:val="005C148E"/>
    <w:rsid w:val="005C56CA"/>
    <w:rsid w:val="005D3CA1"/>
    <w:rsid w:val="005D4C1B"/>
    <w:rsid w:val="005E1917"/>
    <w:rsid w:val="005E2AEE"/>
    <w:rsid w:val="005E3816"/>
    <w:rsid w:val="005F002F"/>
    <w:rsid w:val="005F2642"/>
    <w:rsid w:val="005F2A8B"/>
    <w:rsid w:val="005F4060"/>
    <w:rsid w:val="005F4F9A"/>
    <w:rsid w:val="00600F46"/>
    <w:rsid w:val="0060522C"/>
    <w:rsid w:val="00606FF5"/>
    <w:rsid w:val="00612D32"/>
    <w:rsid w:val="00613E62"/>
    <w:rsid w:val="006164B2"/>
    <w:rsid w:val="00617E93"/>
    <w:rsid w:val="006202F4"/>
    <w:rsid w:val="00625E59"/>
    <w:rsid w:val="0062781C"/>
    <w:rsid w:val="00640066"/>
    <w:rsid w:val="00640813"/>
    <w:rsid w:val="00641EE0"/>
    <w:rsid w:val="00644411"/>
    <w:rsid w:val="00645826"/>
    <w:rsid w:val="00655101"/>
    <w:rsid w:val="00655C2F"/>
    <w:rsid w:val="00661969"/>
    <w:rsid w:val="0066541F"/>
    <w:rsid w:val="0066559F"/>
    <w:rsid w:val="00676F62"/>
    <w:rsid w:val="006775A5"/>
    <w:rsid w:val="00686336"/>
    <w:rsid w:val="0069392D"/>
    <w:rsid w:val="00694A45"/>
    <w:rsid w:val="00695AEE"/>
    <w:rsid w:val="00697699"/>
    <w:rsid w:val="006A0004"/>
    <w:rsid w:val="006A1584"/>
    <w:rsid w:val="006A3630"/>
    <w:rsid w:val="006A6737"/>
    <w:rsid w:val="006B2621"/>
    <w:rsid w:val="006B5258"/>
    <w:rsid w:val="006B7838"/>
    <w:rsid w:val="006B7A3F"/>
    <w:rsid w:val="006C2597"/>
    <w:rsid w:val="006C360A"/>
    <w:rsid w:val="006C3E58"/>
    <w:rsid w:val="006C460F"/>
    <w:rsid w:val="006C6A1E"/>
    <w:rsid w:val="006C71E7"/>
    <w:rsid w:val="006D0D43"/>
    <w:rsid w:val="006D245F"/>
    <w:rsid w:val="006D302D"/>
    <w:rsid w:val="006D5E8C"/>
    <w:rsid w:val="006E007D"/>
    <w:rsid w:val="006E2CF7"/>
    <w:rsid w:val="006E4FDF"/>
    <w:rsid w:val="006E5C49"/>
    <w:rsid w:val="0070106E"/>
    <w:rsid w:val="007027B2"/>
    <w:rsid w:val="00704D0C"/>
    <w:rsid w:val="00707D8D"/>
    <w:rsid w:val="00717499"/>
    <w:rsid w:val="00720B10"/>
    <w:rsid w:val="00720D9F"/>
    <w:rsid w:val="00722A65"/>
    <w:rsid w:val="00723280"/>
    <w:rsid w:val="007253AE"/>
    <w:rsid w:val="007261E5"/>
    <w:rsid w:val="00730BBC"/>
    <w:rsid w:val="00735F97"/>
    <w:rsid w:val="007402D4"/>
    <w:rsid w:val="00745557"/>
    <w:rsid w:val="00747622"/>
    <w:rsid w:val="007509DC"/>
    <w:rsid w:val="00752810"/>
    <w:rsid w:val="00760099"/>
    <w:rsid w:val="007600F6"/>
    <w:rsid w:val="00761BD2"/>
    <w:rsid w:val="00761CCE"/>
    <w:rsid w:val="007636D8"/>
    <w:rsid w:val="00764290"/>
    <w:rsid w:val="00764D90"/>
    <w:rsid w:val="00765EFD"/>
    <w:rsid w:val="00770FA5"/>
    <w:rsid w:val="0078604D"/>
    <w:rsid w:val="007875BE"/>
    <w:rsid w:val="00787FD2"/>
    <w:rsid w:val="007938B5"/>
    <w:rsid w:val="0079390C"/>
    <w:rsid w:val="00794CE0"/>
    <w:rsid w:val="00796136"/>
    <w:rsid w:val="007A0B13"/>
    <w:rsid w:val="007A3B0F"/>
    <w:rsid w:val="007A4297"/>
    <w:rsid w:val="007A4590"/>
    <w:rsid w:val="007A4E5F"/>
    <w:rsid w:val="007A5625"/>
    <w:rsid w:val="007B2EE7"/>
    <w:rsid w:val="007B583C"/>
    <w:rsid w:val="007D1982"/>
    <w:rsid w:val="007D63A8"/>
    <w:rsid w:val="007E2A39"/>
    <w:rsid w:val="007E6E83"/>
    <w:rsid w:val="007E76C7"/>
    <w:rsid w:val="007F468B"/>
    <w:rsid w:val="007F4EF4"/>
    <w:rsid w:val="00802DEE"/>
    <w:rsid w:val="00802F0D"/>
    <w:rsid w:val="00825D63"/>
    <w:rsid w:val="00830BB0"/>
    <w:rsid w:val="00831B3F"/>
    <w:rsid w:val="00831CCE"/>
    <w:rsid w:val="008435EB"/>
    <w:rsid w:val="0084780D"/>
    <w:rsid w:val="00850472"/>
    <w:rsid w:val="008518FB"/>
    <w:rsid w:val="00851982"/>
    <w:rsid w:val="0085306E"/>
    <w:rsid w:val="00854A71"/>
    <w:rsid w:val="008561A0"/>
    <w:rsid w:val="00856FFE"/>
    <w:rsid w:val="00866502"/>
    <w:rsid w:val="00871C78"/>
    <w:rsid w:val="00872602"/>
    <w:rsid w:val="008764A6"/>
    <w:rsid w:val="00884251"/>
    <w:rsid w:val="008A1DEA"/>
    <w:rsid w:val="008A2D7C"/>
    <w:rsid w:val="008A334B"/>
    <w:rsid w:val="008A3385"/>
    <w:rsid w:val="008A50C3"/>
    <w:rsid w:val="008A7BE0"/>
    <w:rsid w:val="008B00C2"/>
    <w:rsid w:val="008B0955"/>
    <w:rsid w:val="008B2402"/>
    <w:rsid w:val="008B2F6E"/>
    <w:rsid w:val="008B3987"/>
    <w:rsid w:val="008B47C0"/>
    <w:rsid w:val="008B515A"/>
    <w:rsid w:val="008C4ABF"/>
    <w:rsid w:val="008C622B"/>
    <w:rsid w:val="008C76BF"/>
    <w:rsid w:val="008C7888"/>
    <w:rsid w:val="008D080E"/>
    <w:rsid w:val="008D2043"/>
    <w:rsid w:val="008D3F71"/>
    <w:rsid w:val="008D474F"/>
    <w:rsid w:val="008E0AC2"/>
    <w:rsid w:val="008E3181"/>
    <w:rsid w:val="008E73CB"/>
    <w:rsid w:val="008F0121"/>
    <w:rsid w:val="008F02DD"/>
    <w:rsid w:val="008F07CD"/>
    <w:rsid w:val="008F08E1"/>
    <w:rsid w:val="008F152E"/>
    <w:rsid w:val="008F1701"/>
    <w:rsid w:val="008F488C"/>
    <w:rsid w:val="008F5CF5"/>
    <w:rsid w:val="008F68D5"/>
    <w:rsid w:val="009102C7"/>
    <w:rsid w:val="00913352"/>
    <w:rsid w:val="0091394F"/>
    <w:rsid w:val="00913BF3"/>
    <w:rsid w:val="00913D10"/>
    <w:rsid w:val="00914AE2"/>
    <w:rsid w:val="00917DB8"/>
    <w:rsid w:val="00921B00"/>
    <w:rsid w:val="009232DE"/>
    <w:rsid w:val="00923EA8"/>
    <w:rsid w:val="0092511F"/>
    <w:rsid w:val="00930CC7"/>
    <w:rsid w:val="009312C0"/>
    <w:rsid w:val="0093296B"/>
    <w:rsid w:val="009367F4"/>
    <w:rsid w:val="00936C0B"/>
    <w:rsid w:val="009409FE"/>
    <w:rsid w:val="009423AB"/>
    <w:rsid w:val="00942403"/>
    <w:rsid w:val="009428D2"/>
    <w:rsid w:val="00953EFE"/>
    <w:rsid w:val="00954903"/>
    <w:rsid w:val="00961DCE"/>
    <w:rsid w:val="00962B3D"/>
    <w:rsid w:val="0096338C"/>
    <w:rsid w:val="00966FEC"/>
    <w:rsid w:val="009703E9"/>
    <w:rsid w:val="00975168"/>
    <w:rsid w:val="00980BB5"/>
    <w:rsid w:val="009813E4"/>
    <w:rsid w:val="00982FA1"/>
    <w:rsid w:val="00985E3C"/>
    <w:rsid w:val="00991EA4"/>
    <w:rsid w:val="00992C94"/>
    <w:rsid w:val="009934FE"/>
    <w:rsid w:val="00994E5E"/>
    <w:rsid w:val="009A2501"/>
    <w:rsid w:val="009A25D2"/>
    <w:rsid w:val="009A4413"/>
    <w:rsid w:val="009B441D"/>
    <w:rsid w:val="009B45C4"/>
    <w:rsid w:val="009B795B"/>
    <w:rsid w:val="009C0042"/>
    <w:rsid w:val="009C2525"/>
    <w:rsid w:val="009C2B8B"/>
    <w:rsid w:val="009C4156"/>
    <w:rsid w:val="009C4F2C"/>
    <w:rsid w:val="009D4763"/>
    <w:rsid w:val="009D4DAD"/>
    <w:rsid w:val="009E191D"/>
    <w:rsid w:val="009E220F"/>
    <w:rsid w:val="009E5F07"/>
    <w:rsid w:val="009F509F"/>
    <w:rsid w:val="009F53A3"/>
    <w:rsid w:val="009F570D"/>
    <w:rsid w:val="009F6710"/>
    <w:rsid w:val="00A042C5"/>
    <w:rsid w:val="00A065F3"/>
    <w:rsid w:val="00A0779C"/>
    <w:rsid w:val="00A132F2"/>
    <w:rsid w:val="00A15BD0"/>
    <w:rsid w:val="00A15BFE"/>
    <w:rsid w:val="00A204E4"/>
    <w:rsid w:val="00A20686"/>
    <w:rsid w:val="00A2197C"/>
    <w:rsid w:val="00A21E70"/>
    <w:rsid w:val="00A24C61"/>
    <w:rsid w:val="00A264B0"/>
    <w:rsid w:val="00A27724"/>
    <w:rsid w:val="00A30514"/>
    <w:rsid w:val="00A310B4"/>
    <w:rsid w:val="00A3352D"/>
    <w:rsid w:val="00A34882"/>
    <w:rsid w:val="00A41976"/>
    <w:rsid w:val="00A45F37"/>
    <w:rsid w:val="00A55F78"/>
    <w:rsid w:val="00A57975"/>
    <w:rsid w:val="00A60A7B"/>
    <w:rsid w:val="00A6188B"/>
    <w:rsid w:val="00A64F97"/>
    <w:rsid w:val="00A66458"/>
    <w:rsid w:val="00A718AC"/>
    <w:rsid w:val="00A738ED"/>
    <w:rsid w:val="00A739B3"/>
    <w:rsid w:val="00A76F69"/>
    <w:rsid w:val="00A879DC"/>
    <w:rsid w:val="00A92775"/>
    <w:rsid w:val="00A92CEB"/>
    <w:rsid w:val="00A94311"/>
    <w:rsid w:val="00A94C34"/>
    <w:rsid w:val="00A951F7"/>
    <w:rsid w:val="00AA04DB"/>
    <w:rsid w:val="00AA0693"/>
    <w:rsid w:val="00AA0BE4"/>
    <w:rsid w:val="00AA3443"/>
    <w:rsid w:val="00AA36F6"/>
    <w:rsid w:val="00AA4EA9"/>
    <w:rsid w:val="00AA604E"/>
    <w:rsid w:val="00AA6260"/>
    <w:rsid w:val="00AA749D"/>
    <w:rsid w:val="00AB091A"/>
    <w:rsid w:val="00AB3878"/>
    <w:rsid w:val="00AB5950"/>
    <w:rsid w:val="00AB6421"/>
    <w:rsid w:val="00AB7AAE"/>
    <w:rsid w:val="00AC02DA"/>
    <w:rsid w:val="00AC2084"/>
    <w:rsid w:val="00AC5E56"/>
    <w:rsid w:val="00AC6E81"/>
    <w:rsid w:val="00AD7CFB"/>
    <w:rsid w:val="00AE396E"/>
    <w:rsid w:val="00AE7EAB"/>
    <w:rsid w:val="00B01501"/>
    <w:rsid w:val="00B01DCF"/>
    <w:rsid w:val="00B06397"/>
    <w:rsid w:val="00B1043F"/>
    <w:rsid w:val="00B10FEC"/>
    <w:rsid w:val="00B17A94"/>
    <w:rsid w:val="00B204AD"/>
    <w:rsid w:val="00B224D4"/>
    <w:rsid w:val="00B24C8A"/>
    <w:rsid w:val="00B27DFB"/>
    <w:rsid w:val="00B35768"/>
    <w:rsid w:val="00B44CA0"/>
    <w:rsid w:val="00B500EB"/>
    <w:rsid w:val="00B5046C"/>
    <w:rsid w:val="00B51BFE"/>
    <w:rsid w:val="00B53FAC"/>
    <w:rsid w:val="00B56815"/>
    <w:rsid w:val="00B60004"/>
    <w:rsid w:val="00B651BD"/>
    <w:rsid w:val="00B723AE"/>
    <w:rsid w:val="00B73897"/>
    <w:rsid w:val="00B829AC"/>
    <w:rsid w:val="00B83348"/>
    <w:rsid w:val="00B85732"/>
    <w:rsid w:val="00B9079B"/>
    <w:rsid w:val="00B91CD2"/>
    <w:rsid w:val="00B9763F"/>
    <w:rsid w:val="00BA58ED"/>
    <w:rsid w:val="00BA67F5"/>
    <w:rsid w:val="00BB3FBE"/>
    <w:rsid w:val="00BB47F5"/>
    <w:rsid w:val="00BC067E"/>
    <w:rsid w:val="00BC1479"/>
    <w:rsid w:val="00BC5CC4"/>
    <w:rsid w:val="00BC5CFE"/>
    <w:rsid w:val="00BC713D"/>
    <w:rsid w:val="00BD290E"/>
    <w:rsid w:val="00BE253E"/>
    <w:rsid w:val="00BE3371"/>
    <w:rsid w:val="00BF0669"/>
    <w:rsid w:val="00BF37E1"/>
    <w:rsid w:val="00BF3C30"/>
    <w:rsid w:val="00BF7B39"/>
    <w:rsid w:val="00C04FCE"/>
    <w:rsid w:val="00C073F9"/>
    <w:rsid w:val="00C07B8A"/>
    <w:rsid w:val="00C07EE6"/>
    <w:rsid w:val="00C112E3"/>
    <w:rsid w:val="00C16F22"/>
    <w:rsid w:val="00C1721F"/>
    <w:rsid w:val="00C178AB"/>
    <w:rsid w:val="00C17B98"/>
    <w:rsid w:val="00C26582"/>
    <w:rsid w:val="00C35B6D"/>
    <w:rsid w:val="00C37741"/>
    <w:rsid w:val="00C41906"/>
    <w:rsid w:val="00C45DC6"/>
    <w:rsid w:val="00C45F40"/>
    <w:rsid w:val="00C50C0F"/>
    <w:rsid w:val="00C512BD"/>
    <w:rsid w:val="00C53F6A"/>
    <w:rsid w:val="00C733CA"/>
    <w:rsid w:val="00C74993"/>
    <w:rsid w:val="00C779D6"/>
    <w:rsid w:val="00C84CE3"/>
    <w:rsid w:val="00C8558C"/>
    <w:rsid w:val="00C9082F"/>
    <w:rsid w:val="00C90FD5"/>
    <w:rsid w:val="00C9151D"/>
    <w:rsid w:val="00C92476"/>
    <w:rsid w:val="00C92B5A"/>
    <w:rsid w:val="00C97218"/>
    <w:rsid w:val="00CA09E7"/>
    <w:rsid w:val="00CA1E96"/>
    <w:rsid w:val="00CB08C0"/>
    <w:rsid w:val="00CB39C7"/>
    <w:rsid w:val="00CB454F"/>
    <w:rsid w:val="00CC290E"/>
    <w:rsid w:val="00CC3B09"/>
    <w:rsid w:val="00CC4C1B"/>
    <w:rsid w:val="00CC4E85"/>
    <w:rsid w:val="00CC50B3"/>
    <w:rsid w:val="00CC63B7"/>
    <w:rsid w:val="00CC6E11"/>
    <w:rsid w:val="00CC7F79"/>
    <w:rsid w:val="00CD1F81"/>
    <w:rsid w:val="00CD60C5"/>
    <w:rsid w:val="00CD6A37"/>
    <w:rsid w:val="00CD6E2E"/>
    <w:rsid w:val="00CE1AE7"/>
    <w:rsid w:val="00CE293D"/>
    <w:rsid w:val="00CE6624"/>
    <w:rsid w:val="00CE7439"/>
    <w:rsid w:val="00CF51ED"/>
    <w:rsid w:val="00CF5C04"/>
    <w:rsid w:val="00D03A42"/>
    <w:rsid w:val="00D073B1"/>
    <w:rsid w:val="00D07828"/>
    <w:rsid w:val="00D1265B"/>
    <w:rsid w:val="00D12F1C"/>
    <w:rsid w:val="00D220D2"/>
    <w:rsid w:val="00D232B2"/>
    <w:rsid w:val="00D23437"/>
    <w:rsid w:val="00D31E65"/>
    <w:rsid w:val="00D33212"/>
    <w:rsid w:val="00D33C42"/>
    <w:rsid w:val="00D42035"/>
    <w:rsid w:val="00D436BA"/>
    <w:rsid w:val="00D440D9"/>
    <w:rsid w:val="00D4457D"/>
    <w:rsid w:val="00D52CB6"/>
    <w:rsid w:val="00D54AE3"/>
    <w:rsid w:val="00D579EF"/>
    <w:rsid w:val="00D64ED0"/>
    <w:rsid w:val="00D64EF0"/>
    <w:rsid w:val="00D66D61"/>
    <w:rsid w:val="00D7030D"/>
    <w:rsid w:val="00D72582"/>
    <w:rsid w:val="00D7718C"/>
    <w:rsid w:val="00D776D4"/>
    <w:rsid w:val="00D84BD8"/>
    <w:rsid w:val="00D876EB"/>
    <w:rsid w:val="00D9169E"/>
    <w:rsid w:val="00D920EF"/>
    <w:rsid w:val="00D94D62"/>
    <w:rsid w:val="00DA3078"/>
    <w:rsid w:val="00DA357C"/>
    <w:rsid w:val="00DA5CDF"/>
    <w:rsid w:val="00DA607A"/>
    <w:rsid w:val="00DB130F"/>
    <w:rsid w:val="00DB529A"/>
    <w:rsid w:val="00DB6F91"/>
    <w:rsid w:val="00DC0D46"/>
    <w:rsid w:val="00DC3786"/>
    <w:rsid w:val="00DC559E"/>
    <w:rsid w:val="00DC6DE5"/>
    <w:rsid w:val="00DC7FB0"/>
    <w:rsid w:val="00DD4BEF"/>
    <w:rsid w:val="00DD4FBD"/>
    <w:rsid w:val="00DD7A7A"/>
    <w:rsid w:val="00DE00B7"/>
    <w:rsid w:val="00DE2CAE"/>
    <w:rsid w:val="00DE524C"/>
    <w:rsid w:val="00DE6005"/>
    <w:rsid w:val="00DE6173"/>
    <w:rsid w:val="00DF0040"/>
    <w:rsid w:val="00DF0899"/>
    <w:rsid w:val="00DF5A8C"/>
    <w:rsid w:val="00E012DA"/>
    <w:rsid w:val="00E033C1"/>
    <w:rsid w:val="00E10C17"/>
    <w:rsid w:val="00E12528"/>
    <w:rsid w:val="00E1616F"/>
    <w:rsid w:val="00E1663E"/>
    <w:rsid w:val="00E17593"/>
    <w:rsid w:val="00E209AD"/>
    <w:rsid w:val="00E22B9C"/>
    <w:rsid w:val="00E24BC8"/>
    <w:rsid w:val="00E3129E"/>
    <w:rsid w:val="00E33C09"/>
    <w:rsid w:val="00E34BCF"/>
    <w:rsid w:val="00E36C2D"/>
    <w:rsid w:val="00E402B3"/>
    <w:rsid w:val="00E41DE7"/>
    <w:rsid w:val="00E437C7"/>
    <w:rsid w:val="00E44EAC"/>
    <w:rsid w:val="00E5118B"/>
    <w:rsid w:val="00E51321"/>
    <w:rsid w:val="00E55C5C"/>
    <w:rsid w:val="00E56455"/>
    <w:rsid w:val="00E60EDE"/>
    <w:rsid w:val="00E611F8"/>
    <w:rsid w:val="00E616AB"/>
    <w:rsid w:val="00E6220C"/>
    <w:rsid w:val="00E62B67"/>
    <w:rsid w:val="00E64542"/>
    <w:rsid w:val="00E7183F"/>
    <w:rsid w:val="00E740F6"/>
    <w:rsid w:val="00E75B98"/>
    <w:rsid w:val="00E8316C"/>
    <w:rsid w:val="00E87B35"/>
    <w:rsid w:val="00E87EDC"/>
    <w:rsid w:val="00E9101F"/>
    <w:rsid w:val="00E91C2C"/>
    <w:rsid w:val="00E959C6"/>
    <w:rsid w:val="00E96037"/>
    <w:rsid w:val="00E978E2"/>
    <w:rsid w:val="00EA0CF4"/>
    <w:rsid w:val="00EA0F96"/>
    <w:rsid w:val="00EA1B28"/>
    <w:rsid w:val="00EA2FE9"/>
    <w:rsid w:val="00EA4A38"/>
    <w:rsid w:val="00EA76E7"/>
    <w:rsid w:val="00EA7928"/>
    <w:rsid w:val="00EB098F"/>
    <w:rsid w:val="00EB2302"/>
    <w:rsid w:val="00EB3981"/>
    <w:rsid w:val="00EB39FD"/>
    <w:rsid w:val="00EC70CF"/>
    <w:rsid w:val="00EC791E"/>
    <w:rsid w:val="00ED0013"/>
    <w:rsid w:val="00ED4547"/>
    <w:rsid w:val="00ED7CBF"/>
    <w:rsid w:val="00ED7E2C"/>
    <w:rsid w:val="00EE17E9"/>
    <w:rsid w:val="00EE2008"/>
    <w:rsid w:val="00EE62F0"/>
    <w:rsid w:val="00EF4DA0"/>
    <w:rsid w:val="00EF777B"/>
    <w:rsid w:val="00F0058D"/>
    <w:rsid w:val="00F017C1"/>
    <w:rsid w:val="00F01BE8"/>
    <w:rsid w:val="00F02A95"/>
    <w:rsid w:val="00F02ECF"/>
    <w:rsid w:val="00F0403D"/>
    <w:rsid w:val="00F061DF"/>
    <w:rsid w:val="00F12A03"/>
    <w:rsid w:val="00F1539C"/>
    <w:rsid w:val="00F202ED"/>
    <w:rsid w:val="00F21831"/>
    <w:rsid w:val="00F23512"/>
    <w:rsid w:val="00F27D7F"/>
    <w:rsid w:val="00F31F6F"/>
    <w:rsid w:val="00F376BF"/>
    <w:rsid w:val="00F40278"/>
    <w:rsid w:val="00F415EC"/>
    <w:rsid w:val="00F41AF3"/>
    <w:rsid w:val="00F43673"/>
    <w:rsid w:val="00F4476A"/>
    <w:rsid w:val="00F452B2"/>
    <w:rsid w:val="00F5113A"/>
    <w:rsid w:val="00F55855"/>
    <w:rsid w:val="00F619C3"/>
    <w:rsid w:val="00F639E7"/>
    <w:rsid w:val="00F65B1F"/>
    <w:rsid w:val="00F70A2D"/>
    <w:rsid w:val="00F72472"/>
    <w:rsid w:val="00F755A9"/>
    <w:rsid w:val="00F75745"/>
    <w:rsid w:val="00F76D09"/>
    <w:rsid w:val="00F80148"/>
    <w:rsid w:val="00F8349E"/>
    <w:rsid w:val="00F84C23"/>
    <w:rsid w:val="00F87686"/>
    <w:rsid w:val="00F932C6"/>
    <w:rsid w:val="00FA1E17"/>
    <w:rsid w:val="00FA538B"/>
    <w:rsid w:val="00FA54DE"/>
    <w:rsid w:val="00FB09E7"/>
    <w:rsid w:val="00FB4A36"/>
    <w:rsid w:val="00FB4D2F"/>
    <w:rsid w:val="00FB5509"/>
    <w:rsid w:val="00FB7C0A"/>
    <w:rsid w:val="00FC051E"/>
    <w:rsid w:val="00FC4BC5"/>
    <w:rsid w:val="00FD0632"/>
    <w:rsid w:val="00FD1734"/>
    <w:rsid w:val="00FD502A"/>
    <w:rsid w:val="00FE0F9F"/>
    <w:rsid w:val="00FE2ADA"/>
    <w:rsid w:val="00FE4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E6B4C"/>
  <w15:chartTrackingRefBased/>
  <w15:docId w15:val="{FFEF1D0D-8278-41E6-963F-E100F00E5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1C78"/>
    <w:rPr>
      <w:color w:val="0563C1" w:themeColor="hyperlink"/>
      <w:u w:val="single"/>
    </w:rPr>
  </w:style>
  <w:style w:type="character" w:styleId="UnresolvedMention">
    <w:name w:val="Unresolved Mention"/>
    <w:basedOn w:val="DefaultParagraphFont"/>
    <w:uiPriority w:val="99"/>
    <w:semiHidden/>
    <w:unhideWhenUsed/>
    <w:rsid w:val="00871C78"/>
    <w:rPr>
      <w:color w:val="605E5C"/>
      <w:shd w:val="clear" w:color="auto" w:fill="E1DFDD"/>
    </w:rPr>
  </w:style>
  <w:style w:type="paragraph" w:styleId="ListParagraph">
    <w:name w:val="List Paragraph"/>
    <w:basedOn w:val="Normal"/>
    <w:uiPriority w:val="34"/>
    <w:qFormat/>
    <w:rsid w:val="00CA09E7"/>
    <w:pPr>
      <w:ind w:left="720"/>
      <w:contextualSpacing/>
    </w:pPr>
  </w:style>
  <w:style w:type="paragraph" w:styleId="Header">
    <w:name w:val="header"/>
    <w:basedOn w:val="Normal"/>
    <w:link w:val="HeaderChar"/>
    <w:uiPriority w:val="99"/>
    <w:unhideWhenUsed/>
    <w:rsid w:val="00246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FC4"/>
  </w:style>
  <w:style w:type="paragraph" w:styleId="Footer">
    <w:name w:val="footer"/>
    <w:basedOn w:val="Normal"/>
    <w:link w:val="FooterChar"/>
    <w:uiPriority w:val="99"/>
    <w:unhideWhenUsed/>
    <w:rsid w:val="00246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FC4"/>
  </w:style>
  <w:style w:type="character" w:styleId="FollowedHyperlink">
    <w:name w:val="FollowedHyperlink"/>
    <w:basedOn w:val="DefaultParagraphFont"/>
    <w:uiPriority w:val="99"/>
    <w:semiHidden/>
    <w:unhideWhenUsed/>
    <w:rsid w:val="001D05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docs.co.uk/understanding-and-tackling-lonliness-in-care-homes/" TargetMode="External"/><Relationship Id="rId18" Type="http://schemas.openxmlformats.org/officeDocument/2006/relationships/hyperlink" Target="https://publichealthmatters.blog.gov.uk/2016/10/01/ageing-well-how-can-we-make-longer-lives-healthier/" TargetMode="External"/><Relationship Id="rId26" Type="http://schemas.openxmlformats.org/officeDocument/2006/relationships/hyperlink" Target="https://www.nice.org.uk/about/nice-communities/social-care/tailored-resources/mwop/maintaining-health-and-wellbeing" TargetMode="External"/><Relationship Id="rId39" Type="http://schemas.openxmlformats.org/officeDocument/2006/relationships/hyperlink" Target="https://www.who.int/news-room/fact-sheets/detail/ageing-and-health" TargetMode="External"/><Relationship Id="rId21" Type="http://schemas.openxmlformats.org/officeDocument/2006/relationships/hyperlink" Target="https://www.bupa.co.uk/newsroom/ourviews/loneliness-older-people" TargetMode="External"/><Relationship Id="rId34" Type="http://schemas.openxmlformats.org/officeDocument/2006/relationships/hyperlink" Target="https://www.intechopen.com/books/gerontology/ageing-process-and-physiological-change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guidance-on-shielding-and-protecting-extremely-vulnerable-persons-from-covid-19/" TargetMode="External"/><Relationship Id="rId20" Type="http://schemas.openxmlformats.org/officeDocument/2006/relationships/hyperlink" Target="https://publications.parliament.uk/pa/jt200607/jtselect/jtrights/156/156i.pdf" TargetMode="External"/><Relationship Id="rId29" Type="http://schemas.openxmlformats.org/officeDocument/2006/relationships/hyperlink" Target="https://backup.ons.gov.uk/wp-content/uploads/sites/3/2017/07/Overview-of-the-UK-population-July-2017-1.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paigntoendloneliness.org/blog/loneliness-and-older-bme-adults/" TargetMode="External"/><Relationship Id="rId24" Type="http://schemas.openxmlformats.org/officeDocument/2006/relationships/hyperlink" Target="https://doi.org/10.1093/geronb/58.2.S74" TargetMode="External"/><Relationship Id="rId32" Type="http://schemas.openxmlformats.org/officeDocument/2006/relationships/hyperlink" Target="https://www.tandfonline.com/doi/full/10.1080/13607860802121084" TargetMode="External"/><Relationship Id="rId37" Type="http://schemas.openxmlformats.org/officeDocument/2006/relationships/hyperlink" Target="https://www.scie.org.uk/person-centred-care/older-people-care-homes/" TargetMode="External"/><Relationship Id="rId40" Type="http://schemas.openxmlformats.org/officeDocument/2006/relationships/hyperlink" Target="https://www.who.int/news-room/fact-sheets/detail/elder-abuse" TargetMode="External"/><Relationship Id="rId5" Type="http://schemas.openxmlformats.org/officeDocument/2006/relationships/webSettings" Target="webSettings.xml"/><Relationship Id="rId15" Type="http://schemas.openxmlformats.org/officeDocument/2006/relationships/hyperlink" Target="http://www.verywellmind.com/loneliness-causes-effects-and-treatments-2795749/" TargetMode="External"/><Relationship Id="rId23" Type="http://schemas.openxmlformats.org/officeDocument/2006/relationships/hyperlink" Target="http://doi.org/10.31389/jltc.39" TargetMode="External"/><Relationship Id="rId28" Type="http://schemas.openxmlformats.org/officeDocument/2006/relationships/hyperlink" Target="https://www.nhs.uk/mental-health/feelings-symptoms-behaviours/feelings-and-symptoms/loneliness-in-older-people/" TargetMode="External"/><Relationship Id="rId36" Type="http://schemas.openxmlformats.org/officeDocument/2006/relationships/hyperlink" Target="https://www.reengage.org.uk/site/assets/files/1708/scie_contact-the-elderly.pdf" TargetMode="External"/><Relationship Id="rId10" Type="http://schemas.openxmlformats.org/officeDocument/2006/relationships/hyperlink" Target="https://www.agedcareguide.com.au/talking-aged-care/what-age-is-considered-old" TargetMode="External"/><Relationship Id="rId19" Type="http://schemas.openxmlformats.org/officeDocument/2006/relationships/hyperlink" Target="https://link.springer.com/article/10.1007/s11205-005-7746-y" TargetMode="External"/><Relationship Id="rId31" Type="http://schemas.openxmlformats.org/officeDocument/2006/relationships/hyperlink" Target="https://www.ons.gov.uk/peoplepopulationandcommunity/birthsdeathsandmarriages/ageing/articles/livinglongerisage70thenewage65/2019-11-19" TargetMode="External"/><Relationship Id="rId4" Type="http://schemas.openxmlformats.org/officeDocument/2006/relationships/settings" Target="settings.xml"/><Relationship Id="rId9" Type="http://schemas.openxmlformats.org/officeDocument/2006/relationships/hyperlink" Target="https://www.ageuk.org.uk/our-impact/policy-research/loneliness-research-and-resources/loneliness-isolation-understanding-the-difference-why-it-matters/" TargetMode="External"/><Relationship Id="rId14" Type="http://schemas.openxmlformats.org/officeDocument/2006/relationships/hyperlink" Target="https://www.cqc.org.uk/help-advice/mental-health-capacity/about-mental-capacity-act" TargetMode="External"/><Relationship Id="rId22" Type="http://schemas.openxmlformats.org/officeDocument/2006/relationships/hyperlink" Target="https://www.local.gov.uk/sites/default/files/documents/combating-loneliness-guid-24e_march_2018.pdf" TargetMode="External"/><Relationship Id="rId27" Type="http://schemas.openxmlformats.org/officeDocument/2006/relationships/hyperlink" Target="https://www.nice.org.uk/guidance/qs137/documents/briefing-paper" TargetMode="External"/><Relationship Id="rId30" Type="http://schemas.openxmlformats.org/officeDocument/2006/relationships/hyperlink" Target="https://www.ons.gov.uk/peoplepopulationandcommunity/birthsdeathsandmarriages/ageing/articles/livinglongerhowourpopulationischangingandwhyitmatters/2018-08-13" TargetMode="External"/><Relationship Id="rId35" Type="http://schemas.openxmlformats.org/officeDocument/2006/relationships/hyperlink" Target="https://www.scie.org.uk/publications/ataglance/ataglance60.asp" TargetMode="External"/><Relationship Id="rId43" Type="http://schemas.openxmlformats.org/officeDocument/2006/relationships/theme" Target="theme/theme1.xml"/><Relationship Id="rId8" Type="http://schemas.openxmlformats.org/officeDocument/2006/relationships/hyperlink" Target="https://www.ageuk.org.uk/globalassets/age-uk/documents/reports-and-publications/later_life_uk_factsheet.pdf" TargetMode="External"/><Relationship Id="rId3" Type="http://schemas.openxmlformats.org/officeDocument/2006/relationships/styles" Target="styles.xml"/><Relationship Id="rId12" Type="http://schemas.openxmlformats.org/officeDocument/2006/relationships/hyperlink" Target="https://campaigntoendloneliness.org/guidance/wp-content/uploads/2015/06/The-Care-Act-2014-and-Loneliness.pdf" TargetMode="External"/><Relationship Id="rId17" Type="http://schemas.openxmlformats.org/officeDocument/2006/relationships/hyperlink" Target="https://www.gov.uk/government/publications/care-act-2014-part-1-factsheets/care-act-factsheets" TargetMode="External"/><Relationship Id="rId25" Type="http://schemas.openxmlformats.org/officeDocument/2006/relationships/hyperlink" Target="https://www.england.nhs.uk/ourwork/clinical-policy/older-people/improving-care-for-older-people/" TargetMode="External"/><Relationship Id="rId33" Type="http://schemas.openxmlformats.org/officeDocument/2006/relationships/hyperlink" Target="https://www.royalvoluntaryservice.org.uk/Uploads/Documents/How_we_help/loneliness-amongst-older-people-and-the-impact-of-family-connections.pdf" TargetMode="External"/><Relationship Id="rId38" Type="http://schemas.openxmlformats.org/officeDocument/2006/relationships/hyperlink" Target="https://www.which.co.uk/later-life-care/home-care/loneliness/causes-of-loneliness-az2sz4h7d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BB8962-D328-4517-A058-E28D85882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18491</TotalTime>
  <Pages>13</Pages>
  <Words>4395</Words>
  <Characters>25056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29393</CharactersWithSpaces>
  <SharedDoc>false</SharedDoc>
  <HLinks>
    <vt:vector size="78" baseType="variant">
      <vt:variant>
        <vt:i4>2883622</vt:i4>
      </vt:variant>
      <vt:variant>
        <vt:i4>36</vt:i4>
      </vt:variant>
      <vt:variant>
        <vt:i4>0</vt:i4>
      </vt:variant>
      <vt:variant>
        <vt:i4>5</vt:i4>
      </vt:variant>
      <vt:variant>
        <vt:lpwstr>https://link.springer.com/article/10.1007/s11205-005-7746-y</vt:lpwstr>
      </vt:variant>
      <vt:variant>
        <vt:lpwstr/>
      </vt:variant>
      <vt:variant>
        <vt:i4>5308495</vt:i4>
      </vt:variant>
      <vt:variant>
        <vt:i4>33</vt:i4>
      </vt:variant>
      <vt:variant>
        <vt:i4>0</vt:i4>
      </vt:variant>
      <vt:variant>
        <vt:i4>5</vt:i4>
      </vt:variant>
      <vt:variant>
        <vt:lpwstr>https://www.intechopen.com/books/gerontology/ageing-process-and-physiological-changes</vt:lpwstr>
      </vt:variant>
      <vt:variant>
        <vt:lpwstr/>
      </vt:variant>
      <vt:variant>
        <vt:i4>3080245</vt:i4>
      </vt:variant>
      <vt:variant>
        <vt:i4>30</vt:i4>
      </vt:variant>
      <vt:variant>
        <vt:i4>0</vt:i4>
      </vt:variant>
      <vt:variant>
        <vt:i4>5</vt:i4>
      </vt:variant>
      <vt:variant>
        <vt:lpwstr>https://www.scie.org.uk/publications/ataglance/ataglance60.asp</vt:lpwstr>
      </vt:variant>
      <vt:variant>
        <vt:lpwstr/>
      </vt:variant>
      <vt:variant>
        <vt:i4>7077937</vt:i4>
      </vt:variant>
      <vt:variant>
        <vt:i4>27</vt:i4>
      </vt:variant>
      <vt:variant>
        <vt:i4>0</vt:i4>
      </vt:variant>
      <vt:variant>
        <vt:i4>5</vt:i4>
      </vt:variant>
      <vt:variant>
        <vt:lpwstr>https://www.nhs.uk/mental-health/feelings-symptoms-behaviours/feelings-and-symptoms/loneliness-in-older-people/</vt:lpwstr>
      </vt:variant>
      <vt:variant>
        <vt:lpwstr/>
      </vt:variant>
      <vt:variant>
        <vt:i4>851968</vt:i4>
      </vt:variant>
      <vt:variant>
        <vt:i4>24</vt:i4>
      </vt:variant>
      <vt:variant>
        <vt:i4>0</vt:i4>
      </vt:variant>
      <vt:variant>
        <vt:i4>5</vt:i4>
      </vt:variant>
      <vt:variant>
        <vt:lpwstr>http://www.verywellmind.com/loneliness-causes-effects-and-treatments-2795749/</vt:lpwstr>
      </vt:variant>
      <vt:variant>
        <vt:lpwstr/>
      </vt:variant>
      <vt:variant>
        <vt:i4>7012468</vt:i4>
      </vt:variant>
      <vt:variant>
        <vt:i4>21</vt:i4>
      </vt:variant>
      <vt:variant>
        <vt:i4>0</vt:i4>
      </vt:variant>
      <vt:variant>
        <vt:i4>5</vt:i4>
      </vt:variant>
      <vt:variant>
        <vt:lpwstr>https://backup.ons.gov.uk/wp-content/uploads/sites/3/2017/07/Overview-of-the-UK-population-July-2017-1.pdf</vt:lpwstr>
      </vt:variant>
      <vt:variant>
        <vt:lpwstr/>
      </vt:variant>
      <vt:variant>
        <vt:i4>3014721</vt:i4>
      </vt:variant>
      <vt:variant>
        <vt:i4>18</vt:i4>
      </vt:variant>
      <vt:variant>
        <vt:i4>0</vt:i4>
      </vt:variant>
      <vt:variant>
        <vt:i4>5</vt:i4>
      </vt:variant>
      <vt:variant>
        <vt:lpwstr>https://www.ageuk.org.uk/globalassets/age-uk/documents/reports-and-publications/later_life_uk_factsheet.pdf</vt:lpwstr>
      </vt:variant>
      <vt:variant>
        <vt:lpwstr/>
      </vt:variant>
      <vt:variant>
        <vt:i4>5898263</vt:i4>
      </vt:variant>
      <vt:variant>
        <vt:i4>15</vt:i4>
      </vt:variant>
      <vt:variant>
        <vt:i4>0</vt:i4>
      </vt:variant>
      <vt:variant>
        <vt:i4>5</vt:i4>
      </vt:variant>
      <vt:variant>
        <vt:lpwstr>https://www.ons.gov.uk/peoplepopulationandcommunity/birthsdeathsandmarriages/ageing/articles/livinglongerhowourpopulationischangingandwhyitmatters/2018-08-13</vt:lpwstr>
      </vt:variant>
      <vt:variant>
        <vt:lpwstr>what-has-caused-population-ageing</vt:lpwstr>
      </vt:variant>
      <vt:variant>
        <vt:i4>2162748</vt:i4>
      </vt:variant>
      <vt:variant>
        <vt:i4>12</vt:i4>
      </vt:variant>
      <vt:variant>
        <vt:i4>0</vt:i4>
      </vt:variant>
      <vt:variant>
        <vt:i4>5</vt:i4>
      </vt:variant>
      <vt:variant>
        <vt:lpwstr>https://publichealthmatters.blog.gov.uk/2016/10/01/ageing-well-how-can-we-make-longer-lives-healthier/</vt:lpwstr>
      </vt:variant>
      <vt:variant>
        <vt:lpwstr>:~:text=Over%20four%20million%20(or%2040,%2C%20cancer%2C%20arthritis%20and%20dementia</vt:lpwstr>
      </vt:variant>
      <vt:variant>
        <vt:i4>4063330</vt:i4>
      </vt:variant>
      <vt:variant>
        <vt:i4>9</vt:i4>
      </vt:variant>
      <vt:variant>
        <vt:i4>0</vt:i4>
      </vt:variant>
      <vt:variant>
        <vt:i4>5</vt:i4>
      </vt:variant>
      <vt:variant>
        <vt:lpwstr>https://www.who.int/news-room/fact-sheets/detail/ageing-and-health</vt:lpwstr>
      </vt:variant>
      <vt:variant>
        <vt:lpwstr/>
      </vt:variant>
      <vt:variant>
        <vt:i4>3670070</vt:i4>
      </vt:variant>
      <vt:variant>
        <vt:i4>6</vt:i4>
      </vt:variant>
      <vt:variant>
        <vt:i4>0</vt:i4>
      </vt:variant>
      <vt:variant>
        <vt:i4>5</vt:i4>
      </vt:variant>
      <vt:variant>
        <vt:lpwstr>https://www.ons.gov.uk/peoplepopulationandcommunity/birthsdeathsandmarriages/ageing/articles/livinglongerisage70thenewage65/2019-11-19</vt:lpwstr>
      </vt:variant>
      <vt:variant>
        <vt:lpwstr/>
      </vt:variant>
      <vt:variant>
        <vt:i4>5767255</vt:i4>
      </vt:variant>
      <vt:variant>
        <vt:i4>3</vt:i4>
      </vt:variant>
      <vt:variant>
        <vt:i4>0</vt:i4>
      </vt:variant>
      <vt:variant>
        <vt:i4>5</vt:i4>
      </vt:variant>
      <vt:variant>
        <vt:lpwstr>https://www.agedcareguide.com.au/talking-aged-care/what-age-is-considered-old</vt:lpwstr>
      </vt:variant>
      <vt:variant>
        <vt:lpwstr/>
      </vt:variant>
      <vt:variant>
        <vt:i4>5505028</vt:i4>
      </vt:variant>
      <vt:variant>
        <vt:i4>0</vt:i4>
      </vt:variant>
      <vt:variant>
        <vt:i4>0</vt:i4>
      </vt:variant>
      <vt:variant>
        <vt:i4>5</vt:i4>
      </vt:variant>
      <vt:variant>
        <vt:lpwstr>https://www.england.nhs.uk/ourwork/clinical-policy/older-people/improving-care-for-older-people/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Yaseen (1713336)</dc:creator>
  <cp:keywords/>
  <dc:description/>
  <cp:lastModifiedBy>Misbah Yaseen (1713336)</cp:lastModifiedBy>
  <cp:revision>839</cp:revision>
  <dcterms:created xsi:type="dcterms:W3CDTF">2021-03-12T03:57:00Z</dcterms:created>
  <dcterms:modified xsi:type="dcterms:W3CDTF">2021-03-28T19:04:00Z</dcterms:modified>
</cp:coreProperties>
</file>