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61564244"/>
        <w:docPartObj>
          <w:docPartGallery w:val="Cover Pages"/>
          <w:docPartUnique/>
        </w:docPartObj>
      </w:sdtPr>
      <w:sdtEndPr>
        <w:rPr>
          <w:rFonts w:ascii="Times New Roman" w:hAnsi="Times New Roman" w:cs="Times New Roman"/>
        </w:rPr>
      </w:sdtEndPr>
      <w:sdtContent>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050B84" w14:paraId="6B7E04E6" w14:textId="77777777" w:rsidTr="0084530B">
            <w:tc>
              <w:tcPr>
                <w:tcW w:w="7672" w:type="dxa"/>
                <w:tcBorders>
                  <w:bottom w:val="single" w:sz="4" w:space="0" w:color="auto"/>
                </w:tcBorders>
                <w:tcMar>
                  <w:top w:w="216" w:type="dxa"/>
                  <w:left w:w="115" w:type="dxa"/>
                  <w:bottom w:w="216" w:type="dxa"/>
                  <w:right w:w="115" w:type="dxa"/>
                </w:tcMar>
              </w:tcPr>
              <w:p w14:paraId="442F0D8A" w14:textId="442B0413" w:rsidR="00050B84" w:rsidRDefault="00050B84"/>
              <w:p w14:paraId="5C2751E7" w14:textId="385498BA" w:rsidR="00050B84" w:rsidRDefault="00050B84">
                <w:pPr>
                  <w:pStyle w:val="NoSpacing"/>
                  <w:rPr>
                    <w:color w:val="0F4761" w:themeColor="accent1" w:themeShade="BF"/>
                    <w:sz w:val="24"/>
                  </w:rPr>
                </w:pPr>
              </w:p>
            </w:tc>
          </w:tr>
          <w:tr w:rsidR="00050B84" w14:paraId="704DD65C" w14:textId="77777777" w:rsidTr="0084530B">
            <w:tc>
              <w:tcPr>
                <w:tcW w:w="7672" w:type="dxa"/>
                <w:tcBorders>
                  <w:top w:val="single" w:sz="4" w:space="0" w:color="auto"/>
                  <w:left w:val="single" w:sz="4" w:space="0" w:color="auto"/>
                  <w:bottom w:val="single" w:sz="4" w:space="0" w:color="auto"/>
                  <w:right w:val="single" w:sz="4" w:space="0" w:color="auto"/>
                </w:tcBorders>
              </w:tcPr>
              <w:sdt>
                <w:sdtPr>
                  <w:rPr>
                    <w:rFonts w:ascii="Times New Roman" w:eastAsiaTheme="majorEastAsia" w:hAnsi="Times New Roman" w:cs="Times New Roman"/>
                    <w:b/>
                    <w:bCs/>
                    <w:color w:val="156082" w:themeColor="accent1"/>
                    <w:sz w:val="56"/>
                    <w:szCs w:val="56"/>
                  </w:rPr>
                  <w:alias w:val="Title"/>
                  <w:id w:val="13406919"/>
                  <w:placeholder>
                    <w:docPart w:val="D218B5FAC7D749CAB569A1C8C84107E5"/>
                  </w:placeholder>
                  <w:dataBinding w:prefixMappings="xmlns:ns0='http://schemas.openxmlformats.org/package/2006/metadata/core-properties' xmlns:ns1='http://purl.org/dc/elements/1.1/'" w:xpath="/ns0:coreProperties[1]/ns1:title[1]" w:storeItemID="{6C3C8BC8-F283-45AE-878A-BAB7291924A1}"/>
                  <w:text/>
                </w:sdtPr>
                <w:sdtContent>
                  <w:p w14:paraId="5C8EE0AB" w14:textId="21B582BC" w:rsidR="00050B84" w:rsidRPr="0084530B" w:rsidRDefault="0084530B">
                    <w:pPr>
                      <w:pStyle w:val="NoSpacing"/>
                      <w:spacing w:line="216" w:lineRule="auto"/>
                      <w:rPr>
                        <w:rFonts w:ascii="Times New Roman" w:eastAsiaTheme="majorEastAsia" w:hAnsi="Times New Roman" w:cs="Times New Roman"/>
                        <w:b/>
                        <w:bCs/>
                        <w:color w:val="156082" w:themeColor="accent1"/>
                        <w:sz w:val="56"/>
                        <w:szCs w:val="56"/>
                      </w:rPr>
                    </w:pPr>
                    <w:r w:rsidRPr="0084530B">
                      <w:rPr>
                        <w:rFonts w:ascii="Times New Roman" w:eastAsiaTheme="majorEastAsia" w:hAnsi="Times New Roman" w:cs="Times New Roman"/>
                        <w:b/>
                        <w:bCs/>
                        <w:color w:val="156082" w:themeColor="accent1"/>
                        <w:sz w:val="56"/>
                        <w:szCs w:val="56"/>
                      </w:rPr>
                      <w:t>Essay: An Evaluation of Marketing within Business</w:t>
                    </w:r>
                    <w:r w:rsidRPr="0084530B">
                      <w:rPr>
                        <w:rFonts w:ascii="Times New Roman" w:eastAsiaTheme="majorEastAsia" w:hAnsi="Times New Roman" w:cs="Times New Roman"/>
                        <w:b/>
                        <w:bCs/>
                        <w:color w:val="156082" w:themeColor="accent1"/>
                        <w:sz w:val="56"/>
                        <w:szCs w:val="56"/>
                      </w:rPr>
                      <w:t xml:space="preserve"> </w:t>
                    </w:r>
                  </w:p>
                </w:sdtContent>
              </w:sdt>
            </w:tc>
          </w:tr>
          <w:tr w:rsidR="00050B84" w14:paraId="3C35726C" w14:textId="77777777" w:rsidTr="0084530B">
            <w:tc>
              <w:tcPr>
                <w:tcW w:w="7672" w:type="dxa"/>
                <w:tcBorders>
                  <w:top w:val="single" w:sz="4" w:space="0" w:color="auto"/>
                </w:tcBorders>
                <w:tcMar>
                  <w:top w:w="216" w:type="dxa"/>
                  <w:left w:w="115" w:type="dxa"/>
                  <w:bottom w:w="216" w:type="dxa"/>
                  <w:right w:w="115" w:type="dxa"/>
                </w:tcMar>
              </w:tcPr>
              <w:p w14:paraId="75258A3E" w14:textId="6FB8C813" w:rsidR="00050B84" w:rsidRDefault="00050B84">
                <w:pPr>
                  <w:pStyle w:val="NoSpacing"/>
                  <w:rPr>
                    <w:color w:val="0F4761" w:themeColor="accent1" w:themeShade="BF"/>
                    <w:sz w:val="24"/>
                  </w:rPr>
                </w:pPr>
              </w:p>
            </w:tc>
          </w:tr>
        </w:tbl>
        <w:tbl>
          <w:tblPr>
            <w:tblpPr w:leftFromText="187" w:rightFromText="187" w:horzAnchor="margin" w:tblpXSpec="center" w:tblpYSpec="bottom"/>
            <w:tblW w:w="3857"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6955"/>
          </w:tblGrid>
          <w:tr w:rsidR="00050B84" w14:paraId="25FD28CC" w14:textId="77777777" w:rsidTr="0084530B">
            <w:tc>
              <w:tcPr>
                <w:tcW w:w="7221" w:type="dxa"/>
                <w:tcMar>
                  <w:top w:w="216" w:type="dxa"/>
                  <w:left w:w="115" w:type="dxa"/>
                  <w:bottom w:w="216" w:type="dxa"/>
                  <w:right w:w="115" w:type="dxa"/>
                </w:tcMar>
              </w:tcPr>
              <w:sdt>
                <w:sdtPr>
                  <w:rPr>
                    <w:rFonts w:ascii="Times New Roman" w:hAnsi="Times New Roman" w:cs="Times New Roman"/>
                    <w:b/>
                    <w:bCs/>
                    <w:color w:val="156082" w:themeColor="accent1"/>
                    <w:sz w:val="48"/>
                    <w:szCs w:val="48"/>
                  </w:rPr>
                  <w:alias w:val="Author"/>
                  <w:id w:val="13406928"/>
                  <w:placeholder>
                    <w:docPart w:val="1F869837319041E4B098B60E988CDA1F"/>
                  </w:placeholder>
                  <w:dataBinding w:prefixMappings="xmlns:ns0='http://schemas.openxmlformats.org/package/2006/metadata/core-properties' xmlns:ns1='http://purl.org/dc/elements/1.1/'" w:xpath="/ns0:coreProperties[1]/ns1:creator[1]" w:storeItemID="{6C3C8BC8-F283-45AE-878A-BAB7291924A1}"/>
                  <w:text/>
                </w:sdtPr>
                <w:sdtContent>
                  <w:p w14:paraId="6973637C" w14:textId="2E7CE05B" w:rsidR="00050B84" w:rsidRPr="0084530B" w:rsidRDefault="0084530B">
                    <w:pPr>
                      <w:pStyle w:val="NoSpacing"/>
                      <w:rPr>
                        <w:rFonts w:ascii="Times New Roman" w:hAnsi="Times New Roman" w:cs="Times New Roman"/>
                        <w:b/>
                        <w:bCs/>
                        <w:color w:val="156082" w:themeColor="accent1"/>
                        <w:sz w:val="48"/>
                        <w:szCs w:val="48"/>
                      </w:rPr>
                    </w:pPr>
                    <w:r w:rsidRPr="0084530B">
                      <w:rPr>
                        <w:rFonts w:ascii="Times New Roman" w:hAnsi="Times New Roman" w:cs="Times New Roman"/>
                        <w:b/>
                        <w:bCs/>
                        <w:color w:val="156082" w:themeColor="accent1"/>
                        <w:sz w:val="48"/>
                        <w:szCs w:val="48"/>
                      </w:rPr>
                      <w:t>Student name: Violeta Rosu</w:t>
                    </w:r>
                  </w:p>
                </w:sdtContent>
              </w:sdt>
              <w:sdt>
                <w:sdtPr>
                  <w:rPr>
                    <w:rFonts w:ascii="Times New Roman" w:hAnsi="Times New Roman" w:cs="Times New Roman"/>
                    <w:b/>
                    <w:bCs/>
                    <w:color w:val="156082" w:themeColor="accent1"/>
                    <w:sz w:val="48"/>
                    <w:szCs w:val="48"/>
                  </w:rPr>
                  <w:alias w:val="Date"/>
                  <w:tag w:val="Date"/>
                  <w:id w:val="13406932"/>
                  <w:placeholder>
                    <w:docPart w:val="2B6DAFC799444C408A9F19AF1B740F17"/>
                  </w:placeholder>
                  <w:dataBinding w:prefixMappings="xmlns:ns0='http://schemas.microsoft.com/office/2006/coverPageProps'" w:xpath="/ns0:CoverPageProperties[1]/ns0:PublishDate[1]" w:storeItemID="{55AF091B-3C7A-41E3-B477-F2FDAA23CFDA}"/>
                  <w:date w:fullDate="2026-03-20T00:00:00Z">
                    <w:dateFormat w:val="M-d-yyyy"/>
                    <w:lid w:val="en-US"/>
                    <w:storeMappedDataAs w:val="dateTime"/>
                    <w:calendar w:val="gregorian"/>
                  </w:date>
                </w:sdtPr>
                <w:sdtContent>
                  <w:p w14:paraId="0ABC8C7A" w14:textId="2F6578C2" w:rsidR="00050B84" w:rsidRPr="0084530B" w:rsidRDefault="0084530B">
                    <w:pPr>
                      <w:pStyle w:val="NoSpacing"/>
                      <w:rPr>
                        <w:rFonts w:ascii="Times New Roman" w:hAnsi="Times New Roman" w:cs="Times New Roman"/>
                        <w:b/>
                        <w:bCs/>
                        <w:color w:val="156082" w:themeColor="accent1"/>
                        <w:sz w:val="48"/>
                        <w:szCs w:val="48"/>
                      </w:rPr>
                    </w:pPr>
                    <w:r w:rsidRPr="0084530B">
                      <w:rPr>
                        <w:rFonts w:ascii="Times New Roman" w:hAnsi="Times New Roman" w:cs="Times New Roman"/>
                        <w:b/>
                        <w:bCs/>
                        <w:color w:val="156082" w:themeColor="accent1"/>
                        <w:sz w:val="48"/>
                        <w:szCs w:val="48"/>
                      </w:rPr>
                      <w:t>3-20-2026</w:t>
                    </w:r>
                  </w:p>
                </w:sdtContent>
              </w:sdt>
              <w:p w14:paraId="7E65E488" w14:textId="77777777" w:rsidR="00050B84" w:rsidRPr="0084530B" w:rsidRDefault="00050B84">
                <w:pPr>
                  <w:pStyle w:val="NoSpacing"/>
                  <w:rPr>
                    <w:rFonts w:ascii="Times New Roman" w:hAnsi="Times New Roman" w:cs="Times New Roman"/>
                    <w:b/>
                    <w:bCs/>
                    <w:color w:val="156082" w:themeColor="accent1"/>
                    <w:sz w:val="48"/>
                    <w:szCs w:val="48"/>
                  </w:rPr>
                </w:pPr>
              </w:p>
            </w:tc>
          </w:tr>
        </w:tbl>
        <w:p w14:paraId="61924A08" w14:textId="41481F79" w:rsidR="00050B84" w:rsidRDefault="0084530B">
          <w:pPr>
            <w:rPr>
              <w:rFonts w:ascii="Times New Roman" w:hAnsi="Times New Roman" w:cs="Times New Roman"/>
            </w:rPr>
          </w:pPr>
          <w:r>
            <w:rPr>
              <w:noProof/>
            </w:rPr>
            <w:drawing>
              <wp:anchor distT="0" distB="0" distL="114300" distR="114300" simplePos="0" relativeHeight="251658240" behindDoc="1" locked="0" layoutInCell="1" allowOverlap="1" wp14:anchorId="2F5D9A71" wp14:editId="1CD53C33">
                <wp:simplePos x="0" y="0"/>
                <wp:positionH relativeFrom="column">
                  <wp:posOffset>63500</wp:posOffset>
                </wp:positionH>
                <wp:positionV relativeFrom="paragraph">
                  <wp:posOffset>0</wp:posOffset>
                </wp:positionV>
                <wp:extent cx="2629535" cy="1052830"/>
                <wp:effectExtent l="0" t="0" r="0" b="0"/>
                <wp:wrapTight wrapText="bothSides">
                  <wp:wrapPolygon edited="0">
                    <wp:start x="0" y="391"/>
                    <wp:lineTo x="0" y="17978"/>
                    <wp:lineTo x="2504" y="19542"/>
                    <wp:lineTo x="8607" y="20323"/>
                    <wp:lineTo x="9546" y="20323"/>
                    <wp:lineTo x="21438" y="19542"/>
                    <wp:lineTo x="21438" y="11725"/>
                    <wp:lineTo x="18935" y="7426"/>
                    <wp:lineTo x="19873" y="3517"/>
                    <wp:lineTo x="19404" y="1563"/>
                    <wp:lineTo x="15179" y="391"/>
                    <wp:lineTo x="0" y="391"/>
                  </wp:wrapPolygon>
                </wp:wrapTight>
                <wp:docPr id="288788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9535" cy="1052830"/>
                        </a:xfrm>
                        <a:prstGeom prst="rect">
                          <a:avLst/>
                        </a:prstGeom>
                        <a:noFill/>
                      </pic:spPr>
                    </pic:pic>
                  </a:graphicData>
                </a:graphic>
                <wp14:sizeRelH relativeFrom="margin">
                  <wp14:pctWidth>0</wp14:pctWidth>
                </wp14:sizeRelH>
                <wp14:sizeRelV relativeFrom="margin">
                  <wp14:pctHeight>0</wp14:pctHeight>
                </wp14:sizeRelV>
              </wp:anchor>
            </w:drawing>
          </w:r>
          <w:r w:rsidR="00050B84">
            <w:rPr>
              <w:rFonts w:ascii="Times New Roman" w:hAnsi="Times New Roman" w:cs="Times New Roman"/>
            </w:rPr>
            <w:br w:type="page"/>
          </w:r>
        </w:p>
      </w:sdtContent>
    </w:sdt>
    <w:p w14:paraId="73544B82" w14:textId="1AD11152" w:rsidR="00050B84" w:rsidRPr="00050B84" w:rsidRDefault="00050B84" w:rsidP="00050B84">
      <w:pPr>
        <w:spacing w:line="480" w:lineRule="auto"/>
        <w:ind w:firstLine="720"/>
        <w:rPr>
          <w:rFonts w:ascii="Times New Roman" w:hAnsi="Times New Roman" w:cs="Times New Roman"/>
        </w:rPr>
      </w:pPr>
      <w:r w:rsidRPr="00050B84">
        <w:rPr>
          <w:rFonts w:ascii="Times New Roman" w:hAnsi="Times New Roman" w:cs="Times New Roman"/>
        </w:rPr>
        <w:lastRenderedPageBreak/>
        <w:t xml:space="preserve">Businesses depend on marketing for strategic success, as marketing supports organisational objectives by matching company resources to broader market opportunities.  Understanding customer needs, designing value for the consumer, creating clarity in communication, and establishing relationships are critical elements that contribute to a company's revenue stream and reputation. In volatile markets, organisations need to base their decisions upon current market conditions rather than </w:t>
      </w:r>
      <w:r>
        <w:rPr>
          <w:rFonts w:ascii="Times New Roman" w:hAnsi="Times New Roman" w:cs="Times New Roman"/>
        </w:rPr>
        <w:t>by</w:t>
      </w:r>
      <w:r w:rsidRPr="00050B84">
        <w:rPr>
          <w:rFonts w:ascii="Times New Roman" w:hAnsi="Times New Roman" w:cs="Times New Roman"/>
        </w:rPr>
        <w:t xml:space="preserve"> applying a "copy and paste" promotional approach. The evidence presented at a strategic level indicates that leveraging the use of marketing to develop innovations and improve performance results in an organisation developing stronger performance-based outcomes when aligned with broader organisational strategic planning. Ultimately, this essay will argue that marketing drives organisational success by providing direction towards achieving strategic </w:t>
      </w:r>
      <w:r>
        <w:rPr>
          <w:rFonts w:ascii="Times New Roman" w:hAnsi="Times New Roman" w:cs="Times New Roman"/>
        </w:rPr>
        <w:t>objectives</w:t>
      </w:r>
      <w:r w:rsidRPr="00050B84">
        <w:rPr>
          <w:rFonts w:ascii="Times New Roman" w:hAnsi="Times New Roman" w:cs="Times New Roman"/>
        </w:rPr>
        <w:t xml:space="preserve"> through using PESTLE analysis to assess external market conditions and meeting customer needs through using digital platforms and social media to develop relevant and responsive customer relationships.</w:t>
      </w:r>
    </w:p>
    <w:p w14:paraId="03E1AAD9" w14:textId="77777777" w:rsidR="00050B84" w:rsidRPr="00050B84" w:rsidRDefault="00050B84" w:rsidP="00050B84">
      <w:pPr>
        <w:spacing w:line="480" w:lineRule="auto"/>
        <w:ind w:firstLine="720"/>
        <w:rPr>
          <w:rFonts w:ascii="Times New Roman" w:hAnsi="Times New Roman" w:cs="Times New Roman"/>
        </w:rPr>
      </w:pPr>
    </w:p>
    <w:p w14:paraId="0363FA9D" w14:textId="052C22A4" w:rsidR="00050B84" w:rsidRPr="00050B84" w:rsidRDefault="00050B84" w:rsidP="00050B84">
      <w:pPr>
        <w:spacing w:line="480" w:lineRule="auto"/>
        <w:ind w:firstLine="720"/>
        <w:rPr>
          <w:rFonts w:ascii="Times New Roman" w:hAnsi="Times New Roman" w:cs="Times New Roman"/>
        </w:rPr>
      </w:pPr>
      <w:r w:rsidRPr="00050B84">
        <w:rPr>
          <w:rFonts w:ascii="Times New Roman" w:hAnsi="Times New Roman" w:cs="Times New Roman"/>
        </w:rPr>
        <w:t xml:space="preserve">At the organisational level, marketing adds value to the organisation by converting market intelligence into actionable </w:t>
      </w:r>
      <w:r>
        <w:rPr>
          <w:rFonts w:ascii="Times New Roman" w:hAnsi="Times New Roman" w:cs="Times New Roman"/>
        </w:rPr>
        <w:t>decision-making</w:t>
      </w:r>
      <w:r w:rsidRPr="00050B84">
        <w:rPr>
          <w:rFonts w:ascii="Times New Roman" w:hAnsi="Times New Roman" w:cs="Times New Roman"/>
        </w:rPr>
        <w:t xml:space="preserve">. Marketing supports </w:t>
      </w:r>
      <w:r>
        <w:rPr>
          <w:rFonts w:ascii="Times New Roman" w:hAnsi="Times New Roman" w:cs="Times New Roman"/>
        </w:rPr>
        <w:t>decision-making</w:t>
      </w:r>
      <w:r w:rsidRPr="00050B84">
        <w:rPr>
          <w:rFonts w:ascii="Times New Roman" w:hAnsi="Times New Roman" w:cs="Times New Roman"/>
        </w:rPr>
        <w:t xml:space="preserve"> regarding what product(s) to offer and provide to the marketplace, how to price product(s), where to distribute product(s), and how to effectively reach consumers through appropriate communication methods. The degree of success of the marketing process is determined by the extent of internal cooperation and cohesion within an organisation. If there are delays in product development, </w:t>
      </w:r>
      <w:r>
        <w:rPr>
          <w:rFonts w:ascii="Times New Roman" w:hAnsi="Times New Roman" w:cs="Times New Roman"/>
        </w:rPr>
        <w:t xml:space="preserve">a </w:t>
      </w:r>
      <w:r w:rsidRPr="00050B84">
        <w:rPr>
          <w:rFonts w:ascii="Times New Roman" w:hAnsi="Times New Roman" w:cs="Times New Roman"/>
        </w:rPr>
        <w:t xml:space="preserve">lack of quality in providing service, and rigidity in process flow within an organisation, marketing cannot achieve successful outcomes. By using agile methodologies to create team environments with a high level of cooperation and cohesion, organisations will increase the ability to react more quickly and effectively to customer </w:t>
      </w:r>
      <w:r w:rsidRPr="00050B84">
        <w:rPr>
          <w:rFonts w:ascii="Times New Roman" w:hAnsi="Times New Roman" w:cs="Times New Roman"/>
        </w:rPr>
        <w:lastRenderedPageBreak/>
        <w:t>signals depending on the information derived from testing, creating new learning experiences, evaluating successes and failures, making adjustments, and completing the organisations ongoing task of creating value for their stakeholders (</w:t>
      </w:r>
      <w:proofErr w:type="spellStart"/>
      <w:r w:rsidRPr="00050B84">
        <w:rPr>
          <w:rFonts w:ascii="Times New Roman" w:hAnsi="Times New Roman" w:cs="Times New Roman"/>
        </w:rPr>
        <w:t>Manduva</w:t>
      </w:r>
      <w:proofErr w:type="spellEnd"/>
      <w:r w:rsidRPr="00050B84">
        <w:rPr>
          <w:rFonts w:ascii="Times New Roman" w:hAnsi="Times New Roman" w:cs="Times New Roman"/>
        </w:rPr>
        <w:t xml:space="preserve">, 2022). Technology has also helped to achieve this objective. Research has demonstrated that companies have improved customer purchasing behaviour (repeated purchases) by integrating customer data and customer communication systems </w:t>
      </w:r>
      <w:r w:rsidRPr="00050B84">
        <w:rPr>
          <w:rFonts w:ascii="Times New Roman" w:hAnsi="Times New Roman" w:cs="Times New Roman"/>
        </w:rPr>
        <w:t>using</w:t>
      </w:r>
      <w:r w:rsidRPr="00050B84">
        <w:rPr>
          <w:rFonts w:ascii="Times New Roman" w:hAnsi="Times New Roman" w:cs="Times New Roman"/>
        </w:rPr>
        <w:t xml:space="preserve"> e-marketing, e-CRM and digital loyalty techniques (</w:t>
      </w:r>
      <w:proofErr w:type="spellStart"/>
      <w:r w:rsidRPr="00050B84">
        <w:rPr>
          <w:rFonts w:ascii="Times New Roman" w:hAnsi="Times New Roman" w:cs="Times New Roman"/>
        </w:rPr>
        <w:t>Haudi</w:t>
      </w:r>
      <w:proofErr w:type="spellEnd"/>
      <w:r w:rsidRPr="00050B84">
        <w:rPr>
          <w:rFonts w:ascii="Times New Roman" w:hAnsi="Times New Roman" w:cs="Times New Roman"/>
        </w:rPr>
        <w:t xml:space="preserve"> et al., 2022).</w:t>
      </w:r>
      <w:r>
        <w:rPr>
          <w:rFonts w:ascii="Times New Roman" w:hAnsi="Times New Roman" w:cs="Times New Roman"/>
        </w:rPr>
        <w:t xml:space="preserve"> </w:t>
      </w:r>
      <w:r w:rsidRPr="00050B84">
        <w:rPr>
          <w:rFonts w:ascii="Times New Roman" w:hAnsi="Times New Roman" w:cs="Times New Roman"/>
        </w:rPr>
        <w:t>According to several other studies, strategic usage of open innovation and location-based technologies during service delivery also contributes to enhancing customer satisfaction and loyalty (Alzoubi, 2022). Due to its ability to broaden reach and improve the effectiveness of service delivery (</w:t>
      </w:r>
      <w:proofErr w:type="spellStart"/>
      <w:r w:rsidRPr="00050B84">
        <w:rPr>
          <w:rFonts w:ascii="Times New Roman" w:hAnsi="Times New Roman" w:cs="Times New Roman"/>
        </w:rPr>
        <w:t>Sharabati</w:t>
      </w:r>
      <w:proofErr w:type="spellEnd"/>
      <w:r w:rsidRPr="00050B84">
        <w:rPr>
          <w:rFonts w:ascii="Times New Roman" w:hAnsi="Times New Roman" w:cs="Times New Roman"/>
        </w:rPr>
        <w:t xml:space="preserve"> et al., 2024), digital marketing plays a critical role for both small and medium-sized enterprises (SMEs). Furthermore, strong insight into the customer increases the effectiveness of innovations since the success of an innovation is ultimately dependent on an organisation's ability to leverage market intelligence into actionable strategies (</w:t>
      </w:r>
      <w:proofErr w:type="spellStart"/>
      <w:r w:rsidRPr="00050B84">
        <w:rPr>
          <w:rFonts w:ascii="Times New Roman" w:hAnsi="Times New Roman" w:cs="Times New Roman"/>
        </w:rPr>
        <w:t>Stremersch</w:t>
      </w:r>
      <w:proofErr w:type="spellEnd"/>
      <w:r w:rsidRPr="00050B84">
        <w:rPr>
          <w:rFonts w:ascii="Times New Roman" w:hAnsi="Times New Roman" w:cs="Times New Roman"/>
        </w:rPr>
        <w:t xml:space="preserve"> et al., 2025).</w:t>
      </w:r>
    </w:p>
    <w:p w14:paraId="2D91F9DB" w14:textId="77777777" w:rsidR="00050B84" w:rsidRPr="00050B84" w:rsidRDefault="00050B84" w:rsidP="00050B84">
      <w:pPr>
        <w:spacing w:line="480" w:lineRule="auto"/>
        <w:ind w:firstLine="720"/>
        <w:rPr>
          <w:rFonts w:ascii="Times New Roman" w:hAnsi="Times New Roman" w:cs="Times New Roman"/>
        </w:rPr>
      </w:pPr>
    </w:p>
    <w:p w14:paraId="542B0F77" w14:textId="7244507A" w:rsidR="00050B84" w:rsidRPr="00050B84" w:rsidRDefault="00050B84" w:rsidP="00050B84">
      <w:pPr>
        <w:spacing w:line="480" w:lineRule="auto"/>
        <w:ind w:firstLine="720"/>
        <w:rPr>
          <w:rFonts w:ascii="Times New Roman" w:hAnsi="Times New Roman" w:cs="Times New Roman"/>
        </w:rPr>
      </w:pPr>
      <w:r w:rsidRPr="00050B84">
        <w:rPr>
          <w:rFonts w:ascii="Times New Roman" w:hAnsi="Times New Roman" w:cs="Times New Roman"/>
        </w:rPr>
        <w:t xml:space="preserve">PESTLE analysis is helpful to understand that all marketing decisions are influenced by forces outside the organisation. Political influences have an impact on market access, trading conditions, regulations, and public policies. Political conditions can also affect how brands position themselves, prioritise </w:t>
      </w:r>
      <w:r w:rsidRPr="00050B84">
        <w:rPr>
          <w:rFonts w:ascii="Times New Roman" w:hAnsi="Times New Roman" w:cs="Times New Roman"/>
        </w:rPr>
        <w:t>countries</w:t>
      </w:r>
      <w:r w:rsidRPr="00050B84">
        <w:rPr>
          <w:rFonts w:ascii="Times New Roman" w:hAnsi="Times New Roman" w:cs="Times New Roman"/>
        </w:rPr>
        <w:t xml:space="preserve">, and their willingness to invest in distribution channels and partnerships globally and locally (Khan et al., 2023). Economic pressures determine prices, confidence and consumers' demand behaviour. Customers tend to be more </w:t>
      </w:r>
      <w:r>
        <w:rPr>
          <w:rFonts w:ascii="Times New Roman" w:hAnsi="Times New Roman" w:cs="Times New Roman"/>
        </w:rPr>
        <w:t>price-conscious</w:t>
      </w:r>
      <w:r w:rsidRPr="00050B84">
        <w:rPr>
          <w:rFonts w:ascii="Times New Roman" w:hAnsi="Times New Roman" w:cs="Times New Roman"/>
        </w:rPr>
        <w:t xml:space="preserve"> when there are economic constraints; therefore, marketing must clarify the usefulness and price of products and/or services. Research on digital marketing and competitive advantage has found that organisations can increase their effectiveness by leveraging digital technologies to remain visible and responsive during times of change </w:t>
      </w:r>
      <w:r w:rsidRPr="00050B84">
        <w:rPr>
          <w:rFonts w:ascii="Times New Roman" w:hAnsi="Times New Roman" w:cs="Times New Roman"/>
        </w:rPr>
        <w:lastRenderedPageBreak/>
        <w:t>(Huynh and Nguyen, 2026). Social influences include changes in values, cultures, lifestyles, or consumer expectations. Many modern consumers favour brands that possess a true social purpose and demonstrate their identities and inclusivity; therefore, these types of brands are seen to be very appealing in the fashion and lifestyle markets (</w:t>
      </w:r>
      <w:proofErr w:type="spellStart"/>
      <w:r w:rsidRPr="00050B84">
        <w:rPr>
          <w:rFonts w:ascii="Times New Roman" w:hAnsi="Times New Roman" w:cs="Times New Roman"/>
        </w:rPr>
        <w:t>Sembhodo</w:t>
      </w:r>
      <w:proofErr w:type="spellEnd"/>
      <w:r w:rsidRPr="00050B84">
        <w:rPr>
          <w:rFonts w:ascii="Times New Roman" w:hAnsi="Times New Roman" w:cs="Times New Roman"/>
        </w:rPr>
        <w:t xml:space="preserve"> et al., 2025).</w:t>
      </w:r>
      <w:r>
        <w:rPr>
          <w:rFonts w:ascii="Times New Roman" w:hAnsi="Times New Roman" w:cs="Times New Roman"/>
        </w:rPr>
        <w:t xml:space="preserve"> </w:t>
      </w:r>
      <w:r w:rsidRPr="00050B84">
        <w:rPr>
          <w:rFonts w:ascii="Times New Roman" w:hAnsi="Times New Roman" w:cs="Times New Roman"/>
        </w:rPr>
        <w:t>The internal aspect of an organisation's culture impacts the brand as employees increasingly influence its definition through their actions and our communications with them. In a digitally dominated marketplace, culture and marketing are now interconnected (Dhingra, Diksha and Sruthi, 2025).</w:t>
      </w:r>
    </w:p>
    <w:p w14:paraId="12FD17F5" w14:textId="77777777" w:rsidR="00050B84" w:rsidRPr="00050B84" w:rsidRDefault="00050B84" w:rsidP="00050B84">
      <w:pPr>
        <w:spacing w:line="480" w:lineRule="auto"/>
        <w:ind w:firstLine="720"/>
        <w:rPr>
          <w:rFonts w:ascii="Times New Roman" w:hAnsi="Times New Roman" w:cs="Times New Roman"/>
        </w:rPr>
      </w:pPr>
    </w:p>
    <w:p w14:paraId="128CCFAC" w14:textId="7067AE67" w:rsidR="00050B84" w:rsidRPr="00050B84" w:rsidRDefault="00050B84" w:rsidP="00050B84">
      <w:pPr>
        <w:spacing w:line="480" w:lineRule="auto"/>
        <w:ind w:firstLine="720"/>
        <w:rPr>
          <w:rFonts w:ascii="Times New Roman" w:hAnsi="Times New Roman" w:cs="Times New Roman"/>
        </w:rPr>
      </w:pPr>
      <w:r w:rsidRPr="00050B84">
        <w:rPr>
          <w:rFonts w:ascii="Times New Roman" w:hAnsi="Times New Roman" w:cs="Times New Roman"/>
        </w:rPr>
        <w:t>The technological factors are now considered to be the strongest influencing factor in making marketing decisions. With digital platforms, predictive systems and data tools</w:t>
      </w:r>
      <w:r>
        <w:rPr>
          <w:rFonts w:ascii="Times New Roman" w:hAnsi="Times New Roman" w:cs="Times New Roman"/>
        </w:rPr>
        <w:t>,</w:t>
      </w:r>
      <w:r w:rsidRPr="00050B84">
        <w:rPr>
          <w:rFonts w:ascii="Times New Roman" w:hAnsi="Times New Roman" w:cs="Times New Roman"/>
        </w:rPr>
        <w:t xml:space="preserve"> it is changing the way that companies understand their customers and evaluate their performance. Companies are moving from basic reporting to a more adaptive format where feedback loops are continual and require immediate adjustments to the marketing plan (Mohiuddin, 2026). Big data and predictive analytics provide decision-making support to managers, especially when competitive pressures and rapidly changing customer behaviours exist (</w:t>
      </w:r>
      <w:proofErr w:type="spellStart"/>
      <w:r w:rsidRPr="00050B84">
        <w:rPr>
          <w:rFonts w:ascii="Times New Roman" w:hAnsi="Times New Roman" w:cs="Times New Roman"/>
        </w:rPr>
        <w:t>Shwedeh</w:t>
      </w:r>
      <w:proofErr w:type="spellEnd"/>
      <w:r w:rsidRPr="00050B84">
        <w:rPr>
          <w:rFonts w:ascii="Times New Roman" w:hAnsi="Times New Roman" w:cs="Times New Roman"/>
        </w:rPr>
        <w:t xml:space="preserve"> et al., 2026). Technological changes will also impact the future of online shopping/e-commerce. Innovation, platform design and communications will interact to drive towards improved outcomes (Figueiredo et al., 2025; </w:t>
      </w:r>
      <w:proofErr w:type="spellStart"/>
      <w:r w:rsidRPr="00050B84">
        <w:rPr>
          <w:rFonts w:ascii="Times New Roman" w:hAnsi="Times New Roman" w:cs="Times New Roman"/>
        </w:rPr>
        <w:t>Samieifard</w:t>
      </w:r>
      <w:proofErr w:type="spellEnd"/>
      <w:r w:rsidRPr="00050B84">
        <w:rPr>
          <w:rFonts w:ascii="Times New Roman" w:hAnsi="Times New Roman" w:cs="Times New Roman"/>
        </w:rPr>
        <w:t xml:space="preserve">, </w:t>
      </w:r>
      <w:proofErr w:type="spellStart"/>
      <w:r w:rsidRPr="00050B84">
        <w:rPr>
          <w:rFonts w:ascii="Times New Roman" w:hAnsi="Times New Roman" w:cs="Times New Roman"/>
        </w:rPr>
        <w:t>Abolghasemian</w:t>
      </w:r>
      <w:proofErr w:type="spellEnd"/>
      <w:r w:rsidRPr="00050B84">
        <w:rPr>
          <w:rFonts w:ascii="Times New Roman" w:hAnsi="Times New Roman" w:cs="Times New Roman"/>
        </w:rPr>
        <w:t xml:space="preserve"> and </w:t>
      </w:r>
      <w:proofErr w:type="spellStart"/>
      <w:r w:rsidRPr="00050B84">
        <w:rPr>
          <w:rFonts w:ascii="Times New Roman" w:hAnsi="Times New Roman" w:cs="Times New Roman"/>
        </w:rPr>
        <w:t>Chobar</w:t>
      </w:r>
      <w:proofErr w:type="spellEnd"/>
      <w:r w:rsidRPr="00050B84">
        <w:rPr>
          <w:rFonts w:ascii="Times New Roman" w:hAnsi="Times New Roman" w:cs="Times New Roman"/>
        </w:rPr>
        <w:t>, 2025). The legal dimensions of the new business environment will also have close ties to these technological changes</w:t>
      </w:r>
      <w:r>
        <w:rPr>
          <w:rFonts w:ascii="Times New Roman" w:hAnsi="Times New Roman" w:cs="Times New Roman"/>
        </w:rPr>
        <w:t>,</w:t>
      </w:r>
      <w:r w:rsidRPr="00050B84">
        <w:rPr>
          <w:rFonts w:ascii="Times New Roman" w:hAnsi="Times New Roman" w:cs="Times New Roman"/>
        </w:rPr>
        <w:t xml:space="preserve"> as companies must comply with regulations governing privacy, platform conduct, fair practices and consumer protection. Environmental issues will be of increasing importance in the future. Studies have found a broadening impact of environmental and sustainability concerns on strategic planning across industries and not just those that have historically been associated with ecological risk (Ran et al., 2026; Eichhorn et al., 2024). The PESTLE </w:t>
      </w:r>
      <w:r w:rsidRPr="00050B84">
        <w:rPr>
          <w:rFonts w:ascii="Times New Roman" w:hAnsi="Times New Roman" w:cs="Times New Roman"/>
        </w:rPr>
        <w:lastRenderedPageBreak/>
        <w:t>analysis will be important in assisting businesses as it will offer a disciplined methodology for identifying what is occurring in the external environment and how changes within that environment will impact the strategic opportunities for the business (</w:t>
      </w:r>
      <w:proofErr w:type="spellStart"/>
      <w:r w:rsidRPr="00050B84">
        <w:rPr>
          <w:rFonts w:ascii="Times New Roman" w:hAnsi="Times New Roman" w:cs="Times New Roman"/>
        </w:rPr>
        <w:t>Sałek</w:t>
      </w:r>
      <w:proofErr w:type="spellEnd"/>
      <w:r w:rsidRPr="00050B84">
        <w:rPr>
          <w:rFonts w:ascii="Times New Roman" w:hAnsi="Times New Roman" w:cs="Times New Roman"/>
        </w:rPr>
        <w:t xml:space="preserve">, 2024). </w:t>
      </w:r>
    </w:p>
    <w:p w14:paraId="3F07BFC4" w14:textId="77777777" w:rsidR="00050B84" w:rsidRPr="00050B84" w:rsidRDefault="00050B84" w:rsidP="00050B84">
      <w:pPr>
        <w:spacing w:line="480" w:lineRule="auto"/>
        <w:ind w:firstLine="720"/>
        <w:rPr>
          <w:rFonts w:ascii="Times New Roman" w:hAnsi="Times New Roman" w:cs="Times New Roman"/>
        </w:rPr>
      </w:pPr>
    </w:p>
    <w:p w14:paraId="2754AA94" w14:textId="62AFB191" w:rsidR="00050B84" w:rsidRPr="00050B84" w:rsidRDefault="00050B84" w:rsidP="00050B84">
      <w:pPr>
        <w:spacing w:line="480" w:lineRule="auto"/>
        <w:ind w:firstLine="720"/>
        <w:rPr>
          <w:rFonts w:ascii="Times New Roman" w:hAnsi="Times New Roman" w:cs="Times New Roman"/>
        </w:rPr>
      </w:pPr>
      <w:r w:rsidRPr="00050B84">
        <w:rPr>
          <w:rFonts w:ascii="Times New Roman" w:hAnsi="Times New Roman" w:cs="Times New Roman"/>
        </w:rPr>
        <w:t xml:space="preserve">Marketing today has changed both in terms of how it is conducted and the speed at which it is conducted because of the digital </w:t>
      </w:r>
      <w:r w:rsidRPr="00050B84">
        <w:rPr>
          <w:rFonts w:ascii="Times New Roman" w:hAnsi="Times New Roman" w:cs="Times New Roman"/>
        </w:rPr>
        <w:t>revolution. Nowadays</w:t>
      </w:r>
      <w:r w:rsidRPr="00050B84">
        <w:rPr>
          <w:rFonts w:ascii="Times New Roman" w:hAnsi="Times New Roman" w:cs="Times New Roman"/>
        </w:rPr>
        <w:t xml:space="preserve">, companies can reach customers in more effective and timely ways through various means such as websites, app stores, e-commerce channels, customer databases, and automation. The impact that online marketing can have on a company is significant when it’s part of an overall digital strategy and is linked to measurable objectives (see Kadam, 2025; </w:t>
      </w:r>
      <w:proofErr w:type="spellStart"/>
      <w:r w:rsidRPr="00050B84">
        <w:rPr>
          <w:rFonts w:ascii="Times New Roman" w:hAnsi="Times New Roman" w:cs="Times New Roman"/>
        </w:rPr>
        <w:t>Sharabati</w:t>
      </w:r>
      <w:proofErr w:type="spellEnd"/>
      <w:r w:rsidRPr="00050B84">
        <w:rPr>
          <w:rFonts w:ascii="Times New Roman" w:hAnsi="Times New Roman" w:cs="Times New Roman"/>
        </w:rPr>
        <w:t xml:space="preserve"> et al., 2024). Digital capabilities also allow a company to maintain communication with customers during business interruptions and keep their relationships with customers, even during market fluctuations. To fully experience digital marketing as a marketing function, businesses must view the value that is created throughout the entire customer brand interaction, rather than solely at the time of purchase (see More, 2023). As a result of this, companies need to consider more than just single campaigns and manage the whole customer journey.</w:t>
      </w:r>
    </w:p>
    <w:p w14:paraId="7620CA93" w14:textId="77777777" w:rsidR="00050B84" w:rsidRPr="00050B84" w:rsidRDefault="00050B84" w:rsidP="00050B84">
      <w:pPr>
        <w:spacing w:line="480" w:lineRule="auto"/>
        <w:ind w:firstLine="720"/>
        <w:rPr>
          <w:rFonts w:ascii="Times New Roman" w:hAnsi="Times New Roman" w:cs="Times New Roman"/>
        </w:rPr>
      </w:pPr>
    </w:p>
    <w:p w14:paraId="63086F4C" w14:textId="5A0DADB3" w:rsidR="00050B84" w:rsidRPr="00050B84" w:rsidRDefault="00050B84" w:rsidP="00050B84">
      <w:pPr>
        <w:spacing w:line="480" w:lineRule="auto"/>
        <w:ind w:firstLine="720"/>
        <w:rPr>
          <w:rFonts w:ascii="Times New Roman" w:hAnsi="Times New Roman" w:cs="Times New Roman"/>
        </w:rPr>
      </w:pPr>
      <w:r w:rsidRPr="00050B84">
        <w:rPr>
          <w:rFonts w:ascii="Times New Roman" w:hAnsi="Times New Roman" w:cs="Times New Roman"/>
        </w:rPr>
        <w:t>The rise of social media has changed the power dynamic between brand and consumer, as customers no longer passively receive messages; instead, they provide commentary, compare brands, share information with others, and influence others. Social media marketing can enhance customer engagement, facilitate co-creation, and provide increased brand visibility; however, it can also expose companies to swift negative criticism when the messages being conveyed lack substance or consistency (</w:t>
      </w:r>
      <w:proofErr w:type="spellStart"/>
      <w:r w:rsidRPr="00050B84">
        <w:rPr>
          <w:rFonts w:ascii="Times New Roman" w:hAnsi="Times New Roman" w:cs="Times New Roman"/>
        </w:rPr>
        <w:t>Moedeen</w:t>
      </w:r>
      <w:proofErr w:type="spellEnd"/>
      <w:r w:rsidRPr="00050B84">
        <w:rPr>
          <w:rFonts w:ascii="Times New Roman" w:hAnsi="Times New Roman" w:cs="Times New Roman"/>
        </w:rPr>
        <w:t xml:space="preserve"> et al., 2024). As customer participation in the purchasing decision and creation of value continues to get more </w:t>
      </w:r>
      <w:r w:rsidRPr="00050B84">
        <w:rPr>
          <w:rFonts w:ascii="Times New Roman" w:hAnsi="Times New Roman" w:cs="Times New Roman"/>
        </w:rPr>
        <w:lastRenderedPageBreak/>
        <w:t>prevalent, marketing mixes are evolving (Pitri et al., 2025). For many businesses, particularly smaller ones, the digital age presents opportunities along with challenges. Research on small and medium enterprises indicates that digital capabilities are viewed as essential today, not optional, since customers have become accustomed to convenience, speed, and relevance (Brada</w:t>
      </w:r>
      <w:r>
        <w:rPr>
          <w:rFonts w:ascii="Times New Roman" w:hAnsi="Times New Roman" w:cs="Times New Roman"/>
        </w:rPr>
        <w:t>c</w:t>
      </w:r>
      <w:r w:rsidRPr="00050B84">
        <w:rPr>
          <w:rFonts w:ascii="Times New Roman" w:hAnsi="Times New Roman" w:cs="Times New Roman"/>
        </w:rPr>
        <w:t xml:space="preserve"> Hojnik &amp; </w:t>
      </w:r>
      <w:proofErr w:type="spellStart"/>
      <w:r w:rsidRPr="00050B84">
        <w:rPr>
          <w:rFonts w:ascii="Times New Roman" w:hAnsi="Times New Roman" w:cs="Times New Roman"/>
        </w:rPr>
        <w:t>Huđek</w:t>
      </w:r>
      <w:proofErr w:type="spellEnd"/>
      <w:r w:rsidRPr="00050B84">
        <w:rPr>
          <w:rFonts w:ascii="Times New Roman" w:hAnsi="Times New Roman" w:cs="Times New Roman"/>
        </w:rPr>
        <w:t>, 2023). Businesses will therefore need to communicate with more personal, prompt, and data-driven approaches than ever before.</w:t>
      </w:r>
    </w:p>
    <w:p w14:paraId="55A2A73A" w14:textId="77777777" w:rsidR="00050B84" w:rsidRPr="00050B84" w:rsidRDefault="00050B84" w:rsidP="00050B84">
      <w:pPr>
        <w:spacing w:line="480" w:lineRule="auto"/>
        <w:ind w:firstLine="720"/>
        <w:rPr>
          <w:rFonts w:ascii="Times New Roman" w:hAnsi="Times New Roman" w:cs="Times New Roman"/>
        </w:rPr>
      </w:pPr>
    </w:p>
    <w:p w14:paraId="5BF63622" w14:textId="2C9DA311" w:rsidR="00050B84" w:rsidRPr="00050B84" w:rsidRDefault="00050B84" w:rsidP="00050B84">
      <w:pPr>
        <w:spacing w:line="480" w:lineRule="auto"/>
        <w:ind w:firstLine="720"/>
        <w:rPr>
          <w:rFonts w:ascii="Times New Roman" w:hAnsi="Times New Roman" w:cs="Times New Roman"/>
        </w:rPr>
      </w:pPr>
      <w:r w:rsidRPr="00050B84">
        <w:rPr>
          <w:rFonts w:ascii="Times New Roman" w:hAnsi="Times New Roman" w:cs="Times New Roman"/>
        </w:rPr>
        <w:t xml:space="preserve">Many of the largest brands in the world showcase developments of this nature. For instance, following the company’s digital transformation, McDonald’s marketing efforts have included </w:t>
      </w:r>
      <w:r>
        <w:rPr>
          <w:rFonts w:ascii="Times New Roman" w:hAnsi="Times New Roman" w:cs="Times New Roman"/>
        </w:rPr>
        <w:t xml:space="preserve">the </w:t>
      </w:r>
      <w:r w:rsidRPr="00050B84">
        <w:rPr>
          <w:rFonts w:ascii="Times New Roman" w:hAnsi="Times New Roman" w:cs="Times New Roman"/>
        </w:rPr>
        <w:t xml:space="preserve">deployment of mobile apps, delivery integration, and delivery of more personalised customer experiences, thus demonstrating the synergies between operational changes and communication strategies (Tian, 2022). Likewise, </w:t>
      </w:r>
      <w:r w:rsidRPr="00050B84">
        <w:rPr>
          <w:rFonts w:ascii="Times New Roman" w:hAnsi="Times New Roman" w:cs="Times New Roman"/>
        </w:rPr>
        <w:t>globalisation</w:t>
      </w:r>
      <w:r w:rsidRPr="00050B84">
        <w:rPr>
          <w:rFonts w:ascii="Times New Roman" w:hAnsi="Times New Roman" w:cs="Times New Roman"/>
        </w:rPr>
        <w:t xml:space="preserve"> in marketing will still be significant. Coca-Cola and McDonald’s demonstrate that even global brands require localisation in their messages, products, and cultural tenor to achieve success in diverse markets (</w:t>
      </w:r>
      <w:proofErr w:type="spellStart"/>
      <w:r w:rsidRPr="00050B84">
        <w:rPr>
          <w:rFonts w:ascii="Times New Roman" w:hAnsi="Times New Roman" w:cs="Times New Roman"/>
        </w:rPr>
        <w:t>Deliceırmak</w:t>
      </w:r>
      <w:proofErr w:type="spellEnd"/>
      <w:r w:rsidRPr="00050B84">
        <w:rPr>
          <w:rFonts w:ascii="Times New Roman" w:hAnsi="Times New Roman" w:cs="Times New Roman"/>
        </w:rPr>
        <w:t>, 2022). These examples demonstrate that for marketing efforts to achieve success, the organisation must have a strategic fit: the organisation must align its technology, corporate culture, and market knowledge with the external environment’s realities.</w:t>
      </w:r>
    </w:p>
    <w:p w14:paraId="0F879CEF" w14:textId="77777777" w:rsidR="00050B84" w:rsidRPr="00050B84" w:rsidRDefault="00050B84" w:rsidP="00050B84">
      <w:pPr>
        <w:spacing w:line="480" w:lineRule="auto"/>
        <w:ind w:firstLine="720"/>
        <w:rPr>
          <w:rFonts w:ascii="Times New Roman" w:hAnsi="Times New Roman" w:cs="Times New Roman"/>
        </w:rPr>
      </w:pPr>
    </w:p>
    <w:p w14:paraId="6BD756D7" w14:textId="3BA9995F" w:rsidR="00050B84" w:rsidRDefault="00050B84" w:rsidP="00050B84">
      <w:pPr>
        <w:spacing w:line="480" w:lineRule="auto"/>
        <w:ind w:firstLine="720"/>
        <w:rPr>
          <w:rFonts w:ascii="Times New Roman" w:hAnsi="Times New Roman" w:cs="Times New Roman"/>
        </w:rPr>
      </w:pPr>
      <w:r w:rsidRPr="00050B84">
        <w:rPr>
          <w:rFonts w:ascii="Times New Roman" w:hAnsi="Times New Roman" w:cs="Times New Roman"/>
        </w:rPr>
        <w:t xml:space="preserve">Marketing serves organisations by converting customer intelligence into strategic initiatives and coordinating value-creating activities throughout the organisation and external environment. Through PESTLE assessments, it is evident that external influences such as government, economic, social, technological, legal, and environmental pressures continue to affect how companies conduct their marketing activities. Organisations </w:t>
      </w:r>
      <w:r w:rsidRPr="00050B84">
        <w:rPr>
          <w:rFonts w:ascii="Times New Roman" w:hAnsi="Times New Roman" w:cs="Times New Roman"/>
        </w:rPr>
        <w:t>must</w:t>
      </w:r>
      <w:r w:rsidRPr="00050B84">
        <w:rPr>
          <w:rFonts w:ascii="Times New Roman" w:hAnsi="Times New Roman" w:cs="Times New Roman"/>
        </w:rPr>
        <w:t xml:space="preserve"> adapt to </w:t>
      </w:r>
      <w:r w:rsidRPr="00050B84">
        <w:rPr>
          <w:rFonts w:ascii="Times New Roman" w:hAnsi="Times New Roman" w:cs="Times New Roman"/>
        </w:rPr>
        <w:lastRenderedPageBreak/>
        <w:t>marketing in a digital world by using channels of communication in an online environment, systems for analysing marketing data, and methods of communicating interactively through social media. Companies that develop flexible and integrated marketing capabilities will be better positioned to preserve their competitive advantages and continue to grow in uncertain times.</w:t>
      </w:r>
    </w:p>
    <w:p w14:paraId="390A7581" w14:textId="77777777" w:rsidR="00050B84" w:rsidRDefault="00050B84" w:rsidP="00050B84">
      <w:pPr>
        <w:spacing w:line="480" w:lineRule="auto"/>
        <w:rPr>
          <w:rFonts w:ascii="Times New Roman" w:hAnsi="Times New Roman" w:cs="Times New Roman"/>
        </w:rPr>
      </w:pPr>
    </w:p>
    <w:p w14:paraId="0563AAAF" w14:textId="77777777" w:rsidR="00050B84" w:rsidRDefault="00050B84" w:rsidP="00050B84">
      <w:pPr>
        <w:spacing w:line="480" w:lineRule="auto"/>
        <w:rPr>
          <w:rFonts w:ascii="Times New Roman" w:hAnsi="Times New Roman" w:cs="Times New Roman"/>
        </w:rPr>
      </w:pPr>
    </w:p>
    <w:p w14:paraId="656B3429" w14:textId="77777777" w:rsidR="00050B84" w:rsidRDefault="00050B84" w:rsidP="00050B84">
      <w:pPr>
        <w:spacing w:line="480" w:lineRule="auto"/>
        <w:rPr>
          <w:rFonts w:ascii="Times New Roman" w:hAnsi="Times New Roman" w:cs="Times New Roman"/>
        </w:rPr>
      </w:pPr>
    </w:p>
    <w:p w14:paraId="5710A3EC" w14:textId="77777777" w:rsidR="00050B84" w:rsidRDefault="00050B84" w:rsidP="00050B84">
      <w:pPr>
        <w:spacing w:line="480" w:lineRule="auto"/>
        <w:rPr>
          <w:rFonts w:ascii="Times New Roman" w:hAnsi="Times New Roman" w:cs="Times New Roman"/>
        </w:rPr>
      </w:pPr>
    </w:p>
    <w:p w14:paraId="672918B3" w14:textId="77777777" w:rsidR="00050B84" w:rsidRDefault="00050B84" w:rsidP="00050B84">
      <w:pPr>
        <w:spacing w:line="480" w:lineRule="auto"/>
        <w:rPr>
          <w:rFonts w:ascii="Times New Roman" w:hAnsi="Times New Roman" w:cs="Times New Roman"/>
        </w:rPr>
      </w:pPr>
    </w:p>
    <w:p w14:paraId="1C6E6F8D" w14:textId="77777777" w:rsidR="00050B84" w:rsidRDefault="00050B84" w:rsidP="00050B84">
      <w:pPr>
        <w:spacing w:line="480" w:lineRule="auto"/>
        <w:rPr>
          <w:rFonts w:ascii="Times New Roman" w:hAnsi="Times New Roman" w:cs="Times New Roman"/>
        </w:rPr>
      </w:pPr>
    </w:p>
    <w:p w14:paraId="2BE47DE9" w14:textId="77777777" w:rsidR="00050B84" w:rsidRDefault="00050B84" w:rsidP="00050B84">
      <w:pPr>
        <w:spacing w:line="480" w:lineRule="auto"/>
        <w:rPr>
          <w:rFonts w:ascii="Times New Roman" w:hAnsi="Times New Roman" w:cs="Times New Roman"/>
        </w:rPr>
      </w:pPr>
    </w:p>
    <w:p w14:paraId="7A217828" w14:textId="77777777" w:rsidR="00050B84" w:rsidRDefault="00050B84" w:rsidP="00050B84">
      <w:pPr>
        <w:spacing w:line="480" w:lineRule="auto"/>
        <w:rPr>
          <w:rFonts w:ascii="Times New Roman" w:hAnsi="Times New Roman" w:cs="Times New Roman"/>
        </w:rPr>
      </w:pPr>
    </w:p>
    <w:p w14:paraId="6651A8A5" w14:textId="77777777" w:rsidR="00050B84" w:rsidRDefault="00050B84" w:rsidP="00050B84">
      <w:pPr>
        <w:spacing w:line="480" w:lineRule="auto"/>
        <w:rPr>
          <w:rFonts w:ascii="Times New Roman" w:hAnsi="Times New Roman" w:cs="Times New Roman"/>
        </w:rPr>
      </w:pPr>
    </w:p>
    <w:p w14:paraId="031E5574" w14:textId="77777777" w:rsidR="00050B84" w:rsidRDefault="00050B84" w:rsidP="00050B84">
      <w:pPr>
        <w:spacing w:line="480" w:lineRule="auto"/>
        <w:rPr>
          <w:rFonts w:ascii="Times New Roman" w:hAnsi="Times New Roman" w:cs="Times New Roman"/>
        </w:rPr>
      </w:pPr>
    </w:p>
    <w:p w14:paraId="2D68EC98" w14:textId="77777777" w:rsidR="00050B84" w:rsidRDefault="00050B84" w:rsidP="00050B84">
      <w:pPr>
        <w:spacing w:line="480" w:lineRule="auto"/>
        <w:rPr>
          <w:rFonts w:ascii="Times New Roman" w:hAnsi="Times New Roman" w:cs="Times New Roman"/>
        </w:rPr>
      </w:pPr>
    </w:p>
    <w:p w14:paraId="6F845CA6" w14:textId="77777777" w:rsidR="00050B84" w:rsidRDefault="00050B84" w:rsidP="00050B84">
      <w:pPr>
        <w:spacing w:line="480" w:lineRule="auto"/>
        <w:rPr>
          <w:rFonts w:ascii="Times New Roman" w:hAnsi="Times New Roman" w:cs="Times New Roman"/>
        </w:rPr>
      </w:pPr>
    </w:p>
    <w:p w14:paraId="00151EE9" w14:textId="77777777" w:rsidR="00050B84" w:rsidRDefault="00050B84" w:rsidP="00050B84">
      <w:pPr>
        <w:spacing w:line="480" w:lineRule="auto"/>
        <w:rPr>
          <w:rFonts w:ascii="Times New Roman" w:hAnsi="Times New Roman" w:cs="Times New Roman"/>
        </w:rPr>
      </w:pPr>
    </w:p>
    <w:p w14:paraId="13B52BA8" w14:textId="77777777" w:rsidR="00050B84" w:rsidRDefault="00050B84" w:rsidP="00050B84">
      <w:pPr>
        <w:spacing w:line="480" w:lineRule="auto"/>
        <w:rPr>
          <w:rFonts w:ascii="Times New Roman" w:hAnsi="Times New Roman" w:cs="Times New Roman"/>
        </w:rPr>
      </w:pPr>
    </w:p>
    <w:p w14:paraId="691FED5E" w14:textId="77777777" w:rsidR="00050B84" w:rsidRDefault="00050B84" w:rsidP="00050B84">
      <w:pPr>
        <w:spacing w:line="480" w:lineRule="auto"/>
        <w:rPr>
          <w:rFonts w:ascii="Times New Roman" w:hAnsi="Times New Roman" w:cs="Times New Roman"/>
        </w:rPr>
      </w:pPr>
    </w:p>
    <w:p w14:paraId="6442EF47" w14:textId="77777777" w:rsidR="00050B84" w:rsidRDefault="00050B84" w:rsidP="00050B84">
      <w:pPr>
        <w:spacing w:line="480" w:lineRule="auto"/>
        <w:rPr>
          <w:rFonts w:ascii="Times New Roman" w:hAnsi="Times New Roman" w:cs="Times New Roman"/>
        </w:rPr>
      </w:pPr>
    </w:p>
    <w:p w14:paraId="63F14060" w14:textId="5E32D056" w:rsidR="00050B84" w:rsidRPr="008C5BA7" w:rsidRDefault="00050B84" w:rsidP="00050B84">
      <w:pPr>
        <w:spacing w:line="480" w:lineRule="auto"/>
        <w:rPr>
          <w:rFonts w:ascii="Times New Roman" w:hAnsi="Times New Roman" w:cs="Times New Roman"/>
          <w:b/>
          <w:bCs/>
        </w:rPr>
      </w:pPr>
      <w:r w:rsidRPr="008C5BA7">
        <w:rPr>
          <w:rFonts w:ascii="Times New Roman" w:hAnsi="Times New Roman" w:cs="Times New Roman"/>
          <w:b/>
          <w:bCs/>
        </w:rPr>
        <w:lastRenderedPageBreak/>
        <w:t>Reference</w:t>
      </w:r>
    </w:p>
    <w:p w14:paraId="1C6F8408" w14:textId="7EF4E671" w:rsidR="008C5BA7" w:rsidRPr="008C5BA7" w:rsidRDefault="008C5BA7" w:rsidP="008C5BA7">
      <w:pPr>
        <w:spacing w:line="480" w:lineRule="auto"/>
        <w:rPr>
          <w:rFonts w:ascii="Times New Roman" w:hAnsi="Times New Roman" w:cs="Times New Roman"/>
        </w:rPr>
      </w:pPr>
      <w:r w:rsidRPr="008C5BA7">
        <w:rPr>
          <w:rFonts w:ascii="Times New Roman" w:hAnsi="Times New Roman" w:cs="Times New Roman"/>
        </w:rPr>
        <w:t xml:space="preserve">Alzoubi, H.M., 2022. Does BLE technology contribute towards improving marketing strategies, </w:t>
      </w:r>
      <w:r>
        <w:rPr>
          <w:rFonts w:ascii="Times New Roman" w:hAnsi="Times New Roman" w:cs="Times New Roman"/>
        </w:rPr>
        <w:t>customer</w:t>
      </w:r>
      <w:r w:rsidRPr="008C5BA7">
        <w:rPr>
          <w:rFonts w:ascii="Times New Roman" w:hAnsi="Times New Roman" w:cs="Times New Roman"/>
        </w:rPr>
        <w:t xml:space="preserve"> satisfaction and loyalty? The role of open innovation. </w:t>
      </w:r>
      <w:r w:rsidRPr="008C5BA7">
        <w:rPr>
          <w:rFonts w:ascii="Times New Roman" w:hAnsi="Times New Roman" w:cs="Times New Roman"/>
          <w:i/>
          <w:iCs/>
        </w:rPr>
        <w:t>International Journal of Data and Network Science, 6</w:t>
      </w:r>
      <w:r w:rsidRPr="008C5BA7">
        <w:rPr>
          <w:rFonts w:ascii="Times New Roman" w:hAnsi="Times New Roman" w:cs="Times New Roman"/>
        </w:rPr>
        <w:t>(2), pp.449-460.</w:t>
      </w:r>
    </w:p>
    <w:p w14:paraId="24A7A3C2" w14:textId="2640C436" w:rsidR="008C5BA7" w:rsidRPr="008C5BA7" w:rsidRDefault="008C5BA7" w:rsidP="008C5BA7">
      <w:pPr>
        <w:spacing w:line="480" w:lineRule="auto"/>
        <w:rPr>
          <w:rFonts w:ascii="Times New Roman" w:hAnsi="Times New Roman" w:cs="Times New Roman"/>
        </w:rPr>
      </w:pPr>
      <w:proofErr w:type="spellStart"/>
      <w:r w:rsidRPr="008C5BA7">
        <w:rPr>
          <w:rFonts w:ascii="Times New Roman" w:hAnsi="Times New Roman" w:cs="Times New Roman"/>
        </w:rPr>
        <w:t>Deliceırmak</w:t>
      </w:r>
      <w:proofErr w:type="spellEnd"/>
      <w:r w:rsidRPr="008C5BA7">
        <w:rPr>
          <w:rFonts w:ascii="Times New Roman" w:hAnsi="Times New Roman" w:cs="Times New Roman"/>
        </w:rPr>
        <w:t xml:space="preserve">, F.D., 2022. The </w:t>
      </w:r>
      <w:r w:rsidRPr="008C5BA7">
        <w:rPr>
          <w:rFonts w:ascii="Times New Roman" w:hAnsi="Times New Roman" w:cs="Times New Roman"/>
        </w:rPr>
        <w:t>global</w:t>
      </w:r>
      <w:r w:rsidRPr="008C5BA7">
        <w:rPr>
          <w:rFonts w:ascii="Times New Roman" w:hAnsi="Times New Roman" w:cs="Times New Roman"/>
        </w:rPr>
        <w:t xml:space="preserve"> marketing strategies of global brands: Coca-Cola and </w:t>
      </w:r>
      <w:r>
        <w:rPr>
          <w:rFonts w:ascii="Times New Roman" w:hAnsi="Times New Roman" w:cs="Times New Roman"/>
        </w:rPr>
        <w:t>McDonald's</w:t>
      </w:r>
      <w:r w:rsidRPr="008C5BA7">
        <w:rPr>
          <w:rFonts w:ascii="Times New Roman" w:hAnsi="Times New Roman" w:cs="Times New Roman"/>
        </w:rPr>
        <w:t xml:space="preserve">. </w:t>
      </w:r>
      <w:r w:rsidRPr="008C5BA7">
        <w:rPr>
          <w:rFonts w:ascii="Times New Roman" w:hAnsi="Times New Roman" w:cs="Times New Roman"/>
          <w:i/>
          <w:iCs/>
        </w:rPr>
        <w:t>Journal of International Business and Management, 5</w:t>
      </w:r>
      <w:r w:rsidRPr="008C5BA7">
        <w:rPr>
          <w:rFonts w:ascii="Times New Roman" w:hAnsi="Times New Roman" w:cs="Times New Roman"/>
        </w:rPr>
        <w:t>(7), pp.1-22.</w:t>
      </w:r>
    </w:p>
    <w:p w14:paraId="55276796" w14:textId="77777777" w:rsidR="008C5BA7" w:rsidRPr="008C5BA7" w:rsidRDefault="008C5BA7" w:rsidP="008C5BA7">
      <w:pPr>
        <w:spacing w:line="480" w:lineRule="auto"/>
        <w:rPr>
          <w:rFonts w:ascii="Times New Roman" w:hAnsi="Times New Roman" w:cs="Times New Roman"/>
        </w:rPr>
      </w:pPr>
      <w:r w:rsidRPr="008C5BA7">
        <w:rPr>
          <w:rFonts w:ascii="Times New Roman" w:hAnsi="Times New Roman" w:cs="Times New Roman"/>
        </w:rPr>
        <w:t xml:space="preserve">Dhingra, D.G., Diksha, D. and Sruthi, S., 2025. Culture as a campaign: HR-driven marketing strategies in the digital age. </w:t>
      </w:r>
      <w:r w:rsidRPr="008C5BA7">
        <w:rPr>
          <w:rFonts w:ascii="Times New Roman" w:hAnsi="Times New Roman" w:cs="Times New Roman"/>
          <w:i/>
          <w:iCs/>
        </w:rPr>
        <w:t>European Economic Letters (EEL), 15</w:t>
      </w:r>
      <w:r w:rsidRPr="008C5BA7">
        <w:rPr>
          <w:rFonts w:ascii="Times New Roman" w:hAnsi="Times New Roman" w:cs="Times New Roman"/>
        </w:rPr>
        <w:t>(3), pp.3869-3880.</w:t>
      </w:r>
    </w:p>
    <w:p w14:paraId="03B216EA" w14:textId="77777777" w:rsidR="008C5BA7" w:rsidRPr="008C5BA7" w:rsidRDefault="008C5BA7" w:rsidP="008C5BA7">
      <w:pPr>
        <w:spacing w:line="480" w:lineRule="auto"/>
        <w:rPr>
          <w:rFonts w:ascii="Times New Roman" w:hAnsi="Times New Roman" w:cs="Times New Roman"/>
          <w:i/>
          <w:iCs/>
        </w:rPr>
      </w:pPr>
      <w:r w:rsidRPr="008C5BA7">
        <w:rPr>
          <w:rFonts w:ascii="Times New Roman" w:hAnsi="Times New Roman" w:cs="Times New Roman"/>
        </w:rPr>
        <w:t xml:space="preserve">Eichhorn, T., Schaller, L., </w:t>
      </w:r>
      <w:proofErr w:type="spellStart"/>
      <w:r w:rsidRPr="008C5BA7">
        <w:rPr>
          <w:rFonts w:ascii="Times New Roman" w:hAnsi="Times New Roman" w:cs="Times New Roman"/>
        </w:rPr>
        <w:t>Hamunen</w:t>
      </w:r>
      <w:proofErr w:type="spellEnd"/>
      <w:r w:rsidRPr="008C5BA7">
        <w:rPr>
          <w:rFonts w:ascii="Times New Roman" w:hAnsi="Times New Roman" w:cs="Times New Roman"/>
        </w:rPr>
        <w:t xml:space="preserve">, K. and Runge, T., 2024. </w:t>
      </w:r>
      <w:r w:rsidRPr="008C5BA7">
        <w:rPr>
          <w:rFonts w:ascii="Times New Roman" w:hAnsi="Times New Roman" w:cs="Times New Roman"/>
          <w:i/>
          <w:iCs/>
        </w:rPr>
        <w:t>Exploring macro-environmental factors influencing adoption of result-based and collective agri-environmental measures: a PESTLE approach based on stakeholder statements.</w:t>
      </w:r>
    </w:p>
    <w:p w14:paraId="5CD3EA07" w14:textId="77777777" w:rsidR="008C5BA7" w:rsidRPr="008C5BA7" w:rsidRDefault="008C5BA7" w:rsidP="008C5BA7">
      <w:pPr>
        <w:spacing w:line="480" w:lineRule="auto"/>
        <w:rPr>
          <w:rFonts w:ascii="Times New Roman" w:hAnsi="Times New Roman" w:cs="Times New Roman"/>
        </w:rPr>
      </w:pPr>
      <w:r w:rsidRPr="008C5BA7">
        <w:rPr>
          <w:rFonts w:ascii="Times New Roman" w:hAnsi="Times New Roman" w:cs="Times New Roman"/>
        </w:rPr>
        <w:t xml:space="preserve">Farida, I. and Setiawan, D., 2022. Business strategies and competitive advantage: the role of performance and innovation. </w:t>
      </w:r>
      <w:r w:rsidRPr="008C5BA7">
        <w:rPr>
          <w:rFonts w:ascii="Times New Roman" w:hAnsi="Times New Roman" w:cs="Times New Roman"/>
          <w:i/>
          <w:iCs/>
        </w:rPr>
        <w:t>Journal of Open Innovation: Technology, Market, and Complexity, 8</w:t>
      </w:r>
      <w:r w:rsidRPr="008C5BA7">
        <w:rPr>
          <w:rFonts w:ascii="Times New Roman" w:hAnsi="Times New Roman" w:cs="Times New Roman"/>
        </w:rPr>
        <w:t>(3), p.163.</w:t>
      </w:r>
    </w:p>
    <w:p w14:paraId="6F98596C" w14:textId="3C1B579E" w:rsidR="008C5BA7" w:rsidRPr="008C5BA7" w:rsidRDefault="008C5BA7" w:rsidP="008C5BA7">
      <w:pPr>
        <w:spacing w:line="480" w:lineRule="auto"/>
        <w:rPr>
          <w:rFonts w:ascii="Times New Roman" w:hAnsi="Times New Roman" w:cs="Times New Roman"/>
        </w:rPr>
      </w:pPr>
      <w:r w:rsidRPr="008C5BA7">
        <w:rPr>
          <w:rFonts w:ascii="Times New Roman" w:hAnsi="Times New Roman" w:cs="Times New Roman"/>
        </w:rPr>
        <w:t xml:space="preserve">Figueiredo, N., Ferreira, B.M., Abrantes, J.L. and Martinez, L.F., 2025. The role of digital marketing in online shopping: a bibliometric analysis for decoding consumer </w:t>
      </w:r>
      <w:r>
        <w:rPr>
          <w:rFonts w:ascii="Times New Roman" w:hAnsi="Times New Roman" w:cs="Times New Roman"/>
        </w:rPr>
        <w:t>behaviour</w:t>
      </w:r>
      <w:r w:rsidRPr="008C5BA7">
        <w:rPr>
          <w:rFonts w:ascii="Times New Roman" w:hAnsi="Times New Roman" w:cs="Times New Roman"/>
        </w:rPr>
        <w:t xml:space="preserve">. </w:t>
      </w:r>
      <w:r w:rsidRPr="008C5BA7">
        <w:rPr>
          <w:rFonts w:ascii="Times New Roman" w:hAnsi="Times New Roman" w:cs="Times New Roman"/>
          <w:i/>
          <w:iCs/>
        </w:rPr>
        <w:t>Journal of Theoretical and Applied Electronic Commerce Research, 20</w:t>
      </w:r>
      <w:r w:rsidRPr="008C5BA7">
        <w:rPr>
          <w:rFonts w:ascii="Times New Roman" w:hAnsi="Times New Roman" w:cs="Times New Roman"/>
        </w:rPr>
        <w:t>(1), p.25.</w:t>
      </w:r>
    </w:p>
    <w:p w14:paraId="44A9409D" w14:textId="4CEA063D" w:rsidR="008C5BA7" w:rsidRPr="008C5BA7" w:rsidRDefault="008C5BA7" w:rsidP="008C5BA7">
      <w:pPr>
        <w:spacing w:line="480" w:lineRule="auto"/>
        <w:rPr>
          <w:rFonts w:ascii="Times New Roman" w:hAnsi="Times New Roman" w:cs="Times New Roman"/>
        </w:rPr>
      </w:pPr>
      <w:proofErr w:type="spellStart"/>
      <w:r w:rsidRPr="008C5BA7">
        <w:rPr>
          <w:rFonts w:ascii="Times New Roman" w:hAnsi="Times New Roman" w:cs="Times New Roman"/>
        </w:rPr>
        <w:t>Haudi</w:t>
      </w:r>
      <w:proofErr w:type="spellEnd"/>
      <w:r w:rsidRPr="008C5BA7">
        <w:rPr>
          <w:rFonts w:ascii="Times New Roman" w:hAnsi="Times New Roman" w:cs="Times New Roman"/>
        </w:rPr>
        <w:t xml:space="preserve">, H., </w:t>
      </w:r>
      <w:proofErr w:type="spellStart"/>
      <w:r w:rsidRPr="008C5BA7">
        <w:rPr>
          <w:rFonts w:ascii="Times New Roman" w:hAnsi="Times New Roman" w:cs="Times New Roman"/>
        </w:rPr>
        <w:t>Rahadjeng</w:t>
      </w:r>
      <w:proofErr w:type="spellEnd"/>
      <w:r w:rsidRPr="008C5BA7">
        <w:rPr>
          <w:rFonts w:ascii="Times New Roman" w:hAnsi="Times New Roman" w:cs="Times New Roman"/>
        </w:rPr>
        <w:t xml:space="preserve">, E.R., </w:t>
      </w:r>
      <w:proofErr w:type="spellStart"/>
      <w:r w:rsidRPr="008C5BA7">
        <w:rPr>
          <w:rFonts w:ascii="Times New Roman" w:hAnsi="Times New Roman" w:cs="Times New Roman"/>
        </w:rPr>
        <w:t>Santamoko</w:t>
      </w:r>
      <w:proofErr w:type="spellEnd"/>
      <w:r w:rsidRPr="008C5BA7">
        <w:rPr>
          <w:rFonts w:ascii="Times New Roman" w:hAnsi="Times New Roman" w:cs="Times New Roman"/>
        </w:rPr>
        <w:t xml:space="preserve">, R., Putra, R.S., Purwoko, D., </w:t>
      </w:r>
      <w:proofErr w:type="spellStart"/>
      <w:r w:rsidRPr="008C5BA7">
        <w:rPr>
          <w:rFonts w:ascii="Times New Roman" w:hAnsi="Times New Roman" w:cs="Times New Roman"/>
        </w:rPr>
        <w:t>Nurjannah</w:t>
      </w:r>
      <w:proofErr w:type="spellEnd"/>
      <w:r w:rsidRPr="008C5BA7">
        <w:rPr>
          <w:rFonts w:ascii="Times New Roman" w:hAnsi="Times New Roman" w:cs="Times New Roman"/>
        </w:rPr>
        <w:t xml:space="preserve">, D., Koho, I.R., </w:t>
      </w:r>
      <w:proofErr w:type="spellStart"/>
      <w:r w:rsidRPr="008C5BA7">
        <w:rPr>
          <w:rFonts w:ascii="Times New Roman" w:hAnsi="Times New Roman" w:cs="Times New Roman"/>
        </w:rPr>
        <w:t>Wijoyo</w:t>
      </w:r>
      <w:proofErr w:type="spellEnd"/>
      <w:r w:rsidRPr="008C5BA7">
        <w:rPr>
          <w:rFonts w:ascii="Times New Roman" w:hAnsi="Times New Roman" w:cs="Times New Roman"/>
        </w:rPr>
        <w:t xml:space="preserve">, H., </w:t>
      </w:r>
      <w:proofErr w:type="spellStart"/>
      <w:r w:rsidRPr="008C5BA7">
        <w:rPr>
          <w:rFonts w:ascii="Times New Roman" w:hAnsi="Times New Roman" w:cs="Times New Roman"/>
        </w:rPr>
        <w:t>Siagian</w:t>
      </w:r>
      <w:proofErr w:type="spellEnd"/>
      <w:r w:rsidRPr="008C5BA7">
        <w:rPr>
          <w:rFonts w:ascii="Times New Roman" w:hAnsi="Times New Roman" w:cs="Times New Roman"/>
        </w:rPr>
        <w:t xml:space="preserve">, A.O., Cahyono, Y. and Purwanto, A., 2022. The role of e-marketing and e-CRM on e-loyalty of Indonesian companies during Covid pandemic and </w:t>
      </w:r>
      <w:r>
        <w:rPr>
          <w:rFonts w:ascii="Times New Roman" w:hAnsi="Times New Roman" w:cs="Times New Roman"/>
        </w:rPr>
        <w:t xml:space="preserve">the </w:t>
      </w:r>
      <w:r w:rsidRPr="008C5BA7">
        <w:rPr>
          <w:rFonts w:ascii="Times New Roman" w:hAnsi="Times New Roman" w:cs="Times New Roman"/>
        </w:rPr>
        <w:t xml:space="preserve">digital era. </w:t>
      </w:r>
      <w:r w:rsidRPr="008C5BA7">
        <w:rPr>
          <w:rFonts w:ascii="Times New Roman" w:hAnsi="Times New Roman" w:cs="Times New Roman"/>
          <w:i/>
          <w:iCs/>
        </w:rPr>
        <w:t>Uncertain Supply Chain Management, 10</w:t>
      </w:r>
      <w:r w:rsidRPr="008C5BA7">
        <w:rPr>
          <w:rFonts w:ascii="Times New Roman" w:hAnsi="Times New Roman" w:cs="Times New Roman"/>
        </w:rPr>
        <w:t>(1), pp.217-224.</w:t>
      </w:r>
    </w:p>
    <w:p w14:paraId="53905FA4" w14:textId="77777777" w:rsidR="008C5BA7" w:rsidRDefault="008C5BA7" w:rsidP="008C5BA7">
      <w:pPr>
        <w:spacing w:line="480" w:lineRule="auto"/>
        <w:rPr>
          <w:rFonts w:ascii="Times New Roman" w:hAnsi="Times New Roman" w:cs="Times New Roman"/>
        </w:rPr>
      </w:pPr>
      <w:r w:rsidRPr="008C5BA7">
        <w:rPr>
          <w:rFonts w:ascii="Times New Roman" w:hAnsi="Times New Roman" w:cs="Times New Roman"/>
        </w:rPr>
        <w:t xml:space="preserve">Huynh, Q.L. and Nguyen, V.K., 2026. Role of digital marketing in competitive advantage. </w:t>
      </w:r>
      <w:r w:rsidRPr="008C5BA7">
        <w:rPr>
          <w:rFonts w:ascii="Times New Roman" w:hAnsi="Times New Roman" w:cs="Times New Roman"/>
          <w:i/>
          <w:iCs/>
        </w:rPr>
        <w:t>Access Science, Business, Innovation in Digital Economy</w:t>
      </w:r>
      <w:r w:rsidRPr="008C5BA7">
        <w:rPr>
          <w:rFonts w:ascii="Times New Roman" w:hAnsi="Times New Roman" w:cs="Times New Roman"/>
        </w:rPr>
        <w:t>, 7, pp.61-78.</w:t>
      </w:r>
    </w:p>
    <w:p w14:paraId="4B2B405D" w14:textId="42D07E76" w:rsidR="008C5BA7" w:rsidRPr="008C5BA7" w:rsidRDefault="008C5BA7" w:rsidP="008C5BA7">
      <w:pPr>
        <w:spacing w:line="480" w:lineRule="auto"/>
        <w:rPr>
          <w:rFonts w:ascii="Times New Roman" w:hAnsi="Times New Roman" w:cs="Times New Roman"/>
        </w:rPr>
      </w:pPr>
      <w:r w:rsidRPr="008C5BA7">
        <w:rPr>
          <w:rFonts w:ascii="Times New Roman" w:hAnsi="Times New Roman" w:cs="Times New Roman"/>
        </w:rPr>
        <w:lastRenderedPageBreak/>
        <w:t xml:space="preserve">Kadam, P., 2025. </w:t>
      </w:r>
      <w:r w:rsidRPr="008C5BA7">
        <w:rPr>
          <w:rFonts w:ascii="Times New Roman" w:hAnsi="Times New Roman" w:cs="Times New Roman"/>
          <w:i/>
          <w:iCs/>
        </w:rPr>
        <w:t>Effectiveness of digital marketing strategies</w:t>
      </w:r>
      <w:r w:rsidRPr="008C5BA7">
        <w:rPr>
          <w:rFonts w:ascii="Times New Roman" w:hAnsi="Times New Roman" w:cs="Times New Roman"/>
        </w:rPr>
        <w:t>. New Dimension in Commerce, Accountancy and Economics, 131.</w:t>
      </w:r>
    </w:p>
    <w:p w14:paraId="1F334496" w14:textId="77777777" w:rsidR="008C5BA7" w:rsidRPr="008C5BA7" w:rsidRDefault="008C5BA7" w:rsidP="008C5BA7">
      <w:pPr>
        <w:spacing w:line="480" w:lineRule="auto"/>
        <w:rPr>
          <w:rFonts w:ascii="Times New Roman" w:hAnsi="Times New Roman" w:cs="Times New Roman"/>
        </w:rPr>
      </w:pPr>
      <w:r w:rsidRPr="008C5BA7">
        <w:rPr>
          <w:rFonts w:ascii="Times New Roman" w:hAnsi="Times New Roman" w:cs="Times New Roman"/>
        </w:rPr>
        <w:t xml:space="preserve">Khan, U.U., Ali, Y., Petrillo, A. and De Felice, F., 2023. Macro-environmental factors and their impact on startups from the perspective of developing countries. </w:t>
      </w:r>
      <w:r w:rsidRPr="008C5BA7">
        <w:rPr>
          <w:rFonts w:ascii="Times New Roman" w:hAnsi="Times New Roman" w:cs="Times New Roman"/>
          <w:i/>
          <w:iCs/>
        </w:rPr>
        <w:t>International Journal of Sustainable Engineering, 16</w:t>
      </w:r>
      <w:r w:rsidRPr="008C5BA7">
        <w:rPr>
          <w:rFonts w:ascii="Times New Roman" w:hAnsi="Times New Roman" w:cs="Times New Roman"/>
        </w:rPr>
        <w:t>(1), pp.166-183.</w:t>
      </w:r>
    </w:p>
    <w:p w14:paraId="468B7CB4" w14:textId="77777777" w:rsidR="008C5BA7" w:rsidRPr="008C5BA7" w:rsidRDefault="008C5BA7" w:rsidP="008C5BA7">
      <w:pPr>
        <w:spacing w:line="480" w:lineRule="auto"/>
        <w:rPr>
          <w:rFonts w:ascii="Times New Roman" w:hAnsi="Times New Roman" w:cs="Times New Roman"/>
        </w:rPr>
      </w:pPr>
      <w:proofErr w:type="spellStart"/>
      <w:r w:rsidRPr="008C5BA7">
        <w:rPr>
          <w:rFonts w:ascii="Times New Roman" w:hAnsi="Times New Roman" w:cs="Times New Roman"/>
        </w:rPr>
        <w:t>Manduva</w:t>
      </w:r>
      <w:proofErr w:type="spellEnd"/>
      <w:r w:rsidRPr="008C5BA7">
        <w:rPr>
          <w:rFonts w:ascii="Times New Roman" w:hAnsi="Times New Roman" w:cs="Times New Roman"/>
        </w:rPr>
        <w:t xml:space="preserve">, V.C., 2022. The role of agile methodologies in enhancing product development efficiency. </w:t>
      </w:r>
      <w:r w:rsidRPr="008C5BA7">
        <w:rPr>
          <w:rFonts w:ascii="Times New Roman" w:hAnsi="Times New Roman" w:cs="Times New Roman"/>
          <w:i/>
          <w:iCs/>
        </w:rPr>
        <w:t>International Journal of Acta Informatica, 1</w:t>
      </w:r>
      <w:r w:rsidRPr="008C5BA7">
        <w:rPr>
          <w:rFonts w:ascii="Times New Roman" w:hAnsi="Times New Roman" w:cs="Times New Roman"/>
        </w:rPr>
        <w:t>(1), pp.138-158.</w:t>
      </w:r>
    </w:p>
    <w:p w14:paraId="42156172" w14:textId="77777777" w:rsidR="008C5BA7" w:rsidRPr="008C5BA7" w:rsidRDefault="008C5BA7" w:rsidP="008C5BA7">
      <w:pPr>
        <w:spacing w:line="480" w:lineRule="auto"/>
        <w:rPr>
          <w:rFonts w:ascii="Times New Roman" w:hAnsi="Times New Roman" w:cs="Times New Roman"/>
        </w:rPr>
      </w:pPr>
      <w:proofErr w:type="spellStart"/>
      <w:r w:rsidRPr="008C5BA7">
        <w:rPr>
          <w:rFonts w:ascii="Times New Roman" w:hAnsi="Times New Roman" w:cs="Times New Roman"/>
        </w:rPr>
        <w:t>Moedeen</w:t>
      </w:r>
      <w:proofErr w:type="spellEnd"/>
      <w:r w:rsidRPr="008C5BA7">
        <w:rPr>
          <w:rFonts w:ascii="Times New Roman" w:hAnsi="Times New Roman" w:cs="Times New Roman"/>
        </w:rPr>
        <w:t xml:space="preserve">, S., Aw, E.C.X., </w:t>
      </w:r>
      <w:proofErr w:type="spellStart"/>
      <w:r w:rsidRPr="008C5BA7">
        <w:rPr>
          <w:rFonts w:ascii="Times New Roman" w:hAnsi="Times New Roman" w:cs="Times New Roman"/>
        </w:rPr>
        <w:t>Alryalat</w:t>
      </w:r>
      <w:proofErr w:type="spellEnd"/>
      <w:r w:rsidRPr="008C5BA7">
        <w:rPr>
          <w:rFonts w:ascii="Times New Roman" w:hAnsi="Times New Roman" w:cs="Times New Roman"/>
        </w:rPr>
        <w:t xml:space="preserve">, M., Wei-Han Tan, G., Cham, T.H., Ooi, K.B. and Dwivedi, Y.K., 2024. Social media marketing in the digital age: empower consumers to win big? </w:t>
      </w:r>
      <w:r w:rsidRPr="0084530B">
        <w:rPr>
          <w:rFonts w:ascii="Times New Roman" w:hAnsi="Times New Roman" w:cs="Times New Roman"/>
          <w:i/>
          <w:iCs/>
        </w:rPr>
        <w:t>Asia Pacific Journal of Marketing and Logistics, 36</w:t>
      </w:r>
      <w:r w:rsidRPr="008C5BA7">
        <w:rPr>
          <w:rFonts w:ascii="Times New Roman" w:hAnsi="Times New Roman" w:cs="Times New Roman"/>
        </w:rPr>
        <w:t>(1), pp.66-84.</w:t>
      </w:r>
    </w:p>
    <w:p w14:paraId="6F32DE2A" w14:textId="77777777" w:rsidR="008C5BA7" w:rsidRPr="008C5BA7" w:rsidRDefault="008C5BA7" w:rsidP="008C5BA7">
      <w:pPr>
        <w:spacing w:line="480" w:lineRule="auto"/>
        <w:rPr>
          <w:rFonts w:ascii="Times New Roman" w:hAnsi="Times New Roman" w:cs="Times New Roman"/>
        </w:rPr>
      </w:pPr>
      <w:r w:rsidRPr="008C5BA7">
        <w:rPr>
          <w:rFonts w:ascii="Times New Roman" w:hAnsi="Times New Roman" w:cs="Times New Roman"/>
        </w:rPr>
        <w:t xml:space="preserve">Mohiuddin, D., 2026. Adaptive marketing systems and consumer feedback loops: implications for market development in emerging economies. </w:t>
      </w:r>
      <w:r w:rsidRPr="0084530B">
        <w:rPr>
          <w:rFonts w:ascii="Times New Roman" w:hAnsi="Times New Roman" w:cs="Times New Roman"/>
          <w:i/>
          <w:iCs/>
        </w:rPr>
        <w:t>Journal of Business Insight and Innovation, 5</w:t>
      </w:r>
      <w:r w:rsidRPr="008C5BA7">
        <w:rPr>
          <w:rFonts w:ascii="Times New Roman" w:hAnsi="Times New Roman" w:cs="Times New Roman"/>
        </w:rPr>
        <w:t>(1), pp.37-48.</w:t>
      </w:r>
    </w:p>
    <w:p w14:paraId="4B362357" w14:textId="77777777" w:rsidR="008C5BA7" w:rsidRPr="008C5BA7" w:rsidRDefault="008C5BA7" w:rsidP="008C5BA7">
      <w:pPr>
        <w:spacing w:line="480" w:lineRule="auto"/>
        <w:rPr>
          <w:rFonts w:ascii="Times New Roman" w:hAnsi="Times New Roman" w:cs="Times New Roman"/>
        </w:rPr>
      </w:pPr>
      <w:r w:rsidRPr="008C5BA7">
        <w:rPr>
          <w:rFonts w:ascii="Times New Roman" w:hAnsi="Times New Roman" w:cs="Times New Roman"/>
        </w:rPr>
        <w:t xml:space="preserve">More, A.B., 2023. Implementing digital age experience marketing to make customer relations more sustainable. In: </w:t>
      </w:r>
      <w:r w:rsidRPr="0084530B">
        <w:rPr>
          <w:rFonts w:ascii="Times New Roman" w:hAnsi="Times New Roman" w:cs="Times New Roman"/>
          <w:i/>
          <w:iCs/>
        </w:rPr>
        <w:t>New Horizons for Industry 4.0 in Modern Business</w:t>
      </w:r>
      <w:r w:rsidRPr="008C5BA7">
        <w:rPr>
          <w:rFonts w:ascii="Times New Roman" w:hAnsi="Times New Roman" w:cs="Times New Roman"/>
        </w:rPr>
        <w:t>. Cham: Springer International Publishing, pp.99-119.</w:t>
      </w:r>
    </w:p>
    <w:p w14:paraId="6ECEEABA" w14:textId="77777777" w:rsidR="008C5BA7" w:rsidRPr="008C5BA7" w:rsidRDefault="008C5BA7" w:rsidP="008C5BA7">
      <w:pPr>
        <w:spacing w:line="480" w:lineRule="auto"/>
        <w:rPr>
          <w:rFonts w:ascii="Times New Roman" w:hAnsi="Times New Roman" w:cs="Times New Roman"/>
        </w:rPr>
      </w:pPr>
      <w:r w:rsidRPr="008C5BA7">
        <w:rPr>
          <w:rFonts w:ascii="Times New Roman" w:hAnsi="Times New Roman" w:cs="Times New Roman"/>
        </w:rPr>
        <w:t xml:space="preserve">Ran, Y., Ali, A.S., Shen, L., Salleh, H.B., Zhu, M., Jiang, K. and Zhao, Z., 2026. PESTEL analysis of external factors influencing CSR performance toward sustainable development: evidence from small and medium construction enterprises. </w:t>
      </w:r>
      <w:r w:rsidRPr="0084530B">
        <w:rPr>
          <w:rFonts w:ascii="Times New Roman" w:hAnsi="Times New Roman" w:cs="Times New Roman"/>
          <w:i/>
          <w:iCs/>
        </w:rPr>
        <w:t>Sustainability, 18</w:t>
      </w:r>
      <w:r w:rsidRPr="008C5BA7">
        <w:rPr>
          <w:rFonts w:ascii="Times New Roman" w:hAnsi="Times New Roman" w:cs="Times New Roman"/>
        </w:rPr>
        <w:t>(4), p.1922.</w:t>
      </w:r>
    </w:p>
    <w:p w14:paraId="12703807" w14:textId="77777777" w:rsidR="0084530B" w:rsidRDefault="008C5BA7" w:rsidP="008C5BA7">
      <w:pPr>
        <w:spacing w:line="480" w:lineRule="auto"/>
        <w:rPr>
          <w:rFonts w:ascii="Times New Roman" w:hAnsi="Times New Roman" w:cs="Times New Roman"/>
        </w:rPr>
      </w:pPr>
      <w:proofErr w:type="spellStart"/>
      <w:r w:rsidRPr="008C5BA7">
        <w:rPr>
          <w:rFonts w:ascii="Times New Roman" w:hAnsi="Times New Roman" w:cs="Times New Roman"/>
        </w:rPr>
        <w:t>Sałek</w:t>
      </w:r>
      <w:proofErr w:type="spellEnd"/>
      <w:r w:rsidRPr="008C5BA7">
        <w:rPr>
          <w:rFonts w:ascii="Times New Roman" w:hAnsi="Times New Roman" w:cs="Times New Roman"/>
        </w:rPr>
        <w:t xml:space="preserve">, R., 2024. PEST macro-environment impact analysis as a strategic management tool for a weigh-in-motion system implementation. </w:t>
      </w:r>
      <w:r w:rsidRPr="0084530B">
        <w:rPr>
          <w:rFonts w:ascii="Times New Roman" w:hAnsi="Times New Roman" w:cs="Times New Roman"/>
          <w:i/>
          <w:iCs/>
        </w:rPr>
        <w:t>Polish Journal of Management Studies, 30</w:t>
      </w:r>
      <w:r w:rsidRPr="008C5BA7">
        <w:rPr>
          <w:rFonts w:ascii="Times New Roman" w:hAnsi="Times New Roman" w:cs="Times New Roman"/>
        </w:rPr>
        <w:t>(2), p.244.</w:t>
      </w:r>
    </w:p>
    <w:p w14:paraId="5A7A6540" w14:textId="3E2AFE72" w:rsidR="008C5BA7" w:rsidRPr="008C5BA7" w:rsidRDefault="008C5BA7" w:rsidP="008C5BA7">
      <w:pPr>
        <w:spacing w:line="480" w:lineRule="auto"/>
        <w:rPr>
          <w:rFonts w:ascii="Times New Roman" w:hAnsi="Times New Roman" w:cs="Times New Roman"/>
        </w:rPr>
      </w:pPr>
      <w:proofErr w:type="spellStart"/>
      <w:r w:rsidRPr="008C5BA7">
        <w:rPr>
          <w:rFonts w:ascii="Times New Roman" w:hAnsi="Times New Roman" w:cs="Times New Roman"/>
        </w:rPr>
        <w:lastRenderedPageBreak/>
        <w:t>Samieifard</w:t>
      </w:r>
      <w:proofErr w:type="spellEnd"/>
      <w:r w:rsidRPr="008C5BA7">
        <w:rPr>
          <w:rFonts w:ascii="Times New Roman" w:hAnsi="Times New Roman" w:cs="Times New Roman"/>
        </w:rPr>
        <w:t xml:space="preserve">, M., </w:t>
      </w:r>
      <w:proofErr w:type="spellStart"/>
      <w:r w:rsidRPr="008C5BA7">
        <w:rPr>
          <w:rFonts w:ascii="Times New Roman" w:hAnsi="Times New Roman" w:cs="Times New Roman"/>
        </w:rPr>
        <w:t>Abolghasemian</w:t>
      </w:r>
      <w:proofErr w:type="spellEnd"/>
      <w:r w:rsidRPr="008C5BA7">
        <w:rPr>
          <w:rFonts w:ascii="Times New Roman" w:hAnsi="Times New Roman" w:cs="Times New Roman"/>
        </w:rPr>
        <w:t xml:space="preserve">, M. and </w:t>
      </w:r>
      <w:proofErr w:type="spellStart"/>
      <w:r w:rsidRPr="008C5BA7">
        <w:rPr>
          <w:rFonts w:ascii="Times New Roman" w:hAnsi="Times New Roman" w:cs="Times New Roman"/>
        </w:rPr>
        <w:t>Chobar</w:t>
      </w:r>
      <w:proofErr w:type="spellEnd"/>
      <w:r w:rsidRPr="008C5BA7">
        <w:rPr>
          <w:rFonts w:ascii="Times New Roman" w:hAnsi="Times New Roman" w:cs="Times New Roman"/>
        </w:rPr>
        <w:t xml:space="preserve">, A.P., 2025. The impact of innovation, performance, and e-commerce development in the online shop on online marketing: a case study in the industry. </w:t>
      </w:r>
      <w:r w:rsidRPr="0084530B">
        <w:rPr>
          <w:rFonts w:ascii="Times New Roman" w:hAnsi="Times New Roman" w:cs="Times New Roman"/>
          <w:i/>
          <w:iCs/>
        </w:rPr>
        <w:t>Iranian Journal of Management Studies, 18</w:t>
      </w:r>
      <w:r w:rsidRPr="008C5BA7">
        <w:rPr>
          <w:rFonts w:ascii="Times New Roman" w:hAnsi="Times New Roman" w:cs="Times New Roman"/>
        </w:rPr>
        <w:t>(1), pp.1-17.</w:t>
      </w:r>
    </w:p>
    <w:p w14:paraId="0BA9FB5F" w14:textId="77777777" w:rsidR="008C5BA7" w:rsidRPr="008C5BA7" w:rsidRDefault="008C5BA7" w:rsidP="008C5BA7">
      <w:pPr>
        <w:spacing w:line="480" w:lineRule="auto"/>
        <w:rPr>
          <w:rFonts w:ascii="Times New Roman" w:hAnsi="Times New Roman" w:cs="Times New Roman"/>
        </w:rPr>
      </w:pPr>
      <w:proofErr w:type="spellStart"/>
      <w:r w:rsidRPr="008C5BA7">
        <w:rPr>
          <w:rFonts w:ascii="Times New Roman" w:hAnsi="Times New Roman" w:cs="Times New Roman"/>
        </w:rPr>
        <w:t>Sembhodo</w:t>
      </w:r>
      <w:proofErr w:type="spellEnd"/>
      <w:r w:rsidRPr="008C5BA7">
        <w:rPr>
          <w:rFonts w:ascii="Times New Roman" w:hAnsi="Times New Roman" w:cs="Times New Roman"/>
        </w:rPr>
        <w:t xml:space="preserve">, A.T., </w:t>
      </w:r>
      <w:proofErr w:type="spellStart"/>
      <w:r w:rsidRPr="008C5BA7">
        <w:rPr>
          <w:rFonts w:ascii="Times New Roman" w:hAnsi="Times New Roman" w:cs="Times New Roman"/>
        </w:rPr>
        <w:t>Nursakhira</w:t>
      </w:r>
      <w:proofErr w:type="spellEnd"/>
      <w:r w:rsidRPr="008C5BA7">
        <w:rPr>
          <w:rFonts w:ascii="Times New Roman" w:hAnsi="Times New Roman" w:cs="Times New Roman"/>
        </w:rPr>
        <w:t xml:space="preserve">, F., </w:t>
      </w:r>
      <w:proofErr w:type="spellStart"/>
      <w:r w:rsidRPr="008C5BA7">
        <w:rPr>
          <w:rFonts w:ascii="Times New Roman" w:hAnsi="Times New Roman" w:cs="Times New Roman"/>
        </w:rPr>
        <w:t>Napitupulu</w:t>
      </w:r>
      <w:proofErr w:type="spellEnd"/>
      <w:r w:rsidRPr="008C5BA7">
        <w:rPr>
          <w:rFonts w:ascii="Times New Roman" w:hAnsi="Times New Roman" w:cs="Times New Roman"/>
        </w:rPr>
        <w:t xml:space="preserve">, J., Bahri, S. and </w:t>
      </w:r>
      <w:proofErr w:type="spellStart"/>
      <w:r w:rsidRPr="008C5BA7">
        <w:rPr>
          <w:rFonts w:ascii="Times New Roman" w:hAnsi="Times New Roman" w:cs="Times New Roman"/>
        </w:rPr>
        <w:t>Hermawati</w:t>
      </w:r>
      <w:proofErr w:type="spellEnd"/>
      <w:r w:rsidRPr="008C5BA7">
        <w:rPr>
          <w:rFonts w:ascii="Times New Roman" w:hAnsi="Times New Roman" w:cs="Times New Roman"/>
        </w:rPr>
        <w:t xml:space="preserve">, A., 2025. Strategic insights from SEM analysis for purpose-led marketing in the fashion retail industry. </w:t>
      </w:r>
      <w:proofErr w:type="spellStart"/>
      <w:r w:rsidRPr="0084530B">
        <w:rPr>
          <w:rFonts w:ascii="Times New Roman" w:hAnsi="Times New Roman" w:cs="Times New Roman"/>
          <w:i/>
          <w:iCs/>
        </w:rPr>
        <w:t>Jurnal</w:t>
      </w:r>
      <w:proofErr w:type="spellEnd"/>
      <w:r w:rsidRPr="0084530B">
        <w:rPr>
          <w:rFonts w:ascii="Times New Roman" w:hAnsi="Times New Roman" w:cs="Times New Roman"/>
          <w:i/>
          <w:iCs/>
        </w:rPr>
        <w:t xml:space="preserve"> </w:t>
      </w:r>
      <w:proofErr w:type="spellStart"/>
      <w:r w:rsidRPr="0084530B">
        <w:rPr>
          <w:rFonts w:ascii="Times New Roman" w:hAnsi="Times New Roman" w:cs="Times New Roman"/>
          <w:i/>
          <w:iCs/>
        </w:rPr>
        <w:t>Aplikasi</w:t>
      </w:r>
      <w:proofErr w:type="spellEnd"/>
      <w:r w:rsidRPr="0084530B">
        <w:rPr>
          <w:rFonts w:ascii="Times New Roman" w:hAnsi="Times New Roman" w:cs="Times New Roman"/>
          <w:i/>
          <w:iCs/>
        </w:rPr>
        <w:t xml:space="preserve"> </w:t>
      </w:r>
      <w:proofErr w:type="spellStart"/>
      <w:r w:rsidRPr="0084530B">
        <w:rPr>
          <w:rFonts w:ascii="Times New Roman" w:hAnsi="Times New Roman" w:cs="Times New Roman"/>
          <w:i/>
          <w:iCs/>
        </w:rPr>
        <w:t>Manajemen</w:t>
      </w:r>
      <w:proofErr w:type="spellEnd"/>
      <w:r w:rsidRPr="0084530B">
        <w:rPr>
          <w:rFonts w:ascii="Times New Roman" w:hAnsi="Times New Roman" w:cs="Times New Roman"/>
          <w:i/>
          <w:iCs/>
        </w:rPr>
        <w:t>, 23</w:t>
      </w:r>
      <w:r w:rsidRPr="008C5BA7">
        <w:rPr>
          <w:rFonts w:ascii="Times New Roman" w:hAnsi="Times New Roman" w:cs="Times New Roman"/>
        </w:rPr>
        <w:t>(2), pp.751-778.</w:t>
      </w:r>
    </w:p>
    <w:p w14:paraId="605FD464" w14:textId="17EBA7DE" w:rsidR="008C5BA7" w:rsidRPr="008C5BA7" w:rsidRDefault="008C5BA7" w:rsidP="008C5BA7">
      <w:pPr>
        <w:spacing w:line="480" w:lineRule="auto"/>
        <w:rPr>
          <w:rFonts w:ascii="Times New Roman" w:hAnsi="Times New Roman" w:cs="Times New Roman"/>
        </w:rPr>
      </w:pPr>
      <w:proofErr w:type="spellStart"/>
      <w:r w:rsidRPr="008C5BA7">
        <w:rPr>
          <w:rFonts w:ascii="Times New Roman" w:hAnsi="Times New Roman" w:cs="Times New Roman"/>
        </w:rPr>
        <w:t>Sharabati</w:t>
      </w:r>
      <w:proofErr w:type="spellEnd"/>
      <w:r w:rsidRPr="008C5BA7">
        <w:rPr>
          <w:rFonts w:ascii="Times New Roman" w:hAnsi="Times New Roman" w:cs="Times New Roman"/>
        </w:rPr>
        <w:t xml:space="preserve">, A.A.A., Ali, A.A.A., </w:t>
      </w:r>
      <w:proofErr w:type="spellStart"/>
      <w:r w:rsidRPr="008C5BA7">
        <w:rPr>
          <w:rFonts w:ascii="Times New Roman" w:hAnsi="Times New Roman" w:cs="Times New Roman"/>
        </w:rPr>
        <w:t>Allahham</w:t>
      </w:r>
      <w:proofErr w:type="spellEnd"/>
      <w:r w:rsidRPr="008C5BA7">
        <w:rPr>
          <w:rFonts w:ascii="Times New Roman" w:hAnsi="Times New Roman" w:cs="Times New Roman"/>
        </w:rPr>
        <w:t xml:space="preserve">, M.I., Hussein, A.A., </w:t>
      </w:r>
      <w:proofErr w:type="spellStart"/>
      <w:r w:rsidRPr="008C5BA7">
        <w:rPr>
          <w:rFonts w:ascii="Times New Roman" w:hAnsi="Times New Roman" w:cs="Times New Roman"/>
        </w:rPr>
        <w:t>Alheet</w:t>
      </w:r>
      <w:proofErr w:type="spellEnd"/>
      <w:r w:rsidRPr="008C5BA7">
        <w:rPr>
          <w:rFonts w:ascii="Times New Roman" w:hAnsi="Times New Roman" w:cs="Times New Roman"/>
        </w:rPr>
        <w:t xml:space="preserve">, A.F. and Mohammad, A.S., 2024. The impact of digital marketing on the performance of SMEs: an analytical study </w:t>
      </w:r>
      <w:r w:rsidR="0084530B" w:rsidRPr="008C5BA7">
        <w:rPr>
          <w:rFonts w:ascii="Times New Roman" w:hAnsi="Times New Roman" w:cs="Times New Roman"/>
        </w:rPr>
        <w:t>considering</w:t>
      </w:r>
      <w:r w:rsidRPr="008C5BA7">
        <w:rPr>
          <w:rFonts w:ascii="Times New Roman" w:hAnsi="Times New Roman" w:cs="Times New Roman"/>
        </w:rPr>
        <w:t xml:space="preserve"> modern digital transformations</w:t>
      </w:r>
      <w:r w:rsidRPr="0084530B">
        <w:rPr>
          <w:rFonts w:ascii="Times New Roman" w:hAnsi="Times New Roman" w:cs="Times New Roman"/>
          <w:i/>
          <w:iCs/>
        </w:rPr>
        <w:t>. Sustainability, 16</w:t>
      </w:r>
      <w:r w:rsidRPr="008C5BA7">
        <w:rPr>
          <w:rFonts w:ascii="Times New Roman" w:hAnsi="Times New Roman" w:cs="Times New Roman"/>
        </w:rPr>
        <w:t>(19), p.8667.</w:t>
      </w:r>
    </w:p>
    <w:p w14:paraId="2CE3733A" w14:textId="2702DB43" w:rsidR="008C5BA7" w:rsidRPr="0084530B" w:rsidRDefault="008C5BA7" w:rsidP="008C5BA7">
      <w:pPr>
        <w:spacing w:line="480" w:lineRule="auto"/>
        <w:rPr>
          <w:rFonts w:ascii="Times New Roman" w:hAnsi="Times New Roman" w:cs="Times New Roman"/>
          <w:i/>
          <w:iCs/>
        </w:rPr>
      </w:pPr>
      <w:proofErr w:type="spellStart"/>
      <w:r w:rsidRPr="008C5BA7">
        <w:rPr>
          <w:rFonts w:ascii="Times New Roman" w:hAnsi="Times New Roman" w:cs="Times New Roman"/>
        </w:rPr>
        <w:t>Shwedeh</w:t>
      </w:r>
      <w:proofErr w:type="spellEnd"/>
      <w:r w:rsidRPr="008C5BA7">
        <w:rPr>
          <w:rFonts w:ascii="Times New Roman" w:hAnsi="Times New Roman" w:cs="Times New Roman"/>
        </w:rPr>
        <w:t xml:space="preserve">, F., </w:t>
      </w:r>
      <w:proofErr w:type="spellStart"/>
      <w:r w:rsidRPr="008C5BA7">
        <w:rPr>
          <w:rFonts w:ascii="Times New Roman" w:hAnsi="Times New Roman" w:cs="Times New Roman"/>
        </w:rPr>
        <w:t>Aburub</w:t>
      </w:r>
      <w:proofErr w:type="spellEnd"/>
      <w:r w:rsidRPr="008C5BA7">
        <w:rPr>
          <w:rFonts w:ascii="Times New Roman" w:hAnsi="Times New Roman" w:cs="Times New Roman"/>
        </w:rPr>
        <w:t xml:space="preserve">, F., Alzoubi, H.M., El Khatib, M. and Ahmed, G., 2026. </w:t>
      </w:r>
      <w:r w:rsidRPr="0084530B">
        <w:rPr>
          <w:rFonts w:ascii="Times New Roman" w:hAnsi="Times New Roman" w:cs="Times New Roman"/>
          <w:i/>
          <w:iCs/>
        </w:rPr>
        <w:t xml:space="preserve">Unleashing big </w:t>
      </w:r>
      <w:r w:rsidR="0084530B" w:rsidRPr="0084530B">
        <w:rPr>
          <w:rFonts w:ascii="Times New Roman" w:hAnsi="Times New Roman" w:cs="Times New Roman"/>
          <w:i/>
          <w:iCs/>
        </w:rPr>
        <w:t>data's</w:t>
      </w:r>
      <w:r w:rsidRPr="0084530B">
        <w:rPr>
          <w:rFonts w:ascii="Times New Roman" w:hAnsi="Times New Roman" w:cs="Times New Roman"/>
          <w:i/>
          <w:iCs/>
        </w:rPr>
        <w:t xml:space="preserve"> potential: the mediating role of predictive analytics in decision-making for </w:t>
      </w:r>
      <w:r w:rsidR="0084530B" w:rsidRPr="0084530B">
        <w:rPr>
          <w:rFonts w:ascii="Times New Roman" w:hAnsi="Times New Roman" w:cs="Times New Roman"/>
          <w:i/>
          <w:iCs/>
        </w:rPr>
        <w:t xml:space="preserve">the </w:t>
      </w:r>
      <w:r w:rsidRPr="0084530B">
        <w:rPr>
          <w:rFonts w:ascii="Times New Roman" w:hAnsi="Times New Roman" w:cs="Times New Roman"/>
          <w:i/>
          <w:iCs/>
        </w:rPr>
        <w:t>technology and innovation sector.</w:t>
      </w:r>
    </w:p>
    <w:p w14:paraId="17C819B0" w14:textId="77777777" w:rsidR="008C5BA7" w:rsidRPr="008C5BA7" w:rsidRDefault="008C5BA7" w:rsidP="008C5BA7">
      <w:pPr>
        <w:spacing w:line="480" w:lineRule="auto"/>
        <w:rPr>
          <w:rFonts w:ascii="Times New Roman" w:hAnsi="Times New Roman" w:cs="Times New Roman"/>
        </w:rPr>
      </w:pPr>
      <w:proofErr w:type="spellStart"/>
      <w:r w:rsidRPr="008C5BA7">
        <w:rPr>
          <w:rFonts w:ascii="Times New Roman" w:hAnsi="Times New Roman" w:cs="Times New Roman"/>
        </w:rPr>
        <w:t>Stremersch</w:t>
      </w:r>
      <w:proofErr w:type="spellEnd"/>
      <w:r w:rsidRPr="008C5BA7">
        <w:rPr>
          <w:rFonts w:ascii="Times New Roman" w:hAnsi="Times New Roman" w:cs="Times New Roman"/>
        </w:rPr>
        <w:t xml:space="preserve">, S., </w:t>
      </w:r>
      <w:proofErr w:type="spellStart"/>
      <w:r w:rsidRPr="008C5BA7">
        <w:rPr>
          <w:rFonts w:ascii="Times New Roman" w:hAnsi="Times New Roman" w:cs="Times New Roman"/>
        </w:rPr>
        <w:t>Cabooter</w:t>
      </w:r>
      <w:proofErr w:type="spellEnd"/>
      <w:r w:rsidRPr="008C5BA7">
        <w:rPr>
          <w:rFonts w:ascii="Times New Roman" w:hAnsi="Times New Roman" w:cs="Times New Roman"/>
        </w:rPr>
        <w:t xml:space="preserve">, E., Guitart, I.A. and Camacho, N., 2025. Customer insights for innovation: a framework and research agenda for marketing. </w:t>
      </w:r>
      <w:r w:rsidRPr="0084530B">
        <w:rPr>
          <w:rFonts w:ascii="Times New Roman" w:hAnsi="Times New Roman" w:cs="Times New Roman"/>
          <w:i/>
          <w:iCs/>
        </w:rPr>
        <w:t>Journal of the Academy of Marketing Science, 53</w:t>
      </w:r>
      <w:r w:rsidRPr="008C5BA7">
        <w:rPr>
          <w:rFonts w:ascii="Times New Roman" w:hAnsi="Times New Roman" w:cs="Times New Roman"/>
        </w:rPr>
        <w:t>(1), pp.29-51.</w:t>
      </w:r>
    </w:p>
    <w:p w14:paraId="70E119CC" w14:textId="0CCFBF9D" w:rsidR="00050B84" w:rsidRPr="00050B84" w:rsidRDefault="008C5BA7" w:rsidP="008C5BA7">
      <w:pPr>
        <w:spacing w:line="480" w:lineRule="auto"/>
        <w:rPr>
          <w:rFonts w:ascii="Times New Roman" w:hAnsi="Times New Roman" w:cs="Times New Roman"/>
        </w:rPr>
      </w:pPr>
      <w:r w:rsidRPr="008C5BA7">
        <w:rPr>
          <w:rFonts w:ascii="Times New Roman" w:hAnsi="Times New Roman" w:cs="Times New Roman"/>
        </w:rPr>
        <w:t xml:space="preserve">Tian, H., 2022. </w:t>
      </w:r>
      <w:r w:rsidRPr="0084530B">
        <w:rPr>
          <w:rFonts w:ascii="Times New Roman" w:hAnsi="Times New Roman" w:cs="Times New Roman"/>
          <w:i/>
          <w:iCs/>
        </w:rPr>
        <w:t xml:space="preserve">Explore the marketing strategy of </w:t>
      </w:r>
      <w:r w:rsidR="0084530B" w:rsidRPr="0084530B">
        <w:rPr>
          <w:rFonts w:ascii="Times New Roman" w:hAnsi="Times New Roman" w:cs="Times New Roman"/>
          <w:i/>
          <w:iCs/>
        </w:rPr>
        <w:t>McDonald's</w:t>
      </w:r>
      <w:r w:rsidRPr="0084530B">
        <w:rPr>
          <w:rFonts w:ascii="Times New Roman" w:hAnsi="Times New Roman" w:cs="Times New Roman"/>
          <w:i/>
          <w:iCs/>
        </w:rPr>
        <w:t xml:space="preserve"> after digital transformation</w:t>
      </w:r>
      <w:r w:rsidRPr="008C5BA7">
        <w:rPr>
          <w:rFonts w:ascii="Times New Roman" w:hAnsi="Times New Roman" w:cs="Times New Roman"/>
        </w:rPr>
        <w:t>. In: 2022 2nd International Conference on Economic Development and Business Culture (ICEDBC 2022). Paris: Atlantis Press, pp.447-451.</w:t>
      </w:r>
    </w:p>
    <w:sectPr w:rsidR="00050B84" w:rsidRPr="00050B84" w:rsidSect="00050B84">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33CC4" w14:textId="77777777" w:rsidR="009D02BB" w:rsidRDefault="009D02BB" w:rsidP="00050B84">
      <w:pPr>
        <w:spacing w:after="0" w:line="240" w:lineRule="auto"/>
      </w:pPr>
      <w:r>
        <w:separator/>
      </w:r>
    </w:p>
  </w:endnote>
  <w:endnote w:type="continuationSeparator" w:id="0">
    <w:p w14:paraId="38C841A2" w14:textId="77777777" w:rsidR="009D02BB" w:rsidRDefault="009D02BB" w:rsidP="00050B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B4253" w14:textId="3E68D6D4" w:rsidR="00050B84" w:rsidRDefault="00050B84">
    <w:pPr>
      <w:pStyle w:val="Footer"/>
    </w:pPr>
    <w:r>
      <w:rPr>
        <w:noProof/>
        <w:color w:val="156082" w:themeColor="accent1"/>
      </w:rPr>
      <mc:AlternateContent>
        <mc:Choice Requires="wps">
          <w:drawing>
            <wp:anchor distT="0" distB="0" distL="114300" distR="114300" simplePos="0" relativeHeight="251659264" behindDoc="0" locked="0" layoutInCell="1" allowOverlap="1" wp14:anchorId="57064EB1" wp14:editId="2805C7AD">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496D3DB"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00EB48" w14:textId="77777777" w:rsidR="009D02BB" w:rsidRDefault="009D02BB" w:rsidP="00050B84">
      <w:pPr>
        <w:spacing w:after="0" w:line="240" w:lineRule="auto"/>
      </w:pPr>
      <w:r>
        <w:separator/>
      </w:r>
    </w:p>
  </w:footnote>
  <w:footnote w:type="continuationSeparator" w:id="0">
    <w:p w14:paraId="7DD6866D" w14:textId="77777777" w:rsidR="009D02BB" w:rsidRDefault="009D02BB" w:rsidP="00050B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B84"/>
    <w:rsid w:val="00050B84"/>
    <w:rsid w:val="00217DE7"/>
    <w:rsid w:val="0084530B"/>
    <w:rsid w:val="008C5BA7"/>
    <w:rsid w:val="009D02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BCD37"/>
  <w15:chartTrackingRefBased/>
  <w15:docId w15:val="{3B3117D1-A89D-454B-A7D1-0E9B59E9A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0B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0B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0B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0B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0B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0B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0B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0B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0B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0B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0B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0B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0B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0B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0B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0B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0B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0B84"/>
    <w:rPr>
      <w:rFonts w:eastAsiaTheme="majorEastAsia" w:cstheme="majorBidi"/>
      <w:color w:val="272727" w:themeColor="text1" w:themeTint="D8"/>
    </w:rPr>
  </w:style>
  <w:style w:type="paragraph" w:styleId="Title">
    <w:name w:val="Title"/>
    <w:basedOn w:val="Normal"/>
    <w:next w:val="Normal"/>
    <w:link w:val="TitleChar"/>
    <w:uiPriority w:val="10"/>
    <w:qFormat/>
    <w:rsid w:val="00050B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0B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0B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0B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0B84"/>
    <w:pPr>
      <w:spacing w:before="160"/>
      <w:jc w:val="center"/>
    </w:pPr>
    <w:rPr>
      <w:i/>
      <w:iCs/>
      <w:color w:val="404040" w:themeColor="text1" w:themeTint="BF"/>
    </w:rPr>
  </w:style>
  <w:style w:type="character" w:customStyle="1" w:styleId="QuoteChar">
    <w:name w:val="Quote Char"/>
    <w:basedOn w:val="DefaultParagraphFont"/>
    <w:link w:val="Quote"/>
    <w:uiPriority w:val="29"/>
    <w:rsid w:val="00050B84"/>
    <w:rPr>
      <w:i/>
      <w:iCs/>
      <w:color w:val="404040" w:themeColor="text1" w:themeTint="BF"/>
    </w:rPr>
  </w:style>
  <w:style w:type="paragraph" w:styleId="ListParagraph">
    <w:name w:val="List Paragraph"/>
    <w:basedOn w:val="Normal"/>
    <w:uiPriority w:val="34"/>
    <w:qFormat/>
    <w:rsid w:val="00050B84"/>
    <w:pPr>
      <w:ind w:left="720"/>
      <w:contextualSpacing/>
    </w:pPr>
  </w:style>
  <w:style w:type="character" w:styleId="IntenseEmphasis">
    <w:name w:val="Intense Emphasis"/>
    <w:basedOn w:val="DefaultParagraphFont"/>
    <w:uiPriority w:val="21"/>
    <w:qFormat/>
    <w:rsid w:val="00050B84"/>
    <w:rPr>
      <w:i/>
      <w:iCs/>
      <w:color w:val="0F4761" w:themeColor="accent1" w:themeShade="BF"/>
    </w:rPr>
  </w:style>
  <w:style w:type="paragraph" w:styleId="IntenseQuote">
    <w:name w:val="Intense Quote"/>
    <w:basedOn w:val="Normal"/>
    <w:next w:val="Normal"/>
    <w:link w:val="IntenseQuoteChar"/>
    <w:uiPriority w:val="30"/>
    <w:qFormat/>
    <w:rsid w:val="00050B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0B84"/>
    <w:rPr>
      <w:i/>
      <w:iCs/>
      <w:color w:val="0F4761" w:themeColor="accent1" w:themeShade="BF"/>
    </w:rPr>
  </w:style>
  <w:style w:type="character" w:styleId="IntenseReference">
    <w:name w:val="Intense Reference"/>
    <w:basedOn w:val="DefaultParagraphFont"/>
    <w:uiPriority w:val="32"/>
    <w:qFormat/>
    <w:rsid w:val="00050B84"/>
    <w:rPr>
      <w:b/>
      <w:bCs/>
      <w:smallCaps/>
      <w:color w:val="0F4761" w:themeColor="accent1" w:themeShade="BF"/>
      <w:spacing w:val="5"/>
    </w:rPr>
  </w:style>
  <w:style w:type="paragraph" w:styleId="NoSpacing">
    <w:name w:val="No Spacing"/>
    <w:link w:val="NoSpacingChar"/>
    <w:uiPriority w:val="1"/>
    <w:qFormat/>
    <w:rsid w:val="00050B8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50B84"/>
    <w:rPr>
      <w:rFonts w:eastAsiaTheme="minorEastAsia"/>
      <w:kern w:val="0"/>
      <w:sz w:val="22"/>
      <w:szCs w:val="22"/>
      <w:lang w:val="en-US"/>
      <w14:ligatures w14:val="none"/>
    </w:rPr>
  </w:style>
  <w:style w:type="paragraph" w:styleId="Header">
    <w:name w:val="header"/>
    <w:basedOn w:val="Normal"/>
    <w:link w:val="HeaderChar"/>
    <w:uiPriority w:val="99"/>
    <w:unhideWhenUsed/>
    <w:rsid w:val="00050B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0B84"/>
  </w:style>
  <w:style w:type="paragraph" w:styleId="Footer">
    <w:name w:val="footer"/>
    <w:basedOn w:val="Normal"/>
    <w:link w:val="FooterChar"/>
    <w:uiPriority w:val="99"/>
    <w:unhideWhenUsed/>
    <w:rsid w:val="00050B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0B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218B5FAC7D749CAB569A1C8C84107E5"/>
        <w:category>
          <w:name w:val="General"/>
          <w:gallery w:val="placeholder"/>
        </w:category>
        <w:types>
          <w:type w:val="bbPlcHdr"/>
        </w:types>
        <w:behaviors>
          <w:behavior w:val="content"/>
        </w:behaviors>
        <w:guid w:val="{4881F6A5-E30E-47CC-A548-7B9FB886B101}"/>
      </w:docPartPr>
      <w:docPartBody>
        <w:p w:rsidR="00000000" w:rsidRDefault="00F239A5" w:rsidP="00F239A5">
          <w:pPr>
            <w:pStyle w:val="D218B5FAC7D749CAB569A1C8C84107E5"/>
          </w:pPr>
          <w:r>
            <w:rPr>
              <w:rFonts w:asciiTheme="majorHAnsi" w:eastAsiaTheme="majorEastAsia" w:hAnsiTheme="majorHAnsi" w:cstheme="majorBidi"/>
              <w:color w:val="156082" w:themeColor="accent1"/>
              <w:sz w:val="88"/>
              <w:szCs w:val="88"/>
            </w:rPr>
            <w:t>[Document title]</w:t>
          </w:r>
        </w:p>
      </w:docPartBody>
    </w:docPart>
    <w:docPart>
      <w:docPartPr>
        <w:name w:val="1F869837319041E4B098B60E988CDA1F"/>
        <w:category>
          <w:name w:val="General"/>
          <w:gallery w:val="placeholder"/>
        </w:category>
        <w:types>
          <w:type w:val="bbPlcHdr"/>
        </w:types>
        <w:behaviors>
          <w:behavior w:val="content"/>
        </w:behaviors>
        <w:guid w:val="{8DD489EC-2D65-4C0A-BC8D-8CD84F4B024E}"/>
      </w:docPartPr>
      <w:docPartBody>
        <w:p w:rsidR="00000000" w:rsidRDefault="00F239A5" w:rsidP="00F239A5">
          <w:pPr>
            <w:pStyle w:val="1F869837319041E4B098B60E988CDA1F"/>
          </w:pPr>
          <w:r>
            <w:rPr>
              <w:color w:val="156082" w:themeColor="accent1"/>
              <w:sz w:val="28"/>
              <w:szCs w:val="28"/>
            </w:rPr>
            <w:t>[Author name]</w:t>
          </w:r>
        </w:p>
      </w:docPartBody>
    </w:docPart>
    <w:docPart>
      <w:docPartPr>
        <w:name w:val="2B6DAFC799444C408A9F19AF1B740F17"/>
        <w:category>
          <w:name w:val="General"/>
          <w:gallery w:val="placeholder"/>
        </w:category>
        <w:types>
          <w:type w:val="bbPlcHdr"/>
        </w:types>
        <w:behaviors>
          <w:behavior w:val="content"/>
        </w:behaviors>
        <w:guid w:val="{D0D9AA33-C2DE-4C0A-8280-AF6F2D2FCCA6}"/>
      </w:docPartPr>
      <w:docPartBody>
        <w:p w:rsidR="00000000" w:rsidRDefault="00F239A5" w:rsidP="00F239A5">
          <w:pPr>
            <w:pStyle w:val="2B6DAFC799444C408A9F19AF1B740F17"/>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9A5"/>
    <w:rsid w:val="00217DE7"/>
    <w:rsid w:val="00DE605C"/>
    <w:rsid w:val="00F23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94C2C319F847A3BD0DF1180BD9B0B4">
    <w:name w:val="0594C2C319F847A3BD0DF1180BD9B0B4"/>
    <w:rsid w:val="00F239A5"/>
  </w:style>
  <w:style w:type="paragraph" w:customStyle="1" w:styleId="D218B5FAC7D749CAB569A1C8C84107E5">
    <w:name w:val="D218B5FAC7D749CAB569A1C8C84107E5"/>
    <w:rsid w:val="00F239A5"/>
  </w:style>
  <w:style w:type="paragraph" w:customStyle="1" w:styleId="2D6C1C1FB74441F6839169E3217EB876">
    <w:name w:val="2D6C1C1FB74441F6839169E3217EB876"/>
    <w:rsid w:val="00F239A5"/>
  </w:style>
  <w:style w:type="paragraph" w:customStyle="1" w:styleId="1F869837319041E4B098B60E988CDA1F">
    <w:name w:val="1F869837319041E4B098B60E988CDA1F"/>
    <w:rsid w:val="00F239A5"/>
  </w:style>
  <w:style w:type="paragraph" w:customStyle="1" w:styleId="2B6DAFC799444C408A9F19AF1B740F17">
    <w:name w:val="2B6DAFC799444C408A9F19AF1B740F17"/>
    <w:rsid w:val="00F239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2026-03-20T00:00:00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10</Pages>
  <Words>2283</Words>
  <Characters>13015</Characters>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 An Evaluation of Marketing within Business</dc:title>
  <dc:subject/>
  <cp:keywords/>
  <dc:description/>
  <dcterms:created xsi:type="dcterms:W3CDTF">2026-03-18T22:12:00Z</dcterms:created>
  <dcterms:modified xsi:type="dcterms:W3CDTF">2026-03-18T22:40:00Z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cfb1f194-c22f-4e46-b99d-703f91b216b3</vt:lpwstr>
  </property>
</Properties>
</file>