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sz w:val="72"/>
          <w:szCs w:val="72"/>
          <w:lang w:val="en-GB"/>
        </w:rPr>
        <w:id w:val="460187563"/>
        <w:docPartObj>
          <w:docPartGallery w:val="Cover Pages"/>
          <w:docPartUnique/>
        </w:docPartObj>
      </w:sdtPr>
      <w:sdtEndPr>
        <w:rPr>
          <w:rFonts w:ascii="High Tower Text" w:eastAsiaTheme="minorHAnsi" w:hAnsi="High Tower Text" w:cstheme="minorBidi"/>
          <w:b/>
          <w:sz w:val="24"/>
          <w:szCs w:val="24"/>
          <w:shd w:val="clear" w:color="auto" w:fill="FFFFFF"/>
        </w:rPr>
      </w:sdtEndPr>
      <w:sdtContent>
        <w:p w14:paraId="43DD8AEE" w14:textId="77777777" w:rsidR="00070628" w:rsidRDefault="008020E0">
          <w:pPr>
            <w:pStyle w:val="NoSpacing"/>
            <w:rPr>
              <w:rFonts w:asciiTheme="majorHAnsi" w:eastAsiaTheme="majorEastAsia" w:hAnsiTheme="majorHAnsi" w:cstheme="majorBidi"/>
              <w:sz w:val="72"/>
              <w:szCs w:val="72"/>
            </w:rPr>
          </w:pPr>
          <w:r>
            <w:rPr>
              <w:rFonts w:eastAsiaTheme="majorEastAsia" w:cstheme="majorBidi"/>
              <w:noProof/>
              <w:lang w:eastAsia="zh-TW"/>
            </w:rPr>
            <w:pict w14:anchorId="591D40BE">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noProof/>
              <w:lang w:eastAsia="zh-TW"/>
            </w:rPr>
            <w:pict w14:anchorId="524998DB">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lang w:eastAsia="zh-TW"/>
            </w:rPr>
            <w:pict w14:anchorId="6C79EF9C">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lang w:eastAsia="zh-TW"/>
            </w:rPr>
            <w:pict w14:anchorId="1CEA1CA6">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w14:paraId="2527961E" w14:textId="77777777" w:rsidR="00070628" w:rsidRDefault="00070628">
          <w:pPr>
            <w:pStyle w:val="NoSpacing"/>
            <w:rPr>
              <w:rFonts w:asciiTheme="majorHAnsi" w:eastAsiaTheme="majorEastAsia" w:hAnsiTheme="majorHAnsi" w:cstheme="majorBidi"/>
              <w:b/>
              <w:bCs/>
              <w:sz w:val="32"/>
              <w:szCs w:val="32"/>
              <w:lang w:val="en-GB"/>
            </w:rPr>
          </w:pPr>
        </w:p>
        <w:p w14:paraId="7AB6C593" w14:textId="77777777" w:rsidR="00070628" w:rsidRDefault="00070628">
          <w:pPr>
            <w:pStyle w:val="NoSpacing"/>
            <w:rPr>
              <w:rFonts w:asciiTheme="majorHAnsi" w:eastAsiaTheme="majorEastAsia" w:hAnsiTheme="majorHAnsi" w:cstheme="majorBidi"/>
              <w:b/>
              <w:bCs/>
              <w:sz w:val="32"/>
              <w:szCs w:val="32"/>
              <w:lang w:val="en-GB"/>
            </w:rPr>
          </w:pPr>
        </w:p>
        <w:p w14:paraId="50C69FF2" w14:textId="77777777" w:rsidR="00070628" w:rsidRDefault="00070628">
          <w:pPr>
            <w:pStyle w:val="NoSpacing"/>
            <w:rPr>
              <w:rFonts w:asciiTheme="majorHAnsi" w:eastAsiaTheme="majorEastAsia" w:hAnsiTheme="majorHAnsi" w:cstheme="majorBidi"/>
              <w:b/>
              <w:bCs/>
              <w:sz w:val="32"/>
              <w:szCs w:val="32"/>
              <w:lang w:val="en-GB"/>
            </w:rPr>
          </w:pPr>
        </w:p>
        <w:p w14:paraId="6EF2F761" w14:textId="77777777" w:rsidR="00070628" w:rsidRDefault="00070628">
          <w:pPr>
            <w:pStyle w:val="NoSpacing"/>
            <w:rPr>
              <w:rFonts w:asciiTheme="majorHAnsi" w:eastAsiaTheme="majorEastAsia" w:hAnsiTheme="majorHAnsi" w:cstheme="majorBidi"/>
              <w:b/>
              <w:bCs/>
              <w:sz w:val="32"/>
              <w:szCs w:val="32"/>
              <w:lang w:val="en-GB"/>
            </w:rPr>
          </w:pPr>
        </w:p>
        <w:p w14:paraId="7A0936BA" w14:textId="77777777" w:rsidR="00070628" w:rsidRDefault="00070628">
          <w:pPr>
            <w:pStyle w:val="NoSpacing"/>
            <w:rPr>
              <w:rFonts w:asciiTheme="majorHAnsi" w:eastAsiaTheme="majorEastAsia" w:hAnsiTheme="majorHAnsi" w:cstheme="majorBidi"/>
              <w:b/>
              <w:bCs/>
              <w:sz w:val="32"/>
              <w:szCs w:val="32"/>
              <w:lang w:val="en-GB"/>
            </w:rPr>
          </w:pPr>
        </w:p>
        <w:p w14:paraId="4E856C64" w14:textId="77777777" w:rsidR="00070628" w:rsidRDefault="00070628">
          <w:pPr>
            <w:pStyle w:val="NoSpacing"/>
            <w:rPr>
              <w:rFonts w:asciiTheme="majorHAnsi" w:eastAsiaTheme="majorEastAsia" w:hAnsiTheme="majorHAnsi" w:cstheme="majorBidi"/>
              <w:b/>
              <w:bCs/>
              <w:sz w:val="32"/>
              <w:szCs w:val="32"/>
              <w:lang w:val="en-GB"/>
            </w:rPr>
          </w:pPr>
        </w:p>
        <w:p w14:paraId="6F9C04AD" w14:textId="77777777" w:rsidR="00070628" w:rsidRDefault="00070628">
          <w:pPr>
            <w:pStyle w:val="NoSpacing"/>
            <w:rPr>
              <w:rFonts w:asciiTheme="majorHAnsi" w:eastAsiaTheme="majorEastAsia" w:hAnsiTheme="majorHAnsi" w:cstheme="majorBidi"/>
              <w:b/>
              <w:bCs/>
              <w:sz w:val="32"/>
              <w:szCs w:val="32"/>
              <w:lang w:val="en-GB"/>
            </w:rPr>
          </w:pPr>
        </w:p>
        <w:p w14:paraId="4F6C6492" w14:textId="146052D9" w:rsidR="00070628" w:rsidRPr="00070628" w:rsidRDefault="00070628">
          <w:pPr>
            <w:pStyle w:val="NoSpacing"/>
            <w:rPr>
              <w:rFonts w:asciiTheme="majorHAnsi" w:eastAsiaTheme="majorEastAsia" w:hAnsiTheme="majorHAnsi" w:cstheme="majorBidi"/>
              <w:b/>
              <w:bCs/>
              <w:sz w:val="32"/>
              <w:szCs w:val="32"/>
              <w:lang w:val="en-GB"/>
            </w:rPr>
          </w:pPr>
          <w:r w:rsidRPr="00070628">
            <w:rPr>
              <w:rFonts w:asciiTheme="majorHAnsi" w:eastAsiaTheme="majorEastAsia" w:hAnsiTheme="majorHAnsi" w:cstheme="majorBidi"/>
              <w:b/>
              <w:bCs/>
              <w:sz w:val="32"/>
              <w:szCs w:val="32"/>
              <w:lang w:val="en-GB"/>
            </w:rPr>
            <w:t xml:space="preserve">CRITICAL THINKING AND ANALYSIS OF TESCO </w:t>
          </w:r>
          <w:r w:rsidR="00F97510" w:rsidRPr="00070628">
            <w:rPr>
              <w:rFonts w:asciiTheme="majorHAnsi" w:eastAsiaTheme="majorEastAsia" w:hAnsiTheme="majorHAnsi" w:cstheme="majorBidi"/>
              <w:b/>
              <w:bCs/>
              <w:sz w:val="32"/>
              <w:szCs w:val="32"/>
              <w:lang w:val="en-GB"/>
            </w:rPr>
            <w:t>IN REGARD TO</w:t>
          </w:r>
          <w:r w:rsidRPr="00070628">
            <w:rPr>
              <w:rFonts w:asciiTheme="majorHAnsi" w:eastAsiaTheme="majorEastAsia" w:hAnsiTheme="majorHAnsi" w:cstheme="majorBidi"/>
              <w:b/>
              <w:bCs/>
              <w:sz w:val="32"/>
              <w:szCs w:val="32"/>
              <w:lang w:val="en-GB"/>
            </w:rPr>
            <w:t xml:space="preserve"> THE COVID-19 GOVERNMENT REGULATION</w:t>
          </w:r>
        </w:p>
        <w:p w14:paraId="0C5B1B78" w14:textId="77777777" w:rsidR="00070628" w:rsidRDefault="00070628">
          <w:pPr>
            <w:pStyle w:val="NoSpacing"/>
            <w:rPr>
              <w:rFonts w:asciiTheme="majorHAnsi" w:eastAsiaTheme="majorEastAsia" w:hAnsiTheme="majorHAnsi" w:cstheme="majorBidi"/>
              <w:b/>
              <w:bCs/>
              <w:sz w:val="72"/>
              <w:szCs w:val="72"/>
              <w:lang w:val="en-GB"/>
            </w:rPr>
          </w:pPr>
        </w:p>
        <w:p w14:paraId="1E3989B0" w14:textId="77777777" w:rsidR="00070628" w:rsidRDefault="00070628">
          <w:pPr>
            <w:pStyle w:val="NoSpacing"/>
            <w:rPr>
              <w:rFonts w:asciiTheme="majorHAnsi" w:eastAsiaTheme="majorEastAsia" w:hAnsiTheme="majorHAnsi" w:cstheme="majorBidi"/>
              <w:b/>
              <w:bCs/>
              <w:sz w:val="72"/>
              <w:szCs w:val="72"/>
              <w:lang w:val="en-GB"/>
            </w:rPr>
          </w:pPr>
        </w:p>
        <w:p w14:paraId="2063D62B" w14:textId="77777777" w:rsidR="00070628" w:rsidRDefault="00070628">
          <w:pPr>
            <w:pStyle w:val="NoSpacing"/>
            <w:rPr>
              <w:rFonts w:asciiTheme="majorHAnsi" w:eastAsiaTheme="majorEastAsia" w:hAnsiTheme="majorHAnsi" w:cstheme="majorBidi"/>
              <w:b/>
              <w:bCs/>
              <w:sz w:val="72"/>
              <w:szCs w:val="72"/>
              <w:lang w:val="en-GB"/>
            </w:rPr>
          </w:pPr>
        </w:p>
        <w:p w14:paraId="311BF010" w14:textId="77777777" w:rsidR="00070628" w:rsidRDefault="00070628">
          <w:pPr>
            <w:pStyle w:val="NoSpacing"/>
            <w:rPr>
              <w:rFonts w:asciiTheme="majorHAnsi" w:eastAsiaTheme="majorEastAsia" w:hAnsiTheme="majorHAnsi" w:cstheme="majorBidi"/>
              <w:b/>
              <w:bCs/>
              <w:sz w:val="72"/>
              <w:szCs w:val="72"/>
              <w:lang w:val="en-GB"/>
            </w:rPr>
          </w:pPr>
        </w:p>
        <w:p w14:paraId="17D55162" w14:textId="77777777" w:rsidR="00070628" w:rsidRDefault="00070628">
          <w:pPr>
            <w:pStyle w:val="NoSpacing"/>
            <w:rPr>
              <w:rFonts w:asciiTheme="majorHAnsi" w:eastAsiaTheme="majorEastAsia" w:hAnsiTheme="majorHAnsi" w:cstheme="majorBidi"/>
              <w:b/>
              <w:bCs/>
              <w:sz w:val="72"/>
              <w:szCs w:val="72"/>
              <w:lang w:val="en-GB"/>
            </w:rPr>
          </w:pPr>
        </w:p>
        <w:p w14:paraId="6D9FDF96" w14:textId="77777777" w:rsidR="00070628" w:rsidRDefault="008020E0">
          <w:pPr>
            <w:pStyle w:val="NoSpacing"/>
            <w:rPr>
              <w:rFonts w:asciiTheme="majorHAnsi" w:eastAsiaTheme="majorEastAsia" w:hAnsiTheme="majorHAnsi" w:cstheme="majorBidi"/>
              <w:sz w:val="36"/>
              <w:szCs w:val="36"/>
            </w:rPr>
          </w:pPr>
          <w:sdt>
            <w:sdtPr>
              <w:rPr>
                <w:rFonts w:asciiTheme="majorHAnsi" w:eastAsiaTheme="majorEastAsia" w:hAnsiTheme="majorHAnsi" w:cstheme="majorBidi"/>
                <w:sz w:val="36"/>
                <w:szCs w:val="36"/>
              </w:rPr>
              <w:alias w:val="Subtitle"/>
              <w:id w:val="14700077"/>
              <w:placeholder>
                <w:docPart w:val="6A4610D9ACFF40318AB27B8EC0A3AD39"/>
              </w:placeholder>
              <w:dataBinding w:prefixMappings="xmlns:ns0='http://schemas.openxmlformats.org/package/2006/metadata/core-properties' xmlns:ns1='http://purl.org/dc/elements/1.1/'" w:xpath="/ns0:coreProperties[1]/ns1:subject[1]" w:storeItemID="{6C3C8BC8-F283-45AE-878A-BAB7291924A1}"/>
              <w:text/>
            </w:sdtPr>
            <w:sdtEndPr/>
            <w:sdtContent>
              <w:r w:rsidR="00070628">
                <w:rPr>
                  <w:rFonts w:asciiTheme="majorHAnsi" w:eastAsiaTheme="majorEastAsia" w:hAnsiTheme="majorHAnsi" w:cstheme="majorBidi"/>
                  <w:sz w:val="36"/>
                  <w:szCs w:val="36"/>
                </w:rPr>
                <w:t>By BEN NSUKA (1816136)</w:t>
              </w:r>
            </w:sdtContent>
          </w:sdt>
        </w:p>
        <w:p w14:paraId="2951662B" w14:textId="77777777" w:rsidR="00070628" w:rsidRDefault="00070628">
          <w:pPr>
            <w:pStyle w:val="NoSpacing"/>
            <w:rPr>
              <w:rFonts w:asciiTheme="majorHAnsi" w:eastAsiaTheme="majorEastAsia" w:hAnsiTheme="majorHAnsi" w:cstheme="majorBidi"/>
              <w:sz w:val="36"/>
              <w:szCs w:val="36"/>
            </w:rPr>
          </w:pPr>
        </w:p>
        <w:p w14:paraId="32C95005" w14:textId="77777777" w:rsidR="00070628" w:rsidRDefault="00070628">
          <w:pPr>
            <w:pStyle w:val="NoSpacing"/>
            <w:rPr>
              <w:rFonts w:asciiTheme="majorHAnsi" w:eastAsiaTheme="majorEastAsia" w:hAnsiTheme="majorHAnsi" w:cstheme="majorBidi"/>
              <w:sz w:val="36"/>
              <w:szCs w:val="36"/>
            </w:rPr>
          </w:pPr>
        </w:p>
        <w:p w14:paraId="700FA5D5" w14:textId="77777777" w:rsidR="00ED1120" w:rsidRDefault="00ED1120">
          <w:pPr>
            <w:pStyle w:val="NoSpacing"/>
            <w:rPr>
              <w:rFonts w:ascii="High Tower Text" w:eastAsiaTheme="majorEastAsia" w:hAnsi="High Tower Text" w:cstheme="majorBidi"/>
              <w:sz w:val="28"/>
              <w:szCs w:val="28"/>
            </w:rPr>
          </w:pPr>
        </w:p>
        <w:p w14:paraId="2359CA4D" w14:textId="77777777" w:rsidR="00ED1120" w:rsidRDefault="00ED1120">
          <w:pPr>
            <w:pStyle w:val="NoSpacing"/>
            <w:rPr>
              <w:rFonts w:ascii="High Tower Text" w:eastAsiaTheme="majorEastAsia" w:hAnsi="High Tower Text" w:cstheme="majorBidi"/>
              <w:sz w:val="28"/>
              <w:szCs w:val="28"/>
            </w:rPr>
          </w:pPr>
        </w:p>
        <w:p w14:paraId="46B2B16E" w14:textId="77777777" w:rsidR="00ED1120" w:rsidRDefault="00ED1120">
          <w:pPr>
            <w:pStyle w:val="NoSpacing"/>
            <w:rPr>
              <w:rFonts w:ascii="High Tower Text" w:eastAsiaTheme="majorEastAsia" w:hAnsi="High Tower Text" w:cstheme="majorBidi"/>
              <w:sz w:val="28"/>
              <w:szCs w:val="28"/>
            </w:rPr>
          </w:pPr>
        </w:p>
        <w:p w14:paraId="504DB169" w14:textId="6ABC0DA5" w:rsidR="00070628" w:rsidRPr="00ED1120" w:rsidRDefault="00070628">
          <w:pPr>
            <w:pStyle w:val="NoSpacing"/>
            <w:rPr>
              <w:rFonts w:ascii="High Tower Text" w:hAnsi="High Tower Text"/>
              <w:sz w:val="28"/>
              <w:szCs w:val="28"/>
            </w:rPr>
          </w:pPr>
          <w:r w:rsidRPr="00ED1120">
            <w:rPr>
              <w:rFonts w:ascii="High Tower Text" w:eastAsiaTheme="majorEastAsia" w:hAnsi="High Tower Text" w:cstheme="majorBidi"/>
              <w:sz w:val="28"/>
              <w:szCs w:val="28"/>
            </w:rPr>
            <w:t xml:space="preserve">Requested by lecturer </w:t>
          </w:r>
          <w:proofErr w:type="spellStart"/>
          <w:r w:rsidRPr="00ED1120">
            <w:rPr>
              <w:rFonts w:ascii="High Tower Text" w:eastAsiaTheme="majorEastAsia" w:hAnsi="High Tower Text" w:cstheme="majorBidi"/>
              <w:sz w:val="28"/>
              <w:szCs w:val="28"/>
            </w:rPr>
            <w:t>Shehla</w:t>
          </w:r>
          <w:proofErr w:type="spellEnd"/>
          <w:r w:rsidRPr="00ED1120">
            <w:rPr>
              <w:rFonts w:ascii="High Tower Text" w:eastAsiaTheme="majorEastAsia" w:hAnsi="High Tower Text" w:cstheme="majorBidi"/>
              <w:sz w:val="28"/>
              <w:szCs w:val="28"/>
            </w:rPr>
            <w:t xml:space="preserve"> </w:t>
          </w:r>
          <w:r w:rsidR="00ED1120" w:rsidRPr="00ED1120">
            <w:rPr>
              <w:rFonts w:ascii="High Tower Text" w:eastAsiaTheme="majorEastAsia" w:hAnsi="High Tower Text" w:cstheme="majorBidi"/>
              <w:sz w:val="28"/>
              <w:szCs w:val="28"/>
            </w:rPr>
            <w:t xml:space="preserve">Khan to be submitted on </w:t>
          </w:r>
          <w:sdt>
            <w:sdtPr>
              <w:rPr>
                <w:rFonts w:ascii="High Tower Text" w:hAnsi="High Tower Text"/>
                <w:sz w:val="28"/>
                <w:szCs w:val="28"/>
              </w:rPr>
              <w:alias w:val="Date"/>
              <w:id w:val="14700083"/>
              <w:placeholder>
                <w:docPart w:val="FFDCBDD725904D6AAA3D903DB0E166DD"/>
              </w:placeholder>
              <w:dataBinding w:prefixMappings="xmlns:ns0='http://schemas.microsoft.com/office/2006/coverPageProps'" w:xpath="/ns0:CoverPageProperties[1]/ns0:PublishDate[1]" w:storeItemID="{55AF091B-3C7A-41E3-B477-F2FDAA23CFDA}"/>
              <w:date w:fullDate="2020-11-20T00:00:00Z">
                <w:dateFormat w:val="M/d/yyyy"/>
                <w:lid w:val="en-US"/>
                <w:storeMappedDataAs w:val="dateTime"/>
                <w:calendar w:val="gregorian"/>
              </w:date>
            </w:sdtPr>
            <w:sdtEndPr/>
            <w:sdtContent>
              <w:r w:rsidR="00F97510">
                <w:rPr>
                  <w:rFonts w:ascii="High Tower Text" w:hAnsi="High Tower Text"/>
                  <w:sz w:val="28"/>
                  <w:szCs w:val="28"/>
                </w:rPr>
                <w:t>20/11/2020</w:t>
              </w:r>
            </w:sdtContent>
          </w:sdt>
          <w:r w:rsidR="00ED1120" w:rsidRPr="00ED1120">
            <w:rPr>
              <w:rFonts w:ascii="High Tower Text" w:hAnsi="High Tower Text"/>
              <w:sz w:val="28"/>
              <w:szCs w:val="28"/>
            </w:rPr>
            <w:t>.</w:t>
          </w:r>
        </w:p>
        <w:p w14:paraId="4F9BEAED" w14:textId="77777777" w:rsidR="00070628" w:rsidRDefault="00070628">
          <w:pPr>
            <w:pStyle w:val="NoSpacing"/>
          </w:pPr>
        </w:p>
        <w:p w14:paraId="2B906183" w14:textId="77777777" w:rsidR="00070628" w:rsidRDefault="00070628"/>
        <w:p w14:paraId="5CF9A924" w14:textId="77777777" w:rsidR="00070628" w:rsidRDefault="00070628">
          <w:pPr>
            <w:rPr>
              <w:rFonts w:ascii="High Tower Text" w:eastAsia="Times New Roman" w:hAnsi="High Tower Text" w:cs="Times New Roman"/>
              <w:bCs/>
              <w:kern w:val="36"/>
              <w:sz w:val="24"/>
              <w:szCs w:val="24"/>
              <w:shd w:val="clear" w:color="auto" w:fill="FFFFFF"/>
              <w:lang w:eastAsia="en-GB"/>
            </w:rPr>
          </w:pPr>
          <w:r>
            <w:rPr>
              <w:rFonts w:ascii="High Tower Text" w:hAnsi="High Tower Text"/>
              <w:b/>
              <w:sz w:val="24"/>
              <w:szCs w:val="24"/>
              <w:shd w:val="clear" w:color="auto" w:fill="FFFFFF"/>
            </w:rPr>
            <w:br w:type="page"/>
          </w:r>
        </w:p>
      </w:sdtContent>
    </w:sdt>
    <w:p w14:paraId="70DAC003" w14:textId="77777777" w:rsidR="00757509" w:rsidRPr="0018381F" w:rsidRDefault="00EA607D" w:rsidP="00992FE5">
      <w:pPr>
        <w:pStyle w:val="Heading1"/>
        <w:shd w:val="clear" w:color="auto" w:fill="FFFFFF"/>
        <w:spacing w:before="0" w:beforeAutospacing="0" w:after="0" w:afterAutospacing="0"/>
        <w:jc w:val="both"/>
        <w:rPr>
          <w:rFonts w:ascii="High Tower Text" w:hAnsi="High Tower Text"/>
          <w:b w:val="0"/>
          <w:sz w:val="24"/>
          <w:szCs w:val="24"/>
          <w:shd w:val="clear" w:color="auto" w:fill="FFFFFF"/>
        </w:rPr>
      </w:pPr>
      <w:r w:rsidRPr="0018381F">
        <w:rPr>
          <w:rFonts w:ascii="High Tower Text" w:hAnsi="High Tower Text"/>
          <w:b w:val="0"/>
          <w:sz w:val="24"/>
          <w:szCs w:val="24"/>
          <w:shd w:val="clear" w:color="auto" w:fill="FFFFFF"/>
        </w:rPr>
        <w:lastRenderedPageBreak/>
        <w:t xml:space="preserve">Since the </w:t>
      </w:r>
      <w:r w:rsidR="00C33445" w:rsidRPr="0018381F">
        <w:rPr>
          <w:rFonts w:ascii="High Tower Text" w:hAnsi="High Tower Text"/>
          <w:b w:val="0"/>
          <w:sz w:val="24"/>
          <w:szCs w:val="24"/>
          <w:shd w:val="clear" w:color="auto" w:fill="FFFFFF"/>
        </w:rPr>
        <w:t>COVID-19 outbreak</w:t>
      </w:r>
      <w:r w:rsidRPr="0018381F">
        <w:rPr>
          <w:rFonts w:ascii="High Tower Text" w:hAnsi="High Tower Text"/>
          <w:b w:val="0"/>
          <w:sz w:val="24"/>
          <w:szCs w:val="24"/>
          <w:shd w:val="clear" w:color="auto" w:fill="FFFFFF"/>
        </w:rPr>
        <w:t xml:space="preserve">, </w:t>
      </w:r>
      <w:r w:rsidR="00C33445" w:rsidRPr="0018381F">
        <w:rPr>
          <w:rFonts w:ascii="High Tower Text" w:hAnsi="High Tower Text"/>
          <w:b w:val="0"/>
          <w:sz w:val="24"/>
          <w:szCs w:val="24"/>
          <w:shd w:val="clear" w:color="auto" w:fill="FFFFFF"/>
        </w:rPr>
        <w:t xml:space="preserve">many </w:t>
      </w:r>
      <w:r w:rsidRPr="0018381F">
        <w:rPr>
          <w:rFonts w:ascii="High Tower Text" w:hAnsi="High Tower Text"/>
          <w:b w:val="0"/>
          <w:sz w:val="24"/>
          <w:szCs w:val="24"/>
          <w:shd w:val="clear" w:color="auto" w:fill="FFFFFF"/>
        </w:rPr>
        <w:t xml:space="preserve">supermarkets have created systems to more safely deliver groceries, </w:t>
      </w:r>
      <w:r w:rsidR="00C33445" w:rsidRPr="0018381F">
        <w:rPr>
          <w:rFonts w:ascii="High Tower Text" w:hAnsi="High Tower Text"/>
          <w:b w:val="0"/>
          <w:sz w:val="24"/>
          <w:szCs w:val="24"/>
          <w:shd w:val="clear" w:color="auto" w:fill="FFFFFF"/>
        </w:rPr>
        <w:t xml:space="preserve">and </w:t>
      </w:r>
      <w:r w:rsidRPr="0018381F">
        <w:rPr>
          <w:rFonts w:ascii="High Tower Text" w:hAnsi="High Tower Text"/>
          <w:b w:val="0"/>
          <w:sz w:val="24"/>
          <w:szCs w:val="24"/>
          <w:shd w:val="clear" w:color="auto" w:fill="FFFFFF"/>
        </w:rPr>
        <w:t>demand for online shopp</w:t>
      </w:r>
      <w:r w:rsidR="00911885" w:rsidRPr="0018381F">
        <w:rPr>
          <w:rFonts w:ascii="High Tower Text" w:hAnsi="High Tower Text"/>
          <w:b w:val="0"/>
          <w:sz w:val="24"/>
          <w:szCs w:val="24"/>
          <w:shd w:val="clear" w:color="auto" w:fill="FFFFFF"/>
        </w:rPr>
        <w:t xml:space="preserve">ing has dramatically increased </w:t>
      </w:r>
      <w:r w:rsidRPr="0018381F">
        <w:rPr>
          <w:rFonts w:ascii="High Tower Text" w:hAnsi="High Tower Text"/>
          <w:b w:val="0"/>
          <w:sz w:val="24"/>
          <w:szCs w:val="24"/>
          <w:shd w:val="clear" w:color="auto" w:fill="FFFFFF"/>
        </w:rPr>
        <w:t xml:space="preserve">and this demand has exceeded the capacity of </w:t>
      </w:r>
      <w:r w:rsidR="00911885" w:rsidRPr="0018381F">
        <w:rPr>
          <w:rFonts w:ascii="High Tower Text" w:hAnsi="High Tower Text"/>
          <w:b w:val="0"/>
          <w:sz w:val="24"/>
          <w:szCs w:val="24"/>
          <w:shd w:val="clear" w:color="auto" w:fill="FFFFFF"/>
        </w:rPr>
        <w:t xml:space="preserve">online </w:t>
      </w:r>
      <w:r w:rsidRPr="0018381F">
        <w:rPr>
          <w:rFonts w:ascii="High Tower Text" w:hAnsi="High Tower Text"/>
          <w:b w:val="0"/>
          <w:sz w:val="24"/>
          <w:szCs w:val="24"/>
          <w:shd w:val="clear" w:color="auto" w:fill="FFFFFF"/>
        </w:rPr>
        <w:t>supermarkets in many countries.</w:t>
      </w:r>
      <w:r w:rsidR="002E4AB0">
        <w:rPr>
          <w:rFonts w:ascii="High Tower Text" w:hAnsi="High Tower Text"/>
          <w:b w:val="0"/>
          <w:sz w:val="24"/>
          <w:szCs w:val="24"/>
          <w:shd w:val="clear" w:color="auto" w:fill="FFFFFF"/>
        </w:rPr>
        <w:t xml:space="preserve"> </w:t>
      </w:r>
      <w:r w:rsidR="00A66A95" w:rsidRPr="0018381F">
        <w:rPr>
          <w:rFonts w:ascii="High Tower Text" w:hAnsi="High Tower Text"/>
          <w:b w:val="0"/>
          <w:sz w:val="24"/>
          <w:szCs w:val="24"/>
          <w:shd w:val="clear" w:color="auto" w:fill="FFFFFF"/>
        </w:rPr>
        <w:t>This involves a responsible adhesion to the rules annou</w:t>
      </w:r>
      <w:r w:rsidR="00D743DF" w:rsidRPr="0018381F">
        <w:rPr>
          <w:rFonts w:ascii="High Tower Text" w:hAnsi="High Tower Text"/>
          <w:b w:val="0"/>
          <w:sz w:val="24"/>
          <w:szCs w:val="24"/>
          <w:shd w:val="clear" w:color="auto" w:fill="FFFFFF"/>
        </w:rPr>
        <w:t>nced by the government</w:t>
      </w:r>
      <w:r w:rsidR="00DA50BD" w:rsidRPr="0018381F">
        <w:rPr>
          <w:rFonts w:ascii="High Tower Text" w:hAnsi="High Tower Text"/>
          <w:b w:val="0"/>
          <w:sz w:val="24"/>
          <w:szCs w:val="24"/>
          <w:shd w:val="clear" w:color="auto" w:fill="FFFFFF"/>
        </w:rPr>
        <w:t>, not</w:t>
      </w:r>
      <w:r w:rsidR="00D743DF" w:rsidRPr="0018381F">
        <w:rPr>
          <w:rFonts w:ascii="High Tower Text" w:hAnsi="High Tower Text"/>
          <w:b w:val="0"/>
          <w:sz w:val="24"/>
          <w:szCs w:val="24"/>
          <w:shd w:val="clear" w:color="auto" w:fill="FFFFFF"/>
        </w:rPr>
        <w:t xml:space="preserve"> to </w:t>
      </w:r>
      <w:r w:rsidR="00DA50BD" w:rsidRPr="0018381F">
        <w:rPr>
          <w:rFonts w:ascii="High Tower Text" w:hAnsi="High Tower Text"/>
          <w:b w:val="0"/>
          <w:sz w:val="24"/>
          <w:szCs w:val="24"/>
          <w:shd w:val="clear" w:color="auto" w:fill="FFFFFF"/>
        </w:rPr>
        <w:t xml:space="preserve">contribute to </w:t>
      </w:r>
      <w:r w:rsidR="00911885" w:rsidRPr="0018381F">
        <w:rPr>
          <w:rFonts w:ascii="High Tower Text" w:hAnsi="High Tower Text"/>
          <w:b w:val="0"/>
          <w:sz w:val="24"/>
          <w:szCs w:val="24"/>
          <w:shd w:val="clear" w:color="auto" w:fill="FFFFFF"/>
        </w:rPr>
        <w:t>the spread of</w:t>
      </w:r>
      <w:r w:rsidR="00DA50BD" w:rsidRPr="0018381F">
        <w:rPr>
          <w:rFonts w:ascii="High Tower Text" w:hAnsi="High Tower Text"/>
          <w:b w:val="0"/>
          <w:sz w:val="24"/>
          <w:szCs w:val="24"/>
          <w:shd w:val="clear" w:color="auto" w:fill="FFFFFF"/>
        </w:rPr>
        <w:t xml:space="preserve"> the</w:t>
      </w:r>
      <w:r w:rsidR="00911885" w:rsidRPr="0018381F">
        <w:rPr>
          <w:rFonts w:ascii="High Tower Text" w:hAnsi="High Tower Text"/>
          <w:b w:val="0"/>
          <w:sz w:val="24"/>
          <w:szCs w:val="24"/>
          <w:shd w:val="clear" w:color="auto" w:fill="FFFFFF"/>
        </w:rPr>
        <w:t xml:space="preserve"> virus.</w:t>
      </w:r>
      <w:r w:rsidR="00B01441" w:rsidRPr="0018381F">
        <w:rPr>
          <w:rFonts w:ascii="High Tower Text" w:hAnsi="High Tower Text"/>
          <w:b w:val="0"/>
          <w:sz w:val="24"/>
          <w:szCs w:val="24"/>
          <w:shd w:val="clear" w:color="auto" w:fill="FFFFFF"/>
        </w:rPr>
        <w:t xml:space="preserve"> </w:t>
      </w:r>
    </w:p>
    <w:p w14:paraId="13052F8C" w14:textId="77777777" w:rsidR="00EA607D" w:rsidRPr="0018381F" w:rsidRDefault="00EA607D" w:rsidP="00992FE5">
      <w:pPr>
        <w:pStyle w:val="Heading1"/>
        <w:shd w:val="clear" w:color="auto" w:fill="FFFFFF"/>
        <w:spacing w:before="0" w:beforeAutospacing="0" w:after="0" w:afterAutospacing="0"/>
        <w:jc w:val="both"/>
        <w:rPr>
          <w:rFonts w:ascii="High Tower Text" w:hAnsi="High Tower Text"/>
          <w:b w:val="0"/>
          <w:sz w:val="24"/>
          <w:szCs w:val="24"/>
          <w:shd w:val="clear" w:color="auto" w:fill="FFFFFF"/>
        </w:rPr>
      </w:pPr>
    </w:p>
    <w:p w14:paraId="48FDDC75" w14:textId="77777777" w:rsidR="0030751B" w:rsidRPr="0018381F" w:rsidRDefault="00DF68C7" w:rsidP="00992FE5">
      <w:pPr>
        <w:pStyle w:val="Heading1"/>
        <w:shd w:val="clear" w:color="auto" w:fill="FFFFFF"/>
        <w:spacing w:before="0" w:beforeAutospacing="0" w:after="0" w:afterAutospacing="0"/>
        <w:jc w:val="both"/>
        <w:rPr>
          <w:rFonts w:ascii="High Tower Text" w:hAnsi="High Tower Text" w:cs="Arial"/>
          <w:b w:val="0"/>
          <w:sz w:val="24"/>
          <w:szCs w:val="24"/>
          <w:shd w:val="clear" w:color="auto" w:fill="FFFFFF"/>
        </w:rPr>
      </w:pPr>
      <w:r w:rsidRPr="0018381F">
        <w:rPr>
          <w:rFonts w:ascii="High Tower Text" w:hAnsi="High Tower Text" w:cs="Arial"/>
          <w:b w:val="0"/>
          <w:sz w:val="24"/>
          <w:szCs w:val="24"/>
          <w:shd w:val="clear" w:color="auto" w:fill="FFFFFF"/>
        </w:rPr>
        <w:t>An article published by Emerald Publishing Limited (2020)</w:t>
      </w:r>
      <w:r w:rsidRPr="0018381F">
        <w:rPr>
          <w:rStyle w:val="FootnoteReference"/>
          <w:rFonts w:ascii="High Tower Text" w:hAnsi="High Tower Text" w:cs="Arial"/>
          <w:b w:val="0"/>
          <w:sz w:val="24"/>
          <w:szCs w:val="24"/>
          <w:shd w:val="clear" w:color="auto" w:fill="FFFFFF"/>
        </w:rPr>
        <w:footnoteReference w:id="1"/>
      </w:r>
      <w:r w:rsidRPr="0018381F">
        <w:rPr>
          <w:rFonts w:ascii="High Tower Text" w:hAnsi="High Tower Text" w:cs="Arial"/>
          <w:b w:val="0"/>
          <w:sz w:val="24"/>
          <w:szCs w:val="24"/>
          <w:shd w:val="clear" w:color="auto" w:fill="FFFFFF"/>
        </w:rPr>
        <w:t>, reads: “During this period of uncertainty and economic downturn, many customers are questioning their ways of living and being, and thus businesses are engaging customers in new and evolving ways.</w:t>
      </w:r>
      <w:r w:rsidR="002C352D">
        <w:rPr>
          <w:rFonts w:ascii="High Tower Text" w:hAnsi="High Tower Text" w:cs="Arial"/>
          <w:b w:val="0"/>
          <w:sz w:val="24"/>
          <w:szCs w:val="24"/>
          <w:shd w:val="clear" w:color="auto" w:fill="FFFFFF"/>
        </w:rPr>
        <w:t>”</w:t>
      </w:r>
      <w:r w:rsidRPr="0018381F">
        <w:rPr>
          <w:rFonts w:ascii="High Tower Text" w:hAnsi="High Tower Text" w:cs="Arial"/>
          <w:b w:val="0"/>
          <w:sz w:val="24"/>
          <w:szCs w:val="24"/>
          <w:shd w:val="clear" w:color="auto" w:fill="FFFFFF"/>
        </w:rPr>
        <w:t xml:space="preserve"> </w:t>
      </w:r>
    </w:p>
    <w:p w14:paraId="4DFF6319" w14:textId="77777777" w:rsidR="0030751B" w:rsidRPr="0018381F" w:rsidRDefault="0030751B" w:rsidP="00992FE5">
      <w:pPr>
        <w:pStyle w:val="Heading1"/>
        <w:shd w:val="clear" w:color="auto" w:fill="FFFFFF"/>
        <w:spacing w:before="0" w:beforeAutospacing="0" w:after="0" w:afterAutospacing="0"/>
        <w:jc w:val="both"/>
        <w:rPr>
          <w:rFonts w:ascii="High Tower Text" w:hAnsi="High Tower Text" w:cs="Arial"/>
          <w:b w:val="0"/>
          <w:sz w:val="24"/>
          <w:szCs w:val="24"/>
          <w:shd w:val="clear" w:color="auto" w:fill="FFFFFF"/>
        </w:rPr>
      </w:pPr>
    </w:p>
    <w:p w14:paraId="598993D1" w14:textId="77777777" w:rsidR="00FD1B2E" w:rsidRPr="0018381F" w:rsidRDefault="00E922B9" w:rsidP="00992FE5">
      <w:pPr>
        <w:pStyle w:val="Heading1"/>
        <w:shd w:val="clear" w:color="auto" w:fill="FFFFFF"/>
        <w:spacing w:before="0" w:beforeAutospacing="0" w:after="0" w:afterAutospacing="0"/>
        <w:jc w:val="both"/>
        <w:rPr>
          <w:rFonts w:ascii="High Tower Text" w:hAnsi="High Tower Text"/>
          <w:b w:val="0"/>
          <w:sz w:val="24"/>
          <w:szCs w:val="24"/>
        </w:rPr>
      </w:pPr>
      <w:r w:rsidRPr="0018381F">
        <w:rPr>
          <w:rFonts w:ascii="High Tower Text" w:hAnsi="High Tower Text" w:cs="Arial"/>
          <w:b w:val="0"/>
          <w:sz w:val="24"/>
          <w:szCs w:val="24"/>
          <w:shd w:val="clear" w:color="auto" w:fill="FFFFFF"/>
        </w:rPr>
        <w:t xml:space="preserve">Tesco, being one the “big four” supermarkets in the UK has adopted </w:t>
      </w:r>
      <w:r w:rsidR="00DA50BD" w:rsidRPr="0018381F">
        <w:rPr>
          <w:rFonts w:ascii="High Tower Text" w:hAnsi="High Tower Text" w:cs="Arial"/>
          <w:b w:val="0"/>
          <w:sz w:val="24"/>
          <w:szCs w:val="24"/>
          <w:shd w:val="clear" w:color="auto" w:fill="FFFFFF"/>
        </w:rPr>
        <w:t xml:space="preserve">like many others, </w:t>
      </w:r>
      <w:r w:rsidRPr="0018381F">
        <w:rPr>
          <w:rFonts w:ascii="High Tower Text" w:hAnsi="High Tower Text" w:cs="Arial"/>
          <w:b w:val="0"/>
          <w:sz w:val="24"/>
          <w:szCs w:val="24"/>
          <w:shd w:val="clear" w:color="auto" w:fill="FFFFFF"/>
        </w:rPr>
        <w:t xml:space="preserve">sanitary measures to ensure its </w:t>
      </w:r>
      <w:r w:rsidR="00286146" w:rsidRPr="0018381F">
        <w:rPr>
          <w:rFonts w:ascii="High Tower Text" w:hAnsi="High Tower Text" w:cs="Arial"/>
          <w:b w:val="0"/>
          <w:sz w:val="24"/>
          <w:szCs w:val="24"/>
          <w:shd w:val="clear" w:color="auto" w:fill="FFFFFF"/>
        </w:rPr>
        <w:t xml:space="preserve">workers and customers </w:t>
      </w:r>
      <w:r w:rsidRPr="0018381F">
        <w:rPr>
          <w:rFonts w:ascii="High Tower Text" w:hAnsi="High Tower Text" w:cs="Arial"/>
          <w:b w:val="0"/>
          <w:sz w:val="24"/>
          <w:szCs w:val="24"/>
          <w:shd w:val="clear" w:color="auto" w:fill="FFFFFF"/>
        </w:rPr>
        <w:t xml:space="preserve">are </w:t>
      </w:r>
      <w:r w:rsidR="00286146" w:rsidRPr="0018381F">
        <w:rPr>
          <w:rFonts w:ascii="High Tower Text" w:hAnsi="High Tower Text" w:cs="Arial"/>
          <w:b w:val="0"/>
          <w:sz w:val="24"/>
          <w:szCs w:val="24"/>
          <w:shd w:val="clear" w:color="auto" w:fill="FFFFFF"/>
        </w:rPr>
        <w:t xml:space="preserve">kept </w:t>
      </w:r>
      <w:r w:rsidRPr="0018381F">
        <w:rPr>
          <w:rFonts w:ascii="High Tower Text" w:hAnsi="High Tower Text" w:cs="Arial"/>
          <w:b w:val="0"/>
          <w:sz w:val="24"/>
          <w:szCs w:val="24"/>
          <w:shd w:val="clear" w:color="auto" w:fill="FFFFFF"/>
        </w:rPr>
        <w:t>safe</w:t>
      </w:r>
      <w:r w:rsidR="00286146" w:rsidRPr="0018381F">
        <w:rPr>
          <w:rFonts w:ascii="High Tower Text" w:hAnsi="High Tower Text" w:cs="Arial"/>
          <w:b w:val="0"/>
          <w:sz w:val="24"/>
          <w:szCs w:val="24"/>
          <w:shd w:val="clear" w:color="auto" w:fill="FFFFFF"/>
        </w:rPr>
        <w:t xml:space="preserve"> as </w:t>
      </w:r>
      <w:r w:rsidR="00DA50BD" w:rsidRPr="0018381F">
        <w:rPr>
          <w:rFonts w:ascii="High Tower Text" w:hAnsi="High Tower Text" w:cs="Arial"/>
          <w:b w:val="0"/>
          <w:sz w:val="24"/>
          <w:szCs w:val="24"/>
          <w:shd w:val="clear" w:color="auto" w:fill="FFFFFF"/>
        </w:rPr>
        <w:t xml:space="preserve">during this critic time where </w:t>
      </w:r>
      <w:r w:rsidR="00286146" w:rsidRPr="0018381F">
        <w:rPr>
          <w:rFonts w:ascii="High Tower Text" w:hAnsi="High Tower Text"/>
          <w:b w:val="0"/>
          <w:sz w:val="24"/>
          <w:szCs w:val="24"/>
        </w:rPr>
        <w:t xml:space="preserve">UK is currently experiencing a public health emergency as a result of the COVID-19 pandemic. </w:t>
      </w:r>
    </w:p>
    <w:p w14:paraId="0DF89BAF" w14:textId="77777777" w:rsidR="00DA50BD" w:rsidRPr="0018381F" w:rsidRDefault="00DA50BD" w:rsidP="00992FE5">
      <w:pPr>
        <w:pStyle w:val="Heading1"/>
        <w:shd w:val="clear" w:color="auto" w:fill="FFFFFF"/>
        <w:spacing w:before="0" w:beforeAutospacing="0" w:after="0" w:afterAutospacing="0"/>
        <w:jc w:val="both"/>
        <w:rPr>
          <w:rFonts w:ascii="High Tower Text" w:hAnsi="High Tower Text"/>
          <w:b w:val="0"/>
          <w:sz w:val="24"/>
          <w:szCs w:val="24"/>
        </w:rPr>
      </w:pPr>
    </w:p>
    <w:p w14:paraId="15794B7D" w14:textId="77777777" w:rsidR="00DA50BD" w:rsidRPr="0018381F" w:rsidRDefault="00DA50BD" w:rsidP="00992FE5">
      <w:pPr>
        <w:pStyle w:val="Heading1"/>
        <w:shd w:val="clear" w:color="auto" w:fill="FFFFFF"/>
        <w:spacing w:before="0" w:beforeAutospacing="0" w:after="0" w:afterAutospacing="0"/>
        <w:jc w:val="both"/>
        <w:rPr>
          <w:rFonts w:ascii="High Tower Text" w:hAnsi="High Tower Text" w:cs="Arial"/>
          <w:b w:val="0"/>
          <w:sz w:val="24"/>
          <w:szCs w:val="24"/>
          <w:shd w:val="clear" w:color="auto" w:fill="FFFFFF"/>
        </w:rPr>
      </w:pPr>
      <w:r w:rsidRPr="0018381F">
        <w:rPr>
          <w:rFonts w:ascii="High Tower Text" w:hAnsi="High Tower Text"/>
          <w:b w:val="0"/>
          <w:sz w:val="24"/>
          <w:szCs w:val="24"/>
        </w:rPr>
        <w:t xml:space="preserve">Tesco is also aware that </w:t>
      </w:r>
      <w:r w:rsidR="0096258A" w:rsidRPr="0018381F">
        <w:rPr>
          <w:rFonts w:ascii="High Tower Text" w:hAnsi="High Tower Text"/>
          <w:b w:val="0"/>
          <w:sz w:val="24"/>
          <w:szCs w:val="24"/>
        </w:rPr>
        <w:t xml:space="preserve">its </w:t>
      </w:r>
      <w:r w:rsidRPr="0018381F">
        <w:rPr>
          <w:rFonts w:ascii="High Tower Text" w:hAnsi="High Tower Text"/>
          <w:b w:val="0"/>
          <w:sz w:val="24"/>
          <w:szCs w:val="24"/>
        </w:rPr>
        <w:t>workers should not be forced into an unsafe workplace</w:t>
      </w:r>
      <w:r w:rsidR="0096258A" w:rsidRPr="0018381F">
        <w:rPr>
          <w:rFonts w:ascii="High Tower Text" w:hAnsi="High Tower Text"/>
          <w:b w:val="0"/>
          <w:sz w:val="24"/>
          <w:szCs w:val="24"/>
        </w:rPr>
        <w:t>. Following the government regulation, Tesco acknowledges that t</w:t>
      </w:r>
      <w:r w:rsidRPr="0018381F">
        <w:rPr>
          <w:rFonts w:ascii="High Tower Text" w:hAnsi="High Tower Text"/>
          <w:b w:val="0"/>
          <w:sz w:val="24"/>
          <w:szCs w:val="24"/>
        </w:rPr>
        <w:t xml:space="preserve">he health and safety of workers and </w:t>
      </w:r>
      <w:r w:rsidR="0096258A" w:rsidRPr="0018381F">
        <w:rPr>
          <w:rFonts w:ascii="High Tower Text" w:hAnsi="High Tower Text"/>
          <w:b w:val="0"/>
          <w:sz w:val="24"/>
          <w:szCs w:val="24"/>
        </w:rPr>
        <w:t>customers as well as public health</w:t>
      </w:r>
      <w:r w:rsidRPr="0018381F">
        <w:rPr>
          <w:rFonts w:ascii="High Tower Text" w:hAnsi="High Tower Text"/>
          <w:b w:val="0"/>
          <w:sz w:val="24"/>
          <w:szCs w:val="24"/>
        </w:rPr>
        <w:t xml:space="preserve"> should not be put at risk.</w:t>
      </w:r>
    </w:p>
    <w:p w14:paraId="6951B5C0" w14:textId="77777777" w:rsidR="00FD1B2E" w:rsidRPr="0018381F" w:rsidRDefault="00FD1B2E" w:rsidP="00992FE5">
      <w:pPr>
        <w:pStyle w:val="Heading1"/>
        <w:shd w:val="clear" w:color="auto" w:fill="FFFFFF"/>
        <w:spacing w:before="0" w:beforeAutospacing="0" w:after="0" w:afterAutospacing="0"/>
        <w:jc w:val="both"/>
        <w:rPr>
          <w:rFonts w:ascii="High Tower Text" w:hAnsi="High Tower Text" w:cs="Arial"/>
          <w:b w:val="0"/>
          <w:sz w:val="24"/>
          <w:szCs w:val="24"/>
          <w:shd w:val="clear" w:color="auto" w:fill="FFFFFF"/>
        </w:rPr>
      </w:pPr>
    </w:p>
    <w:p w14:paraId="7EB6818E" w14:textId="77777777" w:rsidR="00FD1B2E" w:rsidRPr="0018381F" w:rsidRDefault="00FD1B2E" w:rsidP="00992FE5">
      <w:pPr>
        <w:pStyle w:val="Heading1"/>
        <w:shd w:val="clear" w:color="auto" w:fill="FFFFFF"/>
        <w:spacing w:before="0" w:beforeAutospacing="0" w:after="0" w:afterAutospacing="0"/>
        <w:jc w:val="both"/>
        <w:rPr>
          <w:rFonts w:ascii="High Tower Text" w:hAnsi="High Tower Text" w:cs="Arial"/>
          <w:b w:val="0"/>
          <w:sz w:val="24"/>
          <w:szCs w:val="24"/>
          <w:shd w:val="clear" w:color="auto" w:fill="FFFFFF"/>
        </w:rPr>
      </w:pPr>
      <w:r w:rsidRPr="0018381F">
        <w:rPr>
          <w:rFonts w:ascii="High Tower Text" w:hAnsi="High Tower Text"/>
          <w:b w:val="0"/>
          <w:sz w:val="24"/>
          <w:szCs w:val="24"/>
          <w:shd w:val="clear" w:color="auto" w:fill="FFFFFF"/>
        </w:rPr>
        <w:t xml:space="preserve">On the other hand, </w:t>
      </w:r>
      <w:hyperlink r:id="rId9" w:history="1">
        <w:r w:rsidRPr="0018381F">
          <w:rPr>
            <w:rStyle w:val="Hyperlink"/>
            <w:rFonts w:ascii="High Tower Text" w:hAnsi="High Tower Text" w:cs="Arial"/>
            <w:b w:val="0"/>
            <w:color w:val="auto"/>
            <w:sz w:val="24"/>
            <w:szCs w:val="24"/>
            <w:u w:val="none"/>
            <w:shd w:val="clear" w:color="auto" w:fill="FFFFFF"/>
          </w:rPr>
          <w:t>Martin-</w:t>
        </w:r>
        <w:proofErr w:type="spellStart"/>
        <w:r w:rsidRPr="0018381F">
          <w:rPr>
            <w:rStyle w:val="Hyperlink"/>
            <w:rFonts w:ascii="High Tower Text" w:hAnsi="High Tower Text" w:cs="Arial"/>
            <w:b w:val="0"/>
            <w:color w:val="auto"/>
            <w:sz w:val="24"/>
            <w:szCs w:val="24"/>
            <w:u w:val="none"/>
            <w:shd w:val="clear" w:color="auto" w:fill="FFFFFF"/>
          </w:rPr>
          <w:t>Neuninger</w:t>
        </w:r>
        <w:proofErr w:type="spellEnd"/>
      </w:hyperlink>
      <w:r w:rsidRPr="0018381F">
        <w:rPr>
          <w:rFonts w:ascii="High Tower Text" w:hAnsi="High Tower Text"/>
          <w:b w:val="0"/>
          <w:sz w:val="24"/>
          <w:szCs w:val="24"/>
        </w:rPr>
        <w:t xml:space="preserve"> and </w:t>
      </w:r>
      <w:hyperlink r:id="rId10" w:history="1">
        <w:r w:rsidRPr="0018381F">
          <w:rPr>
            <w:rStyle w:val="Hyperlink"/>
            <w:rFonts w:ascii="High Tower Text" w:hAnsi="High Tower Text" w:cs="Arial"/>
            <w:b w:val="0"/>
            <w:color w:val="auto"/>
            <w:sz w:val="24"/>
            <w:szCs w:val="24"/>
            <w:u w:val="none"/>
            <w:shd w:val="clear" w:color="auto" w:fill="FFFFFF"/>
          </w:rPr>
          <w:t>Ruby</w:t>
        </w:r>
      </w:hyperlink>
      <w:r w:rsidRPr="0018381F">
        <w:rPr>
          <w:rFonts w:ascii="High Tower Text" w:hAnsi="High Tower Text"/>
          <w:b w:val="0"/>
          <w:sz w:val="24"/>
          <w:szCs w:val="24"/>
        </w:rPr>
        <w:t xml:space="preserve"> (2020)</w:t>
      </w:r>
      <w:r w:rsidRPr="0018381F">
        <w:rPr>
          <w:rStyle w:val="FootnoteReference"/>
          <w:rFonts w:ascii="High Tower Text" w:hAnsi="High Tower Text"/>
          <w:b w:val="0"/>
          <w:sz w:val="24"/>
          <w:szCs w:val="24"/>
        </w:rPr>
        <w:footnoteReference w:id="2"/>
      </w:r>
      <w:r w:rsidRPr="0018381F">
        <w:rPr>
          <w:rFonts w:ascii="High Tower Text" w:hAnsi="High Tower Text"/>
          <w:b w:val="0"/>
          <w:sz w:val="24"/>
          <w:szCs w:val="24"/>
        </w:rPr>
        <w:t xml:space="preserve"> infer,</w:t>
      </w:r>
      <w:r w:rsidRPr="0018381F">
        <w:rPr>
          <w:rFonts w:ascii="High Tower Text" w:hAnsi="High Tower Text" w:cs="Arial"/>
          <w:b w:val="0"/>
          <w:sz w:val="24"/>
          <w:szCs w:val="24"/>
          <w:shd w:val="clear" w:color="auto" w:fill="FFFFFF"/>
          <w:vertAlign w:val="superscript"/>
        </w:rPr>
        <w:t xml:space="preserve"> “</w:t>
      </w:r>
      <w:r w:rsidR="00202575">
        <w:rPr>
          <w:rFonts w:ascii="High Tower Text" w:hAnsi="High Tower Text"/>
          <w:b w:val="0"/>
          <w:sz w:val="24"/>
          <w:szCs w:val="24"/>
          <w:shd w:val="clear" w:color="auto" w:fill="FFFFFF"/>
        </w:rPr>
        <w:t>D</w:t>
      </w:r>
      <w:r w:rsidRPr="0018381F">
        <w:rPr>
          <w:rFonts w:ascii="High Tower Text" w:hAnsi="High Tower Text"/>
          <w:b w:val="0"/>
          <w:sz w:val="24"/>
          <w:szCs w:val="24"/>
          <w:shd w:val="clear" w:color="auto" w:fill="FFFFFF"/>
        </w:rPr>
        <w:t>ue to COVID-19</w:t>
      </w:r>
      <w:r w:rsidR="00202575" w:rsidRPr="0018381F">
        <w:rPr>
          <w:rFonts w:ascii="High Tower Text" w:hAnsi="High Tower Text"/>
          <w:b w:val="0"/>
          <w:sz w:val="24"/>
          <w:szCs w:val="24"/>
          <w:shd w:val="clear" w:color="auto" w:fill="FFFFFF"/>
        </w:rPr>
        <w:t>, opportunities</w:t>
      </w:r>
      <w:r w:rsidRPr="0018381F">
        <w:rPr>
          <w:rFonts w:ascii="High Tower Text" w:hAnsi="High Tower Text"/>
          <w:b w:val="0"/>
          <w:sz w:val="24"/>
          <w:szCs w:val="24"/>
          <w:shd w:val="clear" w:color="auto" w:fill="FFFFFF"/>
        </w:rPr>
        <w:t xml:space="preserve"> to spend at other outlets are greatly restricted. Disruptions in the supply change may cause supply limitations and a further increase in prices. However, supermarket spending will likely vary depending on the income (support) that consumers have available during and after the pandemic.”</w:t>
      </w:r>
    </w:p>
    <w:p w14:paraId="3A9519A0" w14:textId="77777777" w:rsidR="00FD1B2E" w:rsidRPr="0018381F" w:rsidRDefault="00FD1B2E" w:rsidP="00992FE5">
      <w:pPr>
        <w:pStyle w:val="Heading1"/>
        <w:shd w:val="clear" w:color="auto" w:fill="FFFFFF"/>
        <w:spacing w:before="0" w:beforeAutospacing="0" w:after="0" w:afterAutospacing="0"/>
        <w:jc w:val="both"/>
        <w:rPr>
          <w:rFonts w:ascii="High Tower Text" w:hAnsi="High Tower Text"/>
          <w:b w:val="0"/>
          <w:sz w:val="24"/>
          <w:szCs w:val="24"/>
          <w:shd w:val="clear" w:color="auto" w:fill="FFFFFF"/>
        </w:rPr>
      </w:pPr>
    </w:p>
    <w:p w14:paraId="0504DE7A" w14:textId="77777777" w:rsidR="004815D0" w:rsidRPr="0018381F" w:rsidRDefault="0034400B" w:rsidP="00992FE5">
      <w:pPr>
        <w:pStyle w:val="NormalWeb"/>
        <w:shd w:val="clear" w:color="auto" w:fill="FFFFFF"/>
        <w:spacing w:before="0" w:beforeAutospacing="0" w:after="0" w:afterAutospacing="0"/>
        <w:jc w:val="both"/>
        <w:rPr>
          <w:rFonts w:ascii="High Tower Text" w:hAnsi="High Tower Text"/>
        </w:rPr>
      </w:pPr>
      <w:r w:rsidRPr="0018381F">
        <w:rPr>
          <w:rFonts w:ascii="High Tower Text" w:hAnsi="High Tower Text"/>
        </w:rPr>
        <w:t>In a document publis</w:t>
      </w:r>
      <w:r w:rsidR="006059CD" w:rsidRPr="0018381F">
        <w:rPr>
          <w:rFonts w:ascii="High Tower Text" w:hAnsi="High Tower Text"/>
        </w:rPr>
        <w:t>hed by the HM G</w:t>
      </w:r>
      <w:r w:rsidRPr="0018381F">
        <w:rPr>
          <w:rFonts w:ascii="High Tower Text" w:hAnsi="High Tower Text"/>
        </w:rPr>
        <w:t>overnment (2020)</w:t>
      </w:r>
      <w:r w:rsidRPr="0018381F">
        <w:rPr>
          <w:rStyle w:val="FootnoteReference"/>
          <w:rFonts w:ascii="High Tower Text" w:hAnsi="High Tower Text"/>
        </w:rPr>
        <w:footnoteReference w:id="3"/>
      </w:r>
      <w:r w:rsidR="006059CD" w:rsidRPr="0018381F">
        <w:rPr>
          <w:rFonts w:ascii="High Tower Text" w:hAnsi="High Tower Text"/>
        </w:rPr>
        <w:t xml:space="preserve">, it’s mentioned </w:t>
      </w:r>
      <w:r w:rsidR="00C255FF" w:rsidRPr="0018381F">
        <w:rPr>
          <w:rFonts w:ascii="High Tower Text" w:hAnsi="High Tower Text"/>
        </w:rPr>
        <w:t xml:space="preserve">that </w:t>
      </w:r>
      <w:r w:rsidRPr="0018381F">
        <w:rPr>
          <w:rFonts w:ascii="High Tower Text" w:hAnsi="High Tower Text"/>
        </w:rPr>
        <w:t xml:space="preserve">social distancing </w:t>
      </w:r>
      <w:r w:rsidR="00C255FF" w:rsidRPr="0018381F">
        <w:rPr>
          <w:rFonts w:ascii="High Tower Text" w:hAnsi="High Tower Text"/>
        </w:rPr>
        <w:t xml:space="preserve">must be maintained </w:t>
      </w:r>
      <w:r w:rsidRPr="0018381F">
        <w:rPr>
          <w:rFonts w:ascii="High Tower Text" w:hAnsi="High Tower Text"/>
        </w:rPr>
        <w:t>in t</w:t>
      </w:r>
      <w:r w:rsidR="00C255FF" w:rsidRPr="0018381F">
        <w:rPr>
          <w:rFonts w:ascii="High Tower Text" w:hAnsi="High Tower Text"/>
        </w:rPr>
        <w:t>he workplace wherever possible. In the</w:t>
      </w:r>
      <w:r w:rsidRPr="0018381F">
        <w:rPr>
          <w:rFonts w:ascii="High Tower Text" w:hAnsi="High Tower Text"/>
        </w:rPr>
        <w:t xml:space="preserve"> circumstances</w:t>
      </w:r>
      <w:r w:rsidR="00C255FF" w:rsidRPr="0018381F">
        <w:rPr>
          <w:rFonts w:ascii="High Tower Text" w:hAnsi="High Tower Text"/>
        </w:rPr>
        <w:t xml:space="preserve"> where maintaining social distancing will not usually be possible when actively serving a client</w:t>
      </w:r>
      <w:r w:rsidRPr="0018381F">
        <w:rPr>
          <w:rFonts w:ascii="High Tower Text" w:hAnsi="High Tower Text"/>
        </w:rPr>
        <w:t>, employees and the self-employed should do everything they reasonably can to reduce risk</w:t>
      </w:r>
      <w:r w:rsidR="00C255FF" w:rsidRPr="0018381F">
        <w:rPr>
          <w:rFonts w:ascii="High Tower Text" w:hAnsi="High Tower Text"/>
        </w:rPr>
        <w:t xml:space="preserve">. </w:t>
      </w:r>
      <w:r w:rsidRPr="0018381F">
        <w:rPr>
          <w:rFonts w:ascii="High Tower Text" w:hAnsi="High Tower Text"/>
        </w:rPr>
        <w:t xml:space="preserve">Social distancing applies to all parts of a business or home, not just the room where the service is delivered, but waiting rooms, corridors and staircases, where applicable. </w:t>
      </w:r>
    </w:p>
    <w:p w14:paraId="26D7AF83" w14:textId="77777777" w:rsidR="00AA5F59" w:rsidRPr="0018381F" w:rsidRDefault="00AA5F59" w:rsidP="00992FE5">
      <w:pPr>
        <w:pStyle w:val="NormalWeb"/>
        <w:shd w:val="clear" w:color="auto" w:fill="FFFFFF"/>
        <w:spacing w:before="0" w:beforeAutospacing="0" w:after="0" w:afterAutospacing="0"/>
        <w:jc w:val="both"/>
        <w:rPr>
          <w:rFonts w:ascii="High Tower Text" w:hAnsi="High Tower Text" w:cs="Arial"/>
        </w:rPr>
      </w:pPr>
    </w:p>
    <w:p w14:paraId="3B74E91D" w14:textId="77777777" w:rsidR="004815D0" w:rsidRPr="0018381F" w:rsidRDefault="00202575" w:rsidP="00992FE5">
      <w:pPr>
        <w:pStyle w:val="NormalWeb"/>
        <w:shd w:val="clear" w:color="auto" w:fill="FFFFFF"/>
        <w:spacing w:before="0" w:beforeAutospacing="0" w:after="0" w:afterAutospacing="0"/>
        <w:jc w:val="both"/>
        <w:rPr>
          <w:rFonts w:ascii="High Tower Text" w:hAnsi="High Tower Text" w:cs="Arial"/>
        </w:rPr>
      </w:pPr>
      <w:r>
        <w:rPr>
          <w:rFonts w:ascii="High Tower Text" w:hAnsi="High Tower Text" w:cs="Arial"/>
        </w:rPr>
        <w:t xml:space="preserve">Talking to </w:t>
      </w:r>
      <w:r w:rsidR="004815D0" w:rsidRPr="0018381F">
        <w:rPr>
          <w:rFonts w:ascii="High Tower Text" w:hAnsi="High Tower Text" w:cs="Arial"/>
        </w:rPr>
        <w:t xml:space="preserve">Tesco </w:t>
      </w:r>
      <w:r>
        <w:rPr>
          <w:rFonts w:ascii="High Tower Text" w:hAnsi="High Tower Text" w:cs="Arial"/>
        </w:rPr>
        <w:t xml:space="preserve">colleagues </w:t>
      </w:r>
      <w:r w:rsidR="004815D0" w:rsidRPr="0018381F">
        <w:rPr>
          <w:rFonts w:ascii="High Tower Text" w:hAnsi="High Tower Text" w:cs="Arial"/>
        </w:rPr>
        <w:t xml:space="preserve">about the brand’s adhesion to the </w:t>
      </w:r>
      <w:r w:rsidR="00AA5F59" w:rsidRPr="0018381F">
        <w:rPr>
          <w:rFonts w:ascii="High Tower Text" w:hAnsi="High Tower Text" w:cs="Arial"/>
        </w:rPr>
        <w:t xml:space="preserve">above </w:t>
      </w:r>
      <w:r w:rsidR="004815D0" w:rsidRPr="0018381F">
        <w:rPr>
          <w:rFonts w:ascii="High Tower Text" w:hAnsi="High Tower Text" w:cs="Arial"/>
        </w:rPr>
        <w:t xml:space="preserve">Covid-19 rules, we were told that </w:t>
      </w:r>
      <w:r w:rsidR="004815D0" w:rsidRPr="0018381F">
        <w:rPr>
          <w:rFonts w:ascii="High Tower Text" w:hAnsi="High Tower Text"/>
        </w:rPr>
        <w:t>people who provide close contact services have been equipped to avoid any kind of con</w:t>
      </w:r>
      <w:r w:rsidR="007B45D7" w:rsidRPr="0018381F">
        <w:rPr>
          <w:rFonts w:ascii="High Tower Text" w:hAnsi="High Tower Text"/>
        </w:rPr>
        <w:t>tamination</w:t>
      </w:r>
      <w:r w:rsidR="004815D0" w:rsidRPr="0018381F">
        <w:rPr>
          <w:rFonts w:ascii="High Tower Text" w:hAnsi="High Tower Text"/>
        </w:rPr>
        <w:t xml:space="preserve">. Social distancing as well as </w:t>
      </w:r>
      <w:r w:rsidR="005018C6" w:rsidRPr="0018381F">
        <w:rPr>
          <w:rFonts w:ascii="High Tower Text" w:hAnsi="High Tower Text"/>
        </w:rPr>
        <w:t xml:space="preserve">wearing </w:t>
      </w:r>
      <w:r>
        <w:rPr>
          <w:rFonts w:ascii="High Tower Text" w:hAnsi="High Tower Text"/>
        </w:rPr>
        <w:t>PPE</w:t>
      </w:r>
      <w:r w:rsidR="005018C6" w:rsidRPr="0018381F">
        <w:rPr>
          <w:rFonts w:ascii="High Tower Text" w:hAnsi="High Tower Text"/>
        </w:rPr>
        <w:t xml:space="preserve"> and face coverings has been made mandatory</w:t>
      </w:r>
      <w:r w:rsidR="005018C6" w:rsidRPr="0018381F">
        <w:rPr>
          <w:rFonts w:ascii="High Tower Text" w:hAnsi="High Tower Text" w:cs="Arial"/>
        </w:rPr>
        <w:t xml:space="preserve">. </w:t>
      </w:r>
    </w:p>
    <w:p w14:paraId="0F1FE40A" w14:textId="77777777" w:rsidR="00FD5EA5" w:rsidRPr="0018381F" w:rsidRDefault="00FD5EA5" w:rsidP="00992FE5">
      <w:pPr>
        <w:pStyle w:val="NormalWeb"/>
        <w:shd w:val="clear" w:color="auto" w:fill="FFFFFF"/>
        <w:spacing w:before="0" w:beforeAutospacing="0" w:after="0" w:afterAutospacing="0"/>
        <w:jc w:val="both"/>
        <w:rPr>
          <w:rFonts w:ascii="High Tower Text" w:hAnsi="High Tower Text" w:cs="Arial"/>
        </w:rPr>
      </w:pPr>
      <w:r w:rsidRPr="0018381F">
        <w:rPr>
          <w:rFonts w:ascii="High Tower Text" w:hAnsi="High Tower Text" w:cs="Arial"/>
        </w:rPr>
        <w:t xml:space="preserve"> </w:t>
      </w:r>
    </w:p>
    <w:p w14:paraId="557C19B1" w14:textId="77777777" w:rsidR="00E65355" w:rsidRPr="0018381F" w:rsidRDefault="00E65355" w:rsidP="00992FE5">
      <w:pPr>
        <w:pStyle w:val="NormalWeb"/>
        <w:shd w:val="clear" w:color="auto" w:fill="FFFFFF"/>
        <w:spacing w:before="0" w:beforeAutospacing="0" w:after="0" w:afterAutospacing="0"/>
        <w:jc w:val="both"/>
        <w:rPr>
          <w:rFonts w:ascii="High Tower Text" w:hAnsi="High Tower Text" w:cs="Arial"/>
          <w:shd w:val="clear" w:color="auto" w:fill="FFFFFF"/>
        </w:rPr>
      </w:pPr>
      <w:r w:rsidRPr="0018381F">
        <w:rPr>
          <w:rFonts w:ascii="High Tower Text" w:hAnsi="High Tower Text" w:cs="Arial"/>
          <w:shd w:val="clear" w:color="auto" w:fill="FFFFFF"/>
        </w:rPr>
        <w:lastRenderedPageBreak/>
        <w:t xml:space="preserve">Tesco has assigned a mission to help the most vulnerable get food deliveries. To help more people shop in-store at times that are quieter or more convenient, </w:t>
      </w:r>
      <w:r w:rsidR="00F17AB8" w:rsidRPr="0018381F">
        <w:rPr>
          <w:rFonts w:ascii="High Tower Text" w:hAnsi="High Tower Text" w:cs="Arial"/>
          <w:shd w:val="clear" w:color="auto" w:fill="FFFFFF"/>
        </w:rPr>
        <w:t>Tesco has</w:t>
      </w:r>
      <w:r w:rsidRPr="0018381F">
        <w:rPr>
          <w:rFonts w:ascii="High Tower Text" w:hAnsi="High Tower Text" w:cs="Arial"/>
          <w:shd w:val="clear" w:color="auto" w:fill="FFFFFF"/>
        </w:rPr>
        <w:t xml:space="preserve"> extended the opening hours in many of </w:t>
      </w:r>
      <w:r w:rsidR="00F17AB8" w:rsidRPr="0018381F">
        <w:rPr>
          <w:rFonts w:ascii="High Tower Text" w:hAnsi="High Tower Text" w:cs="Arial"/>
          <w:shd w:val="clear" w:color="auto" w:fill="FFFFFF"/>
        </w:rPr>
        <w:t>its</w:t>
      </w:r>
      <w:r w:rsidRPr="0018381F">
        <w:rPr>
          <w:rFonts w:ascii="High Tower Text" w:hAnsi="High Tower Text" w:cs="Arial"/>
          <w:shd w:val="clear" w:color="auto" w:fill="FFFFFF"/>
        </w:rPr>
        <w:t xml:space="preserve"> shops, although the majority remain closed overnight.</w:t>
      </w:r>
    </w:p>
    <w:p w14:paraId="14F26EC6" w14:textId="77777777" w:rsidR="00E65355" w:rsidRPr="0018381F" w:rsidRDefault="00E65355" w:rsidP="00992FE5">
      <w:pPr>
        <w:pStyle w:val="NormalWeb"/>
        <w:shd w:val="clear" w:color="auto" w:fill="FFFFFF"/>
        <w:spacing w:before="0" w:beforeAutospacing="0" w:after="0" w:afterAutospacing="0"/>
        <w:jc w:val="both"/>
        <w:rPr>
          <w:rFonts w:ascii="High Tower Text" w:hAnsi="High Tower Text" w:cs="Arial"/>
          <w:shd w:val="clear" w:color="auto" w:fill="FFFFFF"/>
        </w:rPr>
      </w:pPr>
    </w:p>
    <w:p w14:paraId="339062BE" w14:textId="77777777" w:rsidR="007678A1" w:rsidRPr="0018381F" w:rsidRDefault="007678A1" w:rsidP="00992FE5">
      <w:pPr>
        <w:pStyle w:val="ddl-t3"/>
        <w:shd w:val="clear" w:color="auto" w:fill="FFFFFF"/>
        <w:spacing w:before="0" w:beforeAutospacing="0"/>
        <w:jc w:val="both"/>
        <w:rPr>
          <w:rFonts w:ascii="High Tower Text" w:hAnsi="High Tower Text"/>
        </w:rPr>
      </w:pPr>
      <w:r w:rsidRPr="0018381F">
        <w:rPr>
          <w:rFonts w:ascii="High Tower Text" w:hAnsi="High Tower Text"/>
        </w:rPr>
        <w:t>During this pandemic crisis, employers need to support the individuals/groups in their workforce. They also need to explain the controls they will put/already have in place to protect themselves, the workers an</w:t>
      </w:r>
      <w:r w:rsidR="007A7130" w:rsidRPr="0018381F">
        <w:rPr>
          <w:rFonts w:ascii="High Tower Text" w:hAnsi="High Tower Text"/>
        </w:rPr>
        <w:t>d the customers, it reads in a Health and Safety Executive publication (2020)</w:t>
      </w:r>
      <w:r w:rsidR="007A7130" w:rsidRPr="0018381F">
        <w:rPr>
          <w:rStyle w:val="FootnoteReference"/>
          <w:rFonts w:ascii="High Tower Text" w:hAnsi="High Tower Text"/>
        </w:rPr>
        <w:footnoteReference w:id="4"/>
      </w:r>
      <w:r w:rsidRPr="0018381F">
        <w:rPr>
          <w:rFonts w:ascii="High Tower Text" w:hAnsi="High Tower Text"/>
        </w:rPr>
        <w:t>.</w:t>
      </w:r>
    </w:p>
    <w:p w14:paraId="4528F16F" w14:textId="77777777" w:rsidR="00781832" w:rsidRPr="0018381F" w:rsidRDefault="00F17AB8" w:rsidP="00992FE5">
      <w:pPr>
        <w:pStyle w:val="ddl-t3"/>
        <w:shd w:val="clear" w:color="auto" w:fill="FFFFFF"/>
        <w:spacing w:before="0" w:beforeAutospacing="0"/>
        <w:jc w:val="both"/>
        <w:rPr>
          <w:rFonts w:ascii="High Tower Text" w:hAnsi="High Tower Text" w:cs="Arial"/>
        </w:rPr>
      </w:pPr>
      <w:r w:rsidRPr="0018381F">
        <w:rPr>
          <w:rFonts w:ascii="High Tower Text" w:hAnsi="High Tower Text" w:cs="Arial"/>
        </w:rPr>
        <w:t>Tesco</w:t>
      </w:r>
      <w:r w:rsidR="00781832" w:rsidRPr="0018381F">
        <w:rPr>
          <w:rFonts w:ascii="High Tower Text" w:hAnsi="High Tower Text" w:cs="Arial"/>
        </w:rPr>
        <w:t xml:space="preserve"> is working tirelessly to ensure that everyone can get the food they need in a safe environment.</w:t>
      </w:r>
    </w:p>
    <w:p w14:paraId="4EC30411" w14:textId="77777777" w:rsidR="00781832" w:rsidRPr="0018381F" w:rsidRDefault="00781832" w:rsidP="00992FE5">
      <w:pPr>
        <w:pStyle w:val="ddl-t3"/>
        <w:shd w:val="clear" w:color="auto" w:fill="FFFFFF"/>
        <w:spacing w:before="0" w:beforeAutospacing="0"/>
        <w:jc w:val="both"/>
        <w:rPr>
          <w:rFonts w:ascii="High Tower Text" w:hAnsi="High Tower Text" w:cs="Arial"/>
        </w:rPr>
      </w:pPr>
      <w:r w:rsidRPr="0018381F">
        <w:rPr>
          <w:rFonts w:ascii="High Tower Text" w:hAnsi="High Tower Text" w:cs="Arial"/>
        </w:rPr>
        <w:t>In a recent publication, Tesco (2020)</w:t>
      </w:r>
      <w:r w:rsidRPr="0018381F">
        <w:rPr>
          <w:rStyle w:val="FootnoteReference"/>
          <w:rFonts w:ascii="High Tower Text" w:hAnsi="High Tower Text" w:cs="Arial"/>
        </w:rPr>
        <w:footnoteReference w:id="5"/>
      </w:r>
      <w:r w:rsidRPr="0018381F">
        <w:rPr>
          <w:rFonts w:ascii="High Tower Text" w:hAnsi="High Tower Text" w:cs="Arial"/>
        </w:rPr>
        <w:t xml:space="preserve"> informs that it has installed a simple ’traffic light’ system in some of its larger stores to help manage the flow in and out. Once in-store, customers have to keep social distancing markings. If there’s a queue outside and it’s raining, sanitised umbrellas are being handed out in larger stores.</w:t>
      </w:r>
      <w:r w:rsidR="00621B30" w:rsidRPr="0018381F">
        <w:rPr>
          <w:rFonts w:ascii="High Tower Text" w:hAnsi="High Tower Text" w:cs="Arial"/>
        </w:rPr>
        <w:t xml:space="preserve"> </w:t>
      </w:r>
      <w:r w:rsidRPr="0018381F">
        <w:rPr>
          <w:rFonts w:ascii="High Tower Text" w:hAnsi="High Tower Text" w:cs="Arial"/>
        </w:rPr>
        <w:t xml:space="preserve">Hand </w:t>
      </w:r>
      <w:r w:rsidR="007E2207" w:rsidRPr="0018381F">
        <w:rPr>
          <w:rFonts w:ascii="High Tower Text" w:hAnsi="High Tower Text" w:cs="Arial"/>
        </w:rPr>
        <w:t>sanitizer</w:t>
      </w:r>
      <w:r w:rsidRPr="0018381F">
        <w:rPr>
          <w:rFonts w:ascii="High Tower Text" w:hAnsi="High Tower Text" w:cs="Arial"/>
        </w:rPr>
        <w:t xml:space="preserve"> and cleaning stations are available around </w:t>
      </w:r>
      <w:r w:rsidR="0030751B" w:rsidRPr="0018381F">
        <w:rPr>
          <w:rFonts w:ascii="High Tower Text" w:hAnsi="High Tower Text" w:cs="Arial"/>
        </w:rPr>
        <w:t xml:space="preserve">our stores. </w:t>
      </w:r>
      <w:r w:rsidRPr="0018381F">
        <w:rPr>
          <w:rFonts w:ascii="High Tower Text" w:hAnsi="High Tower Text" w:cs="Arial"/>
        </w:rPr>
        <w:t>There are screens at the checkouts to keep everyone safe, and we encourage you to use contactless payment where you can.</w:t>
      </w:r>
      <w:r w:rsidR="0030751B" w:rsidRPr="0018381F">
        <w:rPr>
          <w:rFonts w:ascii="High Tower Text" w:hAnsi="High Tower Text" w:cs="Arial"/>
        </w:rPr>
        <w:t xml:space="preserve"> </w:t>
      </w:r>
    </w:p>
    <w:p w14:paraId="2A7FEABA" w14:textId="77777777" w:rsidR="0030751B" w:rsidRPr="0018381F" w:rsidRDefault="0030751B" w:rsidP="00992FE5">
      <w:pPr>
        <w:pStyle w:val="ddl-t3"/>
        <w:shd w:val="clear" w:color="auto" w:fill="FFFFFF"/>
        <w:spacing w:before="0" w:beforeAutospacing="0"/>
        <w:jc w:val="both"/>
        <w:rPr>
          <w:rFonts w:ascii="High Tower Text" w:hAnsi="High Tower Text" w:cs="Arial"/>
        </w:rPr>
      </w:pPr>
      <w:r w:rsidRPr="0018381F">
        <w:rPr>
          <w:rFonts w:ascii="High Tower Text" w:hAnsi="High Tower Text" w:cs="Arial"/>
        </w:rPr>
        <w:t xml:space="preserve">Talking to some Tesco colleagues, they are happy to work in a safe environment in this hard time. </w:t>
      </w:r>
    </w:p>
    <w:p w14:paraId="085CA04A" w14:textId="77777777" w:rsidR="007E2207" w:rsidRPr="0018381F" w:rsidRDefault="007E2207" w:rsidP="00992FE5">
      <w:pPr>
        <w:shd w:val="clear" w:color="auto" w:fill="FFFFFF"/>
        <w:spacing w:after="100" w:afterAutospacing="1" w:line="240" w:lineRule="auto"/>
        <w:jc w:val="both"/>
        <w:rPr>
          <w:rFonts w:ascii="High Tower Text" w:eastAsia="Times New Roman" w:hAnsi="High Tower Text" w:cs="Arial"/>
          <w:sz w:val="24"/>
          <w:szCs w:val="24"/>
          <w:lang w:eastAsia="en-GB"/>
        </w:rPr>
      </w:pPr>
      <w:r w:rsidRPr="0018381F">
        <w:rPr>
          <w:rFonts w:ascii="High Tower Text" w:eastAsia="Times New Roman" w:hAnsi="High Tower Text" w:cs="Arial"/>
          <w:sz w:val="24"/>
          <w:szCs w:val="24"/>
          <w:lang w:eastAsia="en-GB"/>
        </w:rPr>
        <w:t>Many of Tesco colleagues and customers with high-risk health conditions are having access to expert information and support.</w:t>
      </w:r>
    </w:p>
    <w:p w14:paraId="647DEBA1" w14:textId="77777777" w:rsidR="007E2207" w:rsidRPr="0018381F" w:rsidRDefault="007E2207" w:rsidP="00992FE5">
      <w:pPr>
        <w:pStyle w:val="NormalWeb"/>
        <w:shd w:val="clear" w:color="auto" w:fill="FFFFFF"/>
        <w:spacing w:before="0" w:beforeAutospacing="0" w:after="0" w:afterAutospacing="0"/>
        <w:jc w:val="both"/>
        <w:rPr>
          <w:rFonts w:ascii="High Tower Text" w:hAnsi="High Tower Text" w:cs="Arial"/>
          <w:shd w:val="clear" w:color="auto" w:fill="FFFFFF"/>
        </w:rPr>
      </w:pPr>
      <w:r w:rsidRPr="0018381F">
        <w:rPr>
          <w:rFonts w:ascii="High Tower Text" w:hAnsi="High Tower Text" w:cs="Arial"/>
          <w:shd w:val="clear" w:color="auto" w:fill="FFFFFF"/>
        </w:rPr>
        <w:t>Tesco has more than doubled the number of online slots to 1.5 million each week. This is to help anyone who’s unable to shop in</w:t>
      </w:r>
      <w:r w:rsidRPr="0018381F">
        <w:rPr>
          <w:rFonts w:ascii="High Tower Text" w:hAnsi="High Tower Text" w:cs="Cambria Math"/>
          <w:shd w:val="clear" w:color="auto" w:fill="FFFFFF"/>
        </w:rPr>
        <w:t>‐</w:t>
      </w:r>
      <w:r w:rsidRPr="0018381F">
        <w:rPr>
          <w:rFonts w:ascii="High Tower Text" w:hAnsi="High Tower Text" w:cs="Arial"/>
          <w:shd w:val="clear" w:color="auto" w:fill="FFFFFF"/>
        </w:rPr>
        <w:t xml:space="preserve">store – especially its most vulnerable customers – so they can access online service. This shows that Tesco is a carrying organisation because of the attention and empathy it showing to its customers, especially those who are vulnerable. </w:t>
      </w:r>
    </w:p>
    <w:p w14:paraId="4DC57AE5" w14:textId="77777777" w:rsidR="007E2207" w:rsidRPr="0018381F" w:rsidRDefault="007E2207" w:rsidP="00992FE5">
      <w:pPr>
        <w:pStyle w:val="NormalWeb"/>
        <w:shd w:val="clear" w:color="auto" w:fill="FFFFFF"/>
        <w:spacing w:before="0" w:beforeAutospacing="0" w:after="0" w:afterAutospacing="0"/>
        <w:jc w:val="both"/>
        <w:rPr>
          <w:rFonts w:ascii="High Tower Text" w:hAnsi="High Tower Text" w:cs="Arial"/>
          <w:shd w:val="clear" w:color="auto" w:fill="FFFFFF"/>
        </w:rPr>
      </w:pPr>
    </w:p>
    <w:p w14:paraId="2C088340" w14:textId="77777777" w:rsidR="00621B30" w:rsidRDefault="007E2207" w:rsidP="00992FE5">
      <w:pPr>
        <w:shd w:val="clear" w:color="auto" w:fill="FFFFFF"/>
        <w:spacing w:after="0" w:line="240" w:lineRule="auto"/>
        <w:jc w:val="both"/>
        <w:rPr>
          <w:rFonts w:ascii="High Tower Text" w:eastAsia="Times New Roman" w:hAnsi="High Tower Text" w:cs="Arial"/>
          <w:sz w:val="24"/>
          <w:szCs w:val="24"/>
          <w:lang w:eastAsia="en-GB"/>
        </w:rPr>
      </w:pPr>
      <w:r w:rsidRPr="0018381F">
        <w:rPr>
          <w:rFonts w:ascii="High Tower Text" w:hAnsi="High Tower Text" w:cs="Arial"/>
          <w:sz w:val="24"/>
          <w:szCs w:val="24"/>
          <w:shd w:val="clear" w:color="auto" w:fill="FFFFFF"/>
        </w:rPr>
        <w:t>Tesco has proven to be a fair organisation due to its objectiveness, reliability, discipline, equitability, responsibility and understanding. This is known of all through its</w:t>
      </w:r>
      <w:r w:rsidRPr="0018381F">
        <w:rPr>
          <w:rFonts w:ascii="High Tower Text" w:eastAsia="Times New Roman" w:hAnsi="High Tower Text" w:cs="Arial"/>
          <w:sz w:val="24"/>
          <w:szCs w:val="24"/>
          <w:lang w:eastAsia="en-GB"/>
        </w:rPr>
        <w:t xml:space="preserve"> partnership with Cancer Research UK, British Heart Foundation, and Diabetes UK to make a real difference to the health of the nation, especially during this extraordinary time.</w:t>
      </w:r>
      <w:r w:rsidRPr="0018381F">
        <w:rPr>
          <w:rFonts w:ascii="High Tower Text" w:hAnsi="High Tower Text" w:cs="Arial"/>
          <w:sz w:val="24"/>
          <w:szCs w:val="24"/>
        </w:rPr>
        <w:t xml:space="preserve"> This really match Tesco’s values of </w:t>
      </w:r>
      <w:r w:rsidR="00621B30" w:rsidRPr="004811B2">
        <w:rPr>
          <w:rFonts w:ascii="High Tower Text" w:eastAsia="Times New Roman" w:hAnsi="High Tower Text" w:cs="Arial"/>
          <w:sz w:val="24"/>
          <w:szCs w:val="24"/>
          <w:lang w:eastAsia="en-GB"/>
        </w:rPr>
        <w:t xml:space="preserve">Understanding people – customers, colleagues, </w:t>
      </w:r>
      <w:r w:rsidR="00621B30" w:rsidRPr="0018381F">
        <w:rPr>
          <w:rFonts w:ascii="High Tower Text" w:hAnsi="High Tower Text" w:cs="Arial"/>
          <w:i/>
          <w:sz w:val="24"/>
          <w:szCs w:val="24"/>
        </w:rPr>
        <w:t>b</w:t>
      </w:r>
      <w:r w:rsidR="00621B30" w:rsidRPr="004811B2">
        <w:rPr>
          <w:rFonts w:ascii="High Tower Text" w:eastAsia="Times New Roman" w:hAnsi="High Tower Text" w:cs="Arial"/>
          <w:i/>
          <w:sz w:val="24"/>
          <w:szCs w:val="24"/>
          <w:lang w:eastAsia="en-GB"/>
        </w:rPr>
        <w:t>e</w:t>
      </w:r>
      <w:r w:rsidR="00621B30" w:rsidRPr="0018381F">
        <w:rPr>
          <w:rFonts w:ascii="High Tower Text" w:hAnsi="High Tower Text" w:cs="Arial"/>
          <w:i/>
          <w:sz w:val="24"/>
          <w:szCs w:val="24"/>
        </w:rPr>
        <w:t>ing</w:t>
      </w:r>
      <w:r w:rsidR="00621B30" w:rsidRPr="004811B2">
        <w:rPr>
          <w:rFonts w:ascii="High Tower Text" w:eastAsia="Times New Roman" w:hAnsi="High Tower Text" w:cs="Arial"/>
          <w:i/>
          <w:sz w:val="24"/>
          <w:szCs w:val="24"/>
          <w:lang w:eastAsia="en-GB"/>
        </w:rPr>
        <w:t xml:space="preserve"> first to meet their needs</w:t>
      </w:r>
      <w:r w:rsidR="00621B30" w:rsidRPr="0018381F">
        <w:rPr>
          <w:rFonts w:ascii="High Tower Text" w:hAnsi="High Tower Text" w:cs="Arial"/>
          <w:i/>
          <w:sz w:val="24"/>
          <w:szCs w:val="24"/>
        </w:rPr>
        <w:t xml:space="preserve"> </w:t>
      </w:r>
      <w:r w:rsidR="00621B30" w:rsidRPr="004811B2">
        <w:rPr>
          <w:rFonts w:ascii="High Tower Text" w:eastAsia="Times New Roman" w:hAnsi="High Tower Text" w:cs="Arial"/>
          <w:sz w:val="24"/>
          <w:szCs w:val="24"/>
          <w:lang w:eastAsia="en-GB"/>
        </w:rPr>
        <w:t>– and what matters to them, and then trying to make those things better, is at the heart of Tesco. It's about listening to people and talking to them using all the tools at our disposal – from Clubcard data to social media – and then acting by changing and</w:t>
      </w:r>
      <w:r w:rsidR="00621B30" w:rsidRPr="0018381F">
        <w:rPr>
          <w:rFonts w:ascii="High Tower Text" w:eastAsia="Times New Roman" w:hAnsi="High Tower Text" w:cs="Arial"/>
          <w:sz w:val="24"/>
          <w:szCs w:val="24"/>
          <w:lang w:eastAsia="en-GB"/>
        </w:rPr>
        <w:t xml:space="preserve"> innovating to meet their needs (Tesco, 2020)</w:t>
      </w:r>
      <w:r w:rsidR="00621B30" w:rsidRPr="0018381F">
        <w:rPr>
          <w:rStyle w:val="FootnoteReference"/>
          <w:rFonts w:ascii="High Tower Text" w:eastAsia="Times New Roman" w:hAnsi="High Tower Text" w:cs="Arial"/>
          <w:sz w:val="24"/>
          <w:szCs w:val="24"/>
          <w:lang w:eastAsia="en-GB"/>
        </w:rPr>
        <w:footnoteReference w:id="6"/>
      </w:r>
      <w:r w:rsidR="00992FE5">
        <w:rPr>
          <w:rFonts w:ascii="High Tower Text" w:eastAsia="Times New Roman" w:hAnsi="High Tower Text" w:cs="Arial"/>
          <w:sz w:val="24"/>
          <w:szCs w:val="24"/>
          <w:lang w:eastAsia="en-GB"/>
        </w:rPr>
        <w:t xml:space="preserve">. </w:t>
      </w:r>
    </w:p>
    <w:p w14:paraId="5DA002D8" w14:textId="77777777" w:rsidR="00992FE5" w:rsidRDefault="00992FE5" w:rsidP="00992FE5">
      <w:pPr>
        <w:shd w:val="clear" w:color="auto" w:fill="FFFFFF"/>
        <w:spacing w:after="0" w:line="240" w:lineRule="auto"/>
        <w:jc w:val="both"/>
        <w:rPr>
          <w:rFonts w:ascii="High Tower Text" w:eastAsia="Times New Roman" w:hAnsi="High Tower Text" w:cs="Arial"/>
          <w:sz w:val="24"/>
          <w:szCs w:val="24"/>
          <w:lang w:eastAsia="en-GB"/>
        </w:rPr>
      </w:pPr>
    </w:p>
    <w:p w14:paraId="5E99F514" w14:textId="77777777" w:rsidR="00992FE5" w:rsidRPr="00992FE5" w:rsidRDefault="00992FE5" w:rsidP="00992FE5">
      <w:pPr>
        <w:pStyle w:val="intro"/>
        <w:shd w:val="clear" w:color="auto" w:fill="FFFFFF"/>
        <w:spacing w:before="0" w:beforeAutospacing="0" w:after="0" w:afterAutospacing="0"/>
        <w:jc w:val="both"/>
        <w:rPr>
          <w:rFonts w:ascii="High Tower Text" w:hAnsi="High Tower Text" w:cs="Arial"/>
        </w:rPr>
      </w:pPr>
      <w:r>
        <w:rPr>
          <w:rFonts w:ascii="High Tower Text" w:hAnsi="High Tower Text" w:cs="Arial"/>
        </w:rPr>
        <w:lastRenderedPageBreak/>
        <w:t xml:space="preserve">Tesco’s bakery department ensures that not a single </w:t>
      </w:r>
      <w:r w:rsidR="00E67FD5">
        <w:rPr>
          <w:rFonts w:ascii="High Tower Text" w:hAnsi="High Tower Text" w:cs="Arial"/>
        </w:rPr>
        <w:t>fresh</w:t>
      </w:r>
      <w:r>
        <w:rPr>
          <w:rFonts w:ascii="High Tower Text" w:hAnsi="High Tower Text" w:cs="Arial"/>
        </w:rPr>
        <w:t xml:space="preserve"> bread or cake stays in stores before closing. Everything is sent out to be distributed to charities and food banks, trying to meet the needs of the vulnerable people as of the value of </w:t>
      </w:r>
      <w:r w:rsidRPr="00992FE5">
        <w:rPr>
          <w:rFonts w:ascii="High Tower Text" w:hAnsi="High Tower Text" w:cs="Arial"/>
          <w:i/>
        </w:rPr>
        <w:t>“Every little help makes a big difference”</w:t>
      </w:r>
      <w:r w:rsidRPr="00992FE5">
        <w:rPr>
          <w:rFonts w:ascii="High Tower Text" w:hAnsi="High Tower Text" w:cs="Arial"/>
        </w:rPr>
        <w:t xml:space="preserve"> by:</w:t>
      </w:r>
    </w:p>
    <w:p w14:paraId="535BED96" w14:textId="77777777" w:rsidR="00992FE5" w:rsidRPr="00992FE5" w:rsidRDefault="00992FE5" w:rsidP="00992FE5">
      <w:pPr>
        <w:numPr>
          <w:ilvl w:val="0"/>
          <w:numId w:val="7"/>
        </w:numPr>
        <w:shd w:val="clear" w:color="auto" w:fill="FFFFFF"/>
        <w:tabs>
          <w:tab w:val="clear" w:pos="720"/>
          <w:tab w:val="num" w:pos="426"/>
        </w:tabs>
        <w:spacing w:after="0" w:line="240" w:lineRule="auto"/>
        <w:ind w:left="200" w:hanging="58"/>
        <w:jc w:val="both"/>
        <w:rPr>
          <w:rFonts w:ascii="High Tower Text" w:eastAsia="Times New Roman" w:hAnsi="High Tower Text" w:cs="Arial"/>
          <w:sz w:val="24"/>
          <w:szCs w:val="24"/>
          <w:lang w:eastAsia="en-GB"/>
        </w:rPr>
      </w:pPr>
      <w:r w:rsidRPr="00992FE5">
        <w:rPr>
          <w:rFonts w:ascii="High Tower Text" w:eastAsia="Times New Roman" w:hAnsi="High Tower Text" w:cs="Arial"/>
          <w:sz w:val="24"/>
          <w:szCs w:val="24"/>
          <w:lang w:eastAsia="en-GB"/>
        </w:rPr>
        <w:t>Making it easier to live more healthily</w:t>
      </w:r>
    </w:p>
    <w:p w14:paraId="08B66DDC" w14:textId="77777777" w:rsidR="00992FE5" w:rsidRPr="0018381F" w:rsidRDefault="00992FE5" w:rsidP="00992FE5">
      <w:pPr>
        <w:shd w:val="clear" w:color="auto" w:fill="FFFFFF"/>
        <w:spacing w:after="0" w:line="240" w:lineRule="auto"/>
        <w:jc w:val="both"/>
        <w:rPr>
          <w:rFonts w:ascii="High Tower Text" w:eastAsia="Times New Roman" w:hAnsi="High Tower Text" w:cs="Arial"/>
          <w:sz w:val="24"/>
          <w:szCs w:val="24"/>
          <w:lang w:eastAsia="en-GB"/>
        </w:rPr>
      </w:pPr>
      <w:r>
        <w:rPr>
          <w:rFonts w:ascii="High Tower Text" w:eastAsia="Times New Roman" w:hAnsi="High Tower Text" w:cs="Arial"/>
          <w:sz w:val="24"/>
          <w:szCs w:val="24"/>
          <w:lang w:eastAsia="en-GB"/>
        </w:rPr>
        <w:t xml:space="preserve">  </w:t>
      </w:r>
    </w:p>
    <w:p w14:paraId="59A146A5" w14:textId="77777777" w:rsidR="00621B30" w:rsidRPr="0018381F" w:rsidRDefault="00621B30" w:rsidP="00992FE5">
      <w:pPr>
        <w:shd w:val="clear" w:color="auto" w:fill="FFFFFF"/>
        <w:spacing w:after="0" w:line="240" w:lineRule="auto"/>
        <w:jc w:val="both"/>
        <w:rPr>
          <w:rFonts w:ascii="High Tower Text" w:eastAsia="Times New Roman" w:hAnsi="High Tower Text" w:cs="Arial"/>
          <w:sz w:val="24"/>
          <w:szCs w:val="24"/>
          <w:lang w:eastAsia="en-GB"/>
        </w:rPr>
      </w:pPr>
    </w:p>
    <w:p w14:paraId="1B200AD9" w14:textId="77777777" w:rsidR="00621B30" w:rsidRPr="004811B2" w:rsidRDefault="00621B30" w:rsidP="00992FE5">
      <w:pPr>
        <w:shd w:val="clear" w:color="auto" w:fill="FFFFFF"/>
        <w:spacing w:after="0" w:line="240" w:lineRule="auto"/>
        <w:jc w:val="both"/>
        <w:rPr>
          <w:rFonts w:ascii="High Tower Text" w:eastAsia="Times New Roman" w:hAnsi="High Tower Text" w:cs="Arial"/>
          <w:sz w:val="24"/>
          <w:szCs w:val="24"/>
          <w:lang w:eastAsia="en-GB"/>
        </w:rPr>
      </w:pPr>
      <w:r w:rsidRPr="0018381F">
        <w:rPr>
          <w:rFonts w:ascii="High Tower Text" w:eastAsia="Times New Roman" w:hAnsi="High Tower Text" w:cs="Arial"/>
          <w:sz w:val="24"/>
          <w:szCs w:val="24"/>
          <w:lang w:eastAsia="en-GB"/>
        </w:rPr>
        <w:t>The carrying attitude of Tesco is proven by the fact that it</w:t>
      </w:r>
      <w:r w:rsidRPr="0018381F">
        <w:rPr>
          <w:rFonts w:ascii="High Tower Text" w:hAnsi="High Tower Text" w:cs="Arial"/>
          <w:i/>
          <w:sz w:val="24"/>
          <w:szCs w:val="24"/>
        </w:rPr>
        <w:t xml:space="preserve"> a</w:t>
      </w:r>
      <w:r w:rsidRPr="004811B2">
        <w:rPr>
          <w:rFonts w:ascii="High Tower Text" w:eastAsia="Times New Roman" w:hAnsi="High Tower Text" w:cs="Arial"/>
          <w:i/>
          <w:sz w:val="24"/>
          <w:szCs w:val="24"/>
          <w:lang w:eastAsia="en-GB"/>
        </w:rPr>
        <w:t>ct</w:t>
      </w:r>
      <w:r w:rsidRPr="0018381F">
        <w:rPr>
          <w:rFonts w:ascii="High Tower Text" w:eastAsia="Times New Roman" w:hAnsi="High Tower Text" w:cs="Arial"/>
          <w:i/>
          <w:sz w:val="24"/>
          <w:szCs w:val="24"/>
          <w:lang w:eastAsia="en-GB"/>
        </w:rPr>
        <w:t>s</w:t>
      </w:r>
      <w:r w:rsidRPr="004811B2">
        <w:rPr>
          <w:rFonts w:ascii="High Tower Text" w:eastAsia="Times New Roman" w:hAnsi="High Tower Text" w:cs="Arial"/>
          <w:i/>
          <w:sz w:val="24"/>
          <w:szCs w:val="24"/>
          <w:lang w:eastAsia="en-GB"/>
        </w:rPr>
        <w:t xml:space="preserve"> responsibly for </w:t>
      </w:r>
      <w:r w:rsidRPr="0018381F">
        <w:rPr>
          <w:rFonts w:ascii="High Tower Text" w:eastAsia="Times New Roman" w:hAnsi="High Tower Text" w:cs="Arial"/>
          <w:i/>
          <w:sz w:val="24"/>
          <w:szCs w:val="24"/>
          <w:lang w:eastAsia="en-GB"/>
        </w:rPr>
        <w:t>its</w:t>
      </w:r>
      <w:r w:rsidRPr="004811B2">
        <w:rPr>
          <w:rFonts w:ascii="High Tower Text" w:eastAsia="Times New Roman" w:hAnsi="High Tower Text" w:cs="Arial"/>
          <w:i/>
          <w:sz w:val="24"/>
          <w:szCs w:val="24"/>
          <w:lang w:eastAsia="en-GB"/>
        </w:rPr>
        <w:t xml:space="preserve"> communities</w:t>
      </w:r>
      <w:r w:rsidRPr="0018381F">
        <w:rPr>
          <w:rFonts w:ascii="High Tower Text" w:eastAsia="Times New Roman" w:hAnsi="High Tower Text" w:cs="Arial"/>
          <w:i/>
          <w:sz w:val="24"/>
          <w:szCs w:val="24"/>
          <w:lang w:eastAsia="en-GB"/>
        </w:rPr>
        <w:t xml:space="preserve"> by:</w:t>
      </w:r>
    </w:p>
    <w:p w14:paraId="374CF7AE" w14:textId="77777777" w:rsidR="00621B30" w:rsidRPr="004811B2" w:rsidRDefault="00621B30" w:rsidP="00992FE5">
      <w:pPr>
        <w:pStyle w:val="NormalWeb"/>
        <w:shd w:val="clear" w:color="auto" w:fill="FFFFFF"/>
        <w:spacing w:before="0" w:beforeAutospacing="0" w:after="0" w:afterAutospacing="0"/>
        <w:jc w:val="both"/>
        <w:rPr>
          <w:rFonts w:ascii="High Tower Text" w:hAnsi="High Tower Text" w:cs="Arial"/>
          <w:i/>
        </w:rPr>
      </w:pPr>
    </w:p>
    <w:p w14:paraId="1EC6A7AD" w14:textId="77777777" w:rsidR="00621B30" w:rsidRPr="004811B2" w:rsidRDefault="00621B30" w:rsidP="00992FE5">
      <w:pPr>
        <w:numPr>
          <w:ilvl w:val="0"/>
          <w:numId w:val="5"/>
        </w:numPr>
        <w:shd w:val="clear" w:color="auto" w:fill="FFFFFF"/>
        <w:spacing w:after="0" w:line="240" w:lineRule="auto"/>
        <w:jc w:val="both"/>
        <w:rPr>
          <w:rFonts w:ascii="High Tower Text" w:eastAsia="Times New Roman" w:hAnsi="High Tower Text" w:cs="Arial"/>
          <w:sz w:val="24"/>
          <w:szCs w:val="24"/>
          <w:lang w:eastAsia="en-GB"/>
        </w:rPr>
      </w:pPr>
      <w:r w:rsidRPr="004811B2">
        <w:rPr>
          <w:rFonts w:ascii="High Tower Text" w:eastAsia="Times New Roman" w:hAnsi="High Tower Text" w:cs="Arial"/>
          <w:sz w:val="24"/>
          <w:szCs w:val="24"/>
          <w:lang w:eastAsia="en-GB"/>
        </w:rPr>
        <w:t>Making a positive contribution to t</w:t>
      </w:r>
      <w:r w:rsidRPr="0018381F">
        <w:rPr>
          <w:rFonts w:ascii="High Tower Text" w:eastAsia="Times New Roman" w:hAnsi="High Tower Text" w:cs="Arial"/>
          <w:sz w:val="24"/>
          <w:szCs w:val="24"/>
          <w:lang w:eastAsia="en-GB"/>
        </w:rPr>
        <w:t>he communities where we operate (Tesco, 2020)</w:t>
      </w:r>
      <w:r w:rsidRPr="0018381F">
        <w:rPr>
          <w:rStyle w:val="FootnoteReference"/>
          <w:rFonts w:ascii="High Tower Text" w:eastAsia="Times New Roman" w:hAnsi="High Tower Text" w:cs="Arial"/>
          <w:sz w:val="24"/>
          <w:szCs w:val="24"/>
          <w:lang w:eastAsia="en-GB"/>
        </w:rPr>
        <w:footnoteReference w:id="7"/>
      </w:r>
    </w:p>
    <w:p w14:paraId="461B6D0B" w14:textId="77777777" w:rsidR="00621B30" w:rsidRPr="0018381F" w:rsidRDefault="00621B30" w:rsidP="00992FE5">
      <w:pPr>
        <w:pStyle w:val="NormalWeb"/>
        <w:shd w:val="clear" w:color="auto" w:fill="FFFFFF"/>
        <w:spacing w:before="0" w:beforeAutospacing="0" w:after="0" w:afterAutospacing="0"/>
        <w:jc w:val="both"/>
        <w:rPr>
          <w:rFonts w:ascii="High Tower Text" w:hAnsi="High Tower Text"/>
        </w:rPr>
      </w:pPr>
    </w:p>
    <w:p w14:paraId="0F4B4035" w14:textId="77777777" w:rsidR="003D1DD0" w:rsidRPr="003D1DD0" w:rsidRDefault="003D1DD0" w:rsidP="003D1DD0">
      <w:pPr>
        <w:pStyle w:val="NormalWeb"/>
        <w:shd w:val="clear" w:color="auto" w:fill="FFFFFF"/>
        <w:spacing w:before="0"/>
        <w:rPr>
          <w:rFonts w:ascii="High Tower Text" w:hAnsi="High Tower Text" w:cs="Arial"/>
          <w:shd w:val="clear" w:color="auto" w:fill="FFFFFF"/>
        </w:rPr>
      </w:pPr>
      <w:r w:rsidRPr="003D1DD0">
        <w:rPr>
          <w:rFonts w:ascii="High Tower Text" w:hAnsi="High Tower Text" w:cs="Arial"/>
          <w:shd w:val="clear" w:color="auto" w:fill="FFFFFF"/>
        </w:rPr>
        <w:t xml:space="preserve">The core values of Tesco define its purpose, mission and commitment. They reveal what Tesco stands for. </w:t>
      </w:r>
    </w:p>
    <w:p w14:paraId="54EADB83" w14:textId="77777777" w:rsidR="003D1DD0" w:rsidRPr="003D1DD0" w:rsidRDefault="003D1DD0" w:rsidP="003D1DD0">
      <w:pPr>
        <w:pStyle w:val="NormalWeb"/>
        <w:shd w:val="clear" w:color="auto" w:fill="FFFFFF"/>
        <w:spacing w:before="0"/>
        <w:rPr>
          <w:rFonts w:ascii="High Tower Text" w:hAnsi="High Tower Text" w:cs="Arial"/>
          <w:shd w:val="clear" w:color="auto" w:fill="FFFFFF"/>
        </w:rPr>
      </w:pPr>
      <w:r w:rsidRPr="003D1DD0">
        <w:rPr>
          <w:rFonts w:ascii="High Tower Text" w:hAnsi="High Tower Text" w:cs="Arial"/>
          <w:shd w:val="clear" w:color="auto" w:fill="FFFFFF"/>
        </w:rPr>
        <w:t xml:space="preserve">An organisation commitment to its values is reflected in the way they are practiced and implemented on a day-to-day basis (S.S. </w:t>
      </w:r>
      <w:proofErr w:type="spellStart"/>
      <w:r w:rsidRPr="003D1DD0">
        <w:rPr>
          <w:rFonts w:ascii="High Tower Text" w:hAnsi="High Tower Text" w:cs="Arial"/>
          <w:shd w:val="clear" w:color="auto" w:fill="FFFFFF"/>
        </w:rPr>
        <w:t>Mahonar</w:t>
      </w:r>
      <w:proofErr w:type="spellEnd"/>
      <w:r w:rsidRPr="003D1DD0">
        <w:rPr>
          <w:rFonts w:ascii="High Tower Text" w:hAnsi="High Tower Text" w:cs="Arial"/>
          <w:shd w:val="clear" w:color="auto" w:fill="FFFFFF"/>
        </w:rPr>
        <w:t xml:space="preserve"> &amp; S.R. Pandit, 2014).</w:t>
      </w:r>
    </w:p>
    <w:p w14:paraId="253306A1" w14:textId="77777777" w:rsidR="007A7130" w:rsidRPr="0018381F" w:rsidRDefault="00202575" w:rsidP="00992FE5">
      <w:pPr>
        <w:pStyle w:val="NormalWeb"/>
        <w:shd w:val="clear" w:color="auto" w:fill="FFFFFF"/>
        <w:spacing w:before="0" w:beforeAutospacing="0" w:after="0" w:afterAutospacing="0"/>
        <w:jc w:val="both"/>
        <w:rPr>
          <w:rFonts w:ascii="High Tower Text" w:hAnsi="High Tower Text" w:cs="Arial"/>
          <w:shd w:val="clear" w:color="auto" w:fill="FFFFFF"/>
        </w:rPr>
      </w:pPr>
      <w:r>
        <w:rPr>
          <w:rFonts w:ascii="High Tower Text" w:hAnsi="High Tower Text" w:cs="Arial"/>
          <w:shd w:val="clear" w:color="auto" w:fill="FFFFFF"/>
        </w:rPr>
        <w:t>Applying RED Model on Tesco’s value, we may confirm that its claim is true</w:t>
      </w:r>
      <w:r w:rsidR="005A13B0">
        <w:rPr>
          <w:rFonts w:ascii="High Tower Text" w:hAnsi="High Tower Text" w:cs="Arial"/>
          <w:shd w:val="clear" w:color="auto" w:fill="FFFFFF"/>
        </w:rPr>
        <w:t xml:space="preserve"> by its actions and attitude in applying the said values</w:t>
      </w:r>
      <w:r>
        <w:rPr>
          <w:rFonts w:ascii="High Tower Text" w:hAnsi="High Tower Text" w:cs="Arial"/>
          <w:shd w:val="clear" w:color="auto" w:fill="FFFFFF"/>
        </w:rPr>
        <w:t>.</w:t>
      </w:r>
    </w:p>
    <w:p w14:paraId="31921AD7" w14:textId="1B2AB34E" w:rsidR="00E65355" w:rsidRDefault="00E65355" w:rsidP="00992FE5">
      <w:pPr>
        <w:pStyle w:val="NormalWeb"/>
        <w:shd w:val="clear" w:color="auto" w:fill="FFFFFF"/>
        <w:spacing w:before="0" w:beforeAutospacing="0" w:after="0" w:afterAutospacing="0"/>
        <w:jc w:val="both"/>
        <w:rPr>
          <w:rFonts w:ascii="High Tower Text" w:hAnsi="High Tower Text" w:cs="Arial"/>
          <w:shd w:val="clear" w:color="auto" w:fill="FFFFFF"/>
        </w:rPr>
      </w:pPr>
    </w:p>
    <w:p w14:paraId="502D718E" w14:textId="7A6A3397" w:rsidR="008020E0" w:rsidRDefault="008020E0" w:rsidP="00992FE5">
      <w:pPr>
        <w:pStyle w:val="NormalWeb"/>
        <w:shd w:val="clear" w:color="auto" w:fill="FFFFFF"/>
        <w:spacing w:before="0" w:beforeAutospacing="0" w:after="0" w:afterAutospacing="0"/>
        <w:jc w:val="both"/>
        <w:rPr>
          <w:rFonts w:ascii="High Tower Text" w:hAnsi="High Tower Text" w:cs="Arial"/>
          <w:shd w:val="clear" w:color="auto" w:fill="FFFFFF"/>
        </w:rPr>
      </w:pPr>
    </w:p>
    <w:p w14:paraId="239FCA1B" w14:textId="77777777" w:rsidR="008020E0" w:rsidRDefault="008020E0" w:rsidP="00992FE5">
      <w:pPr>
        <w:pStyle w:val="NormalWeb"/>
        <w:shd w:val="clear" w:color="auto" w:fill="FFFFFF"/>
        <w:spacing w:before="0" w:beforeAutospacing="0" w:after="0" w:afterAutospacing="0"/>
        <w:jc w:val="both"/>
        <w:rPr>
          <w:rFonts w:ascii="High Tower Text" w:hAnsi="High Tower Text" w:cs="Arial"/>
          <w:shd w:val="clear" w:color="auto" w:fill="FFFFFF"/>
        </w:rPr>
      </w:pPr>
      <w:r>
        <w:rPr>
          <w:rFonts w:ascii="High Tower Text" w:hAnsi="High Tower Text" w:cs="Arial"/>
          <w:shd w:val="clear" w:color="auto" w:fill="FFFFFF"/>
        </w:rPr>
        <w:t xml:space="preserve">Video link: </w:t>
      </w:r>
    </w:p>
    <w:p w14:paraId="574A3458" w14:textId="66F9BDC6" w:rsidR="008020E0" w:rsidRDefault="008020E0" w:rsidP="00992FE5">
      <w:pPr>
        <w:pStyle w:val="NormalWeb"/>
        <w:shd w:val="clear" w:color="auto" w:fill="FFFFFF"/>
        <w:spacing w:before="0" w:beforeAutospacing="0" w:after="0" w:afterAutospacing="0"/>
        <w:jc w:val="both"/>
        <w:rPr>
          <w:rFonts w:ascii="High Tower Text" w:hAnsi="High Tower Text" w:cs="Arial"/>
          <w:shd w:val="clear" w:color="auto" w:fill="FFFFFF"/>
        </w:rPr>
      </w:pPr>
      <w:hyperlink r:id="rId11" w:history="1">
        <w:r w:rsidRPr="00C206C9">
          <w:rPr>
            <w:rStyle w:val="Hyperlink"/>
            <w:rFonts w:ascii="High Tower Text" w:hAnsi="High Tower Text" w:cs="Arial"/>
            <w:shd w:val="clear" w:color="auto" w:fill="FFFFFF"/>
          </w:rPr>
          <w:t>https://web.microsoftstream.com/video/ab09a844-b028-490e-a60e-b2b50fbf20ba</w:t>
        </w:r>
      </w:hyperlink>
    </w:p>
    <w:p w14:paraId="17578E91" w14:textId="77777777" w:rsidR="008020E0" w:rsidRPr="0018381F" w:rsidRDefault="008020E0" w:rsidP="00992FE5">
      <w:pPr>
        <w:pStyle w:val="NormalWeb"/>
        <w:shd w:val="clear" w:color="auto" w:fill="FFFFFF"/>
        <w:spacing w:before="0" w:beforeAutospacing="0" w:after="0" w:afterAutospacing="0"/>
        <w:jc w:val="both"/>
        <w:rPr>
          <w:rFonts w:ascii="High Tower Text" w:hAnsi="High Tower Text" w:cs="Arial"/>
          <w:shd w:val="clear" w:color="auto" w:fill="FFFFFF"/>
        </w:rPr>
      </w:pPr>
    </w:p>
    <w:p w14:paraId="4D1C8777" w14:textId="77777777" w:rsidR="00E65355" w:rsidRPr="0018381F" w:rsidRDefault="00E65355" w:rsidP="00992FE5">
      <w:pPr>
        <w:pStyle w:val="NormalWeb"/>
        <w:shd w:val="clear" w:color="auto" w:fill="FFFFFF"/>
        <w:spacing w:before="0" w:beforeAutospacing="0" w:after="0" w:afterAutospacing="0"/>
        <w:jc w:val="both"/>
        <w:rPr>
          <w:rFonts w:ascii="High Tower Text" w:hAnsi="High Tower Text" w:cs="Arial"/>
        </w:rPr>
      </w:pPr>
    </w:p>
    <w:p w14:paraId="5A85C682" w14:textId="77777777" w:rsidR="00421F28" w:rsidRPr="0018381F" w:rsidRDefault="00421F28" w:rsidP="00992FE5">
      <w:pPr>
        <w:jc w:val="both"/>
        <w:rPr>
          <w:rFonts w:ascii="High Tower Text" w:hAnsi="High Tower Text"/>
          <w:sz w:val="24"/>
          <w:szCs w:val="24"/>
        </w:rPr>
      </w:pPr>
    </w:p>
    <w:sectPr w:rsidR="00421F28" w:rsidRPr="0018381F" w:rsidSect="000706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41609" w14:textId="77777777" w:rsidR="00865182" w:rsidRDefault="00865182" w:rsidP="00E65355">
      <w:pPr>
        <w:spacing w:after="0" w:line="240" w:lineRule="auto"/>
      </w:pPr>
      <w:r>
        <w:separator/>
      </w:r>
    </w:p>
  </w:endnote>
  <w:endnote w:type="continuationSeparator" w:id="0">
    <w:p w14:paraId="332CA344" w14:textId="77777777" w:rsidR="00865182" w:rsidRDefault="00865182" w:rsidP="00E65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igh Tower Text">
    <w:panose1 w:val="0204050205050603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24D83" w14:textId="77777777" w:rsidR="00865182" w:rsidRDefault="00865182" w:rsidP="00E65355">
      <w:pPr>
        <w:spacing w:after="0" w:line="240" w:lineRule="auto"/>
      </w:pPr>
      <w:r>
        <w:separator/>
      </w:r>
    </w:p>
  </w:footnote>
  <w:footnote w:type="continuationSeparator" w:id="0">
    <w:p w14:paraId="5EEF4C76" w14:textId="77777777" w:rsidR="00865182" w:rsidRDefault="00865182" w:rsidP="00E65355">
      <w:pPr>
        <w:spacing w:after="0" w:line="240" w:lineRule="auto"/>
      </w:pPr>
      <w:r>
        <w:continuationSeparator/>
      </w:r>
    </w:p>
  </w:footnote>
  <w:footnote w:id="1">
    <w:p w14:paraId="3BA5004D" w14:textId="77777777" w:rsidR="00DF68C7" w:rsidRDefault="00DF68C7">
      <w:pPr>
        <w:pStyle w:val="FootnoteText"/>
        <w:rPr>
          <w:rFonts w:cstheme="minorHAnsi"/>
        </w:rPr>
      </w:pPr>
      <w:r w:rsidRPr="00FD1B2E">
        <w:rPr>
          <w:rStyle w:val="FootnoteReference"/>
          <w:rFonts w:cstheme="minorHAnsi"/>
        </w:rPr>
        <w:footnoteRef/>
      </w:r>
      <w:r w:rsidRPr="00FD1B2E">
        <w:rPr>
          <w:rFonts w:cstheme="minorHAnsi"/>
        </w:rPr>
        <w:t xml:space="preserve"> </w:t>
      </w:r>
      <w:r w:rsidR="00F23EC9">
        <w:rPr>
          <w:rFonts w:cstheme="minorHAnsi"/>
        </w:rPr>
        <w:t>Emerald Insight team (2020), a</w:t>
      </w:r>
      <w:r w:rsidRPr="00FD1B2E">
        <w:rPr>
          <w:rFonts w:cstheme="minorHAnsi"/>
        </w:rPr>
        <w:t xml:space="preserve">vailable at: </w:t>
      </w:r>
      <w:hyperlink r:id="rId1" w:history="1">
        <w:r w:rsidRPr="00FD1B2E">
          <w:rPr>
            <w:rStyle w:val="Hyperlink"/>
            <w:rFonts w:cstheme="minorHAnsi"/>
          </w:rPr>
          <w:t>https://www.emerald.com/insight/content/doi/10.1108/JOSM-05-2020-0156/full/html</w:t>
        </w:r>
      </w:hyperlink>
      <w:r w:rsidRPr="00FD1B2E">
        <w:rPr>
          <w:rFonts w:cstheme="minorHAnsi"/>
        </w:rPr>
        <w:t xml:space="preserve"> (Accessed: 01 Nov. 2020)</w:t>
      </w:r>
    </w:p>
    <w:p w14:paraId="44096D1A" w14:textId="77777777" w:rsidR="006059CD" w:rsidRPr="00FD1B2E" w:rsidRDefault="006059CD">
      <w:pPr>
        <w:pStyle w:val="FootnoteText"/>
        <w:rPr>
          <w:rFonts w:cstheme="minorHAnsi"/>
        </w:rPr>
      </w:pPr>
    </w:p>
  </w:footnote>
  <w:footnote w:id="2">
    <w:p w14:paraId="38AB6433" w14:textId="77777777" w:rsidR="00FD1B2E" w:rsidRPr="00FD1B2E" w:rsidRDefault="00FD1B2E" w:rsidP="00FD1B2E">
      <w:pPr>
        <w:pStyle w:val="FootnoteText"/>
        <w:rPr>
          <w:rFonts w:cstheme="minorHAnsi"/>
          <w:color w:val="000000"/>
        </w:rPr>
      </w:pPr>
      <w:r w:rsidRPr="00FD1B2E">
        <w:rPr>
          <w:rStyle w:val="FootnoteReference"/>
          <w:rFonts w:cstheme="minorHAnsi"/>
        </w:rPr>
        <w:footnoteRef/>
      </w:r>
      <w:r w:rsidRPr="00FD1B2E">
        <w:rPr>
          <w:rFonts w:cstheme="minorHAnsi"/>
        </w:rPr>
        <w:t xml:space="preserve"> </w:t>
      </w:r>
      <w:hyperlink r:id="rId2" w:history="1">
        <w:r w:rsidRPr="00FD1B2E">
          <w:rPr>
            <w:rStyle w:val="Hyperlink"/>
            <w:rFonts w:cstheme="minorHAnsi"/>
            <w:color w:val="auto"/>
            <w:u w:val="none"/>
            <w:shd w:val="clear" w:color="auto" w:fill="FFFFFF"/>
          </w:rPr>
          <w:t>Martin-Neuninger</w:t>
        </w:r>
      </w:hyperlink>
      <w:r w:rsidRPr="00FD1B2E">
        <w:rPr>
          <w:rFonts w:cstheme="minorHAnsi"/>
        </w:rPr>
        <w:t>, R.</w:t>
      </w:r>
      <w:r w:rsidRPr="00FD1B2E">
        <w:rPr>
          <w:rFonts w:cstheme="minorHAnsi"/>
          <w:shd w:val="clear" w:color="auto" w:fill="FFFFFF"/>
          <w:vertAlign w:val="superscript"/>
        </w:rPr>
        <w:t xml:space="preserve"> </w:t>
      </w:r>
      <w:r w:rsidRPr="00FD1B2E">
        <w:rPr>
          <w:rFonts w:cstheme="minorHAnsi"/>
          <w:shd w:val="clear" w:color="auto" w:fill="FFFFFF"/>
        </w:rPr>
        <w:t>and </w:t>
      </w:r>
      <w:hyperlink r:id="rId3" w:history="1">
        <w:r w:rsidRPr="00FD1B2E">
          <w:rPr>
            <w:rStyle w:val="Hyperlink"/>
            <w:rFonts w:cstheme="minorHAnsi"/>
            <w:color w:val="auto"/>
            <w:u w:val="none"/>
            <w:shd w:val="clear" w:color="auto" w:fill="FFFFFF"/>
          </w:rPr>
          <w:t>Ruby</w:t>
        </w:r>
      </w:hyperlink>
      <w:r w:rsidRPr="00FD1B2E">
        <w:rPr>
          <w:rFonts w:cstheme="minorHAnsi"/>
        </w:rPr>
        <w:t xml:space="preserve">, M.B (2020) </w:t>
      </w:r>
      <w:r w:rsidRPr="00FD1B2E">
        <w:rPr>
          <w:rFonts w:cstheme="minorHAnsi"/>
          <w:i/>
          <w:color w:val="000000"/>
        </w:rPr>
        <w:t>What Does Food Retail Research Tell Us About the Implications of Coronavirus (COVID-19) for Grocery Purchasing Habits?</w:t>
      </w:r>
      <w:r w:rsidRPr="00FD1B2E">
        <w:rPr>
          <w:rFonts w:cstheme="minorHAnsi"/>
          <w:bCs/>
          <w:i/>
          <w:color w:val="000000"/>
        </w:rPr>
        <w:t xml:space="preserve"> </w:t>
      </w:r>
      <w:r w:rsidRPr="00FD1B2E">
        <w:rPr>
          <w:rFonts w:cstheme="minorHAnsi"/>
          <w:bCs/>
          <w:color w:val="000000"/>
        </w:rPr>
        <w:t xml:space="preserve">Available at </w:t>
      </w:r>
      <w:hyperlink r:id="rId4" w:history="1">
        <w:r w:rsidRPr="00FD1B2E">
          <w:rPr>
            <w:rStyle w:val="Hyperlink"/>
            <w:rFonts w:cstheme="minorHAnsi"/>
          </w:rPr>
          <w:t>https://www.ncbi.nlm.nih.gov/pmc/articles/PMC7292029/</w:t>
        </w:r>
      </w:hyperlink>
      <w:r w:rsidRPr="00FD1B2E">
        <w:rPr>
          <w:rFonts w:cstheme="minorHAnsi"/>
          <w:bCs/>
          <w:color w:val="000000"/>
        </w:rPr>
        <w:t xml:space="preserve"> </w:t>
      </w:r>
      <w:r w:rsidRPr="00FD1B2E">
        <w:rPr>
          <w:rFonts w:cstheme="minorHAnsi"/>
        </w:rPr>
        <w:t>(Accessed: 01 Nov. 2020)</w:t>
      </w:r>
    </w:p>
    <w:p w14:paraId="222FC5A1" w14:textId="77777777" w:rsidR="00FD1B2E" w:rsidRPr="00FD1B2E" w:rsidRDefault="00FD1B2E">
      <w:pPr>
        <w:pStyle w:val="FootnoteText"/>
        <w:rPr>
          <w:rFonts w:cstheme="minorHAnsi"/>
        </w:rPr>
      </w:pPr>
    </w:p>
  </w:footnote>
  <w:footnote w:id="3">
    <w:p w14:paraId="1DBD87CF" w14:textId="77777777" w:rsidR="0034400B" w:rsidRDefault="0034400B">
      <w:pPr>
        <w:pStyle w:val="FootnoteText"/>
      </w:pPr>
      <w:r>
        <w:rPr>
          <w:rStyle w:val="FootnoteReference"/>
        </w:rPr>
        <w:footnoteRef/>
      </w:r>
      <w:r>
        <w:t xml:space="preserve"> </w:t>
      </w:r>
      <w:r w:rsidR="00A916E1">
        <w:t xml:space="preserve">HM Government Team (2020) </w:t>
      </w:r>
      <w:r w:rsidR="00A916E1" w:rsidRPr="00A916E1">
        <w:rPr>
          <w:i/>
        </w:rPr>
        <w:t>Keeping workers and clients safe during COVID-19 in close contact services</w:t>
      </w:r>
      <w:r w:rsidR="00A916E1">
        <w:t>: COVID-19 secure guidance for employers, employees and the self-employed, p.25. A</w:t>
      </w:r>
      <w:r>
        <w:t xml:space="preserve">vailable at: </w:t>
      </w:r>
      <w:hyperlink r:id="rId5" w:history="1">
        <w:r w:rsidRPr="0057084D">
          <w:rPr>
            <w:rStyle w:val="Hyperlink"/>
          </w:rPr>
          <w:t>https://assets.publishing.service.gov.uk/media/5ef2889986650c12970e9b57/working-safely-during-covid-19-close-contact-041120.pdf</w:t>
        </w:r>
      </w:hyperlink>
      <w:r>
        <w:t xml:space="preserve"> (Accessed: 13 November 2020)</w:t>
      </w:r>
    </w:p>
    <w:p w14:paraId="0B0FCD45" w14:textId="77777777" w:rsidR="00AA5F59" w:rsidRDefault="00AA5F59">
      <w:pPr>
        <w:pStyle w:val="FootnoteText"/>
      </w:pPr>
    </w:p>
  </w:footnote>
  <w:footnote w:id="4">
    <w:p w14:paraId="784284F6" w14:textId="77777777" w:rsidR="007A7130" w:rsidRDefault="007A7130">
      <w:pPr>
        <w:pStyle w:val="FootnoteText"/>
      </w:pPr>
      <w:r>
        <w:rPr>
          <w:rStyle w:val="FootnoteReference"/>
        </w:rPr>
        <w:footnoteRef/>
      </w:r>
      <w:r>
        <w:t xml:space="preserve"> HSE Team (2020) </w:t>
      </w:r>
      <w:r w:rsidRPr="007A7130">
        <w:rPr>
          <w:i/>
        </w:rPr>
        <w:t>Talking with your workers about preventing coronavirus</w:t>
      </w:r>
      <w:r>
        <w:rPr>
          <w:i/>
        </w:rPr>
        <w:t xml:space="preserve">, </w:t>
      </w:r>
      <w:r w:rsidRPr="007A7130">
        <w:t>p.3</w:t>
      </w:r>
      <w:r>
        <w:t xml:space="preserve">. Available at: </w:t>
      </w:r>
      <w:hyperlink r:id="rId6" w:history="1">
        <w:r w:rsidRPr="0057084D">
          <w:rPr>
            <w:rStyle w:val="Hyperlink"/>
          </w:rPr>
          <w:t>https://www.hse.gov.uk/coronavirus/assets/docs/talking-with-your-workers.pdf</w:t>
        </w:r>
      </w:hyperlink>
      <w:r>
        <w:t xml:space="preserve"> (Accessed: 14 November 2020)</w:t>
      </w:r>
    </w:p>
  </w:footnote>
  <w:footnote w:id="5">
    <w:p w14:paraId="2AF3DAB6" w14:textId="77777777" w:rsidR="00781832" w:rsidRDefault="00781832">
      <w:pPr>
        <w:pStyle w:val="FootnoteText"/>
        <w:rPr>
          <w:rFonts w:cstheme="minorHAnsi"/>
        </w:rPr>
      </w:pPr>
      <w:r>
        <w:rPr>
          <w:rStyle w:val="FootnoteReference"/>
        </w:rPr>
        <w:footnoteRef/>
      </w:r>
      <w:r>
        <w:t xml:space="preserve"> </w:t>
      </w:r>
      <w:r w:rsidRPr="00FD1B2E">
        <w:rPr>
          <w:rFonts w:cstheme="minorHAnsi"/>
        </w:rPr>
        <w:t xml:space="preserve">Available at: </w:t>
      </w:r>
      <w:hyperlink r:id="rId7" w:history="1">
        <w:r w:rsidRPr="00FD1B2E">
          <w:rPr>
            <w:rStyle w:val="Hyperlink"/>
            <w:rFonts w:cstheme="minorHAnsi"/>
          </w:rPr>
          <w:t>https://www.tesco.com/help/covid-19/</w:t>
        </w:r>
      </w:hyperlink>
      <w:r w:rsidRPr="00FD1B2E">
        <w:rPr>
          <w:rFonts w:cstheme="minorHAnsi"/>
        </w:rPr>
        <w:t xml:space="preserve"> (Accessed: 28 Oct. 20)</w:t>
      </w:r>
    </w:p>
    <w:p w14:paraId="681A5002" w14:textId="77777777" w:rsidR="00621B30" w:rsidRDefault="00621B30">
      <w:pPr>
        <w:pStyle w:val="FootnoteText"/>
      </w:pPr>
    </w:p>
  </w:footnote>
  <w:footnote w:id="6">
    <w:p w14:paraId="547C390A" w14:textId="77777777" w:rsidR="00621B30" w:rsidRDefault="00621B30">
      <w:pPr>
        <w:pStyle w:val="FootnoteText"/>
      </w:pPr>
      <w:r>
        <w:rPr>
          <w:rStyle w:val="FootnoteReference"/>
        </w:rPr>
        <w:footnoteRef/>
      </w:r>
      <w:r>
        <w:t xml:space="preserve"> Tesco Team (2020), available at: </w:t>
      </w:r>
      <w:hyperlink r:id="rId8" w:history="1">
        <w:r w:rsidRPr="00EC700B">
          <w:rPr>
            <w:rStyle w:val="Hyperlink"/>
          </w:rPr>
          <w:t>https://www.tescoplc.com/about/how-we-do-business/core-purpose-and-values/</w:t>
        </w:r>
      </w:hyperlink>
      <w:r>
        <w:t xml:space="preserve"> (Accessed: 17 Nov. 2020)</w:t>
      </w:r>
    </w:p>
    <w:p w14:paraId="3CA50615" w14:textId="77777777" w:rsidR="00621B30" w:rsidRDefault="00621B30">
      <w:pPr>
        <w:pStyle w:val="FootnoteText"/>
      </w:pPr>
    </w:p>
  </w:footnote>
  <w:footnote w:id="7">
    <w:p w14:paraId="21E7181E" w14:textId="77777777" w:rsidR="00621B30" w:rsidRDefault="00621B30">
      <w:pPr>
        <w:pStyle w:val="FootnoteText"/>
      </w:pPr>
      <w:r>
        <w:rPr>
          <w:rStyle w:val="FootnoteReference"/>
        </w:rPr>
        <w:footnoteRef/>
      </w:r>
      <w:r>
        <w:t xml:space="preserve"> Tesco Team (2020), available at: </w:t>
      </w:r>
      <w:hyperlink r:id="rId9" w:history="1">
        <w:r w:rsidRPr="00EC700B">
          <w:rPr>
            <w:rStyle w:val="Hyperlink"/>
          </w:rPr>
          <w:t>https://www.tescoplc.com/about/how-we-do-business/core-purpose-and-values/</w:t>
        </w:r>
      </w:hyperlink>
      <w:r>
        <w:t xml:space="preserve"> (Accessed: 19 Nov.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801B60"/>
    <w:multiLevelType w:val="multilevel"/>
    <w:tmpl w:val="E96A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4E1A50"/>
    <w:multiLevelType w:val="multilevel"/>
    <w:tmpl w:val="29D0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E63925"/>
    <w:multiLevelType w:val="multilevel"/>
    <w:tmpl w:val="E292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A03FE9"/>
    <w:multiLevelType w:val="multilevel"/>
    <w:tmpl w:val="0830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0041F"/>
    <w:multiLevelType w:val="multilevel"/>
    <w:tmpl w:val="97AE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972136"/>
    <w:multiLevelType w:val="multilevel"/>
    <w:tmpl w:val="76EE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6D5C81"/>
    <w:multiLevelType w:val="multilevel"/>
    <w:tmpl w:val="0EEE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2"/>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F7FA3"/>
    <w:rsid w:val="00070628"/>
    <w:rsid w:val="000D61F5"/>
    <w:rsid w:val="0018381F"/>
    <w:rsid w:val="001D3724"/>
    <w:rsid w:val="001E6953"/>
    <w:rsid w:val="00202575"/>
    <w:rsid w:val="002445EE"/>
    <w:rsid w:val="002504FE"/>
    <w:rsid w:val="00281F19"/>
    <w:rsid w:val="00286146"/>
    <w:rsid w:val="002C352D"/>
    <w:rsid w:val="002E4AB0"/>
    <w:rsid w:val="0030751B"/>
    <w:rsid w:val="0034400B"/>
    <w:rsid w:val="00384E41"/>
    <w:rsid w:val="003A2668"/>
    <w:rsid w:val="003D1DD0"/>
    <w:rsid w:val="00417CB8"/>
    <w:rsid w:val="00421F28"/>
    <w:rsid w:val="004815D0"/>
    <w:rsid w:val="005018C6"/>
    <w:rsid w:val="00514A9F"/>
    <w:rsid w:val="005A13B0"/>
    <w:rsid w:val="005A53A6"/>
    <w:rsid w:val="005F3E7F"/>
    <w:rsid w:val="006059CD"/>
    <w:rsid w:val="00621B30"/>
    <w:rsid w:val="00757509"/>
    <w:rsid w:val="007678A1"/>
    <w:rsid w:val="00781832"/>
    <w:rsid w:val="007A7130"/>
    <w:rsid w:val="007B45D7"/>
    <w:rsid w:val="007E2207"/>
    <w:rsid w:val="008020E0"/>
    <w:rsid w:val="00865182"/>
    <w:rsid w:val="0088640A"/>
    <w:rsid w:val="00903B90"/>
    <w:rsid w:val="00911885"/>
    <w:rsid w:val="00950C18"/>
    <w:rsid w:val="0096258A"/>
    <w:rsid w:val="00992FE5"/>
    <w:rsid w:val="009F7E2D"/>
    <w:rsid w:val="009F7FA3"/>
    <w:rsid w:val="00A24A7D"/>
    <w:rsid w:val="00A66A95"/>
    <w:rsid w:val="00A916E1"/>
    <w:rsid w:val="00AA5F59"/>
    <w:rsid w:val="00B01441"/>
    <w:rsid w:val="00B75EBA"/>
    <w:rsid w:val="00BF0EDC"/>
    <w:rsid w:val="00C255FF"/>
    <w:rsid w:val="00C33445"/>
    <w:rsid w:val="00D1316B"/>
    <w:rsid w:val="00D743DF"/>
    <w:rsid w:val="00D931EB"/>
    <w:rsid w:val="00DA50BD"/>
    <w:rsid w:val="00DD7548"/>
    <w:rsid w:val="00DE2CEE"/>
    <w:rsid w:val="00DF68C7"/>
    <w:rsid w:val="00E65355"/>
    <w:rsid w:val="00E67FD5"/>
    <w:rsid w:val="00E76F83"/>
    <w:rsid w:val="00E922B9"/>
    <w:rsid w:val="00EA09F6"/>
    <w:rsid w:val="00EA607D"/>
    <w:rsid w:val="00ED1120"/>
    <w:rsid w:val="00EE080C"/>
    <w:rsid w:val="00F17AB8"/>
    <w:rsid w:val="00F23EC9"/>
    <w:rsid w:val="00F97510"/>
    <w:rsid w:val="00FD1B2E"/>
    <w:rsid w:val="00FD5EA5"/>
    <w:rsid w:val="00FF1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9299529"/>
  <w15:docId w15:val="{12589F5E-C52E-4279-8CB9-4571A08A1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F28"/>
  </w:style>
  <w:style w:type="paragraph" w:styleId="Heading1">
    <w:name w:val="heading 1"/>
    <w:basedOn w:val="Normal"/>
    <w:link w:val="Heading1Char"/>
    <w:uiPriority w:val="9"/>
    <w:qFormat/>
    <w:rsid w:val="009F7F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9F7FA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FA3"/>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9F7FA3"/>
    <w:rPr>
      <w:rFonts w:ascii="Times New Roman" w:eastAsia="Times New Roman" w:hAnsi="Times New Roman" w:cs="Times New Roman"/>
      <w:b/>
      <w:bCs/>
      <w:sz w:val="27"/>
      <w:szCs w:val="27"/>
      <w:lang w:eastAsia="en-GB"/>
    </w:rPr>
  </w:style>
  <w:style w:type="paragraph" w:customStyle="1" w:styleId="intro">
    <w:name w:val="intro"/>
    <w:basedOn w:val="Normal"/>
    <w:rsid w:val="009F7F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7F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E65355"/>
    <w:pPr>
      <w:spacing w:after="0" w:line="240" w:lineRule="auto"/>
    </w:pPr>
    <w:rPr>
      <w:sz w:val="20"/>
      <w:szCs w:val="20"/>
    </w:rPr>
  </w:style>
  <w:style w:type="character" w:customStyle="1" w:styleId="FootnoteTextChar">
    <w:name w:val="Footnote Text Char"/>
    <w:basedOn w:val="DefaultParagraphFont"/>
    <w:link w:val="FootnoteText"/>
    <w:uiPriority w:val="99"/>
    <w:rsid w:val="00E65355"/>
    <w:rPr>
      <w:sz w:val="20"/>
      <w:szCs w:val="20"/>
    </w:rPr>
  </w:style>
  <w:style w:type="character" w:styleId="FootnoteReference">
    <w:name w:val="footnote reference"/>
    <w:basedOn w:val="DefaultParagraphFont"/>
    <w:uiPriority w:val="99"/>
    <w:semiHidden/>
    <w:unhideWhenUsed/>
    <w:rsid w:val="00E65355"/>
    <w:rPr>
      <w:vertAlign w:val="superscript"/>
    </w:rPr>
  </w:style>
  <w:style w:type="character" w:styleId="Hyperlink">
    <w:name w:val="Hyperlink"/>
    <w:basedOn w:val="DefaultParagraphFont"/>
    <w:uiPriority w:val="99"/>
    <w:unhideWhenUsed/>
    <w:rsid w:val="00E65355"/>
    <w:rPr>
      <w:color w:val="0000FF" w:themeColor="hyperlink"/>
      <w:u w:val="single"/>
    </w:rPr>
  </w:style>
  <w:style w:type="paragraph" w:customStyle="1" w:styleId="ddl-t3">
    <w:name w:val="ddl-t3"/>
    <w:basedOn w:val="Normal"/>
    <w:rsid w:val="00E653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706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0628"/>
    <w:rPr>
      <w:rFonts w:eastAsiaTheme="minorEastAsia"/>
      <w:lang w:val="en-US"/>
    </w:rPr>
  </w:style>
  <w:style w:type="paragraph" w:styleId="BalloonText">
    <w:name w:val="Balloon Text"/>
    <w:basedOn w:val="Normal"/>
    <w:link w:val="BalloonTextChar"/>
    <w:uiPriority w:val="99"/>
    <w:semiHidden/>
    <w:unhideWhenUsed/>
    <w:rsid w:val="000706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628"/>
    <w:rPr>
      <w:rFonts w:ascii="Tahoma" w:hAnsi="Tahoma" w:cs="Tahoma"/>
      <w:sz w:val="16"/>
      <w:szCs w:val="16"/>
    </w:rPr>
  </w:style>
  <w:style w:type="character" w:styleId="UnresolvedMention">
    <w:name w:val="Unresolved Mention"/>
    <w:basedOn w:val="DefaultParagraphFont"/>
    <w:uiPriority w:val="99"/>
    <w:semiHidden/>
    <w:unhideWhenUsed/>
    <w:rsid w:val="00802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7659511">
      <w:bodyDiv w:val="1"/>
      <w:marLeft w:val="0"/>
      <w:marRight w:val="0"/>
      <w:marTop w:val="0"/>
      <w:marBottom w:val="0"/>
      <w:divBdr>
        <w:top w:val="none" w:sz="0" w:space="0" w:color="auto"/>
        <w:left w:val="none" w:sz="0" w:space="0" w:color="auto"/>
        <w:bottom w:val="none" w:sz="0" w:space="0" w:color="auto"/>
        <w:right w:val="none" w:sz="0" w:space="0" w:color="auto"/>
      </w:divBdr>
      <w:divsChild>
        <w:div w:id="380327419">
          <w:marLeft w:val="0"/>
          <w:marRight w:val="0"/>
          <w:marTop w:val="0"/>
          <w:marBottom w:val="0"/>
          <w:divBdr>
            <w:top w:val="none" w:sz="0" w:space="0" w:color="auto"/>
            <w:left w:val="none" w:sz="0" w:space="0" w:color="auto"/>
            <w:bottom w:val="none" w:sz="0" w:space="0" w:color="auto"/>
            <w:right w:val="none" w:sz="0" w:space="0" w:color="auto"/>
          </w:divBdr>
          <w:divsChild>
            <w:div w:id="1109813663">
              <w:marLeft w:val="0"/>
              <w:marRight w:val="0"/>
              <w:marTop w:val="0"/>
              <w:marBottom w:val="0"/>
              <w:divBdr>
                <w:top w:val="none" w:sz="0" w:space="0" w:color="auto"/>
                <w:left w:val="none" w:sz="0" w:space="0" w:color="auto"/>
                <w:bottom w:val="none" w:sz="0" w:space="0" w:color="auto"/>
                <w:right w:val="none" w:sz="0" w:space="0" w:color="auto"/>
              </w:divBdr>
              <w:divsChild>
                <w:div w:id="1071124679">
                  <w:marLeft w:val="0"/>
                  <w:marRight w:val="0"/>
                  <w:marTop w:val="0"/>
                  <w:marBottom w:val="0"/>
                  <w:divBdr>
                    <w:top w:val="none" w:sz="0" w:space="0" w:color="auto"/>
                    <w:left w:val="none" w:sz="0" w:space="0" w:color="auto"/>
                    <w:bottom w:val="none" w:sz="0" w:space="0" w:color="auto"/>
                    <w:right w:val="none" w:sz="0" w:space="0" w:color="auto"/>
                  </w:divBdr>
                  <w:divsChild>
                    <w:div w:id="207238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51773">
      <w:bodyDiv w:val="1"/>
      <w:marLeft w:val="0"/>
      <w:marRight w:val="0"/>
      <w:marTop w:val="0"/>
      <w:marBottom w:val="0"/>
      <w:divBdr>
        <w:top w:val="none" w:sz="0" w:space="0" w:color="auto"/>
        <w:left w:val="none" w:sz="0" w:space="0" w:color="auto"/>
        <w:bottom w:val="none" w:sz="0" w:space="0" w:color="auto"/>
        <w:right w:val="none" w:sz="0" w:space="0" w:color="auto"/>
      </w:divBdr>
      <w:divsChild>
        <w:div w:id="1172180524">
          <w:marLeft w:val="0"/>
          <w:marRight w:val="0"/>
          <w:marTop w:val="0"/>
          <w:marBottom w:val="0"/>
          <w:divBdr>
            <w:top w:val="none" w:sz="0" w:space="0" w:color="auto"/>
            <w:left w:val="none" w:sz="0" w:space="0" w:color="auto"/>
            <w:bottom w:val="none" w:sz="0" w:space="0" w:color="auto"/>
            <w:right w:val="none" w:sz="0" w:space="0" w:color="auto"/>
          </w:divBdr>
        </w:div>
      </w:divsChild>
    </w:div>
    <w:div w:id="857809831">
      <w:bodyDiv w:val="1"/>
      <w:marLeft w:val="0"/>
      <w:marRight w:val="0"/>
      <w:marTop w:val="0"/>
      <w:marBottom w:val="0"/>
      <w:divBdr>
        <w:top w:val="none" w:sz="0" w:space="0" w:color="auto"/>
        <w:left w:val="none" w:sz="0" w:space="0" w:color="auto"/>
        <w:bottom w:val="none" w:sz="0" w:space="0" w:color="auto"/>
        <w:right w:val="none" w:sz="0" w:space="0" w:color="auto"/>
      </w:divBdr>
    </w:div>
    <w:div w:id="965549574">
      <w:bodyDiv w:val="1"/>
      <w:marLeft w:val="0"/>
      <w:marRight w:val="0"/>
      <w:marTop w:val="0"/>
      <w:marBottom w:val="0"/>
      <w:divBdr>
        <w:top w:val="none" w:sz="0" w:space="0" w:color="auto"/>
        <w:left w:val="none" w:sz="0" w:space="0" w:color="auto"/>
        <w:bottom w:val="none" w:sz="0" w:space="0" w:color="auto"/>
        <w:right w:val="none" w:sz="0" w:space="0" w:color="auto"/>
      </w:divBdr>
    </w:div>
    <w:div w:id="1521970629">
      <w:bodyDiv w:val="1"/>
      <w:marLeft w:val="0"/>
      <w:marRight w:val="0"/>
      <w:marTop w:val="0"/>
      <w:marBottom w:val="0"/>
      <w:divBdr>
        <w:top w:val="none" w:sz="0" w:space="0" w:color="auto"/>
        <w:left w:val="none" w:sz="0" w:space="0" w:color="auto"/>
        <w:bottom w:val="none" w:sz="0" w:space="0" w:color="auto"/>
        <w:right w:val="none" w:sz="0" w:space="0" w:color="auto"/>
      </w:divBdr>
    </w:div>
    <w:div w:id="1557157233">
      <w:bodyDiv w:val="1"/>
      <w:marLeft w:val="0"/>
      <w:marRight w:val="0"/>
      <w:marTop w:val="0"/>
      <w:marBottom w:val="0"/>
      <w:divBdr>
        <w:top w:val="none" w:sz="0" w:space="0" w:color="auto"/>
        <w:left w:val="none" w:sz="0" w:space="0" w:color="auto"/>
        <w:bottom w:val="none" w:sz="0" w:space="0" w:color="auto"/>
        <w:right w:val="none" w:sz="0" w:space="0" w:color="auto"/>
      </w:divBdr>
    </w:div>
    <w:div w:id="1723484926">
      <w:bodyDiv w:val="1"/>
      <w:marLeft w:val="0"/>
      <w:marRight w:val="0"/>
      <w:marTop w:val="0"/>
      <w:marBottom w:val="0"/>
      <w:divBdr>
        <w:top w:val="none" w:sz="0" w:space="0" w:color="auto"/>
        <w:left w:val="none" w:sz="0" w:space="0" w:color="auto"/>
        <w:bottom w:val="none" w:sz="0" w:space="0" w:color="auto"/>
        <w:right w:val="none" w:sz="0" w:space="0" w:color="auto"/>
      </w:divBdr>
      <w:divsChild>
        <w:div w:id="943612697">
          <w:marLeft w:val="0"/>
          <w:marRight w:val="0"/>
          <w:marTop w:val="0"/>
          <w:marBottom w:val="0"/>
          <w:divBdr>
            <w:top w:val="none" w:sz="0" w:space="0" w:color="auto"/>
            <w:left w:val="none" w:sz="0" w:space="0" w:color="auto"/>
            <w:bottom w:val="none" w:sz="0" w:space="0" w:color="auto"/>
            <w:right w:val="none" w:sz="0" w:space="0" w:color="auto"/>
          </w:divBdr>
        </w:div>
      </w:divsChild>
    </w:div>
    <w:div w:id="2085565728">
      <w:bodyDiv w:val="1"/>
      <w:marLeft w:val="0"/>
      <w:marRight w:val="0"/>
      <w:marTop w:val="0"/>
      <w:marBottom w:val="0"/>
      <w:divBdr>
        <w:top w:val="none" w:sz="0" w:space="0" w:color="auto"/>
        <w:left w:val="none" w:sz="0" w:space="0" w:color="auto"/>
        <w:bottom w:val="none" w:sz="0" w:space="0" w:color="auto"/>
        <w:right w:val="none" w:sz="0" w:space="0" w:color="auto"/>
      </w:divBdr>
    </w:div>
    <w:div w:id="214665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eb.microsoftstream.com/video/ab09a844-b028-490e-a60e-b2b50fbf20ba" TargetMode="External"/><Relationship Id="rId5" Type="http://schemas.openxmlformats.org/officeDocument/2006/relationships/settings" Target="settings.xml"/><Relationship Id="rId10" Type="http://schemas.openxmlformats.org/officeDocument/2006/relationships/hyperlink" Target="https://www.ncbi.nlm.nih.gov/pubmed/?term=Ruby%20MB%5BAuthor%5D&amp;cauthor=true&amp;cauthor_uid=32581987" TargetMode="External"/><Relationship Id="rId4" Type="http://schemas.openxmlformats.org/officeDocument/2006/relationships/styles" Target="styles.xml"/><Relationship Id="rId9" Type="http://schemas.openxmlformats.org/officeDocument/2006/relationships/hyperlink" Target="https://www.ncbi.nlm.nih.gov/pubmed/?term=Martin-Neuninger%20R%5BAuthor%5D&amp;cauthor=true&amp;cauthor_uid=32581987"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tescoplc.com/about/how-we-do-business/core-purpose-and-values/" TargetMode="External"/><Relationship Id="rId3" Type="http://schemas.openxmlformats.org/officeDocument/2006/relationships/hyperlink" Target="https://www.ncbi.nlm.nih.gov/pubmed/?term=Ruby%20MB%5BAuthor%5D&amp;cauthor=true&amp;cauthor_uid=32581987" TargetMode="External"/><Relationship Id="rId7" Type="http://schemas.openxmlformats.org/officeDocument/2006/relationships/hyperlink" Target="https://www.tesco.com/help/covid-19/" TargetMode="External"/><Relationship Id="rId2" Type="http://schemas.openxmlformats.org/officeDocument/2006/relationships/hyperlink" Target="https://www.ncbi.nlm.nih.gov/pubmed/?term=Martin-Neuninger%20R%5BAuthor%5D&amp;cauthor=true&amp;cauthor_uid=32581987" TargetMode="External"/><Relationship Id="rId1" Type="http://schemas.openxmlformats.org/officeDocument/2006/relationships/hyperlink" Target="https://www.emerald.com/insight/content/doi/10.1108/JOSM-05-2020-0156/full/html" TargetMode="External"/><Relationship Id="rId6" Type="http://schemas.openxmlformats.org/officeDocument/2006/relationships/hyperlink" Target="https://www.hse.gov.uk/coronavirus/assets/docs/talking-with-your-workers.pdf" TargetMode="External"/><Relationship Id="rId5" Type="http://schemas.openxmlformats.org/officeDocument/2006/relationships/hyperlink" Target="https://assets.publishing.service.gov.uk/media/5ef2889986650c12970e9b57/working-safely-during-covid-19-close-contact-041120.pdf" TargetMode="External"/><Relationship Id="rId4" Type="http://schemas.openxmlformats.org/officeDocument/2006/relationships/hyperlink" Target="https://www.ncbi.nlm.nih.gov/pmc/articles/PMC7292029/" TargetMode="External"/><Relationship Id="rId9" Type="http://schemas.openxmlformats.org/officeDocument/2006/relationships/hyperlink" Target="https://www.tescoplc.com/about/how-we-do-business/core-purpose-and-valu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A4610D9ACFF40318AB27B8EC0A3AD39"/>
        <w:category>
          <w:name w:val="General"/>
          <w:gallery w:val="placeholder"/>
        </w:category>
        <w:types>
          <w:type w:val="bbPlcHdr"/>
        </w:types>
        <w:behaviors>
          <w:behavior w:val="content"/>
        </w:behaviors>
        <w:guid w:val="{5A772378-00BB-43B1-9F09-6E261008714F}"/>
      </w:docPartPr>
      <w:docPartBody>
        <w:p w:rsidR="00624049" w:rsidRDefault="000457A2" w:rsidP="000457A2">
          <w:pPr>
            <w:pStyle w:val="6A4610D9ACFF40318AB27B8EC0A3AD39"/>
          </w:pPr>
          <w:r>
            <w:rPr>
              <w:rFonts w:asciiTheme="majorHAnsi" w:eastAsiaTheme="majorEastAsia" w:hAnsiTheme="majorHAnsi" w:cstheme="majorBidi"/>
              <w:sz w:val="36"/>
              <w:szCs w:val="36"/>
            </w:rPr>
            <w:t>[Type the document subtitle]</w:t>
          </w:r>
        </w:p>
      </w:docPartBody>
    </w:docPart>
    <w:docPart>
      <w:docPartPr>
        <w:name w:val="FFDCBDD725904D6AAA3D903DB0E166DD"/>
        <w:category>
          <w:name w:val="General"/>
          <w:gallery w:val="placeholder"/>
        </w:category>
        <w:types>
          <w:type w:val="bbPlcHdr"/>
        </w:types>
        <w:behaviors>
          <w:behavior w:val="content"/>
        </w:behaviors>
        <w:guid w:val="{B8EC66E7-6FC9-4EE1-BE1E-EB42F173BF03}"/>
      </w:docPartPr>
      <w:docPartBody>
        <w:p w:rsidR="00624049" w:rsidRDefault="000457A2" w:rsidP="000457A2">
          <w:pPr>
            <w:pStyle w:val="FFDCBDD725904D6AAA3D903DB0E166DD"/>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igh Tower Text">
    <w:panose1 w:val="0204050205050603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457A2"/>
    <w:rsid w:val="000457A2"/>
    <w:rsid w:val="00624049"/>
    <w:rsid w:val="00CC1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4610D9ACFF40318AB27B8EC0A3AD39">
    <w:name w:val="6A4610D9ACFF40318AB27B8EC0A3AD39"/>
    <w:rsid w:val="000457A2"/>
  </w:style>
  <w:style w:type="paragraph" w:customStyle="1" w:styleId="FFDCBDD725904D6AAA3D903DB0E166DD">
    <w:name w:val="FFDCBDD725904D6AAA3D903DB0E166DD"/>
    <w:rsid w:val="000457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3C401F-FC84-4C59-8133-4DCD48A0C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4</Pages>
  <Words>962</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By BEN NSUKA (1816136)</dc:subject>
  <dc:creator>user</dc:creator>
  <cp:lastModifiedBy>Ben Nsuka (1816136)</cp:lastModifiedBy>
  <cp:revision>41</cp:revision>
  <dcterms:created xsi:type="dcterms:W3CDTF">2020-10-28T16:00:00Z</dcterms:created>
  <dcterms:modified xsi:type="dcterms:W3CDTF">2020-11-20T12:35:00Z</dcterms:modified>
</cp:coreProperties>
</file>