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C3770A" w14:textId="77777777" w:rsidR="00A448E7" w:rsidRPr="00835D67" w:rsidRDefault="00A448E7" w:rsidP="002D3E5D">
      <w:pPr>
        <w:spacing w:line="480" w:lineRule="auto"/>
        <w:rPr>
          <w:rFonts w:cstheme="minorHAnsi"/>
          <w:sz w:val="28"/>
          <w:szCs w:val="28"/>
          <w:u w:val="single"/>
        </w:rPr>
      </w:pPr>
      <w:r w:rsidRPr="00835D67">
        <w:rPr>
          <w:rFonts w:cstheme="minorHAnsi"/>
          <w:sz w:val="28"/>
          <w:szCs w:val="28"/>
          <w:u w:val="single"/>
        </w:rPr>
        <w:t>To what extent do Marx’s and Foucault’s approaches to power differ?</w:t>
      </w:r>
    </w:p>
    <w:p w14:paraId="73BAB570" w14:textId="77777777" w:rsidR="00A448E7" w:rsidRPr="00835D67" w:rsidRDefault="00A448E7" w:rsidP="002D3E5D">
      <w:pPr>
        <w:spacing w:line="480" w:lineRule="auto"/>
        <w:rPr>
          <w:rFonts w:cstheme="minorHAnsi"/>
          <w:sz w:val="28"/>
          <w:szCs w:val="28"/>
          <w:u w:val="single"/>
        </w:rPr>
      </w:pPr>
      <w:r w:rsidRPr="00835D67">
        <w:rPr>
          <w:rFonts w:cstheme="minorHAnsi"/>
          <w:sz w:val="28"/>
          <w:szCs w:val="28"/>
          <w:u w:val="single"/>
        </w:rPr>
        <w:t>Introduction</w:t>
      </w:r>
    </w:p>
    <w:p w14:paraId="5CCF7EB9" w14:textId="43457373" w:rsidR="00A448E7" w:rsidRPr="00835D67" w:rsidRDefault="00A448E7" w:rsidP="002D3E5D">
      <w:pPr>
        <w:spacing w:line="480" w:lineRule="auto"/>
        <w:rPr>
          <w:rFonts w:cstheme="minorHAnsi"/>
          <w:sz w:val="28"/>
          <w:szCs w:val="28"/>
        </w:rPr>
      </w:pPr>
      <w:r w:rsidRPr="00835D67">
        <w:rPr>
          <w:rFonts w:cstheme="minorHAnsi"/>
          <w:sz w:val="28"/>
          <w:szCs w:val="28"/>
        </w:rPr>
        <w:t xml:space="preserve">Gellner defines the </w:t>
      </w:r>
      <w:r w:rsidR="004247DC" w:rsidRPr="00835D67">
        <w:rPr>
          <w:rFonts w:cstheme="minorHAnsi"/>
          <w:sz w:val="28"/>
          <w:szCs w:val="28"/>
        </w:rPr>
        <w:t>‘</w:t>
      </w:r>
      <w:r w:rsidRPr="00835D67">
        <w:rPr>
          <w:rFonts w:cstheme="minorHAnsi"/>
          <w:sz w:val="28"/>
          <w:szCs w:val="28"/>
        </w:rPr>
        <w:t>state</w:t>
      </w:r>
      <w:r w:rsidR="004247DC" w:rsidRPr="00835D67">
        <w:rPr>
          <w:rFonts w:cstheme="minorHAnsi"/>
          <w:sz w:val="28"/>
          <w:szCs w:val="28"/>
        </w:rPr>
        <w:t>’</w:t>
      </w:r>
      <w:r w:rsidRPr="00835D67">
        <w:rPr>
          <w:rFonts w:cstheme="minorHAnsi"/>
          <w:sz w:val="28"/>
          <w:szCs w:val="28"/>
        </w:rPr>
        <w:t xml:space="preserve"> as an institution ‘specifically concerned with the enforcement of order’ (1983:4). Although not the focus of this essay</w:t>
      </w:r>
      <w:r w:rsidR="004247DC" w:rsidRPr="00835D67">
        <w:rPr>
          <w:rFonts w:cstheme="minorHAnsi"/>
          <w:sz w:val="28"/>
          <w:szCs w:val="28"/>
        </w:rPr>
        <w:t>,</w:t>
      </w:r>
      <w:r w:rsidRPr="00835D67">
        <w:rPr>
          <w:rFonts w:cstheme="minorHAnsi"/>
          <w:sz w:val="28"/>
          <w:szCs w:val="28"/>
        </w:rPr>
        <w:t xml:space="preserve"> it is important to acknowledge the wider scope that this essay resides in; the sense of political order and social control. Marx</w:t>
      </w:r>
      <w:r w:rsidR="009200A0" w:rsidRPr="00835D67">
        <w:rPr>
          <w:rFonts w:cstheme="minorHAnsi"/>
          <w:sz w:val="28"/>
          <w:szCs w:val="28"/>
        </w:rPr>
        <w:t>ist</w:t>
      </w:r>
      <w:r w:rsidRPr="00835D67">
        <w:rPr>
          <w:rFonts w:cstheme="minorHAnsi"/>
          <w:sz w:val="28"/>
          <w:szCs w:val="28"/>
        </w:rPr>
        <w:t xml:space="preserve"> and </w:t>
      </w:r>
      <w:r w:rsidR="004247DC" w:rsidRPr="00835D67">
        <w:rPr>
          <w:rFonts w:cstheme="minorHAnsi"/>
          <w:sz w:val="28"/>
          <w:szCs w:val="28"/>
        </w:rPr>
        <w:t xml:space="preserve">Foucauldian </w:t>
      </w:r>
      <w:r w:rsidRPr="00835D67">
        <w:rPr>
          <w:rFonts w:cstheme="minorHAnsi"/>
          <w:sz w:val="28"/>
          <w:szCs w:val="28"/>
        </w:rPr>
        <w:t>narratives in their approaches to power, although related to nationalism, neoliberalism</w:t>
      </w:r>
      <w:r w:rsidR="004247DC" w:rsidRPr="00835D67">
        <w:rPr>
          <w:rFonts w:cstheme="minorHAnsi"/>
          <w:sz w:val="28"/>
          <w:szCs w:val="28"/>
        </w:rPr>
        <w:t>,</w:t>
      </w:r>
      <w:r w:rsidRPr="00835D67">
        <w:rPr>
          <w:rFonts w:cstheme="minorHAnsi"/>
          <w:sz w:val="28"/>
          <w:szCs w:val="28"/>
        </w:rPr>
        <w:t xml:space="preserve"> and versions of state, are thereby instead covered</w:t>
      </w:r>
      <w:r w:rsidR="004247DC" w:rsidRPr="00835D67">
        <w:rPr>
          <w:rFonts w:cstheme="minorHAnsi"/>
          <w:sz w:val="28"/>
          <w:szCs w:val="28"/>
        </w:rPr>
        <w:t xml:space="preserve"> by</w:t>
      </w:r>
      <w:r w:rsidRPr="00835D67">
        <w:rPr>
          <w:rFonts w:cstheme="minorHAnsi"/>
          <w:sz w:val="28"/>
          <w:szCs w:val="28"/>
        </w:rPr>
        <w:t xml:space="preserve"> examining smaller scale industrial institutions. Indeed, they relate to Marxist and </w:t>
      </w:r>
      <w:r w:rsidR="004247DC" w:rsidRPr="00835D67">
        <w:rPr>
          <w:rFonts w:cstheme="minorHAnsi"/>
          <w:sz w:val="28"/>
          <w:szCs w:val="28"/>
        </w:rPr>
        <w:t>Foucauldian</w:t>
      </w:r>
      <w:r w:rsidRPr="00835D67">
        <w:rPr>
          <w:rFonts w:cstheme="minorHAnsi"/>
          <w:sz w:val="28"/>
          <w:szCs w:val="28"/>
        </w:rPr>
        <w:t xml:space="preserve"> relationship</w:t>
      </w:r>
      <w:r w:rsidR="004247DC" w:rsidRPr="00835D67">
        <w:rPr>
          <w:rFonts w:cstheme="minorHAnsi"/>
          <w:sz w:val="28"/>
          <w:szCs w:val="28"/>
        </w:rPr>
        <w:t>s</w:t>
      </w:r>
      <w:r w:rsidRPr="00835D67">
        <w:rPr>
          <w:rFonts w:cstheme="minorHAnsi"/>
          <w:sz w:val="28"/>
          <w:szCs w:val="28"/>
        </w:rPr>
        <w:t xml:space="preserve"> to states and governance and their approaches to power and how their approaches differ. </w:t>
      </w:r>
      <w:r w:rsidR="009961DE" w:rsidRPr="00835D67">
        <w:rPr>
          <w:rFonts w:cstheme="minorHAnsi"/>
          <w:sz w:val="28"/>
          <w:szCs w:val="28"/>
        </w:rPr>
        <w:t xml:space="preserve">This essay will explore the themes of </w:t>
      </w:r>
      <w:r w:rsidRPr="00835D67">
        <w:rPr>
          <w:rFonts w:cstheme="minorHAnsi"/>
          <w:sz w:val="28"/>
          <w:szCs w:val="28"/>
        </w:rPr>
        <w:t xml:space="preserve">labour relations, commodification, </w:t>
      </w:r>
      <w:r w:rsidR="00AF0D2F" w:rsidRPr="00835D67">
        <w:rPr>
          <w:rFonts w:cstheme="minorHAnsi"/>
          <w:sz w:val="28"/>
          <w:szCs w:val="28"/>
        </w:rPr>
        <w:t>fetishization</w:t>
      </w:r>
      <w:r w:rsidRPr="00835D67">
        <w:rPr>
          <w:rFonts w:cstheme="minorHAnsi"/>
          <w:sz w:val="28"/>
          <w:szCs w:val="28"/>
        </w:rPr>
        <w:t>, hierarchy and boundaries, alienation, suppression and resistance.</w:t>
      </w:r>
    </w:p>
    <w:p w14:paraId="1F3D74EC" w14:textId="12502B69" w:rsidR="00A448E7" w:rsidRPr="00835D67" w:rsidRDefault="00A15E44" w:rsidP="002D3E5D">
      <w:pPr>
        <w:spacing w:line="480" w:lineRule="auto"/>
        <w:rPr>
          <w:rFonts w:cstheme="minorHAnsi"/>
          <w:sz w:val="28"/>
          <w:szCs w:val="28"/>
          <w:u w:val="single"/>
        </w:rPr>
      </w:pPr>
      <w:r w:rsidRPr="00835D67">
        <w:rPr>
          <w:rFonts w:cstheme="minorHAnsi"/>
          <w:sz w:val="28"/>
          <w:szCs w:val="28"/>
          <w:u w:val="single"/>
        </w:rPr>
        <w:t>Context</w:t>
      </w:r>
      <w:bookmarkStart w:id="0" w:name="_GoBack"/>
      <w:bookmarkEnd w:id="0"/>
    </w:p>
    <w:p w14:paraId="257422F7" w14:textId="1D858AB0" w:rsidR="004247DC" w:rsidRPr="00835D67" w:rsidRDefault="004247DC" w:rsidP="002D3E5D">
      <w:pPr>
        <w:spacing w:line="480" w:lineRule="auto"/>
        <w:rPr>
          <w:rFonts w:cstheme="minorHAnsi"/>
          <w:sz w:val="28"/>
          <w:szCs w:val="28"/>
        </w:rPr>
      </w:pPr>
      <w:r w:rsidRPr="00835D67">
        <w:rPr>
          <w:rFonts w:cstheme="minorHAnsi"/>
          <w:sz w:val="28"/>
          <w:szCs w:val="28"/>
        </w:rPr>
        <w:t xml:space="preserve">Marx </w:t>
      </w:r>
      <w:r w:rsidR="00984AA7" w:rsidRPr="00835D67">
        <w:rPr>
          <w:rFonts w:cstheme="minorHAnsi"/>
          <w:sz w:val="28"/>
          <w:szCs w:val="28"/>
        </w:rPr>
        <w:t xml:space="preserve">(1887: 30) </w:t>
      </w:r>
      <w:r w:rsidRPr="00835D67">
        <w:rPr>
          <w:rFonts w:cstheme="minorHAnsi"/>
          <w:sz w:val="28"/>
          <w:szCs w:val="28"/>
        </w:rPr>
        <w:t xml:space="preserve">developed </w:t>
      </w:r>
      <w:r w:rsidR="00885F7B" w:rsidRPr="00835D67">
        <w:rPr>
          <w:rFonts w:cstheme="minorHAnsi"/>
          <w:sz w:val="28"/>
          <w:szCs w:val="28"/>
        </w:rPr>
        <w:t>his i</w:t>
      </w:r>
      <w:r w:rsidRPr="00835D67">
        <w:rPr>
          <w:rFonts w:cstheme="minorHAnsi"/>
          <w:sz w:val="28"/>
          <w:szCs w:val="28"/>
        </w:rPr>
        <w:t>deologies in the 1840s</w:t>
      </w:r>
      <w:r w:rsidR="006F0DED" w:rsidRPr="00835D67">
        <w:rPr>
          <w:rFonts w:cstheme="minorHAnsi"/>
          <w:sz w:val="28"/>
          <w:szCs w:val="28"/>
        </w:rPr>
        <w:t>;</w:t>
      </w:r>
      <w:r w:rsidRPr="00835D67">
        <w:rPr>
          <w:rFonts w:cstheme="minorHAnsi"/>
          <w:sz w:val="28"/>
          <w:szCs w:val="28"/>
        </w:rPr>
        <w:t xml:space="preserve"> Foucault was a post-modern structuralist, </w:t>
      </w:r>
      <w:r w:rsidR="009110D4" w:rsidRPr="00835D67">
        <w:rPr>
          <w:rFonts w:cstheme="minorHAnsi"/>
          <w:sz w:val="28"/>
          <w:szCs w:val="28"/>
        </w:rPr>
        <w:t xml:space="preserve">and </w:t>
      </w:r>
      <w:r w:rsidRPr="00835D67">
        <w:rPr>
          <w:rFonts w:cstheme="minorHAnsi"/>
          <w:sz w:val="28"/>
          <w:szCs w:val="28"/>
        </w:rPr>
        <w:t xml:space="preserve">presented his theories during the 1960s. </w:t>
      </w:r>
      <w:r w:rsidR="00BB5F26" w:rsidRPr="00835D67">
        <w:rPr>
          <w:rFonts w:cstheme="minorHAnsi"/>
          <w:sz w:val="28"/>
          <w:szCs w:val="28"/>
        </w:rPr>
        <w:t xml:space="preserve">It is important to understand the periods in which these theories were developed so as to understand </w:t>
      </w:r>
      <w:r w:rsidR="008956A1" w:rsidRPr="00835D67">
        <w:rPr>
          <w:rFonts w:cstheme="minorHAnsi"/>
          <w:sz w:val="28"/>
          <w:szCs w:val="28"/>
        </w:rPr>
        <w:t>what impacted them and informed their approaches to power.</w:t>
      </w:r>
    </w:p>
    <w:p w14:paraId="3976CAC3" w14:textId="69DF76BA" w:rsidR="00A448E7" w:rsidRPr="00835D67" w:rsidRDefault="00A448E7" w:rsidP="002D3E5D">
      <w:pPr>
        <w:spacing w:line="480" w:lineRule="auto"/>
        <w:rPr>
          <w:rFonts w:cstheme="minorHAnsi"/>
          <w:sz w:val="28"/>
          <w:szCs w:val="28"/>
        </w:rPr>
      </w:pPr>
      <w:commentRangeStart w:id="1"/>
      <w:r w:rsidRPr="00835D67">
        <w:rPr>
          <w:rFonts w:cstheme="minorHAnsi"/>
          <w:sz w:val="28"/>
          <w:szCs w:val="28"/>
        </w:rPr>
        <w:lastRenderedPageBreak/>
        <w:t xml:space="preserve">Relating to the concepts of power, Marx </w:t>
      </w:r>
      <w:r w:rsidR="002F4632" w:rsidRPr="00835D67">
        <w:rPr>
          <w:rFonts w:cstheme="minorHAnsi"/>
          <w:sz w:val="28"/>
          <w:szCs w:val="28"/>
        </w:rPr>
        <w:t xml:space="preserve">(1887: 30) </w:t>
      </w:r>
      <w:r w:rsidRPr="00835D67">
        <w:rPr>
          <w:rFonts w:cstheme="minorHAnsi"/>
          <w:sz w:val="28"/>
          <w:szCs w:val="28"/>
        </w:rPr>
        <w:t xml:space="preserve">observed the effects of modernity on peasant power dynamics as </w:t>
      </w:r>
      <w:r w:rsidR="004247DC" w:rsidRPr="00835D67">
        <w:rPr>
          <w:rFonts w:cstheme="minorHAnsi"/>
          <w:sz w:val="28"/>
          <w:szCs w:val="28"/>
        </w:rPr>
        <w:t>society’s</w:t>
      </w:r>
      <w:r w:rsidRPr="00835D67">
        <w:rPr>
          <w:rFonts w:cstheme="minorHAnsi"/>
          <w:sz w:val="28"/>
          <w:szCs w:val="28"/>
        </w:rPr>
        <w:t xml:space="preserve"> transition to what he deems industrial capitalism</w:t>
      </w:r>
      <w:commentRangeEnd w:id="1"/>
      <w:r w:rsidR="004247DC" w:rsidRPr="00835D67">
        <w:rPr>
          <w:rStyle w:val="CommentReference"/>
          <w:rFonts w:cstheme="minorHAnsi"/>
          <w:sz w:val="28"/>
          <w:szCs w:val="28"/>
        </w:rPr>
        <w:commentReference w:id="1"/>
      </w:r>
      <w:r w:rsidRPr="00835D67">
        <w:rPr>
          <w:rFonts w:cstheme="minorHAnsi"/>
          <w:sz w:val="28"/>
          <w:szCs w:val="28"/>
        </w:rPr>
        <w:t xml:space="preserve">. As a historical materialist, writing </w:t>
      </w:r>
      <w:r w:rsidR="004247DC" w:rsidRPr="00835D67">
        <w:rPr>
          <w:rFonts w:cstheme="minorHAnsi"/>
          <w:sz w:val="28"/>
          <w:szCs w:val="28"/>
        </w:rPr>
        <w:t>empirically</w:t>
      </w:r>
      <w:r w:rsidRPr="00835D67">
        <w:rPr>
          <w:rFonts w:cstheme="minorHAnsi"/>
          <w:sz w:val="28"/>
          <w:szCs w:val="28"/>
        </w:rPr>
        <w:t xml:space="preserve"> in the nineteenth-century, he interpreted factual experience </w:t>
      </w:r>
      <w:r w:rsidR="00906993" w:rsidRPr="00835D67">
        <w:rPr>
          <w:rFonts w:cstheme="minorHAnsi"/>
          <w:sz w:val="28"/>
          <w:szCs w:val="28"/>
        </w:rPr>
        <w:t>in Marxism a</w:t>
      </w:r>
      <w:r w:rsidRPr="00835D67">
        <w:rPr>
          <w:rFonts w:cstheme="minorHAnsi"/>
          <w:sz w:val="28"/>
          <w:szCs w:val="28"/>
        </w:rPr>
        <w:t>s a whole world view and a philosophy</w:t>
      </w:r>
      <w:r w:rsidR="009E3DBE" w:rsidRPr="00835D67">
        <w:rPr>
          <w:rFonts w:cstheme="minorHAnsi"/>
          <w:sz w:val="28"/>
          <w:szCs w:val="28"/>
        </w:rPr>
        <w:t xml:space="preserve">. </w:t>
      </w:r>
      <w:r w:rsidR="002F4632" w:rsidRPr="00835D67">
        <w:rPr>
          <w:rFonts w:cstheme="minorHAnsi"/>
          <w:sz w:val="28"/>
          <w:szCs w:val="28"/>
        </w:rPr>
        <w:t xml:space="preserve">According to Ollman (2003: 168), </w:t>
      </w:r>
      <w:commentRangeStart w:id="2"/>
      <w:r w:rsidR="00664DD3" w:rsidRPr="00835D67">
        <w:rPr>
          <w:rFonts w:cstheme="minorHAnsi"/>
          <w:sz w:val="28"/>
          <w:szCs w:val="28"/>
        </w:rPr>
        <w:t>Marx wrote historical dialectical materialistic account, meaning that he wrote based on factual evidence historically</w:t>
      </w:r>
      <w:r w:rsidRPr="00835D67">
        <w:rPr>
          <w:rFonts w:cstheme="minorHAnsi"/>
          <w:sz w:val="28"/>
          <w:szCs w:val="28"/>
        </w:rPr>
        <w:t>.</w:t>
      </w:r>
      <w:r w:rsidR="00664DD3" w:rsidRPr="00835D67">
        <w:rPr>
          <w:rFonts w:cstheme="minorHAnsi"/>
          <w:sz w:val="28"/>
          <w:szCs w:val="28"/>
        </w:rPr>
        <w:t xml:space="preserve"> </w:t>
      </w:r>
      <w:commentRangeEnd w:id="2"/>
      <w:r w:rsidR="004247DC" w:rsidRPr="00835D67">
        <w:rPr>
          <w:rStyle w:val="CommentReference"/>
          <w:rFonts w:cstheme="minorHAnsi"/>
          <w:sz w:val="28"/>
          <w:szCs w:val="28"/>
        </w:rPr>
        <w:commentReference w:id="2"/>
      </w:r>
    </w:p>
    <w:p w14:paraId="1D4D6E50" w14:textId="6F8FE206" w:rsidR="00A448E7" w:rsidRPr="00835D67" w:rsidRDefault="00A15E44" w:rsidP="002D3E5D">
      <w:pPr>
        <w:spacing w:line="480" w:lineRule="auto"/>
        <w:rPr>
          <w:rFonts w:cstheme="minorHAnsi"/>
          <w:sz w:val="28"/>
          <w:szCs w:val="28"/>
          <w:u w:val="single"/>
        </w:rPr>
      </w:pPr>
      <w:r w:rsidRPr="00835D67">
        <w:rPr>
          <w:rFonts w:cstheme="minorHAnsi"/>
          <w:sz w:val="28"/>
          <w:szCs w:val="28"/>
          <w:u w:val="single"/>
        </w:rPr>
        <w:t>Hierarchy</w:t>
      </w:r>
    </w:p>
    <w:p w14:paraId="3E8DB3E0" w14:textId="580910E0" w:rsidR="00A448E7" w:rsidRPr="00835D67" w:rsidRDefault="00A448E7" w:rsidP="002D3E5D">
      <w:pPr>
        <w:pStyle w:val="NormalWeb"/>
        <w:shd w:val="clear" w:color="auto" w:fill="FFFFFF"/>
        <w:spacing w:line="480" w:lineRule="auto"/>
        <w:rPr>
          <w:rFonts w:asciiTheme="minorHAnsi" w:hAnsiTheme="minorHAnsi" w:cstheme="minorHAnsi"/>
          <w:color w:val="auto"/>
          <w:sz w:val="28"/>
          <w:szCs w:val="28"/>
          <w:lang w:val="en-US"/>
        </w:rPr>
      </w:pPr>
      <w:commentRangeStart w:id="3"/>
      <w:r w:rsidRPr="00835D67">
        <w:rPr>
          <w:rFonts w:asciiTheme="minorHAnsi" w:hAnsiTheme="minorHAnsi" w:cstheme="minorHAnsi"/>
          <w:color w:val="auto"/>
          <w:sz w:val="28"/>
          <w:szCs w:val="28"/>
          <w:lang w:val="en-US"/>
        </w:rPr>
        <w:t>Marx</w:t>
      </w:r>
      <w:r w:rsidR="002F4632" w:rsidRPr="00835D67">
        <w:rPr>
          <w:rFonts w:asciiTheme="minorHAnsi" w:hAnsiTheme="minorHAnsi" w:cstheme="minorHAnsi"/>
          <w:color w:val="auto"/>
          <w:sz w:val="28"/>
          <w:szCs w:val="28"/>
          <w:lang w:val="en-US"/>
        </w:rPr>
        <w:t xml:space="preserve"> (1887: 194)</w:t>
      </w:r>
      <w:r w:rsidRPr="00835D67">
        <w:rPr>
          <w:rFonts w:asciiTheme="minorHAnsi" w:hAnsiTheme="minorHAnsi" w:cstheme="minorHAnsi"/>
          <w:color w:val="auto"/>
          <w:sz w:val="28"/>
          <w:szCs w:val="28"/>
          <w:lang w:val="en-US"/>
        </w:rPr>
        <w:t xml:space="preserve"> invented the metaphor of the capitalist world, concluding that the economically powerful class exploits society for its own benefits. There is a dualistic separation between those that have economic power by owning the means of production and those that have not, thereby creating the proletariat class</w:t>
      </w:r>
      <w:r w:rsidR="002F4632" w:rsidRPr="00835D67">
        <w:rPr>
          <w:rFonts w:asciiTheme="minorHAnsi" w:hAnsiTheme="minorHAnsi" w:cstheme="minorHAnsi"/>
          <w:color w:val="auto"/>
          <w:sz w:val="28"/>
          <w:szCs w:val="28"/>
          <w:lang w:val="en-US"/>
        </w:rPr>
        <w:t xml:space="preserve"> (1887: 342)</w:t>
      </w:r>
      <w:r w:rsidRPr="00835D67">
        <w:rPr>
          <w:rFonts w:asciiTheme="minorHAnsi" w:hAnsiTheme="minorHAnsi" w:cstheme="minorHAnsi"/>
          <w:color w:val="auto"/>
          <w:sz w:val="28"/>
          <w:szCs w:val="28"/>
          <w:lang w:val="en-US"/>
        </w:rPr>
        <w:t xml:space="preserve">. </w:t>
      </w:r>
      <w:commentRangeEnd w:id="3"/>
      <w:r w:rsidR="004247DC" w:rsidRPr="00835D67">
        <w:rPr>
          <w:rStyle w:val="CommentReference"/>
          <w:rFonts w:asciiTheme="minorHAnsi" w:eastAsiaTheme="minorHAnsi" w:hAnsiTheme="minorHAnsi" w:cstheme="minorHAnsi"/>
          <w:color w:val="auto"/>
          <w:sz w:val="28"/>
          <w:szCs w:val="28"/>
          <w:lang w:eastAsia="en-US"/>
        </w:rPr>
        <w:commentReference w:id="3"/>
      </w:r>
    </w:p>
    <w:p w14:paraId="070FCBB1" w14:textId="743DA8F7" w:rsidR="009E3DBE" w:rsidRPr="00835D67" w:rsidRDefault="00A448E7" w:rsidP="002D3E5D">
      <w:pPr>
        <w:spacing w:line="480" w:lineRule="auto"/>
        <w:rPr>
          <w:rFonts w:cstheme="minorHAnsi"/>
          <w:sz w:val="28"/>
          <w:szCs w:val="28"/>
        </w:rPr>
      </w:pPr>
      <w:r w:rsidRPr="00835D67">
        <w:rPr>
          <w:rFonts w:cstheme="minorHAnsi"/>
          <w:sz w:val="28"/>
          <w:szCs w:val="28"/>
        </w:rPr>
        <w:t xml:space="preserve">To Marx, inequalities and boundaries are intrinsic to the capitalist system and are </w:t>
      </w:r>
      <w:r w:rsidR="004247DC" w:rsidRPr="00835D67">
        <w:rPr>
          <w:rFonts w:cstheme="minorHAnsi"/>
          <w:sz w:val="28"/>
          <w:szCs w:val="28"/>
        </w:rPr>
        <w:t xml:space="preserve">centred </w:t>
      </w:r>
      <w:r w:rsidRPr="00835D67">
        <w:rPr>
          <w:rFonts w:cstheme="minorHAnsi"/>
          <w:sz w:val="28"/>
          <w:szCs w:val="28"/>
        </w:rPr>
        <w:t>round labour relations</w:t>
      </w:r>
      <w:r w:rsidR="002F4632" w:rsidRPr="00835D67">
        <w:rPr>
          <w:rFonts w:cstheme="minorHAnsi"/>
          <w:sz w:val="28"/>
          <w:szCs w:val="28"/>
        </w:rPr>
        <w:t xml:space="preserve"> (Marx 1887: 354, 379, Graeber 2009:520)</w:t>
      </w:r>
      <w:r w:rsidRPr="00835D67">
        <w:rPr>
          <w:rFonts w:cstheme="minorHAnsi"/>
          <w:sz w:val="28"/>
          <w:szCs w:val="28"/>
        </w:rPr>
        <w:t xml:space="preserve">. They reflect and constitute broader social hierarchies of the </w:t>
      </w:r>
      <w:r w:rsidR="00D03464" w:rsidRPr="00835D67">
        <w:rPr>
          <w:rFonts w:cstheme="minorHAnsi"/>
          <w:sz w:val="28"/>
          <w:szCs w:val="28"/>
        </w:rPr>
        <w:t>bourgeois</w:t>
      </w:r>
      <w:r w:rsidRPr="00835D67">
        <w:rPr>
          <w:rFonts w:cstheme="minorHAnsi"/>
          <w:sz w:val="28"/>
          <w:szCs w:val="28"/>
        </w:rPr>
        <w:t xml:space="preserve"> and the proletariat. These are maintained and obscured through the power dynamics</w:t>
      </w:r>
      <w:r w:rsidR="0064463D" w:rsidRPr="00835D67">
        <w:rPr>
          <w:rFonts w:cstheme="minorHAnsi"/>
          <w:sz w:val="28"/>
          <w:szCs w:val="28"/>
        </w:rPr>
        <w:t xml:space="preserve"> created by the capitalist ow</w:t>
      </w:r>
      <w:r w:rsidR="00156524" w:rsidRPr="00835D67">
        <w:rPr>
          <w:rFonts w:cstheme="minorHAnsi"/>
          <w:sz w:val="28"/>
          <w:szCs w:val="28"/>
        </w:rPr>
        <w:t>nership of means of production, and</w:t>
      </w:r>
      <w:r w:rsidRPr="00835D67">
        <w:rPr>
          <w:rFonts w:cstheme="minorHAnsi"/>
          <w:sz w:val="28"/>
          <w:szCs w:val="28"/>
        </w:rPr>
        <w:t xml:space="preserve"> played out within systems creating surplus value, space governance, </w:t>
      </w:r>
      <w:r w:rsidR="00156524" w:rsidRPr="00835D67">
        <w:rPr>
          <w:rFonts w:cstheme="minorHAnsi"/>
          <w:sz w:val="28"/>
          <w:szCs w:val="28"/>
        </w:rPr>
        <w:t>and</w:t>
      </w:r>
      <w:r w:rsidRPr="00835D67">
        <w:rPr>
          <w:rFonts w:cstheme="minorHAnsi"/>
          <w:sz w:val="28"/>
          <w:szCs w:val="28"/>
        </w:rPr>
        <w:t xml:space="preserve"> t</w:t>
      </w:r>
      <w:r w:rsidR="00156524" w:rsidRPr="00835D67">
        <w:rPr>
          <w:rFonts w:cstheme="minorHAnsi"/>
          <w:sz w:val="28"/>
          <w:szCs w:val="28"/>
        </w:rPr>
        <w:t>he fetishization of money.</w:t>
      </w:r>
    </w:p>
    <w:p w14:paraId="3B31B8D2" w14:textId="2AFE0C92" w:rsidR="009E3DBE" w:rsidRPr="00835D67" w:rsidRDefault="0064463D" w:rsidP="002D3E5D">
      <w:pPr>
        <w:spacing w:line="480" w:lineRule="auto"/>
        <w:rPr>
          <w:rFonts w:cstheme="minorHAnsi"/>
          <w:sz w:val="28"/>
          <w:szCs w:val="28"/>
        </w:rPr>
      </w:pPr>
      <w:r w:rsidRPr="00835D67">
        <w:rPr>
          <w:rFonts w:cstheme="minorHAnsi"/>
          <w:sz w:val="28"/>
          <w:szCs w:val="28"/>
        </w:rPr>
        <w:lastRenderedPageBreak/>
        <w:t xml:space="preserve">Marx </w:t>
      </w:r>
      <w:r w:rsidR="00370E11" w:rsidRPr="00835D67">
        <w:rPr>
          <w:rFonts w:cstheme="minorHAnsi"/>
          <w:sz w:val="28"/>
          <w:szCs w:val="28"/>
        </w:rPr>
        <w:t xml:space="preserve">(1887:131) </w:t>
      </w:r>
      <w:r w:rsidRPr="00835D67">
        <w:rPr>
          <w:rFonts w:cstheme="minorHAnsi"/>
          <w:sz w:val="28"/>
          <w:szCs w:val="28"/>
        </w:rPr>
        <w:t>argued that</w:t>
      </w:r>
      <w:r w:rsidR="00664DD3" w:rsidRPr="00835D67">
        <w:rPr>
          <w:rFonts w:cstheme="minorHAnsi"/>
          <w:sz w:val="28"/>
          <w:szCs w:val="28"/>
        </w:rPr>
        <w:t xml:space="preserve"> power was held by those in con</w:t>
      </w:r>
      <w:r w:rsidR="00A2164C" w:rsidRPr="00835D67">
        <w:rPr>
          <w:rFonts w:cstheme="minorHAnsi"/>
          <w:sz w:val="28"/>
          <w:szCs w:val="28"/>
        </w:rPr>
        <w:t>trol of the means to production;</w:t>
      </w:r>
      <w:r w:rsidR="009E3DBE" w:rsidRPr="00835D67">
        <w:rPr>
          <w:rFonts w:cstheme="minorHAnsi"/>
          <w:sz w:val="28"/>
          <w:szCs w:val="28"/>
        </w:rPr>
        <w:t xml:space="preserve"> </w:t>
      </w:r>
      <w:r w:rsidR="00664DD3" w:rsidRPr="00835D67">
        <w:rPr>
          <w:rFonts w:cstheme="minorHAnsi"/>
          <w:sz w:val="28"/>
          <w:szCs w:val="28"/>
        </w:rPr>
        <w:t xml:space="preserve">Foucault </w:t>
      </w:r>
      <w:r w:rsidR="007D7C0D" w:rsidRPr="00835D67">
        <w:rPr>
          <w:rFonts w:cstheme="minorHAnsi"/>
          <w:sz w:val="28"/>
          <w:szCs w:val="28"/>
        </w:rPr>
        <w:t xml:space="preserve">(1976: 94). </w:t>
      </w:r>
      <w:r w:rsidR="00664DD3" w:rsidRPr="00835D67">
        <w:rPr>
          <w:rFonts w:cstheme="minorHAnsi"/>
          <w:sz w:val="28"/>
          <w:szCs w:val="28"/>
        </w:rPr>
        <w:t>saw it as embedded in every part of society, and could be e</w:t>
      </w:r>
      <w:r w:rsidR="00A2164C" w:rsidRPr="00835D67">
        <w:rPr>
          <w:rFonts w:cstheme="minorHAnsi"/>
          <w:sz w:val="28"/>
          <w:szCs w:val="28"/>
        </w:rPr>
        <w:t>nacted anywhere within the</w:t>
      </w:r>
      <w:r w:rsidR="00664DD3" w:rsidRPr="00835D67">
        <w:rPr>
          <w:rFonts w:cstheme="minorHAnsi"/>
          <w:sz w:val="28"/>
          <w:szCs w:val="28"/>
        </w:rPr>
        <w:t xml:space="preserve"> sphere of influence</w:t>
      </w:r>
      <w:r w:rsidR="007D7C0D" w:rsidRPr="00835D67">
        <w:rPr>
          <w:rFonts w:cstheme="minorHAnsi"/>
          <w:sz w:val="28"/>
          <w:szCs w:val="28"/>
        </w:rPr>
        <w:t xml:space="preserve"> </w:t>
      </w:r>
      <w:r w:rsidR="004247DC" w:rsidRPr="00835D67">
        <w:rPr>
          <w:rFonts w:cstheme="minorHAnsi"/>
          <w:sz w:val="28"/>
          <w:szCs w:val="28"/>
        </w:rPr>
        <w:t xml:space="preserve">Marx’s </w:t>
      </w:r>
      <w:r w:rsidR="00756A8A" w:rsidRPr="00835D67">
        <w:rPr>
          <w:rFonts w:cstheme="minorHAnsi"/>
          <w:sz w:val="28"/>
          <w:szCs w:val="28"/>
        </w:rPr>
        <w:t>(1859: 2)</w:t>
      </w:r>
      <w:r w:rsidR="00B97F8B" w:rsidRPr="00835D67">
        <w:rPr>
          <w:rFonts w:cstheme="minorHAnsi"/>
          <w:sz w:val="28"/>
          <w:szCs w:val="28"/>
        </w:rPr>
        <w:t xml:space="preserve"> </w:t>
      </w:r>
      <w:r w:rsidR="009E3DBE" w:rsidRPr="00835D67">
        <w:rPr>
          <w:rFonts w:cstheme="minorHAnsi"/>
          <w:sz w:val="28"/>
          <w:szCs w:val="28"/>
        </w:rPr>
        <w:t>approach to p</w:t>
      </w:r>
      <w:r w:rsidR="00664DD3" w:rsidRPr="00835D67">
        <w:rPr>
          <w:rFonts w:cstheme="minorHAnsi"/>
          <w:sz w:val="28"/>
          <w:szCs w:val="28"/>
        </w:rPr>
        <w:t xml:space="preserve">ower </w:t>
      </w:r>
      <w:r w:rsidR="009E3DBE" w:rsidRPr="00835D67">
        <w:rPr>
          <w:rFonts w:cstheme="minorHAnsi"/>
          <w:sz w:val="28"/>
          <w:szCs w:val="28"/>
        </w:rPr>
        <w:t xml:space="preserve">is narrated </w:t>
      </w:r>
      <w:r w:rsidR="00664DD3" w:rsidRPr="00835D67">
        <w:rPr>
          <w:rFonts w:cstheme="minorHAnsi"/>
          <w:sz w:val="28"/>
          <w:szCs w:val="28"/>
        </w:rPr>
        <w:t>through the inequalities from distribution of wealth</w:t>
      </w:r>
      <w:r w:rsidR="009E3DBE" w:rsidRPr="00835D67">
        <w:rPr>
          <w:rFonts w:cstheme="minorHAnsi"/>
          <w:sz w:val="28"/>
          <w:szCs w:val="28"/>
        </w:rPr>
        <w:t>, which in turn is played out through labour relations.</w:t>
      </w:r>
      <w:r w:rsidR="00664DD3" w:rsidRPr="00835D67">
        <w:rPr>
          <w:rFonts w:cstheme="minorHAnsi"/>
          <w:sz w:val="28"/>
          <w:szCs w:val="28"/>
        </w:rPr>
        <w:t xml:space="preserve"> </w:t>
      </w:r>
    </w:p>
    <w:p w14:paraId="5FB3001B" w14:textId="798F1E94" w:rsidR="00A448E7" w:rsidRPr="00835D67" w:rsidRDefault="00A448E7" w:rsidP="002D3E5D">
      <w:pPr>
        <w:spacing w:line="480" w:lineRule="auto"/>
        <w:rPr>
          <w:rFonts w:cstheme="minorHAnsi"/>
          <w:sz w:val="28"/>
          <w:szCs w:val="28"/>
        </w:rPr>
      </w:pPr>
      <w:r w:rsidRPr="00835D67">
        <w:rPr>
          <w:rFonts w:cstheme="minorHAnsi"/>
          <w:sz w:val="28"/>
          <w:szCs w:val="28"/>
        </w:rPr>
        <w:t>Foucault</w:t>
      </w:r>
      <w:r w:rsidR="007D7C0D" w:rsidRPr="00835D67">
        <w:rPr>
          <w:rFonts w:cstheme="minorHAnsi"/>
          <w:sz w:val="28"/>
          <w:szCs w:val="28"/>
        </w:rPr>
        <w:t xml:space="preserve"> (1976:94)</w:t>
      </w:r>
      <w:r w:rsidRPr="00835D67">
        <w:rPr>
          <w:rFonts w:cstheme="minorHAnsi"/>
          <w:sz w:val="28"/>
          <w:szCs w:val="28"/>
        </w:rPr>
        <w:t>, however,</w:t>
      </w:r>
      <w:r w:rsidR="009E3DBE" w:rsidRPr="00835D67">
        <w:rPr>
          <w:rFonts w:cstheme="minorHAnsi"/>
          <w:sz w:val="28"/>
          <w:szCs w:val="28"/>
        </w:rPr>
        <w:t xml:space="preserve"> saw power as discourse and embedded</w:t>
      </w:r>
      <w:r w:rsidR="00BB5F26" w:rsidRPr="00835D67">
        <w:rPr>
          <w:rFonts w:cstheme="minorHAnsi"/>
          <w:sz w:val="28"/>
          <w:szCs w:val="28"/>
        </w:rPr>
        <w:t xml:space="preserve"> in society and ‘</w:t>
      </w:r>
      <w:commentRangeStart w:id="4"/>
      <w:r w:rsidRPr="00835D67">
        <w:rPr>
          <w:rFonts w:cstheme="minorHAnsi"/>
          <w:sz w:val="28"/>
          <w:szCs w:val="28"/>
        </w:rPr>
        <w:t>exercised from innumerable points, in the interplay of non-egalitarian and mobile relations</w:t>
      </w:r>
      <w:r w:rsidR="00BB5F26" w:rsidRPr="00835D67">
        <w:rPr>
          <w:rFonts w:cstheme="minorHAnsi"/>
          <w:sz w:val="28"/>
          <w:szCs w:val="28"/>
        </w:rPr>
        <w:t>’</w:t>
      </w:r>
      <w:r w:rsidR="009961DE" w:rsidRPr="00835D67">
        <w:rPr>
          <w:rFonts w:cstheme="minorHAnsi"/>
          <w:sz w:val="28"/>
          <w:szCs w:val="28"/>
        </w:rPr>
        <w:t xml:space="preserve"> (1976: 94)</w:t>
      </w:r>
      <w:r w:rsidR="00BB5F26" w:rsidRPr="00835D67">
        <w:rPr>
          <w:rFonts w:cstheme="minorHAnsi"/>
          <w:sz w:val="28"/>
          <w:szCs w:val="28"/>
        </w:rPr>
        <w:t xml:space="preserve">. He states that </w:t>
      </w:r>
      <w:commentRangeEnd w:id="4"/>
      <w:r w:rsidR="00BB5F26" w:rsidRPr="00835D67">
        <w:rPr>
          <w:rStyle w:val="CommentReference"/>
          <w:rFonts w:cstheme="minorHAnsi"/>
          <w:sz w:val="28"/>
          <w:szCs w:val="28"/>
        </w:rPr>
        <w:commentReference w:id="4"/>
      </w:r>
      <w:r w:rsidR="00BB5F26" w:rsidRPr="00835D67">
        <w:rPr>
          <w:rFonts w:cstheme="minorHAnsi"/>
          <w:sz w:val="28"/>
          <w:szCs w:val="28"/>
        </w:rPr>
        <w:t>‘o</w:t>
      </w:r>
      <w:commentRangeStart w:id="5"/>
      <w:r w:rsidR="00D2219A" w:rsidRPr="00835D67">
        <w:rPr>
          <w:rFonts w:cstheme="minorHAnsi"/>
          <w:sz w:val="28"/>
          <w:szCs w:val="28"/>
        </w:rPr>
        <w:t>ne is always inside power</w:t>
      </w:r>
      <w:r w:rsidR="007D7C0D" w:rsidRPr="00835D67">
        <w:rPr>
          <w:rFonts w:cstheme="minorHAnsi"/>
          <w:sz w:val="28"/>
          <w:szCs w:val="28"/>
        </w:rPr>
        <w:t xml:space="preserve"> (1976: 94).</w:t>
      </w:r>
      <w:r w:rsidR="00D2219A" w:rsidRPr="00835D67">
        <w:rPr>
          <w:rFonts w:cstheme="minorHAnsi"/>
          <w:sz w:val="28"/>
          <w:szCs w:val="28"/>
        </w:rPr>
        <w:t xml:space="preserve"> There is a plurality of resistances which exist in the field of power relations</w:t>
      </w:r>
      <w:r w:rsidR="00BB5F26" w:rsidRPr="00835D67">
        <w:rPr>
          <w:rFonts w:cstheme="minorHAnsi"/>
          <w:sz w:val="28"/>
          <w:szCs w:val="28"/>
        </w:rPr>
        <w:t>', therefore p</w:t>
      </w:r>
      <w:commentRangeEnd w:id="5"/>
      <w:r w:rsidR="00BB5F26" w:rsidRPr="00835D67">
        <w:rPr>
          <w:rStyle w:val="CommentReference"/>
          <w:rFonts w:cstheme="minorHAnsi"/>
          <w:sz w:val="28"/>
          <w:szCs w:val="28"/>
        </w:rPr>
        <w:commentReference w:id="5"/>
      </w:r>
      <w:r w:rsidRPr="00835D67">
        <w:rPr>
          <w:rFonts w:cstheme="minorHAnsi"/>
          <w:sz w:val="28"/>
          <w:szCs w:val="28"/>
        </w:rPr>
        <w:t xml:space="preserve">ower is not something that </w:t>
      </w:r>
      <w:r w:rsidR="00BB5F26" w:rsidRPr="00835D67">
        <w:rPr>
          <w:rFonts w:cstheme="minorHAnsi"/>
          <w:sz w:val="28"/>
          <w:szCs w:val="28"/>
        </w:rPr>
        <w:t>can be</w:t>
      </w:r>
      <w:r w:rsidR="009F57D2" w:rsidRPr="00835D67">
        <w:rPr>
          <w:rFonts w:cstheme="minorHAnsi"/>
          <w:sz w:val="28"/>
          <w:szCs w:val="28"/>
        </w:rPr>
        <w:t xml:space="preserve"> acquired but enacted upon, increasing or decreasing empowerment. Foucault, therefore, does not see a proletariat or </w:t>
      </w:r>
      <w:r w:rsidR="00D03464" w:rsidRPr="00835D67">
        <w:rPr>
          <w:rFonts w:cstheme="minorHAnsi"/>
          <w:sz w:val="28"/>
          <w:szCs w:val="28"/>
        </w:rPr>
        <w:t>bourgeois</w:t>
      </w:r>
      <w:r w:rsidR="009F57D2" w:rsidRPr="00835D67">
        <w:rPr>
          <w:rFonts w:cstheme="minorHAnsi"/>
          <w:sz w:val="28"/>
          <w:szCs w:val="28"/>
        </w:rPr>
        <w:t xml:space="preserve"> class, for his theory is not classist, unlike Marx.</w:t>
      </w:r>
    </w:p>
    <w:p w14:paraId="71180736" w14:textId="737B9E0F" w:rsidR="00A448E7" w:rsidRPr="00835D67" w:rsidRDefault="002F7DCB" w:rsidP="002D3E5D">
      <w:pPr>
        <w:spacing w:line="480" w:lineRule="auto"/>
        <w:rPr>
          <w:rFonts w:cstheme="minorHAnsi"/>
          <w:sz w:val="28"/>
          <w:szCs w:val="28"/>
        </w:rPr>
      </w:pPr>
      <w:r w:rsidRPr="00835D67">
        <w:rPr>
          <w:rFonts w:cstheme="minorHAnsi"/>
          <w:sz w:val="28"/>
          <w:szCs w:val="28"/>
        </w:rPr>
        <w:t>Foucault’s</w:t>
      </w:r>
      <w:r w:rsidR="00BB5F26" w:rsidRPr="00835D67">
        <w:rPr>
          <w:rFonts w:cstheme="minorHAnsi"/>
          <w:sz w:val="28"/>
          <w:szCs w:val="28"/>
        </w:rPr>
        <w:t xml:space="preserve"> </w:t>
      </w:r>
      <w:r w:rsidR="007827A6" w:rsidRPr="00835D67">
        <w:rPr>
          <w:rFonts w:cstheme="minorHAnsi"/>
          <w:sz w:val="28"/>
          <w:szCs w:val="28"/>
        </w:rPr>
        <w:t xml:space="preserve">(1976: 94) </w:t>
      </w:r>
      <w:r w:rsidR="00BB5F26" w:rsidRPr="00835D67">
        <w:rPr>
          <w:rFonts w:cstheme="minorHAnsi"/>
          <w:sz w:val="28"/>
          <w:szCs w:val="28"/>
        </w:rPr>
        <w:t xml:space="preserve">ideas regarding </w:t>
      </w:r>
      <w:r w:rsidRPr="00835D67">
        <w:rPr>
          <w:rFonts w:cstheme="minorHAnsi"/>
          <w:sz w:val="28"/>
          <w:szCs w:val="28"/>
        </w:rPr>
        <w:t>‘</w:t>
      </w:r>
      <w:commentRangeStart w:id="6"/>
      <w:r w:rsidRPr="00835D67">
        <w:rPr>
          <w:rFonts w:cstheme="minorHAnsi"/>
          <w:sz w:val="28"/>
          <w:szCs w:val="28"/>
        </w:rPr>
        <w:t>r</w:t>
      </w:r>
      <w:r w:rsidR="00A448E7" w:rsidRPr="00835D67">
        <w:rPr>
          <w:rFonts w:cstheme="minorHAnsi"/>
          <w:sz w:val="28"/>
          <w:szCs w:val="28"/>
        </w:rPr>
        <w:t xml:space="preserve">elations of power are not in a position of exteriority with respect to other types of </w:t>
      </w:r>
      <w:r w:rsidR="00036E3E" w:rsidRPr="00835D67">
        <w:rPr>
          <w:rFonts w:cstheme="minorHAnsi"/>
          <w:sz w:val="28"/>
          <w:szCs w:val="28"/>
        </w:rPr>
        <w:t>relationships,</w:t>
      </w:r>
      <w:r w:rsidR="00A448E7" w:rsidRPr="00835D67">
        <w:rPr>
          <w:rFonts w:cstheme="minorHAnsi"/>
          <w:sz w:val="28"/>
          <w:szCs w:val="28"/>
        </w:rPr>
        <w:t xml:space="preserve"> but they are the immediate effects of the divisions, </w:t>
      </w:r>
      <w:r w:rsidR="00990A56" w:rsidRPr="00835D67">
        <w:rPr>
          <w:rFonts w:cstheme="minorHAnsi"/>
          <w:sz w:val="28"/>
          <w:szCs w:val="28"/>
        </w:rPr>
        <w:t>inequalities, and directly pro</w:t>
      </w:r>
      <w:r w:rsidR="00A448E7" w:rsidRPr="00835D67">
        <w:rPr>
          <w:rFonts w:cstheme="minorHAnsi"/>
          <w:sz w:val="28"/>
          <w:szCs w:val="28"/>
        </w:rPr>
        <w:t>ductive role, wherever they come into play</w:t>
      </w:r>
      <w:r w:rsidRPr="00835D67">
        <w:rPr>
          <w:rFonts w:cstheme="minorHAnsi"/>
          <w:sz w:val="28"/>
          <w:szCs w:val="28"/>
        </w:rPr>
        <w:t>’</w:t>
      </w:r>
      <w:r w:rsidR="00A448E7" w:rsidRPr="00835D67">
        <w:rPr>
          <w:rFonts w:cstheme="minorHAnsi"/>
          <w:sz w:val="28"/>
          <w:szCs w:val="28"/>
        </w:rPr>
        <w:t>.</w:t>
      </w:r>
      <w:commentRangeEnd w:id="6"/>
      <w:r w:rsidRPr="00835D67">
        <w:rPr>
          <w:rStyle w:val="CommentReference"/>
          <w:rFonts w:cstheme="minorHAnsi"/>
          <w:sz w:val="28"/>
          <w:szCs w:val="28"/>
        </w:rPr>
        <w:commentReference w:id="6"/>
      </w:r>
    </w:p>
    <w:p w14:paraId="0C72826D" w14:textId="77AC2ACE" w:rsidR="00A448E7" w:rsidRPr="00835D67" w:rsidRDefault="00A448E7" w:rsidP="002D3E5D">
      <w:pPr>
        <w:spacing w:line="480" w:lineRule="auto"/>
        <w:rPr>
          <w:rFonts w:cstheme="minorHAnsi"/>
          <w:sz w:val="28"/>
          <w:szCs w:val="28"/>
        </w:rPr>
      </w:pPr>
      <w:commentRangeStart w:id="7"/>
      <w:r w:rsidRPr="00835D67">
        <w:rPr>
          <w:rFonts w:cstheme="minorHAnsi"/>
          <w:sz w:val="28"/>
          <w:szCs w:val="28"/>
        </w:rPr>
        <w:t xml:space="preserve">Marxists </w:t>
      </w:r>
      <w:r w:rsidR="007827A6" w:rsidRPr="00835D67">
        <w:rPr>
          <w:rFonts w:cstheme="minorHAnsi"/>
          <w:sz w:val="28"/>
          <w:szCs w:val="28"/>
        </w:rPr>
        <w:t xml:space="preserve">(Marx 1887: 164) </w:t>
      </w:r>
      <w:r w:rsidRPr="00835D67">
        <w:rPr>
          <w:rFonts w:cstheme="minorHAnsi"/>
          <w:sz w:val="28"/>
          <w:szCs w:val="28"/>
        </w:rPr>
        <w:t>see power in terms of the apparatus of the state</w:t>
      </w:r>
      <w:r w:rsidR="00192710" w:rsidRPr="00835D67">
        <w:rPr>
          <w:rFonts w:cstheme="minorHAnsi"/>
          <w:sz w:val="28"/>
          <w:szCs w:val="28"/>
        </w:rPr>
        <w:t xml:space="preserve"> and class</w:t>
      </w:r>
      <w:r w:rsidRPr="00835D67">
        <w:rPr>
          <w:rFonts w:cstheme="minorHAnsi"/>
          <w:sz w:val="28"/>
          <w:szCs w:val="28"/>
        </w:rPr>
        <w:t xml:space="preserve">. </w:t>
      </w:r>
      <w:commentRangeEnd w:id="7"/>
      <w:r w:rsidRPr="00835D67">
        <w:rPr>
          <w:rStyle w:val="CommentReference"/>
          <w:rFonts w:cstheme="minorHAnsi"/>
          <w:sz w:val="28"/>
          <w:szCs w:val="28"/>
        </w:rPr>
        <w:commentReference w:id="7"/>
      </w:r>
      <w:r w:rsidR="00192710" w:rsidRPr="00835D67">
        <w:rPr>
          <w:rFonts w:cstheme="minorHAnsi"/>
          <w:sz w:val="28"/>
          <w:szCs w:val="28"/>
        </w:rPr>
        <w:t xml:space="preserve"> Marx focused on society, particularly the relationships created by difference, whereas Foucault</w:t>
      </w:r>
      <w:r w:rsidR="007827A6" w:rsidRPr="00835D67">
        <w:rPr>
          <w:rFonts w:cstheme="minorHAnsi"/>
          <w:sz w:val="28"/>
          <w:szCs w:val="28"/>
        </w:rPr>
        <w:t xml:space="preserve"> (1976: 94)</w:t>
      </w:r>
      <w:r w:rsidR="00192710" w:rsidRPr="00835D67">
        <w:rPr>
          <w:rFonts w:cstheme="minorHAnsi"/>
          <w:sz w:val="28"/>
          <w:szCs w:val="28"/>
        </w:rPr>
        <w:t xml:space="preserve"> focuses on the individual, </w:t>
      </w:r>
      <w:r w:rsidRPr="00835D67">
        <w:rPr>
          <w:rFonts w:cstheme="minorHAnsi"/>
          <w:sz w:val="28"/>
          <w:szCs w:val="28"/>
        </w:rPr>
        <w:t>how power is exercised and what its techniques and tactics were.</w:t>
      </w:r>
    </w:p>
    <w:p w14:paraId="7E8B358F" w14:textId="77777777" w:rsidR="00A448E7" w:rsidRPr="00835D67" w:rsidRDefault="00A448E7" w:rsidP="002D3E5D">
      <w:pPr>
        <w:spacing w:line="480" w:lineRule="auto"/>
        <w:rPr>
          <w:rFonts w:cstheme="minorHAnsi"/>
          <w:sz w:val="28"/>
          <w:szCs w:val="28"/>
          <w:u w:val="single"/>
        </w:rPr>
      </w:pPr>
      <w:r w:rsidRPr="00835D67">
        <w:rPr>
          <w:rFonts w:cstheme="minorHAnsi"/>
          <w:sz w:val="28"/>
          <w:szCs w:val="28"/>
          <w:u w:val="single"/>
        </w:rPr>
        <w:lastRenderedPageBreak/>
        <w:t xml:space="preserve">Labour theory of value </w:t>
      </w:r>
    </w:p>
    <w:p w14:paraId="39579F36" w14:textId="75AB94BB" w:rsidR="004F4B8C" w:rsidRPr="00835D67" w:rsidRDefault="007827A6" w:rsidP="002D3E5D">
      <w:pPr>
        <w:pStyle w:val="NormalWeb"/>
        <w:shd w:val="clear" w:color="auto" w:fill="FFFFFF"/>
        <w:spacing w:line="480" w:lineRule="auto"/>
        <w:rPr>
          <w:rFonts w:asciiTheme="minorHAnsi" w:hAnsiTheme="minorHAnsi" w:cstheme="minorHAnsi"/>
          <w:color w:val="auto"/>
          <w:sz w:val="28"/>
          <w:szCs w:val="28"/>
          <w:lang w:val="en-US"/>
        </w:rPr>
      </w:pPr>
      <w:r w:rsidRPr="00835D67">
        <w:rPr>
          <w:rFonts w:asciiTheme="minorHAnsi" w:hAnsiTheme="minorHAnsi" w:cstheme="minorHAnsi"/>
          <w:color w:val="auto"/>
          <w:sz w:val="28"/>
          <w:szCs w:val="28"/>
          <w:lang w:val="en-US"/>
        </w:rPr>
        <w:t xml:space="preserve">Adapted from Locke’s ideas from 1689, (Vaughn 1978: 311-321) </w:t>
      </w:r>
      <w:r w:rsidR="00A448E7" w:rsidRPr="00835D67">
        <w:rPr>
          <w:rFonts w:asciiTheme="minorHAnsi" w:hAnsiTheme="minorHAnsi" w:cstheme="minorHAnsi"/>
          <w:color w:val="auto"/>
          <w:sz w:val="28"/>
          <w:szCs w:val="28"/>
          <w:lang w:val="en-US"/>
        </w:rPr>
        <w:t>Marxism is a system of political economy</w:t>
      </w:r>
      <w:r w:rsidR="000E6AE7" w:rsidRPr="00835D67">
        <w:rPr>
          <w:rFonts w:asciiTheme="minorHAnsi" w:hAnsiTheme="minorHAnsi" w:cstheme="minorHAnsi"/>
          <w:color w:val="auto"/>
          <w:sz w:val="28"/>
          <w:szCs w:val="28"/>
          <w:lang w:val="en-US"/>
        </w:rPr>
        <w:t>, i</w:t>
      </w:r>
      <w:r w:rsidR="00A448E7" w:rsidRPr="00835D67">
        <w:rPr>
          <w:rFonts w:asciiTheme="minorHAnsi" w:hAnsiTheme="minorHAnsi" w:cstheme="minorHAnsi"/>
          <w:color w:val="auto"/>
          <w:sz w:val="28"/>
          <w:szCs w:val="28"/>
          <w:lang w:val="en-US"/>
        </w:rPr>
        <w:t>t consists of ‘labour theory of value</w:t>
      </w:r>
      <w:r w:rsidR="000E6AE7" w:rsidRPr="00835D67">
        <w:rPr>
          <w:rFonts w:asciiTheme="minorHAnsi" w:hAnsiTheme="minorHAnsi" w:cstheme="minorHAnsi"/>
          <w:color w:val="auto"/>
          <w:sz w:val="28"/>
          <w:szCs w:val="28"/>
          <w:lang w:val="en-US"/>
        </w:rPr>
        <w:t>’ a</w:t>
      </w:r>
      <w:r w:rsidR="00B667DD" w:rsidRPr="00835D67">
        <w:rPr>
          <w:rFonts w:asciiTheme="minorHAnsi" w:hAnsiTheme="minorHAnsi" w:cstheme="minorHAnsi"/>
          <w:color w:val="auto"/>
          <w:sz w:val="28"/>
          <w:szCs w:val="28"/>
          <w:lang w:val="en-US"/>
        </w:rPr>
        <w:t>nd ‘theory of surplus value’. According to Narotsky (1997: 64), M</w:t>
      </w:r>
      <w:r w:rsidR="00A448E7" w:rsidRPr="00835D67">
        <w:rPr>
          <w:rFonts w:asciiTheme="minorHAnsi" w:hAnsiTheme="minorHAnsi" w:cstheme="minorHAnsi"/>
          <w:color w:val="auto"/>
          <w:sz w:val="28"/>
          <w:szCs w:val="28"/>
          <w:lang w:val="en-US"/>
        </w:rPr>
        <w:t>arx drew his conclusions from these two concepts</w:t>
      </w:r>
      <w:r w:rsidR="00B667DD" w:rsidRPr="00835D67">
        <w:rPr>
          <w:rFonts w:asciiTheme="minorHAnsi" w:hAnsiTheme="minorHAnsi" w:cstheme="minorHAnsi"/>
          <w:color w:val="auto"/>
          <w:sz w:val="28"/>
          <w:szCs w:val="28"/>
          <w:lang w:val="en-US"/>
        </w:rPr>
        <w:t>.</w:t>
      </w:r>
    </w:p>
    <w:p w14:paraId="08F591AE" w14:textId="77777777" w:rsidR="00D72D3A" w:rsidRPr="00835D67" w:rsidRDefault="009E3DBE" w:rsidP="002D3E5D">
      <w:pPr>
        <w:pStyle w:val="NormalWeb"/>
        <w:shd w:val="clear" w:color="auto" w:fill="FFFFFF"/>
        <w:spacing w:line="480" w:lineRule="auto"/>
        <w:rPr>
          <w:rFonts w:asciiTheme="minorHAnsi" w:hAnsiTheme="minorHAnsi" w:cstheme="minorHAnsi"/>
          <w:color w:val="auto"/>
          <w:sz w:val="28"/>
          <w:szCs w:val="28"/>
        </w:rPr>
      </w:pPr>
      <w:r w:rsidRPr="00835D67">
        <w:rPr>
          <w:rFonts w:asciiTheme="minorHAnsi" w:hAnsiTheme="minorHAnsi" w:cstheme="minorHAnsi"/>
          <w:color w:val="auto"/>
          <w:sz w:val="28"/>
          <w:szCs w:val="28"/>
        </w:rPr>
        <w:t>As solutions to their perceived societies, they each suggested different approaches. Although Foucault talks about the commodification of the body and labo</w:t>
      </w:r>
      <w:r w:rsidR="00083223" w:rsidRPr="00835D67">
        <w:rPr>
          <w:rFonts w:asciiTheme="minorHAnsi" w:hAnsiTheme="minorHAnsi" w:cstheme="minorHAnsi"/>
          <w:color w:val="auto"/>
          <w:sz w:val="28"/>
          <w:szCs w:val="28"/>
        </w:rPr>
        <w:t>u</w:t>
      </w:r>
      <w:r w:rsidRPr="00835D67">
        <w:rPr>
          <w:rFonts w:asciiTheme="minorHAnsi" w:hAnsiTheme="minorHAnsi" w:cstheme="minorHAnsi"/>
          <w:color w:val="auto"/>
          <w:sz w:val="28"/>
          <w:szCs w:val="28"/>
        </w:rPr>
        <w:t xml:space="preserve">r, Foucault narrates this as a discourse of power between parties. </w:t>
      </w:r>
    </w:p>
    <w:p w14:paraId="100C6319" w14:textId="55C3EE3C" w:rsidR="001A1A10" w:rsidRPr="00835D67" w:rsidRDefault="001A1A10" w:rsidP="002D3E5D">
      <w:pPr>
        <w:pStyle w:val="NormalWeb"/>
        <w:shd w:val="clear" w:color="auto" w:fill="FFFFFF"/>
        <w:spacing w:line="480" w:lineRule="auto"/>
        <w:rPr>
          <w:rFonts w:asciiTheme="minorHAnsi" w:hAnsiTheme="minorHAnsi" w:cstheme="minorHAnsi"/>
          <w:color w:val="auto"/>
          <w:sz w:val="28"/>
          <w:szCs w:val="28"/>
          <w:lang w:val="en-US"/>
        </w:rPr>
      </w:pPr>
      <w:r w:rsidRPr="00835D67">
        <w:rPr>
          <w:rFonts w:asciiTheme="minorHAnsi" w:hAnsiTheme="minorHAnsi" w:cstheme="minorHAnsi"/>
          <w:sz w:val="28"/>
          <w:szCs w:val="28"/>
        </w:rPr>
        <w:t xml:space="preserve">From a Maussian </w:t>
      </w:r>
      <w:r w:rsidR="00B03F80" w:rsidRPr="00835D67">
        <w:rPr>
          <w:rFonts w:asciiTheme="minorHAnsi" w:hAnsiTheme="minorHAnsi" w:cstheme="minorHAnsi"/>
          <w:sz w:val="28"/>
          <w:szCs w:val="28"/>
        </w:rPr>
        <w:t xml:space="preserve">(1985) </w:t>
      </w:r>
      <w:r w:rsidRPr="00835D67">
        <w:rPr>
          <w:rFonts w:asciiTheme="minorHAnsi" w:hAnsiTheme="minorHAnsi" w:cstheme="minorHAnsi"/>
          <w:sz w:val="28"/>
          <w:szCs w:val="28"/>
        </w:rPr>
        <w:t xml:space="preserve">perspective, Carrier </w:t>
      </w:r>
      <w:r w:rsidR="00B03F80" w:rsidRPr="00835D67">
        <w:rPr>
          <w:rFonts w:asciiTheme="minorHAnsi" w:hAnsiTheme="minorHAnsi" w:cstheme="minorHAnsi"/>
          <w:sz w:val="28"/>
          <w:szCs w:val="28"/>
        </w:rPr>
        <w:t>(1992</w:t>
      </w:r>
      <w:r w:rsidR="00B667DD" w:rsidRPr="00835D67">
        <w:rPr>
          <w:rFonts w:asciiTheme="minorHAnsi" w:hAnsiTheme="minorHAnsi" w:cstheme="minorHAnsi"/>
          <w:sz w:val="28"/>
          <w:szCs w:val="28"/>
        </w:rPr>
        <w:t>: 539- 558</w:t>
      </w:r>
      <w:r w:rsidR="00B03F80" w:rsidRPr="00835D67">
        <w:rPr>
          <w:rFonts w:asciiTheme="minorHAnsi" w:hAnsiTheme="minorHAnsi" w:cstheme="minorHAnsi"/>
          <w:sz w:val="28"/>
          <w:szCs w:val="28"/>
        </w:rPr>
        <w:t xml:space="preserve">) </w:t>
      </w:r>
      <w:r w:rsidR="00B9317B" w:rsidRPr="00835D67">
        <w:rPr>
          <w:rFonts w:asciiTheme="minorHAnsi" w:hAnsiTheme="minorHAnsi" w:cstheme="minorHAnsi"/>
          <w:sz w:val="28"/>
          <w:szCs w:val="28"/>
        </w:rPr>
        <w:t>discusses</w:t>
      </w:r>
      <w:r w:rsidRPr="00835D67">
        <w:rPr>
          <w:rFonts w:asciiTheme="minorHAnsi" w:hAnsiTheme="minorHAnsi" w:cstheme="minorHAnsi"/>
          <w:sz w:val="28"/>
          <w:szCs w:val="28"/>
        </w:rPr>
        <w:t xml:space="preserve"> whether or not personal identity is bound or independent to the circ</w:t>
      </w:r>
      <w:r w:rsidR="00B03F80" w:rsidRPr="00835D67">
        <w:rPr>
          <w:rFonts w:asciiTheme="minorHAnsi" w:hAnsiTheme="minorHAnsi" w:cstheme="minorHAnsi"/>
          <w:sz w:val="28"/>
          <w:szCs w:val="28"/>
        </w:rPr>
        <w:t>ulation of objects.</w:t>
      </w:r>
      <w:r w:rsidRPr="00835D67">
        <w:rPr>
          <w:rFonts w:asciiTheme="minorHAnsi" w:hAnsiTheme="minorHAnsi" w:cstheme="minorHAnsi"/>
          <w:sz w:val="28"/>
          <w:szCs w:val="28"/>
        </w:rPr>
        <w:t xml:space="preserve"> This particularly relates to the ‘social organisation of production in capitalist societies, particularly with the regard to the formation of classes and the appropriation of surplus value’</w:t>
      </w:r>
      <w:r w:rsidR="00B667DD" w:rsidRPr="00835D67">
        <w:rPr>
          <w:rFonts w:asciiTheme="minorHAnsi" w:hAnsiTheme="minorHAnsi" w:cstheme="minorHAnsi"/>
          <w:sz w:val="28"/>
          <w:szCs w:val="28"/>
        </w:rPr>
        <w:t xml:space="preserve"> in Britain and America (1992: </w:t>
      </w:r>
      <w:r w:rsidR="00B03F80" w:rsidRPr="00835D67">
        <w:rPr>
          <w:rFonts w:asciiTheme="minorHAnsi" w:hAnsiTheme="minorHAnsi" w:cstheme="minorHAnsi"/>
          <w:sz w:val="28"/>
          <w:szCs w:val="28"/>
        </w:rPr>
        <w:t>540)</w:t>
      </w:r>
      <w:r w:rsidRPr="00835D67">
        <w:rPr>
          <w:rFonts w:asciiTheme="minorHAnsi" w:hAnsiTheme="minorHAnsi" w:cstheme="minorHAnsi"/>
          <w:sz w:val="28"/>
          <w:szCs w:val="28"/>
        </w:rPr>
        <w:t xml:space="preserve">. Mauss states that the ‘economy becomes progressively </w:t>
      </w:r>
      <w:r w:rsidR="00B03F80" w:rsidRPr="00835D67">
        <w:rPr>
          <w:rFonts w:asciiTheme="minorHAnsi" w:hAnsiTheme="minorHAnsi" w:cstheme="minorHAnsi"/>
          <w:sz w:val="28"/>
          <w:szCs w:val="28"/>
        </w:rPr>
        <w:t>disembodied</w:t>
      </w:r>
      <w:r w:rsidRPr="00835D67">
        <w:rPr>
          <w:rFonts w:asciiTheme="minorHAnsi" w:hAnsiTheme="minorHAnsi" w:cstheme="minorHAnsi"/>
          <w:sz w:val="28"/>
          <w:szCs w:val="28"/>
        </w:rPr>
        <w:t xml:space="preserve"> from society’ and that economic and soci</w:t>
      </w:r>
      <w:r w:rsidR="00B667DD" w:rsidRPr="00835D67">
        <w:rPr>
          <w:rFonts w:asciiTheme="minorHAnsi" w:hAnsiTheme="minorHAnsi" w:cstheme="minorHAnsi"/>
          <w:sz w:val="28"/>
          <w:szCs w:val="28"/>
        </w:rPr>
        <w:t xml:space="preserve">al relations become alienated (Carrier 1992: </w:t>
      </w:r>
      <w:r w:rsidRPr="00835D67">
        <w:rPr>
          <w:rFonts w:asciiTheme="minorHAnsi" w:hAnsiTheme="minorHAnsi" w:cstheme="minorHAnsi"/>
          <w:sz w:val="28"/>
          <w:szCs w:val="28"/>
        </w:rPr>
        <w:t xml:space="preserve">540). </w:t>
      </w:r>
    </w:p>
    <w:p w14:paraId="3A24D0E8" w14:textId="2B39E0BC" w:rsidR="00B03F80" w:rsidRPr="00835D67" w:rsidRDefault="00E649F5" w:rsidP="002D3E5D">
      <w:pPr>
        <w:spacing w:line="480" w:lineRule="auto"/>
        <w:rPr>
          <w:rFonts w:cstheme="minorHAnsi"/>
          <w:sz w:val="28"/>
          <w:szCs w:val="28"/>
        </w:rPr>
      </w:pPr>
      <w:r w:rsidRPr="00835D67">
        <w:rPr>
          <w:rFonts w:cstheme="minorHAnsi"/>
          <w:sz w:val="28"/>
          <w:szCs w:val="28"/>
        </w:rPr>
        <w:t xml:space="preserve">He shows in the transition through </w:t>
      </w:r>
      <w:r w:rsidR="00B03F80" w:rsidRPr="00835D67">
        <w:rPr>
          <w:rFonts w:cstheme="minorHAnsi"/>
          <w:sz w:val="28"/>
          <w:szCs w:val="28"/>
        </w:rPr>
        <w:t>the cottage industry; ‘production by households as independent economic units’, the putting out system; ‘production by the household under contract with a merchant capitalist’,</w:t>
      </w:r>
      <w:r w:rsidRPr="00835D67">
        <w:rPr>
          <w:rFonts w:cstheme="minorHAnsi"/>
          <w:sz w:val="28"/>
          <w:szCs w:val="28"/>
        </w:rPr>
        <w:t xml:space="preserve"> </w:t>
      </w:r>
      <w:r w:rsidR="00B03F80" w:rsidRPr="00835D67">
        <w:rPr>
          <w:rFonts w:cstheme="minorHAnsi"/>
          <w:sz w:val="28"/>
          <w:szCs w:val="28"/>
        </w:rPr>
        <w:t xml:space="preserve">and the early factory system; ‘production in a central place but with much of the </w:t>
      </w:r>
      <w:r w:rsidR="00B03F80" w:rsidRPr="00835D67">
        <w:rPr>
          <w:rFonts w:cstheme="minorHAnsi"/>
          <w:sz w:val="28"/>
          <w:szCs w:val="28"/>
        </w:rPr>
        <w:lastRenderedPageBreak/>
        <w:t xml:space="preserve">labour sourced relationally’ and finally </w:t>
      </w:r>
      <w:r w:rsidR="00A23698" w:rsidRPr="00835D67">
        <w:rPr>
          <w:rFonts w:cstheme="minorHAnsi"/>
          <w:sz w:val="28"/>
          <w:szCs w:val="28"/>
        </w:rPr>
        <w:t>f</w:t>
      </w:r>
      <w:r w:rsidR="00B03F80" w:rsidRPr="00835D67">
        <w:rPr>
          <w:rFonts w:cstheme="minorHAnsi"/>
          <w:sz w:val="28"/>
          <w:szCs w:val="28"/>
        </w:rPr>
        <w:t>actory production ‘production in a central place with all labour recruited treated labour as a co</w:t>
      </w:r>
      <w:r w:rsidR="00B667DD" w:rsidRPr="00835D67">
        <w:rPr>
          <w:rFonts w:cstheme="minorHAnsi"/>
          <w:sz w:val="28"/>
          <w:szCs w:val="28"/>
        </w:rPr>
        <w:t>mmodity’ (Carrier 1992:</w:t>
      </w:r>
      <w:r w:rsidR="00B03F80" w:rsidRPr="00835D67">
        <w:rPr>
          <w:rFonts w:cstheme="minorHAnsi"/>
          <w:sz w:val="28"/>
          <w:szCs w:val="28"/>
        </w:rPr>
        <w:t xml:space="preserve"> 540</w:t>
      </w:r>
      <w:r w:rsidR="004E7FEA" w:rsidRPr="00835D67">
        <w:rPr>
          <w:rFonts w:cstheme="minorHAnsi"/>
          <w:sz w:val="28"/>
          <w:szCs w:val="28"/>
        </w:rPr>
        <w:t>, 32</w:t>
      </w:r>
      <w:r w:rsidR="00B03F80" w:rsidRPr="00835D67">
        <w:rPr>
          <w:rFonts w:cstheme="minorHAnsi"/>
          <w:sz w:val="28"/>
          <w:szCs w:val="28"/>
        </w:rPr>
        <w:t>).</w:t>
      </w:r>
    </w:p>
    <w:p w14:paraId="5480E9F2" w14:textId="235D317E" w:rsidR="007506B2" w:rsidRPr="00835D67" w:rsidRDefault="007374E2" w:rsidP="002D3E5D">
      <w:pPr>
        <w:spacing w:line="480" w:lineRule="auto"/>
        <w:rPr>
          <w:rFonts w:cstheme="minorHAnsi"/>
          <w:sz w:val="28"/>
          <w:szCs w:val="28"/>
        </w:rPr>
      </w:pPr>
      <w:r w:rsidRPr="00835D67">
        <w:rPr>
          <w:rFonts w:cstheme="minorHAnsi"/>
          <w:sz w:val="28"/>
          <w:szCs w:val="28"/>
        </w:rPr>
        <w:t>The organisation of productive and reproductive labour</w:t>
      </w:r>
      <w:r w:rsidR="00491AEA" w:rsidRPr="00835D67">
        <w:rPr>
          <w:rFonts w:cstheme="minorHAnsi"/>
          <w:sz w:val="28"/>
          <w:szCs w:val="28"/>
        </w:rPr>
        <w:t xml:space="preserve"> in a cottage industry was ‘embedded’ in t</w:t>
      </w:r>
      <w:r w:rsidRPr="00835D67">
        <w:rPr>
          <w:rFonts w:cstheme="minorHAnsi"/>
          <w:sz w:val="28"/>
          <w:szCs w:val="28"/>
        </w:rPr>
        <w:t xml:space="preserve">he household kinship, creating </w:t>
      </w:r>
      <w:r w:rsidR="00491AEA" w:rsidRPr="00835D67">
        <w:rPr>
          <w:rFonts w:cstheme="minorHAnsi"/>
          <w:sz w:val="28"/>
          <w:szCs w:val="28"/>
        </w:rPr>
        <w:t>value placed alongside obligations to this family set up, whether there is ‘love or re</w:t>
      </w:r>
      <w:r w:rsidR="00B03F80" w:rsidRPr="00835D67">
        <w:rPr>
          <w:rFonts w:cstheme="minorHAnsi"/>
          <w:sz w:val="28"/>
          <w:szCs w:val="28"/>
        </w:rPr>
        <w:t xml:space="preserve">sentment’ within such relations. </w:t>
      </w:r>
      <w:r w:rsidR="00E649F5" w:rsidRPr="00835D67">
        <w:rPr>
          <w:rFonts w:cstheme="minorHAnsi"/>
          <w:sz w:val="28"/>
          <w:szCs w:val="28"/>
        </w:rPr>
        <w:t>This applied to the extra labourers that were not kin related, subsuming them into the family relation. Training passed down through genial lines to create products, and the products produced ‘bore the mark of those relations’</w:t>
      </w:r>
      <w:r w:rsidR="00B03F80" w:rsidRPr="00835D67">
        <w:rPr>
          <w:rFonts w:cstheme="minorHAnsi"/>
          <w:sz w:val="28"/>
          <w:szCs w:val="28"/>
        </w:rPr>
        <w:t xml:space="preserve"> </w:t>
      </w:r>
      <w:r w:rsidR="00A23698" w:rsidRPr="00835D67">
        <w:rPr>
          <w:rFonts w:cstheme="minorHAnsi"/>
          <w:sz w:val="28"/>
          <w:szCs w:val="28"/>
        </w:rPr>
        <w:t>(</w:t>
      </w:r>
      <w:r w:rsidR="00B667DD" w:rsidRPr="00835D67">
        <w:rPr>
          <w:rFonts w:cstheme="minorHAnsi"/>
          <w:sz w:val="28"/>
          <w:szCs w:val="28"/>
        </w:rPr>
        <w:t xml:space="preserve">Carrier 1992: </w:t>
      </w:r>
      <w:r w:rsidR="00A23698" w:rsidRPr="00835D67">
        <w:rPr>
          <w:rFonts w:cstheme="minorHAnsi"/>
          <w:sz w:val="28"/>
          <w:szCs w:val="28"/>
        </w:rPr>
        <w:t>542)</w:t>
      </w:r>
      <w:r w:rsidR="00E649F5" w:rsidRPr="00835D67">
        <w:rPr>
          <w:rFonts w:cstheme="minorHAnsi"/>
          <w:sz w:val="28"/>
          <w:szCs w:val="28"/>
        </w:rPr>
        <w:t xml:space="preserve">. </w:t>
      </w:r>
    </w:p>
    <w:p w14:paraId="299142F9" w14:textId="64D36451" w:rsidR="007374E2" w:rsidRPr="00835D67" w:rsidRDefault="00A23698" w:rsidP="002D3E5D">
      <w:pPr>
        <w:spacing w:line="480" w:lineRule="auto"/>
        <w:rPr>
          <w:rFonts w:cstheme="minorHAnsi"/>
          <w:sz w:val="28"/>
          <w:szCs w:val="28"/>
        </w:rPr>
      </w:pPr>
      <w:r w:rsidRPr="00835D67">
        <w:rPr>
          <w:rFonts w:cstheme="minorHAnsi"/>
          <w:sz w:val="28"/>
          <w:szCs w:val="28"/>
        </w:rPr>
        <w:t xml:space="preserve">The core self, according to Carrier, is inalienable, engaged in what was seen as ‘concrete’ (Barnett &amp; Silverman); kinship, </w:t>
      </w:r>
      <w:r w:rsidR="006E7B3A" w:rsidRPr="00835D67">
        <w:rPr>
          <w:rFonts w:cstheme="minorHAnsi"/>
          <w:sz w:val="28"/>
          <w:szCs w:val="28"/>
        </w:rPr>
        <w:t>nationality, race and gender</w:t>
      </w:r>
      <w:r w:rsidRPr="00835D67">
        <w:rPr>
          <w:rFonts w:cstheme="minorHAnsi"/>
          <w:sz w:val="28"/>
          <w:szCs w:val="28"/>
        </w:rPr>
        <w:t>. People experience each o</w:t>
      </w:r>
      <w:r w:rsidR="002B5568" w:rsidRPr="00835D67">
        <w:rPr>
          <w:rFonts w:cstheme="minorHAnsi"/>
          <w:sz w:val="28"/>
          <w:szCs w:val="28"/>
        </w:rPr>
        <w:t>ther autonomously, and are evalu</w:t>
      </w:r>
      <w:r w:rsidR="00E24B6B" w:rsidRPr="00835D67">
        <w:rPr>
          <w:rFonts w:cstheme="minorHAnsi"/>
          <w:sz w:val="28"/>
          <w:szCs w:val="28"/>
        </w:rPr>
        <w:t>ated, commodity-</w:t>
      </w:r>
      <w:r w:rsidRPr="00835D67">
        <w:rPr>
          <w:rFonts w:cstheme="minorHAnsi"/>
          <w:sz w:val="28"/>
          <w:szCs w:val="28"/>
        </w:rPr>
        <w:t xml:space="preserve">like in </w:t>
      </w:r>
      <w:r w:rsidR="009A6AB6" w:rsidRPr="00835D67">
        <w:rPr>
          <w:rFonts w:cstheme="minorHAnsi"/>
          <w:sz w:val="28"/>
          <w:szCs w:val="28"/>
        </w:rPr>
        <w:t>their</w:t>
      </w:r>
      <w:r w:rsidRPr="00835D67">
        <w:rPr>
          <w:rFonts w:cstheme="minorHAnsi"/>
          <w:sz w:val="28"/>
          <w:szCs w:val="28"/>
        </w:rPr>
        <w:t xml:space="preserve"> utility to employers (</w:t>
      </w:r>
      <w:r w:rsidR="00B667DD" w:rsidRPr="00835D67">
        <w:rPr>
          <w:rFonts w:cstheme="minorHAnsi"/>
          <w:sz w:val="28"/>
          <w:szCs w:val="28"/>
        </w:rPr>
        <w:t xml:space="preserve">Carrier 1992: </w:t>
      </w:r>
      <w:r w:rsidRPr="00835D67">
        <w:rPr>
          <w:rFonts w:cstheme="minorHAnsi"/>
          <w:sz w:val="28"/>
          <w:szCs w:val="28"/>
        </w:rPr>
        <w:t>552</w:t>
      </w:r>
      <w:r w:rsidR="004E7FEA" w:rsidRPr="00835D67">
        <w:rPr>
          <w:rFonts w:cstheme="minorHAnsi"/>
          <w:sz w:val="28"/>
          <w:szCs w:val="28"/>
        </w:rPr>
        <w:t>, Hann and Hart 2011:32</w:t>
      </w:r>
      <w:r w:rsidRPr="00835D67">
        <w:rPr>
          <w:rFonts w:cstheme="minorHAnsi"/>
          <w:sz w:val="28"/>
          <w:szCs w:val="28"/>
        </w:rPr>
        <w:t>).</w:t>
      </w:r>
    </w:p>
    <w:p w14:paraId="2CD58AA7" w14:textId="589760E4" w:rsidR="00A23698" w:rsidRPr="00835D67" w:rsidRDefault="00A23698" w:rsidP="002D3E5D">
      <w:pPr>
        <w:spacing w:line="480" w:lineRule="auto"/>
        <w:rPr>
          <w:rFonts w:cstheme="minorHAnsi"/>
          <w:sz w:val="28"/>
          <w:szCs w:val="28"/>
        </w:rPr>
      </w:pPr>
      <w:r w:rsidRPr="00835D67">
        <w:rPr>
          <w:rFonts w:cstheme="minorHAnsi"/>
          <w:sz w:val="28"/>
          <w:szCs w:val="28"/>
        </w:rPr>
        <w:t xml:space="preserve">The contrast between cottage industry and modern factory production shows an increase in alienation. Separation of the workplace and </w:t>
      </w:r>
      <w:r w:rsidR="001C2412" w:rsidRPr="00835D67">
        <w:rPr>
          <w:rFonts w:cstheme="minorHAnsi"/>
          <w:sz w:val="28"/>
          <w:szCs w:val="28"/>
        </w:rPr>
        <w:t>home life</w:t>
      </w:r>
      <w:r w:rsidRPr="00835D67">
        <w:rPr>
          <w:rFonts w:cstheme="minorHAnsi"/>
          <w:sz w:val="28"/>
          <w:szCs w:val="28"/>
        </w:rPr>
        <w:t xml:space="preserve"> illustrates the ‘differentiation of life into purely economic and purely social aspects’. Alongside this concept of place, there is increased tension with the separation of identity with the distinction between work and </w:t>
      </w:r>
      <w:r w:rsidR="001C2412" w:rsidRPr="00835D67">
        <w:rPr>
          <w:rFonts w:cstheme="minorHAnsi"/>
          <w:sz w:val="28"/>
          <w:szCs w:val="28"/>
        </w:rPr>
        <w:t>home life</w:t>
      </w:r>
      <w:r w:rsidRPr="00835D67">
        <w:rPr>
          <w:rFonts w:cstheme="minorHAnsi"/>
          <w:sz w:val="28"/>
          <w:szCs w:val="28"/>
        </w:rPr>
        <w:t xml:space="preserve">. Objects are </w:t>
      </w:r>
      <w:r w:rsidRPr="00835D67">
        <w:rPr>
          <w:rFonts w:cstheme="minorHAnsi"/>
          <w:sz w:val="28"/>
          <w:szCs w:val="28"/>
        </w:rPr>
        <w:lastRenderedPageBreak/>
        <w:t>separated from self and are understood only in relation to ‘forces’, such as when workers call a produc</w:t>
      </w:r>
      <w:r w:rsidR="00B667DD" w:rsidRPr="00835D67">
        <w:rPr>
          <w:rFonts w:cstheme="minorHAnsi"/>
          <w:sz w:val="28"/>
          <w:szCs w:val="28"/>
        </w:rPr>
        <w:t xml:space="preserve">t of their labour ‘their own’ (Carrier 1992: </w:t>
      </w:r>
      <w:r w:rsidRPr="00835D67">
        <w:rPr>
          <w:rFonts w:cstheme="minorHAnsi"/>
          <w:sz w:val="28"/>
          <w:szCs w:val="28"/>
        </w:rPr>
        <w:t xml:space="preserve">451). </w:t>
      </w:r>
    </w:p>
    <w:p w14:paraId="0D7B9644" w14:textId="69E2AFFC" w:rsidR="00A23698" w:rsidRPr="00835D67" w:rsidRDefault="00A23698" w:rsidP="002D3E5D">
      <w:pPr>
        <w:spacing w:line="480" w:lineRule="auto"/>
        <w:rPr>
          <w:rFonts w:cstheme="minorHAnsi"/>
          <w:sz w:val="28"/>
          <w:szCs w:val="28"/>
        </w:rPr>
      </w:pPr>
      <w:r w:rsidRPr="00835D67">
        <w:rPr>
          <w:rFonts w:cstheme="minorHAnsi"/>
          <w:sz w:val="28"/>
          <w:szCs w:val="28"/>
        </w:rPr>
        <w:t xml:space="preserve">Manipulation satisfies the need to ‘colonise this alienated realm’ </w:t>
      </w:r>
      <w:r w:rsidR="00B667DD" w:rsidRPr="00835D67">
        <w:rPr>
          <w:rFonts w:cstheme="minorHAnsi"/>
          <w:sz w:val="28"/>
          <w:szCs w:val="28"/>
        </w:rPr>
        <w:t xml:space="preserve">reducing alienated relations (Carrier 1992: </w:t>
      </w:r>
      <w:r w:rsidRPr="00835D67">
        <w:rPr>
          <w:rFonts w:cstheme="minorHAnsi"/>
          <w:sz w:val="28"/>
          <w:szCs w:val="28"/>
        </w:rPr>
        <w:t xml:space="preserve">451) to gain control over fellow workers strengthening relations between co-workers and them and their tools. This response to forces of alienation can be seen in capitalist context of resistance.  </w:t>
      </w:r>
    </w:p>
    <w:p w14:paraId="0F7117C5" w14:textId="055941E2" w:rsidR="00B95BAE" w:rsidRPr="00835D67" w:rsidRDefault="00A23698" w:rsidP="002D3E5D">
      <w:pPr>
        <w:spacing w:line="480" w:lineRule="auto"/>
        <w:rPr>
          <w:rFonts w:cstheme="minorHAnsi"/>
          <w:sz w:val="28"/>
          <w:szCs w:val="28"/>
        </w:rPr>
      </w:pPr>
      <w:r w:rsidRPr="00835D67">
        <w:rPr>
          <w:rFonts w:cstheme="minorHAnsi"/>
          <w:sz w:val="28"/>
          <w:szCs w:val="28"/>
        </w:rPr>
        <w:t>This is clear Marxist narrative showing s</w:t>
      </w:r>
      <w:r w:rsidR="00D92C25" w:rsidRPr="00835D67">
        <w:rPr>
          <w:rFonts w:cstheme="minorHAnsi"/>
          <w:sz w:val="28"/>
          <w:szCs w:val="28"/>
        </w:rPr>
        <w:t xml:space="preserve">urvival is based on transactions with impersonal structures, those that have the means of production, the </w:t>
      </w:r>
      <w:r w:rsidR="00D03464" w:rsidRPr="00835D67">
        <w:rPr>
          <w:rFonts w:cstheme="minorHAnsi"/>
          <w:sz w:val="28"/>
          <w:szCs w:val="28"/>
        </w:rPr>
        <w:t>bourgeois</w:t>
      </w:r>
      <w:r w:rsidR="00D92C25" w:rsidRPr="00835D67">
        <w:rPr>
          <w:rFonts w:cstheme="minorHAnsi"/>
          <w:sz w:val="28"/>
          <w:szCs w:val="28"/>
        </w:rPr>
        <w:t xml:space="preserve">. </w:t>
      </w:r>
    </w:p>
    <w:p w14:paraId="4A55F28D" w14:textId="3AA4151A" w:rsidR="00694E23" w:rsidRPr="00835D67" w:rsidRDefault="002D3E5D" w:rsidP="002D3E5D">
      <w:pPr>
        <w:spacing w:line="480" w:lineRule="auto"/>
        <w:rPr>
          <w:rFonts w:cstheme="minorHAnsi"/>
          <w:sz w:val="28"/>
          <w:szCs w:val="28"/>
        </w:rPr>
      </w:pPr>
      <w:r w:rsidRPr="00835D67">
        <w:rPr>
          <w:rFonts w:cstheme="minorHAnsi"/>
          <w:sz w:val="28"/>
          <w:szCs w:val="28"/>
        </w:rPr>
        <w:t>Burawoy</w:t>
      </w:r>
      <w:r w:rsidR="003D49AE" w:rsidRPr="00835D67">
        <w:rPr>
          <w:rFonts w:cstheme="minorHAnsi"/>
          <w:sz w:val="28"/>
          <w:szCs w:val="28"/>
        </w:rPr>
        <w:t xml:space="preserve">’s </w:t>
      </w:r>
      <w:r w:rsidR="00D72D3A" w:rsidRPr="00835D67">
        <w:rPr>
          <w:rFonts w:cstheme="minorHAnsi"/>
          <w:sz w:val="28"/>
          <w:szCs w:val="28"/>
        </w:rPr>
        <w:t xml:space="preserve">(1982) </w:t>
      </w:r>
      <w:r w:rsidR="003D49AE" w:rsidRPr="00835D67">
        <w:rPr>
          <w:rFonts w:cstheme="minorHAnsi"/>
          <w:sz w:val="28"/>
          <w:szCs w:val="28"/>
        </w:rPr>
        <w:t>work explains t</w:t>
      </w:r>
      <w:r w:rsidR="00136135" w:rsidRPr="00835D67">
        <w:rPr>
          <w:rFonts w:cstheme="minorHAnsi"/>
          <w:sz w:val="28"/>
          <w:szCs w:val="28"/>
        </w:rPr>
        <w:t>he mov</w:t>
      </w:r>
      <w:r w:rsidR="007E42BD" w:rsidRPr="00835D67">
        <w:rPr>
          <w:rFonts w:cstheme="minorHAnsi"/>
          <w:sz w:val="28"/>
          <w:szCs w:val="28"/>
        </w:rPr>
        <w:t>e</w:t>
      </w:r>
      <w:r w:rsidR="00136135" w:rsidRPr="00835D67">
        <w:rPr>
          <w:rFonts w:cstheme="minorHAnsi"/>
          <w:sz w:val="28"/>
          <w:szCs w:val="28"/>
        </w:rPr>
        <w:t>ment from coercive to normative compliance</w:t>
      </w:r>
      <w:r w:rsidR="003D49AE" w:rsidRPr="00835D67">
        <w:rPr>
          <w:rFonts w:cstheme="minorHAnsi"/>
          <w:sz w:val="28"/>
          <w:szCs w:val="28"/>
        </w:rPr>
        <w:t>. He argues that capitalists choose among av</w:t>
      </w:r>
      <w:r w:rsidR="00136135" w:rsidRPr="00835D67">
        <w:rPr>
          <w:rFonts w:cstheme="minorHAnsi"/>
          <w:sz w:val="28"/>
          <w:szCs w:val="28"/>
        </w:rPr>
        <w:t xml:space="preserve">ailable technologies not only to increase productivity but, in addition, to gain control over the labour process. </w:t>
      </w:r>
      <w:r w:rsidR="00694E23" w:rsidRPr="00835D67">
        <w:rPr>
          <w:rFonts w:cstheme="minorHAnsi"/>
          <w:sz w:val="28"/>
          <w:szCs w:val="28"/>
        </w:rPr>
        <w:t xml:space="preserve">Operators are defined by the machine they run and are remunerated according to an individual piece rate incentive scheme. </w:t>
      </w:r>
    </w:p>
    <w:p w14:paraId="31CF4214" w14:textId="09640D7D" w:rsidR="00B80DAC" w:rsidRPr="00835D67" w:rsidRDefault="00B80DAC" w:rsidP="002D3E5D">
      <w:pPr>
        <w:spacing w:line="480" w:lineRule="auto"/>
        <w:rPr>
          <w:rFonts w:cstheme="minorHAnsi"/>
          <w:sz w:val="28"/>
          <w:szCs w:val="28"/>
        </w:rPr>
      </w:pPr>
      <w:r w:rsidRPr="00835D67">
        <w:rPr>
          <w:rFonts w:cstheme="minorHAnsi"/>
          <w:sz w:val="28"/>
          <w:szCs w:val="28"/>
        </w:rPr>
        <w:t xml:space="preserve">The remuneration scheme works as follows. Out of a level of effort, where 100% is the benchmark, below this, </w:t>
      </w:r>
      <w:r w:rsidR="002D3E5D" w:rsidRPr="00835D67">
        <w:rPr>
          <w:rFonts w:cstheme="minorHAnsi"/>
          <w:sz w:val="28"/>
          <w:szCs w:val="28"/>
        </w:rPr>
        <w:t>and workers</w:t>
      </w:r>
      <w:r w:rsidRPr="00835D67">
        <w:rPr>
          <w:rFonts w:cstheme="minorHAnsi"/>
          <w:sz w:val="28"/>
          <w:szCs w:val="28"/>
        </w:rPr>
        <w:t xml:space="preserve"> the numbers equivalent to their produce. Above this, they receive the base rate but also the number of parts in excess of the 100%. 125% is anticipated as normal, which earns the proletariat workers incentive bonuses</w:t>
      </w:r>
      <w:r w:rsidR="00CC7209" w:rsidRPr="00835D67">
        <w:rPr>
          <w:rFonts w:cstheme="minorHAnsi"/>
          <w:sz w:val="28"/>
          <w:szCs w:val="28"/>
        </w:rPr>
        <w:t xml:space="preserve"> (1982: 49)</w:t>
      </w:r>
      <w:r w:rsidRPr="00835D67">
        <w:rPr>
          <w:rFonts w:cstheme="minorHAnsi"/>
          <w:sz w:val="28"/>
          <w:szCs w:val="28"/>
        </w:rPr>
        <w:t xml:space="preserve">. </w:t>
      </w:r>
      <w:r w:rsidR="00ED33B1" w:rsidRPr="00835D67">
        <w:rPr>
          <w:rFonts w:cstheme="minorHAnsi"/>
          <w:sz w:val="28"/>
          <w:szCs w:val="28"/>
        </w:rPr>
        <w:t xml:space="preserve">These incentive bonuses are </w:t>
      </w:r>
      <w:r w:rsidR="00ED33B1" w:rsidRPr="00835D67">
        <w:rPr>
          <w:rFonts w:cstheme="minorHAnsi"/>
          <w:sz w:val="28"/>
          <w:szCs w:val="28"/>
        </w:rPr>
        <w:lastRenderedPageBreak/>
        <w:t xml:space="preserve">fetishized, as money is fetishized. As </w:t>
      </w:r>
      <w:r w:rsidR="002D3E5D" w:rsidRPr="00835D67">
        <w:rPr>
          <w:rFonts w:cstheme="minorHAnsi"/>
          <w:sz w:val="28"/>
          <w:szCs w:val="28"/>
        </w:rPr>
        <w:t>Burawoy</w:t>
      </w:r>
      <w:r w:rsidR="00ED33B1" w:rsidRPr="00835D67">
        <w:rPr>
          <w:rFonts w:cstheme="minorHAnsi"/>
          <w:sz w:val="28"/>
          <w:szCs w:val="28"/>
        </w:rPr>
        <w:t xml:space="preserve"> states, he found himself </w:t>
      </w:r>
      <w:r w:rsidR="00015D36" w:rsidRPr="00835D67">
        <w:rPr>
          <w:rFonts w:cstheme="minorHAnsi"/>
          <w:sz w:val="28"/>
          <w:szCs w:val="28"/>
        </w:rPr>
        <w:t xml:space="preserve">playing the bonus system, </w:t>
      </w:r>
      <w:r w:rsidR="00ED33B1" w:rsidRPr="00835D67">
        <w:rPr>
          <w:rFonts w:cstheme="minorHAnsi"/>
          <w:sz w:val="28"/>
          <w:szCs w:val="28"/>
        </w:rPr>
        <w:t>‘spontaneously cooperating with management in the production of greater su</w:t>
      </w:r>
      <w:r w:rsidR="00700CE6" w:rsidRPr="00835D67">
        <w:rPr>
          <w:rFonts w:cstheme="minorHAnsi"/>
          <w:sz w:val="28"/>
          <w:szCs w:val="28"/>
        </w:rPr>
        <w:t>r</w:t>
      </w:r>
      <w:r w:rsidR="00ED33B1" w:rsidRPr="00835D67">
        <w:rPr>
          <w:rFonts w:cstheme="minorHAnsi"/>
          <w:sz w:val="28"/>
          <w:szCs w:val="28"/>
        </w:rPr>
        <w:t>plus value’.</w:t>
      </w:r>
      <w:r w:rsidR="00A448E7" w:rsidRPr="00835D67">
        <w:rPr>
          <w:rFonts w:cstheme="minorHAnsi"/>
          <w:sz w:val="28"/>
          <w:szCs w:val="28"/>
        </w:rPr>
        <w:t xml:space="preserve"> </w:t>
      </w:r>
      <w:r w:rsidR="001C2412" w:rsidRPr="00835D67">
        <w:rPr>
          <w:rFonts w:cstheme="minorHAnsi"/>
          <w:sz w:val="28"/>
          <w:szCs w:val="28"/>
        </w:rPr>
        <w:t xml:space="preserve">In </w:t>
      </w:r>
      <w:r w:rsidR="002D3E5D" w:rsidRPr="00835D67">
        <w:rPr>
          <w:rFonts w:cstheme="minorHAnsi"/>
          <w:sz w:val="28"/>
          <w:szCs w:val="28"/>
        </w:rPr>
        <w:t>Burawoy</w:t>
      </w:r>
      <w:r w:rsidR="00015D36" w:rsidRPr="00835D67">
        <w:rPr>
          <w:rFonts w:cstheme="minorHAnsi"/>
          <w:sz w:val="28"/>
          <w:szCs w:val="28"/>
        </w:rPr>
        <w:t xml:space="preserve"> we see shop-floor culture reproduce capitalist values.</w:t>
      </w:r>
    </w:p>
    <w:p w14:paraId="2AA0AE95" w14:textId="12047724" w:rsidR="007317C6" w:rsidRPr="00835D67" w:rsidRDefault="00B75422" w:rsidP="002D3E5D">
      <w:pPr>
        <w:spacing w:line="480" w:lineRule="auto"/>
        <w:rPr>
          <w:rFonts w:cstheme="minorHAnsi"/>
          <w:sz w:val="28"/>
          <w:szCs w:val="28"/>
        </w:rPr>
      </w:pPr>
      <w:r w:rsidRPr="00835D67">
        <w:rPr>
          <w:rFonts w:cstheme="minorHAnsi"/>
          <w:sz w:val="28"/>
          <w:szCs w:val="28"/>
        </w:rPr>
        <w:t>According to Marxis</w:t>
      </w:r>
      <w:r w:rsidR="00ED33B1" w:rsidRPr="00835D67">
        <w:rPr>
          <w:rFonts w:cstheme="minorHAnsi"/>
          <w:sz w:val="28"/>
          <w:szCs w:val="28"/>
        </w:rPr>
        <w:t>m, capitali</w:t>
      </w:r>
      <w:r w:rsidR="00A448E7" w:rsidRPr="00835D67">
        <w:rPr>
          <w:rFonts w:cstheme="minorHAnsi"/>
          <w:sz w:val="28"/>
          <w:szCs w:val="28"/>
        </w:rPr>
        <w:t>sm enslaves workers. They do not have the means to a</w:t>
      </w:r>
      <w:r w:rsidR="00700CE6" w:rsidRPr="00835D67">
        <w:rPr>
          <w:rFonts w:cstheme="minorHAnsi"/>
          <w:sz w:val="28"/>
          <w:szCs w:val="28"/>
        </w:rPr>
        <w:t>c</w:t>
      </w:r>
      <w:r w:rsidR="00A448E7" w:rsidRPr="00835D67">
        <w:rPr>
          <w:rFonts w:cstheme="minorHAnsi"/>
          <w:sz w:val="28"/>
          <w:szCs w:val="28"/>
        </w:rPr>
        <w:t>quire money and goods, yet they fetishize them</w:t>
      </w:r>
      <w:r w:rsidR="00ED33B1" w:rsidRPr="00835D67">
        <w:rPr>
          <w:rFonts w:cstheme="minorHAnsi"/>
          <w:sz w:val="28"/>
          <w:szCs w:val="28"/>
        </w:rPr>
        <w:t>. Because of the illusion tha</w:t>
      </w:r>
      <w:r w:rsidR="00700CE6" w:rsidRPr="00835D67">
        <w:rPr>
          <w:rFonts w:cstheme="minorHAnsi"/>
          <w:sz w:val="28"/>
          <w:szCs w:val="28"/>
        </w:rPr>
        <w:t>t money has power of its own, it</w:t>
      </w:r>
      <w:r w:rsidR="00ED33B1" w:rsidRPr="00835D67">
        <w:rPr>
          <w:rFonts w:cstheme="minorHAnsi"/>
          <w:sz w:val="28"/>
          <w:szCs w:val="28"/>
        </w:rPr>
        <w:t xml:space="preserve"> theref</w:t>
      </w:r>
      <w:r w:rsidR="006D43A1" w:rsidRPr="00835D67">
        <w:rPr>
          <w:rFonts w:cstheme="minorHAnsi"/>
          <w:sz w:val="28"/>
          <w:szCs w:val="28"/>
        </w:rPr>
        <w:t>ore has agency in its own right;</w:t>
      </w:r>
      <w:r w:rsidR="00ED33B1" w:rsidRPr="00835D67">
        <w:rPr>
          <w:rFonts w:cstheme="minorHAnsi"/>
          <w:sz w:val="28"/>
          <w:szCs w:val="28"/>
        </w:rPr>
        <w:t xml:space="preserve"> it has exchange value and because the proletariat does not see the process of how goods are acquired nor the labour relations in the fetishized product. The proletariat works to sell their labour, commodifying it, in order to acquire goods.</w:t>
      </w:r>
    </w:p>
    <w:p w14:paraId="7BC4092B" w14:textId="1325BDD5" w:rsidR="007317C6" w:rsidRPr="00835D67" w:rsidRDefault="007317C6" w:rsidP="002D3E5D">
      <w:pPr>
        <w:spacing w:line="480" w:lineRule="auto"/>
        <w:rPr>
          <w:rFonts w:cstheme="minorHAnsi"/>
          <w:sz w:val="28"/>
          <w:szCs w:val="28"/>
        </w:rPr>
      </w:pPr>
      <w:r w:rsidRPr="00835D67">
        <w:rPr>
          <w:rFonts w:cstheme="minorHAnsi"/>
          <w:sz w:val="28"/>
          <w:szCs w:val="28"/>
        </w:rPr>
        <w:t xml:space="preserve">The sum of the surplus value is of profit to the </w:t>
      </w:r>
      <w:r w:rsidR="00D03464" w:rsidRPr="00835D67">
        <w:rPr>
          <w:rFonts w:cstheme="minorHAnsi"/>
          <w:sz w:val="28"/>
          <w:szCs w:val="28"/>
        </w:rPr>
        <w:t>bourgeois</w:t>
      </w:r>
      <w:r w:rsidRPr="00835D67">
        <w:rPr>
          <w:rFonts w:cstheme="minorHAnsi"/>
          <w:sz w:val="28"/>
          <w:szCs w:val="28"/>
        </w:rPr>
        <w:t xml:space="preserve">, whereas the proletariat workers are given bonuses as small rewards. They also only see their portion </w:t>
      </w:r>
      <w:r w:rsidR="00FF416A" w:rsidRPr="00835D67">
        <w:rPr>
          <w:rFonts w:cstheme="minorHAnsi"/>
          <w:sz w:val="28"/>
          <w:szCs w:val="28"/>
        </w:rPr>
        <w:t xml:space="preserve">of the labour process, which is </w:t>
      </w:r>
      <w:r w:rsidR="00E044CF" w:rsidRPr="00835D67">
        <w:rPr>
          <w:rFonts w:cstheme="minorHAnsi"/>
          <w:sz w:val="28"/>
          <w:szCs w:val="28"/>
        </w:rPr>
        <w:t xml:space="preserve">central to Marxist thought - </w:t>
      </w:r>
      <w:r w:rsidRPr="00835D67">
        <w:rPr>
          <w:rFonts w:cstheme="minorHAnsi"/>
          <w:sz w:val="28"/>
          <w:szCs w:val="28"/>
        </w:rPr>
        <w:t>that workers have no awareness of exploitation and are ‘bound to a coercive game’ (</w:t>
      </w:r>
      <w:r w:rsidR="00CC7209" w:rsidRPr="00835D67">
        <w:rPr>
          <w:rFonts w:cstheme="minorHAnsi"/>
          <w:sz w:val="28"/>
          <w:szCs w:val="28"/>
        </w:rPr>
        <w:t xml:space="preserve">1982: </w:t>
      </w:r>
      <w:r w:rsidRPr="00835D67">
        <w:rPr>
          <w:rFonts w:cstheme="minorHAnsi"/>
          <w:sz w:val="28"/>
          <w:szCs w:val="28"/>
        </w:rPr>
        <w:t>65). Because of this ‘terrain’ of making out (</w:t>
      </w:r>
      <w:r w:rsidR="00CC7209" w:rsidRPr="00835D67">
        <w:rPr>
          <w:rFonts w:cstheme="minorHAnsi"/>
          <w:sz w:val="28"/>
          <w:szCs w:val="28"/>
        </w:rPr>
        <w:t xml:space="preserve">1982: </w:t>
      </w:r>
      <w:r w:rsidRPr="00835D67">
        <w:rPr>
          <w:rFonts w:cstheme="minorHAnsi"/>
          <w:sz w:val="28"/>
          <w:szCs w:val="28"/>
        </w:rPr>
        <w:t>67) any resistance or conflict that would be between the management and the worker is dissip</w:t>
      </w:r>
      <w:r w:rsidR="002D3E5D" w:rsidRPr="00835D67">
        <w:rPr>
          <w:rFonts w:cstheme="minorHAnsi"/>
          <w:sz w:val="28"/>
          <w:szCs w:val="28"/>
        </w:rPr>
        <w:t>ated in competitively. As Burawoy</w:t>
      </w:r>
      <w:r w:rsidRPr="00835D67">
        <w:rPr>
          <w:rFonts w:cstheme="minorHAnsi"/>
          <w:sz w:val="28"/>
          <w:szCs w:val="28"/>
        </w:rPr>
        <w:t xml:space="preserve"> says, thi</w:t>
      </w:r>
      <w:r w:rsidR="00AF0D2F" w:rsidRPr="00835D67">
        <w:rPr>
          <w:rFonts w:cstheme="minorHAnsi"/>
          <w:sz w:val="28"/>
          <w:szCs w:val="28"/>
        </w:rPr>
        <w:t>s is ‘undoubtedly the reconstituti</w:t>
      </w:r>
      <w:r w:rsidRPr="00835D67">
        <w:rPr>
          <w:rFonts w:cstheme="minorHAnsi"/>
          <w:sz w:val="28"/>
          <w:szCs w:val="28"/>
        </w:rPr>
        <w:t>on</w:t>
      </w:r>
      <w:r w:rsidR="001C2412" w:rsidRPr="00835D67">
        <w:rPr>
          <w:rFonts w:cstheme="minorHAnsi"/>
          <w:sz w:val="28"/>
          <w:szCs w:val="28"/>
        </w:rPr>
        <w:t xml:space="preserve"> of hierarchical</w:t>
      </w:r>
      <w:r w:rsidR="00276D9E" w:rsidRPr="00835D67">
        <w:rPr>
          <w:rFonts w:cstheme="minorHAnsi"/>
          <w:sz w:val="28"/>
          <w:szCs w:val="28"/>
        </w:rPr>
        <w:t xml:space="preserve"> conflict’ (</w:t>
      </w:r>
      <w:r w:rsidR="00CC7209" w:rsidRPr="00835D67">
        <w:rPr>
          <w:rFonts w:cstheme="minorHAnsi"/>
          <w:sz w:val="28"/>
          <w:szCs w:val="28"/>
        </w:rPr>
        <w:t xml:space="preserve">1982: </w:t>
      </w:r>
      <w:r w:rsidR="00276D9E" w:rsidRPr="00835D67">
        <w:rPr>
          <w:rFonts w:cstheme="minorHAnsi"/>
          <w:sz w:val="28"/>
          <w:szCs w:val="28"/>
        </w:rPr>
        <w:t xml:space="preserve">67). It is </w:t>
      </w:r>
      <w:r w:rsidR="00FF416A" w:rsidRPr="00835D67">
        <w:rPr>
          <w:rFonts w:cstheme="minorHAnsi"/>
          <w:sz w:val="28"/>
          <w:szCs w:val="28"/>
        </w:rPr>
        <w:t>imbued</w:t>
      </w:r>
      <w:r w:rsidR="00276D9E" w:rsidRPr="00835D67">
        <w:rPr>
          <w:rFonts w:cstheme="minorHAnsi"/>
          <w:sz w:val="28"/>
          <w:szCs w:val="28"/>
        </w:rPr>
        <w:t xml:space="preserve"> in the whole system, ‘just as the network of power relations ends by forming a dense web that passes through </w:t>
      </w:r>
      <w:r w:rsidR="00276D9E" w:rsidRPr="00835D67">
        <w:rPr>
          <w:rFonts w:cstheme="minorHAnsi"/>
          <w:sz w:val="28"/>
          <w:szCs w:val="28"/>
        </w:rPr>
        <w:lastRenderedPageBreak/>
        <w:t>apparatuses and institutions, without being exactly localized in them’ (Foucault</w:t>
      </w:r>
      <w:r w:rsidR="00CC7209" w:rsidRPr="00835D67">
        <w:rPr>
          <w:rFonts w:cstheme="minorHAnsi"/>
          <w:sz w:val="28"/>
          <w:szCs w:val="28"/>
        </w:rPr>
        <w:t xml:space="preserve"> 1976:</w:t>
      </w:r>
      <w:r w:rsidR="00276D9E" w:rsidRPr="00835D67">
        <w:rPr>
          <w:rFonts w:cstheme="minorHAnsi"/>
          <w:sz w:val="28"/>
          <w:szCs w:val="28"/>
        </w:rPr>
        <w:t xml:space="preserve"> 96).</w:t>
      </w:r>
    </w:p>
    <w:p w14:paraId="46DFB65C" w14:textId="3B90EF9E" w:rsidR="007317C6" w:rsidRPr="00835D67" w:rsidRDefault="002350B8" w:rsidP="002D3E5D">
      <w:pPr>
        <w:spacing w:line="480" w:lineRule="auto"/>
        <w:rPr>
          <w:rFonts w:cstheme="minorHAnsi"/>
          <w:sz w:val="28"/>
          <w:szCs w:val="28"/>
        </w:rPr>
      </w:pPr>
      <w:r w:rsidRPr="00835D67">
        <w:rPr>
          <w:rFonts w:cstheme="minorHAnsi"/>
          <w:sz w:val="28"/>
          <w:szCs w:val="28"/>
        </w:rPr>
        <w:t>This</w:t>
      </w:r>
      <w:r w:rsidR="002D3E5D" w:rsidRPr="00835D67">
        <w:rPr>
          <w:rFonts w:cstheme="minorHAnsi"/>
          <w:sz w:val="28"/>
          <w:szCs w:val="28"/>
        </w:rPr>
        <w:t xml:space="preserve"> ‘game’ of making out, as Burawoy</w:t>
      </w:r>
      <w:r w:rsidRPr="00835D67">
        <w:rPr>
          <w:rFonts w:cstheme="minorHAnsi"/>
          <w:sz w:val="28"/>
          <w:szCs w:val="28"/>
        </w:rPr>
        <w:t xml:space="preserve"> calls it, provides a framework for </w:t>
      </w:r>
      <w:r w:rsidR="00ED33B1" w:rsidRPr="00835D67">
        <w:rPr>
          <w:rFonts w:cstheme="minorHAnsi"/>
          <w:sz w:val="28"/>
          <w:szCs w:val="28"/>
        </w:rPr>
        <w:t xml:space="preserve">the </w:t>
      </w:r>
      <w:r w:rsidR="00D03464" w:rsidRPr="00835D67">
        <w:rPr>
          <w:rFonts w:cstheme="minorHAnsi"/>
          <w:sz w:val="28"/>
          <w:szCs w:val="28"/>
        </w:rPr>
        <w:t>bourgeois</w:t>
      </w:r>
      <w:r w:rsidR="00ED33B1" w:rsidRPr="00835D67">
        <w:rPr>
          <w:rFonts w:cstheme="minorHAnsi"/>
          <w:sz w:val="28"/>
          <w:szCs w:val="28"/>
        </w:rPr>
        <w:t xml:space="preserve"> to evaluating productivi</w:t>
      </w:r>
      <w:r w:rsidR="00F65BC2" w:rsidRPr="00835D67">
        <w:rPr>
          <w:rFonts w:cstheme="minorHAnsi"/>
          <w:sz w:val="28"/>
          <w:szCs w:val="28"/>
        </w:rPr>
        <w:t xml:space="preserve">ty from a Marxist point of view, </w:t>
      </w:r>
      <w:r w:rsidR="00ED33B1" w:rsidRPr="00835D67">
        <w:rPr>
          <w:rFonts w:cstheme="minorHAnsi"/>
          <w:sz w:val="28"/>
          <w:szCs w:val="28"/>
        </w:rPr>
        <w:t xml:space="preserve">and with a </w:t>
      </w:r>
      <w:r w:rsidR="00AF0D2F" w:rsidRPr="00835D67">
        <w:rPr>
          <w:rFonts w:cstheme="minorHAnsi"/>
          <w:sz w:val="28"/>
          <w:szCs w:val="28"/>
        </w:rPr>
        <w:t>Foucauldian</w:t>
      </w:r>
      <w:r w:rsidR="00ED33B1" w:rsidRPr="00835D67">
        <w:rPr>
          <w:rFonts w:cstheme="minorHAnsi"/>
          <w:sz w:val="28"/>
          <w:szCs w:val="28"/>
        </w:rPr>
        <w:t xml:space="preserve"> stance we also this gaze makes the proletariat perform self-disciplinary behaviour to make out while not ‘hitting the ceiling’</w:t>
      </w:r>
      <w:r w:rsidR="007317C6" w:rsidRPr="00835D67">
        <w:rPr>
          <w:rFonts w:cstheme="minorHAnsi"/>
          <w:sz w:val="28"/>
          <w:szCs w:val="28"/>
        </w:rPr>
        <w:t xml:space="preserve">. </w:t>
      </w:r>
      <w:r w:rsidR="007374E2" w:rsidRPr="00835D67">
        <w:rPr>
          <w:rFonts w:cstheme="minorHAnsi"/>
          <w:sz w:val="28"/>
          <w:szCs w:val="28"/>
        </w:rPr>
        <w:t>The workers also have ‘output restrictions’ and strict regiments keeping the workers in check; disciplining them if they work more than one “hot job” at a time, keeping them dependent upon systems of order (</w:t>
      </w:r>
      <w:r w:rsidR="002D3E5D" w:rsidRPr="00835D67">
        <w:rPr>
          <w:rFonts w:cstheme="minorHAnsi"/>
          <w:sz w:val="28"/>
          <w:szCs w:val="28"/>
        </w:rPr>
        <w:t>Burawoy</w:t>
      </w:r>
      <w:r w:rsidR="00CC7209" w:rsidRPr="00835D67">
        <w:rPr>
          <w:rFonts w:cstheme="minorHAnsi"/>
          <w:sz w:val="28"/>
          <w:szCs w:val="28"/>
        </w:rPr>
        <w:t xml:space="preserve"> </w:t>
      </w:r>
      <w:r w:rsidR="00CC7209" w:rsidRPr="00835D67">
        <w:rPr>
          <w:rFonts w:cstheme="minorHAnsi"/>
          <w:sz w:val="28"/>
          <w:szCs w:val="28"/>
        </w:rPr>
        <w:t>1982</w:t>
      </w:r>
      <w:r w:rsidR="00CC7209" w:rsidRPr="00835D67">
        <w:rPr>
          <w:rFonts w:cstheme="minorHAnsi"/>
          <w:sz w:val="28"/>
          <w:szCs w:val="28"/>
        </w:rPr>
        <w:t>:</w:t>
      </w:r>
      <w:r w:rsidR="007374E2" w:rsidRPr="00835D67">
        <w:rPr>
          <w:rFonts w:cstheme="minorHAnsi"/>
          <w:sz w:val="28"/>
          <w:szCs w:val="28"/>
        </w:rPr>
        <w:t xml:space="preserve">59). </w:t>
      </w:r>
    </w:p>
    <w:p w14:paraId="3A12EDD3" w14:textId="3F73B906" w:rsidR="00D2219A" w:rsidRPr="00835D67" w:rsidRDefault="007317C6" w:rsidP="002D3E5D">
      <w:pPr>
        <w:spacing w:line="480" w:lineRule="auto"/>
        <w:rPr>
          <w:rFonts w:cstheme="minorHAnsi"/>
          <w:sz w:val="28"/>
          <w:szCs w:val="28"/>
        </w:rPr>
      </w:pPr>
      <w:r w:rsidRPr="00835D67">
        <w:rPr>
          <w:rFonts w:cstheme="minorHAnsi"/>
          <w:sz w:val="28"/>
          <w:szCs w:val="28"/>
        </w:rPr>
        <w:t xml:space="preserve">There are many subtle ways the </w:t>
      </w:r>
      <w:r w:rsidR="00AF0D2F" w:rsidRPr="00835D67">
        <w:rPr>
          <w:rFonts w:cstheme="minorHAnsi"/>
          <w:sz w:val="28"/>
          <w:szCs w:val="28"/>
        </w:rPr>
        <w:t>management</w:t>
      </w:r>
      <w:r w:rsidRPr="00835D67">
        <w:rPr>
          <w:rFonts w:cstheme="minorHAnsi"/>
          <w:sz w:val="28"/>
          <w:szCs w:val="28"/>
        </w:rPr>
        <w:t xml:space="preserve"> manipulates in order to maximise on the commodification of labour and cream the surplus value. Workers are given bonuses dependent upon how much experience they have (i.e.: how long they have worked for the company). </w:t>
      </w:r>
      <w:r w:rsidR="00CE2C64" w:rsidRPr="00835D67">
        <w:rPr>
          <w:rFonts w:cstheme="minorHAnsi"/>
          <w:sz w:val="28"/>
          <w:szCs w:val="28"/>
        </w:rPr>
        <w:t xml:space="preserve">This helps to create illusion that labour is participation. </w:t>
      </w:r>
      <w:r w:rsidRPr="00835D67">
        <w:rPr>
          <w:rFonts w:cstheme="minorHAnsi"/>
          <w:sz w:val="28"/>
          <w:szCs w:val="28"/>
        </w:rPr>
        <w:t xml:space="preserve">Workers work against each other in teams, this game is indoctrinated to the workers to make more product than the others, thereby creating surplus value. </w:t>
      </w:r>
      <w:r w:rsidR="00CE2C64" w:rsidRPr="00835D67">
        <w:rPr>
          <w:rFonts w:cstheme="minorHAnsi"/>
          <w:sz w:val="28"/>
          <w:szCs w:val="28"/>
        </w:rPr>
        <w:t>‘Hegemonic’ capitalism co-opts workers</w:t>
      </w:r>
      <w:r w:rsidR="004F4C8B" w:rsidRPr="00835D67">
        <w:rPr>
          <w:rFonts w:cstheme="minorHAnsi"/>
          <w:sz w:val="28"/>
          <w:szCs w:val="28"/>
        </w:rPr>
        <w:t xml:space="preserve"> according to Marx, however according to Foucault </w:t>
      </w:r>
      <w:r w:rsidR="00D7584E" w:rsidRPr="00835D67">
        <w:rPr>
          <w:rFonts w:cstheme="minorHAnsi"/>
          <w:sz w:val="28"/>
          <w:szCs w:val="28"/>
        </w:rPr>
        <w:t>‘t</w:t>
      </w:r>
      <w:r w:rsidR="004F4C8B" w:rsidRPr="00835D67">
        <w:rPr>
          <w:rFonts w:cstheme="minorHAnsi"/>
          <w:sz w:val="28"/>
          <w:szCs w:val="28"/>
        </w:rPr>
        <w:t>here is a general line of force that traverses the local oppositions and links them together…there are hegemonic effects that are sustained by</w:t>
      </w:r>
      <w:r w:rsidR="00CC7209" w:rsidRPr="00835D67">
        <w:rPr>
          <w:rFonts w:cstheme="minorHAnsi"/>
          <w:sz w:val="28"/>
          <w:szCs w:val="28"/>
        </w:rPr>
        <w:t xml:space="preserve"> all these confrontations’ (Foucault 1976:</w:t>
      </w:r>
      <w:r w:rsidR="004F4C8B" w:rsidRPr="00835D67">
        <w:rPr>
          <w:rFonts w:cstheme="minorHAnsi"/>
          <w:sz w:val="28"/>
          <w:szCs w:val="28"/>
        </w:rPr>
        <w:t xml:space="preserve"> 94</w:t>
      </w:r>
      <w:r w:rsidR="00CC7209" w:rsidRPr="00835D67">
        <w:rPr>
          <w:rFonts w:cstheme="minorHAnsi"/>
          <w:sz w:val="28"/>
          <w:szCs w:val="28"/>
        </w:rPr>
        <w:t>).</w:t>
      </w:r>
    </w:p>
    <w:p w14:paraId="27A6F515" w14:textId="281CB32F" w:rsidR="00D2219A" w:rsidRPr="00835D67" w:rsidRDefault="00DD0A8F" w:rsidP="002D3E5D">
      <w:pPr>
        <w:spacing w:line="480" w:lineRule="auto"/>
        <w:rPr>
          <w:rFonts w:cstheme="minorHAnsi"/>
          <w:sz w:val="28"/>
          <w:szCs w:val="28"/>
          <w:u w:val="single"/>
        </w:rPr>
      </w:pPr>
      <w:r w:rsidRPr="00835D67">
        <w:rPr>
          <w:rFonts w:cstheme="minorHAnsi"/>
          <w:sz w:val="28"/>
          <w:szCs w:val="28"/>
          <w:u w:val="single"/>
        </w:rPr>
        <w:lastRenderedPageBreak/>
        <w:t>Discipline</w:t>
      </w:r>
    </w:p>
    <w:p w14:paraId="3062647A" w14:textId="64C76600" w:rsidR="007317C6" w:rsidRPr="00835D67" w:rsidRDefault="00AF0D2F" w:rsidP="002D3E5D">
      <w:pPr>
        <w:spacing w:line="480" w:lineRule="auto"/>
        <w:rPr>
          <w:rFonts w:cstheme="minorHAnsi"/>
          <w:sz w:val="28"/>
          <w:szCs w:val="28"/>
        </w:rPr>
      </w:pPr>
      <w:r w:rsidRPr="00835D67">
        <w:rPr>
          <w:rFonts w:cstheme="minorHAnsi"/>
          <w:sz w:val="28"/>
          <w:szCs w:val="28"/>
        </w:rPr>
        <w:t>Foucault’s</w:t>
      </w:r>
      <w:r w:rsidR="00D2219A" w:rsidRPr="00835D67">
        <w:rPr>
          <w:rFonts w:cstheme="minorHAnsi"/>
          <w:sz w:val="28"/>
          <w:szCs w:val="28"/>
        </w:rPr>
        <w:t xml:space="preserve"> ideas emerged from his study of 18th-19th century discipline in Western Europe.</w:t>
      </w:r>
    </w:p>
    <w:p w14:paraId="6C7F0EC9" w14:textId="2D1DA75A" w:rsidR="00B80DAC" w:rsidRPr="00835D67" w:rsidRDefault="00BD71F9" w:rsidP="002D3E5D">
      <w:pPr>
        <w:spacing w:line="480" w:lineRule="auto"/>
        <w:rPr>
          <w:rFonts w:cstheme="minorHAnsi"/>
          <w:sz w:val="28"/>
          <w:szCs w:val="28"/>
        </w:rPr>
      </w:pPr>
      <w:r w:rsidRPr="00835D67">
        <w:rPr>
          <w:rFonts w:cstheme="minorHAnsi"/>
          <w:sz w:val="28"/>
          <w:szCs w:val="28"/>
        </w:rPr>
        <w:t>A</w:t>
      </w:r>
      <w:r w:rsidR="00CE2C64" w:rsidRPr="00835D67">
        <w:rPr>
          <w:rFonts w:cstheme="minorHAnsi"/>
          <w:sz w:val="28"/>
          <w:szCs w:val="28"/>
        </w:rPr>
        <w:t xml:space="preserve">lthough could be said </w:t>
      </w:r>
      <w:r w:rsidRPr="00835D67">
        <w:rPr>
          <w:rFonts w:cstheme="minorHAnsi"/>
          <w:sz w:val="28"/>
          <w:szCs w:val="28"/>
        </w:rPr>
        <w:t xml:space="preserve">that bargaining between management and unions </w:t>
      </w:r>
      <w:r w:rsidR="00CE2C64" w:rsidRPr="00835D67">
        <w:rPr>
          <w:rFonts w:cstheme="minorHAnsi"/>
          <w:sz w:val="28"/>
          <w:szCs w:val="28"/>
        </w:rPr>
        <w:t>support the proletariat, to Marx, it merely adds to the illusion.</w:t>
      </w:r>
      <w:r w:rsidRPr="00835D67">
        <w:rPr>
          <w:rFonts w:cstheme="minorHAnsi"/>
          <w:sz w:val="28"/>
          <w:szCs w:val="28"/>
        </w:rPr>
        <w:t xml:space="preserve"> Foucault would disagree:</w:t>
      </w:r>
      <w:r w:rsidR="00CE2C64" w:rsidRPr="00835D67">
        <w:rPr>
          <w:rFonts w:cstheme="minorHAnsi"/>
          <w:sz w:val="28"/>
          <w:szCs w:val="28"/>
        </w:rPr>
        <w:t xml:space="preserve"> t</w:t>
      </w:r>
      <w:r w:rsidR="002350B8" w:rsidRPr="00835D67">
        <w:rPr>
          <w:rFonts w:cstheme="minorHAnsi"/>
          <w:sz w:val="28"/>
          <w:szCs w:val="28"/>
        </w:rPr>
        <w:t xml:space="preserve">he skill </w:t>
      </w:r>
      <w:r w:rsidR="00ED33B1" w:rsidRPr="00835D67">
        <w:rPr>
          <w:rFonts w:cstheme="minorHAnsi"/>
          <w:sz w:val="28"/>
          <w:szCs w:val="28"/>
        </w:rPr>
        <w:t xml:space="preserve">in making out is in the discourse between parties, </w:t>
      </w:r>
      <w:r w:rsidR="002350B8" w:rsidRPr="00835D67">
        <w:rPr>
          <w:rFonts w:cstheme="minorHAnsi"/>
          <w:sz w:val="28"/>
          <w:szCs w:val="28"/>
        </w:rPr>
        <w:t>manipulating the arrangement of relationships from management with advancement the sole aim</w:t>
      </w:r>
      <w:r w:rsidR="002D3E5D" w:rsidRPr="00835D67">
        <w:rPr>
          <w:rFonts w:cstheme="minorHAnsi"/>
          <w:sz w:val="28"/>
          <w:szCs w:val="28"/>
        </w:rPr>
        <w:t xml:space="preserve"> (Foucault 1976: 94)</w:t>
      </w:r>
      <w:r w:rsidR="002350B8" w:rsidRPr="00835D67">
        <w:rPr>
          <w:rFonts w:cstheme="minorHAnsi"/>
          <w:sz w:val="28"/>
          <w:szCs w:val="28"/>
        </w:rPr>
        <w:t xml:space="preserve">. </w:t>
      </w:r>
    </w:p>
    <w:p w14:paraId="4D614AFA" w14:textId="2ECE4E06" w:rsidR="008E505B" w:rsidRPr="00835D67" w:rsidRDefault="0023225A" w:rsidP="002D3E5D">
      <w:pPr>
        <w:spacing w:line="480" w:lineRule="auto"/>
        <w:rPr>
          <w:rFonts w:cstheme="minorHAnsi"/>
          <w:sz w:val="28"/>
          <w:szCs w:val="28"/>
        </w:rPr>
      </w:pPr>
      <w:r w:rsidRPr="00835D67">
        <w:rPr>
          <w:rFonts w:cstheme="minorHAnsi"/>
          <w:sz w:val="28"/>
          <w:szCs w:val="28"/>
        </w:rPr>
        <w:t>However, t</w:t>
      </w:r>
      <w:r w:rsidR="002350B8" w:rsidRPr="00835D67">
        <w:rPr>
          <w:rFonts w:cstheme="minorHAnsi"/>
          <w:sz w:val="28"/>
          <w:szCs w:val="28"/>
        </w:rPr>
        <w:t>he shifting relays of responsibility between teams are negotiate</w:t>
      </w:r>
      <w:r w:rsidRPr="00835D67">
        <w:rPr>
          <w:rFonts w:cstheme="minorHAnsi"/>
          <w:sz w:val="28"/>
          <w:szCs w:val="28"/>
        </w:rPr>
        <w:t>d through ‘bargaining strength’ by the individual relationships between individuals and others higher up in the hierarchy (e.g.: worker and superintendent). O</w:t>
      </w:r>
      <w:r w:rsidR="002350B8" w:rsidRPr="00835D67">
        <w:rPr>
          <w:rFonts w:cstheme="minorHAnsi"/>
          <w:sz w:val="28"/>
          <w:szCs w:val="28"/>
        </w:rPr>
        <w:t xml:space="preserve">r whether they have affective social dynamics with the fellow worker (e.g.: trucker, </w:t>
      </w:r>
      <w:r w:rsidR="003A6A25" w:rsidRPr="00835D67">
        <w:rPr>
          <w:rFonts w:cstheme="minorHAnsi"/>
          <w:sz w:val="28"/>
          <w:szCs w:val="28"/>
        </w:rPr>
        <w:t>superintendent</w:t>
      </w:r>
      <w:r w:rsidR="002350B8" w:rsidRPr="00835D67">
        <w:rPr>
          <w:rFonts w:cstheme="minorHAnsi"/>
          <w:sz w:val="28"/>
          <w:szCs w:val="28"/>
        </w:rPr>
        <w:t>)</w:t>
      </w:r>
      <w:r w:rsidRPr="00835D67">
        <w:rPr>
          <w:rFonts w:cstheme="minorHAnsi"/>
          <w:sz w:val="28"/>
          <w:szCs w:val="28"/>
        </w:rPr>
        <w:t xml:space="preserve"> through engaging their agency</w:t>
      </w:r>
      <w:r w:rsidR="002350B8" w:rsidRPr="00835D67">
        <w:rPr>
          <w:rFonts w:cstheme="minorHAnsi"/>
          <w:sz w:val="28"/>
          <w:szCs w:val="28"/>
        </w:rPr>
        <w:t xml:space="preserve">. </w:t>
      </w:r>
    </w:p>
    <w:p w14:paraId="780DC47B" w14:textId="76D7E808" w:rsidR="00ED33B1" w:rsidRPr="00835D67" w:rsidRDefault="0003128E" w:rsidP="002D3E5D">
      <w:pPr>
        <w:spacing w:line="480" w:lineRule="auto"/>
        <w:rPr>
          <w:rFonts w:cstheme="minorHAnsi"/>
          <w:sz w:val="28"/>
          <w:szCs w:val="28"/>
        </w:rPr>
      </w:pPr>
      <w:r w:rsidRPr="00835D67">
        <w:rPr>
          <w:rFonts w:cstheme="minorHAnsi"/>
          <w:sz w:val="28"/>
          <w:szCs w:val="28"/>
        </w:rPr>
        <w:t xml:space="preserve">There is also further discussion surrounding the </w:t>
      </w:r>
      <w:r w:rsidR="008E505B" w:rsidRPr="00835D67">
        <w:rPr>
          <w:rFonts w:cstheme="minorHAnsi"/>
          <w:sz w:val="28"/>
          <w:szCs w:val="28"/>
        </w:rPr>
        <w:t>proletariat</w:t>
      </w:r>
      <w:r w:rsidR="00DB7072" w:rsidRPr="00835D67">
        <w:rPr>
          <w:rFonts w:cstheme="minorHAnsi"/>
          <w:sz w:val="28"/>
          <w:szCs w:val="28"/>
        </w:rPr>
        <w:t>’s lack of organisation</w:t>
      </w:r>
      <w:r w:rsidR="008E505B" w:rsidRPr="00835D67">
        <w:rPr>
          <w:rFonts w:cstheme="minorHAnsi"/>
          <w:sz w:val="28"/>
          <w:szCs w:val="28"/>
        </w:rPr>
        <w:t xml:space="preserve">. </w:t>
      </w:r>
      <w:r w:rsidR="00ED33B1" w:rsidRPr="00835D67">
        <w:rPr>
          <w:rFonts w:cstheme="minorHAnsi"/>
          <w:sz w:val="28"/>
          <w:szCs w:val="28"/>
        </w:rPr>
        <w:t>As an informant noted, ‘people don’t get to know each other well,</w:t>
      </w:r>
      <w:r w:rsidR="002D3E5D" w:rsidRPr="00835D67">
        <w:rPr>
          <w:rFonts w:cstheme="minorHAnsi"/>
          <w:sz w:val="28"/>
          <w:szCs w:val="28"/>
        </w:rPr>
        <w:t xml:space="preserve"> so there’s less cooperation’ (Burawoy 1982: </w:t>
      </w:r>
      <w:r w:rsidR="00ED33B1" w:rsidRPr="00835D67">
        <w:rPr>
          <w:rFonts w:cstheme="minorHAnsi"/>
          <w:sz w:val="28"/>
          <w:szCs w:val="28"/>
        </w:rPr>
        <w:t>54).  Referring back to Carrier, we see relational alienation at play, alongside economic alienation.</w:t>
      </w:r>
      <w:r w:rsidR="00CE2C64" w:rsidRPr="00835D67">
        <w:rPr>
          <w:rFonts w:cstheme="minorHAnsi"/>
          <w:sz w:val="28"/>
          <w:szCs w:val="28"/>
        </w:rPr>
        <w:t xml:space="preserve"> They are disempowered according to Marxist theories since autonomy is an illusion.</w:t>
      </w:r>
    </w:p>
    <w:p w14:paraId="3BDABF57" w14:textId="75C5A09B" w:rsidR="009E3DBE" w:rsidRPr="00835D67" w:rsidRDefault="0023225A" w:rsidP="002D3E5D">
      <w:pPr>
        <w:spacing w:line="480" w:lineRule="auto"/>
        <w:rPr>
          <w:rFonts w:cstheme="minorHAnsi"/>
          <w:sz w:val="28"/>
          <w:szCs w:val="28"/>
        </w:rPr>
      </w:pPr>
      <w:r w:rsidRPr="00835D67">
        <w:rPr>
          <w:rFonts w:cstheme="minorHAnsi"/>
          <w:sz w:val="28"/>
          <w:szCs w:val="28"/>
        </w:rPr>
        <w:lastRenderedPageBreak/>
        <w:t>However there are ways to ‘win power’ (</w:t>
      </w:r>
      <w:r w:rsidR="002D3E5D" w:rsidRPr="00835D67">
        <w:rPr>
          <w:rFonts w:cstheme="minorHAnsi"/>
          <w:sz w:val="28"/>
          <w:szCs w:val="28"/>
        </w:rPr>
        <w:t>Burawoy</w:t>
      </w:r>
      <w:r w:rsidR="00CC7209" w:rsidRPr="00835D67">
        <w:rPr>
          <w:rFonts w:cstheme="minorHAnsi"/>
          <w:sz w:val="28"/>
          <w:szCs w:val="28"/>
        </w:rPr>
        <w:t xml:space="preserve"> 1982: </w:t>
      </w:r>
      <w:r w:rsidRPr="00835D67">
        <w:rPr>
          <w:rFonts w:cstheme="minorHAnsi"/>
          <w:sz w:val="28"/>
          <w:szCs w:val="28"/>
        </w:rPr>
        <w:t>70) through regaining autonomy</w:t>
      </w:r>
      <w:r w:rsidR="00CE2C64" w:rsidRPr="00835D67">
        <w:rPr>
          <w:rFonts w:cstheme="minorHAnsi"/>
          <w:sz w:val="28"/>
          <w:szCs w:val="28"/>
        </w:rPr>
        <w:t xml:space="preserve"> and control over their work</w:t>
      </w:r>
      <w:r w:rsidRPr="00835D67">
        <w:rPr>
          <w:rFonts w:cstheme="minorHAnsi"/>
          <w:sz w:val="28"/>
          <w:szCs w:val="28"/>
        </w:rPr>
        <w:t>, as we see in Boroway’s work, an informant ‘monopolized on knowledge’ of particular machinery to gain bargaining power with management.</w:t>
      </w:r>
    </w:p>
    <w:p w14:paraId="7C8EA20E" w14:textId="771DE7B8" w:rsidR="00D2219A" w:rsidRPr="00835D67" w:rsidRDefault="002A1F7F" w:rsidP="002D3E5D">
      <w:pPr>
        <w:spacing w:line="480" w:lineRule="auto"/>
        <w:rPr>
          <w:rFonts w:cstheme="minorHAnsi"/>
          <w:sz w:val="28"/>
          <w:szCs w:val="28"/>
          <w:u w:val="single"/>
        </w:rPr>
      </w:pPr>
      <w:r w:rsidRPr="00835D67">
        <w:rPr>
          <w:rFonts w:cstheme="minorHAnsi"/>
          <w:sz w:val="28"/>
          <w:szCs w:val="28"/>
          <w:u w:val="single"/>
        </w:rPr>
        <w:t>Resistance</w:t>
      </w:r>
    </w:p>
    <w:p w14:paraId="5560BE76" w14:textId="5EC20F31" w:rsidR="009F57D2" w:rsidRPr="00835D67" w:rsidRDefault="00B91C4A" w:rsidP="002D3E5D">
      <w:pPr>
        <w:spacing w:line="480" w:lineRule="auto"/>
        <w:rPr>
          <w:rFonts w:cstheme="minorHAnsi"/>
          <w:sz w:val="28"/>
          <w:szCs w:val="28"/>
        </w:rPr>
      </w:pPr>
      <w:r w:rsidRPr="00835D67">
        <w:rPr>
          <w:rFonts w:cstheme="minorHAnsi"/>
          <w:sz w:val="28"/>
          <w:szCs w:val="28"/>
        </w:rPr>
        <w:t>Marx suggests that under capitalism, we sell our labour, which then becomes a commodity in its own right. When said labour is given a price we alienate it for it has become commodified.</w:t>
      </w:r>
      <w:r w:rsidR="00E10C2F" w:rsidRPr="00835D67">
        <w:rPr>
          <w:rFonts w:cstheme="minorHAnsi"/>
          <w:sz w:val="28"/>
          <w:szCs w:val="28"/>
        </w:rPr>
        <w:t xml:space="preserve"> This means </w:t>
      </w:r>
      <w:r w:rsidRPr="00835D67">
        <w:rPr>
          <w:rFonts w:cstheme="minorHAnsi"/>
          <w:sz w:val="28"/>
          <w:szCs w:val="28"/>
        </w:rPr>
        <w:t>the</w:t>
      </w:r>
      <w:r w:rsidR="00D2219A" w:rsidRPr="00835D67">
        <w:rPr>
          <w:rFonts w:cstheme="minorHAnsi"/>
          <w:sz w:val="28"/>
          <w:szCs w:val="28"/>
        </w:rPr>
        <w:t xml:space="preserve"> capitalists treat the worker proletariat as a commodity. However,</w:t>
      </w:r>
      <w:r w:rsidR="009F57D2" w:rsidRPr="00835D67">
        <w:rPr>
          <w:rFonts w:cstheme="minorHAnsi"/>
          <w:sz w:val="28"/>
          <w:szCs w:val="28"/>
        </w:rPr>
        <w:t xml:space="preserve"> in ‘The Communist Manifesto’ (1848), </w:t>
      </w:r>
      <w:r w:rsidR="00D2219A" w:rsidRPr="00835D67">
        <w:rPr>
          <w:rFonts w:cstheme="minorHAnsi"/>
          <w:sz w:val="28"/>
          <w:szCs w:val="28"/>
        </w:rPr>
        <w:t>Mar</w:t>
      </w:r>
      <w:r w:rsidR="009F57D2" w:rsidRPr="00835D67">
        <w:rPr>
          <w:rFonts w:cstheme="minorHAnsi"/>
          <w:sz w:val="28"/>
          <w:szCs w:val="28"/>
        </w:rPr>
        <w:t>x</w:t>
      </w:r>
      <w:r w:rsidR="004371BE" w:rsidRPr="00835D67">
        <w:rPr>
          <w:rFonts w:cstheme="minorHAnsi"/>
          <w:sz w:val="28"/>
          <w:szCs w:val="28"/>
        </w:rPr>
        <w:t xml:space="preserve"> views this power dynamic as labour relations;</w:t>
      </w:r>
      <w:r w:rsidR="009F57D2" w:rsidRPr="00835D67">
        <w:rPr>
          <w:rFonts w:cstheme="minorHAnsi"/>
          <w:sz w:val="28"/>
          <w:szCs w:val="28"/>
        </w:rPr>
        <w:t xml:space="preserve"> exploitation and </w:t>
      </w:r>
      <w:r w:rsidR="00D2219A" w:rsidRPr="00835D67">
        <w:rPr>
          <w:rFonts w:cstheme="minorHAnsi"/>
          <w:sz w:val="28"/>
          <w:szCs w:val="28"/>
        </w:rPr>
        <w:t xml:space="preserve">struggle between the </w:t>
      </w:r>
      <w:r w:rsidR="00D03464" w:rsidRPr="00835D67">
        <w:rPr>
          <w:rFonts w:cstheme="minorHAnsi"/>
          <w:sz w:val="28"/>
          <w:szCs w:val="28"/>
        </w:rPr>
        <w:t xml:space="preserve">Proletariat and the </w:t>
      </w:r>
      <w:r w:rsidR="00D03464" w:rsidRPr="00835D67">
        <w:rPr>
          <w:rFonts w:cstheme="minorHAnsi"/>
          <w:color w:val="000000"/>
          <w:sz w:val="28"/>
          <w:szCs w:val="28"/>
        </w:rPr>
        <w:t>B</w:t>
      </w:r>
      <w:r w:rsidR="00D03464" w:rsidRPr="00835D67">
        <w:rPr>
          <w:rFonts w:cstheme="minorHAnsi"/>
          <w:color w:val="000000"/>
          <w:sz w:val="28"/>
          <w:szCs w:val="28"/>
        </w:rPr>
        <w:t>ourgeois</w:t>
      </w:r>
      <w:r w:rsidR="00D03464" w:rsidRPr="00835D67">
        <w:rPr>
          <w:rFonts w:cstheme="minorHAnsi"/>
          <w:sz w:val="28"/>
          <w:szCs w:val="28"/>
        </w:rPr>
        <w:t xml:space="preserve"> </w:t>
      </w:r>
      <w:r w:rsidR="009F57D2" w:rsidRPr="00835D67">
        <w:rPr>
          <w:rFonts w:cstheme="minorHAnsi"/>
          <w:sz w:val="28"/>
          <w:szCs w:val="28"/>
        </w:rPr>
        <w:t>as the core truth of power relation. This is structured as an ideology.</w:t>
      </w:r>
    </w:p>
    <w:p w14:paraId="040D09A1" w14:textId="44B53B20" w:rsidR="00E10C2F" w:rsidRPr="00835D67" w:rsidRDefault="00D2219A" w:rsidP="002D3E5D">
      <w:pPr>
        <w:spacing w:line="480" w:lineRule="auto"/>
        <w:rPr>
          <w:rFonts w:cstheme="minorHAnsi"/>
          <w:sz w:val="28"/>
          <w:szCs w:val="28"/>
        </w:rPr>
      </w:pPr>
      <w:r w:rsidRPr="00835D67">
        <w:rPr>
          <w:rFonts w:cstheme="minorHAnsi"/>
          <w:sz w:val="28"/>
          <w:szCs w:val="28"/>
        </w:rPr>
        <w:t xml:space="preserve"> To Marx, </w:t>
      </w:r>
      <w:r w:rsidR="00D03464" w:rsidRPr="00835D67">
        <w:rPr>
          <w:rFonts w:cstheme="minorHAnsi"/>
          <w:sz w:val="28"/>
          <w:szCs w:val="28"/>
        </w:rPr>
        <w:t xml:space="preserve">(1887: 291) </w:t>
      </w:r>
      <w:r w:rsidRPr="00835D67">
        <w:rPr>
          <w:rFonts w:cstheme="minorHAnsi"/>
          <w:sz w:val="28"/>
          <w:szCs w:val="28"/>
        </w:rPr>
        <w:t>it is the duty of the working clas</w:t>
      </w:r>
      <w:r w:rsidR="009F57D2" w:rsidRPr="00835D67">
        <w:rPr>
          <w:rFonts w:cstheme="minorHAnsi"/>
          <w:sz w:val="28"/>
          <w:szCs w:val="28"/>
        </w:rPr>
        <w:t>s to fight from capitalist revolt, enforcing communism</w:t>
      </w:r>
      <w:r w:rsidR="00435AD2" w:rsidRPr="00835D67">
        <w:rPr>
          <w:rFonts w:cstheme="minorHAnsi"/>
          <w:sz w:val="28"/>
          <w:szCs w:val="28"/>
        </w:rPr>
        <w:t xml:space="preserve"> (Vincent, 2002:3)</w:t>
      </w:r>
      <w:r w:rsidR="009F57D2" w:rsidRPr="00835D67">
        <w:rPr>
          <w:rFonts w:cstheme="minorHAnsi"/>
          <w:sz w:val="28"/>
          <w:szCs w:val="28"/>
        </w:rPr>
        <w:t>. This</w:t>
      </w:r>
      <w:r w:rsidRPr="00835D67">
        <w:rPr>
          <w:rFonts w:cstheme="minorHAnsi"/>
          <w:sz w:val="28"/>
          <w:szCs w:val="28"/>
        </w:rPr>
        <w:t xml:space="preserve"> alone can be the solution.</w:t>
      </w:r>
      <w:r w:rsidR="00E10C2F" w:rsidRPr="00835D67">
        <w:rPr>
          <w:rFonts w:cstheme="minorHAnsi"/>
          <w:sz w:val="28"/>
          <w:szCs w:val="28"/>
        </w:rPr>
        <w:t xml:space="preserve"> </w:t>
      </w:r>
      <w:r w:rsidRPr="00835D67">
        <w:rPr>
          <w:rFonts w:cstheme="minorHAnsi"/>
          <w:sz w:val="28"/>
          <w:szCs w:val="28"/>
        </w:rPr>
        <w:t>Marx’s chief aim is not simply to analyse the capit</w:t>
      </w:r>
      <w:r w:rsidR="009F57D2" w:rsidRPr="00835D67">
        <w:rPr>
          <w:rFonts w:cstheme="minorHAnsi"/>
          <w:sz w:val="28"/>
          <w:szCs w:val="28"/>
        </w:rPr>
        <w:t xml:space="preserve">alist society, but his assumption is that the proletariat has to </w:t>
      </w:r>
      <w:r w:rsidR="00E10C2F" w:rsidRPr="00835D67">
        <w:rPr>
          <w:rFonts w:cstheme="minorHAnsi"/>
          <w:sz w:val="28"/>
          <w:szCs w:val="28"/>
        </w:rPr>
        <w:t>change it</w:t>
      </w:r>
      <w:r w:rsidR="00CC7209" w:rsidRPr="00835D67">
        <w:rPr>
          <w:rFonts w:cstheme="minorHAnsi"/>
          <w:sz w:val="28"/>
          <w:szCs w:val="28"/>
        </w:rPr>
        <w:t xml:space="preserve">. </w:t>
      </w:r>
      <w:r w:rsidR="009F57D2" w:rsidRPr="00835D67">
        <w:rPr>
          <w:rFonts w:cstheme="minorHAnsi"/>
          <w:sz w:val="28"/>
          <w:szCs w:val="28"/>
        </w:rPr>
        <w:t xml:space="preserve">Indeed, </w:t>
      </w:r>
      <w:r w:rsidR="00D03464" w:rsidRPr="00835D67">
        <w:rPr>
          <w:rFonts w:cstheme="minorHAnsi"/>
          <w:sz w:val="28"/>
          <w:szCs w:val="28"/>
        </w:rPr>
        <w:t xml:space="preserve">according to Thrower </w:t>
      </w:r>
      <w:r w:rsidR="00D03464" w:rsidRPr="00835D67">
        <w:rPr>
          <w:rFonts w:cstheme="minorHAnsi"/>
          <w:sz w:val="28"/>
          <w:szCs w:val="28"/>
        </w:rPr>
        <w:t xml:space="preserve">(1983: 354), </w:t>
      </w:r>
      <w:r w:rsidR="00D03464" w:rsidRPr="00835D67">
        <w:rPr>
          <w:rFonts w:cstheme="minorHAnsi"/>
          <w:sz w:val="28"/>
          <w:szCs w:val="28"/>
        </w:rPr>
        <w:t>on Marx, the throwing off of suppression</w:t>
      </w:r>
      <w:r w:rsidR="009F57D2" w:rsidRPr="00835D67">
        <w:rPr>
          <w:rFonts w:cstheme="minorHAnsi"/>
          <w:sz w:val="28"/>
          <w:szCs w:val="28"/>
        </w:rPr>
        <w:t xml:space="preserve"> will conclude with the</w:t>
      </w:r>
      <w:r w:rsidR="00E10C2F" w:rsidRPr="00835D67">
        <w:rPr>
          <w:rFonts w:cstheme="minorHAnsi"/>
          <w:sz w:val="28"/>
          <w:szCs w:val="28"/>
        </w:rPr>
        <w:t xml:space="preserve"> “realization of freedom, not only from exploitation and political power but from immediate bodily needs. It is the solution to the problem of history and is also the end of history”.</w:t>
      </w:r>
    </w:p>
    <w:p w14:paraId="174B2136" w14:textId="06DA8D58" w:rsidR="00276D9E" w:rsidRPr="00835D67" w:rsidRDefault="00AF0D2F" w:rsidP="002D3E5D">
      <w:pPr>
        <w:spacing w:line="480" w:lineRule="auto"/>
        <w:rPr>
          <w:rFonts w:cstheme="minorHAnsi"/>
          <w:sz w:val="28"/>
          <w:szCs w:val="28"/>
        </w:rPr>
      </w:pPr>
      <w:r w:rsidRPr="00835D67">
        <w:rPr>
          <w:rFonts w:cstheme="minorHAnsi"/>
          <w:sz w:val="28"/>
          <w:szCs w:val="28"/>
        </w:rPr>
        <w:lastRenderedPageBreak/>
        <w:t>Foucault</w:t>
      </w:r>
      <w:r w:rsidR="00A07468" w:rsidRPr="00835D67">
        <w:rPr>
          <w:rFonts w:cstheme="minorHAnsi"/>
          <w:sz w:val="28"/>
          <w:szCs w:val="28"/>
        </w:rPr>
        <w:t xml:space="preserve"> studied psy</w:t>
      </w:r>
      <w:r w:rsidR="009F57D2" w:rsidRPr="00835D67">
        <w:rPr>
          <w:rFonts w:cstheme="minorHAnsi"/>
          <w:sz w:val="28"/>
          <w:szCs w:val="28"/>
        </w:rPr>
        <w:t>chiatry and penal institutions. He observes, w</w:t>
      </w:r>
      <w:r w:rsidR="00276D9E" w:rsidRPr="00835D67">
        <w:rPr>
          <w:rFonts w:cstheme="minorHAnsi"/>
          <w:sz w:val="28"/>
          <w:szCs w:val="28"/>
        </w:rPr>
        <w:t>here there is power, there is resistance</w:t>
      </w:r>
      <w:r w:rsidR="00441988" w:rsidRPr="00835D67">
        <w:rPr>
          <w:rFonts w:cstheme="minorHAnsi"/>
          <w:sz w:val="28"/>
          <w:szCs w:val="28"/>
        </w:rPr>
        <w:t xml:space="preserve"> (</w:t>
      </w:r>
      <w:r w:rsidR="00441988" w:rsidRPr="00835D67">
        <w:rPr>
          <w:rFonts w:cstheme="minorHAnsi"/>
          <w:sz w:val="28"/>
          <w:szCs w:val="28"/>
        </w:rPr>
        <w:t xml:space="preserve">1976: </w:t>
      </w:r>
      <w:r w:rsidR="00441988" w:rsidRPr="00835D67">
        <w:rPr>
          <w:rFonts w:cstheme="minorHAnsi"/>
          <w:sz w:val="28"/>
          <w:szCs w:val="28"/>
        </w:rPr>
        <w:t>94)</w:t>
      </w:r>
      <w:r w:rsidR="00276D9E" w:rsidRPr="00835D67">
        <w:rPr>
          <w:rFonts w:cstheme="minorHAnsi"/>
          <w:sz w:val="28"/>
          <w:szCs w:val="28"/>
        </w:rPr>
        <w:t>,</w:t>
      </w:r>
      <w:r w:rsidR="009F57D2" w:rsidRPr="00835D67">
        <w:rPr>
          <w:rFonts w:cstheme="minorHAnsi"/>
          <w:sz w:val="28"/>
          <w:szCs w:val="28"/>
        </w:rPr>
        <w:t xml:space="preserve"> which can never be exterior to power or else it would not be able to enact agency</w:t>
      </w:r>
      <w:r w:rsidR="00276D9E" w:rsidRPr="00835D67">
        <w:rPr>
          <w:rFonts w:cstheme="minorHAnsi"/>
          <w:sz w:val="28"/>
          <w:szCs w:val="28"/>
        </w:rPr>
        <w:t xml:space="preserve">. </w:t>
      </w:r>
      <w:r w:rsidR="009F57D2" w:rsidRPr="00835D67">
        <w:rPr>
          <w:rFonts w:cstheme="minorHAnsi"/>
          <w:sz w:val="28"/>
          <w:szCs w:val="28"/>
        </w:rPr>
        <w:t>He speaks of all points of power could enact agency to become</w:t>
      </w:r>
      <w:r w:rsidR="00276D9E" w:rsidRPr="00835D67">
        <w:rPr>
          <w:rFonts w:cstheme="minorHAnsi"/>
          <w:sz w:val="28"/>
          <w:szCs w:val="28"/>
        </w:rPr>
        <w:t xml:space="preserve"> points of resistance</w:t>
      </w:r>
      <w:r w:rsidR="009F57D2" w:rsidRPr="00835D67">
        <w:rPr>
          <w:rFonts w:cstheme="minorHAnsi"/>
          <w:sz w:val="28"/>
          <w:szCs w:val="28"/>
        </w:rPr>
        <w:t xml:space="preserve"> whether they are adversary or support</w:t>
      </w:r>
      <w:r w:rsidR="00D03464" w:rsidRPr="00835D67">
        <w:rPr>
          <w:rFonts w:cstheme="minorHAnsi"/>
          <w:sz w:val="28"/>
          <w:szCs w:val="28"/>
        </w:rPr>
        <w:t xml:space="preserve"> (Foucault 1976: 96)</w:t>
      </w:r>
      <w:r w:rsidR="00874ACA" w:rsidRPr="00835D67">
        <w:rPr>
          <w:rFonts w:cstheme="minorHAnsi"/>
          <w:sz w:val="28"/>
          <w:szCs w:val="28"/>
        </w:rPr>
        <w:t>:</w:t>
      </w:r>
    </w:p>
    <w:p w14:paraId="33FD2FD4" w14:textId="096D1C99" w:rsidR="00D2219A" w:rsidRPr="00835D67" w:rsidRDefault="00874ACA" w:rsidP="002D3E5D">
      <w:pPr>
        <w:spacing w:line="480" w:lineRule="auto"/>
        <w:rPr>
          <w:rFonts w:cstheme="minorHAnsi"/>
          <w:sz w:val="28"/>
          <w:szCs w:val="28"/>
        </w:rPr>
      </w:pPr>
      <w:r w:rsidRPr="00835D67">
        <w:rPr>
          <w:rFonts w:cstheme="minorHAnsi"/>
          <w:sz w:val="28"/>
          <w:szCs w:val="28"/>
        </w:rPr>
        <w:t xml:space="preserve"> “N</w:t>
      </w:r>
      <w:r w:rsidR="00276D9E" w:rsidRPr="00835D67">
        <w:rPr>
          <w:rFonts w:cstheme="minorHAnsi"/>
          <w:sz w:val="28"/>
          <w:szCs w:val="28"/>
        </w:rPr>
        <w:t>o soul of revolt, source of all rebellions, or pure law of the revolutionary. Instead there is a plurality of resistances, each of them a special case: resistances that are possible, necessary,</w:t>
      </w:r>
      <w:r w:rsidRPr="00835D67">
        <w:rPr>
          <w:rFonts w:cstheme="minorHAnsi"/>
          <w:sz w:val="28"/>
          <w:szCs w:val="28"/>
        </w:rPr>
        <w:t xml:space="preserve"> but</w:t>
      </w:r>
      <w:r w:rsidR="00276D9E" w:rsidRPr="00835D67">
        <w:rPr>
          <w:rFonts w:cstheme="minorHAnsi"/>
          <w:sz w:val="28"/>
          <w:szCs w:val="28"/>
        </w:rPr>
        <w:t xml:space="preserve"> by definition, they can only exist in the strategic field of power relations</w:t>
      </w:r>
      <w:r w:rsidR="00441988" w:rsidRPr="00835D67">
        <w:rPr>
          <w:rFonts w:cstheme="minorHAnsi"/>
          <w:sz w:val="28"/>
          <w:szCs w:val="28"/>
        </w:rPr>
        <w:t>.</w:t>
      </w:r>
      <w:r w:rsidR="00276D9E" w:rsidRPr="00835D67">
        <w:rPr>
          <w:rFonts w:cstheme="minorHAnsi"/>
          <w:sz w:val="28"/>
          <w:szCs w:val="28"/>
        </w:rPr>
        <w:t>”</w:t>
      </w:r>
    </w:p>
    <w:p w14:paraId="3AE8E08F" w14:textId="46BAFE8D" w:rsidR="005F2AB1" w:rsidRPr="00835D67" w:rsidRDefault="00F511E8" w:rsidP="002D3E5D">
      <w:pPr>
        <w:spacing w:line="480" w:lineRule="auto"/>
        <w:rPr>
          <w:rFonts w:cstheme="minorHAnsi"/>
          <w:sz w:val="28"/>
          <w:szCs w:val="28"/>
        </w:rPr>
      </w:pPr>
      <w:r w:rsidRPr="00835D67">
        <w:rPr>
          <w:rFonts w:cstheme="minorHAnsi"/>
          <w:sz w:val="28"/>
          <w:szCs w:val="28"/>
        </w:rPr>
        <w:t xml:space="preserve">By </w:t>
      </w:r>
      <w:r w:rsidR="009E3DBE" w:rsidRPr="00835D67">
        <w:rPr>
          <w:rFonts w:cstheme="minorHAnsi"/>
          <w:sz w:val="28"/>
          <w:szCs w:val="28"/>
        </w:rPr>
        <w:t>Fouc</w:t>
      </w:r>
      <w:r w:rsidR="00BA28CF" w:rsidRPr="00835D67">
        <w:rPr>
          <w:rFonts w:cstheme="minorHAnsi"/>
          <w:sz w:val="28"/>
          <w:szCs w:val="28"/>
        </w:rPr>
        <w:t>ault’s reasoning, change is made</w:t>
      </w:r>
      <w:r w:rsidR="009E3DBE" w:rsidRPr="00835D67">
        <w:rPr>
          <w:rFonts w:cstheme="minorHAnsi"/>
          <w:sz w:val="28"/>
          <w:szCs w:val="28"/>
        </w:rPr>
        <w:t xml:space="preserve"> through discourse rather than with revolution</w:t>
      </w:r>
      <w:r w:rsidR="00D03464" w:rsidRPr="00835D67">
        <w:rPr>
          <w:rFonts w:cstheme="minorHAnsi"/>
          <w:sz w:val="28"/>
          <w:szCs w:val="28"/>
        </w:rPr>
        <w:t>.</w:t>
      </w:r>
    </w:p>
    <w:p w14:paraId="12FBB1AF" w14:textId="77777777" w:rsidR="005F2AB1" w:rsidRPr="00835D67" w:rsidRDefault="005F2AB1" w:rsidP="002D3E5D">
      <w:pPr>
        <w:spacing w:line="480" w:lineRule="auto"/>
        <w:rPr>
          <w:rFonts w:cstheme="minorHAnsi"/>
          <w:sz w:val="28"/>
          <w:szCs w:val="28"/>
          <w:u w:val="single"/>
        </w:rPr>
      </w:pPr>
      <w:r w:rsidRPr="00835D67">
        <w:rPr>
          <w:rFonts w:cstheme="minorHAnsi"/>
          <w:sz w:val="28"/>
          <w:szCs w:val="28"/>
          <w:u w:val="single"/>
        </w:rPr>
        <w:t xml:space="preserve">Panopticon </w:t>
      </w:r>
    </w:p>
    <w:p w14:paraId="20713AEA" w14:textId="77777777" w:rsidR="00441988" w:rsidRPr="00835D67" w:rsidRDefault="005F2AB1" w:rsidP="002D3E5D">
      <w:pPr>
        <w:spacing w:line="480" w:lineRule="auto"/>
        <w:rPr>
          <w:rFonts w:cstheme="minorHAnsi"/>
          <w:sz w:val="28"/>
          <w:szCs w:val="28"/>
        </w:rPr>
      </w:pPr>
      <w:r w:rsidRPr="00835D67">
        <w:rPr>
          <w:rFonts w:cstheme="minorHAnsi"/>
          <w:sz w:val="28"/>
          <w:szCs w:val="28"/>
        </w:rPr>
        <w:t>The main example that Foucault</w:t>
      </w:r>
      <w:r w:rsidR="00441988" w:rsidRPr="00835D67">
        <w:rPr>
          <w:rFonts w:cstheme="minorHAnsi"/>
          <w:sz w:val="28"/>
          <w:szCs w:val="28"/>
        </w:rPr>
        <w:t xml:space="preserve"> (1977: 201) </w:t>
      </w:r>
      <w:r w:rsidRPr="00835D67">
        <w:rPr>
          <w:rFonts w:cstheme="minorHAnsi"/>
          <w:sz w:val="28"/>
          <w:szCs w:val="28"/>
        </w:rPr>
        <w:t>uses here is the “Panopticon,” a surveillance technique by Jeremy Bentham, the utilitarian theorist, for the observation of prisoners. The panopticon consisted of a tower from which, the prisoners down on the groun</w:t>
      </w:r>
      <w:r w:rsidR="00441988" w:rsidRPr="00835D67">
        <w:rPr>
          <w:rFonts w:cstheme="minorHAnsi"/>
          <w:sz w:val="28"/>
          <w:szCs w:val="28"/>
        </w:rPr>
        <w:t>d could be watched at all times (Foucault 1977: 201):</w:t>
      </w:r>
      <w:r w:rsidRPr="00835D67">
        <w:rPr>
          <w:rFonts w:cstheme="minorHAnsi"/>
          <w:sz w:val="28"/>
          <w:szCs w:val="28"/>
        </w:rPr>
        <w:t xml:space="preserve"> </w:t>
      </w:r>
    </w:p>
    <w:p w14:paraId="5CDC30FB" w14:textId="52D31918" w:rsidR="005F2AB1" w:rsidRPr="00835D67" w:rsidRDefault="00441988" w:rsidP="002D3E5D">
      <w:pPr>
        <w:spacing w:line="480" w:lineRule="auto"/>
        <w:rPr>
          <w:rFonts w:cstheme="minorHAnsi"/>
          <w:sz w:val="28"/>
          <w:szCs w:val="28"/>
        </w:rPr>
      </w:pPr>
      <w:r w:rsidRPr="00835D67">
        <w:rPr>
          <w:rFonts w:cstheme="minorHAnsi"/>
          <w:sz w:val="28"/>
          <w:szCs w:val="28"/>
        </w:rPr>
        <w:t>‘</w:t>
      </w:r>
      <w:r w:rsidR="005F2AB1" w:rsidRPr="00835D67">
        <w:rPr>
          <w:rFonts w:cstheme="minorHAnsi"/>
          <w:sz w:val="28"/>
          <w:szCs w:val="28"/>
        </w:rPr>
        <w:t xml:space="preserve">Hence the major effect of the Panopticon: to induce in the inmate a state of conscious and permanent visibility that assures the automatic functioning of </w:t>
      </w:r>
      <w:r w:rsidR="00D71660" w:rsidRPr="00835D67">
        <w:rPr>
          <w:rFonts w:cstheme="minorHAnsi"/>
          <w:sz w:val="28"/>
          <w:szCs w:val="28"/>
        </w:rPr>
        <w:lastRenderedPageBreak/>
        <w:t xml:space="preserve">power…. </w:t>
      </w:r>
      <w:r w:rsidR="005F2AB1" w:rsidRPr="00835D67">
        <w:rPr>
          <w:rFonts w:cstheme="minorHAnsi"/>
          <w:sz w:val="28"/>
          <w:szCs w:val="28"/>
        </w:rPr>
        <w:t>participants are caught up in a power situation of which t</w:t>
      </w:r>
      <w:r w:rsidRPr="00835D67">
        <w:rPr>
          <w:rFonts w:cstheme="minorHAnsi"/>
          <w:sz w:val="28"/>
          <w:szCs w:val="28"/>
        </w:rPr>
        <w:t>hey are themselves the bearers.’</w:t>
      </w:r>
    </w:p>
    <w:p w14:paraId="0650060C" w14:textId="77777777" w:rsidR="005F2AB1" w:rsidRPr="00835D67" w:rsidRDefault="005F2AB1" w:rsidP="002D3E5D">
      <w:pPr>
        <w:spacing w:line="480" w:lineRule="auto"/>
        <w:rPr>
          <w:rFonts w:cstheme="minorHAnsi"/>
          <w:sz w:val="28"/>
          <w:szCs w:val="28"/>
        </w:rPr>
      </w:pPr>
      <w:r w:rsidRPr="00835D67">
        <w:rPr>
          <w:rFonts w:cstheme="minorHAnsi"/>
          <w:sz w:val="28"/>
          <w:szCs w:val="28"/>
        </w:rPr>
        <w:t xml:space="preserve">When one knows that one is being watched, one becomes more docile and more “useful.” Thus, discipline is a more efficient instrument of power than repression.  </w:t>
      </w:r>
    </w:p>
    <w:p w14:paraId="4704AD4F" w14:textId="4FAC1772" w:rsidR="005F2AB1" w:rsidRPr="00835D67" w:rsidRDefault="00441988" w:rsidP="002D3E5D">
      <w:pPr>
        <w:spacing w:line="480" w:lineRule="auto"/>
        <w:rPr>
          <w:rFonts w:cstheme="minorHAnsi"/>
          <w:sz w:val="28"/>
          <w:szCs w:val="28"/>
        </w:rPr>
      </w:pPr>
      <w:r w:rsidRPr="00835D67">
        <w:rPr>
          <w:rFonts w:cstheme="minorHAnsi"/>
          <w:sz w:val="28"/>
          <w:szCs w:val="28"/>
        </w:rPr>
        <w:t>As ‘</w:t>
      </w:r>
      <w:r w:rsidR="005F2AB1" w:rsidRPr="00835D67">
        <w:rPr>
          <w:rFonts w:cstheme="minorHAnsi"/>
          <w:sz w:val="28"/>
          <w:szCs w:val="28"/>
        </w:rPr>
        <w:t>the codified power to punish becomes the disciplinary power</w:t>
      </w:r>
      <w:r w:rsidRPr="00835D67">
        <w:rPr>
          <w:rFonts w:cstheme="minorHAnsi"/>
          <w:sz w:val="28"/>
          <w:szCs w:val="28"/>
        </w:rPr>
        <w:t xml:space="preserve"> to observe’ (Foucault 1977: 224)</w:t>
      </w:r>
      <w:r w:rsidR="00D34EB0" w:rsidRPr="00835D67">
        <w:rPr>
          <w:rFonts w:cstheme="minorHAnsi"/>
          <w:sz w:val="28"/>
          <w:szCs w:val="28"/>
        </w:rPr>
        <w:t>, however,</w:t>
      </w:r>
      <w:r w:rsidR="005F2AB1" w:rsidRPr="00835D67">
        <w:rPr>
          <w:rFonts w:cstheme="minorHAnsi"/>
          <w:sz w:val="28"/>
          <w:szCs w:val="28"/>
        </w:rPr>
        <w:t xml:space="preserve"> all gazes could be seen as disciplinary. This includes workers</w:t>
      </w:r>
      <w:r w:rsidR="00D71660" w:rsidRPr="00835D67">
        <w:rPr>
          <w:rFonts w:cstheme="minorHAnsi"/>
          <w:sz w:val="28"/>
          <w:szCs w:val="28"/>
        </w:rPr>
        <w:t>’ self-</w:t>
      </w:r>
      <w:r w:rsidR="005F2AB1" w:rsidRPr="00835D67">
        <w:rPr>
          <w:rFonts w:cstheme="minorHAnsi"/>
          <w:sz w:val="28"/>
          <w:szCs w:val="28"/>
        </w:rPr>
        <w:t>regulation as well as management.</w:t>
      </w:r>
    </w:p>
    <w:p w14:paraId="64227944" w14:textId="3FE16B9E" w:rsidR="005F2AB1" w:rsidRPr="00835D67" w:rsidRDefault="00435AD2" w:rsidP="002D3E5D">
      <w:pPr>
        <w:spacing w:line="480" w:lineRule="auto"/>
        <w:rPr>
          <w:rFonts w:cstheme="minorHAnsi"/>
          <w:sz w:val="28"/>
          <w:szCs w:val="28"/>
        </w:rPr>
      </w:pPr>
      <w:r w:rsidRPr="00835D67">
        <w:rPr>
          <w:rFonts w:cstheme="minorHAnsi"/>
          <w:sz w:val="28"/>
          <w:szCs w:val="28"/>
        </w:rPr>
        <w:t>Gram</w:t>
      </w:r>
      <w:r w:rsidR="005F2AB1" w:rsidRPr="00835D67">
        <w:rPr>
          <w:rFonts w:cstheme="minorHAnsi"/>
          <w:sz w:val="28"/>
          <w:szCs w:val="28"/>
        </w:rPr>
        <w:t xml:space="preserve">sci (1971) defined hegemony as a form of ideological domination based on the consent of the dominated, a consent that is secured through the diffusion of the worldview of the dominant class. Here we see workers allowing these social dynamics and power to be placed upon them for they must work to gain money </w:t>
      </w:r>
      <w:r w:rsidR="00BF4F25" w:rsidRPr="00835D67">
        <w:rPr>
          <w:rFonts w:cstheme="minorHAnsi"/>
          <w:sz w:val="28"/>
          <w:szCs w:val="28"/>
        </w:rPr>
        <w:t>that they fetishize</w:t>
      </w:r>
      <w:r w:rsidRPr="00835D67">
        <w:rPr>
          <w:rFonts w:cstheme="minorHAnsi"/>
          <w:sz w:val="28"/>
          <w:szCs w:val="28"/>
        </w:rPr>
        <w:t xml:space="preserve"> (</w:t>
      </w:r>
      <w:r w:rsidR="004E7FEA" w:rsidRPr="00835D67">
        <w:rPr>
          <w:rFonts w:cstheme="minorHAnsi"/>
          <w:sz w:val="28"/>
          <w:szCs w:val="28"/>
        </w:rPr>
        <w:t>Llewellyn 2003 :182)</w:t>
      </w:r>
      <w:r w:rsidR="00BF4F25" w:rsidRPr="00835D67">
        <w:rPr>
          <w:rFonts w:cstheme="minorHAnsi"/>
          <w:sz w:val="28"/>
          <w:szCs w:val="28"/>
        </w:rPr>
        <w:t>. Comparing Marx to Foucault, it is suggested</w:t>
      </w:r>
      <w:r w:rsidR="005F2AB1" w:rsidRPr="00835D67">
        <w:rPr>
          <w:rFonts w:cstheme="minorHAnsi"/>
          <w:sz w:val="28"/>
          <w:szCs w:val="28"/>
        </w:rPr>
        <w:t xml:space="preserve"> that agency to will to power is discussed by Foucault, although it</w:t>
      </w:r>
      <w:r w:rsidR="007A5884" w:rsidRPr="00835D67">
        <w:rPr>
          <w:rFonts w:cstheme="minorHAnsi"/>
          <w:sz w:val="28"/>
          <w:szCs w:val="28"/>
        </w:rPr>
        <w:t xml:space="preserve"> is from individual action, not</w:t>
      </w:r>
      <w:r w:rsidR="005F2AB1" w:rsidRPr="00835D67">
        <w:rPr>
          <w:rFonts w:cstheme="minorHAnsi"/>
          <w:sz w:val="28"/>
          <w:szCs w:val="28"/>
        </w:rPr>
        <w:t xml:space="preserve"> classist Marxism.</w:t>
      </w:r>
    </w:p>
    <w:p w14:paraId="718F2A4A" w14:textId="769CE715" w:rsidR="001C60FC" w:rsidRPr="00835D67" w:rsidRDefault="001C60FC" w:rsidP="002D3E5D">
      <w:pPr>
        <w:pStyle w:val="NormalWeb"/>
        <w:shd w:val="clear" w:color="auto" w:fill="FFFFFF"/>
        <w:spacing w:line="480" w:lineRule="auto"/>
        <w:rPr>
          <w:rFonts w:asciiTheme="minorHAnsi" w:hAnsiTheme="minorHAnsi" w:cstheme="minorHAnsi"/>
          <w:color w:val="auto"/>
          <w:sz w:val="28"/>
          <w:szCs w:val="28"/>
          <w:lang w:val="en-US"/>
        </w:rPr>
      </w:pPr>
      <w:r w:rsidRPr="00835D67">
        <w:rPr>
          <w:rFonts w:asciiTheme="minorHAnsi" w:hAnsiTheme="minorHAnsi" w:cstheme="minorHAnsi"/>
          <w:color w:val="auto"/>
          <w:sz w:val="28"/>
          <w:szCs w:val="28"/>
          <w:lang w:val="en-US"/>
        </w:rPr>
        <w:t>In c</w:t>
      </w:r>
      <w:r w:rsidR="00D71660" w:rsidRPr="00835D67">
        <w:rPr>
          <w:rFonts w:asciiTheme="minorHAnsi" w:hAnsiTheme="minorHAnsi" w:cstheme="minorHAnsi"/>
          <w:color w:val="auto"/>
          <w:sz w:val="28"/>
          <w:szCs w:val="28"/>
          <w:lang w:val="en-US"/>
        </w:rPr>
        <w:t xml:space="preserve">ontrast to </w:t>
      </w:r>
      <w:r w:rsidR="00AF0D2F" w:rsidRPr="00835D67">
        <w:rPr>
          <w:rFonts w:asciiTheme="minorHAnsi" w:hAnsiTheme="minorHAnsi" w:cstheme="minorHAnsi"/>
          <w:color w:val="auto"/>
          <w:sz w:val="28"/>
          <w:szCs w:val="28"/>
          <w:lang w:val="en-US"/>
        </w:rPr>
        <w:t>Foucauldian</w:t>
      </w:r>
      <w:r w:rsidRPr="00835D67">
        <w:rPr>
          <w:rFonts w:asciiTheme="minorHAnsi" w:hAnsiTheme="minorHAnsi" w:cstheme="minorHAnsi"/>
          <w:color w:val="auto"/>
          <w:sz w:val="28"/>
          <w:szCs w:val="28"/>
          <w:lang w:val="en-US"/>
        </w:rPr>
        <w:t xml:space="preserve"> narrative, knowledge and power are instead imbued in society as a method rather than an ideology. Instead of a philosophical perspective, </w:t>
      </w:r>
      <w:r w:rsidR="00AF0D2F" w:rsidRPr="00835D67">
        <w:rPr>
          <w:rFonts w:asciiTheme="minorHAnsi" w:hAnsiTheme="minorHAnsi" w:cstheme="minorHAnsi"/>
          <w:color w:val="auto"/>
          <w:sz w:val="28"/>
          <w:szCs w:val="28"/>
          <w:lang w:val="en-US"/>
        </w:rPr>
        <w:t>Foucauldian</w:t>
      </w:r>
      <w:r w:rsidRPr="00835D67">
        <w:rPr>
          <w:rFonts w:asciiTheme="minorHAnsi" w:hAnsiTheme="minorHAnsi" w:cstheme="minorHAnsi"/>
          <w:color w:val="auto"/>
          <w:sz w:val="28"/>
          <w:szCs w:val="28"/>
          <w:lang w:val="en-US"/>
        </w:rPr>
        <w:t xml:space="preserve"> methodology can be likened to Latour’s (1990</w:t>
      </w:r>
      <w:r w:rsidR="006254AD" w:rsidRPr="00835D67">
        <w:rPr>
          <w:rFonts w:asciiTheme="minorHAnsi" w:hAnsiTheme="minorHAnsi" w:cstheme="minorHAnsi"/>
          <w:color w:val="auto"/>
          <w:sz w:val="28"/>
          <w:szCs w:val="28"/>
          <w:lang w:val="en-US"/>
        </w:rPr>
        <w:t>: 2-3</w:t>
      </w:r>
      <w:r w:rsidRPr="00835D67">
        <w:rPr>
          <w:rFonts w:asciiTheme="minorHAnsi" w:hAnsiTheme="minorHAnsi" w:cstheme="minorHAnsi"/>
          <w:color w:val="auto"/>
          <w:sz w:val="28"/>
          <w:szCs w:val="28"/>
          <w:lang w:val="en-US"/>
        </w:rPr>
        <w:t xml:space="preserve">) actor network theory, whereby the social relations of individual human actors </w:t>
      </w:r>
      <w:r w:rsidRPr="00835D67">
        <w:rPr>
          <w:rFonts w:asciiTheme="minorHAnsi" w:hAnsiTheme="minorHAnsi" w:cstheme="minorHAnsi"/>
          <w:color w:val="auto"/>
          <w:sz w:val="28"/>
          <w:szCs w:val="28"/>
          <w:lang w:val="en-US"/>
        </w:rPr>
        <w:lastRenderedPageBreak/>
        <w:t>have often the character of a network. For instance, Foucault’s analysis of “micro-powers” show enacting technologies of the body ‘through social relations of individual human actors’</w:t>
      </w:r>
      <w:r w:rsidR="004E7FEA" w:rsidRPr="00835D67">
        <w:rPr>
          <w:rFonts w:asciiTheme="minorHAnsi" w:hAnsiTheme="minorHAnsi" w:cstheme="minorHAnsi"/>
          <w:color w:val="auto"/>
          <w:sz w:val="28"/>
          <w:szCs w:val="28"/>
          <w:lang w:val="en-US"/>
        </w:rPr>
        <w:t xml:space="preserve"> (Foucault 1976: 94, Gledhill 1994 :234)</w:t>
      </w:r>
      <w:r w:rsidRPr="00835D67">
        <w:rPr>
          <w:rFonts w:asciiTheme="minorHAnsi" w:hAnsiTheme="minorHAnsi" w:cstheme="minorHAnsi"/>
          <w:color w:val="auto"/>
          <w:sz w:val="28"/>
          <w:szCs w:val="28"/>
          <w:lang w:val="en-US"/>
        </w:rPr>
        <w:t xml:space="preserve">. </w:t>
      </w:r>
    </w:p>
    <w:p w14:paraId="34419A41" w14:textId="2C05C327" w:rsidR="001C60FC" w:rsidRPr="00835D67" w:rsidRDefault="00F94938" w:rsidP="002D3E5D">
      <w:pPr>
        <w:pStyle w:val="NormalWeb"/>
        <w:shd w:val="clear" w:color="auto" w:fill="FFFFFF"/>
        <w:spacing w:line="480" w:lineRule="auto"/>
        <w:rPr>
          <w:rFonts w:asciiTheme="minorHAnsi" w:hAnsiTheme="minorHAnsi" w:cstheme="minorHAnsi"/>
          <w:color w:val="auto"/>
          <w:sz w:val="28"/>
          <w:szCs w:val="28"/>
          <w:lang w:val="en-US"/>
        </w:rPr>
      </w:pPr>
      <w:r w:rsidRPr="00835D67">
        <w:rPr>
          <w:rFonts w:asciiTheme="minorHAnsi" w:hAnsiTheme="minorHAnsi" w:cstheme="minorHAnsi"/>
          <w:color w:val="auto"/>
          <w:sz w:val="28"/>
          <w:szCs w:val="28"/>
          <w:u w:val="single"/>
          <w:lang w:val="en-US"/>
        </w:rPr>
        <w:t>Ong (1988) studied e</w:t>
      </w:r>
      <w:r w:rsidR="00A07468" w:rsidRPr="00835D67">
        <w:rPr>
          <w:rFonts w:asciiTheme="minorHAnsi" w:hAnsiTheme="minorHAnsi" w:cstheme="minorHAnsi"/>
          <w:color w:val="auto"/>
          <w:sz w:val="28"/>
          <w:szCs w:val="28"/>
          <w:lang w:val="en-US"/>
        </w:rPr>
        <w:t xml:space="preserve">mergent female industrial workforce from a peasant </w:t>
      </w:r>
      <w:r w:rsidR="00D61313" w:rsidRPr="00835D67">
        <w:rPr>
          <w:rFonts w:asciiTheme="minorHAnsi" w:hAnsiTheme="minorHAnsi" w:cstheme="minorHAnsi"/>
          <w:color w:val="auto"/>
          <w:sz w:val="28"/>
          <w:szCs w:val="28"/>
          <w:lang w:val="en-US"/>
        </w:rPr>
        <w:t>village</w:t>
      </w:r>
      <w:r w:rsidRPr="00835D67">
        <w:rPr>
          <w:rFonts w:asciiTheme="minorHAnsi" w:hAnsiTheme="minorHAnsi" w:cstheme="minorHAnsi"/>
          <w:color w:val="auto"/>
          <w:sz w:val="28"/>
          <w:szCs w:val="28"/>
          <w:lang w:val="en-US"/>
        </w:rPr>
        <w:t xml:space="preserve"> in Malaya</w:t>
      </w:r>
      <w:r w:rsidR="00A07468" w:rsidRPr="00835D67">
        <w:rPr>
          <w:rFonts w:asciiTheme="minorHAnsi" w:hAnsiTheme="minorHAnsi" w:cstheme="minorHAnsi"/>
          <w:color w:val="auto"/>
          <w:sz w:val="28"/>
          <w:szCs w:val="28"/>
          <w:lang w:val="en-US"/>
        </w:rPr>
        <w:t>. They are young female adults and ‘</w:t>
      </w:r>
      <w:r w:rsidR="00AF0D2F" w:rsidRPr="00835D67">
        <w:rPr>
          <w:rFonts w:asciiTheme="minorHAnsi" w:hAnsiTheme="minorHAnsi" w:cstheme="minorHAnsi"/>
          <w:color w:val="auto"/>
          <w:sz w:val="28"/>
          <w:szCs w:val="28"/>
          <w:lang w:val="en-US"/>
        </w:rPr>
        <w:t>members</w:t>
      </w:r>
      <w:r w:rsidR="00A07468" w:rsidRPr="00835D67">
        <w:rPr>
          <w:rFonts w:asciiTheme="minorHAnsi" w:hAnsiTheme="minorHAnsi" w:cstheme="minorHAnsi"/>
          <w:color w:val="auto"/>
          <w:sz w:val="28"/>
          <w:szCs w:val="28"/>
          <w:lang w:val="en-US"/>
        </w:rPr>
        <w:t xml:space="preserve"> of a nascent </w:t>
      </w:r>
      <w:r w:rsidR="00AF0D2F" w:rsidRPr="00835D67">
        <w:rPr>
          <w:rFonts w:asciiTheme="minorHAnsi" w:hAnsiTheme="minorHAnsi" w:cstheme="minorHAnsi"/>
          <w:color w:val="auto"/>
          <w:sz w:val="28"/>
          <w:szCs w:val="28"/>
          <w:lang w:val="en-US"/>
        </w:rPr>
        <w:t>proletariat</w:t>
      </w:r>
      <w:r w:rsidR="00A07468" w:rsidRPr="00835D67">
        <w:rPr>
          <w:rFonts w:asciiTheme="minorHAnsi" w:hAnsiTheme="minorHAnsi" w:cstheme="minorHAnsi"/>
          <w:color w:val="auto"/>
          <w:sz w:val="28"/>
          <w:szCs w:val="28"/>
          <w:lang w:val="en-US"/>
        </w:rPr>
        <w:t>’</w:t>
      </w:r>
      <w:r w:rsidRPr="00835D67">
        <w:rPr>
          <w:rFonts w:asciiTheme="minorHAnsi" w:hAnsiTheme="minorHAnsi" w:cstheme="minorHAnsi"/>
          <w:color w:val="auto"/>
          <w:sz w:val="28"/>
          <w:szCs w:val="28"/>
          <w:lang w:val="en-US"/>
        </w:rPr>
        <w:t xml:space="preserve"> (1998:28)</w:t>
      </w:r>
      <w:r w:rsidR="00A07468" w:rsidRPr="00835D67">
        <w:rPr>
          <w:rFonts w:asciiTheme="minorHAnsi" w:hAnsiTheme="minorHAnsi" w:cstheme="minorHAnsi"/>
          <w:color w:val="auto"/>
          <w:sz w:val="28"/>
          <w:szCs w:val="28"/>
          <w:lang w:val="en-US"/>
        </w:rPr>
        <w:t xml:space="preserve">. </w:t>
      </w:r>
      <w:r w:rsidRPr="00835D67">
        <w:rPr>
          <w:rFonts w:asciiTheme="minorHAnsi" w:hAnsiTheme="minorHAnsi" w:cstheme="minorHAnsi"/>
          <w:color w:val="auto"/>
          <w:sz w:val="28"/>
          <w:szCs w:val="28"/>
          <w:lang w:val="en-US"/>
        </w:rPr>
        <w:t xml:space="preserve">In the </w:t>
      </w:r>
      <w:r w:rsidR="00A07468" w:rsidRPr="00835D67">
        <w:rPr>
          <w:rFonts w:asciiTheme="minorHAnsi" w:hAnsiTheme="minorHAnsi" w:cstheme="minorHAnsi"/>
          <w:color w:val="auto"/>
          <w:sz w:val="28"/>
          <w:szCs w:val="28"/>
          <w:lang w:val="en-US"/>
        </w:rPr>
        <w:t>1969s</w:t>
      </w:r>
      <w:r w:rsidRPr="00835D67">
        <w:rPr>
          <w:rFonts w:asciiTheme="minorHAnsi" w:hAnsiTheme="minorHAnsi" w:cstheme="minorHAnsi"/>
          <w:color w:val="auto"/>
          <w:sz w:val="28"/>
          <w:szCs w:val="28"/>
          <w:lang w:val="en-US"/>
        </w:rPr>
        <w:t>,</w:t>
      </w:r>
      <w:r w:rsidR="00A07468" w:rsidRPr="00835D67">
        <w:rPr>
          <w:rFonts w:asciiTheme="minorHAnsi" w:hAnsiTheme="minorHAnsi" w:cstheme="minorHAnsi"/>
          <w:color w:val="auto"/>
          <w:sz w:val="28"/>
          <w:szCs w:val="28"/>
          <w:lang w:val="en-US"/>
        </w:rPr>
        <w:t xml:space="preserve"> Malays lived in Rural kampong lived through outbreaks of rioting, which gave expression to deep-seated resentment over the distribution of power. </w:t>
      </w:r>
      <w:r w:rsidR="00723BB5" w:rsidRPr="00835D67">
        <w:rPr>
          <w:rFonts w:asciiTheme="minorHAnsi" w:hAnsiTheme="minorHAnsi" w:cstheme="minorHAnsi"/>
          <w:color w:val="auto"/>
          <w:sz w:val="28"/>
          <w:szCs w:val="28"/>
          <w:lang w:val="en-US"/>
        </w:rPr>
        <w:t>In 1971, 17 cases of ‘</w:t>
      </w:r>
      <w:r w:rsidR="00D61313" w:rsidRPr="00835D67">
        <w:rPr>
          <w:rFonts w:asciiTheme="minorHAnsi" w:hAnsiTheme="minorHAnsi" w:cstheme="minorHAnsi"/>
          <w:color w:val="auto"/>
          <w:sz w:val="28"/>
          <w:szCs w:val="28"/>
          <w:lang w:val="en-US"/>
        </w:rPr>
        <w:t>hysteria</w:t>
      </w:r>
      <w:r w:rsidR="00723BB5" w:rsidRPr="00835D67">
        <w:rPr>
          <w:rFonts w:asciiTheme="minorHAnsi" w:hAnsiTheme="minorHAnsi" w:cstheme="minorHAnsi"/>
          <w:color w:val="auto"/>
          <w:sz w:val="28"/>
          <w:szCs w:val="28"/>
          <w:lang w:val="en-US"/>
        </w:rPr>
        <w:t xml:space="preserve">’ were reported, coincided with the </w:t>
      </w:r>
      <w:r w:rsidR="00D61313" w:rsidRPr="00835D67">
        <w:rPr>
          <w:rFonts w:asciiTheme="minorHAnsi" w:hAnsiTheme="minorHAnsi" w:cstheme="minorHAnsi"/>
          <w:color w:val="auto"/>
          <w:sz w:val="28"/>
          <w:szCs w:val="28"/>
          <w:lang w:val="en-US"/>
        </w:rPr>
        <w:t>implementation</w:t>
      </w:r>
      <w:r w:rsidR="00723BB5" w:rsidRPr="00835D67">
        <w:rPr>
          <w:rFonts w:asciiTheme="minorHAnsi" w:hAnsiTheme="minorHAnsi" w:cstheme="minorHAnsi"/>
          <w:color w:val="auto"/>
          <w:sz w:val="28"/>
          <w:szCs w:val="28"/>
          <w:lang w:val="en-US"/>
        </w:rPr>
        <w:t xml:space="preserve"> of government policy. </w:t>
      </w:r>
      <w:r w:rsidR="00D61313" w:rsidRPr="00835D67">
        <w:rPr>
          <w:rFonts w:asciiTheme="minorHAnsi" w:hAnsiTheme="minorHAnsi" w:cstheme="minorHAnsi"/>
          <w:color w:val="auto"/>
          <w:sz w:val="28"/>
          <w:szCs w:val="28"/>
          <w:lang w:val="en-US"/>
        </w:rPr>
        <w:t>An i</w:t>
      </w:r>
      <w:r w:rsidR="00A07468" w:rsidRPr="00835D67">
        <w:rPr>
          <w:rFonts w:asciiTheme="minorHAnsi" w:hAnsiTheme="minorHAnsi" w:cstheme="minorHAnsi"/>
          <w:color w:val="auto"/>
          <w:sz w:val="28"/>
          <w:szCs w:val="28"/>
          <w:lang w:val="en-US"/>
        </w:rPr>
        <w:t xml:space="preserve">nflux of young women </w:t>
      </w:r>
      <w:r w:rsidR="0063196A" w:rsidRPr="00835D67">
        <w:rPr>
          <w:rFonts w:asciiTheme="minorHAnsi" w:hAnsiTheme="minorHAnsi" w:cstheme="minorHAnsi"/>
          <w:color w:val="auto"/>
          <w:sz w:val="28"/>
          <w:szCs w:val="28"/>
          <w:lang w:val="en-US"/>
        </w:rPr>
        <w:t>was</w:t>
      </w:r>
      <w:r w:rsidR="00A07468" w:rsidRPr="00835D67">
        <w:rPr>
          <w:rFonts w:asciiTheme="minorHAnsi" w:hAnsiTheme="minorHAnsi" w:cstheme="minorHAnsi"/>
          <w:color w:val="auto"/>
          <w:sz w:val="28"/>
          <w:szCs w:val="28"/>
          <w:lang w:val="en-US"/>
        </w:rPr>
        <w:t xml:space="preserve"> employed by manufacturing plants</w:t>
      </w:r>
      <w:r w:rsidRPr="00835D67">
        <w:rPr>
          <w:rFonts w:asciiTheme="minorHAnsi" w:hAnsiTheme="minorHAnsi" w:cstheme="minorHAnsi"/>
          <w:color w:val="auto"/>
          <w:sz w:val="28"/>
          <w:szCs w:val="28"/>
          <w:lang w:val="en-US"/>
        </w:rPr>
        <w:t xml:space="preserve"> (1988: 29)</w:t>
      </w:r>
      <w:r w:rsidR="00A07468" w:rsidRPr="00835D67">
        <w:rPr>
          <w:rFonts w:asciiTheme="minorHAnsi" w:hAnsiTheme="minorHAnsi" w:cstheme="minorHAnsi"/>
          <w:color w:val="auto"/>
          <w:sz w:val="28"/>
          <w:szCs w:val="28"/>
          <w:lang w:val="en-US"/>
        </w:rPr>
        <w:t>.</w:t>
      </w:r>
    </w:p>
    <w:p w14:paraId="530524C2" w14:textId="7CD22B52" w:rsidR="00A07468" w:rsidRPr="00835D67" w:rsidRDefault="00A07468" w:rsidP="002D3E5D">
      <w:pPr>
        <w:pStyle w:val="NormalWeb"/>
        <w:shd w:val="clear" w:color="auto" w:fill="FFFFFF"/>
        <w:spacing w:line="480" w:lineRule="auto"/>
        <w:rPr>
          <w:rFonts w:asciiTheme="minorHAnsi" w:hAnsiTheme="minorHAnsi" w:cstheme="minorHAnsi"/>
          <w:color w:val="auto"/>
          <w:sz w:val="28"/>
          <w:szCs w:val="28"/>
          <w:u w:val="single"/>
          <w:lang w:val="en-US"/>
        </w:rPr>
      </w:pPr>
      <w:r w:rsidRPr="00835D67">
        <w:rPr>
          <w:rFonts w:asciiTheme="minorHAnsi" w:hAnsiTheme="minorHAnsi" w:cstheme="minorHAnsi"/>
          <w:color w:val="auto"/>
          <w:sz w:val="28"/>
          <w:szCs w:val="28"/>
          <w:u w:val="single"/>
          <w:lang w:val="en-US"/>
        </w:rPr>
        <w:t>Suppression and subjugation</w:t>
      </w:r>
    </w:p>
    <w:p w14:paraId="3E9AA833" w14:textId="0A03B1CE" w:rsidR="00786C0A" w:rsidRPr="00835D67" w:rsidRDefault="00FD4226" w:rsidP="002D3E5D">
      <w:pPr>
        <w:spacing w:line="480" w:lineRule="auto"/>
        <w:rPr>
          <w:rFonts w:cstheme="minorHAnsi"/>
          <w:sz w:val="28"/>
          <w:szCs w:val="28"/>
        </w:rPr>
      </w:pPr>
      <w:r w:rsidRPr="00835D67">
        <w:rPr>
          <w:rFonts w:cstheme="minorHAnsi"/>
          <w:sz w:val="28"/>
          <w:szCs w:val="28"/>
        </w:rPr>
        <w:t>T</w:t>
      </w:r>
      <w:r w:rsidR="001C60FC" w:rsidRPr="00835D67">
        <w:rPr>
          <w:rFonts w:cstheme="minorHAnsi"/>
          <w:sz w:val="28"/>
          <w:szCs w:val="28"/>
        </w:rPr>
        <w:t xml:space="preserve">he body is also directly involved in a political field; power relations have an immediate hold upon it; they </w:t>
      </w:r>
      <w:r w:rsidR="00A07468" w:rsidRPr="00835D67">
        <w:rPr>
          <w:rFonts w:cstheme="minorHAnsi"/>
          <w:sz w:val="28"/>
          <w:szCs w:val="28"/>
        </w:rPr>
        <w:t>direct its action. A political</w:t>
      </w:r>
      <w:r w:rsidR="001C60FC" w:rsidRPr="00835D67">
        <w:rPr>
          <w:rFonts w:cstheme="minorHAnsi"/>
          <w:sz w:val="28"/>
          <w:szCs w:val="28"/>
        </w:rPr>
        <w:t xml:space="preserve"> body is invested with relations of power and domination; but, on the other hand, its constitution as labour power is possible only if it is caught up i</w:t>
      </w:r>
      <w:r w:rsidR="00F94938" w:rsidRPr="00835D67">
        <w:rPr>
          <w:rFonts w:cstheme="minorHAnsi"/>
          <w:sz w:val="28"/>
          <w:szCs w:val="28"/>
        </w:rPr>
        <w:t xml:space="preserve">n a system of subjection (1988: </w:t>
      </w:r>
      <w:r w:rsidR="00866A2F" w:rsidRPr="00835D67">
        <w:rPr>
          <w:rFonts w:cstheme="minorHAnsi"/>
          <w:sz w:val="28"/>
          <w:szCs w:val="28"/>
        </w:rPr>
        <w:t>25</w:t>
      </w:r>
      <w:r w:rsidR="00F94938" w:rsidRPr="00835D67">
        <w:rPr>
          <w:rFonts w:cstheme="minorHAnsi"/>
          <w:sz w:val="28"/>
          <w:szCs w:val="28"/>
        </w:rPr>
        <w:t>)</w:t>
      </w:r>
      <w:r w:rsidR="00866A2F" w:rsidRPr="00835D67">
        <w:rPr>
          <w:rFonts w:cstheme="minorHAnsi"/>
          <w:sz w:val="28"/>
          <w:szCs w:val="28"/>
        </w:rPr>
        <w:t>.</w:t>
      </w:r>
    </w:p>
    <w:p w14:paraId="494EC2AF" w14:textId="68690851" w:rsidR="00A07468" w:rsidRPr="00835D67" w:rsidRDefault="00A07468" w:rsidP="002D3E5D">
      <w:pPr>
        <w:spacing w:line="480" w:lineRule="auto"/>
        <w:rPr>
          <w:rFonts w:cstheme="minorHAnsi"/>
          <w:sz w:val="28"/>
          <w:szCs w:val="28"/>
          <w:u w:val="single"/>
        </w:rPr>
      </w:pPr>
      <w:r w:rsidRPr="00835D67">
        <w:rPr>
          <w:rFonts w:cstheme="minorHAnsi"/>
          <w:sz w:val="28"/>
          <w:szCs w:val="28"/>
          <w:u w:val="single"/>
        </w:rPr>
        <w:t>Managing conflict and suppression</w:t>
      </w:r>
    </w:p>
    <w:p w14:paraId="7FA9FC99" w14:textId="3C28A5D7" w:rsidR="00221BA0" w:rsidRPr="00835D67" w:rsidRDefault="00221BA0" w:rsidP="002D3E5D">
      <w:pPr>
        <w:spacing w:line="480" w:lineRule="auto"/>
        <w:rPr>
          <w:rFonts w:cstheme="minorHAnsi"/>
          <w:sz w:val="28"/>
          <w:szCs w:val="28"/>
        </w:rPr>
      </w:pPr>
      <w:r w:rsidRPr="00835D67">
        <w:rPr>
          <w:rFonts w:cstheme="minorHAnsi"/>
          <w:sz w:val="28"/>
          <w:szCs w:val="28"/>
        </w:rPr>
        <w:t xml:space="preserve">These events were interpreted as </w:t>
      </w:r>
      <w:r w:rsidR="00F94938" w:rsidRPr="00835D67">
        <w:rPr>
          <w:rFonts w:cstheme="minorHAnsi"/>
          <w:sz w:val="28"/>
          <w:szCs w:val="28"/>
        </w:rPr>
        <w:t>‘spirit possession’</w:t>
      </w:r>
      <w:r w:rsidRPr="00835D67">
        <w:rPr>
          <w:rFonts w:cstheme="minorHAnsi"/>
          <w:sz w:val="28"/>
          <w:szCs w:val="28"/>
        </w:rPr>
        <w:t xml:space="preserve"> </w:t>
      </w:r>
      <w:r w:rsidR="00F94938" w:rsidRPr="00835D67">
        <w:rPr>
          <w:rFonts w:cstheme="minorHAnsi"/>
          <w:sz w:val="28"/>
          <w:szCs w:val="28"/>
        </w:rPr>
        <w:t xml:space="preserve">(1988: 29) </w:t>
      </w:r>
      <w:r w:rsidRPr="00835D67">
        <w:rPr>
          <w:rFonts w:cstheme="minorHAnsi"/>
          <w:sz w:val="28"/>
          <w:szCs w:val="28"/>
        </w:rPr>
        <w:t xml:space="preserve">rather </w:t>
      </w:r>
      <w:r w:rsidR="00F94938" w:rsidRPr="00835D67">
        <w:rPr>
          <w:rFonts w:cstheme="minorHAnsi"/>
          <w:sz w:val="28"/>
          <w:szCs w:val="28"/>
        </w:rPr>
        <w:t xml:space="preserve">than distress </w:t>
      </w:r>
      <w:r w:rsidRPr="00835D67">
        <w:rPr>
          <w:rFonts w:cstheme="minorHAnsi"/>
          <w:sz w:val="28"/>
          <w:szCs w:val="28"/>
        </w:rPr>
        <w:t>by the bomoh (spirit healer)</w:t>
      </w:r>
      <w:r w:rsidR="00723BB5" w:rsidRPr="00835D67">
        <w:rPr>
          <w:rFonts w:cstheme="minorHAnsi"/>
          <w:sz w:val="28"/>
          <w:szCs w:val="28"/>
        </w:rPr>
        <w:t xml:space="preserve">. </w:t>
      </w:r>
      <w:r w:rsidR="005F2AB1" w:rsidRPr="00835D67">
        <w:rPr>
          <w:rFonts w:cstheme="minorHAnsi"/>
          <w:sz w:val="28"/>
          <w:szCs w:val="28"/>
        </w:rPr>
        <w:t xml:space="preserve">Subjecting themselves to their cultural </w:t>
      </w:r>
      <w:r w:rsidR="005F2AB1" w:rsidRPr="00835D67">
        <w:rPr>
          <w:rFonts w:cstheme="minorHAnsi"/>
          <w:sz w:val="28"/>
          <w:szCs w:val="28"/>
        </w:rPr>
        <w:lastRenderedPageBreak/>
        <w:t xml:space="preserve">identity knowledge because of their inalienable identity they submit to the knowledge of the bomboh. </w:t>
      </w:r>
    </w:p>
    <w:p w14:paraId="40A34E8B" w14:textId="5AF0EFED" w:rsidR="00F60382" w:rsidRPr="00835D67" w:rsidRDefault="000D200C" w:rsidP="002D3E5D">
      <w:pPr>
        <w:spacing w:line="480" w:lineRule="auto"/>
        <w:rPr>
          <w:rFonts w:cstheme="minorHAnsi"/>
          <w:sz w:val="28"/>
          <w:szCs w:val="28"/>
        </w:rPr>
      </w:pPr>
      <w:r w:rsidRPr="00835D67">
        <w:rPr>
          <w:rFonts w:cstheme="minorHAnsi"/>
          <w:sz w:val="28"/>
          <w:szCs w:val="28"/>
        </w:rPr>
        <w:t xml:space="preserve">The disruptions caused by spirit incidents seem a form of retaliation against factory supervisors </w:t>
      </w:r>
      <w:r w:rsidR="00F94938" w:rsidRPr="00835D67">
        <w:rPr>
          <w:rFonts w:cstheme="minorHAnsi"/>
          <w:sz w:val="28"/>
          <w:szCs w:val="28"/>
        </w:rPr>
        <w:t xml:space="preserve">(1988: </w:t>
      </w:r>
      <w:r w:rsidRPr="00835D67">
        <w:rPr>
          <w:rFonts w:cstheme="minorHAnsi"/>
          <w:sz w:val="28"/>
          <w:szCs w:val="28"/>
        </w:rPr>
        <w:t xml:space="preserve">32). </w:t>
      </w:r>
      <w:r w:rsidR="00F60382" w:rsidRPr="00835D67">
        <w:rPr>
          <w:rFonts w:cstheme="minorHAnsi"/>
          <w:sz w:val="28"/>
          <w:szCs w:val="28"/>
        </w:rPr>
        <w:t xml:space="preserve">Women have a loss of control over their bodies as well as their lack of control over social relations in the factory. </w:t>
      </w:r>
    </w:p>
    <w:p w14:paraId="10AF21A3" w14:textId="0AC0A7DF" w:rsidR="00723BB5" w:rsidRPr="00835D67" w:rsidRDefault="00723BB5" w:rsidP="002D3E5D">
      <w:pPr>
        <w:spacing w:line="480" w:lineRule="auto"/>
        <w:rPr>
          <w:rFonts w:cstheme="minorHAnsi"/>
          <w:sz w:val="28"/>
          <w:szCs w:val="28"/>
        </w:rPr>
      </w:pPr>
      <w:r w:rsidRPr="00835D67">
        <w:rPr>
          <w:rFonts w:cstheme="minorHAnsi"/>
          <w:sz w:val="28"/>
          <w:szCs w:val="28"/>
        </w:rPr>
        <w:t>In the 1970s, newspa</w:t>
      </w:r>
      <w:r w:rsidR="00F94938" w:rsidRPr="00835D67">
        <w:rPr>
          <w:rFonts w:cstheme="minorHAnsi"/>
          <w:sz w:val="28"/>
          <w:szCs w:val="28"/>
        </w:rPr>
        <w:t>per reports on the increase in ‘</w:t>
      </w:r>
      <w:r w:rsidRPr="00835D67">
        <w:rPr>
          <w:rFonts w:cstheme="minorHAnsi"/>
          <w:sz w:val="28"/>
          <w:szCs w:val="28"/>
        </w:rPr>
        <w:t xml:space="preserve">mass hysteria” among young </w:t>
      </w:r>
      <w:r w:rsidR="00AF0D2F" w:rsidRPr="00835D67">
        <w:rPr>
          <w:rFonts w:cstheme="minorHAnsi"/>
          <w:sz w:val="28"/>
          <w:szCs w:val="28"/>
        </w:rPr>
        <w:t>Malay</w:t>
      </w:r>
      <w:r w:rsidRPr="00835D67">
        <w:rPr>
          <w:rFonts w:cstheme="minorHAnsi"/>
          <w:sz w:val="28"/>
          <w:szCs w:val="28"/>
        </w:rPr>
        <w:t xml:space="preserve"> women was interpreted in terms of </w:t>
      </w:r>
      <w:r w:rsidR="0063196A" w:rsidRPr="00835D67">
        <w:rPr>
          <w:rFonts w:cstheme="minorHAnsi"/>
          <w:sz w:val="28"/>
          <w:szCs w:val="28"/>
        </w:rPr>
        <w:t>superstitious</w:t>
      </w:r>
      <w:r w:rsidRPr="00835D67">
        <w:rPr>
          <w:rFonts w:cstheme="minorHAnsi"/>
          <w:sz w:val="28"/>
          <w:szCs w:val="28"/>
        </w:rPr>
        <w:t xml:space="preserve"> belief. </w:t>
      </w:r>
      <w:r w:rsidR="00F94938" w:rsidRPr="00835D67">
        <w:rPr>
          <w:rFonts w:cstheme="minorHAnsi"/>
          <w:sz w:val="28"/>
          <w:szCs w:val="28"/>
        </w:rPr>
        <w:t>They were taken from the</w:t>
      </w:r>
      <w:r w:rsidRPr="00835D67">
        <w:rPr>
          <w:rFonts w:cstheme="minorHAnsi"/>
          <w:sz w:val="28"/>
          <w:szCs w:val="28"/>
        </w:rPr>
        <w:t xml:space="preserve"> shop floor and given sedatives</w:t>
      </w:r>
      <w:r w:rsidR="00F94938" w:rsidRPr="00835D67">
        <w:rPr>
          <w:rFonts w:cstheme="minorHAnsi"/>
          <w:sz w:val="28"/>
          <w:szCs w:val="28"/>
        </w:rPr>
        <w:t xml:space="preserve"> (1988: 32)</w:t>
      </w:r>
      <w:r w:rsidRPr="00835D67">
        <w:rPr>
          <w:rFonts w:cstheme="minorHAnsi"/>
          <w:sz w:val="28"/>
          <w:szCs w:val="28"/>
        </w:rPr>
        <w:t xml:space="preserve">. </w:t>
      </w:r>
    </w:p>
    <w:p w14:paraId="4C8B686A" w14:textId="01299585" w:rsidR="00276D9E" w:rsidRPr="00835D67" w:rsidRDefault="0063196A" w:rsidP="002D3E5D">
      <w:pPr>
        <w:spacing w:line="480" w:lineRule="auto"/>
        <w:rPr>
          <w:rFonts w:cstheme="minorHAnsi"/>
          <w:sz w:val="28"/>
          <w:szCs w:val="28"/>
          <w:u w:val="single"/>
        </w:rPr>
      </w:pPr>
      <w:r w:rsidRPr="00835D67">
        <w:rPr>
          <w:rFonts w:cstheme="minorHAnsi"/>
          <w:sz w:val="28"/>
          <w:szCs w:val="28"/>
          <w:u w:val="single"/>
        </w:rPr>
        <w:t>Taboo</w:t>
      </w:r>
      <w:r w:rsidR="009F57D2" w:rsidRPr="00835D67">
        <w:rPr>
          <w:rFonts w:cstheme="minorHAnsi"/>
          <w:sz w:val="28"/>
          <w:szCs w:val="28"/>
          <w:u w:val="single"/>
        </w:rPr>
        <w:t xml:space="preserve"> and knowledge</w:t>
      </w:r>
    </w:p>
    <w:p w14:paraId="4B22D6AA" w14:textId="40D4F57B" w:rsidR="00BA72E5" w:rsidRPr="00835D67" w:rsidRDefault="009F57D2" w:rsidP="002D3E5D">
      <w:pPr>
        <w:spacing w:line="480" w:lineRule="auto"/>
        <w:rPr>
          <w:rFonts w:cstheme="minorHAnsi"/>
          <w:sz w:val="28"/>
          <w:szCs w:val="28"/>
        </w:rPr>
      </w:pPr>
      <w:r w:rsidRPr="00835D67">
        <w:rPr>
          <w:rFonts w:cstheme="minorHAnsi"/>
          <w:sz w:val="28"/>
          <w:szCs w:val="28"/>
        </w:rPr>
        <w:t xml:space="preserve">We see knowledge as power </w:t>
      </w:r>
      <w:r w:rsidR="00656E30" w:rsidRPr="00835D67">
        <w:rPr>
          <w:rFonts w:cstheme="minorHAnsi"/>
          <w:sz w:val="28"/>
          <w:szCs w:val="28"/>
        </w:rPr>
        <w:t xml:space="preserve">enacted to disempower the self. </w:t>
      </w:r>
      <w:r w:rsidR="004D59CD" w:rsidRPr="00835D67">
        <w:rPr>
          <w:rFonts w:cstheme="minorHAnsi"/>
          <w:sz w:val="28"/>
          <w:szCs w:val="28"/>
        </w:rPr>
        <w:t>In Kuala Langat, young factory women felt themselves placed in a situation where</w:t>
      </w:r>
      <w:r w:rsidRPr="00835D67">
        <w:rPr>
          <w:rFonts w:cstheme="minorHAnsi"/>
          <w:sz w:val="28"/>
          <w:szCs w:val="28"/>
        </w:rPr>
        <w:t>, to their knowledge,</w:t>
      </w:r>
      <w:r w:rsidR="004D59CD" w:rsidRPr="00835D67">
        <w:rPr>
          <w:rFonts w:cstheme="minorHAnsi"/>
          <w:sz w:val="28"/>
          <w:szCs w:val="28"/>
        </w:rPr>
        <w:t xml:space="preserve"> they unintentionally violated taboos </w:t>
      </w:r>
      <w:r w:rsidR="00F94938" w:rsidRPr="00835D67">
        <w:rPr>
          <w:rFonts w:cstheme="minorHAnsi"/>
          <w:sz w:val="28"/>
          <w:szCs w:val="28"/>
        </w:rPr>
        <w:t>involved with social and bodily boundaries</w:t>
      </w:r>
      <w:r w:rsidR="004D59CD" w:rsidRPr="00835D67">
        <w:rPr>
          <w:rFonts w:cstheme="minorHAnsi"/>
          <w:sz w:val="28"/>
          <w:szCs w:val="28"/>
        </w:rPr>
        <w:t xml:space="preserve">. </w:t>
      </w:r>
      <w:r w:rsidR="00B91C4A" w:rsidRPr="00835D67">
        <w:rPr>
          <w:rFonts w:cstheme="minorHAnsi"/>
          <w:sz w:val="28"/>
          <w:szCs w:val="28"/>
        </w:rPr>
        <w:t xml:space="preserve">Their participation of at work is </w:t>
      </w:r>
      <w:r w:rsidR="002718FC" w:rsidRPr="00835D67">
        <w:rPr>
          <w:rFonts w:cstheme="minorHAnsi"/>
          <w:sz w:val="28"/>
          <w:szCs w:val="28"/>
        </w:rPr>
        <w:t>seen</w:t>
      </w:r>
      <w:r w:rsidR="00B91C4A" w:rsidRPr="00835D67">
        <w:rPr>
          <w:rFonts w:cstheme="minorHAnsi"/>
          <w:sz w:val="28"/>
          <w:szCs w:val="28"/>
        </w:rPr>
        <w:t xml:space="preserve"> by themselves as a threat to the ordering of</w:t>
      </w:r>
      <w:r w:rsidR="002718FC" w:rsidRPr="00835D67">
        <w:rPr>
          <w:rFonts w:cstheme="minorHAnsi"/>
          <w:sz w:val="28"/>
          <w:szCs w:val="28"/>
        </w:rPr>
        <w:t xml:space="preserve"> their Malay identities and here were also reports of sexual harassment by men on the shop floor. </w:t>
      </w:r>
      <w:r w:rsidR="00B91C4A" w:rsidRPr="00835D67">
        <w:rPr>
          <w:rFonts w:cstheme="minorHAnsi"/>
          <w:sz w:val="28"/>
          <w:szCs w:val="28"/>
        </w:rPr>
        <w:t xml:space="preserve">Mary </w:t>
      </w:r>
      <w:r w:rsidR="00AF0D2F" w:rsidRPr="00835D67">
        <w:rPr>
          <w:rFonts w:cstheme="minorHAnsi"/>
          <w:sz w:val="28"/>
          <w:szCs w:val="28"/>
        </w:rPr>
        <w:t>Douglas’</w:t>
      </w:r>
      <w:r w:rsidR="00F94938" w:rsidRPr="00835D67">
        <w:rPr>
          <w:rFonts w:cstheme="minorHAnsi"/>
          <w:sz w:val="28"/>
          <w:szCs w:val="28"/>
        </w:rPr>
        <w:t xml:space="preserve"> </w:t>
      </w:r>
      <w:r w:rsidR="00F94938" w:rsidRPr="00835D67">
        <w:rPr>
          <w:rFonts w:cstheme="minorHAnsi"/>
          <w:sz w:val="28"/>
          <w:szCs w:val="28"/>
        </w:rPr>
        <w:t xml:space="preserve">(1966) </w:t>
      </w:r>
      <w:r w:rsidR="00B91C4A" w:rsidRPr="00835D67">
        <w:rPr>
          <w:rFonts w:cstheme="minorHAnsi"/>
          <w:sz w:val="28"/>
          <w:szCs w:val="28"/>
        </w:rPr>
        <w:t xml:space="preserve">ideas of social </w:t>
      </w:r>
      <w:r w:rsidR="00AF0D2F" w:rsidRPr="00835D67">
        <w:rPr>
          <w:rFonts w:cstheme="minorHAnsi"/>
          <w:sz w:val="28"/>
          <w:szCs w:val="28"/>
        </w:rPr>
        <w:t>boundaries</w:t>
      </w:r>
      <w:r w:rsidR="00B91C4A" w:rsidRPr="00835D67">
        <w:rPr>
          <w:rFonts w:cstheme="minorHAnsi"/>
          <w:sz w:val="28"/>
          <w:szCs w:val="28"/>
        </w:rPr>
        <w:t xml:space="preserve"> supports the ‘sense of ambiguity and dislocation’ (</w:t>
      </w:r>
      <w:r w:rsidR="002718FC" w:rsidRPr="00835D67">
        <w:rPr>
          <w:rFonts w:cstheme="minorHAnsi"/>
          <w:sz w:val="28"/>
          <w:szCs w:val="28"/>
        </w:rPr>
        <w:t xml:space="preserve">Ong 1988: </w:t>
      </w:r>
      <w:r w:rsidR="00B91C4A" w:rsidRPr="00835D67">
        <w:rPr>
          <w:rFonts w:cstheme="minorHAnsi"/>
          <w:sz w:val="28"/>
          <w:szCs w:val="28"/>
        </w:rPr>
        <w:t xml:space="preserve">28).  </w:t>
      </w:r>
    </w:p>
    <w:p w14:paraId="0A609CAB" w14:textId="6417A36F" w:rsidR="00656E30" w:rsidRPr="00835D67" w:rsidRDefault="002718FC" w:rsidP="002D3E5D">
      <w:pPr>
        <w:spacing w:line="480" w:lineRule="auto"/>
        <w:rPr>
          <w:rFonts w:cstheme="minorHAnsi"/>
          <w:sz w:val="28"/>
          <w:szCs w:val="28"/>
        </w:rPr>
      </w:pPr>
      <w:r w:rsidRPr="00835D67">
        <w:rPr>
          <w:rFonts w:cstheme="minorHAnsi"/>
          <w:sz w:val="28"/>
          <w:szCs w:val="28"/>
        </w:rPr>
        <w:t xml:space="preserve">Referring back to </w:t>
      </w:r>
      <w:r w:rsidR="00723BB5" w:rsidRPr="00835D67">
        <w:rPr>
          <w:rFonts w:cstheme="minorHAnsi"/>
          <w:sz w:val="28"/>
          <w:szCs w:val="28"/>
        </w:rPr>
        <w:t>Carrier, the capitalist labels these experiences as a disorder of their own making, sepa</w:t>
      </w:r>
      <w:r w:rsidR="004902C5" w:rsidRPr="00835D67">
        <w:rPr>
          <w:rFonts w:cstheme="minorHAnsi"/>
          <w:sz w:val="28"/>
          <w:szCs w:val="28"/>
        </w:rPr>
        <w:t>rate from the e</w:t>
      </w:r>
      <w:r w:rsidR="00723BB5" w:rsidRPr="00835D67">
        <w:rPr>
          <w:rFonts w:cstheme="minorHAnsi"/>
          <w:sz w:val="28"/>
          <w:szCs w:val="28"/>
        </w:rPr>
        <w:t xml:space="preserve">ffects of the factory floor. </w:t>
      </w:r>
      <w:r w:rsidR="00656E30" w:rsidRPr="00835D67">
        <w:rPr>
          <w:rFonts w:cstheme="minorHAnsi"/>
          <w:sz w:val="28"/>
          <w:szCs w:val="28"/>
        </w:rPr>
        <w:t xml:space="preserve">Although </w:t>
      </w:r>
      <w:r w:rsidR="00656E30" w:rsidRPr="00835D67">
        <w:rPr>
          <w:rFonts w:cstheme="minorHAnsi"/>
          <w:sz w:val="28"/>
          <w:szCs w:val="28"/>
        </w:rPr>
        <w:lastRenderedPageBreak/>
        <w:t>they have inalienable identities and are political</w:t>
      </w:r>
      <w:r w:rsidR="00723BB5" w:rsidRPr="00835D67">
        <w:rPr>
          <w:rFonts w:cstheme="minorHAnsi"/>
          <w:sz w:val="28"/>
          <w:szCs w:val="28"/>
        </w:rPr>
        <w:t xml:space="preserve"> bodies, </w:t>
      </w:r>
      <w:r w:rsidR="00656E30" w:rsidRPr="00835D67">
        <w:rPr>
          <w:rFonts w:cstheme="minorHAnsi"/>
          <w:sz w:val="28"/>
          <w:szCs w:val="28"/>
        </w:rPr>
        <w:t xml:space="preserve">they disempower the workers with the illusion that they have alienated them from their agency to enact upon it. </w:t>
      </w:r>
    </w:p>
    <w:p w14:paraId="091EF14C" w14:textId="77777777" w:rsidR="002718FC" w:rsidRPr="00835D67" w:rsidRDefault="002718FC" w:rsidP="002D3E5D">
      <w:pPr>
        <w:spacing w:line="480" w:lineRule="auto"/>
        <w:rPr>
          <w:rFonts w:cstheme="minorHAnsi"/>
          <w:sz w:val="28"/>
          <w:szCs w:val="28"/>
          <w:u w:val="single"/>
        </w:rPr>
      </w:pPr>
      <w:r w:rsidRPr="00835D67">
        <w:rPr>
          <w:rFonts w:cstheme="minorHAnsi"/>
          <w:sz w:val="28"/>
          <w:szCs w:val="28"/>
          <w:u w:val="single"/>
        </w:rPr>
        <w:t>Resistance</w:t>
      </w:r>
    </w:p>
    <w:p w14:paraId="4F0288AA" w14:textId="07B014E9" w:rsidR="002718FC" w:rsidRPr="00835D67" w:rsidRDefault="002718FC" w:rsidP="002D3E5D">
      <w:pPr>
        <w:spacing w:line="480" w:lineRule="auto"/>
        <w:rPr>
          <w:rFonts w:cstheme="minorHAnsi"/>
          <w:sz w:val="28"/>
          <w:szCs w:val="28"/>
        </w:rPr>
      </w:pPr>
      <w:r w:rsidRPr="00835D67">
        <w:rPr>
          <w:rFonts w:cstheme="minorHAnsi"/>
          <w:sz w:val="28"/>
          <w:szCs w:val="28"/>
        </w:rPr>
        <w:t>Informants from her ethnography state as o</w:t>
      </w:r>
      <w:r w:rsidR="00656E30" w:rsidRPr="00835D67">
        <w:rPr>
          <w:rFonts w:cstheme="minorHAnsi"/>
          <w:sz w:val="28"/>
          <w:szCs w:val="28"/>
        </w:rPr>
        <w:t xml:space="preserve">perators </w:t>
      </w:r>
      <w:r w:rsidRPr="00835D67">
        <w:rPr>
          <w:rFonts w:cstheme="minorHAnsi"/>
          <w:sz w:val="28"/>
          <w:szCs w:val="28"/>
        </w:rPr>
        <w:t>they</w:t>
      </w:r>
      <w:r w:rsidR="00656E30" w:rsidRPr="00835D67">
        <w:rPr>
          <w:rFonts w:cstheme="minorHAnsi"/>
          <w:sz w:val="28"/>
          <w:szCs w:val="28"/>
        </w:rPr>
        <w:t xml:space="preserve"> will </w:t>
      </w:r>
      <w:r w:rsidRPr="00835D67">
        <w:rPr>
          <w:rFonts w:cstheme="minorHAnsi"/>
          <w:sz w:val="28"/>
          <w:szCs w:val="28"/>
        </w:rPr>
        <w:t>‘</w:t>
      </w:r>
      <w:r w:rsidR="00656E30" w:rsidRPr="00835D67">
        <w:rPr>
          <w:rFonts w:cstheme="minorHAnsi"/>
          <w:sz w:val="28"/>
          <w:szCs w:val="28"/>
        </w:rPr>
        <w:t>always contest</w:t>
      </w:r>
      <w:r w:rsidRPr="00835D67">
        <w:rPr>
          <w:rFonts w:cstheme="minorHAnsi"/>
          <w:sz w:val="28"/>
          <w:szCs w:val="28"/>
        </w:rPr>
        <w:t xml:space="preserve"> their small wages’ (1988: 38): </w:t>
      </w:r>
    </w:p>
    <w:p w14:paraId="15EC22A5" w14:textId="49EAA987" w:rsidR="005F2AB1" w:rsidRPr="00835D67" w:rsidRDefault="00656E30" w:rsidP="002D3E5D">
      <w:pPr>
        <w:spacing w:line="480" w:lineRule="auto"/>
        <w:rPr>
          <w:rFonts w:cstheme="minorHAnsi"/>
          <w:sz w:val="28"/>
          <w:szCs w:val="28"/>
        </w:rPr>
      </w:pPr>
      <w:r w:rsidRPr="00835D67">
        <w:rPr>
          <w:rFonts w:cstheme="minorHAnsi"/>
          <w:sz w:val="28"/>
          <w:szCs w:val="28"/>
        </w:rPr>
        <w:t>‘They want us to raise production that</w:t>
      </w:r>
      <w:r w:rsidR="0018706F" w:rsidRPr="00835D67">
        <w:rPr>
          <w:rFonts w:cstheme="minorHAnsi"/>
          <w:sz w:val="28"/>
          <w:szCs w:val="28"/>
        </w:rPr>
        <w:t xml:space="preserve"> is what we sometimes challenge</w:t>
      </w:r>
      <w:r w:rsidRPr="00835D67">
        <w:rPr>
          <w:rFonts w:cstheme="minorHAnsi"/>
          <w:sz w:val="28"/>
          <w:szCs w:val="28"/>
        </w:rPr>
        <w:t xml:space="preserve">’. </w:t>
      </w:r>
    </w:p>
    <w:p w14:paraId="13D52A22" w14:textId="72F077DA" w:rsidR="00BA72E5" w:rsidRPr="00835D67" w:rsidRDefault="008956A1" w:rsidP="002D3E5D">
      <w:pPr>
        <w:spacing w:line="480" w:lineRule="auto"/>
        <w:rPr>
          <w:rFonts w:cstheme="minorHAnsi"/>
          <w:sz w:val="28"/>
          <w:szCs w:val="28"/>
        </w:rPr>
      </w:pPr>
      <w:r w:rsidRPr="00835D67">
        <w:rPr>
          <w:rFonts w:cstheme="minorHAnsi"/>
          <w:sz w:val="28"/>
          <w:szCs w:val="28"/>
        </w:rPr>
        <w:t>There are e</w:t>
      </w:r>
      <w:r w:rsidR="00656E30" w:rsidRPr="00835D67">
        <w:rPr>
          <w:rFonts w:cstheme="minorHAnsi"/>
          <w:sz w:val="28"/>
          <w:szCs w:val="28"/>
        </w:rPr>
        <w:t xml:space="preserve">xpressions of both fear and of resistance </w:t>
      </w:r>
      <w:r w:rsidRPr="00835D67">
        <w:rPr>
          <w:rFonts w:cstheme="minorHAnsi"/>
          <w:sz w:val="28"/>
          <w:szCs w:val="28"/>
        </w:rPr>
        <w:t xml:space="preserve">calling for a renegotiation of obligations between management and workers. </w:t>
      </w:r>
      <w:r w:rsidR="00BA72E5" w:rsidRPr="00835D67">
        <w:rPr>
          <w:rFonts w:cstheme="minorHAnsi"/>
          <w:sz w:val="28"/>
          <w:szCs w:val="28"/>
        </w:rPr>
        <w:t>Indeed, it could be in part a rebellion reclaiming their personal agency over the body, or using Carrier’s ideas, they could be expressing their inalienable core identity to empower themselves in the workplace through temporarily disempowering the production line.</w:t>
      </w:r>
    </w:p>
    <w:p w14:paraId="5EF2D9F2" w14:textId="2F339954" w:rsidR="00BA72E5" w:rsidRPr="00835D67" w:rsidRDefault="00BA72E5" w:rsidP="002D3E5D">
      <w:pPr>
        <w:spacing w:line="480" w:lineRule="auto"/>
        <w:rPr>
          <w:rFonts w:cstheme="minorHAnsi"/>
          <w:sz w:val="28"/>
          <w:szCs w:val="28"/>
          <w:u w:val="single"/>
        </w:rPr>
      </w:pPr>
      <w:r w:rsidRPr="00835D67">
        <w:rPr>
          <w:rFonts w:cstheme="minorHAnsi"/>
          <w:sz w:val="28"/>
          <w:szCs w:val="28"/>
          <w:u w:val="single"/>
        </w:rPr>
        <w:t>Regulation and management</w:t>
      </w:r>
      <w:r w:rsidR="005F2AB1" w:rsidRPr="00835D67">
        <w:rPr>
          <w:rFonts w:cstheme="minorHAnsi"/>
          <w:sz w:val="28"/>
          <w:szCs w:val="28"/>
          <w:u w:val="single"/>
        </w:rPr>
        <w:t xml:space="preserve"> of conflict</w:t>
      </w:r>
    </w:p>
    <w:p w14:paraId="0BD02A0A" w14:textId="52E2ADA5" w:rsidR="004D59CD" w:rsidRPr="00835D67" w:rsidRDefault="004D59CD" w:rsidP="002D3E5D">
      <w:pPr>
        <w:spacing w:line="480" w:lineRule="auto"/>
        <w:rPr>
          <w:rFonts w:cstheme="minorHAnsi"/>
          <w:sz w:val="28"/>
          <w:szCs w:val="28"/>
        </w:rPr>
      </w:pPr>
      <w:r w:rsidRPr="00835D67">
        <w:rPr>
          <w:rFonts w:cstheme="minorHAnsi"/>
          <w:sz w:val="28"/>
          <w:szCs w:val="28"/>
        </w:rPr>
        <w:t>Foucault states that people ‘sub</w:t>
      </w:r>
      <w:r w:rsidR="0018706F" w:rsidRPr="00835D67">
        <w:rPr>
          <w:rFonts w:cstheme="minorHAnsi"/>
          <w:sz w:val="28"/>
          <w:szCs w:val="28"/>
        </w:rPr>
        <w:t>jected to the micro-techniques (1976: 99)</w:t>
      </w:r>
      <w:r w:rsidRPr="00835D67">
        <w:rPr>
          <w:rFonts w:cstheme="minorHAnsi"/>
          <w:sz w:val="28"/>
          <w:szCs w:val="28"/>
        </w:rPr>
        <w:t xml:space="preserve"> of power</w:t>
      </w:r>
      <w:r w:rsidR="0018706F" w:rsidRPr="00835D67">
        <w:rPr>
          <w:rFonts w:cstheme="minorHAnsi"/>
          <w:sz w:val="28"/>
          <w:szCs w:val="28"/>
        </w:rPr>
        <w:t>’</w:t>
      </w:r>
      <w:r w:rsidRPr="00835D67">
        <w:rPr>
          <w:rFonts w:cstheme="minorHAnsi"/>
          <w:sz w:val="28"/>
          <w:szCs w:val="28"/>
        </w:rPr>
        <w:t xml:space="preserve"> are induc</w:t>
      </w:r>
      <w:r w:rsidR="0018706F" w:rsidRPr="00835D67">
        <w:rPr>
          <w:rFonts w:cstheme="minorHAnsi"/>
          <w:sz w:val="28"/>
          <w:szCs w:val="28"/>
        </w:rPr>
        <w:t>ed to regulate themselves</w:t>
      </w:r>
      <w:r w:rsidRPr="00835D67">
        <w:rPr>
          <w:rFonts w:cstheme="minorHAnsi"/>
          <w:sz w:val="28"/>
          <w:szCs w:val="28"/>
        </w:rPr>
        <w:t xml:space="preserve">. The </w:t>
      </w:r>
      <w:r w:rsidR="00AF0D2F" w:rsidRPr="00835D67">
        <w:rPr>
          <w:rFonts w:cstheme="minorHAnsi"/>
          <w:sz w:val="28"/>
          <w:szCs w:val="28"/>
        </w:rPr>
        <w:t>self-regulation</w:t>
      </w:r>
      <w:r w:rsidRPr="00835D67">
        <w:rPr>
          <w:rFonts w:cstheme="minorHAnsi"/>
          <w:sz w:val="28"/>
          <w:szCs w:val="28"/>
        </w:rPr>
        <w:t xml:space="preserve"> contribute</w:t>
      </w:r>
      <w:r w:rsidR="00F864E3" w:rsidRPr="00835D67">
        <w:rPr>
          <w:rFonts w:cstheme="minorHAnsi"/>
          <w:sz w:val="28"/>
          <w:szCs w:val="28"/>
        </w:rPr>
        <w:t>s</w:t>
      </w:r>
      <w:r w:rsidRPr="00835D67">
        <w:rPr>
          <w:rFonts w:cstheme="minorHAnsi"/>
          <w:sz w:val="28"/>
          <w:szCs w:val="28"/>
        </w:rPr>
        <w:t xml:space="preserve"> to the corporate control they experience over their agency. As factory workers, the shop floor becomes psychologically alienating as well</w:t>
      </w:r>
      <w:r w:rsidR="0018706F" w:rsidRPr="00835D67">
        <w:rPr>
          <w:rFonts w:cstheme="minorHAnsi"/>
          <w:sz w:val="28"/>
          <w:szCs w:val="28"/>
        </w:rPr>
        <w:t xml:space="preserve"> as their products of labour (Ong 1988 :</w:t>
      </w:r>
      <w:r w:rsidRPr="00835D67">
        <w:rPr>
          <w:rFonts w:cstheme="minorHAnsi"/>
          <w:sz w:val="28"/>
          <w:szCs w:val="28"/>
        </w:rPr>
        <w:t xml:space="preserve">35). </w:t>
      </w:r>
    </w:p>
    <w:p w14:paraId="13D12BCA" w14:textId="08E3044F" w:rsidR="00276D9E" w:rsidRPr="00835D67" w:rsidRDefault="00276D9E" w:rsidP="002D3E5D">
      <w:pPr>
        <w:spacing w:line="480" w:lineRule="auto"/>
        <w:rPr>
          <w:rFonts w:cstheme="minorHAnsi"/>
          <w:sz w:val="28"/>
          <w:szCs w:val="28"/>
        </w:rPr>
      </w:pPr>
      <w:r w:rsidRPr="00835D67">
        <w:rPr>
          <w:rFonts w:cstheme="minorHAnsi"/>
          <w:sz w:val="28"/>
          <w:szCs w:val="28"/>
        </w:rPr>
        <w:lastRenderedPageBreak/>
        <w:t>Foucault opposes the conce</w:t>
      </w:r>
      <w:r w:rsidR="00837792" w:rsidRPr="00835D67">
        <w:rPr>
          <w:rFonts w:cstheme="minorHAnsi"/>
          <w:sz w:val="28"/>
          <w:szCs w:val="28"/>
        </w:rPr>
        <w:t>pt of repression because this</w:t>
      </w:r>
      <w:r w:rsidRPr="00835D67">
        <w:rPr>
          <w:rFonts w:cstheme="minorHAnsi"/>
          <w:sz w:val="28"/>
          <w:szCs w:val="28"/>
        </w:rPr>
        <w:t xml:space="preserve"> judicial concept is only about the effect of power as </w:t>
      </w:r>
      <w:r w:rsidR="00435AD2" w:rsidRPr="00835D67">
        <w:rPr>
          <w:rFonts w:cstheme="minorHAnsi"/>
          <w:sz w:val="28"/>
          <w:szCs w:val="28"/>
        </w:rPr>
        <w:t>repression that</w:t>
      </w:r>
      <w:r w:rsidRPr="00835D67">
        <w:rPr>
          <w:rFonts w:cstheme="minorHAnsi"/>
          <w:sz w:val="28"/>
          <w:szCs w:val="28"/>
        </w:rPr>
        <w:t xml:space="preserve"> restricts. As Foucault considers power neutrally, repression is a clearly negative connotation and would be detrimental to society, directly opposing Marx. In Power and Knowledge he states that this neutrality means that </w:t>
      </w:r>
      <w:commentRangeStart w:id="8"/>
      <w:r w:rsidRPr="00835D67">
        <w:rPr>
          <w:rFonts w:cstheme="minorHAnsi"/>
          <w:sz w:val="28"/>
          <w:szCs w:val="28"/>
        </w:rPr>
        <w:t>‘power [can also] hold good, it produces forms knowledge [and] discourse’</w:t>
      </w:r>
      <w:r w:rsidR="0018706F" w:rsidRPr="00835D67">
        <w:rPr>
          <w:rFonts w:cstheme="minorHAnsi"/>
          <w:sz w:val="28"/>
          <w:szCs w:val="28"/>
        </w:rPr>
        <w:t xml:space="preserve"> (1980: 59)</w:t>
      </w:r>
      <w:r w:rsidRPr="00835D67">
        <w:rPr>
          <w:rFonts w:cstheme="minorHAnsi"/>
          <w:sz w:val="28"/>
          <w:szCs w:val="28"/>
        </w:rPr>
        <w:t xml:space="preserve">. </w:t>
      </w:r>
      <w:commentRangeEnd w:id="8"/>
      <w:r w:rsidRPr="00835D67">
        <w:rPr>
          <w:rStyle w:val="CommentReference"/>
          <w:rFonts w:cstheme="minorHAnsi"/>
          <w:sz w:val="28"/>
          <w:szCs w:val="28"/>
        </w:rPr>
        <w:commentReference w:id="8"/>
      </w:r>
    </w:p>
    <w:p w14:paraId="77F7D63D" w14:textId="0DFE5E00" w:rsidR="009B39EC" w:rsidRPr="00835D67" w:rsidRDefault="009961DE" w:rsidP="002D3E5D">
      <w:pPr>
        <w:spacing w:line="480" w:lineRule="auto"/>
        <w:rPr>
          <w:rFonts w:cstheme="minorHAnsi"/>
          <w:sz w:val="28"/>
          <w:szCs w:val="28"/>
        </w:rPr>
      </w:pPr>
      <w:r w:rsidRPr="00835D67">
        <w:rPr>
          <w:rFonts w:cstheme="minorHAnsi"/>
          <w:sz w:val="28"/>
          <w:szCs w:val="28"/>
        </w:rPr>
        <w:t xml:space="preserve">Through these ethnographic examples illustrating power dynamics, </w:t>
      </w:r>
      <w:r w:rsidR="002D3E5D" w:rsidRPr="00835D67">
        <w:rPr>
          <w:rFonts w:cstheme="minorHAnsi"/>
          <w:sz w:val="28"/>
          <w:szCs w:val="28"/>
        </w:rPr>
        <w:t>Burawoy</w:t>
      </w:r>
      <w:r w:rsidRPr="00835D67">
        <w:rPr>
          <w:rFonts w:cstheme="minorHAnsi"/>
          <w:sz w:val="28"/>
          <w:szCs w:val="28"/>
        </w:rPr>
        <w:t xml:space="preserve">, Carrier and Ong have illustrated human struggle, illuminating different angles on what it means to exercise power with the themes of labour relations, commodification, fetishization, hierarchy and boundaries, alienation, suppression and resistance. </w:t>
      </w:r>
      <w:r w:rsidR="00BA72E5" w:rsidRPr="00835D67">
        <w:rPr>
          <w:rFonts w:cstheme="minorHAnsi"/>
          <w:sz w:val="28"/>
          <w:szCs w:val="28"/>
        </w:rPr>
        <w:t>In this way</w:t>
      </w:r>
      <w:r w:rsidRPr="00835D67">
        <w:rPr>
          <w:rFonts w:cstheme="minorHAnsi"/>
          <w:sz w:val="28"/>
          <w:szCs w:val="28"/>
        </w:rPr>
        <w:t xml:space="preserve">, both Marxist and Foucauldian theories </w:t>
      </w:r>
      <w:r w:rsidR="00BA72E5" w:rsidRPr="00835D67">
        <w:rPr>
          <w:rFonts w:cstheme="minorHAnsi"/>
          <w:sz w:val="28"/>
          <w:szCs w:val="28"/>
        </w:rPr>
        <w:t xml:space="preserve">have value </w:t>
      </w:r>
      <w:r w:rsidRPr="00835D67">
        <w:rPr>
          <w:rFonts w:cstheme="minorHAnsi"/>
          <w:sz w:val="28"/>
          <w:szCs w:val="28"/>
        </w:rPr>
        <w:t xml:space="preserve">and highlight contrasting narratives, each valuable to the study of power dynamics </w:t>
      </w:r>
      <w:r w:rsidR="00837792" w:rsidRPr="00835D67">
        <w:rPr>
          <w:rFonts w:cstheme="minorHAnsi"/>
          <w:sz w:val="28"/>
          <w:szCs w:val="28"/>
        </w:rPr>
        <w:t>even in their</w:t>
      </w:r>
      <w:r w:rsidR="00BA72E5" w:rsidRPr="00835D67">
        <w:rPr>
          <w:rFonts w:cstheme="minorHAnsi"/>
          <w:sz w:val="28"/>
          <w:szCs w:val="28"/>
        </w:rPr>
        <w:t xml:space="preserve"> </w:t>
      </w:r>
      <w:r w:rsidR="00742A20" w:rsidRPr="00835D67">
        <w:rPr>
          <w:rFonts w:cstheme="minorHAnsi"/>
          <w:sz w:val="28"/>
          <w:szCs w:val="28"/>
        </w:rPr>
        <w:t xml:space="preserve">differing </w:t>
      </w:r>
      <w:r w:rsidR="00BA72E5" w:rsidRPr="00835D67">
        <w:rPr>
          <w:rFonts w:cstheme="minorHAnsi"/>
          <w:sz w:val="28"/>
          <w:szCs w:val="28"/>
        </w:rPr>
        <w:t>critique.</w:t>
      </w:r>
    </w:p>
    <w:p w14:paraId="69268A93" w14:textId="2D48D192" w:rsidR="002E738C" w:rsidRPr="00835D67" w:rsidRDefault="002E738C">
      <w:pPr>
        <w:rPr>
          <w:rFonts w:cstheme="minorHAnsi"/>
          <w:sz w:val="28"/>
          <w:szCs w:val="28"/>
        </w:rPr>
      </w:pPr>
    </w:p>
    <w:p w14:paraId="68895455" w14:textId="77777777" w:rsidR="007D7C0D" w:rsidRPr="00835D67" w:rsidRDefault="007D7C0D" w:rsidP="007D7C0D">
      <w:pPr>
        <w:rPr>
          <w:rFonts w:cstheme="minorHAnsi"/>
          <w:i/>
          <w:iCs/>
          <w:color w:val="333333"/>
          <w:sz w:val="28"/>
          <w:szCs w:val="28"/>
          <w:shd w:val="clear" w:color="auto" w:fill="FFFFFF"/>
        </w:rPr>
      </w:pPr>
    </w:p>
    <w:p w14:paraId="777537A3" w14:textId="77777777" w:rsidR="007D7C0D" w:rsidRPr="00835D67" w:rsidRDefault="007D7C0D" w:rsidP="007D7C0D">
      <w:pPr>
        <w:rPr>
          <w:rFonts w:cstheme="minorHAnsi"/>
          <w:i/>
          <w:iCs/>
          <w:color w:val="333333"/>
          <w:sz w:val="28"/>
          <w:szCs w:val="28"/>
          <w:shd w:val="clear" w:color="auto" w:fill="FFFFFF"/>
        </w:rPr>
      </w:pPr>
    </w:p>
    <w:p w14:paraId="26C3945E" w14:textId="77777777" w:rsidR="002D3E5D" w:rsidRPr="00835D67" w:rsidRDefault="002D3E5D" w:rsidP="007D7C0D">
      <w:pPr>
        <w:rPr>
          <w:rFonts w:cstheme="minorHAnsi"/>
          <w:i/>
          <w:iCs/>
          <w:color w:val="333333"/>
          <w:sz w:val="28"/>
          <w:szCs w:val="28"/>
          <w:shd w:val="clear" w:color="auto" w:fill="FFFFFF"/>
        </w:rPr>
      </w:pPr>
    </w:p>
    <w:p w14:paraId="30FE5CF7" w14:textId="77777777" w:rsidR="002D3E5D" w:rsidRPr="00835D67" w:rsidRDefault="002D3E5D" w:rsidP="007D7C0D">
      <w:pPr>
        <w:rPr>
          <w:rFonts w:cstheme="minorHAnsi"/>
          <w:i/>
          <w:iCs/>
          <w:color w:val="333333"/>
          <w:sz w:val="28"/>
          <w:szCs w:val="28"/>
          <w:shd w:val="clear" w:color="auto" w:fill="FFFFFF"/>
        </w:rPr>
      </w:pPr>
    </w:p>
    <w:p w14:paraId="48207E2D" w14:textId="712E03DB" w:rsidR="002D3E5D" w:rsidRPr="00835D67" w:rsidRDefault="002D3E5D" w:rsidP="007D7C0D">
      <w:pPr>
        <w:rPr>
          <w:rFonts w:cstheme="minorHAnsi"/>
          <w:i/>
          <w:iCs/>
          <w:color w:val="333333"/>
          <w:sz w:val="28"/>
          <w:szCs w:val="28"/>
          <w:shd w:val="clear" w:color="auto" w:fill="FFFFFF"/>
        </w:rPr>
      </w:pPr>
    </w:p>
    <w:p w14:paraId="0D56CAA5" w14:textId="55A8C693" w:rsidR="00835D67" w:rsidRPr="00835D67" w:rsidRDefault="00835D67" w:rsidP="007D7C0D">
      <w:pPr>
        <w:rPr>
          <w:rFonts w:cstheme="minorHAnsi"/>
          <w:i/>
          <w:iCs/>
          <w:color w:val="333333"/>
          <w:sz w:val="28"/>
          <w:szCs w:val="28"/>
          <w:shd w:val="clear" w:color="auto" w:fill="FFFFFF"/>
        </w:rPr>
      </w:pPr>
    </w:p>
    <w:p w14:paraId="46D6DCCE" w14:textId="3BE197CA" w:rsidR="00835D67" w:rsidRPr="00835D67" w:rsidRDefault="00835D67" w:rsidP="007D7C0D">
      <w:pPr>
        <w:rPr>
          <w:rFonts w:cstheme="minorHAnsi"/>
          <w:i/>
          <w:iCs/>
          <w:color w:val="333333"/>
          <w:sz w:val="28"/>
          <w:szCs w:val="28"/>
          <w:shd w:val="clear" w:color="auto" w:fill="FFFFFF"/>
        </w:rPr>
      </w:pPr>
    </w:p>
    <w:p w14:paraId="38118142" w14:textId="74124B34" w:rsidR="00835D67" w:rsidRPr="00835D67" w:rsidRDefault="00835D67" w:rsidP="007D7C0D">
      <w:pPr>
        <w:rPr>
          <w:rFonts w:cstheme="minorHAnsi"/>
          <w:i/>
          <w:iCs/>
          <w:color w:val="333333"/>
          <w:sz w:val="28"/>
          <w:szCs w:val="28"/>
          <w:shd w:val="clear" w:color="auto" w:fill="FFFFFF"/>
        </w:rPr>
      </w:pPr>
    </w:p>
    <w:p w14:paraId="0241A392" w14:textId="2B2CBBC8" w:rsidR="00835D67" w:rsidRPr="00835D67" w:rsidRDefault="00835D67" w:rsidP="007D7C0D">
      <w:pPr>
        <w:rPr>
          <w:rFonts w:cstheme="minorHAnsi"/>
          <w:i/>
          <w:iCs/>
          <w:color w:val="333333"/>
          <w:sz w:val="28"/>
          <w:szCs w:val="28"/>
          <w:shd w:val="clear" w:color="auto" w:fill="FFFFFF"/>
        </w:rPr>
      </w:pPr>
    </w:p>
    <w:p w14:paraId="6E2CB3C9" w14:textId="44A98D4E" w:rsidR="00835D67" w:rsidRPr="00835D67" w:rsidRDefault="00835D67" w:rsidP="007D7C0D">
      <w:pPr>
        <w:rPr>
          <w:rFonts w:cstheme="minorHAnsi"/>
          <w:i/>
          <w:iCs/>
          <w:color w:val="333333"/>
          <w:sz w:val="28"/>
          <w:szCs w:val="28"/>
          <w:u w:val="single"/>
          <w:shd w:val="clear" w:color="auto" w:fill="FFFFFF"/>
        </w:rPr>
      </w:pPr>
      <w:r w:rsidRPr="00835D67">
        <w:rPr>
          <w:rFonts w:cstheme="minorHAnsi"/>
          <w:i/>
          <w:iCs/>
          <w:color w:val="333333"/>
          <w:sz w:val="28"/>
          <w:szCs w:val="28"/>
          <w:u w:val="single"/>
          <w:shd w:val="clear" w:color="auto" w:fill="FFFFFF"/>
        </w:rPr>
        <w:t xml:space="preserve">Bibliography </w:t>
      </w:r>
    </w:p>
    <w:p w14:paraId="7C5C114F" w14:textId="77777777" w:rsidR="002D3E5D" w:rsidRPr="00835D67" w:rsidRDefault="002D3E5D" w:rsidP="007D7C0D">
      <w:pPr>
        <w:rPr>
          <w:rFonts w:cstheme="minorHAnsi"/>
          <w:i/>
          <w:iCs/>
          <w:color w:val="333333"/>
          <w:sz w:val="28"/>
          <w:szCs w:val="28"/>
          <w:shd w:val="clear" w:color="auto" w:fill="FFFFFF"/>
        </w:rPr>
      </w:pPr>
    </w:p>
    <w:p w14:paraId="701737EB" w14:textId="77777777" w:rsidR="002D3E5D" w:rsidRPr="00835D67" w:rsidRDefault="002D3E5D" w:rsidP="007D7C0D">
      <w:pPr>
        <w:rPr>
          <w:rFonts w:cstheme="minorHAnsi"/>
          <w:i/>
          <w:iCs/>
          <w:color w:val="333333"/>
          <w:sz w:val="28"/>
          <w:szCs w:val="28"/>
          <w:shd w:val="clear" w:color="auto" w:fill="FFFFFF"/>
        </w:rPr>
      </w:pPr>
    </w:p>
    <w:p w14:paraId="11E6955F" w14:textId="4A2B6CE8" w:rsidR="002D3E5D" w:rsidRPr="00835D67" w:rsidRDefault="002D3E5D"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Appadurai, A (1996)</w:t>
      </w:r>
      <w:r w:rsidRPr="00835D67">
        <w:rPr>
          <w:rFonts w:cstheme="minorHAnsi"/>
          <w:i/>
          <w:iCs/>
          <w:color w:val="333333"/>
          <w:sz w:val="28"/>
          <w:szCs w:val="28"/>
          <w:shd w:val="clear" w:color="auto" w:fill="FFFFFF"/>
        </w:rPr>
        <w:t xml:space="preserve"> Modernity at Large: cultural dimensions of Globalization Minneapolis: </w:t>
      </w:r>
      <w:r w:rsidRPr="00835D67">
        <w:rPr>
          <w:rFonts w:cstheme="minorHAnsi"/>
          <w:iCs/>
          <w:color w:val="333333"/>
          <w:sz w:val="28"/>
          <w:szCs w:val="28"/>
          <w:shd w:val="clear" w:color="auto" w:fill="FFFFFF"/>
        </w:rPr>
        <w:t>Universtiy of Minnesota Press</w:t>
      </w:r>
    </w:p>
    <w:p w14:paraId="7EFDDC84" w14:textId="7BD96E1C" w:rsidR="002D3E5D" w:rsidRPr="00835D67" w:rsidRDefault="002D3E5D" w:rsidP="007D7C0D">
      <w:pPr>
        <w:rPr>
          <w:rFonts w:cstheme="minorHAnsi"/>
          <w:i/>
          <w:iCs/>
          <w:color w:val="333333"/>
          <w:sz w:val="28"/>
          <w:szCs w:val="28"/>
          <w:shd w:val="clear" w:color="auto" w:fill="FFFFFF"/>
        </w:rPr>
      </w:pPr>
      <w:r w:rsidRPr="00835D67">
        <w:rPr>
          <w:rFonts w:cstheme="minorHAnsi"/>
          <w:iCs/>
          <w:color w:val="333333"/>
          <w:sz w:val="28"/>
          <w:szCs w:val="28"/>
          <w:shd w:val="clear" w:color="auto" w:fill="FFFFFF"/>
        </w:rPr>
        <w:t xml:space="preserve">Burawoy, M. </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1982</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w:t>
      </w:r>
      <w:r w:rsidRPr="00835D67">
        <w:rPr>
          <w:rFonts w:cstheme="minorHAnsi"/>
          <w:i/>
          <w:iCs/>
          <w:color w:val="333333"/>
          <w:sz w:val="28"/>
          <w:szCs w:val="28"/>
          <w:shd w:val="clear" w:color="auto" w:fill="FFFFFF"/>
        </w:rPr>
        <w:t xml:space="preserve"> Manufacturing Consent. </w:t>
      </w:r>
      <w:r w:rsidRPr="00835D67">
        <w:rPr>
          <w:rFonts w:cstheme="minorHAnsi"/>
          <w:iCs/>
          <w:color w:val="333333"/>
          <w:sz w:val="28"/>
          <w:szCs w:val="28"/>
          <w:shd w:val="clear" w:color="auto" w:fill="FFFFFF"/>
        </w:rPr>
        <w:t>(esp. ch 4) Chicago: University of Chicago Press</w:t>
      </w:r>
    </w:p>
    <w:p w14:paraId="530E5FBB" w14:textId="519A34BB" w:rsidR="002D3E5D" w:rsidRPr="00835D67" w:rsidRDefault="002D3E5D"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 xml:space="preserve">Carrier, J. </w:t>
      </w:r>
      <w:r w:rsidR="009B49BC" w:rsidRPr="00835D67">
        <w:rPr>
          <w:rFonts w:cstheme="minorHAnsi"/>
          <w:i/>
          <w:iCs/>
          <w:color w:val="333333"/>
          <w:sz w:val="28"/>
          <w:szCs w:val="28"/>
          <w:shd w:val="clear" w:color="auto" w:fill="FFFFFF"/>
        </w:rPr>
        <w:t>(</w:t>
      </w:r>
      <w:r w:rsidRPr="00835D67">
        <w:rPr>
          <w:rFonts w:cstheme="minorHAnsi"/>
          <w:iCs/>
          <w:color w:val="333333"/>
          <w:sz w:val="28"/>
          <w:szCs w:val="28"/>
          <w:shd w:val="clear" w:color="auto" w:fill="FFFFFF"/>
        </w:rPr>
        <w:t>1992</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w:t>
      </w:r>
      <w:r w:rsidRPr="00835D67">
        <w:rPr>
          <w:rFonts w:cstheme="minorHAnsi"/>
          <w:i/>
          <w:iCs/>
          <w:color w:val="333333"/>
          <w:sz w:val="28"/>
          <w:szCs w:val="28"/>
          <w:shd w:val="clear" w:color="auto" w:fill="FFFFFF"/>
        </w:rPr>
        <w:t xml:space="preserve">Emerging Alienation in Production: A Maussian History’, </w:t>
      </w:r>
      <w:r w:rsidRPr="00835D67">
        <w:rPr>
          <w:rFonts w:cstheme="minorHAnsi"/>
          <w:iCs/>
          <w:color w:val="333333"/>
          <w:sz w:val="28"/>
          <w:szCs w:val="28"/>
          <w:shd w:val="clear" w:color="auto" w:fill="FFFFFF"/>
        </w:rPr>
        <w:t>Man 27: 539- 558</w:t>
      </w:r>
    </w:p>
    <w:p w14:paraId="051C5D99" w14:textId="04F31BF7" w:rsidR="002D3E5D" w:rsidRPr="00835D67" w:rsidRDefault="002D3E5D" w:rsidP="002D3E5D">
      <w:pPr>
        <w:rPr>
          <w:rFonts w:cstheme="minorHAnsi"/>
          <w:iCs/>
          <w:color w:val="333333"/>
          <w:sz w:val="28"/>
          <w:szCs w:val="28"/>
          <w:shd w:val="clear" w:color="auto" w:fill="FFFFFF"/>
        </w:rPr>
      </w:pPr>
      <w:r w:rsidRPr="00835D67">
        <w:rPr>
          <w:rFonts w:cstheme="minorHAnsi"/>
          <w:iCs/>
          <w:color w:val="333333"/>
          <w:sz w:val="28"/>
          <w:szCs w:val="28"/>
          <w:shd w:val="clear" w:color="auto" w:fill="FFFFFF"/>
        </w:rPr>
        <w:t xml:space="preserve">Douglas, M </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1966</w:t>
      </w:r>
      <w:r w:rsidR="009B49BC" w:rsidRPr="00835D67">
        <w:rPr>
          <w:rFonts w:cstheme="minorHAnsi"/>
          <w:iCs/>
          <w:color w:val="333333"/>
          <w:sz w:val="28"/>
          <w:szCs w:val="28"/>
          <w:shd w:val="clear" w:color="auto" w:fill="FFFFFF"/>
        </w:rPr>
        <w:t>)</w:t>
      </w:r>
      <w:r w:rsidRPr="00835D67">
        <w:rPr>
          <w:rFonts w:cstheme="minorHAnsi"/>
          <w:i/>
          <w:iCs/>
          <w:color w:val="333333"/>
          <w:sz w:val="28"/>
          <w:szCs w:val="28"/>
          <w:shd w:val="clear" w:color="auto" w:fill="FFFFFF"/>
        </w:rPr>
        <w:t xml:space="preserve"> Purity and Danger: An Analysis of pollution and Taboo </w:t>
      </w:r>
      <w:r w:rsidRPr="00835D67">
        <w:rPr>
          <w:rFonts w:cstheme="minorHAnsi"/>
          <w:iCs/>
          <w:color w:val="333333"/>
          <w:sz w:val="28"/>
          <w:szCs w:val="28"/>
          <w:shd w:val="clear" w:color="auto" w:fill="FFFFFF"/>
        </w:rPr>
        <w:t>Harmondsworth England Penguin</w:t>
      </w:r>
    </w:p>
    <w:p w14:paraId="3D66DCD2" w14:textId="5DE44A88" w:rsidR="002D3E5D" w:rsidRPr="00835D67" w:rsidRDefault="009B49BC"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 xml:space="preserve">Edelman and Haugerud (2005) </w:t>
      </w:r>
      <w:r w:rsidR="002D3E5D" w:rsidRPr="00835D67">
        <w:rPr>
          <w:rFonts w:cstheme="minorHAnsi"/>
          <w:i/>
          <w:iCs/>
          <w:color w:val="333333"/>
          <w:sz w:val="28"/>
          <w:szCs w:val="28"/>
          <w:shd w:val="clear" w:color="auto" w:fill="FFFFFF"/>
        </w:rPr>
        <w:t>The Anthropology of development and Gobalisation</w:t>
      </w:r>
      <w:r w:rsidR="002D3E5D" w:rsidRPr="00835D67">
        <w:rPr>
          <w:rFonts w:cstheme="minorHAnsi"/>
          <w:iCs/>
          <w:color w:val="333333"/>
          <w:sz w:val="28"/>
          <w:szCs w:val="28"/>
          <w:shd w:val="clear" w:color="auto" w:fill="FFFFFF"/>
        </w:rPr>
        <w:t>, Blackwell publishing p 83</w:t>
      </w:r>
    </w:p>
    <w:p w14:paraId="1382E384" w14:textId="5F463A7C" w:rsidR="002D3E5D" w:rsidRPr="00835D67" w:rsidRDefault="002D3E5D" w:rsidP="002D3E5D">
      <w:pPr>
        <w:rPr>
          <w:rFonts w:cstheme="minorHAnsi"/>
          <w:i/>
          <w:iCs/>
          <w:color w:val="333333"/>
          <w:sz w:val="28"/>
          <w:szCs w:val="28"/>
          <w:shd w:val="clear" w:color="auto" w:fill="FFFFFF"/>
        </w:rPr>
      </w:pPr>
      <w:r w:rsidRPr="00835D67">
        <w:rPr>
          <w:rFonts w:cstheme="minorHAnsi"/>
          <w:iCs/>
          <w:color w:val="333333"/>
          <w:sz w:val="28"/>
          <w:szCs w:val="28"/>
          <w:shd w:val="clear" w:color="auto" w:fill="FFFFFF"/>
        </w:rPr>
        <w:t>Foucault,</w:t>
      </w:r>
      <w:r w:rsidR="009B49BC" w:rsidRPr="00835D67">
        <w:rPr>
          <w:rFonts w:cstheme="minorHAnsi"/>
          <w:sz w:val="28"/>
          <w:szCs w:val="28"/>
        </w:rPr>
        <w:t xml:space="preserve"> (</w:t>
      </w:r>
      <w:r w:rsidR="009B49BC" w:rsidRPr="00835D67">
        <w:rPr>
          <w:rFonts w:cstheme="minorHAnsi"/>
          <w:iCs/>
          <w:color w:val="333333"/>
          <w:sz w:val="28"/>
          <w:szCs w:val="28"/>
          <w:shd w:val="clear" w:color="auto" w:fill="FFFFFF"/>
        </w:rPr>
        <w:t>1976)</w:t>
      </w:r>
      <w:r w:rsidRPr="00835D67">
        <w:rPr>
          <w:rFonts w:cstheme="minorHAnsi"/>
          <w:i/>
          <w:iCs/>
          <w:color w:val="333333"/>
          <w:sz w:val="28"/>
          <w:szCs w:val="28"/>
          <w:shd w:val="clear" w:color="auto" w:fill="FFFFFF"/>
        </w:rPr>
        <w:t xml:space="preserve"> The History of Sexuality- Vo</w:t>
      </w:r>
      <w:r w:rsidR="009B49BC" w:rsidRPr="00835D67">
        <w:rPr>
          <w:rFonts w:cstheme="minorHAnsi"/>
          <w:i/>
          <w:iCs/>
          <w:color w:val="333333"/>
          <w:sz w:val="28"/>
          <w:szCs w:val="28"/>
          <w:shd w:val="clear" w:color="auto" w:fill="FFFFFF"/>
        </w:rPr>
        <w:t xml:space="preserve">lume One, The Will To Knowledge </w:t>
      </w:r>
      <w:r w:rsidR="009B49BC" w:rsidRPr="00835D67">
        <w:rPr>
          <w:rFonts w:cstheme="minorHAnsi"/>
          <w:iCs/>
          <w:color w:val="333333"/>
          <w:sz w:val="28"/>
          <w:szCs w:val="28"/>
          <w:shd w:val="clear" w:color="auto" w:fill="FFFFFF"/>
        </w:rPr>
        <w:t>P</w:t>
      </w:r>
      <w:r w:rsidRPr="00835D67">
        <w:rPr>
          <w:rFonts w:cstheme="minorHAnsi"/>
          <w:iCs/>
          <w:color w:val="333333"/>
          <w:sz w:val="28"/>
          <w:szCs w:val="28"/>
          <w:shd w:val="clear" w:color="auto" w:fill="FFFFFF"/>
        </w:rPr>
        <w:t>enguin</w:t>
      </w:r>
      <w:r w:rsidRPr="00835D67">
        <w:rPr>
          <w:rFonts w:cstheme="minorHAnsi"/>
          <w:i/>
          <w:iCs/>
          <w:color w:val="333333"/>
          <w:sz w:val="28"/>
          <w:szCs w:val="28"/>
          <w:shd w:val="clear" w:color="auto" w:fill="FFFFFF"/>
        </w:rPr>
        <w:t xml:space="preserve"> </w:t>
      </w:r>
    </w:p>
    <w:p w14:paraId="7F984886" w14:textId="11896099" w:rsidR="002D3E5D" w:rsidRPr="00835D67" w:rsidRDefault="002D3E5D" w:rsidP="002D3E5D">
      <w:pPr>
        <w:rPr>
          <w:rFonts w:cstheme="minorHAnsi"/>
          <w:i/>
          <w:iCs/>
          <w:color w:val="333333"/>
          <w:sz w:val="28"/>
          <w:szCs w:val="28"/>
          <w:shd w:val="clear" w:color="auto" w:fill="FFFFFF"/>
        </w:rPr>
      </w:pPr>
      <w:r w:rsidRPr="00835D67">
        <w:rPr>
          <w:rFonts w:cstheme="minorHAnsi"/>
          <w:iCs/>
          <w:color w:val="333333"/>
          <w:sz w:val="28"/>
          <w:szCs w:val="28"/>
          <w:shd w:val="clear" w:color="auto" w:fill="FFFFFF"/>
        </w:rPr>
        <w:t xml:space="preserve">Foucault, M. </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1977</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w:t>
      </w:r>
      <w:r w:rsidRPr="00835D67">
        <w:rPr>
          <w:rFonts w:cstheme="minorHAnsi"/>
          <w:i/>
          <w:iCs/>
          <w:color w:val="333333"/>
          <w:sz w:val="28"/>
          <w:szCs w:val="28"/>
          <w:shd w:val="clear" w:color="auto" w:fill="FFFFFF"/>
        </w:rPr>
        <w:t xml:space="preserve"> Discipline and punish: The birth of the prison. </w:t>
      </w:r>
      <w:r w:rsidRPr="00835D67">
        <w:rPr>
          <w:rFonts w:cstheme="minorHAnsi"/>
          <w:iCs/>
          <w:color w:val="333333"/>
          <w:sz w:val="28"/>
          <w:szCs w:val="28"/>
          <w:shd w:val="clear" w:color="auto" w:fill="FFFFFF"/>
        </w:rPr>
        <w:t>London Allen Lane</w:t>
      </w:r>
    </w:p>
    <w:p w14:paraId="6E87A37A" w14:textId="1499CBFB" w:rsidR="002D3E5D" w:rsidRPr="00835D67" w:rsidRDefault="002D3E5D" w:rsidP="002D3E5D">
      <w:pPr>
        <w:rPr>
          <w:rFonts w:cstheme="minorHAnsi"/>
          <w:i/>
          <w:iCs/>
          <w:color w:val="333333"/>
          <w:sz w:val="28"/>
          <w:szCs w:val="28"/>
          <w:shd w:val="clear" w:color="auto" w:fill="FFFFFF"/>
        </w:rPr>
      </w:pPr>
      <w:r w:rsidRPr="00835D67">
        <w:rPr>
          <w:rFonts w:cstheme="minorHAnsi"/>
          <w:iCs/>
          <w:color w:val="333333"/>
          <w:sz w:val="28"/>
          <w:szCs w:val="28"/>
          <w:shd w:val="clear" w:color="auto" w:fill="FFFFFF"/>
        </w:rPr>
        <w:t xml:space="preserve">Foucault </w:t>
      </w:r>
      <w:r w:rsidR="009B49BC" w:rsidRPr="00835D67">
        <w:rPr>
          <w:rFonts w:cstheme="minorHAnsi"/>
          <w:iCs/>
          <w:color w:val="333333"/>
          <w:sz w:val="28"/>
          <w:szCs w:val="28"/>
          <w:shd w:val="clear" w:color="auto" w:fill="FFFFFF"/>
        </w:rPr>
        <w:t>(</w:t>
      </w:r>
      <w:r w:rsidRPr="00835D67">
        <w:rPr>
          <w:rFonts w:cstheme="minorHAnsi"/>
          <w:iCs/>
          <w:color w:val="333333"/>
          <w:sz w:val="28"/>
          <w:szCs w:val="28"/>
          <w:shd w:val="clear" w:color="auto" w:fill="FFFFFF"/>
        </w:rPr>
        <w:t>1980</w:t>
      </w:r>
      <w:r w:rsidR="009B49BC" w:rsidRPr="00835D67">
        <w:rPr>
          <w:rFonts w:cstheme="minorHAnsi"/>
          <w:iCs/>
          <w:color w:val="333333"/>
          <w:sz w:val="28"/>
          <w:szCs w:val="28"/>
          <w:shd w:val="clear" w:color="auto" w:fill="FFFFFF"/>
        </w:rPr>
        <w:t>)</w:t>
      </w:r>
      <w:r w:rsidRPr="00835D67">
        <w:rPr>
          <w:rFonts w:cstheme="minorHAnsi"/>
          <w:i/>
          <w:iCs/>
          <w:color w:val="333333"/>
          <w:sz w:val="28"/>
          <w:szCs w:val="28"/>
          <w:shd w:val="clear" w:color="auto" w:fill="FFFFFF"/>
        </w:rPr>
        <w:t xml:space="preserve"> Power and Knowledge </w:t>
      </w:r>
      <w:r w:rsidRPr="00835D67">
        <w:rPr>
          <w:rFonts w:cstheme="minorHAnsi"/>
          <w:iCs/>
          <w:color w:val="333333"/>
          <w:sz w:val="28"/>
          <w:szCs w:val="28"/>
          <w:shd w:val="clear" w:color="auto" w:fill="FFFFFF"/>
        </w:rPr>
        <w:t>Random House USA Inc; 1st American Ed edition</w:t>
      </w:r>
    </w:p>
    <w:p w14:paraId="470F6F76" w14:textId="7C5A128D" w:rsidR="007D7C0D" w:rsidRPr="00835D67" w:rsidRDefault="009B49BC"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Gramsci, Antonio (1971)</w:t>
      </w:r>
      <w:r w:rsidRPr="00835D67">
        <w:rPr>
          <w:rFonts w:cstheme="minorHAnsi"/>
          <w:i/>
          <w:iCs/>
          <w:color w:val="333333"/>
          <w:sz w:val="28"/>
          <w:szCs w:val="28"/>
          <w:shd w:val="clear" w:color="auto" w:fill="FFFFFF"/>
        </w:rPr>
        <w:t xml:space="preserve"> Selections from the Prison Notebooks. </w:t>
      </w:r>
      <w:r w:rsidRPr="00835D67">
        <w:rPr>
          <w:rFonts w:cstheme="minorHAnsi"/>
          <w:iCs/>
          <w:color w:val="333333"/>
          <w:sz w:val="28"/>
          <w:szCs w:val="28"/>
          <w:shd w:val="clear" w:color="auto" w:fill="FFFFFF"/>
        </w:rPr>
        <w:t>Quentin Hoare and Geoffrey Nowell Smith, trans. New York: International Publishin</w:t>
      </w:r>
      <w:r w:rsidR="004E7FEA" w:rsidRPr="00835D67">
        <w:rPr>
          <w:rFonts w:cstheme="minorHAnsi"/>
          <w:iCs/>
          <w:color w:val="333333"/>
          <w:sz w:val="28"/>
          <w:szCs w:val="28"/>
          <w:shd w:val="clear" w:color="auto" w:fill="FFFFFF"/>
        </w:rPr>
        <w:t>g</w:t>
      </w:r>
    </w:p>
    <w:p w14:paraId="2686AA3A" w14:textId="477124C7" w:rsidR="004E7FEA" w:rsidRPr="00835D67" w:rsidRDefault="004E7FEA"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 xml:space="preserve">Gledhill, J (1994) </w:t>
      </w:r>
      <w:r w:rsidRPr="00835D67">
        <w:rPr>
          <w:rFonts w:cstheme="minorHAnsi"/>
          <w:i/>
          <w:iCs/>
          <w:color w:val="333333"/>
          <w:sz w:val="28"/>
          <w:szCs w:val="28"/>
          <w:shd w:val="clear" w:color="auto" w:fill="FFFFFF"/>
        </w:rPr>
        <w:t>Power and Its Disguises</w:t>
      </w:r>
      <w:r w:rsidRPr="00835D67">
        <w:rPr>
          <w:rFonts w:cstheme="minorHAnsi"/>
          <w:iCs/>
          <w:color w:val="333333"/>
          <w:sz w:val="28"/>
          <w:szCs w:val="28"/>
          <w:shd w:val="clear" w:color="auto" w:fill="FFFFFF"/>
        </w:rPr>
        <w:t xml:space="preserve"> Pluto Books Press Archway Road Publishing</w:t>
      </w:r>
    </w:p>
    <w:p w14:paraId="6497C4AF" w14:textId="74D1D074" w:rsidR="004E7FEA" w:rsidRPr="00835D67" w:rsidRDefault="004E7FEA" w:rsidP="007D7C0D">
      <w:pPr>
        <w:rPr>
          <w:rFonts w:cstheme="minorHAnsi"/>
          <w:iCs/>
          <w:color w:val="333333"/>
          <w:sz w:val="28"/>
          <w:szCs w:val="28"/>
          <w:shd w:val="clear" w:color="auto" w:fill="FFFFFF"/>
        </w:rPr>
      </w:pPr>
      <w:r w:rsidRPr="00835D67">
        <w:rPr>
          <w:rFonts w:cstheme="minorHAnsi"/>
          <w:iCs/>
          <w:color w:val="333333"/>
          <w:sz w:val="28"/>
          <w:szCs w:val="28"/>
          <w:shd w:val="clear" w:color="auto" w:fill="FFFFFF"/>
        </w:rPr>
        <w:t xml:space="preserve">Hann and Hart (2011) </w:t>
      </w:r>
      <w:r w:rsidRPr="00835D67">
        <w:rPr>
          <w:rFonts w:cstheme="minorHAnsi"/>
          <w:i/>
          <w:iCs/>
          <w:color w:val="333333"/>
          <w:sz w:val="28"/>
          <w:szCs w:val="28"/>
          <w:shd w:val="clear" w:color="auto" w:fill="FFFFFF"/>
        </w:rPr>
        <w:t>Economic Anthropology</w:t>
      </w:r>
      <w:r w:rsidRPr="00835D67">
        <w:rPr>
          <w:rFonts w:cstheme="minorHAnsi"/>
          <w:iCs/>
          <w:color w:val="333333"/>
          <w:sz w:val="28"/>
          <w:szCs w:val="28"/>
          <w:shd w:val="clear" w:color="auto" w:fill="FFFFFF"/>
        </w:rPr>
        <w:t xml:space="preserve"> Polity Press Cheshire </w:t>
      </w:r>
    </w:p>
    <w:p w14:paraId="0A99D22A" w14:textId="45EA5D2C" w:rsidR="006254AD" w:rsidRPr="00835D67" w:rsidRDefault="006254AD" w:rsidP="006254AD">
      <w:pPr>
        <w:rPr>
          <w:rFonts w:cstheme="minorHAnsi"/>
          <w:sz w:val="28"/>
          <w:szCs w:val="28"/>
        </w:rPr>
      </w:pPr>
      <w:r w:rsidRPr="00835D67">
        <w:rPr>
          <w:rFonts w:cstheme="minorHAnsi"/>
          <w:sz w:val="28"/>
          <w:szCs w:val="28"/>
        </w:rPr>
        <w:t xml:space="preserve">Latour, B </w:t>
      </w:r>
      <w:r w:rsidR="009B49BC" w:rsidRPr="00835D67">
        <w:rPr>
          <w:rFonts w:cstheme="minorHAnsi"/>
          <w:sz w:val="28"/>
          <w:szCs w:val="28"/>
        </w:rPr>
        <w:t>(</w:t>
      </w:r>
      <w:r w:rsidRPr="00835D67">
        <w:rPr>
          <w:rFonts w:cstheme="minorHAnsi"/>
          <w:sz w:val="28"/>
          <w:szCs w:val="28"/>
        </w:rPr>
        <w:t>1990</w:t>
      </w:r>
      <w:r w:rsidR="009B49BC" w:rsidRPr="00835D67">
        <w:rPr>
          <w:rFonts w:cstheme="minorHAnsi"/>
          <w:sz w:val="28"/>
          <w:szCs w:val="28"/>
        </w:rPr>
        <w:t>)</w:t>
      </w:r>
      <w:r w:rsidRPr="00835D67">
        <w:rPr>
          <w:rFonts w:cstheme="minorHAnsi"/>
          <w:sz w:val="28"/>
          <w:szCs w:val="28"/>
        </w:rPr>
        <w:t xml:space="preserve"> </w:t>
      </w:r>
      <w:r w:rsidRPr="00835D67">
        <w:rPr>
          <w:rFonts w:cstheme="minorHAnsi"/>
          <w:i/>
          <w:sz w:val="28"/>
          <w:szCs w:val="28"/>
        </w:rPr>
        <w:t>On actor-network theory. A few clarifications plus more than a few complications</w:t>
      </w:r>
      <w:r w:rsidRPr="00835D67">
        <w:rPr>
          <w:rFonts w:cstheme="minorHAnsi"/>
          <w:sz w:val="28"/>
          <w:szCs w:val="28"/>
        </w:rPr>
        <w:t xml:space="preserve"> </w:t>
      </w:r>
      <w:r w:rsidRPr="00835D67">
        <w:rPr>
          <w:rFonts w:cstheme="minorHAnsi"/>
          <w:sz w:val="28"/>
          <w:szCs w:val="28"/>
        </w:rPr>
        <w:t>Philosophia, Vol. 25 pp.47-64</w:t>
      </w:r>
    </w:p>
    <w:p w14:paraId="4B05337B" w14:textId="557B4421" w:rsidR="004E7FEA" w:rsidRPr="00835D67" w:rsidRDefault="004E7FEA" w:rsidP="006254AD">
      <w:pPr>
        <w:rPr>
          <w:rFonts w:cstheme="minorHAnsi"/>
          <w:sz w:val="28"/>
          <w:szCs w:val="28"/>
        </w:rPr>
      </w:pPr>
      <w:r w:rsidRPr="00835D67">
        <w:rPr>
          <w:rFonts w:cstheme="minorHAnsi"/>
          <w:sz w:val="28"/>
          <w:szCs w:val="28"/>
        </w:rPr>
        <w:t xml:space="preserve">Lewellen, T (1940) </w:t>
      </w:r>
      <w:r w:rsidRPr="00835D67">
        <w:rPr>
          <w:rFonts w:cstheme="minorHAnsi"/>
          <w:i/>
          <w:sz w:val="28"/>
          <w:szCs w:val="28"/>
        </w:rPr>
        <w:t>Political Anthropology: an introduction</w:t>
      </w:r>
      <w:r w:rsidRPr="00835D67">
        <w:rPr>
          <w:rFonts w:cstheme="minorHAnsi"/>
          <w:sz w:val="28"/>
          <w:szCs w:val="28"/>
        </w:rPr>
        <w:t xml:space="preserve"> Praeger Publishers </w:t>
      </w:r>
    </w:p>
    <w:p w14:paraId="1A7ED15D" w14:textId="6D22A55C" w:rsidR="009B49BC" w:rsidRPr="00835D67" w:rsidRDefault="009B49BC" w:rsidP="009B49BC">
      <w:pPr>
        <w:rPr>
          <w:rFonts w:cstheme="minorHAnsi"/>
          <w:sz w:val="28"/>
          <w:szCs w:val="28"/>
        </w:rPr>
      </w:pPr>
      <w:r w:rsidRPr="00835D67">
        <w:rPr>
          <w:rFonts w:cstheme="minorHAnsi"/>
          <w:sz w:val="28"/>
          <w:szCs w:val="28"/>
        </w:rPr>
        <w:t xml:space="preserve">Marx, K </w:t>
      </w:r>
      <w:r w:rsidRPr="00835D67">
        <w:rPr>
          <w:rFonts w:cstheme="minorHAnsi"/>
          <w:sz w:val="28"/>
          <w:szCs w:val="28"/>
        </w:rPr>
        <w:t>(</w:t>
      </w:r>
      <w:r w:rsidRPr="00835D67">
        <w:rPr>
          <w:rFonts w:cstheme="minorHAnsi"/>
          <w:sz w:val="28"/>
          <w:szCs w:val="28"/>
        </w:rPr>
        <w:t>1887</w:t>
      </w:r>
      <w:r w:rsidRPr="00835D67">
        <w:rPr>
          <w:rFonts w:cstheme="minorHAnsi"/>
          <w:sz w:val="28"/>
          <w:szCs w:val="28"/>
        </w:rPr>
        <w:t>)</w:t>
      </w:r>
      <w:r w:rsidRPr="00835D67">
        <w:rPr>
          <w:rFonts w:cstheme="minorHAnsi"/>
          <w:sz w:val="28"/>
          <w:szCs w:val="28"/>
        </w:rPr>
        <w:t xml:space="preserve"> </w:t>
      </w:r>
      <w:r w:rsidRPr="00835D67">
        <w:rPr>
          <w:rFonts w:cstheme="minorHAnsi"/>
          <w:i/>
          <w:sz w:val="28"/>
          <w:szCs w:val="28"/>
        </w:rPr>
        <w:t>The Process of Production of Capital</w:t>
      </w:r>
      <w:r w:rsidRPr="00835D67">
        <w:rPr>
          <w:rFonts w:cstheme="minorHAnsi"/>
          <w:sz w:val="28"/>
          <w:szCs w:val="28"/>
        </w:rPr>
        <w:t>, Progress Publishers, Moscow, USSR 30, 194, 142,</w:t>
      </w:r>
    </w:p>
    <w:p w14:paraId="0E328BB2" w14:textId="0EE96DEA" w:rsidR="009B49BC" w:rsidRPr="00835D67" w:rsidRDefault="009B49BC" w:rsidP="009B49BC">
      <w:pPr>
        <w:rPr>
          <w:rFonts w:cstheme="minorHAnsi"/>
          <w:sz w:val="28"/>
          <w:szCs w:val="28"/>
        </w:rPr>
      </w:pPr>
      <w:r w:rsidRPr="00835D67">
        <w:rPr>
          <w:rFonts w:cstheme="minorHAnsi"/>
          <w:sz w:val="28"/>
          <w:szCs w:val="28"/>
        </w:rPr>
        <w:lastRenderedPageBreak/>
        <w:t>Marx, K. (</w:t>
      </w:r>
      <w:r w:rsidRPr="00835D67">
        <w:rPr>
          <w:rFonts w:cstheme="minorHAnsi"/>
          <w:sz w:val="28"/>
          <w:szCs w:val="28"/>
        </w:rPr>
        <w:t>1857</w:t>
      </w:r>
      <w:r w:rsidRPr="00835D67">
        <w:rPr>
          <w:rFonts w:cstheme="minorHAnsi"/>
          <w:i/>
          <w:sz w:val="28"/>
          <w:szCs w:val="28"/>
        </w:rPr>
        <w:t>). Capital</w:t>
      </w:r>
      <w:r w:rsidRPr="00835D67">
        <w:rPr>
          <w:rFonts w:cstheme="minorHAnsi"/>
          <w:sz w:val="28"/>
          <w:szCs w:val="28"/>
        </w:rPr>
        <w:t xml:space="preserve"> vol 1. Moscow &amp; London: Lawrence and Wishart</w:t>
      </w:r>
    </w:p>
    <w:p w14:paraId="6D33B8F6" w14:textId="7382FE59" w:rsidR="009B49BC" w:rsidRPr="00835D67" w:rsidRDefault="009B49BC" w:rsidP="009B49BC">
      <w:pPr>
        <w:rPr>
          <w:rFonts w:cstheme="minorHAnsi"/>
          <w:sz w:val="28"/>
          <w:szCs w:val="28"/>
        </w:rPr>
      </w:pPr>
      <w:r w:rsidRPr="00835D67">
        <w:rPr>
          <w:rFonts w:cstheme="minorHAnsi"/>
          <w:sz w:val="28"/>
          <w:szCs w:val="28"/>
        </w:rPr>
        <w:t xml:space="preserve">Thrower, A. (1983) </w:t>
      </w:r>
      <w:r w:rsidRPr="00835D67">
        <w:rPr>
          <w:rFonts w:cstheme="minorHAnsi"/>
          <w:i/>
          <w:sz w:val="28"/>
          <w:szCs w:val="28"/>
        </w:rPr>
        <w:t>Marxist-Leninist Scientific Atheism (Religion and Reason</w:t>
      </w:r>
      <w:r w:rsidRPr="00835D67">
        <w:rPr>
          <w:rFonts w:cstheme="minorHAnsi"/>
          <w:sz w:val="28"/>
          <w:szCs w:val="28"/>
        </w:rPr>
        <w:t>) Mouton de Gruyter</w:t>
      </w:r>
    </w:p>
    <w:p w14:paraId="1F6E4E31" w14:textId="4190343D" w:rsidR="009B49BC" w:rsidRPr="00835D67" w:rsidRDefault="009B49BC" w:rsidP="009B49BC">
      <w:pPr>
        <w:rPr>
          <w:rFonts w:cstheme="minorHAnsi"/>
          <w:sz w:val="28"/>
          <w:szCs w:val="28"/>
        </w:rPr>
      </w:pPr>
      <w:r w:rsidRPr="00835D67">
        <w:rPr>
          <w:rFonts w:cstheme="minorHAnsi"/>
          <w:sz w:val="28"/>
          <w:szCs w:val="28"/>
        </w:rPr>
        <w:t xml:space="preserve">Narotsky, S </w:t>
      </w:r>
      <w:r w:rsidRPr="00835D67">
        <w:rPr>
          <w:rFonts w:cstheme="minorHAnsi"/>
          <w:sz w:val="28"/>
          <w:szCs w:val="28"/>
        </w:rPr>
        <w:t>(</w:t>
      </w:r>
      <w:r w:rsidRPr="00835D67">
        <w:rPr>
          <w:rFonts w:cstheme="minorHAnsi"/>
          <w:sz w:val="28"/>
          <w:szCs w:val="28"/>
        </w:rPr>
        <w:t>1997</w:t>
      </w:r>
      <w:r w:rsidRPr="00835D67">
        <w:rPr>
          <w:rFonts w:cstheme="minorHAnsi"/>
          <w:sz w:val="28"/>
          <w:szCs w:val="28"/>
        </w:rPr>
        <w:t>)</w:t>
      </w:r>
      <w:r w:rsidRPr="00835D67">
        <w:rPr>
          <w:rFonts w:cstheme="minorHAnsi"/>
          <w:sz w:val="28"/>
          <w:szCs w:val="28"/>
        </w:rPr>
        <w:t xml:space="preserve"> </w:t>
      </w:r>
      <w:r w:rsidRPr="00835D67">
        <w:rPr>
          <w:rFonts w:cstheme="minorHAnsi"/>
          <w:i/>
          <w:sz w:val="28"/>
          <w:szCs w:val="28"/>
        </w:rPr>
        <w:t>New directions in Economic Anthropology</w:t>
      </w:r>
      <w:r w:rsidRPr="00835D67">
        <w:rPr>
          <w:rFonts w:cstheme="minorHAnsi"/>
          <w:sz w:val="28"/>
          <w:szCs w:val="28"/>
        </w:rPr>
        <w:t xml:space="preserve"> Pluto Press 64</w:t>
      </w:r>
    </w:p>
    <w:p w14:paraId="0512EB51" w14:textId="48C2681E" w:rsidR="009B49BC" w:rsidRPr="00835D67" w:rsidRDefault="009B49BC" w:rsidP="006254AD">
      <w:pPr>
        <w:rPr>
          <w:rFonts w:cstheme="minorHAnsi"/>
          <w:sz w:val="28"/>
          <w:szCs w:val="28"/>
        </w:rPr>
      </w:pPr>
      <w:r w:rsidRPr="00835D67">
        <w:rPr>
          <w:rFonts w:cstheme="minorHAnsi"/>
          <w:sz w:val="28"/>
          <w:szCs w:val="28"/>
        </w:rPr>
        <w:t xml:space="preserve">Ollman B (2003) </w:t>
      </w:r>
      <w:r w:rsidRPr="00835D67">
        <w:rPr>
          <w:rFonts w:cstheme="minorHAnsi"/>
          <w:i/>
          <w:sz w:val="28"/>
          <w:szCs w:val="28"/>
        </w:rPr>
        <w:t>Dance of the Dialectic: Steps in Marx's Method,</w:t>
      </w:r>
      <w:r w:rsidRPr="00835D67">
        <w:rPr>
          <w:rFonts w:cstheme="minorHAnsi"/>
          <w:sz w:val="28"/>
          <w:szCs w:val="28"/>
        </w:rPr>
        <w:t xml:space="preserve"> University of Illinois Press 168</w:t>
      </w:r>
    </w:p>
    <w:p w14:paraId="28FE26EB" w14:textId="1B477716" w:rsidR="00F94938" w:rsidRPr="00835D67" w:rsidRDefault="00F94938" w:rsidP="006254AD">
      <w:pPr>
        <w:rPr>
          <w:rFonts w:cstheme="minorHAnsi"/>
          <w:sz w:val="28"/>
          <w:szCs w:val="28"/>
        </w:rPr>
      </w:pPr>
      <w:r w:rsidRPr="00835D67">
        <w:rPr>
          <w:rFonts w:cstheme="minorHAnsi"/>
          <w:sz w:val="28"/>
          <w:szCs w:val="28"/>
        </w:rPr>
        <w:t xml:space="preserve">Ong, A. </w:t>
      </w:r>
      <w:r w:rsidR="009B49BC" w:rsidRPr="00835D67">
        <w:rPr>
          <w:rFonts w:cstheme="minorHAnsi"/>
          <w:sz w:val="28"/>
          <w:szCs w:val="28"/>
        </w:rPr>
        <w:t>(</w:t>
      </w:r>
      <w:r w:rsidRPr="00835D67">
        <w:rPr>
          <w:rFonts w:cstheme="minorHAnsi"/>
          <w:sz w:val="28"/>
          <w:szCs w:val="28"/>
        </w:rPr>
        <w:t>1988</w:t>
      </w:r>
      <w:r w:rsidR="009B49BC" w:rsidRPr="00835D67">
        <w:rPr>
          <w:rFonts w:cstheme="minorHAnsi"/>
          <w:sz w:val="28"/>
          <w:szCs w:val="28"/>
        </w:rPr>
        <w:t>)</w:t>
      </w:r>
      <w:r w:rsidRPr="00835D67">
        <w:rPr>
          <w:rFonts w:cstheme="minorHAnsi"/>
          <w:sz w:val="28"/>
          <w:szCs w:val="28"/>
        </w:rPr>
        <w:t xml:space="preserve"> </w:t>
      </w:r>
      <w:r w:rsidRPr="00835D67">
        <w:rPr>
          <w:rFonts w:cstheme="minorHAnsi"/>
          <w:i/>
          <w:sz w:val="28"/>
          <w:szCs w:val="28"/>
        </w:rPr>
        <w:t>The Production of POsession: Spirits and the Multinational Corporation in Malaysia</w:t>
      </w:r>
      <w:r w:rsidRPr="00835D67">
        <w:rPr>
          <w:rFonts w:cstheme="minorHAnsi"/>
          <w:sz w:val="28"/>
          <w:szCs w:val="28"/>
        </w:rPr>
        <w:t>, American Ethnologist Vol 15 28-42</w:t>
      </w:r>
    </w:p>
    <w:p w14:paraId="330AD58A" w14:textId="117E1F51" w:rsidR="009B49BC" w:rsidRPr="00835D67" w:rsidRDefault="009B49BC" w:rsidP="006254AD">
      <w:pPr>
        <w:rPr>
          <w:rFonts w:cstheme="minorHAnsi"/>
          <w:sz w:val="28"/>
          <w:szCs w:val="28"/>
        </w:rPr>
      </w:pPr>
      <w:r w:rsidRPr="00835D67">
        <w:rPr>
          <w:rFonts w:cstheme="minorHAnsi"/>
          <w:sz w:val="28"/>
          <w:szCs w:val="28"/>
        </w:rPr>
        <w:t xml:space="preserve">Vaughn, Karen I. (1978) </w:t>
      </w:r>
      <w:r w:rsidRPr="00835D67">
        <w:rPr>
          <w:rFonts w:cstheme="minorHAnsi"/>
          <w:i/>
          <w:sz w:val="28"/>
          <w:szCs w:val="28"/>
        </w:rPr>
        <w:t>"John Locke and the Labor Theory of Value."</w:t>
      </w:r>
      <w:r w:rsidRPr="00835D67">
        <w:rPr>
          <w:rFonts w:cstheme="minorHAnsi"/>
          <w:sz w:val="28"/>
          <w:szCs w:val="28"/>
        </w:rPr>
        <w:t xml:space="preserve"> Journal of Libertarian Studies 2, No.4 : 311-326</w:t>
      </w:r>
    </w:p>
    <w:p w14:paraId="53A0823D" w14:textId="6EBF0553" w:rsidR="00435AD2" w:rsidRPr="00835D67" w:rsidRDefault="00435AD2" w:rsidP="0018706F">
      <w:pPr>
        <w:rPr>
          <w:rFonts w:cstheme="minorHAnsi"/>
          <w:color w:val="333333"/>
          <w:sz w:val="28"/>
          <w:szCs w:val="28"/>
          <w:shd w:val="clear" w:color="auto" w:fill="FFFFFF"/>
        </w:rPr>
      </w:pPr>
      <w:r w:rsidRPr="00835D67">
        <w:rPr>
          <w:rFonts w:cstheme="minorHAnsi"/>
          <w:color w:val="333333"/>
          <w:sz w:val="28"/>
          <w:szCs w:val="28"/>
          <w:shd w:val="clear" w:color="auto" w:fill="FFFFFF"/>
        </w:rPr>
        <w:t xml:space="preserve">Vincent, J </w:t>
      </w:r>
      <w:r w:rsidR="004E7FEA" w:rsidRPr="00835D67">
        <w:rPr>
          <w:rFonts w:cstheme="minorHAnsi"/>
          <w:color w:val="333333"/>
          <w:sz w:val="28"/>
          <w:szCs w:val="28"/>
          <w:shd w:val="clear" w:color="auto" w:fill="FFFFFF"/>
        </w:rPr>
        <w:t>(</w:t>
      </w:r>
      <w:r w:rsidRPr="00835D67">
        <w:rPr>
          <w:rFonts w:cstheme="minorHAnsi"/>
          <w:color w:val="333333"/>
          <w:sz w:val="28"/>
          <w:szCs w:val="28"/>
          <w:shd w:val="clear" w:color="auto" w:fill="FFFFFF"/>
        </w:rPr>
        <w:t>2002</w:t>
      </w:r>
      <w:r w:rsidR="004E7FEA" w:rsidRPr="00835D67">
        <w:rPr>
          <w:rFonts w:cstheme="minorHAnsi"/>
          <w:i/>
          <w:color w:val="333333"/>
          <w:sz w:val="28"/>
          <w:szCs w:val="28"/>
          <w:shd w:val="clear" w:color="auto" w:fill="FFFFFF"/>
        </w:rPr>
        <w:t>)</w:t>
      </w:r>
      <w:r w:rsidRPr="00835D67">
        <w:rPr>
          <w:rFonts w:cstheme="minorHAnsi"/>
          <w:i/>
          <w:color w:val="333333"/>
          <w:sz w:val="28"/>
          <w:szCs w:val="28"/>
          <w:shd w:val="clear" w:color="auto" w:fill="FFFFFF"/>
        </w:rPr>
        <w:t xml:space="preserve"> The Anthropology of Politics: a reader in ethnography theory and critique</w:t>
      </w:r>
      <w:r w:rsidRPr="00835D67">
        <w:rPr>
          <w:rFonts w:cstheme="minorHAnsi"/>
          <w:color w:val="333333"/>
          <w:sz w:val="28"/>
          <w:szCs w:val="28"/>
          <w:shd w:val="clear" w:color="auto" w:fill="FFFFFF"/>
        </w:rPr>
        <w:t xml:space="preserve"> Blackwell Publishers </w:t>
      </w:r>
    </w:p>
    <w:sectPr w:rsidR="00435AD2" w:rsidRPr="00835D67">
      <w:headerReference w:type="default" r:id="rI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Melanie  Long" w:date="2017-11-20T13:55:00Z" w:initials="ML">
    <w:p w14:paraId="5BE9486D" w14:textId="26F3F4D4" w:rsidR="004247DC" w:rsidRDefault="004247DC">
      <w:pPr>
        <w:pStyle w:val="CommentText"/>
      </w:pPr>
      <w:r>
        <w:rPr>
          <w:rStyle w:val="CommentReference"/>
        </w:rPr>
        <w:annotationRef/>
      </w:r>
      <w:r>
        <w:t>ref</w:t>
      </w:r>
    </w:p>
  </w:comment>
  <w:comment w:id="2" w:author="Melanie  Long" w:date="2017-11-20T13:56:00Z" w:initials="ML">
    <w:p w14:paraId="78041E5D" w14:textId="75E1B5AD" w:rsidR="004247DC" w:rsidRDefault="004247DC">
      <w:pPr>
        <w:pStyle w:val="CommentText"/>
      </w:pPr>
      <w:r>
        <w:rPr>
          <w:rStyle w:val="CommentReference"/>
        </w:rPr>
        <w:annotationRef/>
      </w:r>
      <w:r>
        <w:t>ref</w:t>
      </w:r>
    </w:p>
  </w:comment>
  <w:comment w:id="3" w:author="Melanie  Long" w:date="2017-11-20T13:57:00Z" w:initials="ML">
    <w:p w14:paraId="29285CC1" w14:textId="7C48DE6A" w:rsidR="004247DC" w:rsidRDefault="004247DC">
      <w:pPr>
        <w:pStyle w:val="CommentText"/>
      </w:pPr>
      <w:r>
        <w:rPr>
          <w:rStyle w:val="CommentReference"/>
        </w:rPr>
        <w:annotationRef/>
      </w:r>
      <w:r>
        <w:t>ref</w:t>
      </w:r>
    </w:p>
  </w:comment>
  <w:comment w:id="4" w:author="Melanie  Long" w:date="2017-11-20T14:13:00Z" w:initials="ML">
    <w:p w14:paraId="56600E24" w14:textId="77777777" w:rsidR="00BB5F26" w:rsidRDefault="00BB5F26" w:rsidP="00BB5F26">
      <w:pPr>
        <w:numPr>
          <w:ilvl w:val="0"/>
          <w:numId w:val="21"/>
        </w:numPr>
        <w:spacing w:after="0" w:line="360" w:lineRule="auto"/>
        <w:rPr>
          <w:rFonts w:ascii="Bell MT" w:hAnsi="Bell MT"/>
        </w:rPr>
      </w:pPr>
      <w:r>
        <w:rPr>
          <w:rStyle w:val="CommentReference"/>
        </w:rPr>
        <w:annotationRef/>
      </w:r>
      <w:r>
        <w:rPr>
          <w:rFonts w:ascii="Bell MT" w:hAnsi="Bell MT"/>
        </w:rPr>
        <w:t>Power is exercised from innumerable points, in the interplay of non-egalitarian and mobile relations page 94</w:t>
      </w:r>
    </w:p>
    <w:p w14:paraId="32736631" w14:textId="102429B0" w:rsidR="00BB5F26" w:rsidRDefault="00BB5F26">
      <w:pPr>
        <w:pStyle w:val="CommentText"/>
      </w:pPr>
    </w:p>
  </w:comment>
  <w:comment w:id="5" w:author="Melanie  Long" w:date="2017-11-20T14:13:00Z" w:initials="ML">
    <w:p w14:paraId="7614BC3E" w14:textId="77777777" w:rsidR="00BB5F26" w:rsidRDefault="00BB5F26" w:rsidP="00BB5F26">
      <w:pPr>
        <w:pStyle w:val="ListParagraph"/>
        <w:numPr>
          <w:ilvl w:val="0"/>
          <w:numId w:val="21"/>
        </w:numPr>
      </w:pPr>
      <w:r>
        <w:rPr>
          <w:rStyle w:val="CommentReference"/>
        </w:rPr>
        <w:annotationRef/>
      </w:r>
      <w:r>
        <w:t>One is always inside power. There is a plurality of resistances which exist in the field of power relations. Page 96</w:t>
      </w:r>
    </w:p>
    <w:p w14:paraId="566ECE64" w14:textId="73F0C078" w:rsidR="00BB5F26" w:rsidRDefault="00BB5F26">
      <w:pPr>
        <w:pStyle w:val="CommentText"/>
      </w:pPr>
    </w:p>
  </w:comment>
  <w:comment w:id="6" w:author="Melanie  Long" w:date="2017-11-20T14:17:00Z" w:initials="ML">
    <w:p w14:paraId="5A96E616" w14:textId="630F3812" w:rsidR="002F7DCB" w:rsidRDefault="002F7DCB">
      <w:pPr>
        <w:pStyle w:val="CommentText"/>
      </w:pPr>
      <w:r>
        <w:rPr>
          <w:rStyle w:val="CommentReference"/>
        </w:rPr>
        <w:annotationRef/>
      </w:r>
      <w:r>
        <w:t>Find this quotation and ref it</w:t>
      </w:r>
    </w:p>
  </w:comment>
  <w:comment w:id="7" w:author="Emily Goddard" w:date="2017-11-11T16:30:00Z" w:initials="EG">
    <w:p w14:paraId="032D9629" w14:textId="660C6D8B" w:rsidR="00A448E7" w:rsidRDefault="00A448E7" w:rsidP="00A448E7">
      <w:pPr>
        <w:pStyle w:val="CommentText"/>
      </w:pPr>
      <w:r>
        <w:rPr>
          <w:rStyle w:val="CommentReference"/>
        </w:rPr>
        <w:annotationRef/>
      </w:r>
      <w:r w:rsidR="002F7DCB">
        <w:t>ref</w:t>
      </w:r>
    </w:p>
  </w:comment>
  <w:comment w:id="8" w:author="Melanie  Long" w:date="2017-11-20T14:22:00Z" w:initials="ML">
    <w:p w14:paraId="2BF01F72" w14:textId="77777777" w:rsidR="00276D9E" w:rsidRDefault="00276D9E" w:rsidP="00276D9E">
      <w:pPr>
        <w:pStyle w:val="CommentText"/>
      </w:pPr>
      <w:r>
        <w:rPr>
          <w:rStyle w:val="CommentReference"/>
        </w:rPr>
        <w:annotationRef/>
      </w:r>
      <w:r>
        <w:t>Page 119, knowledge and power.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BE9486D" w15:done="0"/>
  <w15:commentEx w15:paraId="78041E5D" w15:done="0"/>
  <w15:commentEx w15:paraId="29285CC1" w15:done="0"/>
  <w15:commentEx w15:paraId="32736631" w15:done="0"/>
  <w15:commentEx w15:paraId="566ECE64" w15:done="0"/>
  <w15:commentEx w15:paraId="5A96E616" w15:done="0"/>
  <w15:commentEx w15:paraId="032D9629" w15:done="0"/>
  <w15:commentEx w15:paraId="2BF01F7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BE9486D" w16cid:durableId="1DBDAA35"/>
  <w16cid:commentId w16cid:paraId="78041E5D" w16cid:durableId="1DBDAA36"/>
  <w16cid:commentId w16cid:paraId="29285CC1" w16cid:durableId="1DBDAA37"/>
  <w16cid:commentId w16cid:paraId="6C69A2A0" w16cid:durableId="1DBDAA39"/>
  <w16cid:commentId w16cid:paraId="32736631" w16cid:durableId="1DBDAA3A"/>
  <w16cid:commentId w16cid:paraId="566ECE64" w16cid:durableId="1DBDAA3B"/>
  <w16cid:commentId w16cid:paraId="5A96E616" w16cid:durableId="1DBDAA3C"/>
  <w16cid:commentId w16cid:paraId="032D9629" w16cid:durableId="1DBDAA3D"/>
  <w16cid:commentId w16cid:paraId="196AECB8" w16cid:durableId="1DBDAA3E"/>
  <w16cid:commentId w16cid:paraId="06E64DC2" w16cid:durableId="1DBDAA3F"/>
  <w16cid:commentId w16cid:paraId="373F0574" w16cid:durableId="1DBDAA41"/>
  <w16cid:commentId w16cid:paraId="2BF01F72" w16cid:durableId="1DBDAA43"/>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BCECDF" w14:textId="77777777" w:rsidR="00EC1D34" w:rsidRDefault="00EC1D34" w:rsidP="00D92C25">
      <w:pPr>
        <w:spacing w:after="0" w:line="240" w:lineRule="auto"/>
      </w:pPr>
      <w:r>
        <w:separator/>
      </w:r>
    </w:p>
  </w:endnote>
  <w:endnote w:type="continuationSeparator" w:id="0">
    <w:p w14:paraId="7118FA39" w14:textId="77777777" w:rsidR="00EC1D34" w:rsidRDefault="00EC1D34" w:rsidP="00D92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80ECC2" w14:textId="77777777" w:rsidR="00EC1D34" w:rsidRDefault="00EC1D34" w:rsidP="00D92C25">
      <w:pPr>
        <w:spacing w:after="0" w:line="240" w:lineRule="auto"/>
      </w:pPr>
      <w:r>
        <w:separator/>
      </w:r>
    </w:p>
  </w:footnote>
  <w:footnote w:type="continuationSeparator" w:id="0">
    <w:p w14:paraId="153AAA47" w14:textId="77777777" w:rsidR="00EC1D34" w:rsidRDefault="00EC1D34" w:rsidP="00D92C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065E4" w14:textId="30053808" w:rsidR="00835D67" w:rsidRDefault="00835D67">
    <w:pPr>
      <w:pStyle w:val="Header"/>
    </w:pPr>
    <w:r>
      <w:t>1401580</w:t>
    </w:r>
  </w:p>
  <w:p w14:paraId="53435DED" w14:textId="06E364E9" w:rsidR="00835D67" w:rsidRDefault="00835D67">
    <w:pPr>
      <w:pStyle w:val="Header"/>
    </w:pPr>
    <w:r>
      <w:t>Word count 3120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35018"/>
    <w:multiLevelType w:val="hybridMultilevel"/>
    <w:tmpl w:val="00CABBEA"/>
    <w:lvl w:ilvl="0" w:tplc="73F04F78">
      <w:start w:val="1"/>
      <w:numFmt w:val="bullet"/>
      <w:lvlText w:val=""/>
      <w:lvlJc w:val="left"/>
      <w:pPr>
        <w:tabs>
          <w:tab w:val="num" w:pos="720"/>
        </w:tabs>
        <w:ind w:left="720" w:hanging="360"/>
      </w:pPr>
      <w:rPr>
        <w:rFonts w:ascii="Wingdings 2" w:hAnsi="Wingdings 2" w:hint="default"/>
      </w:rPr>
    </w:lvl>
    <w:lvl w:ilvl="1" w:tplc="2ECCBFC2">
      <w:start w:val="245"/>
      <w:numFmt w:val="bullet"/>
      <w:lvlText w:val=""/>
      <w:lvlJc w:val="left"/>
      <w:pPr>
        <w:tabs>
          <w:tab w:val="num" w:pos="1440"/>
        </w:tabs>
        <w:ind w:left="1440" w:hanging="360"/>
      </w:pPr>
      <w:rPr>
        <w:rFonts w:ascii="Wingdings 2" w:hAnsi="Wingdings 2" w:hint="default"/>
      </w:rPr>
    </w:lvl>
    <w:lvl w:ilvl="2" w:tplc="2DD220E2" w:tentative="1">
      <w:start w:val="1"/>
      <w:numFmt w:val="bullet"/>
      <w:lvlText w:val=""/>
      <w:lvlJc w:val="left"/>
      <w:pPr>
        <w:tabs>
          <w:tab w:val="num" w:pos="2160"/>
        </w:tabs>
        <w:ind w:left="2160" w:hanging="360"/>
      </w:pPr>
      <w:rPr>
        <w:rFonts w:ascii="Wingdings 2" w:hAnsi="Wingdings 2" w:hint="default"/>
      </w:rPr>
    </w:lvl>
    <w:lvl w:ilvl="3" w:tplc="CEC63230" w:tentative="1">
      <w:start w:val="1"/>
      <w:numFmt w:val="bullet"/>
      <w:lvlText w:val=""/>
      <w:lvlJc w:val="left"/>
      <w:pPr>
        <w:tabs>
          <w:tab w:val="num" w:pos="2880"/>
        </w:tabs>
        <w:ind w:left="2880" w:hanging="360"/>
      </w:pPr>
      <w:rPr>
        <w:rFonts w:ascii="Wingdings 2" w:hAnsi="Wingdings 2" w:hint="default"/>
      </w:rPr>
    </w:lvl>
    <w:lvl w:ilvl="4" w:tplc="D506FE4E" w:tentative="1">
      <w:start w:val="1"/>
      <w:numFmt w:val="bullet"/>
      <w:lvlText w:val=""/>
      <w:lvlJc w:val="left"/>
      <w:pPr>
        <w:tabs>
          <w:tab w:val="num" w:pos="3600"/>
        </w:tabs>
        <w:ind w:left="3600" w:hanging="360"/>
      </w:pPr>
      <w:rPr>
        <w:rFonts w:ascii="Wingdings 2" w:hAnsi="Wingdings 2" w:hint="default"/>
      </w:rPr>
    </w:lvl>
    <w:lvl w:ilvl="5" w:tplc="9ABCB994" w:tentative="1">
      <w:start w:val="1"/>
      <w:numFmt w:val="bullet"/>
      <w:lvlText w:val=""/>
      <w:lvlJc w:val="left"/>
      <w:pPr>
        <w:tabs>
          <w:tab w:val="num" w:pos="4320"/>
        </w:tabs>
        <w:ind w:left="4320" w:hanging="360"/>
      </w:pPr>
      <w:rPr>
        <w:rFonts w:ascii="Wingdings 2" w:hAnsi="Wingdings 2" w:hint="default"/>
      </w:rPr>
    </w:lvl>
    <w:lvl w:ilvl="6" w:tplc="013CAF8E" w:tentative="1">
      <w:start w:val="1"/>
      <w:numFmt w:val="bullet"/>
      <w:lvlText w:val=""/>
      <w:lvlJc w:val="left"/>
      <w:pPr>
        <w:tabs>
          <w:tab w:val="num" w:pos="5040"/>
        </w:tabs>
        <w:ind w:left="5040" w:hanging="360"/>
      </w:pPr>
      <w:rPr>
        <w:rFonts w:ascii="Wingdings 2" w:hAnsi="Wingdings 2" w:hint="default"/>
      </w:rPr>
    </w:lvl>
    <w:lvl w:ilvl="7" w:tplc="81FAB0F2" w:tentative="1">
      <w:start w:val="1"/>
      <w:numFmt w:val="bullet"/>
      <w:lvlText w:val=""/>
      <w:lvlJc w:val="left"/>
      <w:pPr>
        <w:tabs>
          <w:tab w:val="num" w:pos="5760"/>
        </w:tabs>
        <w:ind w:left="5760" w:hanging="360"/>
      </w:pPr>
      <w:rPr>
        <w:rFonts w:ascii="Wingdings 2" w:hAnsi="Wingdings 2" w:hint="default"/>
      </w:rPr>
    </w:lvl>
    <w:lvl w:ilvl="8" w:tplc="B678BCB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5EC6B04"/>
    <w:multiLevelType w:val="hybridMultilevel"/>
    <w:tmpl w:val="907EB094"/>
    <w:lvl w:ilvl="0" w:tplc="9DC89E60">
      <w:start w:val="1"/>
      <w:numFmt w:val="bullet"/>
      <w:lvlText w:val=""/>
      <w:lvlJc w:val="left"/>
      <w:pPr>
        <w:tabs>
          <w:tab w:val="num" w:pos="720"/>
        </w:tabs>
        <w:ind w:left="720" w:hanging="360"/>
      </w:pPr>
      <w:rPr>
        <w:rFonts w:ascii="Wingdings 2" w:hAnsi="Wingdings 2" w:hint="default"/>
      </w:rPr>
    </w:lvl>
    <w:lvl w:ilvl="1" w:tplc="3B686574">
      <w:start w:val="245"/>
      <w:numFmt w:val="bullet"/>
      <w:lvlText w:val=""/>
      <w:lvlJc w:val="left"/>
      <w:pPr>
        <w:tabs>
          <w:tab w:val="num" w:pos="1440"/>
        </w:tabs>
        <w:ind w:left="1440" w:hanging="360"/>
      </w:pPr>
      <w:rPr>
        <w:rFonts w:ascii="Wingdings 2" w:hAnsi="Wingdings 2" w:hint="default"/>
      </w:rPr>
    </w:lvl>
    <w:lvl w:ilvl="2" w:tplc="929CEE8C" w:tentative="1">
      <w:start w:val="1"/>
      <w:numFmt w:val="bullet"/>
      <w:lvlText w:val=""/>
      <w:lvlJc w:val="left"/>
      <w:pPr>
        <w:tabs>
          <w:tab w:val="num" w:pos="2160"/>
        </w:tabs>
        <w:ind w:left="2160" w:hanging="360"/>
      </w:pPr>
      <w:rPr>
        <w:rFonts w:ascii="Wingdings 2" w:hAnsi="Wingdings 2" w:hint="default"/>
      </w:rPr>
    </w:lvl>
    <w:lvl w:ilvl="3" w:tplc="26CA5920" w:tentative="1">
      <w:start w:val="1"/>
      <w:numFmt w:val="bullet"/>
      <w:lvlText w:val=""/>
      <w:lvlJc w:val="left"/>
      <w:pPr>
        <w:tabs>
          <w:tab w:val="num" w:pos="2880"/>
        </w:tabs>
        <w:ind w:left="2880" w:hanging="360"/>
      </w:pPr>
      <w:rPr>
        <w:rFonts w:ascii="Wingdings 2" w:hAnsi="Wingdings 2" w:hint="default"/>
      </w:rPr>
    </w:lvl>
    <w:lvl w:ilvl="4" w:tplc="9BD00648" w:tentative="1">
      <w:start w:val="1"/>
      <w:numFmt w:val="bullet"/>
      <w:lvlText w:val=""/>
      <w:lvlJc w:val="left"/>
      <w:pPr>
        <w:tabs>
          <w:tab w:val="num" w:pos="3600"/>
        </w:tabs>
        <w:ind w:left="3600" w:hanging="360"/>
      </w:pPr>
      <w:rPr>
        <w:rFonts w:ascii="Wingdings 2" w:hAnsi="Wingdings 2" w:hint="default"/>
      </w:rPr>
    </w:lvl>
    <w:lvl w:ilvl="5" w:tplc="6E5421A8" w:tentative="1">
      <w:start w:val="1"/>
      <w:numFmt w:val="bullet"/>
      <w:lvlText w:val=""/>
      <w:lvlJc w:val="left"/>
      <w:pPr>
        <w:tabs>
          <w:tab w:val="num" w:pos="4320"/>
        </w:tabs>
        <w:ind w:left="4320" w:hanging="360"/>
      </w:pPr>
      <w:rPr>
        <w:rFonts w:ascii="Wingdings 2" w:hAnsi="Wingdings 2" w:hint="default"/>
      </w:rPr>
    </w:lvl>
    <w:lvl w:ilvl="6" w:tplc="8398EE38" w:tentative="1">
      <w:start w:val="1"/>
      <w:numFmt w:val="bullet"/>
      <w:lvlText w:val=""/>
      <w:lvlJc w:val="left"/>
      <w:pPr>
        <w:tabs>
          <w:tab w:val="num" w:pos="5040"/>
        </w:tabs>
        <w:ind w:left="5040" w:hanging="360"/>
      </w:pPr>
      <w:rPr>
        <w:rFonts w:ascii="Wingdings 2" w:hAnsi="Wingdings 2" w:hint="default"/>
      </w:rPr>
    </w:lvl>
    <w:lvl w:ilvl="7" w:tplc="872E6252" w:tentative="1">
      <w:start w:val="1"/>
      <w:numFmt w:val="bullet"/>
      <w:lvlText w:val=""/>
      <w:lvlJc w:val="left"/>
      <w:pPr>
        <w:tabs>
          <w:tab w:val="num" w:pos="5760"/>
        </w:tabs>
        <w:ind w:left="5760" w:hanging="360"/>
      </w:pPr>
      <w:rPr>
        <w:rFonts w:ascii="Wingdings 2" w:hAnsi="Wingdings 2" w:hint="default"/>
      </w:rPr>
    </w:lvl>
    <w:lvl w:ilvl="8" w:tplc="4604538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067B09"/>
    <w:multiLevelType w:val="hybridMultilevel"/>
    <w:tmpl w:val="D50482E6"/>
    <w:lvl w:ilvl="0" w:tplc="1572F394">
      <w:start w:val="1"/>
      <w:numFmt w:val="bullet"/>
      <w:lvlText w:val=""/>
      <w:lvlJc w:val="left"/>
      <w:pPr>
        <w:tabs>
          <w:tab w:val="num" w:pos="720"/>
        </w:tabs>
        <w:ind w:left="720" w:hanging="360"/>
      </w:pPr>
      <w:rPr>
        <w:rFonts w:ascii="Wingdings 2" w:hAnsi="Wingdings 2" w:hint="default"/>
      </w:rPr>
    </w:lvl>
    <w:lvl w:ilvl="1" w:tplc="1F80EFA8">
      <w:start w:val="245"/>
      <w:numFmt w:val="bullet"/>
      <w:lvlText w:val=""/>
      <w:lvlJc w:val="left"/>
      <w:pPr>
        <w:tabs>
          <w:tab w:val="num" w:pos="1440"/>
        </w:tabs>
        <w:ind w:left="1440" w:hanging="360"/>
      </w:pPr>
      <w:rPr>
        <w:rFonts w:ascii="Wingdings 2" w:hAnsi="Wingdings 2" w:hint="default"/>
      </w:rPr>
    </w:lvl>
    <w:lvl w:ilvl="2" w:tplc="A7E21B32">
      <w:start w:val="245"/>
      <w:numFmt w:val="bullet"/>
      <w:lvlText w:val=""/>
      <w:lvlJc w:val="left"/>
      <w:pPr>
        <w:tabs>
          <w:tab w:val="num" w:pos="2160"/>
        </w:tabs>
        <w:ind w:left="2160" w:hanging="360"/>
      </w:pPr>
      <w:rPr>
        <w:rFonts w:ascii="Wingdings 2" w:hAnsi="Wingdings 2" w:hint="default"/>
      </w:rPr>
    </w:lvl>
    <w:lvl w:ilvl="3" w:tplc="B736303E" w:tentative="1">
      <w:start w:val="1"/>
      <w:numFmt w:val="bullet"/>
      <w:lvlText w:val=""/>
      <w:lvlJc w:val="left"/>
      <w:pPr>
        <w:tabs>
          <w:tab w:val="num" w:pos="2880"/>
        </w:tabs>
        <w:ind w:left="2880" w:hanging="360"/>
      </w:pPr>
      <w:rPr>
        <w:rFonts w:ascii="Wingdings 2" w:hAnsi="Wingdings 2" w:hint="default"/>
      </w:rPr>
    </w:lvl>
    <w:lvl w:ilvl="4" w:tplc="050CE5D4" w:tentative="1">
      <w:start w:val="1"/>
      <w:numFmt w:val="bullet"/>
      <w:lvlText w:val=""/>
      <w:lvlJc w:val="left"/>
      <w:pPr>
        <w:tabs>
          <w:tab w:val="num" w:pos="3600"/>
        </w:tabs>
        <w:ind w:left="3600" w:hanging="360"/>
      </w:pPr>
      <w:rPr>
        <w:rFonts w:ascii="Wingdings 2" w:hAnsi="Wingdings 2" w:hint="default"/>
      </w:rPr>
    </w:lvl>
    <w:lvl w:ilvl="5" w:tplc="91981E8C" w:tentative="1">
      <w:start w:val="1"/>
      <w:numFmt w:val="bullet"/>
      <w:lvlText w:val=""/>
      <w:lvlJc w:val="left"/>
      <w:pPr>
        <w:tabs>
          <w:tab w:val="num" w:pos="4320"/>
        </w:tabs>
        <w:ind w:left="4320" w:hanging="360"/>
      </w:pPr>
      <w:rPr>
        <w:rFonts w:ascii="Wingdings 2" w:hAnsi="Wingdings 2" w:hint="default"/>
      </w:rPr>
    </w:lvl>
    <w:lvl w:ilvl="6" w:tplc="5148B3B8" w:tentative="1">
      <w:start w:val="1"/>
      <w:numFmt w:val="bullet"/>
      <w:lvlText w:val=""/>
      <w:lvlJc w:val="left"/>
      <w:pPr>
        <w:tabs>
          <w:tab w:val="num" w:pos="5040"/>
        </w:tabs>
        <w:ind w:left="5040" w:hanging="360"/>
      </w:pPr>
      <w:rPr>
        <w:rFonts w:ascii="Wingdings 2" w:hAnsi="Wingdings 2" w:hint="default"/>
      </w:rPr>
    </w:lvl>
    <w:lvl w:ilvl="7" w:tplc="37563D68" w:tentative="1">
      <w:start w:val="1"/>
      <w:numFmt w:val="bullet"/>
      <w:lvlText w:val=""/>
      <w:lvlJc w:val="left"/>
      <w:pPr>
        <w:tabs>
          <w:tab w:val="num" w:pos="5760"/>
        </w:tabs>
        <w:ind w:left="5760" w:hanging="360"/>
      </w:pPr>
      <w:rPr>
        <w:rFonts w:ascii="Wingdings 2" w:hAnsi="Wingdings 2" w:hint="default"/>
      </w:rPr>
    </w:lvl>
    <w:lvl w:ilvl="8" w:tplc="1AA2234A"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088C25D6"/>
    <w:multiLevelType w:val="hybridMultilevel"/>
    <w:tmpl w:val="7A347DA6"/>
    <w:lvl w:ilvl="0" w:tplc="D99A7738">
      <w:start w:val="1"/>
      <w:numFmt w:val="bullet"/>
      <w:lvlText w:val=""/>
      <w:lvlJc w:val="left"/>
      <w:pPr>
        <w:tabs>
          <w:tab w:val="num" w:pos="720"/>
        </w:tabs>
        <w:ind w:left="720" w:hanging="360"/>
      </w:pPr>
      <w:rPr>
        <w:rFonts w:ascii="Wingdings 2" w:hAnsi="Wingdings 2" w:hint="default"/>
      </w:rPr>
    </w:lvl>
    <w:lvl w:ilvl="1" w:tplc="2CC842F2" w:tentative="1">
      <w:start w:val="1"/>
      <w:numFmt w:val="bullet"/>
      <w:lvlText w:val=""/>
      <w:lvlJc w:val="left"/>
      <w:pPr>
        <w:tabs>
          <w:tab w:val="num" w:pos="1440"/>
        </w:tabs>
        <w:ind w:left="1440" w:hanging="360"/>
      </w:pPr>
      <w:rPr>
        <w:rFonts w:ascii="Wingdings 2" w:hAnsi="Wingdings 2" w:hint="default"/>
      </w:rPr>
    </w:lvl>
    <w:lvl w:ilvl="2" w:tplc="BA5C15C6" w:tentative="1">
      <w:start w:val="1"/>
      <w:numFmt w:val="bullet"/>
      <w:lvlText w:val=""/>
      <w:lvlJc w:val="left"/>
      <w:pPr>
        <w:tabs>
          <w:tab w:val="num" w:pos="2160"/>
        </w:tabs>
        <w:ind w:left="2160" w:hanging="360"/>
      </w:pPr>
      <w:rPr>
        <w:rFonts w:ascii="Wingdings 2" w:hAnsi="Wingdings 2" w:hint="default"/>
      </w:rPr>
    </w:lvl>
    <w:lvl w:ilvl="3" w:tplc="98346800" w:tentative="1">
      <w:start w:val="1"/>
      <w:numFmt w:val="bullet"/>
      <w:lvlText w:val=""/>
      <w:lvlJc w:val="left"/>
      <w:pPr>
        <w:tabs>
          <w:tab w:val="num" w:pos="2880"/>
        </w:tabs>
        <w:ind w:left="2880" w:hanging="360"/>
      </w:pPr>
      <w:rPr>
        <w:rFonts w:ascii="Wingdings 2" w:hAnsi="Wingdings 2" w:hint="default"/>
      </w:rPr>
    </w:lvl>
    <w:lvl w:ilvl="4" w:tplc="66484DF6" w:tentative="1">
      <w:start w:val="1"/>
      <w:numFmt w:val="bullet"/>
      <w:lvlText w:val=""/>
      <w:lvlJc w:val="left"/>
      <w:pPr>
        <w:tabs>
          <w:tab w:val="num" w:pos="3600"/>
        </w:tabs>
        <w:ind w:left="3600" w:hanging="360"/>
      </w:pPr>
      <w:rPr>
        <w:rFonts w:ascii="Wingdings 2" w:hAnsi="Wingdings 2" w:hint="default"/>
      </w:rPr>
    </w:lvl>
    <w:lvl w:ilvl="5" w:tplc="5BA8A71C" w:tentative="1">
      <w:start w:val="1"/>
      <w:numFmt w:val="bullet"/>
      <w:lvlText w:val=""/>
      <w:lvlJc w:val="left"/>
      <w:pPr>
        <w:tabs>
          <w:tab w:val="num" w:pos="4320"/>
        </w:tabs>
        <w:ind w:left="4320" w:hanging="360"/>
      </w:pPr>
      <w:rPr>
        <w:rFonts w:ascii="Wingdings 2" w:hAnsi="Wingdings 2" w:hint="default"/>
      </w:rPr>
    </w:lvl>
    <w:lvl w:ilvl="6" w:tplc="8500F6BC" w:tentative="1">
      <w:start w:val="1"/>
      <w:numFmt w:val="bullet"/>
      <w:lvlText w:val=""/>
      <w:lvlJc w:val="left"/>
      <w:pPr>
        <w:tabs>
          <w:tab w:val="num" w:pos="5040"/>
        </w:tabs>
        <w:ind w:left="5040" w:hanging="360"/>
      </w:pPr>
      <w:rPr>
        <w:rFonts w:ascii="Wingdings 2" w:hAnsi="Wingdings 2" w:hint="default"/>
      </w:rPr>
    </w:lvl>
    <w:lvl w:ilvl="7" w:tplc="2330597C" w:tentative="1">
      <w:start w:val="1"/>
      <w:numFmt w:val="bullet"/>
      <w:lvlText w:val=""/>
      <w:lvlJc w:val="left"/>
      <w:pPr>
        <w:tabs>
          <w:tab w:val="num" w:pos="5760"/>
        </w:tabs>
        <w:ind w:left="5760" w:hanging="360"/>
      </w:pPr>
      <w:rPr>
        <w:rFonts w:ascii="Wingdings 2" w:hAnsi="Wingdings 2" w:hint="default"/>
      </w:rPr>
    </w:lvl>
    <w:lvl w:ilvl="8" w:tplc="85E4205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9A416F0"/>
    <w:multiLevelType w:val="hybridMultilevel"/>
    <w:tmpl w:val="3140C784"/>
    <w:lvl w:ilvl="0" w:tplc="C6787ACE">
      <w:start w:val="1"/>
      <w:numFmt w:val="bullet"/>
      <w:lvlText w:val=""/>
      <w:lvlJc w:val="left"/>
      <w:pPr>
        <w:tabs>
          <w:tab w:val="num" w:pos="720"/>
        </w:tabs>
        <w:ind w:left="720" w:hanging="360"/>
      </w:pPr>
      <w:rPr>
        <w:rFonts w:ascii="Wingdings 2" w:hAnsi="Wingdings 2" w:hint="default"/>
      </w:rPr>
    </w:lvl>
    <w:lvl w:ilvl="1" w:tplc="999A2EE2" w:tentative="1">
      <w:start w:val="1"/>
      <w:numFmt w:val="bullet"/>
      <w:lvlText w:val=""/>
      <w:lvlJc w:val="left"/>
      <w:pPr>
        <w:tabs>
          <w:tab w:val="num" w:pos="1440"/>
        </w:tabs>
        <w:ind w:left="1440" w:hanging="360"/>
      </w:pPr>
      <w:rPr>
        <w:rFonts w:ascii="Wingdings 2" w:hAnsi="Wingdings 2" w:hint="default"/>
      </w:rPr>
    </w:lvl>
    <w:lvl w:ilvl="2" w:tplc="15F00E94" w:tentative="1">
      <w:start w:val="1"/>
      <w:numFmt w:val="bullet"/>
      <w:lvlText w:val=""/>
      <w:lvlJc w:val="left"/>
      <w:pPr>
        <w:tabs>
          <w:tab w:val="num" w:pos="2160"/>
        </w:tabs>
        <w:ind w:left="2160" w:hanging="360"/>
      </w:pPr>
      <w:rPr>
        <w:rFonts w:ascii="Wingdings 2" w:hAnsi="Wingdings 2" w:hint="default"/>
      </w:rPr>
    </w:lvl>
    <w:lvl w:ilvl="3" w:tplc="9618B740" w:tentative="1">
      <w:start w:val="1"/>
      <w:numFmt w:val="bullet"/>
      <w:lvlText w:val=""/>
      <w:lvlJc w:val="left"/>
      <w:pPr>
        <w:tabs>
          <w:tab w:val="num" w:pos="2880"/>
        </w:tabs>
        <w:ind w:left="2880" w:hanging="360"/>
      </w:pPr>
      <w:rPr>
        <w:rFonts w:ascii="Wingdings 2" w:hAnsi="Wingdings 2" w:hint="default"/>
      </w:rPr>
    </w:lvl>
    <w:lvl w:ilvl="4" w:tplc="910AB888" w:tentative="1">
      <w:start w:val="1"/>
      <w:numFmt w:val="bullet"/>
      <w:lvlText w:val=""/>
      <w:lvlJc w:val="left"/>
      <w:pPr>
        <w:tabs>
          <w:tab w:val="num" w:pos="3600"/>
        </w:tabs>
        <w:ind w:left="3600" w:hanging="360"/>
      </w:pPr>
      <w:rPr>
        <w:rFonts w:ascii="Wingdings 2" w:hAnsi="Wingdings 2" w:hint="default"/>
      </w:rPr>
    </w:lvl>
    <w:lvl w:ilvl="5" w:tplc="E44A7F5C" w:tentative="1">
      <w:start w:val="1"/>
      <w:numFmt w:val="bullet"/>
      <w:lvlText w:val=""/>
      <w:lvlJc w:val="left"/>
      <w:pPr>
        <w:tabs>
          <w:tab w:val="num" w:pos="4320"/>
        </w:tabs>
        <w:ind w:left="4320" w:hanging="360"/>
      </w:pPr>
      <w:rPr>
        <w:rFonts w:ascii="Wingdings 2" w:hAnsi="Wingdings 2" w:hint="default"/>
      </w:rPr>
    </w:lvl>
    <w:lvl w:ilvl="6" w:tplc="4DA04F30" w:tentative="1">
      <w:start w:val="1"/>
      <w:numFmt w:val="bullet"/>
      <w:lvlText w:val=""/>
      <w:lvlJc w:val="left"/>
      <w:pPr>
        <w:tabs>
          <w:tab w:val="num" w:pos="5040"/>
        </w:tabs>
        <w:ind w:left="5040" w:hanging="360"/>
      </w:pPr>
      <w:rPr>
        <w:rFonts w:ascii="Wingdings 2" w:hAnsi="Wingdings 2" w:hint="default"/>
      </w:rPr>
    </w:lvl>
    <w:lvl w:ilvl="7" w:tplc="3C8072C6" w:tentative="1">
      <w:start w:val="1"/>
      <w:numFmt w:val="bullet"/>
      <w:lvlText w:val=""/>
      <w:lvlJc w:val="left"/>
      <w:pPr>
        <w:tabs>
          <w:tab w:val="num" w:pos="5760"/>
        </w:tabs>
        <w:ind w:left="5760" w:hanging="360"/>
      </w:pPr>
      <w:rPr>
        <w:rFonts w:ascii="Wingdings 2" w:hAnsi="Wingdings 2" w:hint="default"/>
      </w:rPr>
    </w:lvl>
    <w:lvl w:ilvl="8" w:tplc="96A49E4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0B1A1481"/>
    <w:multiLevelType w:val="hybridMultilevel"/>
    <w:tmpl w:val="AB08ED84"/>
    <w:lvl w:ilvl="0" w:tplc="68F4F192">
      <w:start w:val="1"/>
      <w:numFmt w:val="bullet"/>
      <w:lvlText w:val=""/>
      <w:lvlJc w:val="left"/>
      <w:pPr>
        <w:tabs>
          <w:tab w:val="num" w:pos="720"/>
        </w:tabs>
        <w:ind w:left="720" w:hanging="360"/>
      </w:pPr>
      <w:rPr>
        <w:rFonts w:ascii="Wingdings 2" w:hAnsi="Wingdings 2" w:hint="default"/>
      </w:rPr>
    </w:lvl>
    <w:lvl w:ilvl="1" w:tplc="066A71AC">
      <w:start w:val="245"/>
      <w:numFmt w:val="bullet"/>
      <w:lvlText w:val=""/>
      <w:lvlJc w:val="left"/>
      <w:pPr>
        <w:tabs>
          <w:tab w:val="num" w:pos="1440"/>
        </w:tabs>
        <w:ind w:left="1440" w:hanging="360"/>
      </w:pPr>
      <w:rPr>
        <w:rFonts w:ascii="Wingdings 2" w:hAnsi="Wingdings 2" w:hint="default"/>
      </w:rPr>
    </w:lvl>
    <w:lvl w:ilvl="2" w:tplc="545A6FEE" w:tentative="1">
      <w:start w:val="1"/>
      <w:numFmt w:val="bullet"/>
      <w:lvlText w:val=""/>
      <w:lvlJc w:val="left"/>
      <w:pPr>
        <w:tabs>
          <w:tab w:val="num" w:pos="2160"/>
        </w:tabs>
        <w:ind w:left="2160" w:hanging="360"/>
      </w:pPr>
      <w:rPr>
        <w:rFonts w:ascii="Wingdings 2" w:hAnsi="Wingdings 2" w:hint="default"/>
      </w:rPr>
    </w:lvl>
    <w:lvl w:ilvl="3" w:tplc="6E6CA4FA" w:tentative="1">
      <w:start w:val="1"/>
      <w:numFmt w:val="bullet"/>
      <w:lvlText w:val=""/>
      <w:lvlJc w:val="left"/>
      <w:pPr>
        <w:tabs>
          <w:tab w:val="num" w:pos="2880"/>
        </w:tabs>
        <w:ind w:left="2880" w:hanging="360"/>
      </w:pPr>
      <w:rPr>
        <w:rFonts w:ascii="Wingdings 2" w:hAnsi="Wingdings 2" w:hint="default"/>
      </w:rPr>
    </w:lvl>
    <w:lvl w:ilvl="4" w:tplc="A53A11AC" w:tentative="1">
      <w:start w:val="1"/>
      <w:numFmt w:val="bullet"/>
      <w:lvlText w:val=""/>
      <w:lvlJc w:val="left"/>
      <w:pPr>
        <w:tabs>
          <w:tab w:val="num" w:pos="3600"/>
        </w:tabs>
        <w:ind w:left="3600" w:hanging="360"/>
      </w:pPr>
      <w:rPr>
        <w:rFonts w:ascii="Wingdings 2" w:hAnsi="Wingdings 2" w:hint="default"/>
      </w:rPr>
    </w:lvl>
    <w:lvl w:ilvl="5" w:tplc="777C4BF4" w:tentative="1">
      <w:start w:val="1"/>
      <w:numFmt w:val="bullet"/>
      <w:lvlText w:val=""/>
      <w:lvlJc w:val="left"/>
      <w:pPr>
        <w:tabs>
          <w:tab w:val="num" w:pos="4320"/>
        </w:tabs>
        <w:ind w:left="4320" w:hanging="360"/>
      </w:pPr>
      <w:rPr>
        <w:rFonts w:ascii="Wingdings 2" w:hAnsi="Wingdings 2" w:hint="default"/>
      </w:rPr>
    </w:lvl>
    <w:lvl w:ilvl="6" w:tplc="3716BF0A" w:tentative="1">
      <w:start w:val="1"/>
      <w:numFmt w:val="bullet"/>
      <w:lvlText w:val=""/>
      <w:lvlJc w:val="left"/>
      <w:pPr>
        <w:tabs>
          <w:tab w:val="num" w:pos="5040"/>
        </w:tabs>
        <w:ind w:left="5040" w:hanging="360"/>
      </w:pPr>
      <w:rPr>
        <w:rFonts w:ascii="Wingdings 2" w:hAnsi="Wingdings 2" w:hint="default"/>
      </w:rPr>
    </w:lvl>
    <w:lvl w:ilvl="7" w:tplc="64E88014" w:tentative="1">
      <w:start w:val="1"/>
      <w:numFmt w:val="bullet"/>
      <w:lvlText w:val=""/>
      <w:lvlJc w:val="left"/>
      <w:pPr>
        <w:tabs>
          <w:tab w:val="num" w:pos="5760"/>
        </w:tabs>
        <w:ind w:left="5760" w:hanging="360"/>
      </w:pPr>
      <w:rPr>
        <w:rFonts w:ascii="Wingdings 2" w:hAnsi="Wingdings 2" w:hint="default"/>
      </w:rPr>
    </w:lvl>
    <w:lvl w:ilvl="8" w:tplc="0532A2D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18EB2688"/>
    <w:multiLevelType w:val="hybridMultilevel"/>
    <w:tmpl w:val="B296B2FE"/>
    <w:lvl w:ilvl="0" w:tplc="A0C075AC">
      <w:numFmt w:val="bullet"/>
      <w:lvlText w:val=""/>
      <w:lvlJc w:val="left"/>
      <w:pPr>
        <w:tabs>
          <w:tab w:val="num" w:pos="720"/>
        </w:tabs>
        <w:ind w:left="720" w:hanging="360"/>
      </w:pPr>
      <w:rPr>
        <w:rFonts w:ascii="Wingdings" w:eastAsia="Times New Roman" w:hAnsi="Wingdings" w:cs="Times New Roman"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5A15D8"/>
    <w:multiLevelType w:val="hybridMultilevel"/>
    <w:tmpl w:val="7BF4C0BA"/>
    <w:lvl w:ilvl="0" w:tplc="14509BA6">
      <w:start w:val="1"/>
      <w:numFmt w:val="bullet"/>
      <w:lvlText w:val=""/>
      <w:lvlJc w:val="left"/>
      <w:pPr>
        <w:tabs>
          <w:tab w:val="num" w:pos="720"/>
        </w:tabs>
        <w:ind w:left="720" w:hanging="360"/>
      </w:pPr>
      <w:rPr>
        <w:rFonts w:ascii="Wingdings 2" w:hAnsi="Wingdings 2" w:hint="default"/>
      </w:rPr>
    </w:lvl>
    <w:lvl w:ilvl="1" w:tplc="C630AEB8">
      <w:start w:val="245"/>
      <w:numFmt w:val="bullet"/>
      <w:lvlText w:val=""/>
      <w:lvlJc w:val="left"/>
      <w:pPr>
        <w:tabs>
          <w:tab w:val="num" w:pos="1440"/>
        </w:tabs>
        <w:ind w:left="1440" w:hanging="360"/>
      </w:pPr>
      <w:rPr>
        <w:rFonts w:ascii="Wingdings 2" w:hAnsi="Wingdings 2" w:hint="default"/>
      </w:rPr>
    </w:lvl>
    <w:lvl w:ilvl="2" w:tplc="5D0C227C" w:tentative="1">
      <w:start w:val="1"/>
      <w:numFmt w:val="bullet"/>
      <w:lvlText w:val=""/>
      <w:lvlJc w:val="left"/>
      <w:pPr>
        <w:tabs>
          <w:tab w:val="num" w:pos="2160"/>
        </w:tabs>
        <w:ind w:left="2160" w:hanging="360"/>
      </w:pPr>
      <w:rPr>
        <w:rFonts w:ascii="Wingdings 2" w:hAnsi="Wingdings 2" w:hint="default"/>
      </w:rPr>
    </w:lvl>
    <w:lvl w:ilvl="3" w:tplc="750EFC8E" w:tentative="1">
      <w:start w:val="1"/>
      <w:numFmt w:val="bullet"/>
      <w:lvlText w:val=""/>
      <w:lvlJc w:val="left"/>
      <w:pPr>
        <w:tabs>
          <w:tab w:val="num" w:pos="2880"/>
        </w:tabs>
        <w:ind w:left="2880" w:hanging="360"/>
      </w:pPr>
      <w:rPr>
        <w:rFonts w:ascii="Wingdings 2" w:hAnsi="Wingdings 2" w:hint="default"/>
      </w:rPr>
    </w:lvl>
    <w:lvl w:ilvl="4" w:tplc="9A4496CA" w:tentative="1">
      <w:start w:val="1"/>
      <w:numFmt w:val="bullet"/>
      <w:lvlText w:val=""/>
      <w:lvlJc w:val="left"/>
      <w:pPr>
        <w:tabs>
          <w:tab w:val="num" w:pos="3600"/>
        </w:tabs>
        <w:ind w:left="3600" w:hanging="360"/>
      </w:pPr>
      <w:rPr>
        <w:rFonts w:ascii="Wingdings 2" w:hAnsi="Wingdings 2" w:hint="default"/>
      </w:rPr>
    </w:lvl>
    <w:lvl w:ilvl="5" w:tplc="68AC1644" w:tentative="1">
      <w:start w:val="1"/>
      <w:numFmt w:val="bullet"/>
      <w:lvlText w:val=""/>
      <w:lvlJc w:val="left"/>
      <w:pPr>
        <w:tabs>
          <w:tab w:val="num" w:pos="4320"/>
        </w:tabs>
        <w:ind w:left="4320" w:hanging="360"/>
      </w:pPr>
      <w:rPr>
        <w:rFonts w:ascii="Wingdings 2" w:hAnsi="Wingdings 2" w:hint="default"/>
      </w:rPr>
    </w:lvl>
    <w:lvl w:ilvl="6" w:tplc="B434C862" w:tentative="1">
      <w:start w:val="1"/>
      <w:numFmt w:val="bullet"/>
      <w:lvlText w:val=""/>
      <w:lvlJc w:val="left"/>
      <w:pPr>
        <w:tabs>
          <w:tab w:val="num" w:pos="5040"/>
        </w:tabs>
        <w:ind w:left="5040" w:hanging="360"/>
      </w:pPr>
      <w:rPr>
        <w:rFonts w:ascii="Wingdings 2" w:hAnsi="Wingdings 2" w:hint="default"/>
      </w:rPr>
    </w:lvl>
    <w:lvl w:ilvl="7" w:tplc="FDD208CC" w:tentative="1">
      <w:start w:val="1"/>
      <w:numFmt w:val="bullet"/>
      <w:lvlText w:val=""/>
      <w:lvlJc w:val="left"/>
      <w:pPr>
        <w:tabs>
          <w:tab w:val="num" w:pos="5760"/>
        </w:tabs>
        <w:ind w:left="5760" w:hanging="360"/>
      </w:pPr>
      <w:rPr>
        <w:rFonts w:ascii="Wingdings 2" w:hAnsi="Wingdings 2" w:hint="default"/>
      </w:rPr>
    </w:lvl>
    <w:lvl w:ilvl="8" w:tplc="D108CEF6"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2EA1C38"/>
    <w:multiLevelType w:val="hybridMultilevel"/>
    <w:tmpl w:val="729430EC"/>
    <w:lvl w:ilvl="0" w:tplc="5206131C">
      <w:start w:val="1"/>
      <w:numFmt w:val="bullet"/>
      <w:lvlText w:val=""/>
      <w:lvlJc w:val="left"/>
      <w:pPr>
        <w:tabs>
          <w:tab w:val="num" w:pos="720"/>
        </w:tabs>
        <w:ind w:left="720" w:hanging="360"/>
      </w:pPr>
      <w:rPr>
        <w:rFonts w:ascii="Wingdings 2" w:hAnsi="Wingdings 2" w:hint="default"/>
      </w:rPr>
    </w:lvl>
    <w:lvl w:ilvl="1" w:tplc="7CC8970A" w:tentative="1">
      <w:start w:val="1"/>
      <w:numFmt w:val="bullet"/>
      <w:lvlText w:val=""/>
      <w:lvlJc w:val="left"/>
      <w:pPr>
        <w:tabs>
          <w:tab w:val="num" w:pos="1440"/>
        </w:tabs>
        <w:ind w:left="1440" w:hanging="360"/>
      </w:pPr>
      <w:rPr>
        <w:rFonts w:ascii="Wingdings 2" w:hAnsi="Wingdings 2" w:hint="default"/>
      </w:rPr>
    </w:lvl>
    <w:lvl w:ilvl="2" w:tplc="E634F734" w:tentative="1">
      <w:start w:val="1"/>
      <w:numFmt w:val="bullet"/>
      <w:lvlText w:val=""/>
      <w:lvlJc w:val="left"/>
      <w:pPr>
        <w:tabs>
          <w:tab w:val="num" w:pos="2160"/>
        </w:tabs>
        <w:ind w:left="2160" w:hanging="360"/>
      </w:pPr>
      <w:rPr>
        <w:rFonts w:ascii="Wingdings 2" w:hAnsi="Wingdings 2" w:hint="default"/>
      </w:rPr>
    </w:lvl>
    <w:lvl w:ilvl="3" w:tplc="12AA5F30" w:tentative="1">
      <w:start w:val="1"/>
      <w:numFmt w:val="bullet"/>
      <w:lvlText w:val=""/>
      <w:lvlJc w:val="left"/>
      <w:pPr>
        <w:tabs>
          <w:tab w:val="num" w:pos="2880"/>
        </w:tabs>
        <w:ind w:left="2880" w:hanging="360"/>
      </w:pPr>
      <w:rPr>
        <w:rFonts w:ascii="Wingdings 2" w:hAnsi="Wingdings 2" w:hint="default"/>
      </w:rPr>
    </w:lvl>
    <w:lvl w:ilvl="4" w:tplc="17240D7E" w:tentative="1">
      <w:start w:val="1"/>
      <w:numFmt w:val="bullet"/>
      <w:lvlText w:val=""/>
      <w:lvlJc w:val="left"/>
      <w:pPr>
        <w:tabs>
          <w:tab w:val="num" w:pos="3600"/>
        </w:tabs>
        <w:ind w:left="3600" w:hanging="360"/>
      </w:pPr>
      <w:rPr>
        <w:rFonts w:ascii="Wingdings 2" w:hAnsi="Wingdings 2" w:hint="default"/>
      </w:rPr>
    </w:lvl>
    <w:lvl w:ilvl="5" w:tplc="F7B21A02" w:tentative="1">
      <w:start w:val="1"/>
      <w:numFmt w:val="bullet"/>
      <w:lvlText w:val=""/>
      <w:lvlJc w:val="left"/>
      <w:pPr>
        <w:tabs>
          <w:tab w:val="num" w:pos="4320"/>
        </w:tabs>
        <w:ind w:left="4320" w:hanging="360"/>
      </w:pPr>
      <w:rPr>
        <w:rFonts w:ascii="Wingdings 2" w:hAnsi="Wingdings 2" w:hint="default"/>
      </w:rPr>
    </w:lvl>
    <w:lvl w:ilvl="6" w:tplc="05E0D02C" w:tentative="1">
      <w:start w:val="1"/>
      <w:numFmt w:val="bullet"/>
      <w:lvlText w:val=""/>
      <w:lvlJc w:val="left"/>
      <w:pPr>
        <w:tabs>
          <w:tab w:val="num" w:pos="5040"/>
        </w:tabs>
        <w:ind w:left="5040" w:hanging="360"/>
      </w:pPr>
      <w:rPr>
        <w:rFonts w:ascii="Wingdings 2" w:hAnsi="Wingdings 2" w:hint="default"/>
      </w:rPr>
    </w:lvl>
    <w:lvl w:ilvl="7" w:tplc="E36C3216" w:tentative="1">
      <w:start w:val="1"/>
      <w:numFmt w:val="bullet"/>
      <w:lvlText w:val=""/>
      <w:lvlJc w:val="left"/>
      <w:pPr>
        <w:tabs>
          <w:tab w:val="num" w:pos="5760"/>
        </w:tabs>
        <w:ind w:left="5760" w:hanging="360"/>
      </w:pPr>
      <w:rPr>
        <w:rFonts w:ascii="Wingdings 2" w:hAnsi="Wingdings 2" w:hint="default"/>
      </w:rPr>
    </w:lvl>
    <w:lvl w:ilvl="8" w:tplc="CF802114"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1E257DE"/>
    <w:multiLevelType w:val="hybridMultilevel"/>
    <w:tmpl w:val="63CAD1AA"/>
    <w:lvl w:ilvl="0" w:tplc="FF449796">
      <w:start w:val="1"/>
      <w:numFmt w:val="bullet"/>
      <w:lvlText w:val=""/>
      <w:lvlJc w:val="left"/>
      <w:pPr>
        <w:tabs>
          <w:tab w:val="num" w:pos="720"/>
        </w:tabs>
        <w:ind w:left="720" w:hanging="360"/>
      </w:pPr>
      <w:rPr>
        <w:rFonts w:ascii="Wingdings 2" w:hAnsi="Wingdings 2" w:hint="default"/>
      </w:rPr>
    </w:lvl>
    <w:lvl w:ilvl="1" w:tplc="BE5427AE">
      <w:start w:val="245"/>
      <w:numFmt w:val="bullet"/>
      <w:lvlText w:val=""/>
      <w:lvlJc w:val="left"/>
      <w:pPr>
        <w:tabs>
          <w:tab w:val="num" w:pos="1440"/>
        </w:tabs>
        <w:ind w:left="1440" w:hanging="360"/>
      </w:pPr>
      <w:rPr>
        <w:rFonts w:ascii="Wingdings 2" w:hAnsi="Wingdings 2" w:hint="default"/>
      </w:rPr>
    </w:lvl>
    <w:lvl w:ilvl="2" w:tplc="A13E5140" w:tentative="1">
      <w:start w:val="1"/>
      <w:numFmt w:val="bullet"/>
      <w:lvlText w:val=""/>
      <w:lvlJc w:val="left"/>
      <w:pPr>
        <w:tabs>
          <w:tab w:val="num" w:pos="2160"/>
        </w:tabs>
        <w:ind w:left="2160" w:hanging="360"/>
      </w:pPr>
      <w:rPr>
        <w:rFonts w:ascii="Wingdings 2" w:hAnsi="Wingdings 2" w:hint="default"/>
      </w:rPr>
    </w:lvl>
    <w:lvl w:ilvl="3" w:tplc="766216D4" w:tentative="1">
      <w:start w:val="1"/>
      <w:numFmt w:val="bullet"/>
      <w:lvlText w:val=""/>
      <w:lvlJc w:val="left"/>
      <w:pPr>
        <w:tabs>
          <w:tab w:val="num" w:pos="2880"/>
        </w:tabs>
        <w:ind w:left="2880" w:hanging="360"/>
      </w:pPr>
      <w:rPr>
        <w:rFonts w:ascii="Wingdings 2" w:hAnsi="Wingdings 2" w:hint="default"/>
      </w:rPr>
    </w:lvl>
    <w:lvl w:ilvl="4" w:tplc="0812E884" w:tentative="1">
      <w:start w:val="1"/>
      <w:numFmt w:val="bullet"/>
      <w:lvlText w:val=""/>
      <w:lvlJc w:val="left"/>
      <w:pPr>
        <w:tabs>
          <w:tab w:val="num" w:pos="3600"/>
        </w:tabs>
        <w:ind w:left="3600" w:hanging="360"/>
      </w:pPr>
      <w:rPr>
        <w:rFonts w:ascii="Wingdings 2" w:hAnsi="Wingdings 2" w:hint="default"/>
      </w:rPr>
    </w:lvl>
    <w:lvl w:ilvl="5" w:tplc="A7889AFC" w:tentative="1">
      <w:start w:val="1"/>
      <w:numFmt w:val="bullet"/>
      <w:lvlText w:val=""/>
      <w:lvlJc w:val="left"/>
      <w:pPr>
        <w:tabs>
          <w:tab w:val="num" w:pos="4320"/>
        </w:tabs>
        <w:ind w:left="4320" w:hanging="360"/>
      </w:pPr>
      <w:rPr>
        <w:rFonts w:ascii="Wingdings 2" w:hAnsi="Wingdings 2" w:hint="default"/>
      </w:rPr>
    </w:lvl>
    <w:lvl w:ilvl="6" w:tplc="2F1A3DC6" w:tentative="1">
      <w:start w:val="1"/>
      <w:numFmt w:val="bullet"/>
      <w:lvlText w:val=""/>
      <w:lvlJc w:val="left"/>
      <w:pPr>
        <w:tabs>
          <w:tab w:val="num" w:pos="5040"/>
        </w:tabs>
        <w:ind w:left="5040" w:hanging="360"/>
      </w:pPr>
      <w:rPr>
        <w:rFonts w:ascii="Wingdings 2" w:hAnsi="Wingdings 2" w:hint="default"/>
      </w:rPr>
    </w:lvl>
    <w:lvl w:ilvl="7" w:tplc="3D08A6F6" w:tentative="1">
      <w:start w:val="1"/>
      <w:numFmt w:val="bullet"/>
      <w:lvlText w:val=""/>
      <w:lvlJc w:val="left"/>
      <w:pPr>
        <w:tabs>
          <w:tab w:val="num" w:pos="5760"/>
        </w:tabs>
        <w:ind w:left="5760" w:hanging="360"/>
      </w:pPr>
      <w:rPr>
        <w:rFonts w:ascii="Wingdings 2" w:hAnsi="Wingdings 2" w:hint="default"/>
      </w:rPr>
    </w:lvl>
    <w:lvl w:ilvl="8" w:tplc="B96A9B78"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39581EBF"/>
    <w:multiLevelType w:val="hybridMultilevel"/>
    <w:tmpl w:val="7EA85C72"/>
    <w:lvl w:ilvl="0" w:tplc="E0C0B9AA">
      <w:start w:val="1"/>
      <w:numFmt w:val="bullet"/>
      <w:lvlText w:val=""/>
      <w:lvlJc w:val="left"/>
      <w:pPr>
        <w:tabs>
          <w:tab w:val="num" w:pos="720"/>
        </w:tabs>
        <w:ind w:left="720" w:hanging="360"/>
      </w:pPr>
      <w:rPr>
        <w:rFonts w:ascii="Wingdings 2" w:hAnsi="Wingdings 2" w:hint="default"/>
      </w:rPr>
    </w:lvl>
    <w:lvl w:ilvl="1" w:tplc="6736E33E">
      <w:start w:val="1"/>
      <w:numFmt w:val="bullet"/>
      <w:lvlText w:val=""/>
      <w:lvlJc w:val="left"/>
      <w:pPr>
        <w:tabs>
          <w:tab w:val="num" w:pos="1440"/>
        </w:tabs>
        <w:ind w:left="1440" w:hanging="360"/>
      </w:pPr>
      <w:rPr>
        <w:rFonts w:ascii="Wingdings 2" w:hAnsi="Wingdings 2" w:hint="default"/>
      </w:rPr>
    </w:lvl>
    <w:lvl w:ilvl="2" w:tplc="3E8A946E" w:tentative="1">
      <w:start w:val="1"/>
      <w:numFmt w:val="bullet"/>
      <w:lvlText w:val=""/>
      <w:lvlJc w:val="left"/>
      <w:pPr>
        <w:tabs>
          <w:tab w:val="num" w:pos="2160"/>
        </w:tabs>
        <w:ind w:left="2160" w:hanging="360"/>
      </w:pPr>
      <w:rPr>
        <w:rFonts w:ascii="Wingdings 2" w:hAnsi="Wingdings 2" w:hint="default"/>
      </w:rPr>
    </w:lvl>
    <w:lvl w:ilvl="3" w:tplc="C6F2D6AE" w:tentative="1">
      <w:start w:val="1"/>
      <w:numFmt w:val="bullet"/>
      <w:lvlText w:val=""/>
      <w:lvlJc w:val="left"/>
      <w:pPr>
        <w:tabs>
          <w:tab w:val="num" w:pos="2880"/>
        </w:tabs>
        <w:ind w:left="2880" w:hanging="360"/>
      </w:pPr>
      <w:rPr>
        <w:rFonts w:ascii="Wingdings 2" w:hAnsi="Wingdings 2" w:hint="default"/>
      </w:rPr>
    </w:lvl>
    <w:lvl w:ilvl="4" w:tplc="68A63A6E" w:tentative="1">
      <w:start w:val="1"/>
      <w:numFmt w:val="bullet"/>
      <w:lvlText w:val=""/>
      <w:lvlJc w:val="left"/>
      <w:pPr>
        <w:tabs>
          <w:tab w:val="num" w:pos="3600"/>
        </w:tabs>
        <w:ind w:left="3600" w:hanging="360"/>
      </w:pPr>
      <w:rPr>
        <w:rFonts w:ascii="Wingdings 2" w:hAnsi="Wingdings 2" w:hint="default"/>
      </w:rPr>
    </w:lvl>
    <w:lvl w:ilvl="5" w:tplc="E9DAE740" w:tentative="1">
      <w:start w:val="1"/>
      <w:numFmt w:val="bullet"/>
      <w:lvlText w:val=""/>
      <w:lvlJc w:val="left"/>
      <w:pPr>
        <w:tabs>
          <w:tab w:val="num" w:pos="4320"/>
        </w:tabs>
        <w:ind w:left="4320" w:hanging="360"/>
      </w:pPr>
      <w:rPr>
        <w:rFonts w:ascii="Wingdings 2" w:hAnsi="Wingdings 2" w:hint="default"/>
      </w:rPr>
    </w:lvl>
    <w:lvl w:ilvl="6" w:tplc="251857FC" w:tentative="1">
      <w:start w:val="1"/>
      <w:numFmt w:val="bullet"/>
      <w:lvlText w:val=""/>
      <w:lvlJc w:val="left"/>
      <w:pPr>
        <w:tabs>
          <w:tab w:val="num" w:pos="5040"/>
        </w:tabs>
        <w:ind w:left="5040" w:hanging="360"/>
      </w:pPr>
      <w:rPr>
        <w:rFonts w:ascii="Wingdings 2" w:hAnsi="Wingdings 2" w:hint="default"/>
      </w:rPr>
    </w:lvl>
    <w:lvl w:ilvl="7" w:tplc="EFFC5716" w:tentative="1">
      <w:start w:val="1"/>
      <w:numFmt w:val="bullet"/>
      <w:lvlText w:val=""/>
      <w:lvlJc w:val="left"/>
      <w:pPr>
        <w:tabs>
          <w:tab w:val="num" w:pos="5760"/>
        </w:tabs>
        <w:ind w:left="5760" w:hanging="360"/>
      </w:pPr>
      <w:rPr>
        <w:rFonts w:ascii="Wingdings 2" w:hAnsi="Wingdings 2" w:hint="default"/>
      </w:rPr>
    </w:lvl>
    <w:lvl w:ilvl="8" w:tplc="7DEEAD1C"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3AAF0C3C"/>
    <w:multiLevelType w:val="hybridMultilevel"/>
    <w:tmpl w:val="2E608384"/>
    <w:lvl w:ilvl="0" w:tplc="FB2A100C">
      <w:start w:val="1"/>
      <w:numFmt w:val="bullet"/>
      <w:lvlText w:val=""/>
      <w:lvlJc w:val="left"/>
      <w:pPr>
        <w:tabs>
          <w:tab w:val="num" w:pos="720"/>
        </w:tabs>
        <w:ind w:left="720" w:hanging="360"/>
      </w:pPr>
      <w:rPr>
        <w:rFonts w:ascii="Wingdings 2" w:hAnsi="Wingdings 2" w:hint="default"/>
      </w:rPr>
    </w:lvl>
    <w:lvl w:ilvl="1" w:tplc="FEAE0C30">
      <w:start w:val="62"/>
      <w:numFmt w:val="bullet"/>
      <w:lvlText w:val=""/>
      <w:lvlJc w:val="left"/>
      <w:pPr>
        <w:tabs>
          <w:tab w:val="num" w:pos="1440"/>
        </w:tabs>
        <w:ind w:left="1440" w:hanging="360"/>
      </w:pPr>
      <w:rPr>
        <w:rFonts w:ascii="Wingdings 2" w:hAnsi="Wingdings 2" w:hint="default"/>
      </w:rPr>
    </w:lvl>
    <w:lvl w:ilvl="2" w:tplc="D098E46E" w:tentative="1">
      <w:start w:val="1"/>
      <w:numFmt w:val="bullet"/>
      <w:lvlText w:val=""/>
      <w:lvlJc w:val="left"/>
      <w:pPr>
        <w:tabs>
          <w:tab w:val="num" w:pos="2160"/>
        </w:tabs>
        <w:ind w:left="2160" w:hanging="360"/>
      </w:pPr>
      <w:rPr>
        <w:rFonts w:ascii="Wingdings 2" w:hAnsi="Wingdings 2" w:hint="default"/>
      </w:rPr>
    </w:lvl>
    <w:lvl w:ilvl="3" w:tplc="FA485A7A" w:tentative="1">
      <w:start w:val="1"/>
      <w:numFmt w:val="bullet"/>
      <w:lvlText w:val=""/>
      <w:lvlJc w:val="left"/>
      <w:pPr>
        <w:tabs>
          <w:tab w:val="num" w:pos="2880"/>
        </w:tabs>
        <w:ind w:left="2880" w:hanging="360"/>
      </w:pPr>
      <w:rPr>
        <w:rFonts w:ascii="Wingdings 2" w:hAnsi="Wingdings 2" w:hint="default"/>
      </w:rPr>
    </w:lvl>
    <w:lvl w:ilvl="4" w:tplc="4E88259E" w:tentative="1">
      <w:start w:val="1"/>
      <w:numFmt w:val="bullet"/>
      <w:lvlText w:val=""/>
      <w:lvlJc w:val="left"/>
      <w:pPr>
        <w:tabs>
          <w:tab w:val="num" w:pos="3600"/>
        </w:tabs>
        <w:ind w:left="3600" w:hanging="360"/>
      </w:pPr>
      <w:rPr>
        <w:rFonts w:ascii="Wingdings 2" w:hAnsi="Wingdings 2" w:hint="default"/>
      </w:rPr>
    </w:lvl>
    <w:lvl w:ilvl="5" w:tplc="AA028EEC" w:tentative="1">
      <w:start w:val="1"/>
      <w:numFmt w:val="bullet"/>
      <w:lvlText w:val=""/>
      <w:lvlJc w:val="left"/>
      <w:pPr>
        <w:tabs>
          <w:tab w:val="num" w:pos="4320"/>
        </w:tabs>
        <w:ind w:left="4320" w:hanging="360"/>
      </w:pPr>
      <w:rPr>
        <w:rFonts w:ascii="Wingdings 2" w:hAnsi="Wingdings 2" w:hint="default"/>
      </w:rPr>
    </w:lvl>
    <w:lvl w:ilvl="6" w:tplc="9754EF5A" w:tentative="1">
      <w:start w:val="1"/>
      <w:numFmt w:val="bullet"/>
      <w:lvlText w:val=""/>
      <w:lvlJc w:val="left"/>
      <w:pPr>
        <w:tabs>
          <w:tab w:val="num" w:pos="5040"/>
        </w:tabs>
        <w:ind w:left="5040" w:hanging="360"/>
      </w:pPr>
      <w:rPr>
        <w:rFonts w:ascii="Wingdings 2" w:hAnsi="Wingdings 2" w:hint="default"/>
      </w:rPr>
    </w:lvl>
    <w:lvl w:ilvl="7" w:tplc="F3165DF0" w:tentative="1">
      <w:start w:val="1"/>
      <w:numFmt w:val="bullet"/>
      <w:lvlText w:val=""/>
      <w:lvlJc w:val="left"/>
      <w:pPr>
        <w:tabs>
          <w:tab w:val="num" w:pos="5760"/>
        </w:tabs>
        <w:ind w:left="5760" w:hanging="360"/>
      </w:pPr>
      <w:rPr>
        <w:rFonts w:ascii="Wingdings 2" w:hAnsi="Wingdings 2" w:hint="default"/>
      </w:rPr>
    </w:lvl>
    <w:lvl w:ilvl="8" w:tplc="5B44D03C"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47F37FBF"/>
    <w:multiLevelType w:val="hybridMultilevel"/>
    <w:tmpl w:val="0AF4952E"/>
    <w:lvl w:ilvl="0" w:tplc="81BC7EF4">
      <w:start w:val="1"/>
      <w:numFmt w:val="bullet"/>
      <w:lvlText w:val=""/>
      <w:lvlJc w:val="left"/>
      <w:pPr>
        <w:tabs>
          <w:tab w:val="num" w:pos="720"/>
        </w:tabs>
        <w:ind w:left="720" w:hanging="360"/>
      </w:pPr>
      <w:rPr>
        <w:rFonts w:ascii="Wingdings 2" w:hAnsi="Wingdings 2" w:hint="default"/>
      </w:rPr>
    </w:lvl>
    <w:lvl w:ilvl="1" w:tplc="F8241126">
      <w:start w:val="245"/>
      <w:numFmt w:val="bullet"/>
      <w:lvlText w:val=""/>
      <w:lvlJc w:val="left"/>
      <w:pPr>
        <w:tabs>
          <w:tab w:val="num" w:pos="1440"/>
        </w:tabs>
        <w:ind w:left="1440" w:hanging="360"/>
      </w:pPr>
      <w:rPr>
        <w:rFonts w:ascii="Wingdings 2" w:hAnsi="Wingdings 2" w:hint="default"/>
      </w:rPr>
    </w:lvl>
    <w:lvl w:ilvl="2" w:tplc="575E1500" w:tentative="1">
      <w:start w:val="1"/>
      <w:numFmt w:val="bullet"/>
      <w:lvlText w:val=""/>
      <w:lvlJc w:val="left"/>
      <w:pPr>
        <w:tabs>
          <w:tab w:val="num" w:pos="2160"/>
        </w:tabs>
        <w:ind w:left="2160" w:hanging="360"/>
      </w:pPr>
      <w:rPr>
        <w:rFonts w:ascii="Wingdings 2" w:hAnsi="Wingdings 2" w:hint="default"/>
      </w:rPr>
    </w:lvl>
    <w:lvl w:ilvl="3" w:tplc="13D2CA94" w:tentative="1">
      <w:start w:val="1"/>
      <w:numFmt w:val="bullet"/>
      <w:lvlText w:val=""/>
      <w:lvlJc w:val="left"/>
      <w:pPr>
        <w:tabs>
          <w:tab w:val="num" w:pos="2880"/>
        </w:tabs>
        <w:ind w:left="2880" w:hanging="360"/>
      </w:pPr>
      <w:rPr>
        <w:rFonts w:ascii="Wingdings 2" w:hAnsi="Wingdings 2" w:hint="default"/>
      </w:rPr>
    </w:lvl>
    <w:lvl w:ilvl="4" w:tplc="111A92E6" w:tentative="1">
      <w:start w:val="1"/>
      <w:numFmt w:val="bullet"/>
      <w:lvlText w:val=""/>
      <w:lvlJc w:val="left"/>
      <w:pPr>
        <w:tabs>
          <w:tab w:val="num" w:pos="3600"/>
        </w:tabs>
        <w:ind w:left="3600" w:hanging="360"/>
      </w:pPr>
      <w:rPr>
        <w:rFonts w:ascii="Wingdings 2" w:hAnsi="Wingdings 2" w:hint="default"/>
      </w:rPr>
    </w:lvl>
    <w:lvl w:ilvl="5" w:tplc="1FA2DAE8" w:tentative="1">
      <w:start w:val="1"/>
      <w:numFmt w:val="bullet"/>
      <w:lvlText w:val=""/>
      <w:lvlJc w:val="left"/>
      <w:pPr>
        <w:tabs>
          <w:tab w:val="num" w:pos="4320"/>
        </w:tabs>
        <w:ind w:left="4320" w:hanging="360"/>
      </w:pPr>
      <w:rPr>
        <w:rFonts w:ascii="Wingdings 2" w:hAnsi="Wingdings 2" w:hint="default"/>
      </w:rPr>
    </w:lvl>
    <w:lvl w:ilvl="6" w:tplc="8B1C2E16" w:tentative="1">
      <w:start w:val="1"/>
      <w:numFmt w:val="bullet"/>
      <w:lvlText w:val=""/>
      <w:lvlJc w:val="left"/>
      <w:pPr>
        <w:tabs>
          <w:tab w:val="num" w:pos="5040"/>
        </w:tabs>
        <w:ind w:left="5040" w:hanging="360"/>
      </w:pPr>
      <w:rPr>
        <w:rFonts w:ascii="Wingdings 2" w:hAnsi="Wingdings 2" w:hint="default"/>
      </w:rPr>
    </w:lvl>
    <w:lvl w:ilvl="7" w:tplc="645A4F58" w:tentative="1">
      <w:start w:val="1"/>
      <w:numFmt w:val="bullet"/>
      <w:lvlText w:val=""/>
      <w:lvlJc w:val="left"/>
      <w:pPr>
        <w:tabs>
          <w:tab w:val="num" w:pos="5760"/>
        </w:tabs>
        <w:ind w:left="5760" w:hanging="360"/>
      </w:pPr>
      <w:rPr>
        <w:rFonts w:ascii="Wingdings 2" w:hAnsi="Wingdings 2" w:hint="default"/>
      </w:rPr>
    </w:lvl>
    <w:lvl w:ilvl="8" w:tplc="4684924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50C14104"/>
    <w:multiLevelType w:val="hybridMultilevel"/>
    <w:tmpl w:val="E45C3978"/>
    <w:lvl w:ilvl="0" w:tplc="0C92995C">
      <w:start w:val="1"/>
      <w:numFmt w:val="bullet"/>
      <w:lvlText w:val=""/>
      <w:lvlJc w:val="left"/>
      <w:pPr>
        <w:tabs>
          <w:tab w:val="num" w:pos="720"/>
        </w:tabs>
        <w:ind w:left="720" w:hanging="360"/>
      </w:pPr>
      <w:rPr>
        <w:rFonts w:ascii="Wingdings 2" w:hAnsi="Wingdings 2" w:hint="default"/>
      </w:rPr>
    </w:lvl>
    <w:lvl w:ilvl="1" w:tplc="D7DC8E5E">
      <w:start w:val="245"/>
      <w:numFmt w:val="bullet"/>
      <w:lvlText w:val=""/>
      <w:lvlJc w:val="left"/>
      <w:pPr>
        <w:tabs>
          <w:tab w:val="num" w:pos="1440"/>
        </w:tabs>
        <w:ind w:left="1440" w:hanging="360"/>
      </w:pPr>
      <w:rPr>
        <w:rFonts w:ascii="Wingdings 2" w:hAnsi="Wingdings 2" w:hint="default"/>
      </w:rPr>
    </w:lvl>
    <w:lvl w:ilvl="2" w:tplc="3E408BB0" w:tentative="1">
      <w:start w:val="1"/>
      <w:numFmt w:val="bullet"/>
      <w:lvlText w:val=""/>
      <w:lvlJc w:val="left"/>
      <w:pPr>
        <w:tabs>
          <w:tab w:val="num" w:pos="2160"/>
        </w:tabs>
        <w:ind w:left="2160" w:hanging="360"/>
      </w:pPr>
      <w:rPr>
        <w:rFonts w:ascii="Wingdings 2" w:hAnsi="Wingdings 2" w:hint="default"/>
      </w:rPr>
    </w:lvl>
    <w:lvl w:ilvl="3" w:tplc="63A425BE" w:tentative="1">
      <w:start w:val="1"/>
      <w:numFmt w:val="bullet"/>
      <w:lvlText w:val=""/>
      <w:lvlJc w:val="left"/>
      <w:pPr>
        <w:tabs>
          <w:tab w:val="num" w:pos="2880"/>
        </w:tabs>
        <w:ind w:left="2880" w:hanging="360"/>
      </w:pPr>
      <w:rPr>
        <w:rFonts w:ascii="Wingdings 2" w:hAnsi="Wingdings 2" w:hint="default"/>
      </w:rPr>
    </w:lvl>
    <w:lvl w:ilvl="4" w:tplc="615ED964" w:tentative="1">
      <w:start w:val="1"/>
      <w:numFmt w:val="bullet"/>
      <w:lvlText w:val=""/>
      <w:lvlJc w:val="left"/>
      <w:pPr>
        <w:tabs>
          <w:tab w:val="num" w:pos="3600"/>
        </w:tabs>
        <w:ind w:left="3600" w:hanging="360"/>
      </w:pPr>
      <w:rPr>
        <w:rFonts w:ascii="Wingdings 2" w:hAnsi="Wingdings 2" w:hint="default"/>
      </w:rPr>
    </w:lvl>
    <w:lvl w:ilvl="5" w:tplc="7C4600B2" w:tentative="1">
      <w:start w:val="1"/>
      <w:numFmt w:val="bullet"/>
      <w:lvlText w:val=""/>
      <w:lvlJc w:val="left"/>
      <w:pPr>
        <w:tabs>
          <w:tab w:val="num" w:pos="4320"/>
        </w:tabs>
        <w:ind w:left="4320" w:hanging="360"/>
      </w:pPr>
      <w:rPr>
        <w:rFonts w:ascii="Wingdings 2" w:hAnsi="Wingdings 2" w:hint="default"/>
      </w:rPr>
    </w:lvl>
    <w:lvl w:ilvl="6" w:tplc="02524390" w:tentative="1">
      <w:start w:val="1"/>
      <w:numFmt w:val="bullet"/>
      <w:lvlText w:val=""/>
      <w:lvlJc w:val="left"/>
      <w:pPr>
        <w:tabs>
          <w:tab w:val="num" w:pos="5040"/>
        </w:tabs>
        <w:ind w:left="5040" w:hanging="360"/>
      </w:pPr>
      <w:rPr>
        <w:rFonts w:ascii="Wingdings 2" w:hAnsi="Wingdings 2" w:hint="default"/>
      </w:rPr>
    </w:lvl>
    <w:lvl w:ilvl="7" w:tplc="45DEB73A" w:tentative="1">
      <w:start w:val="1"/>
      <w:numFmt w:val="bullet"/>
      <w:lvlText w:val=""/>
      <w:lvlJc w:val="left"/>
      <w:pPr>
        <w:tabs>
          <w:tab w:val="num" w:pos="5760"/>
        </w:tabs>
        <w:ind w:left="5760" w:hanging="360"/>
      </w:pPr>
      <w:rPr>
        <w:rFonts w:ascii="Wingdings 2" w:hAnsi="Wingdings 2" w:hint="default"/>
      </w:rPr>
    </w:lvl>
    <w:lvl w:ilvl="8" w:tplc="9D5A24B6"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57F46C8E"/>
    <w:multiLevelType w:val="hybridMultilevel"/>
    <w:tmpl w:val="B11C068C"/>
    <w:lvl w:ilvl="0" w:tplc="94D63B88">
      <w:start w:val="1"/>
      <w:numFmt w:val="bullet"/>
      <w:lvlText w:val=""/>
      <w:lvlJc w:val="left"/>
      <w:pPr>
        <w:tabs>
          <w:tab w:val="num" w:pos="720"/>
        </w:tabs>
        <w:ind w:left="720" w:hanging="360"/>
      </w:pPr>
      <w:rPr>
        <w:rFonts w:ascii="Wingdings 2" w:hAnsi="Wingdings 2" w:hint="default"/>
      </w:rPr>
    </w:lvl>
    <w:lvl w:ilvl="1" w:tplc="29227C34">
      <w:start w:val="245"/>
      <w:numFmt w:val="bullet"/>
      <w:lvlText w:val=""/>
      <w:lvlJc w:val="left"/>
      <w:pPr>
        <w:tabs>
          <w:tab w:val="num" w:pos="1440"/>
        </w:tabs>
        <w:ind w:left="1440" w:hanging="360"/>
      </w:pPr>
      <w:rPr>
        <w:rFonts w:ascii="Wingdings 2" w:hAnsi="Wingdings 2" w:hint="default"/>
      </w:rPr>
    </w:lvl>
    <w:lvl w:ilvl="2" w:tplc="62885F2A" w:tentative="1">
      <w:start w:val="1"/>
      <w:numFmt w:val="bullet"/>
      <w:lvlText w:val=""/>
      <w:lvlJc w:val="left"/>
      <w:pPr>
        <w:tabs>
          <w:tab w:val="num" w:pos="2160"/>
        </w:tabs>
        <w:ind w:left="2160" w:hanging="360"/>
      </w:pPr>
      <w:rPr>
        <w:rFonts w:ascii="Wingdings 2" w:hAnsi="Wingdings 2" w:hint="default"/>
      </w:rPr>
    </w:lvl>
    <w:lvl w:ilvl="3" w:tplc="5D947AAA" w:tentative="1">
      <w:start w:val="1"/>
      <w:numFmt w:val="bullet"/>
      <w:lvlText w:val=""/>
      <w:lvlJc w:val="left"/>
      <w:pPr>
        <w:tabs>
          <w:tab w:val="num" w:pos="2880"/>
        </w:tabs>
        <w:ind w:left="2880" w:hanging="360"/>
      </w:pPr>
      <w:rPr>
        <w:rFonts w:ascii="Wingdings 2" w:hAnsi="Wingdings 2" w:hint="default"/>
      </w:rPr>
    </w:lvl>
    <w:lvl w:ilvl="4" w:tplc="61766528" w:tentative="1">
      <w:start w:val="1"/>
      <w:numFmt w:val="bullet"/>
      <w:lvlText w:val=""/>
      <w:lvlJc w:val="left"/>
      <w:pPr>
        <w:tabs>
          <w:tab w:val="num" w:pos="3600"/>
        </w:tabs>
        <w:ind w:left="3600" w:hanging="360"/>
      </w:pPr>
      <w:rPr>
        <w:rFonts w:ascii="Wingdings 2" w:hAnsi="Wingdings 2" w:hint="default"/>
      </w:rPr>
    </w:lvl>
    <w:lvl w:ilvl="5" w:tplc="39C48690" w:tentative="1">
      <w:start w:val="1"/>
      <w:numFmt w:val="bullet"/>
      <w:lvlText w:val=""/>
      <w:lvlJc w:val="left"/>
      <w:pPr>
        <w:tabs>
          <w:tab w:val="num" w:pos="4320"/>
        </w:tabs>
        <w:ind w:left="4320" w:hanging="360"/>
      </w:pPr>
      <w:rPr>
        <w:rFonts w:ascii="Wingdings 2" w:hAnsi="Wingdings 2" w:hint="default"/>
      </w:rPr>
    </w:lvl>
    <w:lvl w:ilvl="6" w:tplc="B3008F08" w:tentative="1">
      <w:start w:val="1"/>
      <w:numFmt w:val="bullet"/>
      <w:lvlText w:val=""/>
      <w:lvlJc w:val="left"/>
      <w:pPr>
        <w:tabs>
          <w:tab w:val="num" w:pos="5040"/>
        </w:tabs>
        <w:ind w:left="5040" w:hanging="360"/>
      </w:pPr>
      <w:rPr>
        <w:rFonts w:ascii="Wingdings 2" w:hAnsi="Wingdings 2" w:hint="default"/>
      </w:rPr>
    </w:lvl>
    <w:lvl w:ilvl="7" w:tplc="AB161006" w:tentative="1">
      <w:start w:val="1"/>
      <w:numFmt w:val="bullet"/>
      <w:lvlText w:val=""/>
      <w:lvlJc w:val="left"/>
      <w:pPr>
        <w:tabs>
          <w:tab w:val="num" w:pos="5760"/>
        </w:tabs>
        <w:ind w:left="5760" w:hanging="360"/>
      </w:pPr>
      <w:rPr>
        <w:rFonts w:ascii="Wingdings 2" w:hAnsi="Wingdings 2" w:hint="default"/>
      </w:rPr>
    </w:lvl>
    <w:lvl w:ilvl="8" w:tplc="2CF0594C"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5A9E2020"/>
    <w:multiLevelType w:val="hybridMultilevel"/>
    <w:tmpl w:val="2D160538"/>
    <w:lvl w:ilvl="0" w:tplc="9F02B9C0">
      <w:start w:val="1"/>
      <w:numFmt w:val="bullet"/>
      <w:lvlText w:val=""/>
      <w:lvlJc w:val="left"/>
      <w:pPr>
        <w:tabs>
          <w:tab w:val="num" w:pos="720"/>
        </w:tabs>
        <w:ind w:left="720" w:hanging="360"/>
      </w:pPr>
      <w:rPr>
        <w:rFonts w:ascii="Wingdings 2" w:hAnsi="Wingdings 2" w:hint="default"/>
      </w:rPr>
    </w:lvl>
    <w:lvl w:ilvl="1" w:tplc="8BD6FD7E" w:tentative="1">
      <w:start w:val="1"/>
      <w:numFmt w:val="bullet"/>
      <w:lvlText w:val=""/>
      <w:lvlJc w:val="left"/>
      <w:pPr>
        <w:tabs>
          <w:tab w:val="num" w:pos="1440"/>
        </w:tabs>
        <w:ind w:left="1440" w:hanging="360"/>
      </w:pPr>
      <w:rPr>
        <w:rFonts w:ascii="Wingdings 2" w:hAnsi="Wingdings 2" w:hint="default"/>
      </w:rPr>
    </w:lvl>
    <w:lvl w:ilvl="2" w:tplc="7916B61A" w:tentative="1">
      <w:start w:val="1"/>
      <w:numFmt w:val="bullet"/>
      <w:lvlText w:val=""/>
      <w:lvlJc w:val="left"/>
      <w:pPr>
        <w:tabs>
          <w:tab w:val="num" w:pos="2160"/>
        </w:tabs>
        <w:ind w:left="2160" w:hanging="360"/>
      </w:pPr>
      <w:rPr>
        <w:rFonts w:ascii="Wingdings 2" w:hAnsi="Wingdings 2" w:hint="default"/>
      </w:rPr>
    </w:lvl>
    <w:lvl w:ilvl="3" w:tplc="941A4CC0" w:tentative="1">
      <w:start w:val="1"/>
      <w:numFmt w:val="bullet"/>
      <w:lvlText w:val=""/>
      <w:lvlJc w:val="left"/>
      <w:pPr>
        <w:tabs>
          <w:tab w:val="num" w:pos="2880"/>
        </w:tabs>
        <w:ind w:left="2880" w:hanging="360"/>
      </w:pPr>
      <w:rPr>
        <w:rFonts w:ascii="Wingdings 2" w:hAnsi="Wingdings 2" w:hint="default"/>
      </w:rPr>
    </w:lvl>
    <w:lvl w:ilvl="4" w:tplc="D2E2B076" w:tentative="1">
      <w:start w:val="1"/>
      <w:numFmt w:val="bullet"/>
      <w:lvlText w:val=""/>
      <w:lvlJc w:val="left"/>
      <w:pPr>
        <w:tabs>
          <w:tab w:val="num" w:pos="3600"/>
        </w:tabs>
        <w:ind w:left="3600" w:hanging="360"/>
      </w:pPr>
      <w:rPr>
        <w:rFonts w:ascii="Wingdings 2" w:hAnsi="Wingdings 2" w:hint="default"/>
      </w:rPr>
    </w:lvl>
    <w:lvl w:ilvl="5" w:tplc="49547740" w:tentative="1">
      <w:start w:val="1"/>
      <w:numFmt w:val="bullet"/>
      <w:lvlText w:val=""/>
      <w:lvlJc w:val="left"/>
      <w:pPr>
        <w:tabs>
          <w:tab w:val="num" w:pos="4320"/>
        </w:tabs>
        <w:ind w:left="4320" w:hanging="360"/>
      </w:pPr>
      <w:rPr>
        <w:rFonts w:ascii="Wingdings 2" w:hAnsi="Wingdings 2" w:hint="default"/>
      </w:rPr>
    </w:lvl>
    <w:lvl w:ilvl="6" w:tplc="4EB291D4" w:tentative="1">
      <w:start w:val="1"/>
      <w:numFmt w:val="bullet"/>
      <w:lvlText w:val=""/>
      <w:lvlJc w:val="left"/>
      <w:pPr>
        <w:tabs>
          <w:tab w:val="num" w:pos="5040"/>
        </w:tabs>
        <w:ind w:left="5040" w:hanging="360"/>
      </w:pPr>
      <w:rPr>
        <w:rFonts w:ascii="Wingdings 2" w:hAnsi="Wingdings 2" w:hint="default"/>
      </w:rPr>
    </w:lvl>
    <w:lvl w:ilvl="7" w:tplc="D7DEF130" w:tentative="1">
      <w:start w:val="1"/>
      <w:numFmt w:val="bullet"/>
      <w:lvlText w:val=""/>
      <w:lvlJc w:val="left"/>
      <w:pPr>
        <w:tabs>
          <w:tab w:val="num" w:pos="5760"/>
        </w:tabs>
        <w:ind w:left="5760" w:hanging="360"/>
      </w:pPr>
      <w:rPr>
        <w:rFonts w:ascii="Wingdings 2" w:hAnsi="Wingdings 2" w:hint="default"/>
      </w:rPr>
    </w:lvl>
    <w:lvl w:ilvl="8" w:tplc="861A194A"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5B1B753C"/>
    <w:multiLevelType w:val="hybridMultilevel"/>
    <w:tmpl w:val="7A769E5E"/>
    <w:lvl w:ilvl="0" w:tplc="0FF6A980">
      <w:start w:val="1"/>
      <w:numFmt w:val="bullet"/>
      <w:lvlText w:val=""/>
      <w:lvlJc w:val="left"/>
      <w:pPr>
        <w:tabs>
          <w:tab w:val="num" w:pos="720"/>
        </w:tabs>
        <w:ind w:left="720" w:hanging="360"/>
      </w:pPr>
      <w:rPr>
        <w:rFonts w:ascii="Wingdings 2" w:hAnsi="Wingdings 2" w:hint="default"/>
      </w:rPr>
    </w:lvl>
    <w:lvl w:ilvl="1" w:tplc="471A1A74">
      <w:start w:val="245"/>
      <w:numFmt w:val="bullet"/>
      <w:lvlText w:val=""/>
      <w:lvlJc w:val="left"/>
      <w:pPr>
        <w:tabs>
          <w:tab w:val="num" w:pos="1440"/>
        </w:tabs>
        <w:ind w:left="1440" w:hanging="360"/>
      </w:pPr>
      <w:rPr>
        <w:rFonts w:ascii="Wingdings 2" w:hAnsi="Wingdings 2" w:hint="default"/>
      </w:rPr>
    </w:lvl>
    <w:lvl w:ilvl="2" w:tplc="51B2758C" w:tentative="1">
      <w:start w:val="1"/>
      <w:numFmt w:val="bullet"/>
      <w:lvlText w:val=""/>
      <w:lvlJc w:val="left"/>
      <w:pPr>
        <w:tabs>
          <w:tab w:val="num" w:pos="2160"/>
        </w:tabs>
        <w:ind w:left="2160" w:hanging="360"/>
      </w:pPr>
      <w:rPr>
        <w:rFonts w:ascii="Wingdings 2" w:hAnsi="Wingdings 2" w:hint="default"/>
      </w:rPr>
    </w:lvl>
    <w:lvl w:ilvl="3" w:tplc="200606F8" w:tentative="1">
      <w:start w:val="1"/>
      <w:numFmt w:val="bullet"/>
      <w:lvlText w:val=""/>
      <w:lvlJc w:val="left"/>
      <w:pPr>
        <w:tabs>
          <w:tab w:val="num" w:pos="2880"/>
        </w:tabs>
        <w:ind w:left="2880" w:hanging="360"/>
      </w:pPr>
      <w:rPr>
        <w:rFonts w:ascii="Wingdings 2" w:hAnsi="Wingdings 2" w:hint="default"/>
      </w:rPr>
    </w:lvl>
    <w:lvl w:ilvl="4" w:tplc="B374D980" w:tentative="1">
      <w:start w:val="1"/>
      <w:numFmt w:val="bullet"/>
      <w:lvlText w:val=""/>
      <w:lvlJc w:val="left"/>
      <w:pPr>
        <w:tabs>
          <w:tab w:val="num" w:pos="3600"/>
        </w:tabs>
        <w:ind w:left="3600" w:hanging="360"/>
      </w:pPr>
      <w:rPr>
        <w:rFonts w:ascii="Wingdings 2" w:hAnsi="Wingdings 2" w:hint="default"/>
      </w:rPr>
    </w:lvl>
    <w:lvl w:ilvl="5" w:tplc="92402D64" w:tentative="1">
      <w:start w:val="1"/>
      <w:numFmt w:val="bullet"/>
      <w:lvlText w:val=""/>
      <w:lvlJc w:val="left"/>
      <w:pPr>
        <w:tabs>
          <w:tab w:val="num" w:pos="4320"/>
        </w:tabs>
        <w:ind w:left="4320" w:hanging="360"/>
      </w:pPr>
      <w:rPr>
        <w:rFonts w:ascii="Wingdings 2" w:hAnsi="Wingdings 2" w:hint="default"/>
      </w:rPr>
    </w:lvl>
    <w:lvl w:ilvl="6" w:tplc="BFDCE156" w:tentative="1">
      <w:start w:val="1"/>
      <w:numFmt w:val="bullet"/>
      <w:lvlText w:val=""/>
      <w:lvlJc w:val="left"/>
      <w:pPr>
        <w:tabs>
          <w:tab w:val="num" w:pos="5040"/>
        </w:tabs>
        <w:ind w:left="5040" w:hanging="360"/>
      </w:pPr>
      <w:rPr>
        <w:rFonts w:ascii="Wingdings 2" w:hAnsi="Wingdings 2" w:hint="default"/>
      </w:rPr>
    </w:lvl>
    <w:lvl w:ilvl="7" w:tplc="384652B8" w:tentative="1">
      <w:start w:val="1"/>
      <w:numFmt w:val="bullet"/>
      <w:lvlText w:val=""/>
      <w:lvlJc w:val="left"/>
      <w:pPr>
        <w:tabs>
          <w:tab w:val="num" w:pos="5760"/>
        </w:tabs>
        <w:ind w:left="5760" w:hanging="360"/>
      </w:pPr>
      <w:rPr>
        <w:rFonts w:ascii="Wingdings 2" w:hAnsi="Wingdings 2" w:hint="default"/>
      </w:rPr>
    </w:lvl>
    <w:lvl w:ilvl="8" w:tplc="E25A1DE6"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A673624"/>
    <w:multiLevelType w:val="hybridMultilevel"/>
    <w:tmpl w:val="8926E3C2"/>
    <w:lvl w:ilvl="0" w:tplc="3344049C">
      <w:start w:val="1"/>
      <w:numFmt w:val="bullet"/>
      <w:lvlText w:val=""/>
      <w:lvlJc w:val="left"/>
      <w:pPr>
        <w:tabs>
          <w:tab w:val="num" w:pos="720"/>
        </w:tabs>
        <w:ind w:left="720" w:hanging="360"/>
      </w:pPr>
      <w:rPr>
        <w:rFonts w:ascii="Wingdings 2" w:hAnsi="Wingdings 2" w:hint="default"/>
      </w:rPr>
    </w:lvl>
    <w:lvl w:ilvl="1" w:tplc="3F74DAEE">
      <w:start w:val="245"/>
      <w:numFmt w:val="bullet"/>
      <w:lvlText w:val=""/>
      <w:lvlJc w:val="left"/>
      <w:pPr>
        <w:tabs>
          <w:tab w:val="num" w:pos="1440"/>
        </w:tabs>
        <w:ind w:left="1440" w:hanging="360"/>
      </w:pPr>
      <w:rPr>
        <w:rFonts w:ascii="Wingdings 2" w:hAnsi="Wingdings 2" w:hint="default"/>
      </w:rPr>
    </w:lvl>
    <w:lvl w:ilvl="2" w:tplc="94E24D9C" w:tentative="1">
      <w:start w:val="1"/>
      <w:numFmt w:val="bullet"/>
      <w:lvlText w:val=""/>
      <w:lvlJc w:val="left"/>
      <w:pPr>
        <w:tabs>
          <w:tab w:val="num" w:pos="2160"/>
        </w:tabs>
        <w:ind w:left="2160" w:hanging="360"/>
      </w:pPr>
      <w:rPr>
        <w:rFonts w:ascii="Wingdings 2" w:hAnsi="Wingdings 2" w:hint="default"/>
      </w:rPr>
    </w:lvl>
    <w:lvl w:ilvl="3" w:tplc="C12EBD94" w:tentative="1">
      <w:start w:val="1"/>
      <w:numFmt w:val="bullet"/>
      <w:lvlText w:val=""/>
      <w:lvlJc w:val="left"/>
      <w:pPr>
        <w:tabs>
          <w:tab w:val="num" w:pos="2880"/>
        </w:tabs>
        <w:ind w:left="2880" w:hanging="360"/>
      </w:pPr>
      <w:rPr>
        <w:rFonts w:ascii="Wingdings 2" w:hAnsi="Wingdings 2" w:hint="default"/>
      </w:rPr>
    </w:lvl>
    <w:lvl w:ilvl="4" w:tplc="8292889E" w:tentative="1">
      <w:start w:val="1"/>
      <w:numFmt w:val="bullet"/>
      <w:lvlText w:val=""/>
      <w:lvlJc w:val="left"/>
      <w:pPr>
        <w:tabs>
          <w:tab w:val="num" w:pos="3600"/>
        </w:tabs>
        <w:ind w:left="3600" w:hanging="360"/>
      </w:pPr>
      <w:rPr>
        <w:rFonts w:ascii="Wingdings 2" w:hAnsi="Wingdings 2" w:hint="default"/>
      </w:rPr>
    </w:lvl>
    <w:lvl w:ilvl="5" w:tplc="B67895CA" w:tentative="1">
      <w:start w:val="1"/>
      <w:numFmt w:val="bullet"/>
      <w:lvlText w:val=""/>
      <w:lvlJc w:val="left"/>
      <w:pPr>
        <w:tabs>
          <w:tab w:val="num" w:pos="4320"/>
        </w:tabs>
        <w:ind w:left="4320" w:hanging="360"/>
      </w:pPr>
      <w:rPr>
        <w:rFonts w:ascii="Wingdings 2" w:hAnsi="Wingdings 2" w:hint="default"/>
      </w:rPr>
    </w:lvl>
    <w:lvl w:ilvl="6" w:tplc="02C223BC" w:tentative="1">
      <w:start w:val="1"/>
      <w:numFmt w:val="bullet"/>
      <w:lvlText w:val=""/>
      <w:lvlJc w:val="left"/>
      <w:pPr>
        <w:tabs>
          <w:tab w:val="num" w:pos="5040"/>
        </w:tabs>
        <w:ind w:left="5040" w:hanging="360"/>
      </w:pPr>
      <w:rPr>
        <w:rFonts w:ascii="Wingdings 2" w:hAnsi="Wingdings 2" w:hint="default"/>
      </w:rPr>
    </w:lvl>
    <w:lvl w:ilvl="7" w:tplc="2B9A157C" w:tentative="1">
      <w:start w:val="1"/>
      <w:numFmt w:val="bullet"/>
      <w:lvlText w:val=""/>
      <w:lvlJc w:val="left"/>
      <w:pPr>
        <w:tabs>
          <w:tab w:val="num" w:pos="5760"/>
        </w:tabs>
        <w:ind w:left="5760" w:hanging="360"/>
      </w:pPr>
      <w:rPr>
        <w:rFonts w:ascii="Wingdings 2" w:hAnsi="Wingdings 2" w:hint="default"/>
      </w:rPr>
    </w:lvl>
    <w:lvl w:ilvl="8" w:tplc="7C903D92"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6D233673"/>
    <w:multiLevelType w:val="hybridMultilevel"/>
    <w:tmpl w:val="2EEC5BCC"/>
    <w:lvl w:ilvl="0" w:tplc="0034145C">
      <w:start w:val="1"/>
      <w:numFmt w:val="bullet"/>
      <w:lvlText w:val=""/>
      <w:lvlJc w:val="left"/>
      <w:pPr>
        <w:tabs>
          <w:tab w:val="num" w:pos="720"/>
        </w:tabs>
        <w:ind w:left="720" w:hanging="360"/>
      </w:pPr>
      <w:rPr>
        <w:rFonts w:ascii="Wingdings 2" w:hAnsi="Wingdings 2" w:hint="default"/>
      </w:rPr>
    </w:lvl>
    <w:lvl w:ilvl="1" w:tplc="73D41B04">
      <w:start w:val="245"/>
      <w:numFmt w:val="bullet"/>
      <w:lvlText w:val=""/>
      <w:lvlJc w:val="left"/>
      <w:pPr>
        <w:tabs>
          <w:tab w:val="num" w:pos="1440"/>
        </w:tabs>
        <w:ind w:left="1440" w:hanging="360"/>
      </w:pPr>
      <w:rPr>
        <w:rFonts w:ascii="Wingdings 2" w:hAnsi="Wingdings 2" w:hint="default"/>
      </w:rPr>
    </w:lvl>
    <w:lvl w:ilvl="2" w:tplc="B8A42364" w:tentative="1">
      <w:start w:val="1"/>
      <w:numFmt w:val="bullet"/>
      <w:lvlText w:val=""/>
      <w:lvlJc w:val="left"/>
      <w:pPr>
        <w:tabs>
          <w:tab w:val="num" w:pos="2160"/>
        </w:tabs>
        <w:ind w:left="2160" w:hanging="360"/>
      </w:pPr>
      <w:rPr>
        <w:rFonts w:ascii="Wingdings 2" w:hAnsi="Wingdings 2" w:hint="default"/>
      </w:rPr>
    </w:lvl>
    <w:lvl w:ilvl="3" w:tplc="04047872" w:tentative="1">
      <w:start w:val="1"/>
      <w:numFmt w:val="bullet"/>
      <w:lvlText w:val=""/>
      <w:lvlJc w:val="left"/>
      <w:pPr>
        <w:tabs>
          <w:tab w:val="num" w:pos="2880"/>
        </w:tabs>
        <w:ind w:left="2880" w:hanging="360"/>
      </w:pPr>
      <w:rPr>
        <w:rFonts w:ascii="Wingdings 2" w:hAnsi="Wingdings 2" w:hint="default"/>
      </w:rPr>
    </w:lvl>
    <w:lvl w:ilvl="4" w:tplc="4BECF196" w:tentative="1">
      <w:start w:val="1"/>
      <w:numFmt w:val="bullet"/>
      <w:lvlText w:val=""/>
      <w:lvlJc w:val="left"/>
      <w:pPr>
        <w:tabs>
          <w:tab w:val="num" w:pos="3600"/>
        </w:tabs>
        <w:ind w:left="3600" w:hanging="360"/>
      </w:pPr>
      <w:rPr>
        <w:rFonts w:ascii="Wingdings 2" w:hAnsi="Wingdings 2" w:hint="default"/>
      </w:rPr>
    </w:lvl>
    <w:lvl w:ilvl="5" w:tplc="8EE0984C" w:tentative="1">
      <w:start w:val="1"/>
      <w:numFmt w:val="bullet"/>
      <w:lvlText w:val=""/>
      <w:lvlJc w:val="left"/>
      <w:pPr>
        <w:tabs>
          <w:tab w:val="num" w:pos="4320"/>
        </w:tabs>
        <w:ind w:left="4320" w:hanging="360"/>
      </w:pPr>
      <w:rPr>
        <w:rFonts w:ascii="Wingdings 2" w:hAnsi="Wingdings 2" w:hint="default"/>
      </w:rPr>
    </w:lvl>
    <w:lvl w:ilvl="6" w:tplc="2AB25234" w:tentative="1">
      <w:start w:val="1"/>
      <w:numFmt w:val="bullet"/>
      <w:lvlText w:val=""/>
      <w:lvlJc w:val="left"/>
      <w:pPr>
        <w:tabs>
          <w:tab w:val="num" w:pos="5040"/>
        </w:tabs>
        <w:ind w:left="5040" w:hanging="360"/>
      </w:pPr>
      <w:rPr>
        <w:rFonts w:ascii="Wingdings 2" w:hAnsi="Wingdings 2" w:hint="default"/>
      </w:rPr>
    </w:lvl>
    <w:lvl w:ilvl="7" w:tplc="219A95BC" w:tentative="1">
      <w:start w:val="1"/>
      <w:numFmt w:val="bullet"/>
      <w:lvlText w:val=""/>
      <w:lvlJc w:val="left"/>
      <w:pPr>
        <w:tabs>
          <w:tab w:val="num" w:pos="5760"/>
        </w:tabs>
        <w:ind w:left="5760" w:hanging="360"/>
      </w:pPr>
      <w:rPr>
        <w:rFonts w:ascii="Wingdings 2" w:hAnsi="Wingdings 2" w:hint="default"/>
      </w:rPr>
    </w:lvl>
    <w:lvl w:ilvl="8" w:tplc="C358AC44"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6E644609"/>
    <w:multiLevelType w:val="hybridMultilevel"/>
    <w:tmpl w:val="340C34C8"/>
    <w:lvl w:ilvl="0" w:tplc="320A13FC">
      <w:start w:val="1"/>
      <w:numFmt w:val="bullet"/>
      <w:lvlText w:val=""/>
      <w:lvlJc w:val="left"/>
      <w:pPr>
        <w:tabs>
          <w:tab w:val="num" w:pos="720"/>
        </w:tabs>
        <w:ind w:left="720" w:hanging="360"/>
      </w:pPr>
      <w:rPr>
        <w:rFonts w:ascii="Wingdings 2" w:hAnsi="Wingdings 2" w:hint="default"/>
      </w:rPr>
    </w:lvl>
    <w:lvl w:ilvl="1" w:tplc="0B02C15C" w:tentative="1">
      <w:start w:val="1"/>
      <w:numFmt w:val="bullet"/>
      <w:lvlText w:val=""/>
      <w:lvlJc w:val="left"/>
      <w:pPr>
        <w:tabs>
          <w:tab w:val="num" w:pos="1440"/>
        </w:tabs>
        <w:ind w:left="1440" w:hanging="360"/>
      </w:pPr>
      <w:rPr>
        <w:rFonts w:ascii="Wingdings 2" w:hAnsi="Wingdings 2" w:hint="default"/>
      </w:rPr>
    </w:lvl>
    <w:lvl w:ilvl="2" w:tplc="96445472" w:tentative="1">
      <w:start w:val="1"/>
      <w:numFmt w:val="bullet"/>
      <w:lvlText w:val=""/>
      <w:lvlJc w:val="left"/>
      <w:pPr>
        <w:tabs>
          <w:tab w:val="num" w:pos="2160"/>
        </w:tabs>
        <w:ind w:left="2160" w:hanging="360"/>
      </w:pPr>
      <w:rPr>
        <w:rFonts w:ascii="Wingdings 2" w:hAnsi="Wingdings 2" w:hint="default"/>
      </w:rPr>
    </w:lvl>
    <w:lvl w:ilvl="3" w:tplc="EF74E1DC" w:tentative="1">
      <w:start w:val="1"/>
      <w:numFmt w:val="bullet"/>
      <w:lvlText w:val=""/>
      <w:lvlJc w:val="left"/>
      <w:pPr>
        <w:tabs>
          <w:tab w:val="num" w:pos="2880"/>
        </w:tabs>
        <w:ind w:left="2880" w:hanging="360"/>
      </w:pPr>
      <w:rPr>
        <w:rFonts w:ascii="Wingdings 2" w:hAnsi="Wingdings 2" w:hint="default"/>
      </w:rPr>
    </w:lvl>
    <w:lvl w:ilvl="4" w:tplc="50B8F8A4" w:tentative="1">
      <w:start w:val="1"/>
      <w:numFmt w:val="bullet"/>
      <w:lvlText w:val=""/>
      <w:lvlJc w:val="left"/>
      <w:pPr>
        <w:tabs>
          <w:tab w:val="num" w:pos="3600"/>
        </w:tabs>
        <w:ind w:left="3600" w:hanging="360"/>
      </w:pPr>
      <w:rPr>
        <w:rFonts w:ascii="Wingdings 2" w:hAnsi="Wingdings 2" w:hint="default"/>
      </w:rPr>
    </w:lvl>
    <w:lvl w:ilvl="5" w:tplc="5DE22688" w:tentative="1">
      <w:start w:val="1"/>
      <w:numFmt w:val="bullet"/>
      <w:lvlText w:val=""/>
      <w:lvlJc w:val="left"/>
      <w:pPr>
        <w:tabs>
          <w:tab w:val="num" w:pos="4320"/>
        </w:tabs>
        <w:ind w:left="4320" w:hanging="360"/>
      </w:pPr>
      <w:rPr>
        <w:rFonts w:ascii="Wingdings 2" w:hAnsi="Wingdings 2" w:hint="default"/>
      </w:rPr>
    </w:lvl>
    <w:lvl w:ilvl="6" w:tplc="76064AC6" w:tentative="1">
      <w:start w:val="1"/>
      <w:numFmt w:val="bullet"/>
      <w:lvlText w:val=""/>
      <w:lvlJc w:val="left"/>
      <w:pPr>
        <w:tabs>
          <w:tab w:val="num" w:pos="5040"/>
        </w:tabs>
        <w:ind w:left="5040" w:hanging="360"/>
      </w:pPr>
      <w:rPr>
        <w:rFonts w:ascii="Wingdings 2" w:hAnsi="Wingdings 2" w:hint="default"/>
      </w:rPr>
    </w:lvl>
    <w:lvl w:ilvl="7" w:tplc="F7A87FB0" w:tentative="1">
      <w:start w:val="1"/>
      <w:numFmt w:val="bullet"/>
      <w:lvlText w:val=""/>
      <w:lvlJc w:val="left"/>
      <w:pPr>
        <w:tabs>
          <w:tab w:val="num" w:pos="5760"/>
        </w:tabs>
        <w:ind w:left="5760" w:hanging="360"/>
      </w:pPr>
      <w:rPr>
        <w:rFonts w:ascii="Wingdings 2" w:hAnsi="Wingdings 2" w:hint="default"/>
      </w:rPr>
    </w:lvl>
    <w:lvl w:ilvl="8" w:tplc="25B013BC"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7FA661D1"/>
    <w:multiLevelType w:val="hybridMultilevel"/>
    <w:tmpl w:val="C8CE06FA"/>
    <w:lvl w:ilvl="0" w:tplc="2682CE54">
      <w:start w:val="1"/>
      <w:numFmt w:val="bullet"/>
      <w:lvlText w:val=""/>
      <w:lvlJc w:val="left"/>
      <w:pPr>
        <w:tabs>
          <w:tab w:val="num" w:pos="720"/>
        </w:tabs>
        <w:ind w:left="720" w:hanging="360"/>
      </w:pPr>
      <w:rPr>
        <w:rFonts w:ascii="Wingdings 2" w:hAnsi="Wingdings 2" w:hint="default"/>
      </w:rPr>
    </w:lvl>
    <w:lvl w:ilvl="1" w:tplc="08BA0B30" w:tentative="1">
      <w:start w:val="1"/>
      <w:numFmt w:val="bullet"/>
      <w:lvlText w:val=""/>
      <w:lvlJc w:val="left"/>
      <w:pPr>
        <w:tabs>
          <w:tab w:val="num" w:pos="1440"/>
        </w:tabs>
        <w:ind w:left="1440" w:hanging="360"/>
      </w:pPr>
      <w:rPr>
        <w:rFonts w:ascii="Wingdings 2" w:hAnsi="Wingdings 2" w:hint="default"/>
      </w:rPr>
    </w:lvl>
    <w:lvl w:ilvl="2" w:tplc="A3E8887C" w:tentative="1">
      <w:start w:val="1"/>
      <w:numFmt w:val="bullet"/>
      <w:lvlText w:val=""/>
      <w:lvlJc w:val="left"/>
      <w:pPr>
        <w:tabs>
          <w:tab w:val="num" w:pos="2160"/>
        </w:tabs>
        <w:ind w:left="2160" w:hanging="360"/>
      </w:pPr>
      <w:rPr>
        <w:rFonts w:ascii="Wingdings 2" w:hAnsi="Wingdings 2" w:hint="default"/>
      </w:rPr>
    </w:lvl>
    <w:lvl w:ilvl="3" w:tplc="7CCE90DE" w:tentative="1">
      <w:start w:val="1"/>
      <w:numFmt w:val="bullet"/>
      <w:lvlText w:val=""/>
      <w:lvlJc w:val="left"/>
      <w:pPr>
        <w:tabs>
          <w:tab w:val="num" w:pos="2880"/>
        </w:tabs>
        <w:ind w:left="2880" w:hanging="360"/>
      </w:pPr>
      <w:rPr>
        <w:rFonts w:ascii="Wingdings 2" w:hAnsi="Wingdings 2" w:hint="default"/>
      </w:rPr>
    </w:lvl>
    <w:lvl w:ilvl="4" w:tplc="23D29732" w:tentative="1">
      <w:start w:val="1"/>
      <w:numFmt w:val="bullet"/>
      <w:lvlText w:val=""/>
      <w:lvlJc w:val="left"/>
      <w:pPr>
        <w:tabs>
          <w:tab w:val="num" w:pos="3600"/>
        </w:tabs>
        <w:ind w:left="3600" w:hanging="360"/>
      </w:pPr>
      <w:rPr>
        <w:rFonts w:ascii="Wingdings 2" w:hAnsi="Wingdings 2" w:hint="default"/>
      </w:rPr>
    </w:lvl>
    <w:lvl w:ilvl="5" w:tplc="D5D4A37C" w:tentative="1">
      <w:start w:val="1"/>
      <w:numFmt w:val="bullet"/>
      <w:lvlText w:val=""/>
      <w:lvlJc w:val="left"/>
      <w:pPr>
        <w:tabs>
          <w:tab w:val="num" w:pos="4320"/>
        </w:tabs>
        <w:ind w:left="4320" w:hanging="360"/>
      </w:pPr>
      <w:rPr>
        <w:rFonts w:ascii="Wingdings 2" w:hAnsi="Wingdings 2" w:hint="default"/>
      </w:rPr>
    </w:lvl>
    <w:lvl w:ilvl="6" w:tplc="540E0736" w:tentative="1">
      <w:start w:val="1"/>
      <w:numFmt w:val="bullet"/>
      <w:lvlText w:val=""/>
      <w:lvlJc w:val="left"/>
      <w:pPr>
        <w:tabs>
          <w:tab w:val="num" w:pos="5040"/>
        </w:tabs>
        <w:ind w:left="5040" w:hanging="360"/>
      </w:pPr>
      <w:rPr>
        <w:rFonts w:ascii="Wingdings 2" w:hAnsi="Wingdings 2" w:hint="default"/>
      </w:rPr>
    </w:lvl>
    <w:lvl w:ilvl="7" w:tplc="E0F83EBA" w:tentative="1">
      <w:start w:val="1"/>
      <w:numFmt w:val="bullet"/>
      <w:lvlText w:val=""/>
      <w:lvlJc w:val="left"/>
      <w:pPr>
        <w:tabs>
          <w:tab w:val="num" w:pos="5760"/>
        </w:tabs>
        <w:ind w:left="5760" w:hanging="360"/>
      </w:pPr>
      <w:rPr>
        <w:rFonts w:ascii="Wingdings 2" w:hAnsi="Wingdings 2" w:hint="default"/>
      </w:rPr>
    </w:lvl>
    <w:lvl w:ilvl="8" w:tplc="DE0E56F2" w:tentative="1">
      <w:start w:val="1"/>
      <w:numFmt w:val="bullet"/>
      <w:lvlText w:val=""/>
      <w:lvlJc w:val="left"/>
      <w:pPr>
        <w:tabs>
          <w:tab w:val="num" w:pos="6480"/>
        </w:tabs>
        <w:ind w:left="6480" w:hanging="360"/>
      </w:pPr>
      <w:rPr>
        <w:rFonts w:ascii="Wingdings 2" w:hAnsi="Wingdings 2" w:hint="default"/>
      </w:rPr>
    </w:lvl>
  </w:abstractNum>
  <w:num w:numId="1">
    <w:abstractNumId w:val="7"/>
  </w:num>
  <w:num w:numId="2">
    <w:abstractNumId w:val="18"/>
  </w:num>
  <w:num w:numId="3">
    <w:abstractNumId w:val="8"/>
  </w:num>
  <w:num w:numId="4">
    <w:abstractNumId w:val="1"/>
  </w:num>
  <w:num w:numId="5">
    <w:abstractNumId w:val="2"/>
  </w:num>
  <w:num w:numId="6">
    <w:abstractNumId w:val="5"/>
  </w:num>
  <w:num w:numId="7">
    <w:abstractNumId w:val="15"/>
  </w:num>
  <w:num w:numId="8">
    <w:abstractNumId w:val="16"/>
  </w:num>
  <w:num w:numId="9">
    <w:abstractNumId w:val="9"/>
  </w:num>
  <w:num w:numId="10">
    <w:abstractNumId w:val="0"/>
  </w:num>
  <w:num w:numId="11">
    <w:abstractNumId w:val="19"/>
  </w:num>
  <w:num w:numId="12">
    <w:abstractNumId w:val="13"/>
  </w:num>
  <w:num w:numId="13">
    <w:abstractNumId w:val="4"/>
  </w:num>
  <w:num w:numId="14">
    <w:abstractNumId w:val="3"/>
  </w:num>
  <w:num w:numId="15">
    <w:abstractNumId w:val="14"/>
  </w:num>
  <w:num w:numId="16">
    <w:abstractNumId w:val="20"/>
  </w:num>
  <w:num w:numId="17">
    <w:abstractNumId w:val="12"/>
  </w:num>
  <w:num w:numId="18">
    <w:abstractNumId w:val="10"/>
  </w:num>
  <w:num w:numId="19">
    <w:abstractNumId w:val="17"/>
  </w:num>
  <w:num w:numId="20">
    <w:abstractNumId w:val="11"/>
  </w:num>
  <w:num w:numId="2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elanie  Long">
    <w15:presenceInfo w15:providerId="AD" w15:userId="S-1-5-21-809251214-2178901256-4152538893-27848"/>
  </w15:person>
  <w15:person w15:author="Emily Goddard">
    <w15:presenceInfo w15:providerId="None" w15:userId="Emily Goddar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C0A"/>
    <w:rsid w:val="00015D36"/>
    <w:rsid w:val="0003128E"/>
    <w:rsid w:val="00036E3E"/>
    <w:rsid w:val="000600D9"/>
    <w:rsid w:val="00083223"/>
    <w:rsid w:val="00086FC5"/>
    <w:rsid w:val="000D200C"/>
    <w:rsid w:val="000E6AE7"/>
    <w:rsid w:val="00136135"/>
    <w:rsid w:val="00145856"/>
    <w:rsid w:val="00156524"/>
    <w:rsid w:val="0016717E"/>
    <w:rsid w:val="00184960"/>
    <w:rsid w:val="0018706F"/>
    <w:rsid w:val="00192710"/>
    <w:rsid w:val="001A1A10"/>
    <w:rsid w:val="001C2412"/>
    <w:rsid w:val="001C60FC"/>
    <w:rsid w:val="001F4003"/>
    <w:rsid w:val="00221BA0"/>
    <w:rsid w:val="0023225A"/>
    <w:rsid w:val="002350B8"/>
    <w:rsid w:val="002718FC"/>
    <w:rsid w:val="002736D9"/>
    <w:rsid w:val="00275534"/>
    <w:rsid w:val="002758A7"/>
    <w:rsid w:val="00276D9E"/>
    <w:rsid w:val="002A1F7F"/>
    <w:rsid w:val="002B5568"/>
    <w:rsid w:val="002D3E5D"/>
    <w:rsid w:val="002D58FF"/>
    <w:rsid w:val="002E738C"/>
    <w:rsid w:val="002F1202"/>
    <w:rsid w:val="002F4632"/>
    <w:rsid w:val="002F7DCB"/>
    <w:rsid w:val="00313BAB"/>
    <w:rsid w:val="00342191"/>
    <w:rsid w:val="00370E11"/>
    <w:rsid w:val="003855FA"/>
    <w:rsid w:val="00394789"/>
    <w:rsid w:val="003A6A25"/>
    <w:rsid w:val="003C6155"/>
    <w:rsid w:val="003D49AE"/>
    <w:rsid w:val="003F1903"/>
    <w:rsid w:val="0040467C"/>
    <w:rsid w:val="00410C7A"/>
    <w:rsid w:val="004247DC"/>
    <w:rsid w:val="00435AD2"/>
    <w:rsid w:val="004371BE"/>
    <w:rsid w:val="00441988"/>
    <w:rsid w:val="00446707"/>
    <w:rsid w:val="004470A4"/>
    <w:rsid w:val="00475050"/>
    <w:rsid w:val="004902C5"/>
    <w:rsid w:val="00491AEA"/>
    <w:rsid w:val="004D59CD"/>
    <w:rsid w:val="004E166B"/>
    <w:rsid w:val="004E7FEA"/>
    <w:rsid w:val="004F4B8C"/>
    <w:rsid w:val="004F4C8B"/>
    <w:rsid w:val="00547CDC"/>
    <w:rsid w:val="00573412"/>
    <w:rsid w:val="005F2AB1"/>
    <w:rsid w:val="005F713D"/>
    <w:rsid w:val="006254AD"/>
    <w:rsid w:val="0063196A"/>
    <w:rsid w:val="0064463D"/>
    <w:rsid w:val="00656E30"/>
    <w:rsid w:val="00664DD3"/>
    <w:rsid w:val="00694E23"/>
    <w:rsid w:val="006D43A1"/>
    <w:rsid w:val="006E0120"/>
    <w:rsid w:val="006E7B3A"/>
    <w:rsid w:val="006F0DED"/>
    <w:rsid w:val="00700CE6"/>
    <w:rsid w:val="00723BB5"/>
    <w:rsid w:val="007317C6"/>
    <w:rsid w:val="007374E2"/>
    <w:rsid w:val="00742A20"/>
    <w:rsid w:val="007506B2"/>
    <w:rsid w:val="00756A8A"/>
    <w:rsid w:val="007814CD"/>
    <w:rsid w:val="007827A6"/>
    <w:rsid w:val="00786C0A"/>
    <w:rsid w:val="007A5884"/>
    <w:rsid w:val="007D7C0D"/>
    <w:rsid w:val="007E42BD"/>
    <w:rsid w:val="007F7AA0"/>
    <w:rsid w:val="00800BB9"/>
    <w:rsid w:val="00835D67"/>
    <w:rsid w:val="00837792"/>
    <w:rsid w:val="00841C0F"/>
    <w:rsid w:val="00857A41"/>
    <w:rsid w:val="00866A2F"/>
    <w:rsid w:val="00873BAD"/>
    <w:rsid w:val="00874ACA"/>
    <w:rsid w:val="00885F7B"/>
    <w:rsid w:val="008956A1"/>
    <w:rsid w:val="008A0185"/>
    <w:rsid w:val="008C1A09"/>
    <w:rsid w:val="008E2A3B"/>
    <w:rsid w:val="008E505B"/>
    <w:rsid w:val="00906993"/>
    <w:rsid w:val="0090772A"/>
    <w:rsid w:val="009110D4"/>
    <w:rsid w:val="009200A0"/>
    <w:rsid w:val="00933E9D"/>
    <w:rsid w:val="0094158F"/>
    <w:rsid w:val="00957BF3"/>
    <w:rsid w:val="00984AA7"/>
    <w:rsid w:val="00990A56"/>
    <w:rsid w:val="00995CB1"/>
    <w:rsid w:val="009961DE"/>
    <w:rsid w:val="009A6AB6"/>
    <w:rsid w:val="009B39EC"/>
    <w:rsid w:val="009B49BC"/>
    <w:rsid w:val="009D421D"/>
    <w:rsid w:val="009D5E48"/>
    <w:rsid w:val="009E3DBE"/>
    <w:rsid w:val="009F57D2"/>
    <w:rsid w:val="00A07468"/>
    <w:rsid w:val="00A15E44"/>
    <w:rsid w:val="00A2164C"/>
    <w:rsid w:val="00A23698"/>
    <w:rsid w:val="00A448E7"/>
    <w:rsid w:val="00A511BE"/>
    <w:rsid w:val="00A616AE"/>
    <w:rsid w:val="00AF0D2F"/>
    <w:rsid w:val="00B03F80"/>
    <w:rsid w:val="00B32DC4"/>
    <w:rsid w:val="00B667DD"/>
    <w:rsid w:val="00B75422"/>
    <w:rsid w:val="00B80DAC"/>
    <w:rsid w:val="00B91C4A"/>
    <w:rsid w:val="00B9317B"/>
    <w:rsid w:val="00B95BAE"/>
    <w:rsid w:val="00B97F8B"/>
    <w:rsid w:val="00BA28CF"/>
    <w:rsid w:val="00BA72E5"/>
    <w:rsid w:val="00BB5F26"/>
    <w:rsid w:val="00BB6B07"/>
    <w:rsid w:val="00BD047B"/>
    <w:rsid w:val="00BD71F9"/>
    <w:rsid w:val="00BF4F25"/>
    <w:rsid w:val="00CA096E"/>
    <w:rsid w:val="00CC7209"/>
    <w:rsid w:val="00CE2C64"/>
    <w:rsid w:val="00D03464"/>
    <w:rsid w:val="00D2219A"/>
    <w:rsid w:val="00D30542"/>
    <w:rsid w:val="00D34EB0"/>
    <w:rsid w:val="00D61313"/>
    <w:rsid w:val="00D66468"/>
    <w:rsid w:val="00D71660"/>
    <w:rsid w:val="00D72D3A"/>
    <w:rsid w:val="00D7584E"/>
    <w:rsid w:val="00D86B69"/>
    <w:rsid w:val="00D92C25"/>
    <w:rsid w:val="00DA2FEC"/>
    <w:rsid w:val="00DB7072"/>
    <w:rsid w:val="00DD0A8F"/>
    <w:rsid w:val="00E038C9"/>
    <w:rsid w:val="00E044CF"/>
    <w:rsid w:val="00E10C2F"/>
    <w:rsid w:val="00E14BFA"/>
    <w:rsid w:val="00E24B6B"/>
    <w:rsid w:val="00E25AE1"/>
    <w:rsid w:val="00E552F7"/>
    <w:rsid w:val="00E649F5"/>
    <w:rsid w:val="00E65F04"/>
    <w:rsid w:val="00EA4867"/>
    <w:rsid w:val="00EB1FEB"/>
    <w:rsid w:val="00EC1D34"/>
    <w:rsid w:val="00ED33B1"/>
    <w:rsid w:val="00EF27D6"/>
    <w:rsid w:val="00F511E8"/>
    <w:rsid w:val="00F60382"/>
    <w:rsid w:val="00F65BC2"/>
    <w:rsid w:val="00F864E3"/>
    <w:rsid w:val="00F94938"/>
    <w:rsid w:val="00F967D9"/>
    <w:rsid w:val="00FC2053"/>
    <w:rsid w:val="00FD4226"/>
    <w:rsid w:val="00FE36A3"/>
    <w:rsid w:val="00FF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1646C"/>
  <w15:chartTrackingRefBased/>
  <w15:docId w15:val="{AB67441B-56C4-456F-AA06-15C543280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034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6C0A"/>
    <w:rPr>
      <w:color w:val="0563C1" w:themeColor="hyperlink"/>
      <w:u w:val="single"/>
    </w:rPr>
  </w:style>
  <w:style w:type="character" w:styleId="CommentReference">
    <w:name w:val="annotation reference"/>
    <w:basedOn w:val="DefaultParagraphFont"/>
    <w:uiPriority w:val="99"/>
    <w:semiHidden/>
    <w:unhideWhenUsed/>
    <w:rsid w:val="00786C0A"/>
    <w:rPr>
      <w:sz w:val="16"/>
      <w:szCs w:val="16"/>
    </w:rPr>
  </w:style>
  <w:style w:type="paragraph" w:styleId="CommentText">
    <w:name w:val="annotation text"/>
    <w:basedOn w:val="Normal"/>
    <w:link w:val="CommentTextChar"/>
    <w:uiPriority w:val="99"/>
    <w:semiHidden/>
    <w:unhideWhenUsed/>
    <w:rsid w:val="00786C0A"/>
    <w:pPr>
      <w:spacing w:line="240" w:lineRule="auto"/>
    </w:pPr>
    <w:rPr>
      <w:sz w:val="20"/>
      <w:szCs w:val="20"/>
    </w:rPr>
  </w:style>
  <w:style w:type="character" w:customStyle="1" w:styleId="CommentTextChar">
    <w:name w:val="Comment Text Char"/>
    <w:basedOn w:val="DefaultParagraphFont"/>
    <w:link w:val="CommentText"/>
    <w:uiPriority w:val="99"/>
    <w:semiHidden/>
    <w:rsid w:val="00786C0A"/>
    <w:rPr>
      <w:sz w:val="20"/>
      <w:szCs w:val="20"/>
    </w:rPr>
  </w:style>
  <w:style w:type="paragraph" w:styleId="BalloonText">
    <w:name w:val="Balloon Text"/>
    <w:basedOn w:val="Normal"/>
    <w:link w:val="BalloonTextChar"/>
    <w:uiPriority w:val="99"/>
    <w:semiHidden/>
    <w:unhideWhenUsed/>
    <w:rsid w:val="00786C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6C0A"/>
    <w:rPr>
      <w:rFonts w:ascii="Segoe UI" w:hAnsi="Segoe UI" w:cs="Segoe UI"/>
      <w:sz w:val="18"/>
      <w:szCs w:val="18"/>
    </w:rPr>
  </w:style>
  <w:style w:type="character" w:styleId="FollowedHyperlink">
    <w:name w:val="FollowedHyperlink"/>
    <w:basedOn w:val="DefaultParagraphFont"/>
    <w:uiPriority w:val="99"/>
    <w:semiHidden/>
    <w:unhideWhenUsed/>
    <w:rsid w:val="00786C0A"/>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786C0A"/>
    <w:rPr>
      <w:b/>
      <w:bCs/>
    </w:rPr>
  </w:style>
  <w:style w:type="character" w:customStyle="1" w:styleId="CommentSubjectChar">
    <w:name w:val="Comment Subject Char"/>
    <w:basedOn w:val="CommentTextChar"/>
    <w:link w:val="CommentSubject"/>
    <w:uiPriority w:val="99"/>
    <w:semiHidden/>
    <w:rsid w:val="00786C0A"/>
    <w:rPr>
      <w:b/>
      <w:bCs/>
      <w:sz w:val="20"/>
      <w:szCs w:val="20"/>
    </w:rPr>
  </w:style>
  <w:style w:type="paragraph" w:styleId="ListParagraph">
    <w:name w:val="List Paragraph"/>
    <w:basedOn w:val="Normal"/>
    <w:uiPriority w:val="34"/>
    <w:qFormat/>
    <w:rsid w:val="002E738C"/>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92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C25"/>
  </w:style>
  <w:style w:type="paragraph" w:styleId="Footer">
    <w:name w:val="footer"/>
    <w:basedOn w:val="Normal"/>
    <w:link w:val="FooterChar"/>
    <w:uiPriority w:val="99"/>
    <w:unhideWhenUsed/>
    <w:rsid w:val="00D92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C25"/>
  </w:style>
  <w:style w:type="paragraph" w:styleId="NormalWeb">
    <w:name w:val="Normal (Web)"/>
    <w:basedOn w:val="Normal"/>
    <w:uiPriority w:val="99"/>
    <w:unhideWhenUsed/>
    <w:rsid w:val="001C60FC"/>
    <w:pPr>
      <w:spacing w:after="288" w:line="360" w:lineRule="atLeast"/>
    </w:pPr>
    <w:rPr>
      <w:rFonts w:ascii="Georgia" w:eastAsia="Times New Roman" w:hAnsi="Georgia" w:cs="Times New Roman"/>
      <w:color w:val="424142"/>
      <w:sz w:val="33"/>
      <w:szCs w:val="33"/>
      <w:lang w:eastAsia="en-GB"/>
    </w:rPr>
  </w:style>
  <w:style w:type="character" w:styleId="Emphasis">
    <w:name w:val="Emphasis"/>
    <w:basedOn w:val="DefaultParagraphFont"/>
    <w:uiPriority w:val="20"/>
    <w:qFormat/>
    <w:rsid w:val="007827A6"/>
    <w:rPr>
      <w:i/>
      <w:iCs/>
    </w:rPr>
  </w:style>
  <w:style w:type="character" w:customStyle="1" w:styleId="Heading1Char">
    <w:name w:val="Heading 1 Char"/>
    <w:basedOn w:val="DefaultParagraphFont"/>
    <w:link w:val="Heading1"/>
    <w:uiPriority w:val="9"/>
    <w:rsid w:val="00D03464"/>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D03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646493">
      <w:bodyDiv w:val="1"/>
      <w:marLeft w:val="0"/>
      <w:marRight w:val="0"/>
      <w:marTop w:val="0"/>
      <w:marBottom w:val="0"/>
      <w:divBdr>
        <w:top w:val="none" w:sz="0" w:space="0" w:color="auto"/>
        <w:left w:val="none" w:sz="0" w:space="0" w:color="auto"/>
        <w:bottom w:val="none" w:sz="0" w:space="0" w:color="auto"/>
        <w:right w:val="none" w:sz="0" w:space="0" w:color="auto"/>
      </w:divBdr>
      <w:divsChild>
        <w:div w:id="1253853125">
          <w:marLeft w:val="547"/>
          <w:marRight w:val="0"/>
          <w:marTop w:val="400"/>
          <w:marBottom w:val="0"/>
          <w:divBdr>
            <w:top w:val="none" w:sz="0" w:space="0" w:color="auto"/>
            <w:left w:val="none" w:sz="0" w:space="0" w:color="auto"/>
            <w:bottom w:val="none" w:sz="0" w:space="0" w:color="auto"/>
            <w:right w:val="none" w:sz="0" w:space="0" w:color="auto"/>
          </w:divBdr>
        </w:div>
        <w:div w:id="1613130628">
          <w:marLeft w:val="547"/>
          <w:marRight w:val="0"/>
          <w:marTop w:val="400"/>
          <w:marBottom w:val="0"/>
          <w:divBdr>
            <w:top w:val="none" w:sz="0" w:space="0" w:color="auto"/>
            <w:left w:val="none" w:sz="0" w:space="0" w:color="auto"/>
            <w:bottom w:val="none" w:sz="0" w:space="0" w:color="auto"/>
            <w:right w:val="none" w:sz="0" w:space="0" w:color="auto"/>
          </w:divBdr>
        </w:div>
        <w:div w:id="1389182930">
          <w:marLeft w:val="1080"/>
          <w:marRight w:val="0"/>
          <w:marTop w:val="120"/>
          <w:marBottom w:val="0"/>
          <w:divBdr>
            <w:top w:val="none" w:sz="0" w:space="0" w:color="auto"/>
            <w:left w:val="none" w:sz="0" w:space="0" w:color="auto"/>
            <w:bottom w:val="none" w:sz="0" w:space="0" w:color="auto"/>
            <w:right w:val="none" w:sz="0" w:space="0" w:color="auto"/>
          </w:divBdr>
        </w:div>
        <w:div w:id="262692227">
          <w:marLeft w:val="547"/>
          <w:marRight w:val="0"/>
          <w:marTop w:val="400"/>
          <w:marBottom w:val="0"/>
          <w:divBdr>
            <w:top w:val="none" w:sz="0" w:space="0" w:color="auto"/>
            <w:left w:val="none" w:sz="0" w:space="0" w:color="auto"/>
            <w:bottom w:val="none" w:sz="0" w:space="0" w:color="auto"/>
            <w:right w:val="none" w:sz="0" w:space="0" w:color="auto"/>
          </w:divBdr>
        </w:div>
        <w:div w:id="1806508532">
          <w:marLeft w:val="547"/>
          <w:marRight w:val="0"/>
          <w:marTop w:val="400"/>
          <w:marBottom w:val="0"/>
          <w:divBdr>
            <w:top w:val="none" w:sz="0" w:space="0" w:color="auto"/>
            <w:left w:val="none" w:sz="0" w:space="0" w:color="auto"/>
            <w:bottom w:val="none" w:sz="0" w:space="0" w:color="auto"/>
            <w:right w:val="none" w:sz="0" w:space="0" w:color="auto"/>
          </w:divBdr>
        </w:div>
        <w:div w:id="2068911693">
          <w:marLeft w:val="547"/>
          <w:marRight w:val="0"/>
          <w:marTop w:val="400"/>
          <w:marBottom w:val="0"/>
          <w:divBdr>
            <w:top w:val="none" w:sz="0" w:space="0" w:color="auto"/>
            <w:left w:val="none" w:sz="0" w:space="0" w:color="auto"/>
            <w:bottom w:val="none" w:sz="0" w:space="0" w:color="auto"/>
            <w:right w:val="none" w:sz="0" w:space="0" w:color="auto"/>
          </w:divBdr>
        </w:div>
      </w:divsChild>
    </w:div>
    <w:div w:id="201022606">
      <w:bodyDiv w:val="1"/>
      <w:marLeft w:val="0"/>
      <w:marRight w:val="0"/>
      <w:marTop w:val="0"/>
      <w:marBottom w:val="0"/>
      <w:divBdr>
        <w:top w:val="none" w:sz="0" w:space="0" w:color="auto"/>
        <w:left w:val="none" w:sz="0" w:space="0" w:color="auto"/>
        <w:bottom w:val="none" w:sz="0" w:space="0" w:color="auto"/>
        <w:right w:val="none" w:sz="0" w:space="0" w:color="auto"/>
      </w:divBdr>
      <w:divsChild>
        <w:div w:id="1272859548">
          <w:marLeft w:val="547"/>
          <w:marRight w:val="0"/>
          <w:marTop w:val="400"/>
          <w:marBottom w:val="0"/>
          <w:divBdr>
            <w:top w:val="none" w:sz="0" w:space="0" w:color="auto"/>
            <w:left w:val="none" w:sz="0" w:space="0" w:color="auto"/>
            <w:bottom w:val="none" w:sz="0" w:space="0" w:color="auto"/>
            <w:right w:val="none" w:sz="0" w:space="0" w:color="auto"/>
          </w:divBdr>
        </w:div>
        <w:div w:id="410153587">
          <w:marLeft w:val="547"/>
          <w:marRight w:val="0"/>
          <w:marTop w:val="400"/>
          <w:marBottom w:val="0"/>
          <w:divBdr>
            <w:top w:val="none" w:sz="0" w:space="0" w:color="auto"/>
            <w:left w:val="none" w:sz="0" w:space="0" w:color="auto"/>
            <w:bottom w:val="none" w:sz="0" w:space="0" w:color="auto"/>
            <w:right w:val="none" w:sz="0" w:space="0" w:color="auto"/>
          </w:divBdr>
        </w:div>
        <w:div w:id="412749544">
          <w:marLeft w:val="547"/>
          <w:marRight w:val="0"/>
          <w:marTop w:val="400"/>
          <w:marBottom w:val="0"/>
          <w:divBdr>
            <w:top w:val="none" w:sz="0" w:space="0" w:color="auto"/>
            <w:left w:val="none" w:sz="0" w:space="0" w:color="auto"/>
            <w:bottom w:val="none" w:sz="0" w:space="0" w:color="auto"/>
            <w:right w:val="none" w:sz="0" w:space="0" w:color="auto"/>
          </w:divBdr>
        </w:div>
        <w:div w:id="223101757">
          <w:marLeft w:val="547"/>
          <w:marRight w:val="0"/>
          <w:marTop w:val="400"/>
          <w:marBottom w:val="0"/>
          <w:divBdr>
            <w:top w:val="none" w:sz="0" w:space="0" w:color="auto"/>
            <w:left w:val="none" w:sz="0" w:space="0" w:color="auto"/>
            <w:bottom w:val="none" w:sz="0" w:space="0" w:color="auto"/>
            <w:right w:val="none" w:sz="0" w:space="0" w:color="auto"/>
          </w:divBdr>
        </w:div>
      </w:divsChild>
    </w:div>
    <w:div w:id="282083233">
      <w:bodyDiv w:val="1"/>
      <w:marLeft w:val="0"/>
      <w:marRight w:val="0"/>
      <w:marTop w:val="0"/>
      <w:marBottom w:val="0"/>
      <w:divBdr>
        <w:top w:val="none" w:sz="0" w:space="0" w:color="auto"/>
        <w:left w:val="none" w:sz="0" w:space="0" w:color="auto"/>
        <w:bottom w:val="none" w:sz="0" w:space="0" w:color="auto"/>
        <w:right w:val="none" w:sz="0" w:space="0" w:color="auto"/>
      </w:divBdr>
      <w:divsChild>
        <w:div w:id="1621034412">
          <w:marLeft w:val="547"/>
          <w:marRight w:val="0"/>
          <w:marTop w:val="400"/>
          <w:marBottom w:val="0"/>
          <w:divBdr>
            <w:top w:val="none" w:sz="0" w:space="0" w:color="auto"/>
            <w:left w:val="none" w:sz="0" w:space="0" w:color="auto"/>
            <w:bottom w:val="none" w:sz="0" w:space="0" w:color="auto"/>
            <w:right w:val="none" w:sz="0" w:space="0" w:color="auto"/>
          </w:divBdr>
        </w:div>
        <w:div w:id="802650778">
          <w:marLeft w:val="547"/>
          <w:marRight w:val="0"/>
          <w:marTop w:val="400"/>
          <w:marBottom w:val="0"/>
          <w:divBdr>
            <w:top w:val="none" w:sz="0" w:space="0" w:color="auto"/>
            <w:left w:val="none" w:sz="0" w:space="0" w:color="auto"/>
            <w:bottom w:val="none" w:sz="0" w:space="0" w:color="auto"/>
            <w:right w:val="none" w:sz="0" w:space="0" w:color="auto"/>
          </w:divBdr>
        </w:div>
        <w:div w:id="304432125">
          <w:marLeft w:val="547"/>
          <w:marRight w:val="0"/>
          <w:marTop w:val="400"/>
          <w:marBottom w:val="0"/>
          <w:divBdr>
            <w:top w:val="none" w:sz="0" w:space="0" w:color="auto"/>
            <w:left w:val="none" w:sz="0" w:space="0" w:color="auto"/>
            <w:bottom w:val="none" w:sz="0" w:space="0" w:color="auto"/>
            <w:right w:val="none" w:sz="0" w:space="0" w:color="auto"/>
          </w:divBdr>
        </w:div>
        <w:div w:id="1987198648">
          <w:marLeft w:val="1080"/>
          <w:marRight w:val="0"/>
          <w:marTop w:val="120"/>
          <w:marBottom w:val="0"/>
          <w:divBdr>
            <w:top w:val="none" w:sz="0" w:space="0" w:color="auto"/>
            <w:left w:val="none" w:sz="0" w:space="0" w:color="auto"/>
            <w:bottom w:val="none" w:sz="0" w:space="0" w:color="auto"/>
            <w:right w:val="none" w:sz="0" w:space="0" w:color="auto"/>
          </w:divBdr>
        </w:div>
        <w:div w:id="226381853">
          <w:marLeft w:val="547"/>
          <w:marRight w:val="0"/>
          <w:marTop w:val="400"/>
          <w:marBottom w:val="0"/>
          <w:divBdr>
            <w:top w:val="none" w:sz="0" w:space="0" w:color="auto"/>
            <w:left w:val="none" w:sz="0" w:space="0" w:color="auto"/>
            <w:bottom w:val="none" w:sz="0" w:space="0" w:color="auto"/>
            <w:right w:val="none" w:sz="0" w:space="0" w:color="auto"/>
          </w:divBdr>
        </w:div>
      </w:divsChild>
    </w:div>
    <w:div w:id="287399412">
      <w:bodyDiv w:val="1"/>
      <w:marLeft w:val="0"/>
      <w:marRight w:val="0"/>
      <w:marTop w:val="0"/>
      <w:marBottom w:val="0"/>
      <w:divBdr>
        <w:top w:val="none" w:sz="0" w:space="0" w:color="auto"/>
        <w:left w:val="none" w:sz="0" w:space="0" w:color="auto"/>
        <w:bottom w:val="none" w:sz="0" w:space="0" w:color="auto"/>
        <w:right w:val="none" w:sz="0" w:space="0" w:color="auto"/>
      </w:divBdr>
      <w:divsChild>
        <w:div w:id="141309521">
          <w:marLeft w:val="547"/>
          <w:marRight w:val="0"/>
          <w:marTop w:val="400"/>
          <w:marBottom w:val="0"/>
          <w:divBdr>
            <w:top w:val="none" w:sz="0" w:space="0" w:color="auto"/>
            <w:left w:val="none" w:sz="0" w:space="0" w:color="auto"/>
            <w:bottom w:val="none" w:sz="0" w:space="0" w:color="auto"/>
            <w:right w:val="none" w:sz="0" w:space="0" w:color="auto"/>
          </w:divBdr>
        </w:div>
        <w:div w:id="2110270682">
          <w:marLeft w:val="547"/>
          <w:marRight w:val="0"/>
          <w:marTop w:val="400"/>
          <w:marBottom w:val="0"/>
          <w:divBdr>
            <w:top w:val="none" w:sz="0" w:space="0" w:color="auto"/>
            <w:left w:val="none" w:sz="0" w:space="0" w:color="auto"/>
            <w:bottom w:val="none" w:sz="0" w:space="0" w:color="auto"/>
            <w:right w:val="none" w:sz="0" w:space="0" w:color="auto"/>
          </w:divBdr>
        </w:div>
        <w:div w:id="1891921062">
          <w:marLeft w:val="547"/>
          <w:marRight w:val="0"/>
          <w:marTop w:val="400"/>
          <w:marBottom w:val="0"/>
          <w:divBdr>
            <w:top w:val="none" w:sz="0" w:space="0" w:color="auto"/>
            <w:left w:val="none" w:sz="0" w:space="0" w:color="auto"/>
            <w:bottom w:val="none" w:sz="0" w:space="0" w:color="auto"/>
            <w:right w:val="none" w:sz="0" w:space="0" w:color="auto"/>
          </w:divBdr>
        </w:div>
        <w:div w:id="224683469">
          <w:marLeft w:val="547"/>
          <w:marRight w:val="0"/>
          <w:marTop w:val="400"/>
          <w:marBottom w:val="0"/>
          <w:divBdr>
            <w:top w:val="none" w:sz="0" w:space="0" w:color="auto"/>
            <w:left w:val="none" w:sz="0" w:space="0" w:color="auto"/>
            <w:bottom w:val="none" w:sz="0" w:space="0" w:color="auto"/>
            <w:right w:val="none" w:sz="0" w:space="0" w:color="auto"/>
          </w:divBdr>
        </w:div>
        <w:div w:id="376395760">
          <w:marLeft w:val="547"/>
          <w:marRight w:val="0"/>
          <w:marTop w:val="400"/>
          <w:marBottom w:val="0"/>
          <w:divBdr>
            <w:top w:val="none" w:sz="0" w:space="0" w:color="auto"/>
            <w:left w:val="none" w:sz="0" w:space="0" w:color="auto"/>
            <w:bottom w:val="none" w:sz="0" w:space="0" w:color="auto"/>
            <w:right w:val="none" w:sz="0" w:space="0" w:color="auto"/>
          </w:divBdr>
        </w:div>
        <w:div w:id="1421172850">
          <w:marLeft w:val="547"/>
          <w:marRight w:val="0"/>
          <w:marTop w:val="400"/>
          <w:marBottom w:val="0"/>
          <w:divBdr>
            <w:top w:val="none" w:sz="0" w:space="0" w:color="auto"/>
            <w:left w:val="none" w:sz="0" w:space="0" w:color="auto"/>
            <w:bottom w:val="none" w:sz="0" w:space="0" w:color="auto"/>
            <w:right w:val="none" w:sz="0" w:space="0" w:color="auto"/>
          </w:divBdr>
        </w:div>
      </w:divsChild>
    </w:div>
    <w:div w:id="398410318">
      <w:bodyDiv w:val="1"/>
      <w:marLeft w:val="0"/>
      <w:marRight w:val="0"/>
      <w:marTop w:val="0"/>
      <w:marBottom w:val="0"/>
      <w:divBdr>
        <w:top w:val="none" w:sz="0" w:space="0" w:color="auto"/>
        <w:left w:val="none" w:sz="0" w:space="0" w:color="auto"/>
        <w:bottom w:val="none" w:sz="0" w:space="0" w:color="auto"/>
        <w:right w:val="none" w:sz="0" w:space="0" w:color="auto"/>
      </w:divBdr>
      <w:divsChild>
        <w:div w:id="760486657">
          <w:marLeft w:val="547"/>
          <w:marRight w:val="0"/>
          <w:marTop w:val="400"/>
          <w:marBottom w:val="0"/>
          <w:divBdr>
            <w:top w:val="none" w:sz="0" w:space="0" w:color="auto"/>
            <w:left w:val="none" w:sz="0" w:space="0" w:color="auto"/>
            <w:bottom w:val="none" w:sz="0" w:space="0" w:color="auto"/>
            <w:right w:val="none" w:sz="0" w:space="0" w:color="auto"/>
          </w:divBdr>
        </w:div>
      </w:divsChild>
    </w:div>
    <w:div w:id="419066384">
      <w:bodyDiv w:val="1"/>
      <w:marLeft w:val="0"/>
      <w:marRight w:val="0"/>
      <w:marTop w:val="0"/>
      <w:marBottom w:val="0"/>
      <w:divBdr>
        <w:top w:val="none" w:sz="0" w:space="0" w:color="auto"/>
        <w:left w:val="none" w:sz="0" w:space="0" w:color="auto"/>
        <w:bottom w:val="none" w:sz="0" w:space="0" w:color="auto"/>
        <w:right w:val="none" w:sz="0" w:space="0" w:color="auto"/>
      </w:divBdr>
    </w:div>
    <w:div w:id="500202006">
      <w:bodyDiv w:val="1"/>
      <w:marLeft w:val="0"/>
      <w:marRight w:val="0"/>
      <w:marTop w:val="0"/>
      <w:marBottom w:val="0"/>
      <w:divBdr>
        <w:top w:val="none" w:sz="0" w:space="0" w:color="auto"/>
        <w:left w:val="none" w:sz="0" w:space="0" w:color="auto"/>
        <w:bottom w:val="none" w:sz="0" w:space="0" w:color="auto"/>
        <w:right w:val="none" w:sz="0" w:space="0" w:color="auto"/>
      </w:divBdr>
      <w:divsChild>
        <w:div w:id="1882864724">
          <w:marLeft w:val="547"/>
          <w:marRight w:val="0"/>
          <w:marTop w:val="400"/>
          <w:marBottom w:val="0"/>
          <w:divBdr>
            <w:top w:val="none" w:sz="0" w:space="0" w:color="auto"/>
            <w:left w:val="none" w:sz="0" w:space="0" w:color="auto"/>
            <w:bottom w:val="none" w:sz="0" w:space="0" w:color="auto"/>
            <w:right w:val="none" w:sz="0" w:space="0" w:color="auto"/>
          </w:divBdr>
        </w:div>
        <w:div w:id="1575583453">
          <w:marLeft w:val="547"/>
          <w:marRight w:val="0"/>
          <w:marTop w:val="400"/>
          <w:marBottom w:val="0"/>
          <w:divBdr>
            <w:top w:val="none" w:sz="0" w:space="0" w:color="auto"/>
            <w:left w:val="none" w:sz="0" w:space="0" w:color="auto"/>
            <w:bottom w:val="none" w:sz="0" w:space="0" w:color="auto"/>
            <w:right w:val="none" w:sz="0" w:space="0" w:color="auto"/>
          </w:divBdr>
        </w:div>
        <w:div w:id="2043700049">
          <w:marLeft w:val="547"/>
          <w:marRight w:val="0"/>
          <w:marTop w:val="400"/>
          <w:marBottom w:val="0"/>
          <w:divBdr>
            <w:top w:val="none" w:sz="0" w:space="0" w:color="auto"/>
            <w:left w:val="none" w:sz="0" w:space="0" w:color="auto"/>
            <w:bottom w:val="none" w:sz="0" w:space="0" w:color="auto"/>
            <w:right w:val="none" w:sz="0" w:space="0" w:color="auto"/>
          </w:divBdr>
        </w:div>
        <w:div w:id="933051026">
          <w:marLeft w:val="547"/>
          <w:marRight w:val="0"/>
          <w:marTop w:val="400"/>
          <w:marBottom w:val="0"/>
          <w:divBdr>
            <w:top w:val="none" w:sz="0" w:space="0" w:color="auto"/>
            <w:left w:val="none" w:sz="0" w:space="0" w:color="auto"/>
            <w:bottom w:val="none" w:sz="0" w:space="0" w:color="auto"/>
            <w:right w:val="none" w:sz="0" w:space="0" w:color="auto"/>
          </w:divBdr>
        </w:div>
        <w:div w:id="1558395145">
          <w:marLeft w:val="1080"/>
          <w:marRight w:val="0"/>
          <w:marTop w:val="120"/>
          <w:marBottom w:val="0"/>
          <w:divBdr>
            <w:top w:val="none" w:sz="0" w:space="0" w:color="auto"/>
            <w:left w:val="none" w:sz="0" w:space="0" w:color="auto"/>
            <w:bottom w:val="none" w:sz="0" w:space="0" w:color="auto"/>
            <w:right w:val="none" w:sz="0" w:space="0" w:color="auto"/>
          </w:divBdr>
        </w:div>
        <w:div w:id="650912204">
          <w:marLeft w:val="547"/>
          <w:marRight w:val="0"/>
          <w:marTop w:val="400"/>
          <w:marBottom w:val="0"/>
          <w:divBdr>
            <w:top w:val="none" w:sz="0" w:space="0" w:color="auto"/>
            <w:left w:val="none" w:sz="0" w:space="0" w:color="auto"/>
            <w:bottom w:val="none" w:sz="0" w:space="0" w:color="auto"/>
            <w:right w:val="none" w:sz="0" w:space="0" w:color="auto"/>
          </w:divBdr>
        </w:div>
        <w:div w:id="561260447">
          <w:marLeft w:val="547"/>
          <w:marRight w:val="0"/>
          <w:marTop w:val="400"/>
          <w:marBottom w:val="0"/>
          <w:divBdr>
            <w:top w:val="none" w:sz="0" w:space="0" w:color="auto"/>
            <w:left w:val="none" w:sz="0" w:space="0" w:color="auto"/>
            <w:bottom w:val="none" w:sz="0" w:space="0" w:color="auto"/>
            <w:right w:val="none" w:sz="0" w:space="0" w:color="auto"/>
          </w:divBdr>
        </w:div>
      </w:divsChild>
    </w:div>
    <w:div w:id="859704444">
      <w:bodyDiv w:val="1"/>
      <w:marLeft w:val="0"/>
      <w:marRight w:val="0"/>
      <w:marTop w:val="0"/>
      <w:marBottom w:val="0"/>
      <w:divBdr>
        <w:top w:val="none" w:sz="0" w:space="0" w:color="auto"/>
        <w:left w:val="none" w:sz="0" w:space="0" w:color="auto"/>
        <w:bottom w:val="none" w:sz="0" w:space="0" w:color="auto"/>
        <w:right w:val="none" w:sz="0" w:space="0" w:color="auto"/>
      </w:divBdr>
    </w:div>
    <w:div w:id="867333042">
      <w:bodyDiv w:val="1"/>
      <w:marLeft w:val="0"/>
      <w:marRight w:val="0"/>
      <w:marTop w:val="0"/>
      <w:marBottom w:val="0"/>
      <w:divBdr>
        <w:top w:val="none" w:sz="0" w:space="0" w:color="auto"/>
        <w:left w:val="none" w:sz="0" w:space="0" w:color="auto"/>
        <w:bottom w:val="none" w:sz="0" w:space="0" w:color="auto"/>
        <w:right w:val="none" w:sz="0" w:space="0" w:color="auto"/>
      </w:divBdr>
      <w:divsChild>
        <w:div w:id="377239380">
          <w:marLeft w:val="547"/>
          <w:marRight w:val="0"/>
          <w:marTop w:val="400"/>
          <w:marBottom w:val="0"/>
          <w:divBdr>
            <w:top w:val="none" w:sz="0" w:space="0" w:color="auto"/>
            <w:left w:val="none" w:sz="0" w:space="0" w:color="auto"/>
            <w:bottom w:val="none" w:sz="0" w:space="0" w:color="auto"/>
            <w:right w:val="none" w:sz="0" w:space="0" w:color="auto"/>
          </w:divBdr>
        </w:div>
        <w:div w:id="1205480049">
          <w:marLeft w:val="1080"/>
          <w:marRight w:val="0"/>
          <w:marTop w:val="120"/>
          <w:marBottom w:val="0"/>
          <w:divBdr>
            <w:top w:val="none" w:sz="0" w:space="0" w:color="auto"/>
            <w:left w:val="none" w:sz="0" w:space="0" w:color="auto"/>
            <w:bottom w:val="none" w:sz="0" w:space="0" w:color="auto"/>
            <w:right w:val="none" w:sz="0" w:space="0" w:color="auto"/>
          </w:divBdr>
        </w:div>
        <w:div w:id="263193151">
          <w:marLeft w:val="547"/>
          <w:marRight w:val="0"/>
          <w:marTop w:val="400"/>
          <w:marBottom w:val="0"/>
          <w:divBdr>
            <w:top w:val="none" w:sz="0" w:space="0" w:color="auto"/>
            <w:left w:val="none" w:sz="0" w:space="0" w:color="auto"/>
            <w:bottom w:val="none" w:sz="0" w:space="0" w:color="auto"/>
            <w:right w:val="none" w:sz="0" w:space="0" w:color="auto"/>
          </w:divBdr>
        </w:div>
        <w:div w:id="582841065">
          <w:marLeft w:val="547"/>
          <w:marRight w:val="0"/>
          <w:marTop w:val="400"/>
          <w:marBottom w:val="0"/>
          <w:divBdr>
            <w:top w:val="none" w:sz="0" w:space="0" w:color="auto"/>
            <w:left w:val="none" w:sz="0" w:space="0" w:color="auto"/>
            <w:bottom w:val="none" w:sz="0" w:space="0" w:color="auto"/>
            <w:right w:val="none" w:sz="0" w:space="0" w:color="auto"/>
          </w:divBdr>
        </w:div>
        <w:div w:id="760758882">
          <w:marLeft w:val="547"/>
          <w:marRight w:val="0"/>
          <w:marTop w:val="400"/>
          <w:marBottom w:val="0"/>
          <w:divBdr>
            <w:top w:val="none" w:sz="0" w:space="0" w:color="auto"/>
            <w:left w:val="none" w:sz="0" w:space="0" w:color="auto"/>
            <w:bottom w:val="none" w:sz="0" w:space="0" w:color="auto"/>
            <w:right w:val="none" w:sz="0" w:space="0" w:color="auto"/>
          </w:divBdr>
        </w:div>
      </w:divsChild>
    </w:div>
    <w:div w:id="955141212">
      <w:bodyDiv w:val="1"/>
      <w:marLeft w:val="0"/>
      <w:marRight w:val="0"/>
      <w:marTop w:val="0"/>
      <w:marBottom w:val="0"/>
      <w:divBdr>
        <w:top w:val="none" w:sz="0" w:space="0" w:color="auto"/>
        <w:left w:val="none" w:sz="0" w:space="0" w:color="auto"/>
        <w:bottom w:val="none" w:sz="0" w:space="0" w:color="auto"/>
        <w:right w:val="none" w:sz="0" w:space="0" w:color="auto"/>
      </w:divBdr>
    </w:div>
    <w:div w:id="1078138910">
      <w:bodyDiv w:val="1"/>
      <w:marLeft w:val="0"/>
      <w:marRight w:val="0"/>
      <w:marTop w:val="0"/>
      <w:marBottom w:val="0"/>
      <w:divBdr>
        <w:top w:val="none" w:sz="0" w:space="0" w:color="auto"/>
        <w:left w:val="none" w:sz="0" w:space="0" w:color="auto"/>
        <w:bottom w:val="none" w:sz="0" w:space="0" w:color="auto"/>
        <w:right w:val="none" w:sz="0" w:space="0" w:color="auto"/>
      </w:divBdr>
      <w:divsChild>
        <w:div w:id="1398474621">
          <w:marLeft w:val="547"/>
          <w:marRight w:val="0"/>
          <w:marTop w:val="400"/>
          <w:marBottom w:val="0"/>
          <w:divBdr>
            <w:top w:val="none" w:sz="0" w:space="0" w:color="auto"/>
            <w:left w:val="none" w:sz="0" w:space="0" w:color="auto"/>
            <w:bottom w:val="none" w:sz="0" w:space="0" w:color="auto"/>
            <w:right w:val="none" w:sz="0" w:space="0" w:color="auto"/>
          </w:divBdr>
        </w:div>
        <w:div w:id="1888370617">
          <w:marLeft w:val="1080"/>
          <w:marRight w:val="0"/>
          <w:marTop w:val="120"/>
          <w:marBottom w:val="0"/>
          <w:divBdr>
            <w:top w:val="none" w:sz="0" w:space="0" w:color="auto"/>
            <w:left w:val="none" w:sz="0" w:space="0" w:color="auto"/>
            <w:bottom w:val="none" w:sz="0" w:space="0" w:color="auto"/>
            <w:right w:val="none" w:sz="0" w:space="0" w:color="auto"/>
          </w:divBdr>
        </w:div>
        <w:div w:id="1986007212">
          <w:marLeft w:val="547"/>
          <w:marRight w:val="0"/>
          <w:marTop w:val="400"/>
          <w:marBottom w:val="0"/>
          <w:divBdr>
            <w:top w:val="none" w:sz="0" w:space="0" w:color="auto"/>
            <w:left w:val="none" w:sz="0" w:space="0" w:color="auto"/>
            <w:bottom w:val="none" w:sz="0" w:space="0" w:color="auto"/>
            <w:right w:val="none" w:sz="0" w:space="0" w:color="auto"/>
          </w:divBdr>
        </w:div>
        <w:div w:id="815802940">
          <w:marLeft w:val="547"/>
          <w:marRight w:val="0"/>
          <w:marTop w:val="400"/>
          <w:marBottom w:val="0"/>
          <w:divBdr>
            <w:top w:val="none" w:sz="0" w:space="0" w:color="auto"/>
            <w:left w:val="none" w:sz="0" w:space="0" w:color="auto"/>
            <w:bottom w:val="none" w:sz="0" w:space="0" w:color="auto"/>
            <w:right w:val="none" w:sz="0" w:space="0" w:color="auto"/>
          </w:divBdr>
        </w:div>
        <w:div w:id="63308758">
          <w:marLeft w:val="547"/>
          <w:marRight w:val="0"/>
          <w:marTop w:val="400"/>
          <w:marBottom w:val="0"/>
          <w:divBdr>
            <w:top w:val="none" w:sz="0" w:space="0" w:color="auto"/>
            <w:left w:val="none" w:sz="0" w:space="0" w:color="auto"/>
            <w:bottom w:val="none" w:sz="0" w:space="0" w:color="auto"/>
            <w:right w:val="none" w:sz="0" w:space="0" w:color="auto"/>
          </w:divBdr>
        </w:div>
        <w:div w:id="501312014">
          <w:marLeft w:val="547"/>
          <w:marRight w:val="0"/>
          <w:marTop w:val="400"/>
          <w:marBottom w:val="0"/>
          <w:divBdr>
            <w:top w:val="none" w:sz="0" w:space="0" w:color="auto"/>
            <w:left w:val="none" w:sz="0" w:space="0" w:color="auto"/>
            <w:bottom w:val="none" w:sz="0" w:space="0" w:color="auto"/>
            <w:right w:val="none" w:sz="0" w:space="0" w:color="auto"/>
          </w:divBdr>
        </w:div>
      </w:divsChild>
    </w:div>
    <w:div w:id="1089086578">
      <w:bodyDiv w:val="1"/>
      <w:marLeft w:val="0"/>
      <w:marRight w:val="0"/>
      <w:marTop w:val="0"/>
      <w:marBottom w:val="0"/>
      <w:divBdr>
        <w:top w:val="none" w:sz="0" w:space="0" w:color="auto"/>
        <w:left w:val="none" w:sz="0" w:space="0" w:color="auto"/>
        <w:bottom w:val="none" w:sz="0" w:space="0" w:color="auto"/>
        <w:right w:val="none" w:sz="0" w:space="0" w:color="auto"/>
      </w:divBdr>
    </w:div>
    <w:div w:id="1120538353">
      <w:bodyDiv w:val="1"/>
      <w:marLeft w:val="0"/>
      <w:marRight w:val="0"/>
      <w:marTop w:val="0"/>
      <w:marBottom w:val="0"/>
      <w:divBdr>
        <w:top w:val="none" w:sz="0" w:space="0" w:color="auto"/>
        <w:left w:val="none" w:sz="0" w:space="0" w:color="auto"/>
        <w:bottom w:val="none" w:sz="0" w:space="0" w:color="auto"/>
        <w:right w:val="none" w:sz="0" w:space="0" w:color="auto"/>
      </w:divBdr>
      <w:divsChild>
        <w:div w:id="91781149">
          <w:marLeft w:val="547"/>
          <w:marRight w:val="0"/>
          <w:marTop w:val="400"/>
          <w:marBottom w:val="0"/>
          <w:divBdr>
            <w:top w:val="none" w:sz="0" w:space="0" w:color="auto"/>
            <w:left w:val="none" w:sz="0" w:space="0" w:color="auto"/>
            <w:bottom w:val="none" w:sz="0" w:space="0" w:color="auto"/>
            <w:right w:val="none" w:sz="0" w:space="0" w:color="auto"/>
          </w:divBdr>
        </w:div>
        <w:div w:id="1156268156">
          <w:marLeft w:val="547"/>
          <w:marRight w:val="0"/>
          <w:marTop w:val="400"/>
          <w:marBottom w:val="0"/>
          <w:divBdr>
            <w:top w:val="none" w:sz="0" w:space="0" w:color="auto"/>
            <w:left w:val="none" w:sz="0" w:space="0" w:color="auto"/>
            <w:bottom w:val="none" w:sz="0" w:space="0" w:color="auto"/>
            <w:right w:val="none" w:sz="0" w:space="0" w:color="auto"/>
          </w:divBdr>
        </w:div>
        <w:div w:id="247350330">
          <w:marLeft w:val="547"/>
          <w:marRight w:val="0"/>
          <w:marTop w:val="400"/>
          <w:marBottom w:val="0"/>
          <w:divBdr>
            <w:top w:val="none" w:sz="0" w:space="0" w:color="auto"/>
            <w:left w:val="none" w:sz="0" w:space="0" w:color="auto"/>
            <w:bottom w:val="none" w:sz="0" w:space="0" w:color="auto"/>
            <w:right w:val="none" w:sz="0" w:space="0" w:color="auto"/>
          </w:divBdr>
        </w:div>
        <w:div w:id="1813137843">
          <w:marLeft w:val="547"/>
          <w:marRight w:val="0"/>
          <w:marTop w:val="400"/>
          <w:marBottom w:val="0"/>
          <w:divBdr>
            <w:top w:val="none" w:sz="0" w:space="0" w:color="auto"/>
            <w:left w:val="none" w:sz="0" w:space="0" w:color="auto"/>
            <w:bottom w:val="none" w:sz="0" w:space="0" w:color="auto"/>
            <w:right w:val="none" w:sz="0" w:space="0" w:color="auto"/>
          </w:divBdr>
        </w:div>
        <w:div w:id="1657415097">
          <w:marLeft w:val="547"/>
          <w:marRight w:val="0"/>
          <w:marTop w:val="400"/>
          <w:marBottom w:val="0"/>
          <w:divBdr>
            <w:top w:val="none" w:sz="0" w:space="0" w:color="auto"/>
            <w:left w:val="none" w:sz="0" w:space="0" w:color="auto"/>
            <w:bottom w:val="none" w:sz="0" w:space="0" w:color="auto"/>
            <w:right w:val="none" w:sz="0" w:space="0" w:color="auto"/>
          </w:divBdr>
        </w:div>
      </w:divsChild>
    </w:div>
    <w:div w:id="1171943005">
      <w:bodyDiv w:val="1"/>
      <w:marLeft w:val="0"/>
      <w:marRight w:val="0"/>
      <w:marTop w:val="0"/>
      <w:marBottom w:val="0"/>
      <w:divBdr>
        <w:top w:val="none" w:sz="0" w:space="0" w:color="auto"/>
        <w:left w:val="none" w:sz="0" w:space="0" w:color="auto"/>
        <w:bottom w:val="none" w:sz="0" w:space="0" w:color="auto"/>
        <w:right w:val="none" w:sz="0" w:space="0" w:color="auto"/>
      </w:divBdr>
    </w:div>
    <w:div w:id="1195772998">
      <w:bodyDiv w:val="1"/>
      <w:marLeft w:val="0"/>
      <w:marRight w:val="0"/>
      <w:marTop w:val="0"/>
      <w:marBottom w:val="0"/>
      <w:divBdr>
        <w:top w:val="none" w:sz="0" w:space="0" w:color="auto"/>
        <w:left w:val="none" w:sz="0" w:space="0" w:color="auto"/>
        <w:bottom w:val="none" w:sz="0" w:space="0" w:color="auto"/>
        <w:right w:val="none" w:sz="0" w:space="0" w:color="auto"/>
      </w:divBdr>
      <w:divsChild>
        <w:div w:id="1031951242">
          <w:marLeft w:val="547"/>
          <w:marRight w:val="0"/>
          <w:marTop w:val="400"/>
          <w:marBottom w:val="0"/>
          <w:divBdr>
            <w:top w:val="none" w:sz="0" w:space="0" w:color="auto"/>
            <w:left w:val="none" w:sz="0" w:space="0" w:color="auto"/>
            <w:bottom w:val="none" w:sz="0" w:space="0" w:color="auto"/>
            <w:right w:val="none" w:sz="0" w:space="0" w:color="auto"/>
          </w:divBdr>
        </w:div>
        <w:div w:id="1977758316">
          <w:marLeft w:val="1080"/>
          <w:marRight w:val="0"/>
          <w:marTop w:val="120"/>
          <w:marBottom w:val="0"/>
          <w:divBdr>
            <w:top w:val="none" w:sz="0" w:space="0" w:color="auto"/>
            <w:left w:val="none" w:sz="0" w:space="0" w:color="auto"/>
            <w:bottom w:val="none" w:sz="0" w:space="0" w:color="auto"/>
            <w:right w:val="none" w:sz="0" w:space="0" w:color="auto"/>
          </w:divBdr>
        </w:div>
        <w:div w:id="1771656467">
          <w:marLeft w:val="1080"/>
          <w:marRight w:val="0"/>
          <w:marTop w:val="120"/>
          <w:marBottom w:val="0"/>
          <w:divBdr>
            <w:top w:val="none" w:sz="0" w:space="0" w:color="auto"/>
            <w:left w:val="none" w:sz="0" w:space="0" w:color="auto"/>
            <w:bottom w:val="none" w:sz="0" w:space="0" w:color="auto"/>
            <w:right w:val="none" w:sz="0" w:space="0" w:color="auto"/>
          </w:divBdr>
        </w:div>
        <w:div w:id="905605914">
          <w:marLeft w:val="1627"/>
          <w:marRight w:val="0"/>
          <w:marTop w:val="120"/>
          <w:marBottom w:val="0"/>
          <w:divBdr>
            <w:top w:val="none" w:sz="0" w:space="0" w:color="auto"/>
            <w:left w:val="none" w:sz="0" w:space="0" w:color="auto"/>
            <w:bottom w:val="none" w:sz="0" w:space="0" w:color="auto"/>
            <w:right w:val="none" w:sz="0" w:space="0" w:color="auto"/>
          </w:divBdr>
        </w:div>
        <w:div w:id="1857884931">
          <w:marLeft w:val="1627"/>
          <w:marRight w:val="0"/>
          <w:marTop w:val="120"/>
          <w:marBottom w:val="0"/>
          <w:divBdr>
            <w:top w:val="none" w:sz="0" w:space="0" w:color="auto"/>
            <w:left w:val="none" w:sz="0" w:space="0" w:color="auto"/>
            <w:bottom w:val="none" w:sz="0" w:space="0" w:color="auto"/>
            <w:right w:val="none" w:sz="0" w:space="0" w:color="auto"/>
          </w:divBdr>
        </w:div>
        <w:div w:id="276372901">
          <w:marLeft w:val="1627"/>
          <w:marRight w:val="0"/>
          <w:marTop w:val="120"/>
          <w:marBottom w:val="0"/>
          <w:divBdr>
            <w:top w:val="none" w:sz="0" w:space="0" w:color="auto"/>
            <w:left w:val="none" w:sz="0" w:space="0" w:color="auto"/>
            <w:bottom w:val="none" w:sz="0" w:space="0" w:color="auto"/>
            <w:right w:val="none" w:sz="0" w:space="0" w:color="auto"/>
          </w:divBdr>
        </w:div>
        <w:div w:id="536163094">
          <w:marLeft w:val="547"/>
          <w:marRight w:val="0"/>
          <w:marTop w:val="400"/>
          <w:marBottom w:val="0"/>
          <w:divBdr>
            <w:top w:val="none" w:sz="0" w:space="0" w:color="auto"/>
            <w:left w:val="none" w:sz="0" w:space="0" w:color="auto"/>
            <w:bottom w:val="none" w:sz="0" w:space="0" w:color="auto"/>
            <w:right w:val="none" w:sz="0" w:space="0" w:color="auto"/>
          </w:divBdr>
        </w:div>
        <w:div w:id="646014554">
          <w:marLeft w:val="1080"/>
          <w:marRight w:val="0"/>
          <w:marTop w:val="120"/>
          <w:marBottom w:val="0"/>
          <w:divBdr>
            <w:top w:val="none" w:sz="0" w:space="0" w:color="auto"/>
            <w:left w:val="none" w:sz="0" w:space="0" w:color="auto"/>
            <w:bottom w:val="none" w:sz="0" w:space="0" w:color="auto"/>
            <w:right w:val="none" w:sz="0" w:space="0" w:color="auto"/>
          </w:divBdr>
        </w:div>
        <w:div w:id="2142573014">
          <w:marLeft w:val="1080"/>
          <w:marRight w:val="0"/>
          <w:marTop w:val="120"/>
          <w:marBottom w:val="0"/>
          <w:divBdr>
            <w:top w:val="none" w:sz="0" w:space="0" w:color="auto"/>
            <w:left w:val="none" w:sz="0" w:space="0" w:color="auto"/>
            <w:bottom w:val="none" w:sz="0" w:space="0" w:color="auto"/>
            <w:right w:val="none" w:sz="0" w:space="0" w:color="auto"/>
          </w:divBdr>
        </w:div>
      </w:divsChild>
    </w:div>
    <w:div w:id="1211695467">
      <w:bodyDiv w:val="1"/>
      <w:marLeft w:val="0"/>
      <w:marRight w:val="0"/>
      <w:marTop w:val="0"/>
      <w:marBottom w:val="0"/>
      <w:divBdr>
        <w:top w:val="none" w:sz="0" w:space="0" w:color="auto"/>
        <w:left w:val="none" w:sz="0" w:space="0" w:color="auto"/>
        <w:bottom w:val="none" w:sz="0" w:space="0" w:color="auto"/>
        <w:right w:val="none" w:sz="0" w:space="0" w:color="auto"/>
      </w:divBdr>
      <w:divsChild>
        <w:div w:id="855730558">
          <w:marLeft w:val="547"/>
          <w:marRight w:val="0"/>
          <w:marTop w:val="400"/>
          <w:marBottom w:val="0"/>
          <w:divBdr>
            <w:top w:val="none" w:sz="0" w:space="0" w:color="auto"/>
            <w:left w:val="none" w:sz="0" w:space="0" w:color="auto"/>
            <w:bottom w:val="none" w:sz="0" w:space="0" w:color="auto"/>
            <w:right w:val="none" w:sz="0" w:space="0" w:color="auto"/>
          </w:divBdr>
        </w:div>
        <w:div w:id="1283995012">
          <w:marLeft w:val="547"/>
          <w:marRight w:val="0"/>
          <w:marTop w:val="400"/>
          <w:marBottom w:val="0"/>
          <w:divBdr>
            <w:top w:val="none" w:sz="0" w:space="0" w:color="auto"/>
            <w:left w:val="none" w:sz="0" w:space="0" w:color="auto"/>
            <w:bottom w:val="none" w:sz="0" w:space="0" w:color="auto"/>
            <w:right w:val="none" w:sz="0" w:space="0" w:color="auto"/>
          </w:divBdr>
        </w:div>
        <w:div w:id="247620313">
          <w:marLeft w:val="1080"/>
          <w:marRight w:val="0"/>
          <w:marTop w:val="120"/>
          <w:marBottom w:val="0"/>
          <w:divBdr>
            <w:top w:val="none" w:sz="0" w:space="0" w:color="auto"/>
            <w:left w:val="none" w:sz="0" w:space="0" w:color="auto"/>
            <w:bottom w:val="none" w:sz="0" w:space="0" w:color="auto"/>
            <w:right w:val="none" w:sz="0" w:space="0" w:color="auto"/>
          </w:divBdr>
        </w:div>
        <w:div w:id="184952597">
          <w:marLeft w:val="1080"/>
          <w:marRight w:val="0"/>
          <w:marTop w:val="120"/>
          <w:marBottom w:val="0"/>
          <w:divBdr>
            <w:top w:val="none" w:sz="0" w:space="0" w:color="auto"/>
            <w:left w:val="none" w:sz="0" w:space="0" w:color="auto"/>
            <w:bottom w:val="none" w:sz="0" w:space="0" w:color="auto"/>
            <w:right w:val="none" w:sz="0" w:space="0" w:color="auto"/>
          </w:divBdr>
        </w:div>
        <w:div w:id="450169941">
          <w:marLeft w:val="547"/>
          <w:marRight w:val="0"/>
          <w:marTop w:val="400"/>
          <w:marBottom w:val="0"/>
          <w:divBdr>
            <w:top w:val="none" w:sz="0" w:space="0" w:color="auto"/>
            <w:left w:val="none" w:sz="0" w:space="0" w:color="auto"/>
            <w:bottom w:val="none" w:sz="0" w:space="0" w:color="auto"/>
            <w:right w:val="none" w:sz="0" w:space="0" w:color="auto"/>
          </w:divBdr>
        </w:div>
        <w:div w:id="102959804">
          <w:marLeft w:val="547"/>
          <w:marRight w:val="0"/>
          <w:marTop w:val="400"/>
          <w:marBottom w:val="0"/>
          <w:divBdr>
            <w:top w:val="none" w:sz="0" w:space="0" w:color="auto"/>
            <w:left w:val="none" w:sz="0" w:space="0" w:color="auto"/>
            <w:bottom w:val="none" w:sz="0" w:space="0" w:color="auto"/>
            <w:right w:val="none" w:sz="0" w:space="0" w:color="auto"/>
          </w:divBdr>
        </w:div>
      </w:divsChild>
    </w:div>
    <w:div w:id="1223369900">
      <w:bodyDiv w:val="1"/>
      <w:marLeft w:val="0"/>
      <w:marRight w:val="0"/>
      <w:marTop w:val="0"/>
      <w:marBottom w:val="0"/>
      <w:divBdr>
        <w:top w:val="none" w:sz="0" w:space="0" w:color="auto"/>
        <w:left w:val="none" w:sz="0" w:space="0" w:color="auto"/>
        <w:bottom w:val="none" w:sz="0" w:space="0" w:color="auto"/>
        <w:right w:val="none" w:sz="0" w:space="0" w:color="auto"/>
      </w:divBdr>
      <w:divsChild>
        <w:div w:id="824861116">
          <w:marLeft w:val="547"/>
          <w:marRight w:val="0"/>
          <w:marTop w:val="400"/>
          <w:marBottom w:val="0"/>
          <w:divBdr>
            <w:top w:val="none" w:sz="0" w:space="0" w:color="auto"/>
            <w:left w:val="none" w:sz="0" w:space="0" w:color="auto"/>
            <w:bottom w:val="none" w:sz="0" w:space="0" w:color="auto"/>
            <w:right w:val="none" w:sz="0" w:space="0" w:color="auto"/>
          </w:divBdr>
        </w:div>
        <w:div w:id="1827473783">
          <w:marLeft w:val="547"/>
          <w:marRight w:val="0"/>
          <w:marTop w:val="400"/>
          <w:marBottom w:val="0"/>
          <w:divBdr>
            <w:top w:val="none" w:sz="0" w:space="0" w:color="auto"/>
            <w:left w:val="none" w:sz="0" w:space="0" w:color="auto"/>
            <w:bottom w:val="none" w:sz="0" w:space="0" w:color="auto"/>
            <w:right w:val="none" w:sz="0" w:space="0" w:color="auto"/>
          </w:divBdr>
        </w:div>
        <w:div w:id="40522585">
          <w:marLeft w:val="547"/>
          <w:marRight w:val="0"/>
          <w:marTop w:val="400"/>
          <w:marBottom w:val="0"/>
          <w:divBdr>
            <w:top w:val="none" w:sz="0" w:space="0" w:color="auto"/>
            <w:left w:val="none" w:sz="0" w:space="0" w:color="auto"/>
            <w:bottom w:val="none" w:sz="0" w:space="0" w:color="auto"/>
            <w:right w:val="none" w:sz="0" w:space="0" w:color="auto"/>
          </w:divBdr>
        </w:div>
        <w:div w:id="507064295">
          <w:marLeft w:val="1080"/>
          <w:marRight w:val="0"/>
          <w:marTop w:val="120"/>
          <w:marBottom w:val="0"/>
          <w:divBdr>
            <w:top w:val="none" w:sz="0" w:space="0" w:color="auto"/>
            <w:left w:val="none" w:sz="0" w:space="0" w:color="auto"/>
            <w:bottom w:val="none" w:sz="0" w:space="0" w:color="auto"/>
            <w:right w:val="none" w:sz="0" w:space="0" w:color="auto"/>
          </w:divBdr>
        </w:div>
        <w:div w:id="745880876">
          <w:marLeft w:val="1080"/>
          <w:marRight w:val="0"/>
          <w:marTop w:val="120"/>
          <w:marBottom w:val="0"/>
          <w:divBdr>
            <w:top w:val="none" w:sz="0" w:space="0" w:color="auto"/>
            <w:left w:val="none" w:sz="0" w:space="0" w:color="auto"/>
            <w:bottom w:val="none" w:sz="0" w:space="0" w:color="auto"/>
            <w:right w:val="none" w:sz="0" w:space="0" w:color="auto"/>
          </w:divBdr>
        </w:div>
      </w:divsChild>
    </w:div>
    <w:div w:id="1251623609">
      <w:bodyDiv w:val="1"/>
      <w:marLeft w:val="0"/>
      <w:marRight w:val="0"/>
      <w:marTop w:val="0"/>
      <w:marBottom w:val="0"/>
      <w:divBdr>
        <w:top w:val="none" w:sz="0" w:space="0" w:color="auto"/>
        <w:left w:val="none" w:sz="0" w:space="0" w:color="auto"/>
        <w:bottom w:val="none" w:sz="0" w:space="0" w:color="auto"/>
        <w:right w:val="none" w:sz="0" w:space="0" w:color="auto"/>
      </w:divBdr>
      <w:divsChild>
        <w:div w:id="1988363693">
          <w:marLeft w:val="547"/>
          <w:marRight w:val="0"/>
          <w:marTop w:val="400"/>
          <w:marBottom w:val="0"/>
          <w:divBdr>
            <w:top w:val="none" w:sz="0" w:space="0" w:color="auto"/>
            <w:left w:val="none" w:sz="0" w:space="0" w:color="auto"/>
            <w:bottom w:val="none" w:sz="0" w:space="0" w:color="auto"/>
            <w:right w:val="none" w:sz="0" w:space="0" w:color="auto"/>
          </w:divBdr>
        </w:div>
        <w:div w:id="215901196">
          <w:marLeft w:val="547"/>
          <w:marRight w:val="0"/>
          <w:marTop w:val="400"/>
          <w:marBottom w:val="0"/>
          <w:divBdr>
            <w:top w:val="none" w:sz="0" w:space="0" w:color="auto"/>
            <w:left w:val="none" w:sz="0" w:space="0" w:color="auto"/>
            <w:bottom w:val="none" w:sz="0" w:space="0" w:color="auto"/>
            <w:right w:val="none" w:sz="0" w:space="0" w:color="auto"/>
          </w:divBdr>
        </w:div>
        <w:div w:id="1947154959">
          <w:marLeft w:val="547"/>
          <w:marRight w:val="0"/>
          <w:marTop w:val="400"/>
          <w:marBottom w:val="0"/>
          <w:divBdr>
            <w:top w:val="none" w:sz="0" w:space="0" w:color="auto"/>
            <w:left w:val="none" w:sz="0" w:space="0" w:color="auto"/>
            <w:bottom w:val="none" w:sz="0" w:space="0" w:color="auto"/>
            <w:right w:val="none" w:sz="0" w:space="0" w:color="auto"/>
          </w:divBdr>
        </w:div>
        <w:div w:id="2054190299">
          <w:marLeft w:val="547"/>
          <w:marRight w:val="0"/>
          <w:marTop w:val="400"/>
          <w:marBottom w:val="0"/>
          <w:divBdr>
            <w:top w:val="none" w:sz="0" w:space="0" w:color="auto"/>
            <w:left w:val="none" w:sz="0" w:space="0" w:color="auto"/>
            <w:bottom w:val="none" w:sz="0" w:space="0" w:color="auto"/>
            <w:right w:val="none" w:sz="0" w:space="0" w:color="auto"/>
          </w:divBdr>
        </w:div>
        <w:div w:id="1486778621">
          <w:marLeft w:val="547"/>
          <w:marRight w:val="0"/>
          <w:marTop w:val="400"/>
          <w:marBottom w:val="0"/>
          <w:divBdr>
            <w:top w:val="none" w:sz="0" w:space="0" w:color="auto"/>
            <w:left w:val="none" w:sz="0" w:space="0" w:color="auto"/>
            <w:bottom w:val="none" w:sz="0" w:space="0" w:color="auto"/>
            <w:right w:val="none" w:sz="0" w:space="0" w:color="auto"/>
          </w:divBdr>
        </w:div>
      </w:divsChild>
    </w:div>
    <w:div w:id="1285308617">
      <w:bodyDiv w:val="1"/>
      <w:marLeft w:val="0"/>
      <w:marRight w:val="0"/>
      <w:marTop w:val="0"/>
      <w:marBottom w:val="0"/>
      <w:divBdr>
        <w:top w:val="none" w:sz="0" w:space="0" w:color="auto"/>
        <w:left w:val="none" w:sz="0" w:space="0" w:color="auto"/>
        <w:bottom w:val="none" w:sz="0" w:space="0" w:color="auto"/>
        <w:right w:val="none" w:sz="0" w:space="0" w:color="auto"/>
      </w:divBdr>
      <w:divsChild>
        <w:div w:id="1267808879">
          <w:marLeft w:val="547"/>
          <w:marRight w:val="0"/>
          <w:marTop w:val="400"/>
          <w:marBottom w:val="0"/>
          <w:divBdr>
            <w:top w:val="none" w:sz="0" w:space="0" w:color="auto"/>
            <w:left w:val="none" w:sz="0" w:space="0" w:color="auto"/>
            <w:bottom w:val="none" w:sz="0" w:space="0" w:color="auto"/>
            <w:right w:val="none" w:sz="0" w:space="0" w:color="auto"/>
          </w:divBdr>
        </w:div>
        <w:div w:id="1265960284">
          <w:marLeft w:val="547"/>
          <w:marRight w:val="0"/>
          <w:marTop w:val="400"/>
          <w:marBottom w:val="0"/>
          <w:divBdr>
            <w:top w:val="none" w:sz="0" w:space="0" w:color="auto"/>
            <w:left w:val="none" w:sz="0" w:space="0" w:color="auto"/>
            <w:bottom w:val="none" w:sz="0" w:space="0" w:color="auto"/>
            <w:right w:val="none" w:sz="0" w:space="0" w:color="auto"/>
          </w:divBdr>
        </w:div>
        <w:div w:id="189418263">
          <w:marLeft w:val="547"/>
          <w:marRight w:val="0"/>
          <w:marTop w:val="400"/>
          <w:marBottom w:val="0"/>
          <w:divBdr>
            <w:top w:val="none" w:sz="0" w:space="0" w:color="auto"/>
            <w:left w:val="none" w:sz="0" w:space="0" w:color="auto"/>
            <w:bottom w:val="none" w:sz="0" w:space="0" w:color="auto"/>
            <w:right w:val="none" w:sz="0" w:space="0" w:color="auto"/>
          </w:divBdr>
        </w:div>
        <w:div w:id="2060546371">
          <w:marLeft w:val="547"/>
          <w:marRight w:val="0"/>
          <w:marTop w:val="400"/>
          <w:marBottom w:val="0"/>
          <w:divBdr>
            <w:top w:val="none" w:sz="0" w:space="0" w:color="auto"/>
            <w:left w:val="none" w:sz="0" w:space="0" w:color="auto"/>
            <w:bottom w:val="none" w:sz="0" w:space="0" w:color="auto"/>
            <w:right w:val="none" w:sz="0" w:space="0" w:color="auto"/>
          </w:divBdr>
        </w:div>
      </w:divsChild>
    </w:div>
    <w:div w:id="1398212341">
      <w:bodyDiv w:val="1"/>
      <w:marLeft w:val="0"/>
      <w:marRight w:val="0"/>
      <w:marTop w:val="0"/>
      <w:marBottom w:val="0"/>
      <w:divBdr>
        <w:top w:val="none" w:sz="0" w:space="0" w:color="auto"/>
        <w:left w:val="none" w:sz="0" w:space="0" w:color="auto"/>
        <w:bottom w:val="none" w:sz="0" w:space="0" w:color="auto"/>
        <w:right w:val="none" w:sz="0" w:space="0" w:color="auto"/>
      </w:divBdr>
      <w:divsChild>
        <w:div w:id="1196693956">
          <w:marLeft w:val="547"/>
          <w:marRight w:val="0"/>
          <w:marTop w:val="400"/>
          <w:marBottom w:val="0"/>
          <w:divBdr>
            <w:top w:val="none" w:sz="0" w:space="0" w:color="auto"/>
            <w:left w:val="none" w:sz="0" w:space="0" w:color="auto"/>
            <w:bottom w:val="none" w:sz="0" w:space="0" w:color="auto"/>
            <w:right w:val="none" w:sz="0" w:space="0" w:color="auto"/>
          </w:divBdr>
        </w:div>
        <w:div w:id="1468010511">
          <w:marLeft w:val="1080"/>
          <w:marRight w:val="0"/>
          <w:marTop w:val="120"/>
          <w:marBottom w:val="0"/>
          <w:divBdr>
            <w:top w:val="none" w:sz="0" w:space="0" w:color="auto"/>
            <w:left w:val="none" w:sz="0" w:space="0" w:color="auto"/>
            <w:bottom w:val="none" w:sz="0" w:space="0" w:color="auto"/>
            <w:right w:val="none" w:sz="0" w:space="0" w:color="auto"/>
          </w:divBdr>
        </w:div>
        <w:div w:id="431902208">
          <w:marLeft w:val="1080"/>
          <w:marRight w:val="0"/>
          <w:marTop w:val="120"/>
          <w:marBottom w:val="0"/>
          <w:divBdr>
            <w:top w:val="none" w:sz="0" w:space="0" w:color="auto"/>
            <w:left w:val="none" w:sz="0" w:space="0" w:color="auto"/>
            <w:bottom w:val="none" w:sz="0" w:space="0" w:color="auto"/>
            <w:right w:val="none" w:sz="0" w:space="0" w:color="auto"/>
          </w:divBdr>
        </w:div>
        <w:div w:id="56973831">
          <w:marLeft w:val="547"/>
          <w:marRight w:val="0"/>
          <w:marTop w:val="400"/>
          <w:marBottom w:val="0"/>
          <w:divBdr>
            <w:top w:val="none" w:sz="0" w:space="0" w:color="auto"/>
            <w:left w:val="none" w:sz="0" w:space="0" w:color="auto"/>
            <w:bottom w:val="none" w:sz="0" w:space="0" w:color="auto"/>
            <w:right w:val="none" w:sz="0" w:space="0" w:color="auto"/>
          </w:divBdr>
        </w:div>
        <w:div w:id="518085452">
          <w:marLeft w:val="1080"/>
          <w:marRight w:val="0"/>
          <w:marTop w:val="120"/>
          <w:marBottom w:val="0"/>
          <w:divBdr>
            <w:top w:val="none" w:sz="0" w:space="0" w:color="auto"/>
            <w:left w:val="none" w:sz="0" w:space="0" w:color="auto"/>
            <w:bottom w:val="none" w:sz="0" w:space="0" w:color="auto"/>
            <w:right w:val="none" w:sz="0" w:space="0" w:color="auto"/>
          </w:divBdr>
        </w:div>
        <w:div w:id="938217476">
          <w:marLeft w:val="1080"/>
          <w:marRight w:val="0"/>
          <w:marTop w:val="120"/>
          <w:marBottom w:val="0"/>
          <w:divBdr>
            <w:top w:val="none" w:sz="0" w:space="0" w:color="auto"/>
            <w:left w:val="none" w:sz="0" w:space="0" w:color="auto"/>
            <w:bottom w:val="none" w:sz="0" w:space="0" w:color="auto"/>
            <w:right w:val="none" w:sz="0" w:space="0" w:color="auto"/>
          </w:divBdr>
        </w:div>
        <w:div w:id="704406974">
          <w:marLeft w:val="1080"/>
          <w:marRight w:val="0"/>
          <w:marTop w:val="120"/>
          <w:marBottom w:val="0"/>
          <w:divBdr>
            <w:top w:val="none" w:sz="0" w:space="0" w:color="auto"/>
            <w:left w:val="none" w:sz="0" w:space="0" w:color="auto"/>
            <w:bottom w:val="none" w:sz="0" w:space="0" w:color="auto"/>
            <w:right w:val="none" w:sz="0" w:space="0" w:color="auto"/>
          </w:divBdr>
        </w:div>
      </w:divsChild>
    </w:div>
    <w:div w:id="1411806343">
      <w:bodyDiv w:val="1"/>
      <w:marLeft w:val="0"/>
      <w:marRight w:val="0"/>
      <w:marTop w:val="0"/>
      <w:marBottom w:val="0"/>
      <w:divBdr>
        <w:top w:val="none" w:sz="0" w:space="0" w:color="auto"/>
        <w:left w:val="none" w:sz="0" w:space="0" w:color="auto"/>
        <w:bottom w:val="none" w:sz="0" w:space="0" w:color="auto"/>
        <w:right w:val="none" w:sz="0" w:space="0" w:color="auto"/>
      </w:divBdr>
      <w:divsChild>
        <w:div w:id="654724605">
          <w:marLeft w:val="547"/>
          <w:marRight w:val="0"/>
          <w:marTop w:val="400"/>
          <w:marBottom w:val="0"/>
          <w:divBdr>
            <w:top w:val="none" w:sz="0" w:space="0" w:color="auto"/>
            <w:left w:val="none" w:sz="0" w:space="0" w:color="auto"/>
            <w:bottom w:val="none" w:sz="0" w:space="0" w:color="auto"/>
            <w:right w:val="none" w:sz="0" w:space="0" w:color="auto"/>
          </w:divBdr>
        </w:div>
        <w:div w:id="974985531">
          <w:marLeft w:val="547"/>
          <w:marRight w:val="0"/>
          <w:marTop w:val="400"/>
          <w:marBottom w:val="0"/>
          <w:divBdr>
            <w:top w:val="none" w:sz="0" w:space="0" w:color="auto"/>
            <w:left w:val="none" w:sz="0" w:space="0" w:color="auto"/>
            <w:bottom w:val="none" w:sz="0" w:space="0" w:color="auto"/>
            <w:right w:val="none" w:sz="0" w:space="0" w:color="auto"/>
          </w:divBdr>
        </w:div>
        <w:div w:id="1677616095">
          <w:marLeft w:val="547"/>
          <w:marRight w:val="0"/>
          <w:marTop w:val="400"/>
          <w:marBottom w:val="0"/>
          <w:divBdr>
            <w:top w:val="none" w:sz="0" w:space="0" w:color="auto"/>
            <w:left w:val="none" w:sz="0" w:space="0" w:color="auto"/>
            <w:bottom w:val="none" w:sz="0" w:space="0" w:color="auto"/>
            <w:right w:val="none" w:sz="0" w:space="0" w:color="auto"/>
          </w:divBdr>
        </w:div>
        <w:div w:id="1405223575">
          <w:marLeft w:val="547"/>
          <w:marRight w:val="0"/>
          <w:marTop w:val="400"/>
          <w:marBottom w:val="0"/>
          <w:divBdr>
            <w:top w:val="none" w:sz="0" w:space="0" w:color="auto"/>
            <w:left w:val="none" w:sz="0" w:space="0" w:color="auto"/>
            <w:bottom w:val="none" w:sz="0" w:space="0" w:color="auto"/>
            <w:right w:val="none" w:sz="0" w:space="0" w:color="auto"/>
          </w:divBdr>
        </w:div>
        <w:div w:id="1796219629">
          <w:marLeft w:val="547"/>
          <w:marRight w:val="0"/>
          <w:marTop w:val="400"/>
          <w:marBottom w:val="0"/>
          <w:divBdr>
            <w:top w:val="none" w:sz="0" w:space="0" w:color="auto"/>
            <w:left w:val="none" w:sz="0" w:space="0" w:color="auto"/>
            <w:bottom w:val="none" w:sz="0" w:space="0" w:color="auto"/>
            <w:right w:val="none" w:sz="0" w:space="0" w:color="auto"/>
          </w:divBdr>
        </w:div>
        <w:div w:id="248278122">
          <w:marLeft w:val="547"/>
          <w:marRight w:val="0"/>
          <w:marTop w:val="400"/>
          <w:marBottom w:val="0"/>
          <w:divBdr>
            <w:top w:val="none" w:sz="0" w:space="0" w:color="auto"/>
            <w:left w:val="none" w:sz="0" w:space="0" w:color="auto"/>
            <w:bottom w:val="none" w:sz="0" w:space="0" w:color="auto"/>
            <w:right w:val="none" w:sz="0" w:space="0" w:color="auto"/>
          </w:divBdr>
        </w:div>
      </w:divsChild>
    </w:div>
    <w:div w:id="1426733835">
      <w:bodyDiv w:val="1"/>
      <w:marLeft w:val="0"/>
      <w:marRight w:val="0"/>
      <w:marTop w:val="0"/>
      <w:marBottom w:val="0"/>
      <w:divBdr>
        <w:top w:val="none" w:sz="0" w:space="0" w:color="auto"/>
        <w:left w:val="none" w:sz="0" w:space="0" w:color="auto"/>
        <w:bottom w:val="none" w:sz="0" w:space="0" w:color="auto"/>
        <w:right w:val="none" w:sz="0" w:space="0" w:color="auto"/>
      </w:divBdr>
    </w:div>
    <w:div w:id="1549216861">
      <w:bodyDiv w:val="1"/>
      <w:marLeft w:val="0"/>
      <w:marRight w:val="0"/>
      <w:marTop w:val="0"/>
      <w:marBottom w:val="0"/>
      <w:divBdr>
        <w:top w:val="none" w:sz="0" w:space="0" w:color="auto"/>
        <w:left w:val="none" w:sz="0" w:space="0" w:color="auto"/>
        <w:bottom w:val="none" w:sz="0" w:space="0" w:color="auto"/>
        <w:right w:val="none" w:sz="0" w:space="0" w:color="auto"/>
      </w:divBdr>
    </w:div>
    <w:div w:id="1571378352">
      <w:bodyDiv w:val="1"/>
      <w:marLeft w:val="0"/>
      <w:marRight w:val="0"/>
      <w:marTop w:val="0"/>
      <w:marBottom w:val="0"/>
      <w:divBdr>
        <w:top w:val="none" w:sz="0" w:space="0" w:color="auto"/>
        <w:left w:val="none" w:sz="0" w:space="0" w:color="auto"/>
        <w:bottom w:val="none" w:sz="0" w:space="0" w:color="auto"/>
        <w:right w:val="none" w:sz="0" w:space="0" w:color="auto"/>
      </w:divBdr>
      <w:divsChild>
        <w:div w:id="1574121813">
          <w:marLeft w:val="547"/>
          <w:marRight w:val="0"/>
          <w:marTop w:val="400"/>
          <w:marBottom w:val="0"/>
          <w:divBdr>
            <w:top w:val="none" w:sz="0" w:space="0" w:color="auto"/>
            <w:left w:val="none" w:sz="0" w:space="0" w:color="auto"/>
            <w:bottom w:val="none" w:sz="0" w:space="0" w:color="auto"/>
            <w:right w:val="none" w:sz="0" w:space="0" w:color="auto"/>
          </w:divBdr>
        </w:div>
        <w:div w:id="1284457381">
          <w:marLeft w:val="547"/>
          <w:marRight w:val="0"/>
          <w:marTop w:val="400"/>
          <w:marBottom w:val="0"/>
          <w:divBdr>
            <w:top w:val="none" w:sz="0" w:space="0" w:color="auto"/>
            <w:left w:val="none" w:sz="0" w:space="0" w:color="auto"/>
            <w:bottom w:val="none" w:sz="0" w:space="0" w:color="auto"/>
            <w:right w:val="none" w:sz="0" w:space="0" w:color="auto"/>
          </w:divBdr>
        </w:div>
        <w:div w:id="462162660">
          <w:marLeft w:val="547"/>
          <w:marRight w:val="0"/>
          <w:marTop w:val="400"/>
          <w:marBottom w:val="0"/>
          <w:divBdr>
            <w:top w:val="none" w:sz="0" w:space="0" w:color="auto"/>
            <w:left w:val="none" w:sz="0" w:space="0" w:color="auto"/>
            <w:bottom w:val="none" w:sz="0" w:space="0" w:color="auto"/>
            <w:right w:val="none" w:sz="0" w:space="0" w:color="auto"/>
          </w:divBdr>
        </w:div>
        <w:div w:id="89276294">
          <w:marLeft w:val="547"/>
          <w:marRight w:val="0"/>
          <w:marTop w:val="400"/>
          <w:marBottom w:val="0"/>
          <w:divBdr>
            <w:top w:val="none" w:sz="0" w:space="0" w:color="auto"/>
            <w:left w:val="none" w:sz="0" w:space="0" w:color="auto"/>
            <w:bottom w:val="none" w:sz="0" w:space="0" w:color="auto"/>
            <w:right w:val="none" w:sz="0" w:space="0" w:color="auto"/>
          </w:divBdr>
        </w:div>
        <w:div w:id="355665482">
          <w:marLeft w:val="1080"/>
          <w:marRight w:val="0"/>
          <w:marTop w:val="120"/>
          <w:marBottom w:val="0"/>
          <w:divBdr>
            <w:top w:val="none" w:sz="0" w:space="0" w:color="auto"/>
            <w:left w:val="none" w:sz="0" w:space="0" w:color="auto"/>
            <w:bottom w:val="none" w:sz="0" w:space="0" w:color="auto"/>
            <w:right w:val="none" w:sz="0" w:space="0" w:color="auto"/>
          </w:divBdr>
        </w:div>
        <w:div w:id="1312909145">
          <w:marLeft w:val="1080"/>
          <w:marRight w:val="0"/>
          <w:marTop w:val="120"/>
          <w:marBottom w:val="0"/>
          <w:divBdr>
            <w:top w:val="none" w:sz="0" w:space="0" w:color="auto"/>
            <w:left w:val="none" w:sz="0" w:space="0" w:color="auto"/>
            <w:bottom w:val="none" w:sz="0" w:space="0" w:color="auto"/>
            <w:right w:val="none" w:sz="0" w:space="0" w:color="auto"/>
          </w:divBdr>
        </w:div>
      </w:divsChild>
    </w:div>
    <w:div w:id="1652054955">
      <w:bodyDiv w:val="1"/>
      <w:marLeft w:val="0"/>
      <w:marRight w:val="0"/>
      <w:marTop w:val="0"/>
      <w:marBottom w:val="0"/>
      <w:divBdr>
        <w:top w:val="none" w:sz="0" w:space="0" w:color="auto"/>
        <w:left w:val="none" w:sz="0" w:space="0" w:color="auto"/>
        <w:bottom w:val="none" w:sz="0" w:space="0" w:color="auto"/>
        <w:right w:val="none" w:sz="0" w:space="0" w:color="auto"/>
      </w:divBdr>
    </w:div>
    <w:div w:id="1783063199">
      <w:bodyDiv w:val="1"/>
      <w:marLeft w:val="0"/>
      <w:marRight w:val="0"/>
      <w:marTop w:val="0"/>
      <w:marBottom w:val="0"/>
      <w:divBdr>
        <w:top w:val="none" w:sz="0" w:space="0" w:color="auto"/>
        <w:left w:val="none" w:sz="0" w:space="0" w:color="auto"/>
        <w:bottom w:val="none" w:sz="0" w:space="0" w:color="auto"/>
        <w:right w:val="none" w:sz="0" w:space="0" w:color="auto"/>
      </w:divBdr>
      <w:divsChild>
        <w:div w:id="2134858557">
          <w:marLeft w:val="547"/>
          <w:marRight w:val="0"/>
          <w:marTop w:val="400"/>
          <w:marBottom w:val="0"/>
          <w:divBdr>
            <w:top w:val="none" w:sz="0" w:space="0" w:color="auto"/>
            <w:left w:val="none" w:sz="0" w:space="0" w:color="auto"/>
            <w:bottom w:val="none" w:sz="0" w:space="0" w:color="auto"/>
            <w:right w:val="none" w:sz="0" w:space="0" w:color="auto"/>
          </w:divBdr>
        </w:div>
        <w:div w:id="2103211402">
          <w:marLeft w:val="547"/>
          <w:marRight w:val="0"/>
          <w:marTop w:val="400"/>
          <w:marBottom w:val="0"/>
          <w:divBdr>
            <w:top w:val="none" w:sz="0" w:space="0" w:color="auto"/>
            <w:left w:val="none" w:sz="0" w:space="0" w:color="auto"/>
            <w:bottom w:val="none" w:sz="0" w:space="0" w:color="auto"/>
            <w:right w:val="none" w:sz="0" w:space="0" w:color="auto"/>
          </w:divBdr>
        </w:div>
        <w:div w:id="1999570984">
          <w:marLeft w:val="547"/>
          <w:marRight w:val="0"/>
          <w:marTop w:val="400"/>
          <w:marBottom w:val="0"/>
          <w:divBdr>
            <w:top w:val="none" w:sz="0" w:space="0" w:color="auto"/>
            <w:left w:val="none" w:sz="0" w:space="0" w:color="auto"/>
            <w:bottom w:val="none" w:sz="0" w:space="0" w:color="auto"/>
            <w:right w:val="none" w:sz="0" w:space="0" w:color="auto"/>
          </w:divBdr>
        </w:div>
        <w:div w:id="1947731681">
          <w:marLeft w:val="547"/>
          <w:marRight w:val="0"/>
          <w:marTop w:val="400"/>
          <w:marBottom w:val="0"/>
          <w:divBdr>
            <w:top w:val="none" w:sz="0" w:space="0" w:color="auto"/>
            <w:left w:val="none" w:sz="0" w:space="0" w:color="auto"/>
            <w:bottom w:val="none" w:sz="0" w:space="0" w:color="auto"/>
            <w:right w:val="none" w:sz="0" w:space="0" w:color="auto"/>
          </w:divBdr>
        </w:div>
        <w:div w:id="31075153">
          <w:marLeft w:val="547"/>
          <w:marRight w:val="0"/>
          <w:marTop w:val="400"/>
          <w:marBottom w:val="0"/>
          <w:divBdr>
            <w:top w:val="none" w:sz="0" w:space="0" w:color="auto"/>
            <w:left w:val="none" w:sz="0" w:space="0" w:color="auto"/>
            <w:bottom w:val="none" w:sz="0" w:space="0" w:color="auto"/>
            <w:right w:val="none" w:sz="0" w:space="0" w:color="auto"/>
          </w:divBdr>
        </w:div>
      </w:divsChild>
    </w:div>
    <w:div w:id="1957053390">
      <w:bodyDiv w:val="1"/>
      <w:marLeft w:val="0"/>
      <w:marRight w:val="0"/>
      <w:marTop w:val="0"/>
      <w:marBottom w:val="0"/>
      <w:divBdr>
        <w:top w:val="none" w:sz="0" w:space="0" w:color="auto"/>
        <w:left w:val="none" w:sz="0" w:space="0" w:color="auto"/>
        <w:bottom w:val="none" w:sz="0" w:space="0" w:color="auto"/>
        <w:right w:val="none" w:sz="0" w:space="0" w:color="auto"/>
      </w:divBdr>
    </w:div>
    <w:div w:id="1957787288">
      <w:bodyDiv w:val="1"/>
      <w:marLeft w:val="0"/>
      <w:marRight w:val="0"/>
      <w:marTop w:val="0"/>
      <w:marBottom w:val="0"/>
      <w:divBdr>
        <w:top w:val="none" w:sz="0" w:space="0" w:color="auto"/>
        <w:left w:val="none" w:sz="0" w:space="0" w:color="auto"/>
        <w:bottom w:val="none" w:sz="0" w:space="0" w:color="auto"/>
        <w:right w:val="none" w:sz="0" w:space="0" w:color="auto"/>
      </w:divBdr>
    </w:div>
    <w:div w:id="2029679108">
      <w:bodyDiv w:val="1"/>
      <w:marLeft w:val="0"/>
      <w:marRight w:val="0"/>
      <w:marTop w:val="0"/>
      <w:marBottom w:val="0"/>
      <w:divBdr>
        <w:top w:val="none" w:sz="0" w:space="0" w:color="auto"/>
        <w:left w:val="none" w:sz="0" w:space="0" w:color="auto"/>
        <w:bottom w:val="none" w:sz="0" w:space="0" w:color="auto"/>
        <w:right w:val="none" w:sz="0" w:space="0" w:color="auto"/>
      </w:divBdr>
      <w:divsChild>
        <w:div w:id="1898741029">
          <w:marLeft w:val="547"/>
          <w:marRight w:val="0"/>
          <w:marTop w:val="400"/>
          <w:marBottom w:val="0"/>
          <w:divBdr>
            <w:top w:val="none" w:sz="0" w:space="0" w:color="auto"/>
            <w:left w:val="none" w:sz="0" w:space="0" w:color="auto"/>
            <w:bottom w:val="none" w:sz="0" w:space="0" w:color="auto"/>
            <w:right w:val="none" w:sz="0" w:space="0" w:color="auto"/>
          </w:divBdr>
        </w:div>
        <w:div w:id="1050110742">
          <w:marLeft w:val="1080"/>
          <w:marRight w:val="0"/>
          <w:marTop w:val="120"/>
          <w:marBottom w:val="0"/>
          <w:divBdr>
            <w:top w:val="none" w:sz="0" w:space="0" w:color="auto"/>
            <w:left w:val="none" w:sz="0" w:space="0" w:color="auto"/>
            <w:bottom w:val="none" w:sz="0" w:space="0" w:color="auto"/>
            <w:right w:val="none" w:sz="0" w:space="0" w:color="auto"/>
          </w:divBdr>
        </w:div>
        <w:div w:id="2044743085">
          <w:marLeft w:val="547"/>
          <w:marRight w:val="0"/>
          <w:marTop w:val="400"/>
          <w:marBottom w:val="0"/>
          <w:divBdr>
            <w:top w:val="none" w:sz="0" w:space="0" w:color="auto"/>
            <w:left w:val="none" w:sz="0" w:space="0" w:color="auto"/>
            <w:bottom w:val="none" w:sz="0" w:space="0" w:color="auto"/>
            <w:right w:val="none" w:sz="0" w:space="0" w:color="auto"/>
          </w:divBdr>
        </w:div>
        <w:div w:id="413552908">
          <w:marLeft w:val="1080"/>
          <w:marRight w:val="0"/>
          <w:marTop w:val="120"/>
          <w:marBottom w:val="0"/>
          <w:divBdr>
            <w:top w:val="none" w:sz="0" w:space="0" w:color="auto"/>
            <w:left w:val="none" w:sz="0" w:space="0" w:color="auto"/>
            <w:bottom w:val="none" w:sz="0" w:space="0" w:color="auto"/>
            <w:right w:val="none" w:sz="0" w:space="0" w:color="auto"/>
          </w:divBdr>
        </w:div>
        <w:div w:id="1958634372">
          <w:marLeft w:val="1080"/>
          <w:marRight w:val="0"/>
          <w:marTop w:val="120"/>
          <w:marBottom w:val="0"/>
          <w:divBdr>
            <w:top w:val="none" w:sz="0" w:space="0" w:color="auto"/>
            <w:left w:val="none" w:sz="0" w:space="0" w:color="auto"/>
            <w:bottom w:val="none" w:sz="0" w:space="0" w:color="auto"/>
            <w:right w:val="none" w:sz="0" w:space="0" w:color="auto"/>
          </w:divBdr>
        </w:div>
        <w:div w:id="151071551">
          <w:marLeft w:val="547"/>
          <w:marRight w:val="0"/>
          <w:marTop w:val="400"/>
          <w:marBottom w:val="0"/>
          <w:divBdr>
            <w:top w:val="none" w:sz="0" w:space="0" w:color="auto"/>
            <w:left w:val="none" w:sz="0" w:space="0" w:color="auto"/>
            <w:bottom w:val="none" w:sz="0" w:space="0" w:color="auto"/>
            <w:right w:val="none" w:sz="0" w:space="0" w:color="auto"/>
          </w:divBdr>
        </w:div>
        <w:div w:id="2098283381">
          <w:marLeft w:val="1080"/>
          <w:marRight w:val="0"/>
          <w:marTop w:val="120"/>
          <w:marBottom w:val="0"/>
          <w:divBdr>
            <w:top w:val="none" w:sz="0" w:space="0" w:color="auto"/>
            <w:left w:val="none" w:sz="0" w:space="0" w:color="auto"/>
            <w:bottom w:val="none" w:sz="0" w:space="0" w:color="auto"/>
            <w:right w:val="none" w:sz="0" w:space="0" w:color="auto"/>
          </w:divBdr>
        </w:div>
      </w:divsChild>
    </w:div>
    <w:div w:id="2029790350">
      <w:bodyDiv w:val="1"/>
      <w:marLeft w:val="0"/>
      <w:marRight w:val="0"/>
      <w:marTop w:val="0"/>
      <w:marBottom w:val="0"/>
      <w:divBdr>
        <w:top w:val="none" w:sz="0" w:space="0" w:color="auto"/>
        <w:left w:val="none" w:sz="0" w:space="0" w:color="auto"/>
        <w:bottom w:val="none" w:sz="0" w:space="0" w:color="auto"/>
        <w:right w:val="none" w:sz="0" w:space="0" w:color="auto"/>
      </w:divBdr>
      <w:divsChild>
        <w:div w:id="163932300">
          <w:marLeft w:val="547"/>
          <w:marRight w:val="0"/>
          <w:marTop w:val="400"/>
          <w:marBottom w:val="0"/>
          <w:divBdr>
            <w:top w:val="none" w:sz="0" w:space="0" w:color="auto"/>
            <w:left w:val="none" w:sz="0" w:space="0" w:color="auto"/>
            <w:bottom w:val="none" w:sz="0" w:space="0" w:color="auto"/>
            <w:right w:val="none" w:sz="0" w:space="0" w:color="auto"/>
          </w:divBdr>
        </w:div>
        <w:div w:id="2060206693">
          <w:marLeft w:val="1080"/>
          <w:marRight w:val="0"/>
          <w:marTop w:val="120"/>
          <w:marBottom w:val="0"/>
          <w:divBdr>
            <w:top w:val="none" w:sz="0" w:space="0" w:color="auto"/>
            <w:left w:val="none" w:sz="0" w:space="0" w:color="auto"/>
            <w:bottom w:val="none" w:sz="0" w:space="0" w:color="auto"/>
            <w:right w:val="none" w:sz="0" w:space="0" w:color="auto"/>
          </w:divBdr>
        </w:div>
        <w:div w:id="1598830870">
          <w:marLeft w:val="547"/>
          <w:marRight w:val="0"/>
          <w:marTop w:val="400"/>
          <w:marBottom w:val="0"/>
          <w:divBdr>
            <w:top w:val="none" w:sz="0" w:space="0" w:color="auto"/>
            <w:left w:val="none" w:sz="0" w:space="0" w:color="auto"/>
            <w:bottom w:val="none" w:sz="0" w:space="0" w:color="auto"/>
            <w:right w:val="none" w:sz="0" w:space="0" w:color="auto"/>
          </w:divBdr>
        </w:div>
        <w:div w:id="1579898209">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6/09/relationships/commentsIds" Target="commentsIds.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3360</Words>
  <Characters>19157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Goddard</dc:creator>
  <cp:keywords/>
  <dc:description/>
  <cp:lastModifiedBy>Emily Goddard (1401580)</cp:lastModifiedBy>
  <cp:revision>2</cp:revision>
  <dcterms:created xsi:type="dcterms:W3CDTF">2017-11-20T23:42:00Z</dcterms:created>
  <dcterms:modified xsi:type="dcterms:W3CDTF">2017-11-20T23:42:00Z</dcterms:modified>
</cp:coreProperties>
</file>