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ackground w:color="FFFFFF" w:themeColor="background1"/>
  <w:body>
    <w:p w:rsidR="00B2635F" w:rsidRDefault="00B2635F">
      <w:pPr>
        <w:rPr>
          <w:rFonts w:ascii="Arial" w:hAnsi="Arial" w:cs="Arial"/>
          <w:b/>
          <w:color w:val="FF0000"/>
          <w:sz w:val="36"/>
          <w:szCs w:val="36"/>
          <w:lang w:val="ro-RO"/>
        </w:rPr>
      </w:pPr>
    </w:p>
    <w:p w:rsidR="00B2635F" w:rsidRDefault="0065011F">
      <w:pPr>
        <w:rPr>
          <w:rFonts w:ascii="Arial" w:hAnsi="Arial" w:cs="Arial"/>
          <w:b/>
          <w:color w:val="FF0000"/>
          <w:sz w:val="36"/>
          <w:szCs w:val="36"/>
          <w:lang w:val="ro-RO"/>
        </w:rPr>
      </w:pPr>
      <w:r>
        <w:rPr>
          <w:rFonts w:ascii="Arial" w:hAnsi="Arial" w:cs="Arial"/>
          <w:b/>
          <w:noProof/>
          <w:color w:val="FF0000"/>
          <w:sz w:val="36"/>
          <w:szCs w:val="36"/>
          <w:lang w:eastAsia="ru-RU"/>
        </w:rPr>
        <w:drawing>
          <wp:inline distT="0" distB="0" distL="0" distR="0">
            <wp:extent cx="2855595" cy="569595"/>
            <wp:effectExtent l="19050" t="0" r="1905" b="0"/>
            <wp:docPr id="2" name="Рисунок 1" descr="C:\Users\Diana\Desktop\uwtsd-200-year-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iana\Desktop\uwtsd-200-year-logo.png"/>
                    <pic:cNvPicPr>
                      <a:picLocks noChangeAspect="1" noChangeArrowheads="1"/>
                    </pic:cNvPicPr>
                  </pic:nvPicPr>
                  <pic:blipFill>
                    <a:blip r:embed="rId8" cstate="print"/>
                    <a:srcRect/>
                    <a:stretch>
                      <a:fillRect/>
                    </a:stretch>
                  </pic:blipFill>
                  <pic:spPr bwMode="auto">
                    <a:xfrm>
                      <a:off x="0" y="0"/>
                      <a:ext cx="2855595" cy="569595"/>
                    </a:xfrm>
                    <a:prstGeom prst="rect">
                      <a:avLst/>
                    </a:prstGeom>
                    <a:noFill/>
                    <a:ln w="9525">
                      <a:noFill/>
                      <a:miter lim="800000"/>
                      <a:headEnd/>
                      <a:tailEnd/>
                    </a:ln>
                  </pic:spPr>
                </pic:pic>
              </a:graphicData>
            </a:graphic>
          </wp:inline>
        </w:drawing>
      </w:r>
    </w:p>
    <w:p w:rsidR="0065011F" w:rsidRDefault="0065011F">
      <w:pPr>
        <w:rPr>
          <w:rFonts w:ascii="Arial" w:hAnsi="Arial" w:cs="Arial"/>
          <w:b/>
          <w:color w:val="FF0000"/>
          <w:sz w:val="36"/>
          <w:szCs w:val="36"/>
          <w:lang w:val="ro-RO"/>
        </w:rPr>
      </w:pPr>
    </w:p>
    <w:p w:rsidR="0065011F" w:rsidRDefault="0065011F">
      <w:pPr>
        <w:rPr>
          <w:rFonts w:ascii="Arial" w:hAnsi="Arial" w:cs="Arial"/>
          <w:b/>
          <w:color w:val="FF0000"/>
          <w:sz w:val="36"/>
          <w:szCs w:val="36"/>
          <w:lang w:val="ro-RO"/>
        </w:rPr>
      </w:pPr>
    </w:p>
    <w:p w:rsidR="00B83F3E" w:rsidRPr="00194682" w:rsidRDefault="00BE17FB" w:rsidP="00B2635F">
      <w:pPr>
        <w:jc w:val="center"/>
        <w:rPr>
          <w:rFonts w:ascii="Arial" w:hAnsi="Arial" w:cs="Arial"/>
          <w:b/>
          <w:sz w:val="28"/>
          <w:szCs w:val="28"/>
          <w:lang w:val="ro-RO"/>
        </w:rPr>
      </w:pPr>
      <w:r w:rsidRPr="00194682">
        <w:rPr>
          <w:rFonts w:ascii="Arial" w:hAnsi="Arial" w:cs="Arial"/>
          <w:b/>
          <w:sz w:val="28"/>
          <w:szCs w:val="28"/>
          <w:lang w:val="ro-RO"/>
        </w:rPr>
        <w:t>Name:</w:t>
      </w:r>
      <w:r w:rsidR="0065011F" w:rsidRPr="00194682">
        <w:rPr>
          <w:rFonts w:ascii="Arial" w:hAnsi="Arial" w:cs="Arial"/>
          <w:b/>
          <w:sz w:val="28"/>
          <w:szCs w:val="28"/>
          <w:lang w:val="ro-RO"/>
        </w:rPr>
        <w:t xml:space="preserve"> </w:t>
      </w:r>
      <w:r w:rsidRPr="00194682">
        <w:rPr>
          <w:rFonts w:ascii="Arial" w:hAnsi="Arial" w:cs="Arial"/>
          <w:sz w:val="28"/>
          <w:szCs w:val="28"/>
          <w:lang w:val="ro-RO"/>
        </w:rPr>
        <w:t>Ionela Fulga</w:t>
      </w:r>
    </w:p>
    <w:p w:rsidR="00BE17FB" w:rsidRPr="00194682" w:rsidRDefault="00BE17FB" w:rsidP="00B2635F">
      <w:pPr>
        <w:jc w:val="center"/>
        <w:rPr>
          <w:rFonts w:ascii="Arial" w:hAnsi="Arial" w:cs="Arial"/>
          <w:sz w:val="28"/>
          <w:szCs w:val="28"/>
          <w:lang w:val="ro-RO"/>
        </w:rPr>
      </w:pPr>
      <w:r w:rsidRPr="00194682">
        <w:rPr>
          <w:rFonts w:ascii="Arial" w:hAnsi="Arial" w:cs="Arial"/>
          <w:b/>
          <w:sz w:val="28"/>
          <w:szCs w:val="28"/>
          <w:lang w:val="ro-RO"/>
        </w:rPr>
        <w:t>ID:</w:t>
      </w:r>
      <w:r w:rsidR="0065011F" w:rsidRPr="00194682">
        <w:rPr>
          <w:rFonts w:ascii="Arial" w:hAnsi="Arial" w:cs="Arial"/>
          <w:b/>
          <w:sz w:val="28"/>
          <w:szCs w:val="28"/>
          <w:lang w:val="ro-RO"/>
        </w:rPr>
        <w:t xml:space="preserve"> </w:t>
      </w:r>
      <w:r w:rsidR="00334F94" w:rsidRPr="00194682">
        <w:rPr>
          <w:rFonts w:ascii="Arial" w:hAnsi="Arial" w:cs="Arial"/>
          <w:sz w:val="28"/>
          <w:szCs w:val="28"/>
          <w:lang w:val="ro-RO"/>
        </w:rPr>
        <w:t>2113507</w:t>
      </w:r>
    </w:p>
    <w:p w:rsidR="00BE17FB" w:rsidRPr="00194682" w:rsidRDefault="00BE17FB" w:rsidP="00B2635F">
      <w:pPr>
        <w:jc w:val="center"/>
        <w:rPr>
          <w:rFonts w:ascii="Arial" w:hAnsi="Arial" w:cs="Arial"/>
          <w:b/>
          <w:sz w:val="28"/>
          <w:szCs w:val="28"/>
          <w:lang w:val="ro-RO"/>
        </w:rPr>
      </w:pPr>
      <w:r w:rsidRPr="00194682">
        <w:rPr>
          <w:rFonts w:ascii="Arial" w:hAnsi="Arial" w:cs="Arial"/>
          <w:b/>
          <w:sz w:val="28"/>
          <w:szCs w:val="28"/>
          <w:lang w:val="ro-RO"/>
        </w:rPr>
        <w:t>Name of University:</w:t>
      </w:r>
      <w:r w:rsidR="00334F94" w:rsidRPr="00194682">
        <w:rPr>
          <w:rFonts w:ascii="Arial" w:hAnsi="Arial" w:cs="Arial"/>
          <w:b/>
          <w:sz w:val="28"/>
          <w:szCs w:val="28"/>
          <w:lang w:val="ro-RO"/>
        </w:rPr>
        <w:t xml:space="preserve"> </w:t>
      </w:r>
      <w:r w:rsidR="00334F94" w:rsidRPr="00194682">
        <w:rPr>
          <w:rFonts w:ascii="Arial" w:hAnsi="Arial" w:cs="Arial"/>
          <w:sz w:val="28"/>
          <w:szCs w:val="28"/>
          <w:lang w:val="ro-RO"/>
        </w:rPr>
        <w:t>University of Wales Trinity Saint David</w:t>
      </w:r>
    </w:p>
    <w:p w:rsidR="00BE17FB" w:rsidRPr="00194682" w:rsidRDefault="00BE17FB" w:rsidP="00B2635F">
      <w:pPr>
        <w:jc w:val="center"/>
        <w:rPr>
          <w:rFonts w:ascii="Arial" w:hAnsi="Arial" w:cs="Arial"/>
          <w:b/>
          <w:sz w:val="28"/>
          <w:szCs w:val="28"/>
          <w:lang w:val="en-US"/>
        </w:rPr>
      </w:pPr>
      <w:r w:rsidRPr="00194682">
        <w:rPr>
          <w:rFonts w:ascii="Arial" w:hAnsi="Arial" w:cs="Arial"/>
          <w:b/>
          <w:sz w:val="28"/>
          <w:szCs w:val="28"/>
          <w:lang w:val="ro-RO"/>
        </w:rPr>
        <w:t>Course:</w:t>
      </w:r>
      <w:r w:rsidR="00334F94" w:rsidRPr="00194682">
        <w:rPr>
          <w:rFonts w:ascii="Arial" w:hAnsi="Arial" w:cs="Arial"/>
          <w:b/>
          <w:sz w:val="28"/>
          <w:szCs w:val="28"/>
          <w:lang w:val="ro-RO"/>
        </w:rPr>
        <w:t xml:space="preserve"> </w:t>
      </w:r>
      <w:r w:rsidR="00B2635F" w:rsidRPr="00194682">
        <w:rPr>
          <w:rFonts w:ascii="Arial" w:hAnsi="Arial" w:cs="Arial"/>
          <w:sz w:val="28"/>
          <w:szCs w:val="28"/>
          <w:lang w:val="en-US"/>
        </w:rPr>
        <w:t>Academic and Employability Skills</w:t>
      </w:r>
    </w:p>
    <w:p w:rsidR="00BE17FB" w:rsidRPr="00194682" w:rsidRDefault="00BE17FB" w:rsidP="00B2635F">
      <w:pPr>
        <w:jc w:val="center"/>
        <w:rPr>
          <w:rFonts w:ascii="Arial" w:hAnsi="Arial" w:cs="Arial"/>
          <w:b/>
          <w:sz w:val="28"/>
          <w:szCs w:val="28"/>
          <w:lang w:val="en-US"/>
        </w:rPr>
      </w:pPr>
      <w:r w:rsidRPr="00194682">
        <w:rPr>
          <w:rFonts w:ascii="Arial" w:hAnsi="Arial" w:cs="Arial"/>
          <w:b/>
          <w:sz w:val="28"/>
          <w:szCs w:val="28"/>
          <w:lang w:val="ro-RO"/>
        </w:rPr>
        <w:t>Assignment title:</w:t>
      </w:r>
      <w:r w:rsidR="0065011F" w:rsidRPr="00194682">
        <w:rPr>
          <w:rFonts w:ascii="Arial" w:hAnsi="Arial" w:cs="Arial"/>
          <w:b/>
          <w:sz w:val="28"/>
          <w:szCs w:val="28"/>
          <w:lang w:val="ro-RO"/>
        </w:rPr>
        <w:t xml:space="preserve"> </w:t>
      </w:r>
      <w:r w:rsidR="00B2635F" w:rsidRPr="00194682">
        <w:rPr>
          <w:rFonts w:ascii="Arial" w:hAnsi="Arial" w:cs="Arial"/>
          <w:sz w:val="28"/>
          <w:szCs w:val="28"/>
          <w:lang w:val="en-US"/>
        </w:rPr>
        <w:t>Evaluation of blended learning and class room learning on student attainment (report)</w:t>
      </w:r>
    </w:p>
    <w:p w:rsidR="00BE17FB" w:rsidRPr="00194682" w:rsidRDefault="00BE17FB" w:rsidP="00B2635F">
      <w:pPr>
        <w:jc w:val="center"/>
        <w:rPr>
          <w:rFonts w:ascii="Arial" w:hAnsi="Arial" w:cs="Arial"/>
          <w:sz w:val="28"/>
          <w:szCs w:val="28"/>
          <w:lang w:val="ro-RO"/>
        </w:rPr>
      </w:pPr>
      <w:r w:rsidRPr="00194682">
        <w:rPr>
          <w:rFonts w:ascii="Arial" w:hAnsi="Arial" w:cs="Arial"/>
          <w:b/>
          <w:sz w:val="28"/>
          <w:szCs w:val="28"/>
          <w:lang w:val="ro-RO"/>
        </w:rPr>
        <w:t>Lecturer name:</w:t>
      </w:r>
      <w:r w:rsidR="0065011F" w:rsidRPr="00194682">
        <w:rPr>
          <w:rFonts w:ascii="Arial" w:hAnsi="Arial" w:cs="Arial"/>
          <w:b/>
          <w:sz w:val="28"/>
          <w:szCs w:val="28"/>
          <w:lang w:val="ro-RO"/>
        </w:rPr>
        <w:t xml:space="preserve"> </w:t>
      </w:r>
      <w:proofErr w:type="spellStart"/>
      <w:r w:rsidR="00B2635F" w:rsidRPr="00194682">
        <w:rPr>
          <w:rStyle w:val="a4"/>
          <w:rFonts w:ascii="Arial" w:hAnsi="Arial" w:cs="Arial"/>
          <w:b w:val="0"/>
          <w:sz w:val="28"/>
          <w:szCs w:val="28"/>
          <w:shd w:val="clear" w:color="auto" w:fill="FBF7F5"/>
        </w:rPr>
        <w:t>Terkimbi</w:t>
      </w:r>
      <w:proofErr w:type="spellEnd"/>
      <w:r w:rsidR="00B2635F" w:rsidRPr="00194682">
        <w:rPr>
          <w:rStyle w:val="a4"/>
          <w:rFonts w:ascii="Arial" w:hAnsi="Arial" w:cs="Arial"/>
          <w:b w:val="0"/>
          <w:sz w:val="28"/>
          <w:szCs w:val="28"/>
          <w:shd w:val="clear" w:color="auto" w:fill="FBF7F5"/>
        </w:rPr>
        <w:t xml:space="preserve"> </w:t>
      </w:r>
      <w:proofErr w:type="spellStart"/>
      <w:r w:rsidR="00B2635F" w:rsidRPr="00194682">
        <w:rPr>
          <w:rStyle w:val="a4"/>
          <w:rFonts w:ascii="Arial" w:hAnsi="Arial" w:cs="Arial"/>
          <w:b w:val="0"/>
          <w:sz w:val="28"/>
          <w:szCs w:val="28"/>
          <w:shd w:val="clear" w:color="auto" w:fill="FBF7F5"/>
        </w:rPr>
        <w:t>Atonde</w:t>
      </w:r>
      <w:proofErr w:type="spellEnd"/>
    </w:p>
    <w:p w:rsidR="00BE17FB" w:rsidRDefault="00BE17FB">
      <w:pPr>
        <w:rPr>
          <w:lang w:val="ro-RO"/>
        </w:rPr>
      </w:pPr>
    </w:p>
    <w:p w:rsidR="00BE17FB" w:rsidRDefault="00BE17FB">
      <w:pPr>
        <w:rPr>
          <w:lang w:val="ro-RO"/>
        </w:rPr>
      </w:pPr>
    </w:p>
    <w:p w:rsidR="00BE17FB" w:rsidRDefault="00BE17FB">
      <w:pPr>
        <w:rPr>
          <w:lang w:val="ro-RO"/>
        </w:rPr>
      </w:pPr>
    </w:p>
    <w:p w:rsidR="00BE17FB" w:rsidRDefault="00BE17FB">
      <w:pPr>
        <w:rPr>
          <w:lang w:val="ro-RO"/>
        </w:rPr>
      </w:pPr>
    </w:p>
    <w:p w:rsidR="00BE17FB" w:rsidRDefault="00BE17FB">
      <w:pPr>
        <w:rPr>
          <w:lang w:val="ro-RO"/>
        </w:rPr>
      </w:pPr>
    </w:p>
    <w:p w:rsidR="00BE17FB" w:rsidRDefault="00BE17FB">
      <w:pPr>
        <w:rPr>
          <w:lang w:val="ro-RO"/>
        </w:rPr>
      </w:pPr>
    </w:p>
    <w:p w:rsidR="00BE17FB" w:rsidRDefault="00BE17FB">
      <w:pPr>
        <w:rPr>
          <w:lang w:val="ro-RO"/>
        </w:rPr>
      </w:pPr>
    </w:p>
    <w:p w:rsidR="00BE17FB" w:rsidRDefault="00BE17FB">
      <w:pPr>
        <w:rPr>
          <w:lang w:val="ro-RO"/>
        </w:rPr>
      </w:pPr>
    </w:p>
    <w:p w:rsidR="00BE17FB" w:rsidRDefault="00BE17FB">
      <w:pPr>
        <w:rPr>
          <w:lang w:val="ro-RO"/>
        </w:rPr>
      </w:pPr>
    </w:p>
    <w:p w:rsidR="00BE17FB" w:rsidRDefault="00BE17FB">
      <w:pPr>
        <w:rPr>
          <w:lang w:val="ro-RO"/>
        </w:rPr>
      </w:pPr>
    </w:p>
    <w:p w:rsidR="00BE17FB" w:rsidRDefault="00BE17FB">
      <w:pPr>
        <w:rPr>
          <w:lang w:val="ro-RO"/>
        </w:rPr>
      </w:pPr>
    </w:p>
    <w:p w:rsidR="00BE17FB" w:rsidRDefault="00BE17FB">
      <w:pPr>
        <w:rPr>
          <w:lang w:val="ro-RO"/>
        </w:rPr>
      </w:pPr>
    </w:p>
    <w:p w:rsidR="00BE17FB" w:rsidRDefault="00BE17FB">
      <w:pPr>
        <w:rPr>
          <w:lang w:val="ro-RO"/>
        </w:rPr>
      </w:pPr>
    </w:p>
    <w:p w:rsidR="00BE17FB" w:rsidRDefault="00BE17FB" w:rsidP="00DD36B8">
      <w:pPr>
        <w:pStyle w:val="1"/>
        <w:numPr>
          <w:ilvl w:val="0"/>
          <w:numId w:val="0"/>
        </w:numPr>
        <w:ind w:left="432" w:hanging="432"/>
      </w:pPr>
    </w:p>
    <w:p w:rsidR="00BE17FB" w:rsidRDefault="00BE17FB">
      <w:pPr>
        <w:rPr>
          <w:lang w:val="ro-RO"/>
        </w:rPr>
      </w:pPr>
    </w:p>
    <w:p w:rsidR="00BE17FB" w:rsidRDefault="00BE17FB" w:rsidP="00DD36B8">
      <w:pPr>
        <w:pStyle w:val="1"/>
      </w:pPr>
      <w:bookmarkStart w:id="0" w:name="_Toc89366659"/>
      <w:r w:rsidRPr="00BE17FB">
        <w:lastRenderedPageBreak/>
        <w:t>Abstract</w:t>
      </w:r>
      <w:bookmarkEnd w:id="0"/>
      <w:r w:rsidRPr="00BE17FB">
        <w:t xml:space="preserve"> </w:t>
      </w:r>
    </w:p>
    <w:p w:rsidR="00571622" w:rsidRPr="00571622" w:rsidRDefault="00571622" w:rsidP="00571622">
      <w:pPr>
        <w:rPr>
          <w:lang w:val="en-GB"/>
        </w:rPr>
      </w:pPr>
    </w:p>
    <w:p w:rsidR="00571622" w:rsidRPr="00194682" w:rsidRDefault="00B2635F" w:rsidP="000324EE">
      <w:pPr>
        <w:rPr>
          <w:rFonts w:ascii="Arial" w:hAnsi="Arial" w:cs="Arial"/>
          <w:lang w:val="ro-RO"/>
        </w:rPr>
      </w:pPr>
      <w:r w:rsidRPr="00571622">
        <w:rPr>
          <w:rFonts w:ascii="Arial" w:hAnsi="Arial" w:cs="Arial"/>
          <w:color w:val="404040" w:themeColor="text1" w:themeTint="BF"/>
          <w:sz w:val="28"/>
          <w:szCs w:val="28"/>
          <w:lang w:val="ro-RO"/>
        </w:rPr>
        <w:t xml:space="preserve">    </w:t>
      </w:r>
      <w:r w:rsidR="00CD454B" w:rsidRPr="00194682">
        <w:rPr>
          <w:rFonts w:ascii="Arial" w:hAnsi="Arial" w:cs="Arial"/>
          <w:lang w:val="ro-RO"/>
        </w:rPr>
        <w:t>Using a variety of arguments and reading, this report will rate about the comparison between blended learning and tradit</w:t>
      </w:r>
      <w:r w:rsidR="00205F05" w:rsidRPr="00194682">
        <w:rPr>
          <w:rFonts w:ascii="Arial" w:hAnsi="Arial" w:cs="Arial"/>
          <w:lang w:val="ro-RO"/>
        </w:rPr>
        <w:t>ional class room learning in H</w:t>
      </w:r>
      <w:r w:rsidR="00194682">
        <w:rPr>
          <w:rFonts w:ascii="Arial" w:hAnsi="Arial" w:cs="Arial"/>
          <w:lang w:val="ro-RO"/>
        </w:rPr>
        <w:t xml:space="preserve">igher </w:t>
      </w:r>
      <w:r w:rsidR="00205F05" w:rsidRPr="00194682">
        <w:rPr>
          <w:rFonts w:ascii="Arial" w:hAnsi="Arial" w:cs="Arial"/>
          <w:lang w:val="ro-RO"/>
        </w:rPr>
        <w:t>E</w:t>
      </w:r>
      <w:r w:rsidR="00194682">
        <w:rPr>
          <w:rFonts w:ascii="Arial" w:hAnsi="Arial" w:cs="Arial"/>
          <w:lang w:val="ro-RO"/>
        </w:rPr>
        <w:t>ducation</w:t>
      </w:r>
      <w:r w:rsidR="00205F05" w:rsidRPr="00194682">
        <w:rPr>
          <w:rFonts w:ascii="Arial" w:hAnsi="Arial" w:cs="Arial"/>
          <w:lang w:val="ro-RO"/>
        </w:rPr>
        <w:t>, what each means and its importance.</w:t>
      </w:r>
    </w:p>
    <w:p w:rsidR="004F7F06" w:rsidRPr="00194682" w:rsidRDefault="00571622" w:rsidP="004F7F06">
      <w:pPr>
        <w:rPr>
          <w:rFonts w:ascii="Arial" w:hAnsi="Arial" w:cs="Arial"/>
          <w:bCs/>
          <w:lang w:val="en-US"/>
        </w:rPr>
      </w:pPr>
      <w:r w:rsidRPr="00194682">
        <w:rPr>
          <w:rFonts w:ascii="Arial" w:hAnsi="Arial" w:cs="Arial"/>
          <w:lang w:val="ro-RO"/>
        </w:rPr>
        <w:t xml:space="preserve">    </w:t>
      </w:r>
      <w:r w:rsidR="004F7F06" w:rsidRPr="00194682">
        <w:rPr>
          <w:rFonts w:ascii="Arial" w:hAnsi="Arial" w:cs="Arial"/>
          <w:b/>
          <w:bCs/>
          <w:lang w:val="en-US"/>
        </w:rPr>
        <w:t xml:space="preserve">The purpose of this report </w:t>
      </w:r>
      <w:r w:rsidR="004F7F06" w:rsidRPr="00194682">
        <w:rPr>
          <w:rFonts w:ascii="Arial" w:hAnsi="Arial" w:cs="Arial"/>
          <w:lang w:val="en-US"/>
        </w:rPr>
        <w:t>is to analyze the advantages and disadvantages of each form of learning in Higher Education</w:t>
      </w:r>
      <w:r w:rsidR="004F7F06" w:rsidRPr="00194682">
        <w:rPr>
          <w:rFonts w:ascii="Arial" w:hAnsi="Arial" w:cs="Arial"/>
          <w:lang w:val="ro-RO"/>
        </w:rPr>
        <w:t xml:space="preserve">. </w:t>
      </w:r>
      <w:r w:rsidR="00CD454B" w:rsidRPr="00194682">
        <w:rPr>
          <w:rFonts w:ascii="Arial" w:hAnsi="Arial" w:cs="Arial"/>
          <w:lang w:val="ro-RO"/>
        </w:rPr>
        <w:t>In the first part of the study, is a brief overview about both types of learning,</w:t>
      </w:r>
      <w:r w:rsidR="00305AE3" w:rsidRPr="00194682">
        <w:rPr>
          <w:rFonts w:ascii="Arial" w:hAnsi="Arial" w:cs="Arial"/>
          <w:lang w:val="ro-RO"/>
        </w:rPr>
        <w:t xml:space="preserve"> </w:t>
      </w:r>
      <w:r w:rsidR="00CD454B" w:rsidRPr="00194682">
        <w:rPr>
          <w:rFonts w:ascii="Arial" w:hAnsi="Arial" w:cs="Arial"/>
          <w:lang w:val="ro-RO"/>
        </w:rPr>
        <w:t>followed by advantage</w:t>
      </w:r>
      <w:r w:rsidR="00B2635F" w:rsidRPr="00194682">
        <w:rPr>
          <w:rFonts w:ascii="Arial" w:hAnsi="Arial" w:cs="Arial"/>
          <w:lang w:val="ro-RO"/>
        </w:rPr>
        <w:t>s and disadvantage</w:t>
      </w:r>
      <w:r w:rsidR="004F7F06" w:rsidRPr="00194682">
        <w:rPr>
          <w:rFonts w:ascii="Arial" w:hAnsi="Arial" w:cs="Arial"/>
          <w:lang w:val="ro-RO"/>
        </w:rPr>
        <w:t xml:space="preserve">s. </w:t>
      </w:r>
      <w:r w:rsidR="004F7F06" w:rsidRPr="00194682">
        <w:rPr>
          <w:rFonts w:ascii="Arial" w:hAnsi="Arial" w:cs="Arial"/>
          <w:b/>
          <w:bCs/>
          <w:lang w:val="en-US"/>
        </w:rPr>
        <w:t>Secondly, it will focus on</w:t>
      </w:r>
      <w:r w:rsidR="004F7F06" w:rsidRPr="00194682">
        <w:rPr>
          <w:rFonts w:ascii="Arial" w:hAnsi="Arial" w:cs="Arial"/>
          <w:lang w:val="en-US"/>
        </w:rPr>
        <w:t xml:space="preserve"> </w:t>
      </w:r>
      <w:r w:rsidR="004F7F06" w:rsidRPr="00194682">
        <w:rPr>
          <w:rFonts w:ascii="Arial" w:hAnsi="Arial" w:cs="Arial"/>
          <w:bCs/>
          <w:lang w:val="en-US"/>
        </w:rPr>
        <w:t>evaluation of both forms in the past and in the present.</w:t>
      </w:r>
    </w:p>
    <w:p w:rsidR="004F7F06" w:rsidRPr="00194682" w:rsidRDefault="004F7F06" w:rsidP="004F7F06">
      <w:pPr>
        <w:rPr>
          <w:rFonts w:ascii="Arial" w:hAnsi="Arial" w:cs="Arial"/>
          <w:bCs/>
          <w:lang w:val="ro-RO"/>
        </w:rPr>
      </w:pPr>
      <w:r w:rsidRPr="00194682">
        <w:rPr>
          <w:rFonts w:ascii="Arial" w:hAnsi="Arial" w:cs="Arial"/>
          <w:bCs/>
          <w:lang w:val="en-US"/>
        </w:rPr>
        <w:t xml:space="preserve">    </w:t>
      </w:r>
      <w:r w:rsidRPr="00194682">
        <w:rPr>
          <w:rFonts w:ascii="Arial" w:hAnsi="Arial" w:cs="Arial"/>
          <w:b/>
          <w:bCs/>
          <w:lang w:val="ro-RO"/>
        </w:rPr>
        <w:t>I</w:t>
      </w:r>
      <w:r w:rsidRPr="00194682">
        <w:rPr>
          <w:rFonts w:ascii="Arial" w:hAnsi="Arial" w:cs="Arial"/>
          <w:b/>
          <w:bCs/>
          <w:lang w:val="en-US"/>
        </w:rPr>
        <w:t>n the last part</w:t>
      </w:r>
      <w:r w:rsidRPr="00194682">
        <w:rPr>
          <w:rFonts w:ascii="Arial" w:hAnsi="Arial" w:cs="Arial"/>
          <w:lang w:val="en-US"/>
        </w:rPr>
        <w:t xml:space="preserve">, </w:t>
      </w:r>
      <w:r w:rsidRPr="00194682">
        <w:rPr>
          <w:rFonts w:ascii="Arial" w:hAnsi="Arial" w:cs="Arial"/>
          <w:bCs/>
          <w:lang w:val="en-US"/>
        </w:rPr>
        <w:t>some  recommendations</w:t>
      </w:r>
      <w:r w:rsidRPr="00194682">
        <w:rPr>
          <w:rFonts w:ascii="Arial" w:hAnsi="Arial" w:cs="Arial"/>
          <w:bCs/>
          <w:lang w:val="ro-RO"/>
        </w:rPr>
        <w:t>.</w:t>
      </w:r>
    </w:p>
    <w:p w:rsidR="004F7F06" w:rsidRPr="00571622" w:rsidRDefault="004F7F06" w:rsidP="004F7F06">
      <w:pPr>
        <w:rPr>
          <w:rFonts w:ascii="Times New Roman" w:hAnsi="Times New Roman" w:cs="Times New Roman"/>
          <w:sz w:val="29"/>
          <w:szCs w:val="29"/>
          <w:lang w:val="ro-RO"/>
        </w:rPr>
      </w:pPr>
    </w:p>
    <w:p w:rsidR="00B2635F" w:rsidRPr="00571622" w:rsidRDefault="00B2635F" w:rsidP="000324EE">
      <w:pPr>
        <w:rPr>
          <w:rFonts w:ascii="Times New Roman" w:hAnsi="Times New Roman" w:cs="Times New Roman"/>
          <w:sz w:val="29"/>
          <w:szCs w:val="29"/>
          <w:lang w:val="ro-RO"/>
        </w:rPr>
      </w:pPr>
    </w:p>
    <w:p w:rsidR="0010216C" w:rsidRDefault="0010216C">
      <w:pPr>
        <w:rPr>
          <w:rFonts w:ascii="Arial" w:hAnsi="Arial" w:cs="Arial"/>
          <w:b/>
          <w:color w:val="404040" w:themeColor="text1" w:themeTint="BF"/>
          <w:lang w:val="ro-RO"/>
        </w:rPr>
      </w:pPr>
    </w:p>
    <w:p w:rsidR="0010216C" w:rsidRDefault="0010216C">
      <w:pPr>
        <w:rPr>
          <w:rFonts w:ascii="Arial" w:hAnsi="Arial" w:cs="Arial"/>
          <w:b/>
          <w:color w:val="404040" w:themeColor="text1" w:themeTint="BF"/>
          <w:lang w:val="ro-RO"/>
        </w:rPr>
      </w:pPr>
    </w:p>
    <w:p w:rsidR="0010216C" w:rsidRDefault="0010216C">
      <w:pPr>
        <w:rPr>
          <w:rFonts w:ascii="Arial" w:hAnsi="Arial" w:cs="Arial"/>
          <w:b/>
          <w:color w:val="404040" w:themeColor="text1" w:themeTint="BF"/>
          <w:lang w:val="ro-RO"/>
        </w:rPr>
      </w:pPr>
    </w:p>
    <w:p w:rsidR="0010216C" w:rsidRDefault="0010216C">
      <w:pPr>
        <w:rPr>
          <w:rFonts w:ascii="Arial" w:hAnsi="Arial" w:cs="Arial"/>
          <w:b/>
          <w:color w:val="404040" w:themeColor="text1" w:themeTint="BF"/>
          <w:lang w:val="ro-RO"/>
        </w:rPr>
      </w:pPr>
    </w:p>
    <w:p w:rsidR="0010216C" w:rsidRDefault="0010216C">
      <w:pPr>
        <w:rPr>
          <w:rFonts w:ascii="Arial" w:hAnsi="Arial" w:cs="Arial"/>
          <w:b/>
          <w:color w:val="404040" w:themeColor="text1" w:themeTint="BF"/>
          <w:lang w:val="ro-RO"/>
        </w:rPr>
      </w:pPr>
    </w:p>
    <w:p w:rsidR="0010216C" w:rsidRDefault="0010216C">
      <w:pPr>
        <w:rPr>
          <w:rFonts w:ascii="Arial" w:hAnsi="Arial" w:cs="Arial"/>
          <w:b/>
          <w:color w:val="404040" w:themeColor="text1" w:themeTint="BF"/>
          <w:lang w:val="ro-RO"/>
        </w:rPr>
      </w:pPr>
    </w:p>
    <w:p w:rsidR="0010216C" w:rsidRDefault="0010216C">
      <w:pPr>
        <w:rPr>
          <w:rFonts w:ascii="Arial" w:hAnsi="Arial" w:cs="Arial"/>
          <w:b/>
          <w:color w:val="404040" w:themeColor="text1" w:themeTint="BF"/>
          <w:lang w:val="ro-RO"/>
        </w:rPr>
      </w:pPr>
    </w:p>
    <w:p w:rsidR="0010216C" w:rsidRDefault="0010216C">
      <w:pPr>
        <w:rPr>
          <w:rFonts w:ascii="Arial" w:hAnsi="Arial" w:cs="Arial"/>
          <w:b/>
          <w:color w:val="404040" w:themeColor="text1" w:themeTint="BF"/>
          <w:lang w:val="ro-RO"/>
        </w:rPr>
      </w:pPr>
    </w:p>
    <w:p w:rsidR="0010216C" w:rsidRDefault="0010216C">
      <w:pPr>
        <w:rPr>
          <w:rFonts w:ascii="Arial" w:hAnsi="Arial" w:cs="Arial"/>
          <w:b/>
          <w:color w:val="404040" w:themeColor="text1" w:themeTint="BF"/>
          <w:lang w:val="ro-RO"/>
        </w:rPr>
      </w:pPr>
    </w:p>
    <w:p w:rsidR="0010216C" w:rsidRDefault="0010216C">
      <w:pPr>
        <w:rPr>
          <w:rFonts w:ascii="Arial" w:hAnsi="Arial" w:cs="Arial"/>
          <w:b/>
          <w:color w:val="404040" w:themeColor="text1" w:themeTint="BF"/>
          <w:lang w:val="ro-RO"/>
        </w:rPr>
      </w:pPr>
    </w:p>
    <w:p w:rsidR="0010216C" w:rsidRDefault="0010216C">
      <w:pPr>
        <w:rPr>
          <w:rFonts w:ascii="Arial" w:hAnsi="Arial" w:cs="Arial"/>
          <w:b/>
          <w:color w:val="404040" w:themeColor="text1" w:themeTint="BF"/>
          <w:lang w:val="ro-RO"/>
        </w:rPr>
      </w:pPr>
    </w:p>
    <w:p w:rsidR="0010216C" w:rsidRDefault="0010216C">
      <w:pPr>
        <w:rPr>
          <w:rFonts w:ascii="Arial" w:hAnsi="Arial" w:cs="Arial"/>
          <w:b/>
          <w:color w:val="404040" w:themeColor="text1" w:themeTint="BF"/>
          <w:lang w:val="ro-RO"/>
        </w:rPr>
      </w:pPr>
    </w:p>
    <w:p w:rsidR="0010216C" w:rsidRDefault="0010216C">
      <w:pPr>
        <w:rPr>
          <w:rFonts w:ascii="Arial" w:hAnsi="Arial" w:cs="Arial"/>
          <w:b/>
          <w:color w:val="404040" w:themeColor="text1" w:themeTint="BF"/>
          <w:lang w:val="ro-RO"/>
        </w:rPr>
      </w:pPr>
    </w:p>
    <w:p w:rsidR="0010216C" w:rsidRDefault="0010216C">
      <w:pPr>
        <w:rPr>
          <w:rFonts w:ascii="Arial" w:hAnsi="Arial" w:cs="Arial"/>
          <w:b/>
          <w:color w:val="404040" w:themeColor="text1" w:themeTint="BF"/>
          <w:lang w:val="ro-RO"/>
        </w:rPr>
      </w:pPr>
    </w:p>
    <w:p w:rsidR="0010216C" w:rsidRDefault="0010216C">
      <w:pPr>
        <w:rPr>
          <w:rFonts w:ascii="Arial" w:hAnsi="Arial" w:cs="Arial"/>
          <w:b/>
          <w:color w:val="404040" w:themeColor="text1" w:themeTint="BF"/>
          <w:lang w:val="ro-RO"/>
        </w:rPr>
      </w:pPr>
    </w:p>
    <w:p w:rsidR="0010216C" w:rsidRDefault="0010216C">
      <w:pPr>
        <w:rPr>
          <w:rFonts w:ascii="Arial" w:hAnsi="Arial" w:cs="Arial"/>
          <w:b/>
          <w:color w:val="404040" w:themeColor="text1" w:themeTint="BF"/>
          <w:lang w:val="ro-RO"/>
        </w:rPr>
      </w:pPr>
    </w:p>
    <w:p w:rsidR="0010216C" w:rsidRDefault="0010216C">
      <w:pPr>
        <w:rPr>
          <w:rFonts w:ascii="Arial" w:hAnsi="Arial" w:cs="Arial"/>
          <w:b/>
          <w:color w:val="404040" w:themeColor="text1" w:themeTint="BF"/>
          <w:lang w:val="ro-RO"/>
        </w:rPr>
      </w:pPr>
    </w:p>
    <w:p w:rsidR="0010216C" w:rsidRDefault="0010216C">
      <w:pPr>
        <w:rPr>
          <w:rFonts w:ascii="Arial" w:hAnsi="Arial" w:cs="Arial"/>
          <w:b/>
          <w:color w:val="404040" w:themeColor="text1" w:themeTint="BF"/>
          <w:lang w:val="ro-RO"/>
        </w:rPr>
      </w:pPr>
    </w:p>
    <w:p w:rsidR="0010216C" w:rsidRDefault="0010216C" w:rsidP="00AD5813">
      <w:pPr>
        <w:tabs>
          <w:tab w:val="left" w:pos="1141"/>
        </w:tabs>
        <w:rPr>
          <w:rFonts w:ascii="Arial" w:hAnsi="Arial" w:cs="Arial"/>
          <w:b/>
          <w:color w:val="404040" w:themeColor="text1" w:themeTint="BF"/>
          <w:lang w:val="ro-RO"/>
        </w:rPr>
      </w:pPr>
    </w:p>
    <w:p w:rsidR="0010216C" w:rsidRDefault="0010216C">
      <w:pPr>
        <w:rPr>
          <w:rFonts w:ascii="Arial" w:hAnsi="Arial" w:cs="Arial"/>
          <w:b/>
          <w:color w:val="404040" w:themeColor="text1" w:themeTint="BF"/>
          <w:lang w:val="ro-RO"/>
        </w:rPr>
      </w:pPr>
    </w:p>
    <w:sdt>
      <w:sdtPr>
        <w:rPr>
          <w:rFonts w:asciiTheme="minorHAnsi" w:eastAsiaTheme="minorHAnsi" w:hAnsiTheme="minorHAnsi" w:cstheme="minorBidi"/>
          <w:b w:val="0"/>
          <w:bCs w:val="0"/>
          <w:color w:val="auto"/>
          <w:sz w:val="22"/>
          <w:szCs w:val="22"/>
        </w:rPr>
        <w:id w:val="1396175157"/>
        <w:docPartObj>
          <w:docPartGallery w:val="Table of Contents"/>
          <w:docPartUnique/>
        </w:docPartObj>
      </w:sdtPr>
      <w:sdtContent>
        <w:p w:rsidR="00661703" w:rsidRDefault="00661703">
          <w:pPr>
            <w:pStyle w:val="ae"/>
            <w:rPr>
              <w:sz w:val="40"/>
              <w:szCs w:val="40"/>
              <w:lang w:val="ro-RO"/>
            </w:rPr>
          </w:pPr>
          <w:r w:rsidRPr="004F7F06">
            <w:rPr>
              <w:sz w:val="40"/>
              <w:szCs w:val="40"/>
              <w:lang w:val="ro-RO"/>
            </w:rPr>
            <w:t>Table of Contents</w:t>
          </w:r>
        </w:p>
        <w:p w:rsidR="00194682" w:rsidRPr="00194682" w:rsidRDefault="00194682" w:rsidP="00194682">
          <w:pPr>
            <w:rPr>
              <w:lang w:val="ro-RO"/>
            </w:rPr>
          </w:pPr>
        </w:p>
        <w:p w:rsidR="00194682" w:rsidRPr="00194682" w:rsidRDefault="008507C3">
          <w:pPr>
            <w:pStyle w:val="11"/>
            <w:tabs>
              <w:tab w:val="left" w:pos="440"/>
              <w:tab w:val="right" w:leader="dot" w:pos="9345"/>
            </w:tabs>
            <w:rPr>
              <w:rFonts w:ascii="Arial" w:eastAsiaTheme="minorEastAsia" w:hAnsi="Arial" w:cs="Arial"/>
              <w:b/>
              <w:noProof/>
              <w:sz w:val="40"/>
              <w:szCs w:val="40"/>
              <w:lang w:eastAsia="ru-RU"/>
            </w:rPr>
          </w:pPr>
          <w:r w:rsidRPr="004F7F06">
            <w:rPr>
              <w:rFonts w:ascii="Times New Roman" w:hAnsi="Times New Roman" w:cs="Times New Roman"/>
              <w:b/>
              <w:sz w:val="40"/>
              <w:szCs w:val="40"/>
            </w:rPr>
            <w:fldChar w:fldCharType="begin"/>
          </w:r>
          <w:r w:rsidR="00661703" w:rsidRPr="004F7F06">
            <w:rPr>
              <w:rFonts w:ascii="Times New Roman" w:hAnsi="Times New Roman" w:cs="Times New Roman"/>
              <w:b/>
              <w:sz w:val="40"/>
              <w:szCs w:val="40"/>
            </w:rPr>
            <w:instrText xml:space="preserve"> TOC \o "1-3" \h \z \u </w:instrText>
          </w:r>
          <w:r w:rsidRPr="004F7F06">
            <w:rPr>
              <w:rFonts w:ascii="Times New Roman" w:hAnsi="Times New Roman" w:cs="Times New Roman"/>
              <w:b/>
              <w:sz w:val="40"/>
              <w:szCs w:val="40"/>
            </w:rPr>
            <w:fldChar w:fldCharType="separate"/>
          </w:r>
          <w:hyperlink w:anchor="_Toc89366659" w:history="1">
            <w:r w:rsidR="00194682" w:rsidRPr="00194682">
              <w:rPr>
                <w:rStyle w:val="af"/>
                <w:rFonts w:ascii="Arial" w:hAnsi="Arial" w:cs="Arial"/>
                <w:b/>
                <w:bCs/>
                <w:noProof/>
                <w:sz w:val="40"/>
                <w:szCs w:val="40"/>
              </w:rPr>
              <w:t>1</w:t>
            </w:r>
            <w:r w:rsidR="00194682" w:rsidRPr="00194682">
              <w:rPr>
                <w:rFonts w:ascii="Arial" w:eastAsiaTheme="minorEastAsia" w:hAnsi="Arial" w:cs="Arial"/>
                <w:b/>
                <w:noProof/>
                <w:sz w:val="40"/>
                <w:szCs w:val="40"/>
                <w:lang w:eastAsia="ru-RU"/>
              </w:rPr>
              <w:tab/>
            </w:r>
            <w:r w:rsidR="00194682" w:rsidRPr="00194682">
              <w:rPr>
                <w:rStyle w:val="af"/>
                <w:rFonts w:ascii="Arial" w:hAnsi="Arial" w:cs="Arial"/>
                <w:b/>
                <w:noProof/>
                <w:sz w:val="40"/>
                <w:szCs w:val="40"/>
              </w:rPr>
              <w:t>Abstract</w:t>
            </w:r>
            <w:r w:rsidR="00194682" w:rsidRPr="00194682">
              <w:rPr>
                <w:rFonts w:ascii="Arial" w:hAnsi="Arial" w:cs="Arial"/>
                <w:b/>
                <w:noProof/>
                <w:webHidden/>
                <w:sz w:val="40"/>
                <w:szCs w:val="40"/>
              </w:rPr>
              <w:tab/>
            </w:r>
            <w:r w:rsidRPr="00194682">
              <w:rPr>
                <w:rFonts w:ascii="Arial" w:hAnsi="Arial" w:cs="Arial"/>
                <w:b/>
                <w:noProof/>
                <w:webHidden/>
                <w:sz w:val="40"/>
                <w:szCs w:val="40"/>
              </w:rPr>
              <w:fldChar w:fldCharType="begin"/>
            </w:r>
            <w:r w:rsidR="00194682" w:rsidRPr="00194682">
              <w:rPr>
                <w:rFonts w:ascii="Arial" w:hAnsi="Arial" w:cs="Arial"/>
                <w:b/>
                <w:noProof/>
                <w:webHidden/>
                <w:sz w:val="40"/>
                <w:szCs w:val="40"/>
              </w:rPr>
              <w:instrText xml:space="preserve"> PAGEREF _Toc89366659 \h </w:instrText>
            </w:r>
            <w:r w:rsidRPr="00194682">
              <w:rPr>
                <w:rFonts w:ascii="Arial" w:hAnsi="Arial" w:cs="Arial"/>
                <w:b/>
                <w:noProof/>
                <w:webHidden/>
                <w:sz w:val="40"/>
                <w:szCs w:val="40"/>
              </w:rPr>
            </w:r>
            <w:r w:rsidRPr="00194682">
              <w:rPr>
                <w:rFonts w:ascii="Arial" w:hAnsi="Arial" w:cs="Arial"/>
                <w:b/>
                <w:noProof/>
                <w:webHidden/>
                <w:sz w:val="40"/>
                <w:szCs w:val="40"/>
              </w:rPr>
              <w:fldChar w:fldCharType="separate"/>
            </w:r>
            <w:r w:rsidR="00194682" w:rsidRPr="00194682">
              <w:rPr>
                <w:rFonts w:ascii="Arial" w:hAnsi="Arial" w:cs="Arial"/>
                <w:b/>
                <w:noProof/>
                <w:webHidden/>
                <w:sz w:val="40"/>
                <w:szCs w:val="40"/>
              </w:rPr>
              <w:t>2</w:t>
            </w:r>
            <w:r w:rsidRPr="00194682">
              <w:rPr>
                <w:rFonts w:ascii="Arial" w:hAnsi="Arial" w:cs="Arial"/>
                <w:b/>
                <w:noProof/>
                <w:webHidden/>
                <w:sz w:val="40"/>
                <w:szCs w:val="40"/>
              </w:rPr>
              <w:fldChar w:fldCharType="end"/>
            </w:r>
          </w:hyperlink>
        </w:p>
        <w:p w:rsidR="00194682" w:rsidRPr="00194682" w:rsidRDefault="008507C3">
          <w:pPr>
            <w:pStyle w:val="11"/>
            <w:tabs>
              <w:tab w:val="left" w:pos="440"/>
              <w:tab w:val="right" w:leader="dot" w:pos="9345"/>
            </w:tabs>
            <w:rPr>
              <w:rFonts w:ascii="Arial" w:eastAsiaTheme="minorEastAsia" w:hAnsi="Arial" w:cs="Arial"/>
              <w:b/>
              <w:noProof/>
              <w:sz w:val="40"/>
              <w:szCs w:val="40"/>
              <w:lang w:eastAsia="ru-RU"/>
            </w:rPr>
          </w:pPr>
          <w:hyperlink w:anchor="_Toc89366660" w:history="1">
            <w:r w:rsidR="00194682" w:rsidRPr="00194682">
              <w:rPr>
                <w:rStyle w:val="af"/>
                <w:rFonts w:ascii="Arial" w:hAnsi="Arial" w:cs="Arial"/>
                <w:b/>
                <w:bCs/>
                <w:noProof/>
                <w:sz w:val="40"/>
                <w:szCs w:val="40"/>
              </w:rPr>
              <w:t>2</w:t>
            </w:r>
            <w:r w:rsidR="00194682" w:rsidRPr="00194682">
              <w:rPr>
                <w:rFonts w:ascii="Arial" w:eastAsiaTheme="minorEastAsia" w:hAnsi="Arial" w:cs="Arial"/>
                <w:b/>
                <w:noProof/>
                <w:sz w:val="40"/>
                <w:szCs w:val="40"/>
                <w:lang w:eastAsia="ru-RU"/>
              </w:rPr>
              <w:tab/>
            </w:r>
            <w:r w:rsidR="00194682" w:rsidRPr="00194682">
              <w:rPr>
                <w:rStyle w:val="af"/>
                <w:rFonts w:ascii="Arial" w:hAnsi="Arial" w:cs="Arial"/>
                <w:b/>
                <w:noProof/>
                <w:sz w:val="40"/>
                <w:szCs w:val="40"/>
              </w:rPr>
              <w:t>Introduction</w:t>
            </w:r>
            <w:r w:rsidR="00194682" w:rsidRPr="00194682">
              <w:rPr>
                <w:rFonts w:ascii="Arial" w:hAnsi="Arial" w:cs="Arial"/>
                <w:b/>
                <w:noProof/>
                <w:webHidden/>
                <w:sz w:val="40"/>
                <w:szCs w:val="40"/>
              </w:rPr>
              <w:tab/>
            </w:r>
            <w:r w:rsidRPr="00194682">
              <w:rPr>
                <w:rFonts w:ascii="Arial" w:hAnsi="Arial" w:cs="Arial"/>
                <w:b/>
                <w:noProof/>
                <w:webHidden/>
                <w:sz w:val="40"/>
                <w:szCs w:val="40"/>
              </w:rPr>
              <w:fldChar w:fldCharType="begin"/>
            </w:r>
            <w:r w:rsidR="00194682" w:rsidRPr="00194682">
              <w:rPr>
                <w:rFonts w:ascii="Arial" w:hAnsi="Arial" w:cs="Arial"/>
                <w:b/>
                <w:noProof/>
                <w:webHidden/>
                <w:sz w:val="40"/>
                <w:szCs w:val="40"/>
              </w:rPr>
              <w:instrText xml:space="preserve"> PAGEREF _Toc89366660 \h </w:instrText>
            </w:r>
            <w:r w:rsidRPr="00194682">
              <w:rPr>
                <w:rFonts w:ascii="Arial" w:hAnsi="Arial" w:cs="Arial"/>
                <w:b/>
                <w:noProof/>
                <w:webHidden/>
                <w:sz w:val="40"/>
                <w:szCs w:val="40"/>
              </w:rPr>
            </w:r>
            <w:r w:rsidRPr="00194682">
              <w:rPr>
                <w:rFonts w:ascii="Arial" w:hAnsi="Arial" w:cs="Arial"/>
                <w:b/>
                <w:noProof/>
                <w:webHidden/>
                <w:sz w:val="40"/>
                <w:szCs w:val="40"/>
              </w:rPr>
              <w:fldChar w:fldCharType="separate"/>
            </w:r>
            <w:r w:rsidR="00194682" w:rsidRPr="00194682">
              <w:rPr>
                <w:rFonts w:ascii="Arial" w:hAnsi="Arial" w:cs="Arial"/>
                <w:b/>
                <w:noProof/>
                <w:webHidden/>
                <w:sz w:val="40"/>
                <w:szCs w:val="40"/>
              </w:rPr>
              <w:t>3</w:t>
            </w:r>
            <w:r w:rsidRPr="00194682">
              <w:rPr>
                <w:rFonts w:ascii="Arial" w:hAnsi="Arial" w:cs="Arial"/>
                <w:b/>
                <w:noProof/>
                <w:webHidden/>
                <w:sz w:val="40"/>
                <w:szCs w:val="40"/>
              </w:rPr>
              <w:fldChar w:fldCharType="end"/>
            </w:r>
          </w:hyperlink>
        </w:p>
        <w:p w:rsidR="00194682" w:rsidRPr="00194682" w:rsidRDefault="008507C3">
          <w:pPr>
            <w:pStyle w:val="11"/>
            <w:tabs>
              <w:tab w:val="left" w:pos="440"/>
              <w:tab w:val="right" w:leader="dot" w:pos="9345"/>
            </w:tabs>
            <w:rPr>
              <w:rFonts w:ascii="Arial" w:eastAsiaTheme="minorEastAsia" w:hAnsi="Arial" w:cs="Arial"/>
              <w:b/>
              <w:noProof/>
              <w:sz w:val="40"/>
              <w:szCs w:val="40"/>
              <w:lang w:eastAsia="ru-RU"/>
            </w:rPr>
          </w:pPr>
          <w:hyperlink w:anchor="_Toc89366661" w:history="1">
            <w:r w:rsidR="00194682" w:rsidRPr="00194682">
              <w:rPr>
                <w:rStyle w:val="af"/>
                <w:rFonts w:ascii="Arial" w:hAnsi="Arial" w:cs="Arial"/>
                <w:b/>
                <w:bCs/>
                <w:noProof/>
                <w:sz w:val="40"/>
                <w:szCs w:val="40"/>
              </w:rPr>
              <w:t>3</w:t>
            </w:r>
            <w:r w:rsidR="00194682" w:rsidRPr="00194682">
              <w:rPr>
                <w:rFonts w:ascii="Arial" w:eastAsiaTheme="minorEastAsia" w:hAnsi="Arial" w:cs="Arial"/>
                <w:b/>
                <w:noProof/>
                <w:sz w:val="40"/>
                <w:szCs w:val="40"/>
                <w:lang w:eastAsia="ru-RU"/>
              </w:rPr>
              <w:tab/>
            </w:r>
            <w:r w:rsidR="00194682" w:rsidRPr="00194682">
              <w:rPr>
                <w:rStyle w:val="af"/>
                <w:rFonts w:ascii="Arial" w:hAnsi="Arial" w:cs="Arial"/>
                <w:b/>
                <w:noProof/>
                <w:sz w:val="40"/>
                <w:szCs w:val="40"/>
              </w:rPr>
              <w:t>Discussion and Analysis</w:t>
            </w:r>
            <w:r w:rsidR="00194682" w:rsidRPr="00194682">
              <w:rPr>
                <w:rFonts w:ascii="Arial" w:hAnsi="Arial" w:cs="Arial"/>
                <w:b/>
                <w:noProof/>
                <w:webHidden/>
                <w:sz w:val="40"/>
                <w:szCs w:val="40"/>
              </w:rPr>
              <w:tab/>
            </w:r>
            <w:r w:rsidRPr="00194682">
              <w:rPr>
                <w:rFonts w:ascii="Arial" w:hAnsi="Arial" w:cs="Arial"/>
                <w:b/>
                <w:noProof/>
                <w:webHidden/>
                <w:sz w:val="40"/>
                <w:szCs w:val="40"/>
              </w:rPr>
              <w:fldChar w:fldCharType="begin"/>
            </w:r>
            <w:r w:rsidR="00194682" w:rsidRPr="00194682">
              <w:rPr>
                <w:rFonts w:ascii="Arial" w:hAnsi="Arial" w:cs="Arial"/>
                <w:b/>
                <w:noProof/>
                <w:webHidden/>
                <w:sz w:val="40"/>
                <w:szCs w:val="40"/>
              </w:rPr>
              <w:instrText xml:space="preserve"> PAGEREF _Toc89366661 \h </w:instrText>
            </w:r>
            <w:r w:rsidRPr="00194682">
              <w:rPr>
                <w:rFonts w:ascii="Arial" w:hAnsi="Arial" w:cs="Arial"/>
                <w:b/>
                <w:noProof/>
                <w:webHidden/>
                <w:sz w:val="40"/>
                <w:szCs w:val="40"/>
              </w:rPr>
            </w:r>
            <w:r w:rsidRPr="00194682">
              <w:rPr>
                <w:rFonts w:ascii="Arial" w:hAnsi="Arial" w:cs="Arial"/>
                <w:b/>
                <w:noProof/>
                <w:webHidden/>
                <w:sz w:val="40"/>
                <w:szCs w:val="40"/>
              </w:rPr>
              <w:fldChar w:fldCharType="separate"/>
            </w:r>
            <w:r w:rsidR="00194682" w:rsidRPr="00194682">
              <w:rPr>
                <w:rFonts w:ascii="Arial" w:hAnsi="Arial" w:cs="Arial"/>
                <w:b/>
                <w:noProof/>
                <w:webHidden/>
                <w:sz w:val="40"/>
                <w:szCs w:val="40"/>
              </w:rPr>
              <w:t>4</w:t>
            </w:r>
            <w:r w:rsidRPr="00194682">
              <w:rPr>
                <w:rFonts w:ascii="Arial" w:hAnsi="Arial" w:cs="Arial"/>
                <w:b/>
                <w:noProof/>
                <w:webHidden/>
                <w:sz w:val="40"/>
                <w:szCs w:val="40"/>
              </w:rPr>
              <w:fldChar w:fldCharType="end"/>
            </w:r>
          </w:hyperlink>
        </w:p>
        <w:p w:rsidR="00194682" w:rsidRPr="00194682" w:rsidRDefault="008507C3">
          <w:pPr>
            <w:pStyle w:val="11"/>
            <w:tabs>
              <w:tab w:val="left" w:pos="440"/>
              <w:tab w:val="right" w:leader="dot" w:pos="9345"/>
            </w:tabs>
            <w:rPr>
              <w:rFonts w:ascii="Arial" w:eastAsiaTheme="minorEastAsia" w:hAnsi="Arial" w:cs="Arial"/>
              <w:b/>
              <w:noProof/>
              <w:sz w:val="40"/>
              <w:szCs w:val="40"/>
              <w:lang w:eastAsia="ru-RU"/>
            </w:rPr>
          </w:pPr>
          <w:hyperlink w:anchor="_Toc89366662" w:history="1">
            <w:r w:rsidR="00194682" w:rsidRPr="00194682">
              <w:rPr>
                <w:rStyle w:val="af"/>
                <w:rFonts w:ascii="Arial" w:hAnsi="Arial" w:cs="Arial"/>
                <w:b/>
                <w:bCs/>
                <w:noProof/>
                <w:sz w:val="40"/>
                <w:szCs w:val="40"/>
              </w:rPr>
              <w:t>4</w:t>
            </w:r>
            <w:r w:rsidR="00194682" w:rsidRPr="00194682">
              <w:rPr>
                <w:rFonts w:ascii="Arial" w:eastAsiaTheme="minorEastAsia" w:hAnsi="Arial" w:cs="Arial"/>
                <w:b/>
                <w:noProof/>
                <w:sz w:val="40"/>
                <w:szCs w:val="40"/>
                <w:lang w:eastAsia="ru-RU"/>
              </w:rPr>
              <w:tab/>
            </w:r>
            <w:r w:rsidR="007659DF">
              <w:rPr>
                <w:rStyle w:val="af"/>
                <w:rFonts w:ascii="Arial" w:hAnsi="Arial" w:cs="Arial"/>
                <w:b/>
                <w:noProof/>
                <w:sz w:val="40"/>
                <w:szCs w:val="40"/>
              </w:rPr>
              <w:t xml:space="preserve">Section 2.1: Pros and cons of </w:t>
            </w:r>
            <w:r w:rsidR="00194682" w:rsidRPr="00194682">
              <w:rPr>
                <w:rStyle w:val="af"/>
                <w:rFonts w:ascii="Arial" w:hAnsi="Arial" w:cs="Arial"/>
                <w:b/>
                <w:noProof/>
                <w:sz w:val="40"/>
                <w:szCs w:val="40"/>
              </w:rPr>
              <w:t>learning</w:t>
            </w:r>
            <w:r w:rsidR="00194682" w:rsidRPr="00194682">
              <w:rPr>
                <w:rFonts w:ascii="Arial" w:hAnsi="Arial" w:cs="Arial"/>
                <w:b/>
                <w:noProof/>
                <w:webHidden/>
                <w:sz w:val="40"/>
                <w:szCs w:val="40"/>
              </w:rPr>
              <w:tab/>
            </w:r>
            <w:r w:rsidRPr="00194682">
              <w:rPr>
                <w:rFonts w:ascii="Arial" w:hAnsi="Arial" w:cs="Arial"/>
                <w:b/>
                <w:noProof/>
                <w:webHidden/>
                <w:sz w:val="40"/>
                <w:szCs w:val="40"/>
              </w:rPr>
              <w:fldChar w:fldCharType="begin"/>
            </w:r>
            <w:r w:rsidR="00194682" w:rsidRPr="00194682">
              <w:rPr>
                <w:rFonts w:ascii="Arial" w:hAnsi="Arial" w:cs="Arial"/>
                <w:b/>
                <w:noProof/>
                <w:webHidden/>
                <w:sz w:val="40"/>
                <w:szCs w:val="40"/>
              </w:rPr>
              <w:instrText xml:space="preserve"> PAGEREF _Toc89366662 \h </w:instrText>
            </w:r>
            <w:r w:rsidRPr="00194682">
              <w:rPr>
                <w:rFonts w:ascii="Arial" w:hAnsi="Arial" w:cs="Arial"/>
                <w:b/>
                <w:noProof/>
                <w:webHidden/>
                <w:sz w:val="40"/>
                <w:szCs w:val="40"/>
              </w:rPr>
            </w:r>
            <w:r w:rsidRPr="00194682">
              <w:rPr>
                <w:rFonts w:ascii="Arial" w:hAnsi="Arial" w:cs="Arial"/>
                <w:b/>
                <w:noProof/>
                <w:webHidden/>
                <w:sz w:val="40"/>
                <w:szCs w:val="40"/>
              </w:rPr>
              <w:fldChar w:fldCharType="separate"/>
            </w:r>
            <w:r w:rsidR="00194682" w:rsidRPr="00194682">
              <w:rPr>
                <w:rFonts w:ascii="Arial" w:hAnsi="Arial" w:cs="Arial"/>
                <w:b/>
                <w:noProof/>
                <w:webHidden/>
                <w:sz w:val="40"/>
                <w:szCs w:val="40"/>
              </w:rPr>
              <w:t>4</w:t>
            </w:r>
            <w:r w:rsidRPr="00194682">
              <w:rPr>
                <w:rFonts w:ascii="Arial" w:hAnsi="Arial" w:cs="Arial"/>
                <w:b/>
                <w:noProof/>
                <w:webHidden/>
                <w:sz w:val="40"/>
                <w:szCs w:val="40"/>
              </w:rPr>
              <w:fldChar w:fldCharType="end"/>
            </w:r>
          </w:hyperlink>
        </w:p>
        <w:p w:rsidR="00194682" w:rsidRPr="00194682" w:rsidRDefault="008507C3">
          <w:pPr>
            <w:pStyle w:val="11"/>
            <w:tabs>
              <w:tab w:val="left" w:pos="440"/>
              <w:tab w:val="right" w:leader="dot" w:pos="9345"/>
            </w:tabs>
            <w:rPr>
              <w:rFonts w:ascii="Arial" w:eastAsiaTheme="minorEastAsia" w:hAnsi="Arial" w:cs="Arial"/>
              <w:b/>
              <w:noProof/>
              <w:sz w:val="40"/>
              <w:szCs w:val="40"/>
              <w:lang w:eastAsia="ru-RU"/>
            </w:rPr>
          </w:pPr>
          <w:hyperlink w:anchor="_Toc89366663" w:history="1">
            <w:r w:rsidR="00194682" w:rsidRPr="00194682">
              <w:rPr>
                <w:rStyle w:val="af"/>
                <w:rFonts w:ascii="Arial" w:hAnsi="Arial" w:cs="Arial"/>
                <w:b/>
                <w:bCs/>
                <w:noProof/>
                <w:sz w:val="40"/>
                <w:szCs w:val="40"/>
              </w:rPr>
              <w:t>5</w:t>
            </w:r>
            <w:r w:rsidR="00194682" w:rsidRPr="00194682">
              <w:rPr>
                <w:rFonts w:ascii="Arial" w:eastAsiaTheme="minorEastAsia" w:hAnsi="Arial" w:cs="Arial"/>
                <w:b/>
                <w:noProof/>
                <w:sz w:val="40"/>
                <w:szCs w:val="40"/>
                <w:lang w:eastAsia="ru-RU"/>
              </w:rPr>
              <w:tab/>
            </w:r>
            <w:r w:rsidR="00194682" w:rsidRPr="00194682">
              <w:rPr>
                <w:rStyle w:val="af"/>
                <w:rFonts w:ascii="Arial" w:hAnsi="Arial" w:cs="Arial"/>
                <w:b/>
                <w:noProof/>
                <w:sz w:val="40"/>
                <w:szCs w:val="40"/>
              </w:rPr>
              <w:t>Section 2.2:  Pros and cons of traditional learning</w:t>
            </w:r>
            <w:r w:rsidR="00194682" w:rsidRPr="00194682">
              <w:rPr>
                <w:rFonts w:ascii="Arial" w:hAnsi="Arial" w:cs="Arial"/>
                <w:b/>
                <w:noProof/>
                <w:webHidden/>
                <w:sz w:val="40"/>
                <w:szCs w:val="40"/>
              </w:rPr>
              <w:tab/>
            </w:r>
            <w:r w:rsidRPr="00194682">
              <w:rPr>
                <w:rFonts w:ascii="Arial" w:hAnsi="Arial" w:cs="Arial"/>
                <w:b/>
                <w:noProof/>
                <w:webHidden/>
                <w:sz w:val="40"/>
                <w:szCs w:val="40"/>
              </w:rPr>
              <w:fldChar w:fldCharType="begin"/>
            </w:r>
            <w:r w:rsidR="00194682" w:rsidRPr="00194682">
              <w:rPr>
                <w:rFonts w:ascii="Arial" w:hAnsi="Arial" w:cs="Arial"/>
                <w:b/>
                <w:noProof/>
                <w:webHidden/>
                <w:sz w:val="40"/>
                <w:szCs w:val="40"/>
              </w:rPr>
              <w:instrText xml:space="preserve"> PAGEREF _Toc89366663 \h </w:instrText>
            </w:r>
            <w:r w:rsidRPr="00194682">
              <w:rPr>
                <w:rFonts w:ascii="Arial" w:hAnsi="Arial" w:cs="Arial"/>
                <w:b/>
                <w:noProof/>
                <w:webHidden/>
                <w:sz w:val="40"/>
                <w:szCs w:val="40"/>
              </w:rPr>
            </w:r>
            <w:r w:rsidRPr="00194682">
              <w:rPr>
                <w:rFonts w:ascii="Arial" w:hAnsi="Arial" w:cs="Arial"/>
                <w:b/>
                <w:noProof/>
                <w:webHidden/>
                <w:sz w:val="40"/>
                <w:szCs w:val="40"/>
              </w:rPr>
              <w:fldChar w:fldCharType="separate"/>
            </w:r>
            <w:r w:rsidR="00194682" w:rsidRPr="00194682">
              <w:rPr>
                <w:rFonts w:ascii="Arial" w:hAnsi="Arial" w:cs="Arial"/>
                <w:b/>
                <w:noProof/>
                <w:webHidden/>
                <w:sz w:val="40"/>
                <w:szCs w:val="40"/>
              </w:rPr>
              <w:t>5</w:t>
            </w:r>
            <w:r w:rsidRPr="00194682">
              <w:rPr>
                <w:rFonts w:ascii="Arial" w:hAnsi="Arial" w:cs="Arial"/>
                <w:b/>
                <w:noProof/>
                <w:webHidden/>
                <w:sz w:val="40"/>
                <w:szCs w:val="40"/>
              </w:rPr>
              <w:fldChar w:fldCharType="end"/>
            </w:r>
          </w:hyperlink>
        </w:p>
        <w:p w:rsidR="00194682" w:rsidRPr="00194682" w:rsidRDefault="008507C3">
          <w:pPr>
            <w:pStyle w:val="11"/>
            <w:tabs>
              <w:tab w:val="left" w:pos="440"/>
              <w:tab w:val="right" w:leader="dot" w:pos="9345"/>
            </w:tabs>
            <w:rPr>
              <w:rFonts w:ascii="Arial" w:eastAsiaTheme="minorEastAsia" w:hAnsi="Arial" w:cs="Arial"/>
              <w:b/>
              <w:noProof/>
              <w:sz w:val="40"/>
              <w:szCs w:val="40"/>
              <w:lang w:eastAsia="ru-RU"/>
            </w:rPr>
          </w:pPr>
          <w:hyperlink w:anchor="_Toc89366664" w:history="1">
            <w:r w:rsidR="00194682" w:rsidRPr="00194682">
              <w:rPr>
                <w:rStyle w:val="af"/>
                <w:rFonts w:ascii="Arial" w:hAnsi="Arial" w:cs="Arial"/>
                <w:b/>
                <w:bCs/>
                <w:noProof/>
                <w:sz w:val="40"/>
                <w:szCs w:val="40"/>
              </w:rPr>
              <w:t>6</w:t>
            </w:r>
            <w:r w:rsidR="00194682" w:rsidRPr="00194682">
              <w:rPr>
                <w:rFonts w:ascii="Arial" w:eastAsiaTheme="minorEastAsia" w:hAnsi="Arial" w:cs="Arial"/>
                <w:b/>
                <w:noProof/>
                <w:sz w:val="40"/>
                <w:szCs w:val="40"/>
                <w:lang w:eastAsia="ru-RU"/>
              </w:rPr>
              <w:tab/>
            </w:r>
            <w:r w:rsidR="00194682" w:rsidRPr="00194682">
              <w:rPr>
                <w:rStyle w:val="af"/>
                <w:rFonts w:ascii="Arial" w:hAnsi="Arial" w:cs="Arial"/>
                <w:b/>
                <w:noProof/>
                <w:sz w:val="40"/>
                <w:szCs w:val="40"/>
              </w:rPr>
              <w:t>Section 3: Evaluation of both forms in the past and present</w:t>
            </w:r>
            <w:r w:rsidR="00194682" w:rsidRPr="00194682">
              <w:rPr>
                <w:rFonts w:ascii="Arial" w:hAnsi="Arial" w:cs="Arial"/>
                <w:b/>
                <w:noProof/>
                <w:webHidden/>
                <w:sz w:val="40"/>
                <w:szCs w:val="40"/>
              </w:rPr>
              <w:tab/>
            </w:r>
            <w:r w:rsidRPr="00194682">
              <w:rPr>
                <w:rFonts w:ascii="Arial" w:hAnsi="Arial" w:cs="Arial"/>
                <w:b/>
                <w:noProof/>
                <w:webHidden/>
                <w:sz w:val="40"/>
                <w:szCs w:val="40"/>
              </w:rPr>
              <w:fldChar w:fldCharType="begin"/>
            </w:r>
            <w:r w:rsidR="00194682" w:rsidRPr="00194682">
              <w:rPr>
                <w:rFonts w:ascii="Arial" w:hAnsi="Arial" w:cs="Arial"/>
                <w:b/>
                <w:noProof/>
                <w:webHidden/>
                <w:sz w:val="40"/>
                <w:szCs w:val="40"/>
              </w:rPr>
              <w:instrText xml:space="preserve"> PAGEREF _Toc89366664 \h </w:instrText>
            </w:r>
            <w:r w:rsidRPr="00194682">
              <w:rPr>
                <w:rFonts w:ascii="Arial" w:hAnsi="Arial" w:cs="Arial"/>
                <w:b/>
                <w:noProof/>
                <w:webHidden/>
                <w:sz w:val="40"/>
                <w:szCs w:val="40"/>
              </w:rPr>
            </w:r>
            <w:r w:rsidRPr="00194682">
              <w:rPr>
                <w:rFonts w:ascii="Arial" w:hAnsi="Arial" w:cs="Arial"/>
                <w:b/>
                <w:noProof/>
                <w:webHidden/>
                <w:sz w:val="40"/>
                <w:szCs w:val="40"/>
              </w:rPr>
              <w:fldChar w:fldCharType="separate"/>
            </w:r>
            <w:r w:rsidR="00194682" w:rsidRPr="00194682">
              <w:rPr>
                <w:rFonts w:ascii="Arial" w:hAnsi="Arial" w:cs="Arial"/>
                <w:b/>
                <w:noProof/>
                <w:webHidden/>
                <w:sz w:val="40"/>
                <w:szCs w:val="40"/>
              </w:rPr>
              <w:t>6</w:t>
            </w:r>
            <w:r w:rsidRPr="00194682">
              <w:rPr>
                <w:rFonts w:ascii="Arial" w:hAnsi="Arial" w:cs="Arial"/>
                <w:b/>
                <w:noProof/>
                <w:webHidden/>
                <w:sz w:val="40"/>
                <w:szCs w:val="40"/>
              </w:rPr>
              <w:fldChar w:fldCharType="end"/>
            </w:r>
          </w:hyperlink>
        </w:p>
        <w:p w:rsidR="00194682" w:rsidRPr="00194682" w:rsidRDefault="008507C3">
          <w:pPr>
            <w:pStyle w:val="11"/>
            <w:tabs>
              <w:tab w:val="left" w:pos="440"/>
              <w:tab w:val="right" w:leader="dot" w:pos="9345"/>
            </w:tabs>
            <w:rPr>
              <w:rFonts w:ascii="Arial" w:eastAsiaTheme="minorEastAsia" w:hAnsi="Arial" w:cs="Arial"/>
              <w:b/>
              <w:noProof/>
              <w:sz w:val="40"/>
              <w:szCs w:val="40"/>
              <w:lang w:eastAsia="ru-RU"/>
            </w:rPr>
          </w:pPr>
          <w:hyperlink w:anchor="_Toc89366665" w:history="1">
            <w:r w:rsidR="00194682" w:rsidRPr="00194682">
              <w:rPr>
                <w:rStyle w:val="af"/>
                <w:rFonts w:ascii="Arial" w:hAnsi="Arial" w:cs="Arial"/>
                <w:b/>
                <w:bCs/>
                <w:noProof/>
                <w:sz w:val="40"/>
                <w:szCs w:val="40"/>
              </w:rPr>
              <w:t>7</w:t>
            </w:r>
            <w:r w:rsidR="00194682" w:rsidRPr="00194682">
              <w:rPr>
                <w:rFonts w:ascii="Arial" w:eastAsiaTheme="minorEastAsia" w:hAnsi="Arial" w:cs="Arial"/>
                <w:b/>
                <w:noProof/>
                <w:sz w:val="40"/>
                <w:szCs w:val="40"/>
                <w:lang w:eastAsia="ru-RU"/>
              </w:rPr>
              <w:tab/>
            </w:r>
            <w:r w:rsidR="00194682" w:rsidRPr="00194682">
              <w:rPr>
                <w:rStyle w:val="af"/>
                <w:rFonts w:ascii="Arial" w:hAnsi="Arial" w:cs="Arial"/>
                <w:b/>
                <w:noProof/>
                <w:sz w:val="40"/>
                <w:szCs w:val="40"/>
              </w:rPr>
              <w:t>Recommendations</w:t>
            </w:r>
            <w:r w:rsidR="00194682" w:rsidRPr="00194682">
              <w:rPr>
                <w:rFonts w:ascii="Arial" w:hAnsi="Arial" w:cs="Arial"/>
                <w:b/>
                <w:noProof/>
                <w:webHidden/>
                <w:sz w:val="40"/>
                <w:szCs w:val="40"/>
              </w:rPr>
              <w:tab/>
            </w:r>
            <w:r w:rsidRPr="00194682">
              <w:rPr>
                <w:rFonts w:ascii="Arial" w:hAnsi="Arial" w:cs="Arial"/>
                <w:b/>
                <w:noProof/>
                <w:webHidden/>
                <w:sz w:val="40"/>
                <w:szCs w:val="40"/>
              </w:rPr>
              <w:fldChar w:fldCharType="begin"/>
            </w:r>
            <w:r w:rsidR="00194682" w:rsidRPr="00194682">
              <w:rPr>
                <w:rFonts w:ascii="Arial" w:hAnsi="Arial" w:cs="Arial"/>
                <w:b/>
                <w:noProof/>
                <w:webHidden/>
                <w:sz w:val="40"/>
                <w:szCs w:val="40"/>
              </w:rPr>
              <w:instrText xml:space="preserve"> PAGEREF _Toc89366665 \h </w:instrText>
            </w:r>
            <w:r w:rsidRPr="00194682">
              <w:rPr>
                <w:rFonts w:ascii="Arial" w:hAnsi="Arial" w:cs="Arial"/>
                <w:b/>
                <w:noProof/>
                <w:webHidden/>
                <w:sz w:val="40"/>
                <w:szCs w:val="40"/>
              </w:rPr>
            </w:r>
            <w:r w:rsidRPr="00194682">
              <w:rPr>
                <w:rFonts w:ascii="Arial" w:hAnsi="Arial" w:cs="Arial"/>
                <w:b/>
                <w:noProof/>
                <w:webHidden/>
                <w:sz w:val="40"/>
                <w:szCs w:val="40"/>
              </w:rPr>
              <w:fldChar w:fldCharType="separate"/>
            </w:r>
            <w:r w:rsidR="00194682" w:rsidRPr="00194682">
              <w:rPr>
                <w:rFonts w:ascii="Arial" w:hAnsi="Arial" w:cs="Arial"/>
                <w:b/>
                <w:noProof/>
                <w:webHidden/>
                <w:sz w:val="40"/>
                <w:szCs w:val="40"/>
              </w:rPr>
              <w:t>7</w:t>
            </w:r>
            <w:r w:rsidRPr="00194682">
              <w:rPr>
                <w:rFonts w:ascii="Arial" w:hAnsi="Arial" w:cs="Arial"/>
                <w:b/>
                <w:noProof/>
                <w:webHidden/>
                <w:sz w:val="40"/>
                <w:szCs w:val="40"/>
              </w:rPr>
              <w:fldChar w:fldCharType="end"/>
            </w:r>
          </w:hyperlink>
        </w:p>
        <w:p w:rsidR="00194682" w:rsidRDefault="008507C3">
          <w:pPr>
            <w:pStyle w:val="11"/>
            <w:tabs>
              <w:tab w:val="left" w:pos="440"/>
              <w:tab w:val="right" w:leader="dot" w:pos="9345"/>
            </w:tabs>
            <w:rPr>
              <w:rFonts w:eastAsiaTheme="minorEastAsia"/>
              <w:noProof/>
              <w:lang w:eastAsia="ru-RU"/>
            </w:rPr>
          </w:pPr>
          <w:hyperlink w:anchor="_Toc89366666" w:history="1">
            <w:r w:rsidR="00194682" w:rsidRPr="00194682">
              <w:rPr>
                <w:rStyle w:val="af"/>
                <w:rFonts w:ascii="Arial" w:hAnsi="Arial" w:cs="Arial"/>
                <w:b/>
                <w:bCs/>
                <w:noProof/>
                <w:sz w:val="40"/>
                <w:szCs w:val="40"/>
              </w:rPr>
              <w:t>8</w:t>
            </w:r>
            <w:r w:rsidR="00194682" w:rsidRPr="00194682">
              <w:rPr>
                <w:rFonts w:ascii="Arial" w:eastAsiaTheme="minorEastAsia" w:hAnsi="Arial" w:cs="Arial"/>
                <w:b/>
                <w:noProof/>
                <w:sz w:val="40"/>
                <w:szCs w:val="40"/>
                <w:lang w:eastAsia="ru-RU"/>
              </w:rPr>
              <w:tab/>
            </w:r>
            <w:r w:rsidR="00194682" w:rsidRPr="00194682">
              <w:rPr>
                <w:rStyle w:val="af"/>
                <w:rFonts w:ascii="Arial" w:hAnsi="Arial" w:cs="Arial"/>
                <w:b/>
                <w:noProof/>
                <w:sz w:val="40"/>
                <w:szCs w:val="40"/>
              </w:rPr>
              <w:t>References</w:t>
            </w:r>
            <w:r w:rsidR="00194682" w:rsidRPr="00194682">
              <w:rPr>
                <w:rFonts w:ascii="Arial" w:hAnsi="Arial" w:cs="Arial"/>
                <w:b/>
                <w:noProof/>
                <w:webHidden/>
                <w:sz w:val="40"/>
                <w:szCs w:val="40"/>
              </w:rPr>
              <w:tab/>
            </w:r>
            <w:r w:rsidRPr="00194682">
              <w:rPr>
                <w:rFonts w:ascii="Arial" w:hAnsi="Arial" w:cs="Arial"/>
                <w:b/>
                <w:noProof/>
                <w:webHidden/>
                <w:sz w:val="40"/>
                <w:szCs w:val="40"/>
              </w:rPr>
              <w:fldChar w:fldCharType="begin"/>
            </w:r>
            <w:r w:rsidR="00194682" w:rsidRPr="00194682">
              <w:rPr>
                <w:rFonts w:ascii="Arial" w:hAnsi="Arial" w:cs="Arial"/>
                <w:b/>
                <w:noProof/>
                <w:webHidden/>
                <w:sz w:val="40"/>
                <w:szCs w:val="40"/>
              </w:rPr>
              <w:instrText xml:space="preserve"> PAGEREF _Toc89366666 \h </w:instrText>
            </w:r>
            <w:r w:rsidRPr="00194682">
              <w:rPr>
                <w:rFonts w:ascii="Arial" w:hAnsi="Arial" w:cs="Arial"/>
                <w:b/>
                <w:noProof/>
                <w:webHidden/>
                <w:sz w:val="40"/>
                <w:szCs w:val="40"/>
              </w:rPr>
            </w:r>
            <w:r w:rsidRPr="00194682">
              <w:rPr>
                <w:rFonts w:ascii="Arial" w:hAnsi="Arial" w:cs="Arial"/>
                <w:b/>
                <w:noProof/>
                <w:webHidden/>
                <w:sz w:val="40"/>
                <w:szCs w:val="40"/>
              </w:rPr>
              <w:fldChar w:fldCharType="separate"/>
            </w:r>
            <w:r w:rsidR="00194682" w:rsidRPr="00194682">
              <w:rPr>
                <w:rFonts w:ascii="Arial" w:hAnsi="Arial" w:cs="Arial"/>
                <w:b/>
                <w:noProof/>
                <w:webHidden/>
                <w:sz w:val="40"/>
                <w:szCs w:val="40"/>
              </w:rPr>
              <w:t>8</w:t>
            </w:r>
            <w:r w:rsidRPr="00194682">
              <w:rPr>
                <w:rFonts w:ascii="Arial" w:hAnsi="Arial" w:cs="Arial"/>
                <w:b/>
                <w:noProof/>
                <w:webHidden/>
                <w:sz w:val="40"/>
                <w:szCs w:val="40"/>
              </w:rPr>
              <w:fldChar w:fldCharType="end"/>
            </w:r>
          </w:hyperlink>
        </w:p>
        <w:p w:rsidR="00661703" w:rsidRDefault="008507C3">
          <w:r w:rsidRPr="004F7F06">
            <w:rPr>
              <w:rFonts w:ascii="Times New Roman" w:hAnsi="Times New Roman" w:cs="Times New Roman"/>
              <w:b/>
              <w:sz w:val="40"/>
              <w:szCs w:val="40"/>
            </w:rPr>
            <w:fldChar w:fldCharType="end"/>
          </w:r>
        </w:p>
      </w:sdtContent>
    </w:sdt>
    <w:p w:rsidR="0010216C" w:rsidRDefault="0010216C">
      <w:pPr>
        <w:rPr>
          <w:rFonts w:ascii="Arial" w:hAnsi="Arial" w:cs="Arial"/>
          <w:b/>
          <w:color w:val="404040" w:themeColor="text1" w:themeTint="BF"/>
          <w:lang w:val="ro-RO"/>
        </w:rPr>
      </w:pPr>
    </w:p>
    <w:p w:rsidR="0010216C" w:rsidRDefault="0010216C">
      <w:pPr>
        <w:rPr>
          <w:rFonts w:ascii="Arial" w:hAnsi="Arial" w:cs="Arial"/>
          <w:b/>
          <w:color w:val="404040" w:themeColor="text1" w:themeTint="BF"/>
          <w:lang w:val="ro-RO"/>
        </w:rPr>
      </w:pPr>
    </w:p>
    <w:p w:rsidR="0010216C" w:rsidRDefault="0010216C">
      <w:pPr>
        <w:rPr>
          <w:rFonts w:ascii="Arial" w:hAnsi="Arial" w:cs="Arial"/>
          <w:b/>
          <w:color w:val="404040" w:themeColor="text1" w:themeTint="BF"/>
          <w:lang w:val="ro-RO"/>
        </w:rPr>
      </w:pPr>
    </w:p>
    <w:p w:rsidR="0010216C" w:rsidRDefault="0010216C">
      <w:pPr>
        <w:rPr>
          <w:rFonts w:ascii="Arial" w:hAnsi="Arial" w:cs="Arial"/>
          <w:b/>
          <w:color w:val="404040" w:themeColor="text1" w:themeTint="BF"/>
          <w:lang w:val="ro-RO"/>
        </w:rPr>
      </w:pPr>
    </w:p>
    <w:p w:rsidR="0010216C" w:rsidRDefault="0010216C">
      <w:pPr>
        <w:rPr>
          <w:rFonts w:ascii="Arial" w:hAnsi="Arial" w:cs="Arial"/>
          <w:b/>
          <w:color w:val="404040" w:themeColor="text1" w:themeTint="BF"/>
          <w:lang w:val="ro-RO"/>
        </w:rPr>
      </w:pPr>
    </w:p>
    <w:p w:rsidR="00AD5813" w:rsidRDefault="00AD5813">
      <w:pPr>
        <w:rPr>
          <w:rFonts w:ascii="Arial" w:hAnsi="Arial" w:cs="Arial"/>
          <w:b/>
          <w:color w:val="404040" w:themeColor="text1" w:themeTint="BF"/>
          <w:lang w:val="ro-RO"/>
        </w:rPr>
      </w:pPr>
    </w:p>
    <w:p w:rsidR="0010216C" w:rsidRDefault="0010216C">
      <w:pPr>
        <w:rPr>
          <w:rFonts w:ascii="Arial" w:hAnsi="Arial" w:cs="Arial"/>
          <w:b/>
          <w:color w:val="404040" w:themeColor="text1" w:themeTint="BF"/>
          <w:lang w:val="ro-RO"/>
        </w:rPr>
      </w:pPr>
    </w:p>
    <w:p w:rsidR="0010216C" w:rsidRDefault="0010216C">
      <w:pPr>
        <w:rPr>
          <w:rFonts w:ascii="Arial" w:hAnsi="Arial" w:cs="Arial"/>
          <w:b/>
          <w:color w:val="404040" w:themeColor="text1" w:themeTint="BF"/>
          <w:lang w:val="ro-RO"/>
        </w:rPr>
      </w:pPr>
    </w:p>
    <w:p w:rsidR="002A5C34" w:rsidRDefault="002A5C34">
      <w:pPr>
        <w:rPr>
          <w:rFonts w:ascii="Arial" w:hAnsi="Arial" w:cs="Arial"/>
          <w:b/>
          <w:color w:val="404040" w:themeColor="text1" w:themeTint="BF"/>
          <w:lang w:val="ro-RO"/>
        </w:rPr>
      </w:pPr>
    </w:p>
    <w:p w:rsidR="002A5C34" w:rsidRDefault="002A5C34">
      <w:pPr>
        <w:rPr>
          <w:rFonts w:ascii="Arial" w:hAnsi="Arial" w:cs="Arial"/>
          <w:b/>
          <w:color w:val="404040" w:themeColor="text1" w:themeTint="BF"/>
          <w:lang w:val="ro-RO"/>
        </w:rPr>
      </w:pPr>
    </w:p>
    <w:p w:rsidR="002A5C34" w:rsidRDefault="002A5C34" w:rsidP="00571622">
      <w:pPr>
        <w:pStyle w:val="1"/>
      </w:pPr>
      <w:bookmarkStart w:id="1" w:name="_Toc89366660"/>
      <w:r w:rsidRPr="00DD36B8">
        <w:t>Introduction</w:t>
      </w:r>
      <w:bookmarkEnd w:id="1"/>
    </w:p>
    <w:p w:rsidR="00194682" w:rsidRPr="00194682" w:rsidRDefault="00194682" w:rsidP="00194682">
      <w:pPr>
        <w:rPr>
          <w:lang w:val="en-GB"/>
        </w:rPr>
      </w:pPr>
    </w:p>
    <w:p w:rsidR="00194682" w:rsidRPr="00E237F9" w:rsidRDefault="00194682" w:rsidP="004F7F06">
      <w:pPr>
        <w:rPr>
          <w:rFonts w:ascii="Arial" w:hAnsi="Arial" w:cs="Arial"/>
          <w:color w:val="000000" w:themeColor="text1"/>
          <w:lang w:val="ro-RO"/>
        </w:rPr>
      </w:pPr>
      <w:r w:rsidRPr="00194682">
        <w:rPr>
          <w:rFonts w:ascii="Arial" w:hAnsi="Arial" w:cs="Arial"/>
          <w:color w:val="000000" w:themeColor="text1"/>
          <w:lang w:val="ro-RO"/>
        </w:rPr>
        <w:lastRenderedPageBreak/>
        <w:t>The Internet and technology have become a widely used tool that fully supports the growth of the teaching and learning process. That is why it has been implemented in most universities, blended learning and traditional that already persists. However, what does this term mean? According to (Bencheva, 2010) blended learning associates online learning with face-to-face learning, and its goal is to provide a more effective, practical result for students. Traditional learning involves personal attendance at classes, is the face-to-face connection between student and lecturer, and all content is delivered orally or in writing. Students come to class and listen and write down the information provided.</w:t>
      </w:r>
    </w:p>
    <w:p w:rsidR="00B36C1D" w:rsidRPr="009C52D7" w:rsidRDefault="00B36C1D" w:rsidP="009C52D7">
      <w:pPr>
        <w:pStyle w:val="1"/>
      </w:pPr>
      <w:bookmarkStart w:id="2" w:name="_Toc89366661"/>
      <w:r w:rsidRPr="009C52D7">
        <w:t>Discussion and Analysis</w:t>
      </w:r>
      <w:bookmarkEnd w:id="2"/>
    </w:p>
    <w:p w:rsidR="00820C1B" w:rsidRDefault="009C52D7" w:rsidP="009C52D7">
      <w:pPr>
        <w:pStyle w:val="1"/>
      </w:pPr>
      <w:bookmarkStart w:id="3" w:name="_Toc89366662"/>
      <w:r>
        <w:t xml:space="preserve">Section 2.1: </w:t>
      </w:r>
      <w:r w:rsidR="007659DF">
        <w:t xml:space="preserve">Pros and cons of blended </w:t>
      </w:r>
      <w:r w:rsidR="00B36C1D" w:rsidRPr="009C52D7">
        <w:t>learning</w:t>
      </w:r>
      <w:bookmarkEnd w:id="3"/>
      <w:r w:rsidR="00B36C1D" w:rsidRPr="009C52D7">
        <w:t xml:space="preserve"> </w:t>
      </w:r>
    </w:p>
    <w:p w:rsidR="00E237F9" w:rsidRDefault="00E237F9" w:rsidP="00745DAD">
      <w:pPr>
        <w:rPr>
          <w:rFonts w:ascii="Arial" w:hAnsi="Arial" w:cs="Arial"/>
          <w:lang w:val="en-GB"/>
        </w:rPr>
      </w:pPr>
    </w:p>
    <w:p w:rsidR="002C0094" w:rsidRDefault="0093740E" w:rsidP="00745DAD">
      <w:pPr>
        <w:rPr>
          <w:rFonts w:ascii="Arial" w:hAnsi="Arial" w:cs="Arial"/>
          <w:lang w:val="en-GB"/>
        </w:rPr>
      </w:pPr>
      <w:r>
        <w:rPr>
          <w:rFonts w:ascii="Arial" w:hAnsi="Arial" w:cs="Arial"/>
          <w:lang w:val="en-GB"/>
        </w:rPr>
        <w:t>The Higher E</w:t>
      </w:r>
      <w:r w:rsidR="00E237F9" w:rsidRPr="00E237F9">
        <w:rPr>
          <w:rFonts w:ascii="Arial" w:hAnsi="Arial" w:cs="Arial"/>
          <w:lang w:val="en-GB"/>
        </w:rPr>
        <w:t>ducation process has always been an active and complex compartment, and after a long time of traditional teaching, pedagogues have been looking for an</w:t>
      </w:r>
      <w:r w:rsidR="00E237F9">
        <w:rPr>
          <w:rFonts w:ascii="Arial" w:hAnsi="Arial" w:cs="Arial"/>
          <w:lang w:val="en-GB"/>
        </w:rPr>
        <w:t xml:space="preserve">other way to deliver content to </w:t>
      </w:r>
      <w:r w:rsidR="00E237F9" w:rsidRPr="00E237F9">
        <w:rPr>
          <w:rFonts w:ascii="Arial" w:hAnsi="Arial" w:cs="Arial"/>
          <w:lang w:val="en-GB"/>
        </w:rPr>
        <w:t>students, a change, more efficient and competent. This is how blended learning was co</w:t>
      </w:r>
      <w:r w:rsidR="00E237F9">
        <w:rPr>
          <w:rFonts w:ascii="Arial" w:hAnsi="Arial" w:cs="Arial"/>
          <w:lang w:val="en-GB"/>
        </w:rPr>
        <w:t>nceived</w:t>
      </w:r>
      <w:r w:rsidR="00E237F9" w:rsidRPr="00E237F9">
        <w:rPr>
          <w:rFonts w:ascii="Arial" w:hAnsi="Arial" w:cs="Arial"/>
          <w:lang w:val="en-GB"/>
        </w:rPr>
        <w:t>; a combination of classical and online education</w:t>
      </w:r>
      <w:r w:rsidRPr="0093740E">
        <w:rPr>
          <w:lang w:val="en-US"/>
        </w:rPr>
        <w:t xml:space="preserve"> </w:t>
      </w:r>
      <w:r w:rsidRPr="0093740E">
        <w:rPr>
          <w:rFonts w:ascii="Arial" w:hAnsi="Arial" w:cs="Arial"/>
          <w:lang w:val="en-GB"/>
        </w:rPr>
        <w:t>(Garrison and Vaughan, 2011)</w:t>
      </w:r>
      <w:r w:rsidR="00E237F9" w:rsidRPr="00E237F9">
        <w:rPr>
          <w:rFonts w:ascii="Arial" w:hAnsi="Arial" w:cs="Arial"/>
          <w:lang w:val="en-GB"/>
        </w:rPr>
        <w:t>.</w:t>
      </w:r>
      <w:r>
        <w:rPr>
          <w:rFonts w:ascii="Arial" w:hAnsi="Arial" w:cs="Arial"/>
          <w:lang w:val="en-GB"/>
        </w:rPr>
        <w:t xml:space="preserve"> </w:t>
      </w:r>
      <w:r w:rsidR="002C0094" w:rsidRPr="002C0094">
        <w:rPr>
          <w:rFonts w:ascii="Arial" w:hAnsi="Arial" w:cs="Arial"/>
          <w:lang w:val="en-GB"/>
        </w:rPr>
        <w:t xml:space="preserve">Blended learning has become a powerful choice for today's students because it is a useful option. According to </w:t>
      </w:r>
      <w:proofErr w:type="spellStart"/>
      <w:r w:rsidR="002C0094" w:rsidRPr="002C0094">
        <w:rPr>
          <w:rFonts w:ascii="Arial" w:hAnsi="Arial" w:cs="Arial"/>
          <w:lang w:val="en-GB"/>
        </w:rPr>
        <w:t>Mironov</w:t>
      </w:r>
      <w:proofErr w:type="spellEnd"/>
      <w:r w:rsidR="002C0094" w:rsidRPr="002C0094">
        <w:rPr>
          <w:rFonts w:ascii="Arial" w:hAnsi="Arial" w:cs="Arial"/>
          <w:lang w:val="en-GB"/>
        </w:rPr>
        <w:t xml:space="preserve"> et al., 2016 blended learning has a multitude of advantages. First of all, it offers flexibility, for example, to students who cannot be present on campus, physically, for specific reasons: health problems or travel restrictions can learn from home in any circumstance and from any location. This privilege especially supports international students. It also provides the operative distribution of information, with a </w:t>
      </w:r>
      <w:proofErr w:type="gramStart"/>
      <w:r w:rsidR="002C0094" w:rsidRPr="002C0094">
        <w:rPr>
          <w:rFonts w:ascii="Arial" w:hAnsi="Arial" w:cs="Arial"/>
          <w:lang w:val="en-GB"/>
        </w:rPr>
        <w:t>click,</w:t>
      </w:r>
      <w:proofErr w:type="gramEnd"/>
      <w:r w:rsidR="002C0094" w:rsidRPr="002C0094">
        <w:rPr>
          <w:rFonts w:ascii="Arial" w:hAnsi="Arial" w:cs="Arial"/>
          <w:lang w:val="en-GB"/>
        </w:rPr>
        <w:t xml:space="preserve"> the information is displayed on the screen, or sent simultaneously to everyone. It provides access to a wide range of quality information s</w:t>
      </w:r>
      <w:r w:rsidR="002C0094">
        <w:rPr>
          <w:rFonts w:ascii="Arial" w:hAnsi="Arial" w:cs="Arial"/>
          <w:lang w:val="en-GB"/>
        </w:rPr>
        <w:t>ources and platforms such as: Mi</w:t>
      </w:r>
      <w:r w:rsidR="002C0094" w:rsidRPr="002C0094">
        <w:rPr>
          <w:rFonts w:ascii="Arial" w:hAnsi="Arial" w:cs="Arial"/>
          <w:lang w:val="en-GB"/>
        </w:rPr>
        <w:t>crosoft platforms, Power Point presentations, interviews, debates, videos, secure educational sites, forums, online</w:t>
      </w:r>
      <w:r w:rsidR="00194682">
        <w:rPr>
          <w:rFonts w:ascii="Arial" w:hAnsi="Arial" w:cs="Arial"/>
          <w:lang w:val="en-GB"/>
        </w:rPr>
        <w:t xml:space="preserve"> library and more. A</w:t>
      </w:r>
      <w:r w:rsidR="00194682" w:rsidRPr="00194682">
        <w:rPr>
          <w:rFonts w:ascii="Arial" w:hAnsi="Arial" w:cs="Arial"/>
          <w:lang w:val="en-GB"/>
        </w:rPr>
        <w:t>cquaintances</w:t>
      </w:r>
      <w:r w:rsidR="00194682">
        <w:rPr>
          <w:rFonts w:ascii="Arial" w:hAnsi="Arial" w:cs="Arial"/>
          <w:lang w:val="en-GB"/>
        </w:rPr>
        <w:t xml:space="preserve"> </w:t>
      </w:r>
      <w:r w:rsidR="002C0094" w:rsidRPr="002C0094">
        <w:rPr>
          <w:rFonts w:ascii="Arial" w:hAnsi="Arial" w:cs="Arial"/>
          <w:lang w:val="en-GB"/>
        </w:rPr>
        <w:t>that you can access only</w:t>
      </w:r>
      <w:r w:rsidR="00194682">
        <w:rPr>
          <w:rFonts w:ascii="Arial" w:hAnsi="Arial" w:cs="Arial"/>
          <w:lang w:val="en-GB"/>
        </w:rPr>
        <w:t xml:space="preserve"> through the university portal, </w:t>
      </w:r>
      <w:r w:rsidR="002C0094" w:rsidRPr="002C0094">
        <w:rPr>
          <w:rFonts w:ascii="Arial" w:hAnsi="Arial" w:cs="Arial"/>
          <w:lang w:val="en-GB"/>
        </w:rPr>
        <w:t xml:space="preserve">means that the content is qualitative and consistent. Another point that </w:t>
      </w:r>
      <w:proofErr w:type="spellStart"/>
      <w:r w:rsidR="002C0094" w:rsidRPr="002C0094">
        <w:rPr>
          <w:rFonts w:ascii="Arial" w:hAnsi="Arial" w:cs="Arial"/>
          <w:lang w:val="en-GB"/>
        </w:rPr>
        <w:t>Mironov</w:t>
      </w:r>
      <w:proofErr w:type="spellEnd"/>
      <w:r w:rsidR="002C0094" w:rsidRPr="002C0094">
        <w:rPr>
          <w:rFonts w:ascii="Arial" w:hAnsi="Arial" w:cs="Arial"/>
          <w:lang w:val="en-GB"/>
        </w:rPr>
        <w:t xml:space="preserve"> et al., 2016 notes is that the number of students is not a decisive feature, many or few, the number of students is not stable, as is their age. So there can be 20, 30 or 15 students in a class, between the ages of 20-30-40. This removes another barrier and integrates a new possibility. Moreover, in his opinion (Marcel, </w:t>
      </w:r>
      <w:proofErr w:type="spellStart"/>
      <w:r w:rsidR="002C0094" w:rsidRPr="002C0094">
        <w:rPr>
          <w:rFonts w:ascii="Arial" w:hAnsi="Arial" w:cs="Arial"/>
          <w:lang w:val="en-GB"/>
        </w:rPr>
        <w:t>Nadejda</w:t>
      </w:r>
      <w:proofErr w:type="spellEnd"/>
      <w:r w:rsidR="002C0094" w:rsidRPr="002C0094">
        <w:rPr>
          <w:rFonts w:ascii="Arial" w:hAnsi="Arial" w:cs="Arial"/>
          <w:lang w:val="en-GB"/>
        </w:rPr>
        <w:t xml:space="preserve"> and Maria, 2003) another important advantage of this method is the support of the individual learning style. Therefore, through blended learning, students can study at their own pace, according to their own rules, and this is extremely important for the development of their o</w:t>
      </w:r>
      <w:r w:rsidR="002C0094">
        <w:rPr>
          <w:rFonts w:ascii="Arial" w:hAnsi="Arial" w:cs="Arial"/>
          <w:lang w:val="en-GB"/>
        </w:rPr>
        <w:t>wn ideas. For instance</w:t>
      </w:r>
      <w:r w:rsidR="002C0094" w:rsidRPr="002C0094">
        <w:rPr>
          <w:rFonts w:ascii="Arial" w:hAnsi="Arial" w:cs="Arial"/>
          <w:lang w:val="en-GB"/>
        </w:rPr>
        <w:t>, in the classroom the predomina</w:t>
      </w:r>
      <w:r w:rsidR="002C0094">
        <w:rPr>
          <w:rFonts w:ascii="Arial" w:hAnsi="Arial" w:cs="Arial"/>
          <w:lang w:val="en-GB"/>
        </w:rPr>
        <w:t xml:space="preserve">nt role belongs to the lecture </w:t>
      </w:r>
      <w:r w:rsidR="002C0094" w:rsidRPr="002C0094">
        <w:rPr>
          <w:rFonts w:ascii="Arial" w:hAnsi="Arial" w:cs="Arial"/>
          <w:lang w:val="en-GB"/>
        </w:rPr>
        <w:t xml:space="preserve">and the students take notes from his considerations, which limits their spectrum of thinking and analysis. With the implementation of this method, the student has a wider variety of sources through which he can work together. In doing so, students do not depend entirely on the </w:t>
      </w:r>
      <w:r w:rsidR="002C0094">
        <w:rPr>
          <w:rFonts w:ascii="Arial" w:hAnsi="Arial" w:cs="Arial"/>
          <w:lang w:val="en-GB"/>
        </w:rPr>
        <w:t>lecture</w:t>
      </w:r>
      <w:r w:rsidR="002C0094" w:rsidRPr="002C0094">
        <w:rPr>
          <w:rFonts w:ascii="Arial" w:hAnsi="Arial" w:cs="Arial"/>
          <w:lang w:val="en-GB"/>
        </w:rPr>
        <w:t>'s observations. Consequently, those involved are more included, the pressure is lower and they easily adapt to changes and challenges (Wolf, 2002).</w:t>
      </w:r>
    </w:p>
    <w:p w:rsidR="00E36124" w:rsidRDefault="00E36124" w:rsidP="00745DAD">
      <w:pPr>
        <w:rPr>
          <w:rFonts w:ascii="Arial" w:hAnsi="Arial" w:cs="Arial"/>
          <w:lang w:val="en-GB"/>
        </w:rPr>
      </w:pPr>
      <w:r w:rsidRPr="00E36124">
        <w:rPr>
          <w:rFonts w:ascii="Arial" w:hAnsi="Arial" w:cs="Arial"/>
          <w:lang w:val="en-GB"/>
        </w:rPr>
        <w:t xml:space="preserve">At the same time, this method has several disadvantages, which can be: it all depends on your internet access and your digital skills. So if you do not have a good enough internet connection, and you are unable to complete the task proposed by the lecture, this cannot be a plausible reason why you failed to </w:t>
      </w:r>
      <w:r w:rsidR="000165CF">
        <w:rPr>
          <w:rFonts w:ascii="Arial" w:hAnsi="Arial" w:cs="Arial"/>
          <w:lang w:val="en-GB"/>
        </w:rPr>
        <w:t>fulfil</w:t>
      </w:r>
      <w:r w:rsidRPr="00E36124">
        <w:rPr>
          <w:rFonts w:ascii="Arial" w:hAnsi="Arial" w:cs="Arial"/>
          <w:lang w:val="en-GB"/>
        </w:rPr>
        <w:t xml:space="preserve"> your commitment on time. That's why you need to make sure that you have everything you need to complete the task exactly. Also, if you do not have a competent device and you are always facing problems such as: faulty microphone, blurred video image and so on, the quality of the study performed and transmitted will not be so good, on the contrary, it will be a stressful and frustrating process. . In addition, there is a lack of </w:t>
      </w:r>
      <w:r w:rsidRPr="00E36124">
        <w:rPr>
          <w:rFonts w:ascii="Arial" w:hAnsi="Arial" w:cs="Arial"/>
          <w:lang w:val="en-GB"/>
        </w:rPr>
        <w:lastRenderedPageBreak/>
        <w:t>communication with the lecture, in other words, students cannot ask directly when they are confused and at the same time cannot receive an immediate answer (</w:t>
      </w:r>
      <w:proofErr w:type="spellStart"/>
      <w:r w:rsidRPr="00E36124">
        <w:rPr>
          <w:rFonts w:ascii="Arial" w:hAnsi="Arial" w:cs="Arial"/>
          <w:lang w:val="en-GB"/>
        </w:rPr>
        <w:t>Bencheva</w:t>
      </w:r>
      <w:proofErr w:type="spellEnd"/>
      <w:r w:rsidRPr="00E36124">
        <w:rPr>
          <w:rFonts w:ascii="Arial" w:hAnsi="Arial" w:cs="Arial"/>
          <w:lang w:val="en-GB"/>
        </w:rPr>
        <w:t>, 2010). In addition, the interaction with other colleagues is reduced, the discussions being on chat through applications, even when it comes to a group project, conversations and ideas are conceived online, which in my opinion and experience is more difficult to achieve. Also, these are just some of the difficulties that students face in modern conditions (</w:t>
      </w:r>
      <w:proofErr w:type="spellStart"/>
      <w:r w:rsidRPr="00E36124">
        <w:rPr>
          <w:rFonts w:ascii="Arial" w:hAnsi="Arial" w:cs="Arial"/>
          <w:lang w:val="en-GB"/>
        </w:rPr>
        <w:t>Bencheva</w:t>
      </w:r>
      <w:proofErr w:type="spellEnd"/>
      <w:r w:rsidRPr="00E36124">
        <w:rPr>
          <w:rFonts w:ascii="Arial" w:hAnsi="Arial" w:cs="Arial"/>
          <w:lang w:val="en-GB"/>
        </w:rPr>
        <w:t>, 2010).</w:t>
      </w:r>
    </w:p>
    <w:p w:rsidR="004F7F06" w:rsidRPr="00571622" w:rsidRDefault="004F7F06" w:rsidP="00745DAD">
      <w:pPr>
        <w:rPr>
          <w:rFonts w:ascii="Times New Roman" w:hAnsi="Times New Roman" w:cs="Times New Roman"/>
          <w:i/>
          <w:sz w:val="28"/>
          <w:szCs w:val="28"/>
          <w:lang w:val="en-US"/>
        </w:rPr>
      </w:pPr>
    </w:p>
    <w:p w:rsidR="00EE7552" w:rsidRDefault="009C52D7" w:rsidP="009C52D7">
      <w:pPr>
        <w:pStyle w:val="1"/>
      </w:pPr>
      <w:bookmarkStart w:id="4" w:name="_Toc89366663"/>
      <w:r>
        <w:t>Section 2.2</w:t>
      </w:r>
      <w:r w:rsidR="00661703">
        <w:t xml:space="preserve">: </w:t>
      </w:r>
      <w:r>
        <w:t xml:space="preserve"> </w:t>
      </w:r>
      <w:r w:rsidR="00EE7552" w:rsidRPr="009C52D7">
        <w:t>Pros and cons of traditional learning</w:t>
      </w:r>
      <w:bookmarkEnd w:id="4"/>
    </w:p>
    <w:p w:rsidR="00571622" w:rsidRPr="00571622" w:rsidRDefault="00571622" w:rsidP="00571622">
      <w:pPr>
        <w:rPr>
          <w:lang w:val="en-GB"/>
        </w:rPr>
      </w:pPr>
    </w:p>
    <w:p w:rsidR="004262F2" w:rsidRDefault="004262F2" w:rsidP="00A53899">
      <w:pPr>
        <w:rPr>
          <w:rFonts w:ascii="Arial" w:hAnsi="Arial" w:cs="Arial"/>
          <w:lang w:val="en-US"/>
        </w:rPr>
      </w:pPr>
      <w:r w:rsidRPr="004262F2">
        <w:rPr>
          <w:rFonts w:ascii="Arial" w:hAnsi="Arial" w:cs="Arial"/>
          <w:lang w:val="en-US"/>
        </w:rPr>
        <w:t xml:space="preserve">Traditional learning is the basic method of teaching and learning, in the educational environment, including in higher education. This method puts more emphasis on the relationship between the lecture and the student, so the entire content is delivered through the lecture in written or oral form. According to </w:t>
      </w:r>
      <w:proofErr w:type="spellStart"/>
      <w:r w:rsidRPr="004262F2">
        <w:rPr>
          <w:rFonts w:ascii="Arial" w:hAnsi="Arial" w:cs="Arial"/>
          <w:lang w:val="en-US"/>
        </w:rPr>
        <w:t>Suwannaphisit</w:t>
      </w:r>
      <w:proofErr w:type="spellEnd"/>
      <w:r w:rsidRPr="004262F2">
        <w:rPr>
          <w:rFonts w:ascii="Arial" w:hAnsi="Arial" w:cs="Arial"/>
          <w:lang w:val="en-US"/>
        </w:rPr>
        <w:t xml:space="preserve"> et al., Traditional lectures provide a better environment for study, where there are fewer distractions. For example, when you are at home and need to prepare for a task, there are often these</w:t>
      </w:r>
      <w:r w:rsidRPr="004262F2">
        <w:rPr>
          <w:rFonts w:ascii="Arial" w:hAnsi="Arial" w:cs="Arial"/>
          <w:lang w:val="en-GB"/>
        </w:rPr>
        <w:t xml:space="preserve"> </w:t>
      </w:r>
      <w:r w:rsidR="00C030DC" w:rsidRPr="00C030DC">
        <w:rPr>
          <w:rFonts w:ascii="Arial" w:hAnsi="Arial" w:cs="Arial"/>
          <w:lang w:val="en-GB"/>
        </w:rPr>
        <w:t>distraction</w:t>
      </w:r>
      <w:r w:rsidR="00C030DC">
        <w:rPr>
          <w:rFonts w:ascii="Arial" w:hAnsi="Arial" w:cs="Arial"/>
          <w:lang w:val="en-GB"/>
        </w:rPr>
        <w:t xml:space="preserve"> </w:t>
      </w:r>
      <w:r w:rsidRPr="004262F2">
        <w:rPr>
          <w:rFonts w:ascii="Arial" w:hAnsi="Arial" w:cs="Arial"/>
          <w:lang w:val="en-US"/>
        </w:rPr>
        <w:t xml:space="preserve">factors, family, partner, some activities around the house, and so on. When you are in the right environment in which you can study, such as in the classroom, in the library, in this way the deviations are less and the chances of failure decrease. To conclude, this way you manage to integrate in time, you manage to focus on what you have to do and only on one thing and in this way you do it well. Another plus is that it is easy to communicate. When students need help or answers to questions, they can receive them immediately. Another benefit is that you do not need expensive devices, you do not depend entirely on the internet connection, </w:t>
      </w:r>
      <w:proofErr w:type="gramStart"/>
      <w:r w:rsidRPr="004262F2">
        <w:rPr>
          <w:rFonts w:ascii="Arial" w:hAnsi="Arial" w:cs="Arial"/>
          <w:lang w:val="en-US"/>
        </w:rPr>
        <w:t>you</w:t>
      </w:r>
      <w:proofErr w:type="gramEnd"/>
      <w:r>
        <w:rPr>
          <w:rFonts w:ascii="Arial" w:hAnsi="Arial" w:cs="Arial"/>
          <w:lang w:val="en-US"/>
        </w:rPr>
        <w:t xml:space="preserve"> only need attention and notes </w:t>
      </w:r>
      <w:r w:rsidRPr="004262F2">
        <w:rPr>
          <w:rFonts w:ascii="Arial" w:hAnsi="Arial" w:cs="Arial"/>
          <w:lang w:val="en-US"/>
        </w:rPr>
        <w:t>(</w:t>
      </w:r>
      <w:proofErr w:type="spellStart"/>
      <w:r w:rsidRPr="004262F2">
        <w:rPr>
          <w:rFonts w:ascii="Arial" w:hAnsi="Arial" w:cs="Arial"/>
          <w:lang w:val="en-US"/>
        </w:rPr>
        <w:t>Бутова</w:t>
      </w:r>
      <w:proofErr w:type="spellEnd"/>
      <w:r w:rsidRPr="004262F2">
        <w:rPr>
          <w:rFonts w:ascii="Arial" w:hAnsi="Arial" w:cs="Arial"/>
          <w:lang w:val="en-US"/>
        </w:rPr>
        <w:t>, 2020)</w:t>
      </w:r>
      <w:r>
        <w:rPr>
          <w:rFonts w:ascii="Arial" w:hAnsi="Arial" w:cs="Arial"/>
          <w:lang w:val="en-US"/>
        </w:rPr>
        <w:t xml:space="preserve">. </w:t>
      </w:r>
      <w:proofErr w:type="spellStart"/>
      <w:r w:rsidRPr="004262F2">
        <w:rPr>
          <w:rFonts w:ascii="Arial" w:hAnsi="Arial" w:cs="Arial"/>
          <w:lang w:val="en-US"/>
        </w:rPr>
        <w:t>Suwannaphisit</w:t>
      </w:r>
      <w:proofErr w:type="spellEnd"/>
      <w:r w:rsidRPr="004262F2">
        <w:rPr>
          <w:rFonts w:ascii="Arial" w:hAnsi="Arial" w:cs="Arial"/>
          <w:lang w:val="en-US"/>
        </w:rPr>
        <w:t xml:space="preserve"> et al., 2021 also notes that for some areas of the higher education system, for example, acting, medical and engineering specialties, traditional education is indispensable. As for medical students, in order to learn the subject well they need various experiments, specially equipped laboratory investigations. Therefore, for them, classical education is essential.</w:t>
      </w:r>
    </w:p>
    <w:p w:rsidR="004F7F06" w:rsidRDefault="00A536A6" w:rsidP="00A53899">
      <w:pPr>
        <w:rPr>
          <w:rFonts w:ascii="Arial" w:hAnsi="Arial" w:cs="Arial"/>
          <w:color w:val="000000" w:themeColor="text1"/>
          <w:lang w:val="ro-RO"/>
        </w:rPr>
      </w:pPr>
      <w:r w:rsidRPr="00A536A6">
        <w:rPr>
          <w:rFonts w:ascii="Arial" w:hAnsi="Arial" w:cs="Arial"/>
          <w:color w:val="000000" w:themeColor="text1"/>
          <w:lang w:val="ro-RO"/>
        </w:rPr>
        <w:t>However, this method also has drawbacks, such as: students' t</w:t>
      </w:r>
      <w:r w:rsidR="00652711">
        <w:rPr>
          <w:rFonts w:ascii="Arial" w:hAnsi="Arial" w:cs="Arial"/>
          <w:color w:val="000000" w:themeColor="text1"/>
          <w:lang w:val="ro-RO"/>
        </w:rPr>
        <w:t>hinking follows exactly the lecture</w:t>
      </w:r>
      <w:r w:rsidRPr="00A536A6">
        <w:rPr>
          <w:rFonts w:ascii="Arial" w:hAnsi="Arial" w:cs="Arial"/>
          <w:color w:val="000000" w:themeColor="text1"/>
          <w:lang w:val="ro-RO"/>
        </w:rPr>
        <w:t xml:space="preserve">'s thinking, the active and dominant </w:t>
      </w:r>
      <w:r w:rsidR="00652711">
        <w:rPr>
          <w:rFonts w:ascii="Arial" w:hAnsi="Arial" w:cs="Arial"/>
          <w:color w:val="000000" w:themeColor="text1"/>
          <w:lang w:val="ro-RO"/>
        </w:rPr>
        <w:t>role belongs to the lecture</w:t>
      </w:r>
      <w:r w:rsidRPr="00A536A6">
        <w:rPr>
          <w:rFonts w:ascii="Arial" w:hAnsi="Arial" w:cs="Arial"/>
          <w:color w:val="000000" w:themeColor="text1"/>
          <w:lang w:val="ro-RO"/>
        </w:rPr>
        <w:t xml:space="preserve">, the student becomes a spectator in class (Умархаджиева, 2021). For example, the classical method often limits the ideas and creativity of the receivers, the one who transmits, in this case the lecture expands his ideas, observations and the rest receive, listen, note. Another disadvantage is the program. It is without flexibility, no matter where you live or what your reasons are, whether you are arguing or not, you have to go to campus and be present otherwise you can miss valuable material, therefore the absence must be explained or recovered. And this only applies to local students, international students are somewhat </w:t>
      </w:r>
      <w:r w:rsidR="00652711" w:rsidRPr="00652711">
        <w:rPr>
          <w:rFonts w:ascii="Arial" w:hAnsi="Arial" w:cs="Arial"/>
          <w:color w:val="000000" w:themeColor="text1"/>
          <w:lang w:val="ro-RO"/>
        </w:rPr>
        <w:t>constrained</w:t>
      </w:r>
      <w:r w:rsidR="00652711">
        <w:rPr>
          <w:rFonts w:ascii="Arial" w:hAnsi="Arial" w:cs="Arial"/>
          <w:color w:val="000000" w:themeColor="text1"/>
          <w:lang w:val="ro-RO"/>
        </w:rPr>
        <w:t xml:space="preserve"> </w:t>
      </w:r>
      <w:r w:rsidRPr="00A536A6">
        <w:rPr>
          <w:rFonts w:ascii="Arial" w:hAnsi="Arial" w:cs="Arial"/>
          <w:color w:val="000000" w:themeColor="text1"/>
          <w:lang w:val="ro-RO"/>
        </w:rPr>
        <w:t>to take on more aspects if they choose to study in another country.</w:t>
      </w:r>
    </w:p>
    <w:p w:rsidR="00652711" w:rsidRPr="00A536A6" w:rsidRDefault="00652711" w:rsidP="00A53899">
      <w:pPr>
        <w:rPr>
          <w:rFonts w:ascii="Arial" w:hAnsi="Arial" w:cs="Arial"/>
          <w:color w:val="000000" w:themeColor="text1"/>
          <w:lang w:val="ro-RO"/>
        </w:rPr>
      </w:pPr>
      <w:r w:rsidRPr="00652711">
        <w:rPr>
          <w:rFonts w:ascii="Arial" w:hAnsi="Arial" w:cs="Arial"/>
          <w:color w:val="000000" w:themeColor="text1"/>
          <w:lang w:val="ro-RO"/>
        </w:rPr>
        <w:t xml:space="preserve">However, this method also has drawbacks, such as: students' thinking follows exactly the reader's thinking, the active and dominant role belongs to the reader, the student becomes a spectator in class (Умархаджиева, 2021). For example, the classical method often limits the ideas and creativity of the receivers, the one who transmits, in this case the lecture expands his ideas, observations and the rest receive, listen, note. Another disadvantage is the program. It is without flexibility, no matter where you live or what your reasons are, whether you are arguing or not, you have to go to campus and be present otherwise you can miss valuable material, </w:t>
      </w:r>
      <w:r w:rsidRPr="00652711">
        <w:rPr>
          <w:rFonts w:ascii="Arial" w:hAnsi="Arial" w:cs="Arial"/>
          <w:color w:val="000000" w:themeColor="text1"/>
          <w:lang w:val="ro-RO"/>
        </w:rPr>
        <w:lastRenderedPageBreak/>
        <w:t>therefore the absence must be explained or recovered. This is a serious challenge for some international students.</w:t>
      </w:r>
    </w:p>
    <w:p w:rsidR="001D33A3" w:rsidRDefault="001D33A3" w:rsidP="00A53899">
      <w:pPr>
        <w:rPr>
          <w:rFonts w:ascii="Times New Roman" w:hAnsi="Times New Roman" w:cs="Times New Roman"/>
          <w:i/>
          <w:color w:val="000000" w:themeColor="text1"/>
          <w:sz w:val="28"/>
          <w:szCs w:val="28"/>
          <w:lang w:val="ro-RO"/>
        </w:rPr>
      </w:pPr>
    </w:p>
    <w:p w:rsidR="001D33A3" w:rsidRDefault="001D33A3" w:rsidP="00A53899">
      <w:pPr>
        <w:rPr>
          <w:rFonts w:ascii="Times New Roman" w:hAnsi="Times New Roman" w:cs="Times New Roman"/>
          <w:i/>
          <w:color w:val="000000" w:themeColor="text1"/>
          <w:sz w:val="28"/>
          <w:szCs w:val="28"/>
          <w:lang w:val="ro-RO"/>
        </w:rPr>
      </w:pPr>
    </w:p>
    <w:p w:rsidR="001D33A3" w:rsidRDefault="001D33A3" w:rsidP="00A53899">
      <w:pPr>
        <w:rPr>
          <w:rFonts w:ascii="Times New Roman" w:hAnsi="Times New Roman" w:cs="Times New Roman"/>
          <w:i/>
          <w:color w:val="000000" w:themeColor="text1"/>
          <w:sz w:val="28"/>
          <w:szCs w:val="28"/>
          <w:lang w:val="ro-RO"/>
        </w:rPr>
      </w:pPr>
    </w:p>
    <w:p w:rsidR="001D33A3" w:rsidRDefault="001D33A3" w:rsidP="00A53899">
      <w:pPr>
        <w:rPr>
          <w:rFonts w:ascii="Times New Roman" w:hAnsi="Times New Roman" w:cs="Times New Roman"/>
          <w:i/>
          <w:color w:val="000000" w:themeColor="text1"/>
          <w:sz w:val="28"/>
          <w:szCs w:val="28"/>
          <w:lang w:val="ro-RO"/>
        </w:rPr>
      </w:pPr>
    </w:p>
    <w:p w:rsidR="001D33A3" w:rsidRDefault="001D33A3" w:rsidP="00A53899">
      <w:pPr>
        <w:rPr>
          <w:rFonts w:ascii="Times New Roman" w:hAnsi="Times New Roman" w:cs="Times New Roman"/>
          <w:i/>
          <w:color w:val="000000" w:themeColor="text1"/>
          <w:sz w:val="28"/>
          <w:szCs w:val="28"/>
          <w:lang w:val="ro-RO"/>
        </w:rPr>
      </w:pPr>
    </w:p>
    <w:p w:rsidR="001D33A3" w:rsidRDefault="001D33A3" w:rsidP="00A53899">
      <w:pPr>
        <w:rPr>
          <w:rFonts w:ascii="Times New Roman" w:hAnsi="Times New Roman" w:cs="Times New Roman"/>
          <w:i/>
          <w:color w:val="000000" w:themeColor="text1"/>
          <w:sz w:val="28"/>
          <w:szCs w:val="28"/>
          <w:lang w:val="ro-RO"/>
        </w:rPr>
      </w:pPr>
    </w:p>
    <w:p w:rsidR="001D33A3" w:rsidRDefault="001D33A3" w:rsidP="00A53899">
      <w:pPr>
        <w:rPr>
          <w:rFonts w:ascii="Times New Roman" w:hAnsi="Times New Roman" w:cs="Times New Roman"/>
          <w:i/>
          <w:color w:val="000000" w:themeColor="text1"/>
          <w:sz w:val="28"/>
          <w:szCs w:val="28"/>
          <w:lang w:val="ro-RO"/>
        </w:rPr>
      </w:pPr>
    </w:p>
    <w:p w:rsidR="001D33A3" w:rsidRDefault="001D33A3" w:rsidP="00A53899">
      <w:pPr>
        <w:rPr>
          <w:rFonts w:ascii="Times New Roman" w:hAnsi="Times New Roman" w:cs="Times New Roman"/>
          <w:i/>
          <w:color w:val="000000" w:themeColor="text1"/>
          <w:sz w:val="28"/>
          <w:szCs w:val="28"/>
          <w:lang w:val="ro-RO"/>
        </w:rPr>
      </w:pPr>
    </w:p>
    <w:p w:rsidR="001D33A3" w:rsidRDefault="001D33A3" w:rsidP="00A53899">
      <w:pPr>
        <w:rPr>
          <w:rFonts w:ascii="Times New Roman" w:hAnsi="Times New Roman" w:cs="Times New Roman"/>
          <w:i/>
          <w:color w:val="000000" w:themeColor="text1"/>
          <w:sz w:val="28"/>
          <w:szCs w:val="28"/>
          <w:lang w:val="ro-RO"/>
        </w:rPr>
      </w:pPr>
    </w:p>
    <w:p w:rsidR="001D33A3" w:rsidRDefault="001D33A3" w:rsidP="00A53899">
      <w:pPr>
        <w:rPr>
          <w:rFonts w:ascii="Arial" w:hAnsi="Arial" w:cs="Arial"/>
          <w:i/>
          <w:color w:val="000000" w:themeColor="text1"/>
          <w:lang w:val="ro-RO"/>
        </w:rPr>
      </w:pPr>
    </w:p>
    <w:p w:rsidR="004F7F06" w:rsidRDefault="004F7F06" w:rsidP="00A53899">
      <w:pPr>
        <w:rPr>
          <w:rFonts w:ascii="Arial" w:hAnsi="Arial" w:cs="Arial"/>
          <w:i/>
          <w:color w:val="000000" w:themeColor="text1"/>
          <w:lang w:val="ro-RO"/>
        </w:rPr>
      </w:pPr>
    </w:p>
    <w:p w:rsidR="00EE7552" w:rsidRPr="009C52D7" w:rsidRDefault="009C52D7" w:rsidP="009C52D7">
      <w:pPr>
        <w:pStyle w:val="1"/>
      </w:pPr>
      <w:bookmarkStart w:id="5" w:name="_Toc89366664"/>
      <w:r>
        <w:t xml:space="preserve">Section 3: </w:t>
      </w:r>
      <w:r w:rsidR="00EE7552" w:rsidRPr="009C52D7">
        <w:t>Evaluation of both forms in the past and present</w:t>
      </w:r>
      <w:bookmarkEnd w:id="5"/>
      <w:r w:rsidR="00EE7552" w:rsidRPr="009C52D7">
        <w:t xml:space="preserve"> </w:t>
      </w:r>
    </w:p>
    <w:p w:rsidR="00EE7552" w:rsidRDefault="00EE7552" w:rsidP="00EE7552">
      <w:pPr>
        <w:pStyle w:val="a3"/>
        <w:ind w:left="1064"/>
        <w:rPr>
          <w:rFonts w:ascii="Arial" w:hAnsi="Arial" w:cs="Arial"/>
          <w:b/>
          <w:color w:val="000000" w:themeColor="text1"/>
          <w:lang w:val="ro-RO"/>
        </w:rPr>
      </w:pPr>
    </w:p>
    <w:p w:rsidR="00B70393" w:rsidRPr="006E37F3" w:rsidRDefault="00B70393" w:rsidP="00EE7552">
      <w:pPr>
        <w:rPr>
          <w:rFonts w:ascii="Arial" w:hAnsi="Arial" w:cs="Arial"/>
          <w:lang w:val="ro-RO"/>
        </w:rPr>
      </w:pPr>
      <w:r w:rsidRPr="00B70393">
        <w:rPr>
          <w:rFonts w:ascii="Arial" w:hAnsi="Arial" w:cs="Arial"/>
          <w:lang w:val="ro-RO"/>
        </w:rPr>
        <w:t>According to (Güzer et al., 2013) blended learning has evolved over the next few decades. With ambition, blended learning has grown. But traditional learning was then the essential means of distributing information. However, in recent years, with the establishment of new technological breakthroughs and their rapid development, a balance has been formed between traditional learning environments and online learning. With the widespread use of computers around the world in a very short time, traditional learning has suffered, as blended learning has progressed and favored student outcomes (Bonk et al., 2005). Consequently, most students and universities opt for the mixed style because it is more convenient. It is important to note that with the advent of the pandemic, blended learning was the only accessible and reasonable way to learn today (Умархаджиева, 2021). (Chen and Jones, 2007) note that both forms of teaching are good enough. Therefore, they took a test in which students from both categories participated, those who came regularly to classes every day and those who had a combined program, did not come regularly to classes, many were online. Subsequently, after a thorough analysis, it was found that both parties did well with the proposed task. The results were positive, both parties were satisfied, the students were satisfied with the teaching in the classroom, and the occasional ones stated that they would follow the next course in the same way. However, the success of blended learning has been highlighted, with this method being preferred by the majority. The conclusion evokes that both delivery methods were quite competent and fulfilled their purpose, however the mixed one is to the advantage (Green et al., 2017). His theory (Bencheva, 2010) showed that both methods are equal, both have advantages and disadvantages and both have the same purpose to contribute to the development and creation of specialists in the chosen field.</w:t>
      </w:r>
    </w:p>
    <w:p w:rsidR="001D33A3" w:rsidRDefault="001D33A3" w:rsidP="00EE7552">
      <w:pPr>
        <w:rPr>
          <w:rFonts w:ascii="Times New Roman" w:hAnsi="Times New Roman" w:cs="Times New Roman"/>
          <w:sz w:val="28"/>
          <w:szCs w:val="28"/>
          <w:lang w:val="ro-RO"/>
        </w:rPr>
      </w:pPr>
    </w:p>
    <w:p w:rsidR="001D33A3" w:rsidRDefault="001D33A3" w:rsidP="00EE7552">
      <w:pPr>
        <w:rPr>
          <w:rFonts w:ascii="Times New Roman" w:hAnsi="Times New Roman" w:cs="Times New Roman"/>
          <w:sz w:val="28"/>
          <w:szCs w:val="28"/>
          <w:lang w:val="ro-RO"/>
        </w:rPr>
      </w:pPr>
    </w:p>
    <w:p w:rsidR="001D33A3" w:rsidRDefault="001D33A3" w:rsidP="00EE7552">
      <w:pPr>
        <w:rPr>
          <w:rFonts w:ascii="Times New Roman" w:hAnsi="Times New Roman" w:cs="Times New Roman"/>
          <w:sz w:val="28"/>
          <w:szCs w:val="28"/>
          <w:lang w:val="ro-RO"/>
        </w:rPr>
      </w:pPr>
    </w:p>
    <w:p w:rsidR="001D33A3" w:rsidRDefault="001D33A3" w:rsidP="00EE7552">
      <w:pPr>
        <w:rPr>
          <w:rFonts w:ascii="Times New Roman" w:hAnsi="Times New Roman" w:cs="Times New Roman"/>
          <w:sz w:val="28"/>
          <w:szCs w:val="28"/>
          <w:lang w:val="ro-RO"/>
        </w:rPr>
      </w:pPr>
    </w:p>
    <w:p w:rsidR="001D33A3" w:rsidRDefault="001D33A3" w:rsidP="00EE7552">
      <w:pPr>
        <w:rPr>
          <w:rFonts w:ascii="Times New Roman" w:hAnsi="Times New Roman" w:cs="Times New Roman"/>
          <w:sz w:val="28"/>
          <w:szCs w:val="28"/>
          <w:lang w:val="ro-RO"/>
        </w:rPr>
      </w:pPr>
    </w:p>
    <w:p w:rsidR="001D33A3" w:rsidRDefault="001D33A3" w:rsidP="00EE7552">
      <w:pPr>
        <w:rPr>
          <w:rFonts w:ascii="Times New Roman" w:hAnsi="Times New Roman" w:cs="Times New Roman"/>
          <w:sz w:val="28"/>
          <w:szCs w:val="28"/>
          <w:lang w:val="ro-RO"/>
        </w:rPr>
      </w:pPr>
    </w:p>
    <w:p w:rsidR="001D33A3" w:rsidRDefault="001D33A3" w:rsidP="00EE7552">
      <w:pPr>
        <w:rPr>
          <w:rFonts w:ascii="Times New Roman" w:hAnsi="Times New Roman" w:cs="Times New Roman"/>
          <w:sz w:val="28"/>
          <w:szCs w:val="28"/>
          <w:lang w:val="ro-RO"/>
        </w:rPr>
      </w:pPr>
    </w:p>
    <w:p w:rsidR="001D33A3" w:rsidRPr="001D33A3" w:rsidRDefault="001D33A3" w:rsidP="00EE7552">
      <w:pPr>
        <w:rPr>
          <w:rFonts w:ascii="Arial" w:hAnsi="Arial" w:cs="Arial"/>
          <w:lang w:val="ro-RO"/>
        </w:rPr>
      </w:pPr>
    </w:p>
    <w:p w:rsidR="004F7F06" w:rsidRDefault="004F7F06" w:rsidP="00EE7552">
      <w:pPr>
        <w:rPr>
          <w:rFonts w:ascii="Arial" w:hAnsi="Arial" w:cs="Arial"/>
          <w:lang w:val="en-US"/>
        </w:rPr>
      </w:pPr>
    </w:p>
    <w:p w:rsidR="004F7F06" w:rsidRDefault="004F7F06" w:rsidP="00EE7552">
      <w:pPr>
        <w:rPr>
          <w:rFonts w:ascii="Arial" w:hAnsi="Arial" w:cs="Arial"/>
          <w:lang w:val="en-US"/>
        </w:rPr>
      </w:pPr>
    </w:p>
    <w:p w:rsidR="00F723EA" w:rsidRDefault="009C52D7" w:rsidP="009C52D7">
      <w:pPr>
        <w:pStyle w:val="1"/>
      </w:pPr>
      <w:r>
        <w:rPr>
          <w:lang w:val="ro-RO"/>
        </w:rPr>
        <w:t xml:space="preserve"> </w:t>
      </w:r>
      <w:bookmarkStart w:id="6" w:name="_Toc89366665"/>
      <w:r w:rsidR="00F723EA" w:rsidRPr="009C52D7">
        <w:t>Recommendations</w:t>
      </w:r>
      <w:bookmarkEnd w:id="6"/>
    </w:p>
    <w:p w:rsidR="000165CF" w:rsidRPr="000165CF" w:rsidRDefault="000165CF" w:rsidP="000165CF">
      <w:pPr>
        <w:rPr>
          <w:lang w:val="en-GB"/>
        </w:rPr>
      </w:pPr>
    </w:p>
    <w:p w:rsidR="00F723EA" w:rsidRPr="000165CF" w:rsidRDefault="000165CF" w:rsidP="002658AD">
      <w:pPr>
        <w:pStyle w:val="a3"/>
        <w:ind w:left="644"/>
        <w:rPr>
          <w:rFonts w:ascii="Arial" w:hAnsi="Arial" w:cs="Arial"/>
          <w:lang w:val="ro-RO"/>
        </w:rPr>
      </w:pPr>
      <w:r w:rsidRPr="000165CF">
        <w:rPr>
          <w:rFonts w:ascii="Arial" w:hAnsi="Arial" w:cs="Arial"/>
          <w:lang w:val="ro-RO"/>
        </w:rPr>
        <w:t>This analysis of blended and traditional learning shows that, due to the technological impact, the higher education system has undergone a number of changes, which have contributed to its expansion (Chen and Jones, 2007). As a student at the University, I recommend the blended learning method, although I felt some disadvantages on my own. Lack of communication with the teacher, reduced interaction with colleagues. At the same time, the opportunity to study online is very welcome, especially when something spontaneous comes along. Even from personal experience, I was saved when the university approved my application to study online when I was hospitalized. There are no more barriers, you have the opportunity to learn from anywhere and anytime, if you are interested. It is easy to manage with work and secondary activities, this way you can better organize yourself. However, organization is the key point when students choose this method of learning because, for students who have problems with time management and procrastination, this experience can become really frustrating as the exam period approaches (Bencheva, 2010). The equipment you have really matters, the device through which you interact, receive, transmit information must be qualitative. Digital skills are also extremely important, especially when it comes to projects or group or individual presentations. In the end, always doing something new is always difficult, but when you practice and practice daily, the progress is visible and the effort is really pleasant. That is why I support and further promote this method.</w:t>
      </w:r>
    </w:p>
    <w:p w:rsidR="000D7831" w:rsidRDefault="000D7831" w:rsidP="002658AD">
      <w:pPr>
        <w:pStyle w:val="a3"/>
        <w:ind w:left="644"/>
        <w:rPr>
          <w:rFonts w:ascii="Arial" w:hAnsi="Arial" w:cs="Arial"/>
          <w:lang w:val="ro-RO"/>
        </w:rPr>
      </w:pPr>
    </w:p>
    <w:p w:rsidR="000D7831" w:rsidRDefault="000D7831" w:rsidP="002658AD">
      <w:pPr>
        <w:pStyle w:val="a3"/>
        <w:ind w:left="644"/>
        <w:rPr>
          <w:rFonts w:ascii="Arial" w:hAnsi="Arial" w:cs="Arial"/>
          <w:lang w:val="ro-RO"/>
        </w:rPr>
      </w:pPr>
    </w:p>
    <w:p w:rsidR="000D7831" w:rsidRDefault="000D7831" w:rsidP="002658AD">
      <w:pPr>
        <w:pStyle w:val="a3"/>
        <w:ind w:left="644"/>
        <w:rPr>
          <w:rFonts w:ascii="Arial" w:hAnsi="Arial" w:cs="Arial"/>
          <w:lang w:val="ro-RO"/>
        </w:rPr>
      </w:pPr>
    </w:p>
    <w:p w:rsidR="000D7831" w:rsidRDefault="000D7831" w:rsidP="002658AD">
      <w:pPr>
        <w:pStyle w:val="a3"/>
        <w:ind w:left="644"/>
        <w:rPr>
          <w:rFonts w:ascii="Arial" w:hAnsi="Arial" w:cs="Arial"/>
          <w:lang w:val="ro-RO"/>
        </w:rPr>
      </w:pPr>
    </w:p>
    <w:p w:rsidR="004F7F06" w:rsidRPr="001D33A3" w:rsidRDefault="004F7F06" w:rsidP="001D33A3">
      <w:pPr>
        <w:rPr>
          <w:rFonts w:ascii="Arial" w:hAnsi="Arial" w:cs="Arial"/>
          <w:lang w:val="ro-RO"/>
        </w:rPr>
      </w:pPr>
    </w:p>
    <w:p w:rsidR="000D7831" w:rsidRDefault="000D7831" w:rsidP="002734D2">
      <w:pPr>
        <w:rPr>
          <w:rFonts w:ascii="Arial" w:hAnsi="Arial" w:cs="Arial"/>
          <w:lang w:val="ro-RO"/>
        </w:rPr>
      </w:pPr>
    </w:p>
    <w:p w:rsidR="001D33A3" w:rsidRDefault="001D33A3" w:rsidP="002734D2">
      <w:pPr>
        <w:rPr>
          <w:rFonts w:ascii="Arial" w:hAnsi="Arial" w:cs="Arial"/>
          <w:lang w:val="ro-RO"/>
        </w:rPr>
      </w:pPr>
    </w:p>
    <w:p w:rsidR="001D33A3" w:rsidRDefault="001D33A3" w:rsidP="002734D2">
      <w:pPr>
        <w:rPr>
          <w:rFonts w:ascii="Arial" w:hAnsi="Arial" w:cs="Arial"/>
          <w:lang w:val="ro-RO"/>
        </w:rPr>
      </w:pPr>
    </w:p>
    <w:p w:rsidR="001D33A3" w:rsidRDefault="001D33A3" w:rsidP="002734D2">
      <w:pPr>
        <w:rPr>
          <w:rFonts w:ascii="Arial" w:hAnsi="Arial" w:cs="Arial"/>
          <w:lang w:val="ro-RO"/>
        </w:rPr>
      </w:pPr>
    </w:p>
    <w:p w:rsidR="001D33A3" w:rsidRDefault="001D33A3" w:rsidP="002734D2">
      <w:pPr>
        <w:rPr>
          <w:rFonts w:ascii="Arial" w:hAnsi="Arial" w:cs="Arial"/>
          <w:lang w:val="ro-RO"/>
        </w:rPr>
      </w:pPr>
    </w:p>
    <w:p w:rsidR="001D33A3" w:rsidRDefault="001D33A3" w:rsidP="002734D2">
      <w:pPr>
        <w:rPr>
          <w:rFonts w:ascii="Arial" w:hAnsi="Arial" w:cs="Arial"/>
          <w:lang w:val="ro-RO"/>
        </w:rPr>
      </w:pPr>
    </w:p>
    <w:p w:rsidR="001D33A3" w:rsidRDefault="001D33A3" w:rsidP="002734D2">
      <w:pPr>
        <w:rPr>
          <w:rFonts w:ascii="Arial" w:hAnsi="Arial" w:cs="Arial"/>
          <w:lang w:val="ro-RO"/>
        </w:rPr>
      </w:pPr>
    </w:p>
    <w:p w:rsidR="001D33A3" w:rsidRDefault="001D33A3" w:rsidP="002734D2">
      <w:pPr>
        <w:rPr>
          <w:rFonts w:ascii="Arial" w:hAnsi="Arial" w:cs="Arial"/>
          <w:lang w:val="ro-RO"/>
        </w:rPr>
      </w:pPr>
    </w:p>
    <w:p w:rsidR="001D33A3" w:rsidRDefault="001D33A3" w:rsidP="002734D2">
      <w:pPr>
        <w:rPr>
          <w:rFonts w:ascii="Arial" w:hAnsi="Arial" w:cs="Arial"/>
          <w:lang w:val="ro-RO"/>
        </w:rPr>
      </w:pPr>
    </w:p>
    <w:p w:rsidR="001D33A3" w:rsidRDefault="001D33A3" w:rsidP="002734D2">
      <w:pPr>
        <w:rPr>
          <w:rFonts w:ascii="Arial" w:hAnsi="Arial" w:cs="Arial"/>
          <w:lang w:val="ro-RO"/>
        </w:rPr>
      </w:pPr>
    </w:p>
    <w:p w:rsidR="001D33A3" w:rsidRDefault="001D33A3" w:rsidP="002734D2">
      <w:pPr>
        <w:rPr>
          <w:rFonts w:ascii="Arial" w:hAnsi="Arial" w:cs="Arial"/>
          <w:lang w:val="ro-RO"/>
        </w:rPr>
      </w:pPr>
    </w:p>
    <w:p w:rsidR="001D33A3" w:rsidRPr="002734D2" w:rsidRDefault="001D33A3" w:rsidP="002734D2">
      <w:pPr>
        <w:rPr>
          <w:rFonts w:ascii="Arial" w:hAnsi="Arial" w:cs="Arial"/>
          <w:lang w:val="ro-RO"/>
        </w:rPr>
      </w:pPr>
    </w:p>
    <w:p w:rsidR="000D7831" w:rsidRDefault="000D7831" w:rsidP="00AD5813">
      <w:pPr>
        <w:pStyle w:val="1"/>
      </w:pPr>
      <w:bookmarkStart w:id="7" w:name="_Toc89366666"/>
      <w:r w:rsidRPr="009C52D7">
        <w:t>References</w:t>
      </w:r>
      <w:bookmarkEnd w:id="7"/>
      <w:r w:rsidRPr="009C52D7">
        <w:t xml:space="preserve">   </w:t>
      </w:r>
    </w:p>
    <w:p w:rsidR="002734D2" w:rsidRPr="002734D2" w:rsidRDefault="002734D2" w:rsidP="002734D2">
      <w:pPr>
        <w:rPr>
          <w:lang w:val="en-GB"/>
        </w:rPr>
      </w:pPr>
    </w:p>
    <w:p w:rsidR="008E3E8C" w:rsidRPr="00194682" w:rsidRDefault="0012217F" w:rsidP="004C6273">
      <w:pPr>
        <w:rPr>
          <w:rFonts w:ascii="Times New Roman" w:hAnsi="Times New Roman" w:cs="Times New Roman"/>
          <w:lang w:val="ro-RO"/>
        </w:rPr>
      </w:pPr>
      <w:r w:rsidRPr="00194682">
        <w:rPr>
          <w:rFonts w:ascii="Times New Roman" w:hAnsi="Times New Roman" w:cs="Times New Roman"/>
          <w:lang w:val="ro-RO"/>
        </w:rPr>
        <w:t>Bencheva, N.(2010).Learning Styles and E-learning Face-to-Face to the Traditional Learning,</w:t>
      </w:r>
      <w:r w:rsidRPr="00194682">
        <w:rPr>
          <w:rFonts w:ascii="Times New Roman" w:hAnsi="Times New Roman" w:cs="Times New Roman"/>
          <w:lang w:val="en-US"/>
        </w:rPr>
        <w:t xml:space="preserve"> </w:t>
      </w:r>
      <w:r w:rsidRPr="00194682">
        <w:rPr>
          <w:rFonts w:ascii="Times New Roman" w:hAnsi="Times New Roman" w:cs="Times New Roman"/>
          <w:lang w:val="ro-RO"/>
        </w:rPr>
        <w:t>НАУЧНИ ТРУДОВЕ НА РУСЕНСКИЯ УНИВЕРСИТЕТ, [online] 3(2), p.49. Available at: http://conf.uni-ruse.bg/bg/docs/cp10/3.2/3.2-11.pdf [</w:t>
      </w:r>
      <w:r w:rsidR="004C6273" w:rsidRPr="00194682">
        <w:rPr>
          <w:rFonts w:ascii="Times New Roman" w:hAnsi="Times New Roman" w:cs="Times New Roman"/>
          <w:lang w:val="en-US"/>
        </w:rPr>
        <w:t>Accessed 25 Nov. 2021</w:t>
      </w:r>
      <w:r w:rsidRPr="00194682">
        <w:rPr>
          <w:rFonts w:ascii="Times New Roman" w:hAnsi="Times New Roman" w:cs="Times New Roman"/>
          <w:lang w:val="ro-RO"/>
        </w:rPr>
        <w:t>].</w:t>
      </w:r>
    </w:p>
    <w:p w:rsidR="004C6273" w:rsidRPr="00194682" w:rsidRDefault="004C6273" w:rsidP="004C6273">
      <w:pPr>
        <w:rPr>
          <w:rFonts w:ascii="Times New Roman" w:hAnsi="Times New Roman" w:cs="Times New Roman"/>
          <w:lang w:val="ro-RO"/>
        </w:rPr>
      </w:pPr>
      <w:r w:rsidRPr="00194682">
        <w:rPr>
          <w:rFonts w:ascii="Times New Roman" w:hAnsi="Times New Roman" w:cs="Times New Roman"/>
          <w:lang w:val="ro-RO"/>
        </w:rPr>
        <w:t>Bliuc, G. and Ellis, R. (2007). ADULT LEARNERS ONLINE! BLENDED AND ONLINE LEARNING IN ADULT EDUCATION AND TRAINING Title: Blended learning in adult education: towards a definition of blended learning. [online] Watson. Available at: https://biblio.ugent.be/publication/6905076/file/6905079 [</w:t>
      </w:r>
      <w:r w:rsidRPr="00194682">
        <w:rPr>
          <w:rFonts w:ascii="Times New Roman" w:hAnsi="Times New Roman" w:cs="Times New Roman"/>
          <w:lang w:val="en-US"/>
        </w:rPr>
        <w:t>Accessed 25 Nov. 2021</w:t>
      </w:r>
      <w:r w:rsidRPr="00194682">
        <w:rPr>
          <w:rFonts w:ascii="Times New Roman" w:hAnsi="Times New Roman" w:cs="Times New Roman"/>
          <w:lang w:val="ro-RO"/>
        </w:rPr>
        <w:t>].</w:t>
      </w:r>
    </w:p>
    <w:p w:rsidR="004C6273" w:rsidRPr="00194682" w:rsidRDefault="004C6273" w:rsidP="004C6273">
      <w:pPr>
        <w:rPr>
          <w:rFonts w:ascii="Times New Roman" w:hAnsi="Times New Roman" w:cs="Times New Roman"/>
          <w:lang w:val="en-US"/>
        </w:rPr>
      </w:pPr>
      <w:proofErr w:type="gramStart"/>
      <w:r w:rsidRPr="00194682">
        <w:rPr>
          <w:rFonts w:ascii="Times New Roman" w:hAnsi="Times New Roman" w:cs="Times New Roman"/>
          <w:lang w:val="en-US"/>
        </w:rPr>
        <w:t>Bonk,</w:t>
      </w:r>
      <w:proofErr w:type="gramEnd"/>
      <w:r w:rsidRPr="00194682">
        <w:rPr>
          <w:rFonts w:ascii="Times New Roman" w:hAnsi="Times New Roman" w:cs="Times New Roman"/>
          <w:lang w:val="en-US"/>
        </w:rPr>
        <w:t xml:space="preserve"> C.J. and Graham, C.R. (2005). The Handbook of Blended Learning: Global Perspectives, Local Designs. [</w:t>
      </w:r>
      <w:proofErr w:type="gramStart"/>
      <w:r w:rsidRPr="00194682">
        <w:rPr>
          <w:rFonts w:ascii="Times New Roman" w:hAnsi="Times New Roman" w:cs="Times New Roman"/>
          <w:lang w:val="en-US"/>
        </w:rPr>
        <w:t>online</w:t>
      </w:r>
      <w:proofErr w:type="gramEnd"/>
      <w:r w:rsidRPr="00194682">
        <w:rPr>
          <w:rFonts w:ascii="Times New Roman" w:hAnsi="Times New Roman" w:cs="Times New Roman"/>
          <w:lang w:val="en-US"/>
        </w:rPr>
        <w:t xml:space="preserve">] </w:t>
      </w:r>
      <w:proofErr w:type="gramStart"/>
      <w:r w:rsidRPr="00194682">
        <w:rPr>
          <w:rFonts w:ascii="Times New Roman" w:hAnsi="Times New Roman" w:cs="Times New Roman"/>
          <w:lang w:val="en-US"/>
        </w:rPr>
        <w:t>Google Books.</w:t>
      </w:r>
      <w:proofErr w:type="gramEnd"/>
      <w:r w:rsidRPr="00194682">
        <w:rPr>
          <w:rFonts w:ascii="Times New Roman" w:hAnsi="Times New Roman" w:cs="Times New Roman"/>
          <w:lang w:val="en-US"/>
        </w:rPr>
        <w:t xml:space="preserve"> </w:t>
      </w:r>
      <w:proofErr w:type="gramStart"/>
      <w:r w:rsidRPr="00194682">
        <w:rPr>
          <w:rFonts w:ascii="Times New Roman" w:hAnsi="Times New Roman" w:cs="Times New Roman"/>
          <w:lang w:val="en-US"/>
        </w:rPr>
        <w:t>John Wiley &amp; Sons.</w:t>
      </w:r>
      <w:proofErr w:type="gramEnd"/>
      <w:r w:rsidRPr="00194682">
        <w:rPr>
          <w:rFonts w:ascii="Times New Roman" w:hAnsi="Times New Roman" w:cs="Times New Roman"/>
          <w:lang w:val="en-US"/>
        </w:rPr>
        <w:t xml:space="preserve"> Available at: https://books.google.co.uk/books?hl=ro&amp;lr=&amp;id=tKdyCwAAQBAJ&amp;oi=fnd&amp;pg=RA1-PA3&amp;dq=Graham [Accessed 25 Nov. 2021].</w:t>
      </w:r>
    </w:p>
    <w:p w:rsidR="00F512E2" w:rsidRPr="00194682" w:rsidRDefault="00F512E2" w:rsidP="004C6273">
      <w:pPr>
        <w:rPr>
          <w:rFonts w:ascii="Times New Roman" w:hAnsi="Times New Roman" w:cs="Times New Roman"/>
          <w:lang w:val="en-US"/>
        </w:rPr>
      </w:pPr>
      <w:r w:rsidRPr="00194682">
        <w:rPr>
          <w:rFonts w:ascii="Times New Roman" w:hAnsi="Times New Roman" w:cs="Times New Roman"/>
        </w:rPr>
        <w:t>Бутова, А.В. (2020). Применение Электронного Обучения в преподавании Иностранных языков</w:t>
      </w:r>
      <w:proofErr w:type="gramStart"/>
      <w:r w:rsidRPr="00194682">
        <w:rPr>
          <w:rFonts w:ascii="Times New Roman" w:hAnsi="Times New Roman" w:cs="Times New Roman"/>
        </w:rPr>
        <w:t xml:space="preserve"> В</w:t>
      </w:r>
      <w:proofErr w:type="gramEnd"/>
      <w:r w:rsidRPr="00194682">
        <w:rPr>
          <w:rFonts w:ascii="Times New Roman" w:hAnsi="Times New Roman" w:cs="Times New Roman"/>
        </w:rPr>
        <w:t xml:space="preserve"> техническом университете. </w:t>
      </w:r>
      <w:r w:rsidRPr="00194682">
        <w:rPr>
          <w:rFonts w:ascii="Times New Roman" w:hAnsi="Times New Roman" w:cs="Times New Roman"/>
          <w:lang w:val="en-US"/>
        </w:rPr>
        <w:t>[online] eLibrary.ru. Available at: https://www.elibrary.ru/item.asp?id=44018890 [Accessed 25 Nov. 2021].</w:t>
      </w:r>
    </w:p>
    <w:p w:rsidR="004C6273" w:rsidRPr="00194682" w:rsidRDefault="004C6273" w:rsidP="004C6273">
      <w:pPr>
        <w:rPr>
          <w:rFonts w:ascii="Times New Roman" w:hAnsi="Times New Roman" w:cs="Times New Roman"/>
          <w:lang w:val="ro-RO"/>
        </w:rPr>
      </w:pPr>
      <w:r w:rsidRPr="00194682">
        <w:rPr>
          <w:rFonts w:ascii="Times New Roman" w:hAnsi="Times New Roman" w:cs="Times New Roman"/>
          <w:lang w:val="ro-RO"/>
        </w:rPr>
        <w:t>Chen, C.C. and Jones, K.T. (2007). Blended Learning vs. Traditional Classroom Settings: Assessing Effectiveness and Student Perceptions in an MBA Accounting Course. Journal of Educators Online, [online] 4(1). Available at: https://eric.ed.gov/?id=EJ907743 [</w:t>
      </w:r>
      <w:r w:rsidRPr="00194682">
        <w:rPr>
          <w:rFonts w:ascii="Times New Roman" w:hAnsi="Times New Roman" w:cs="Times New Roman"/>
          <w:lang w:val="en-US"/>
        </w:rPr>
        <w:t>Accessed 25 Nov. 2021</w:t>
      </w:r>
      <w:r w:rsidRPr="00194682">
        <w:rPr>
          <w:rFonts w:ascii="Times New Roman" w:hAnsi="Times New Roman" w:cs="Times New Roman"/>
          <w:lang w:val="ro-RO"/>
        </w:rPr>
        <w:t>].</w:t>
      </w:r>
    </w:p>
    <w:p w:rsidR="00DD36B8" w:rsidRPr="00194682" w:rsidRDefault="00DD36B8" w:rsidP="004C6273">
      <w:pPr>
        <w:rPr>
          <w:rFonts w:ascii="Times New Roman" w:hAnsi="Times New Roman" w:cs="Times New Roman"/>
          <w:lang w:val="ro-RO"/>
        </w:rPr>
      </w:pPr>
      <w:r w:rsidRPr="00194682">
        <w:rPr>
          <w:rFonts w:ascii="Times New Roman" w:hAnsi="Times New Roman" w:cs="Times New Roman"/>
          <w:lang w:val="ro-RO"/>
        </w:rPr>
        <w:t>CHEN, W., TAN, N.Y.L., LOOI, C.-K., ZHANG, B. and SEOW, P.S.K. (2008). HANDHELD COMPUTERS AS COGNITIVE TOOLS: TECHNOLOGY-ENHANCED ENVIRONMENTAL LEARNING. Research and Practice in Technology Enhanced Learning, 03(03), pp.231–252.</w:t>
      </w:r>
    </w:p>
    <w:p w:rsidR="00E237F9" w:rsidRPr="00194682" w:rsidRDefault="00E237F9" w:rsidP="004C6273">
      <w:pPr>
        <w:rPr>
          <w:rFonts w:ascii="Times New Roman" w:hAnsi="Times New Roman" w:cs="Times New Roman"/>
          <w:lang w:val="ro-RO"/>
        </w:rPr>
      </w:pPr>
      <w:r w:rsidRPr="00194682">
        <w:rPr>
          <w:rFonts w:ascii="Times New Roman" w:hAnsi="Times New Roman" w:cs="Times New Roman"/>
          <w:lang w:val="ro-RO"/>
        </w:rPr>
        <w:t>Garrison, D.R. and Vaughan, N.D. (2011). Blended Learning in Higher Education: Framework, Principles, and Guidelines. [online] Google Books. John Wiley &amp; Sons. Available at: https://books.google.co.uk/books?id=UhYnZbYhDl0C&amp;printsec=frontcover&amp;dq=garrison+and+vaughan</w:t>
      </w:r>
      <w:r w:rsidRPr="00194682">
        <w:rPr>
          <w:rFonts w:ascii="Times New Roman" w:hAnsi="Times New Roman" w:cs="Times New Roman"/>
          <w:lang w:val="ro-RO"/>
        </w:rPr>
        <w:lastRenderedPageBreak/>
        <w:t>+2008&amp;hl=ro&amp;sa=X&amp;redir_esc=y#v=onepage&amp;q=garrison%20and%20vaughan%202008&amp;f=false [Accessed 1 Dec. 2021].</w:t>
      </w:r>
    </w:p>
    <w:p w:rsidR="00B70393" w:rsidRPr="00194682" w:rsidRDefault="00B70393" w:rsidP="004C6273">
      <w:pPr>
        <w:rPr>
          <w:rFonts w:ascii="Times New Roman" w:hAnsi="Times New Roman" w:cs="Times New Roman"/>
          <w:lang w:val="ro-RO"/>
        </w:rPr>
      </w:pPr>
      <w:r w:rsidRPr="00194682">
        <w:rPr>
          <w:rFonts w:ascii="Times New Roman" w:hAnsi="Times New Roman" w:cs="Times New Roman"/>
          <w:lang w:val="ro-RO"/>
        </w:rPr>
        <w:t>Green, R.A., Whitburn, L.Y., Zacharias, A., Byrne, G. and Hughes, D.L. (2017). The Relationship between Student Engagement with Online Content and Achievement in a Blended Learning Anatomy Course. Anatomical Sciences Education, 11(5), pp.471–477.</w:t>
      </w:r>
    </w:p>
    <w:p w:rsidR="004C6273" w:rsidRPr="00194682" w:rsidRDefault="004C6273" w:rsidP="004C6273">
      <w:pPr>
        <w:rPr>
          <w:rFonts w:ascii="Times New Roman" w:hAnsi="Times New Roman" w:cs="Times New Roman"/>
          <w:lang w:val="ro-RO"/>
        </w:rPr>
      </w:pPr>
      <w:r w:rsidRPr="00194682">
        <w:rPr>
          <w:rFonts w:ascii="Times New Roman" w:hAnsi="Times New Roman" w:cs="Times New Roman"/>
          <w:lang w:val="ro-RO"/>
        </w:rPr>
        <w:t>Güzer, B. and Caner, H. (2014). Elsevier Enhanced Reader. [online] reader.elsevier.com. Available at: https://reader.elsevier.com/reader/sd/pii/S187704281401009X?token=66417F5110423290B0D6771CB5ED9D23046CACC2D9210C8A98326A609D826B1A1E3A9388CEE3BFA25626FC17DB2BD6D0&amp;originRegion=eu-west-1&amp;originCreation=20211126093827 [Accessed 25 Nov. 2021].</w:t>
      </w:r>
    </w:p>
    <w:p w:rsidR="00F512E2" w:rsidRPr="00194682" w:rsidRDefault="00F512E2" w:rsidP="004C6273">
      <w:pPr>
        <w:rPr>
          <w:rFonts w:ascii="Times New Roman" w:hAnsi="Times New Roman" w:cs="Times New Roman"/>
          <w:lang w:val="ro-RO"/>
        </w:rPr>
      </w:pPr>
      <w:r w:rsidRPr="00194682">
        <w:rPr>
          <w:rFonts w:ascii="Times New Roman" w:hAnsi="Times New Roman" w:cs="Times New Roman"/>
          <w:lang w:val="ro-RO"/>
        </w:rPr>
        <w:t>Kumar Basak, S., Wotto, M. and Bélanger, P. (2018). E-learning, M-learning and D-learning: Conceptual definition and comparative analysis. E-Learning and Digital Media, [online] 15(4), pp.191–216. Available at: https://journals.sagepub.com/doi/abs/10.1177/2042753018785180 [Accessed 25 Nov. 2021].</w:t>
      </w:r>
    </w:p>
    <w:p w:rsidR="002C0094" w:rsidRPr="00194682" w:rsidRDefault="002C0094" w:rsidP="004C6273">
      <w:pPr>
        <w:rPr>
          <w:rFonts w:ascii="Times New Roman" w:hAnsi="Times New Roman" w:cs="Times New Roman"/>
          <w:lang w:val="ro-RO"/>
        </w:rPr>
      </w:pPr>
      <w:r w:rsidRPr="00194682">
        <w:rPr>
          <w:rFonts w:ascii="Times New Roman" w:hAnsi="Times New Roman" w:cs="Times New Roman"/>
          <w:lang w:val="ro-RO"/>
        </w:rPr>
        <w:t>Marcel, B., Nadejda, B. and Maria, P. (2003). Stilul autonom de învăţare – expresie a concepţiei moderne în educaţie. [online] ibn.idsi.md. Available at: https://ibn.idsi.md/vizualizare_articol/28402 [Accessed 1 Dec. 2021].</w:t>
      </w:r>
    </w:p>
    <w:p w:rsidR="00F512E2" w:rsidRPr="00194682" w:rsidRDefault="00F512E2" w:rsidP="00F512E2">
      <w:pPr>
        <w:rPr>
          <w:rFonts w:ascii="Times New Roman" w:hAnsi="Times New Roman" w:cs="Times New Roman"/>
          <w:lang w:val="en-US"/>
        </w:rPr>
      </w:pPr>
      <w:proofErr w:type="gramStart"/>
      <w:r w:rsidRPr="00194682">
        <w:rPr>
          <w:rFonts w:ascii="Times New Roman" w:hAnsi="Times New Roman" w:cs="Times New Roman"/>
          <w:lang w:val="en-US"/>
        </w:rPr>
        <w:t xml:space="preserve">Perrin, D., Perrin, E., </w:t>
      </w:r>
      <w:proofErr w:type="spellStart"/>
      <w:r w:rsidRPr="00194682">
        <w:rPr>
          <w:rFonts w:ascii="Times New Roman" w:hAnsi="Times New Roman" w:cs="Times New Roman"/>
          <w:lang w:val="en-US"/>
        </w:rPr>
        <w:t>Muirhead</w:t>
      </w:r>
      <w:proofErr w:type="spellEnd"/>
      <w:r w:rsidRPr="00194682">
        <w:rPr>
          <w:rFonts w:ascii="Times New Roman" w:hAnsi="Times New Roman" w:cs="Times New Roman"/>
          <w:lang w:val="en-US"/>
        </w:rPr>
        <w:t>, B., Senior, M. and Betz (2015).</w:t>
      </w:r>
      <w:proofErr w:type="gramEnd"/>
      <w:r w:rsidRPr="00194682">
        <w:rPr>
          <w:rFonts w:ascii="Times New Roman" w:hAnsi="Times New Roman" w:cs="Times New Roman"/>
          <w:lang w:val="en-US"/>
        </w:rPr>
        <w:t xml:space="preserve"> </w:t>
      </w:r>
      <w:proofErr w:type="gramStart"/>
      <w:r w:rsidRPr="00194682">
        <w:rPr>
          <w:rFonts w:ascii="Times New Roman" w:hAnsi="Times New Roman" w:cs="Times New Roman"/>
          <w:lang w:val="en-US"/>
        </w:rPr>
        <w:t>INTERNATIONAL JOURNAL OF INSTRUCTIONAL TECHNOLOGY DISTANCE LEARNING Volume 12 Number 1 Editorial Board Editor-in-Chief.</w:t>
      </w:r>
      <w:proofErr w:type="gramEnd"/>
      <w:r w:rsidRPr="00194682">
        <w:rPr>
          <w:rFonts w:ascii="Times New Roman" w:hAnsi="Times New Roman" w:cs="Times New Roman"/>
          <w:lang w:val="en-US"/>
        </w:rPr>
        <w:t xml:space="preserve"> [</w:t>
      </w:r>
      <w:proofErr w:type="gramStart"/>
      <w:r w:rsidRPr="00194682">
        <w:rPr>
          <w:rFonts w:ascii="Times New Roman" w:hAnsi="Times New Roman" w:cs="Times New Roman"/>
          <w:lang w:val="en-US"/>
        </w:rPr>
        <w:t>online</w:t>
      </w:r>
      <w:proofErr w:type="gramEnd"/>
      <w:r w:rsidRPr="00194682">
        <w:rPr>
          <w:rFonts w:ascii="Times New Roman" w:hAnsi="Times New Roman" w:cs="Times New Roman"/>
          <w:lang w:val="en-US"/>
        </w:rPr>
        <w:t>] Available at: https://www.itdl.org/Journal/Jan_15/Jan15.pdf#page=33 [Accessed 25 Nov. 2021].</w:t>
      </w:r>
    </w:p>
    <w:p w:rsidR="00F512E2" w:rsidRPr="00194682" w:rsidRDefault="00F512E2" w:rsidP="00F512E2">
      <w:pPr>
        <w:rPr>
          <w:rFonts w:ascii="Times New Roman" w:hAnsi="Times New Roman" w:cs="Times New Roman"/>
          <w:lang w:val="ro-RO"/>
        </w:rPr>
      </w:pPr>
      <w:r w:rsidRPr="00194682">
        <w:rPr>
          <w:rFonts w:ascii="Times New Roman" w:hAnsi="Times New Roman" w:cs="Times New Roman"/>
          <w:lang w:val="ro-RO"/>
        </w:rPr>
        <w:t>Suwannaphisit, S., Anusitviwat, C., Tuntarattanapong, P. and Chuaychoosakoon, C. (2021). Comparing the Effectiveness of Blended learning and traditional Learning in an orthopedics Course. Annals of Medicine and Surgery, [online] 72(1), p.103037. Available at: https://reader.elsevier.com/reader/sd/pii/S2049080121009870?token=CFAE051FE758AC4481E9DE63B6DC1049FDC7F931DD8BE840BAD033760AE4D535B40FEE3DD0C9EA27EEBC605933CF47E8&amp;originRegion=eu-west-1&amp;originCreation=20211125183925 [Accessed 25 Nov. 2021].</w:t>
      </w:r>
    </w:p>
    <w:p w:rsidR="0012217F" w:rsidRPr="00194682" w:rsidRDefault="0012217F" w:rsidP="004C6273">
      <w:pPr>
        <w:rPr>
          <w:rFonts w:ascii="Times New Roman" w:hAnsi="Times New Roman" w:cs="Times New Roman"/>
          <w:lang w:val="ro-RO"/>
        </w:rPr>
      </w:pPr>
      <w:r w:rsidRPr="00194682">
        <w:rPr>
          <w:rFonts w:ascii="Times New Roman" w:hAnsi="Times New Roman" w:cs="Times New Roman"/>
          <w:lang w:val="ro-RO"/>
        </w:rPr>
        <w:t>Умархаджиева, С.Р. (2021). Дистанционное обучение как инновационный подход в системе высшего образования. ТЕНДЕНЦИИ РАЗВИТИЯ НАУКИ И ОБРАЗОВАНИЯ, [online] 70(5), pp.58–60. Available at: https://cyberleninka.ru/article/n/osobennosti-distantsionnogo-obucheniya-po-sravneniyu-s-traditsionnym-obucheniem-na-primere-opyta-rossii-i-kitaya [Accessed 26 Nov. 2021].</w:t>
      </w:r>
    </w:p>
    <w:p w:rsidR="004C6273" w:rsidRPr="00194682" w:rsidRDefault="00F512E2" w:rsidP="001D33A3">
      <w:pPr>
        <w:rPr>
          <w:rFonts w:ascii="Times New Roman" w:hAnsi="Times New Roman" w:cs="Times New Roman"/>
          <w:lang w:val="en-US"/>
        </w:rPr>
      </w:pPr>
      <w:r w:rsidRPr="00194682">
        <w:rPr>
          <w:rFonts w:ascii="Times New Roman" w:hAnsi="Times New Roman" w:cs="Times New Roman"/>
          <w:lang w:val="en-US"/>
        </w:rPr>
        <w:t xml:space="preserve">Wolf, C. (2002). </w:t>
      </w:r>
      <w:proofErr w:type="spellStart"/>
      <w:proofErr w:type="gramStart"/>
      <w:r w:rsidRPr="00194682">
        <w:rPr>
          <w:rFonts w:ascii="Times New Roman" w:hAnsi="Times New Roman" w:cs="Times New Roman"/>
          <w:lang w:val="en-US"/>
        </w:rPr>
        <w:t>iWeaver</w:t>
      </w:r>
      <w:proofErr w:type="spellEnd"/>
      <w:proofErr w:type="gramEnd"/>
      <w:r w:rsidRPr="00194682">
        <w:rPr>
          <w:rFonts w:ascii="Times New Roman" w:hAnsi="Times New Roman" w:cs="Times New Roman"/>
          <w:lang w:val="en-US"/>
        </w:rPr>
        <w:t xml:space="preserve">: Towards an Interactive Web-Based Adaptive Learning Environment to Address Individual Learning Styles. </w:t>
      </w:r>
      <w:proofErr w:type="gramStart"/>
      <w:r w:rsidRPr="00194682">
        <w:rPr>
          <w:rFonts w:ascii="Times New Roman" w:hAnsi="Times New Roman" w:cs="Times New Roman"/>
          <w:lang w:val="en-US"/>
        </w:rPr>
        <w:t>European Journal of Open, Distance and E-learning, [online] 5(2).</w:t>
      </w:r>
      <w:proofErr w:type="gramEnd"/>
      <w:r w:rsidRPr="00194682">
        <w:rPr>
          <w:rFonts w:ascii="Times New Roman" w:hAnsi="Times New Roman" w:cs="Times New Roman"/>
          <w:lang w:val="en-US"/>
        </w:rPr>
        <w:t xml:space="preserve"> Available at: https://old.eurodl.org/?p=archives&amp;year=2002&amp;article=61 [Accessed 25 Nov. 2021].</w:t>
      </w:r>
    </w:p>
    <w:sectPr w:rsidR="004C6273" w:rsidRPr="00194682" w:rsidSect="00B83F3E">
      <w:footerReference w:type="default" r:id="rId9"/>
      <w:pgSz w:w="11906" w:h="16838"/>
      <w:pgMar w:top="1134" w:right="850" w:bottom="1134" w:left="1701"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C55AD" w:rsidRDefault="009C55AD" w:rsidP="000D7831">
      <w:pPr>
        <w:spacing w:after="0" w:line="240" w:lineRule="auto"/>
      </w:pPr>
      <w:r>
        <w:separator/>
      </w:r>
    </w:p>
  </w:endnote>
  <w:endnote w:type="continuationSeparator" w:id="0">
    <w:p w:rsidR="009C55AD" w:rsidRDefault="009C55AD" w:rsidP="000D783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AFF" w:usb1="C0007841" w:usb2="00000009" w:usb3="00000000" w:csb0="000001FF" w:csb1="00000000"/>
  </w:font>
  <w:font w:name="Courier New">
    <w:panose1 w:val="02070309020205020404"/>
    <w:charset w:val="EE"/>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00002FF" w:usb1="4000ACFF" w:usb2="00000001" w:usb3="00000000" w:csb0="0000019F" w:csb1="00000000"/>
  </w:font>
  <w:font w:name="Cambria">
    <w:panose1 w:val="02040503050406030204"/>
    <w:charset w:val="EE"/>
    <w:family w:val="roman"/>
    <w:pitch w:val="variable"/>
    <w:sig w:usb0="E00002FF" w:usb1="400004FF" w:usb2="00000000" w:usb3="00000000" w:csb0="0000019F" w:csb1="00000000"/>
  </w:font>
  <w:font w:name="Tahoma">
    <w:panose1 w:val="020B0604030504040204"/>
    <w:charset w:val="EE"/>
    <w:family w:val="swiss"/>
    <w:pitch w:val="variable"/>
    <w:sig w:usb0="E1002EFF" w:usb1="C000605B" w:usb2="00000029" w:usb3="00000000" w:csb0="000101FF" w:csb1="00000000"/>
  </w:font>
  <w:font w:name="Arial">
    <w:panose1 w:val="020B0604020202020204"/>
    <w:charset w:val="EE"/>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96175115"/>
      <w:docPartObj>
        <w:docPartGallery w:val="Page Numbers (Bottom of Page)"/>
        <w:docPartUnique/>
      </w:docPartObj>
    </w:sdtPr>
    <w:sdtContent>
      <w:p w:rsidR="002C50B5" w:rsidRDefault="008507C3">
        <w:pPr>
          <w:pStyle w:val="ac"/>
        </w:pPr>
        <w:fldSimple w:instr=" PAGE   \* MERGEFORMAT ">
          <w:r w:rsidR="00295674">
            <w:rPr>
              <w:noProof/>
            </w:rPr>
            <w:t>1</w:t>
          </w:r>
        </w:fldSimple>
      </w:p>
    </w:sdtContent>
  </w:sdt>
  <w:p w:rsidR="002C50B5" w:rsidRDefault="002C50B5">
    <w:pPr>
      <w:pStyle w:val="ac"/>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C55AD" w:rsidRDefault="009C55AD" w:rsidP="000D7831">
      <w:pPr>
        <w:spacing w:after="0" w:line="240" w:lineRule="auto"/>
      </w:pPr>
      <w:r>
        <w:separator/>
      </w:r>
    </w:p>
  </w:footnote>
  <w:footnote w:type="continuationSeparator" w:id="0">
    <w:p w:rsidR="009C55AD" w:rsidRDefault="009C55AD" w:rsidP="000D7831">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7700A4"/>
    <w:multiLevelType w:val="hybridMultilevel"/>
    <w:tmpl w:val="63008D94"/>
    <w:lvl w:ilvl="0" w:tplc="04190001">
      <w:start w:val="1"/>
      <w:numFmt w:val="bullet"/>
      <w:lvlText w:val=""/>
      <w:lvlJc w:val="left"/>
      <w:pPr>
        <w:ind w:left="1440" w:hanging="360"/>
      </w:pPr>
      <w:rPr>
        <w:rFonts w:ascii="Symbol" w:hAnsi="Symbol" w:hint="default"/>
      </w:rPr>
    </w:lvl>
    <w:lvl w:ilvl="1" w:tplc="04190003" w:tentative="1">
      <w:start w:val="1"/>
      <w:numFmt w:val="bullet"/>
      <w:lvlText w:val="o"/>
      <w:lvlJc w:val="left"/>
      <w:pPr>
        <w:ind w:left="2160" w:hanging="360"/>
      </w:pPr>
      <w:rPr>
        <w:rFonts w:ascii="Courier New" w:hAnsi="Courier New" w:cs="Courier New" w:hint="default"/>
      </w:rPr>
    </w:lvl>
    <w:lvl w:ilvl="2" w:tplc="04190005" w:tentative="1">
      <w:start w:val="1"/>
      <w:numFmt w:val="bullet"/>
      <w:lvlText w:val=""/>
      <w:lvlJc w:val="left"/>
      <w:pPr>
        <w:ind w:left="2880" w:hanging="360"/>
      </w:pPr>
      <w:rPr>
        <w:rFonts w:ascii="Wingdings" w:hAnsi="Wingdings" w:hint="default"/>
      </w:rPr>
    </w:lvl>
    <w:lvl w:ilvl="3" w:tplc="04190001" w:tentative="1">
      <w:start w:val="1"/>
      <w:numFmt w:val="bullet"/>
      <w:lvlText w:val=""/>
      <w:lvlJc w:val="left"/>
      <w:pPr>
        <w:ind w:left="3600" w:hanging="360"/>
      </w:pPr>
      <w:rPr>
        <w:rFonts w:ascii="Symbol" w:hAnsi="Symbol" w:hint="default"/>
      </w:rPr>
    </w:lvl>
    <w:lvl w:ilvl="4" w:tplc="04190003" w:tentative="1">
      <w:start w:val="1"/>
      <w:numFmt w:val="bullet"/>
      <w:lvlText w:val="o"/>
      <w:lvlJc w:val="left"/>
      <w:pPr>
        <w:ind w:left="4320" w:hanging="360"/>
      </w:pPr>
      <w:rPr>
        <w:rFonts w:ascii="Courier New" w:hAnsi="Courier New" w:cs="Courier New" w:hint="default"/>
      </w:rPr>
    </w:lvl>
    <w:lvl w:ilvl="5" w:tplc="04190005" w:tentative="1">
      <w:start w:val="1"/>
      <w:numFmt w:val="bullet"/>
      <w:lvlText w:val=""/>
      <w:lvlJc w:val="left"/>
      <w:pPr>
        <w:ind w:left="5040" w:hanging="360"/>
      </w:pPr>
      <w:rPr>
        <w:rFonts w:ascii="Wingdings" w:hAnsi="Wingdings" w:hint="default"/>
      </w:rPr>
    </w:lvl>
    <w:lvl w:ilvl="6" w:tplc="04190001" w:tentative="1">
      <w:start w:val="1"/>
      <w:numFmt w:val="bullet"/>
      <w:lvlText w:val=""/>
      <w:lvlJc w:val="left"/>
      <w:pPr>
        <w:ind w:left="5760" w:hanging="360"/>
      </w:pPr>
      <w:rPr>
        <w:rFonts w:ascii="Symbol" w:hAnsi="Symbol" w:hint="default"/>
      </w:rPr>
    </w:lvl>
    <w:lvl w:ilvl="7" w:tplc="04190003" w:tentative="1">
      <w:start w:val="1"/>
      <w:numFmt w:val="bullet"/>
      <w:lvlText w:val="o"/>
      <w:lvlJc w:val="left"/>
      <w:pPr>
        <w:ind w:left="6480" w:hanging="360"/>
      </w:pPr>
      <w:rPr>
        <w:rFonts w:ascii="Courier New" w:hAnsi="Courier New" w:cs="Courier New" w:hint="default"/>
      </w:rPr>
    </w:lvl>
    <w:lvl w:ilvl="8" w:tplc="04190005" w:tentative="1">
      <w:start w:val="1"/>
      <w:numFmt w:val="bullet"/>
      <w:lvlText w:val=""/>
      <w:lvlJc w:val="left"/>
      <w:pPr>
        <w:ind w:left="7200" w:hanging="360"/>
      </w:pPr>
      <w:rPr>
        <w:rFonts w:ascii="Wingdings" w:hAnsi="Wingdings" w:hint="default"/>
      </w:rPr>
    </w:lvl>
  </w:abstractNum>
  <w:abstractNum w:abstractNumId="1">
    <w:nsid w:val="07C71668"/>
    <w:multiLevelType w:val="hybridMultilevel"/>
    <w:tmpl w:val="9B78B75A"/>
    <w:lvl w:ilvl="0" w:tplc="04190001">
      <w:start w:val="1"/>
      <w:numFmt w:val="bullet"/>
      <w:lvlText w:val=""/>
      <w:lvlJc w:val="left"/>
      <w:pPr>
        <w:ind w:left="2504" w:hanging="360"/>
      </w:pPr>
      <w:rPr>
        <w:rFonts w:ascii="Symbol" w:hAnsi="Symbol" w:hint="default"/>
      </w:rPr>
    </w:lvl>
    <w:lvl w:ilvl="1" w:tplc="04190003" w:tentative="1">
      <w:start w:val="1"/>
      <w:numFmt w:val="bullet"/>
      <w:lvlText w:val="o"/>
      <w:lvlJc w:val="left"/>
      <w:pPr>
        <w:ind w:left="3224" w:hanging="360"/>
      </w:pPr>
      <w:rPr>
        <w:rFonts w:ascii="Courier New" w:hAnsi="Courier New" w:cs="Courier New" w:hint="default"/>
      </w:rPr>
    </w:lvl>
    <w:lvl w:ilvl="2" w:tplc="04190005" w:tentative="1">
      <w:start w:val="1"/>
      <w:numFmt w:val="bullet"/>
      <w:lvlText w:val=""/>
      <w:lvlJc w:val="left"/>
      <w:pPr>
        <w:ind w:left="3944" w:hanging="360"/>
      </w:pPr>
      <w:rPr>
        <w:rFonts w:ascii="Wingdings" w:hAnsi="Wingdings" w:hint="default"/>
      </w:rPr>
    </w:lvl>
    <w:lvl w:ilvl="3" w:tplc="04190001" w:tentative="1">
      <w:start w:val="1"/>
      <w:numFmt w:val="bullet"/>
      <w:lvlText w:val=""/>
      <w:lvlJc w:val="left"/>
      <w:pPr>
        <w:ind w:left="4664" w:hanging="360"/>
      </w:pPr>
      <w:rPr>
        <w:rFonts w:ascii="Symbol" w:hAnsi="Symbol" w:hint="default"/>
      </w:rPr>
    </w:lvl>
    <w:lvl w:ilvl="4" w:tplc="04190003" w:tentative="1">
      <w:start w:val="1"/>
      <w:numFmt w:val="bullet"/>
      <w:lvlText w:val="o"/>
      <w:lvlJc w:val="left"/>
      <w:pPr>
        <w:ind w:left="5384" w:hanging="360"/>
      </w:pPr>
      <w:rPr>
        <w:rFonts w:ascii="Courier New" w:hAnsi="Courier New" w:cs="Courier New" w:hint="default"/>
      </w:rPr>
    </w:lvl>
    <w:lvl w:ilvl="5" w:tplc="04190005" w:tentative="1">
      <w:start w:val="1"/>
      <w:numFmt w:val="bullet"/>
      <w:lvlText w:val=""/>
      <w:lvlJc w:val="left"/>
      <w:pPr>
        <w:ind w:left="6104" w:hanging="360"/>
      </w:pPr>
      <w:rPr>
        <w:rFonts w:ascii="Wingdings" w:hAnsi="Wingdings" w:hint="default"/>
      </w:rPr>
    </w:lvl>
    <w:lvl w:ilvl="6" w:tplc="04190001" w:tentative="1">
      <w:start w:val="1"/>
      <w:numFmt w:val="bullet"/>
      <w:lvlText w:val=""/>
      <w:lvlJc w:val="left"/>
      <w:pPr>
        <w:ind w:left="6824" w:hanging="360"/>
      </w:pPr>
      <w:rPr>
        <w:rFonts w:ascii="Symbol" w:hAnsi="Symbol" w:hint="default"/>
      </w:rPr>
    </w:lvl>
    <w:lvl w:ilvl="7" w:tplc="04190003" w:tentative="1">
      <w:start w:val="1"/>
      <w:numFmt w:val="bullet"/>
      <w:lvlText w:val="o"/>
      <w:lvlJc w:val="left"/>
      <w:pPr>
        <w:ind w:left="7544" w:hanging="360"/>
      </w:pPr>
      <w:rPr>
        <w:rFonts w:ascii="Courier New" w:hAnsi="Courier New" w:cs="Courier New" w:hint="default"/>
      </w:rPr>
    </w:lvl>
    <w:lvl w:ilvl="8" w:tplc="04190005" w:tentative="1">
      <w:start w:val="1"/>
      <w:numFmt w:val="bullet"/>
      <w:lvlText w:val=""/>
      <w:lvlJc w:val="left"/>
      <w:pPr>
        <w:ind w:left="8264" w:hanging="360"/>
      </w:pPr>
      <w:rPr>
        <w:rFonts w:ascii="Wingdings" w:hAnsi="Wingdings" w:hint="default"/>
      </w:rPr>
    </w:lvl>
  </w:abstractNum>
  <w:abstractNum w:abstractNumId="2">
    <w:nsid w:val="1B4C6D51"/>
    <w:multiLevelType w:val="multilevel"/>
    <w:tmpl w:val="05DAF986"/>
    <w:lvl w:ilvl="0">
      <w:start w:val="1"/>
      <w:numFmt w:val="decimal"/>
      <w:lvlText w:val="%1."/>
      <w:lvlJc w:val="left"/>
      <w:pPr>
        <w:ind w:left="644" w:hanging="360"/>
      </w:pPr>
      <w:rPr>
        <w:b/>
      </w:rPr>
    </w:lvl>
    <w:lvl w:ilvl="1">
      <w:start w:val="1"/>
      <w:numFmt w:val="decimal"/>
      <w:isLgl/>
      <w:lvlText w:val="%1.%2"/>
      <w:lvlJc w:val="left"/>
      <w:pPr>
        <w:ind w:left="1064" w:hanging="420"/>
      </w:pPr>
      <w:rPr>
        <w:rFonts w:hint="default"/>
      </w:rPr>
    </w:lvl>
    <w:lvl w:ilvl="2">
      <w:start w:val="1"/>
      <w:numFmt w:val="decimal"/>
      <w:isLgl/>
      <w:lvlText w:val="%1.%2.%3"/>
      <w:lvlJc w:val="left"/>
      <w:pPr>
        <w:ind w:left="1724" w:hanging="720"/>
      </w:pPr>
      <w:rPr>
        <w:rFonts w:hint="default"/>
      </w:rPr>
    </w:lvl>
    <w:lvl w:ilvl="3">
      <w:start w:val="1"/>
      <w:numFmt w:val="decimal"/>
      <w:isLgl/>
      <w:lvlText w:val="%1.%2.%3.%4"/>
      <w:lvlJc w:val="left"/>
      <w:pPr>
        <w:ind w:left="2084" w:hanging="720"/>
      </w:pPr>
      <w:rPr>
        <w:rFonts w:hint="default"/>
      </w:rPr>
    </w:lvl>
    <w:lvl w:ilvl="4">
      <w:start w:val="1"/>
      <w:numFmt w:val="decimal"/>
      <w:isLgl/>
      <w:lvlText w:val="%1.%2.%3.%4.%5"/>
      <w:lvlJc w:val="left"/>
      <w:pPr>
        <w:ind w:left="2804" w:hanging="1080"/>
      </w:pPr>
      <w:rPr>
        <w:rFonts w:hint="default"/>
      </w:rPr>
    </w:lvl>
    <w:lvl w:ilvl="5">
      <w:start w:val="1"/>
      <w:numFmt w:val="decimal"/>
      <w:isLgl/>
      <w:lvlText w:val="%1.%2.%3.%4.%5.%6"/>
      <w:lvlJc w:val="left"/>
      <w:pPr>
        <w:ind w:left="3164" w:hanging="1080"/>
      </w:pPr>
      <w:rPr>
        <w:rFonts w:hint="default"/>
      </w:rPr>
    </w:lvl>
    <w:lvl w:ilvl="6">
      <w:start w:val="1"/>
      <w:numFmt w:val="decimal"/>
      <w:isLgl/>
      <w:lvlText w:val="%1.%2.%3.%4.%5.%6.%7"/>
      <w:lvlJc w:val="left"/>
      <w:pPr>
        <w:ind w:left="3884" w:hanging="1440"/>
      </w:pPr>
      <w:rPr>
        <w:rFonts w:hint="default"/>
      </w:rPr>
    </w:lvl>
    <w:lvl w:ilvl="7">
      <w:start w:val="1"/>
      <w:numFmt w:val="decimal"/>
      <w:isLgl/>
      <w:lvlText w:val="%1.%2.%3.%4.%5.%6.%7.%8"/>
      <w:lvlJc w:val="left"/>
      <w:pPr>
        <w:ind w:left="4244" w:hanging="1440"/>
      </w:pPr>
      <w:rPr>
        <w:rFonts w:hint="default"/>
      </w:rPr>
    </w:lvl>
    <w:lvl w:ilvl="8">
      <w:start w:val="1"/>
      <w:numFmt w:val="decimal"/>
      <w:isLgl/>
      <w:lvlText w:val="%1.%2.%3.%4.%5.%6.%7.%8.%9"/>
      <w:lvlJc w:val="left"/>
      <w:pPr>
        <w:ind w:left="4964" w:hanging="1800"/>
      </w:pPr>
      <w:rPr>
        <w:rFonts w:hint="default"/>
      </w:rPr>
    </w:lvl>
  </w:abstractNum>
  <w:abstractNum w:abstractNumId="3">
    <w:nsid w:val="25893AAE"/>
    <w:multiLevelType w:val="hybridMultilevel"/>
    <w:tmpl w:val="C150A2EE"/>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4">
    <w:nsid w:val="33405837"/>
    <w:multiLevelType w:val="multilevel"/>
    <w:tmpl w:val="9EDE4C9A"/>
    <w:lvl w:ilvl="0">
      <w:start w:val="1"/>
      <w:numFmt w:val="decimal"/>
      <w:pStyle w:val="1"/>
      <w:lvlText w:val="%1"/>
      <w:lvlJc w:val="left"/>
      <w:pPr>
        <w:ind w:left="432" w:hanging="432"/>
      </w:pPr>
      <w:rPr>
        <w:b/>
        <w:bCs/>
        <w:i w:val="0"/>
        <w:iCs w:val="0"/>
      </w:rPr>
    </w:lvl>
    <w:lvl w:ilvl="1">
      <w:start w:val="1"/>
      <w:numFmt w:val="decimal"/>
      <w:pStyle w:val="2"/>
      <w:lvlText w:val="%1.%2"/>
      <w:lvlJc w:val="left"/>
      <w:pPr>
        <w:ind w:left="576" w:hanging="576"/>
      </w:pPr>
    </w:lvl>
    <w:lvl w:ilvl="2">
      <w:start w:val="1"/>
      <w:numFmt w:val="decimal"/>
      <w:pStyle w:val="3"/>
      <w:lvlText w:val="%1.%2.%3"/>
      <w:lvlJc w:val="left"/>
      <w:pPr>
        <w:ind w:left="720" w:hanging="720"/>
      </w:pPr>
    </w:lvl>
    <w:lvl w:ilvl="3">
      <w:start w:val="1"/>
      <w:numFmt w:val="decimal"/>
      <w:pStyle w:val="4"/>
      <w:lvlText w:val="%1.%2.%3.%4"/>
      <w:lvlJc w:val="left"/>
      <w:pPr>
        <w:ind w:left="864" w:hanging="864"/>
      </w:pPr>
    </w:lvl>
    <w:lvl w:ilvl="4">
      <w:start w:val="1"/>
      <w:numFmt w:val="decimal"/>
      <w:pStyle w:val="5"/>
      <w:lvlText w:val="%1.%2.%3.%4.%5"/>
      <w:lvlJc w:val="left"/>
      <w:pPr>
        <w:ind w:left="1008" w:hanging="1008"/>
      </w:pPr>
    </w:lvl>
    <w:lvl w:ilvl="5">
      <w:start w:val="1"/>
      <w:numFmt w:val="decimal"/>
      <w:pStyle w:val="6"/>
      <w:lvlText w:val="%1.%2.%3.%4.%5.%6"/>
      <w:lvlJc w:val="left"/>
      <w:pPr>
        <w:ind w:left="1152" w:hanging="1152"/>
      </w:pPr>
    </w:lvl>
    <w:lvl w:ilvl="6">
      <w:start w:val="1"/>
      <w:numFmt w:val="decimal"/>
      <w:pStyle w:val="7"/>
      <w:lvlText w:val="%1.%2.%3.%4.%5.%6.%7"/>
      <w:lvlJc w:val="left"/>
      <w:pPr>
        <w:ind w:left="1296" w:hanging="1296"/>
      </w:pPr>
    </w:lvl>
    <w:lvl w:ilvl="7">
      <w:start w:val="1"/>
      <w:numFmt w:val="decimal"/>
      <w:pStyle w:val="8"/>
      <w:lvlText w:val="%1.%2.%3.%4.%5.%6.%7.%8"/>
      <w:lvlJc w:val="left"/>
      <w:pPr>
        <w:ind w:left="1440" w:hanging="1440"/>
      </w:pPr>
    </w:lvl>
    <w:lvl w:ilvl="8">
      <w:start w:val="1"/>
      <w:numFmt w:val="decimal"/>
      <w:pStyle w:val="9"/>
      <w:lvlText w:val="%1.%2.%3.%4.%5.%6.%7.%8.%9"/>
      <w:lvlJc w:val="left"/>
      <w:pPr>
        <w:ind w:left="1584" w:hanging="1584"/>
      </w:pPr>
    </w:lvl>
  </w:abstractNum>
  <w:abstractNum w:abstractNumId="5">
    <w:nsid w:val="4CF05841"/>
    <w:multiLevelType w:val="hybridMultilevel"/>
    <w:tmpl w:val="003C5DE0"/>
    <w:lvl w:ilvl="0" w:tplc="04190001">
      <w:start w:val="1"/>
      <w:numFmt w:val="bullet"/>
      <w:lvlText w:val=""/>
      <w:lvlJc w:val="left"/>
      <w:pPr>
        <w:ind w:left="1364" w:hanging="360"/>
      </w:pPr>
      <w:rPr>
        <w:rFonts w:ascii="Symbol" w:hAnsi="Symbol" w:hint="default"/>
      </w:rPr>
    </w:lvl>
    <w:lvl w:ilvl="1" w:tplc="04190003" w:tentative="1">
      <w:start w:val="1"/>
      <w:numFmt w:val="bullet"/>
      <w:lvlText w:val="o"/>
      <w:lvlJc w:val="left"/>
      <w:pPr>
        <w:ind w:left="2084" w:hanging="360"/>
      </w:pPr>
      <w:rPr>
        <w:rFonts w:ascii="Courier New" w:hAnsi="Courier New" w:cs="Courier New" w:hint="default"/>
      </w:rPr>
    </w:lvl>
    <w:lvl w:ilvl="2" w:tplc="04190005" w:tentative="1">
      <w:start w:val="1"/>
      <w:numFmt w:val="bullet"/>
      <w:lvlText w:val=""/>
      <w:lvlJc w:val="left"/>
      <w:pPr>
        <w:ind w:left="2804" w:hanging="360"/>
      </w:pPr>
      <w:rPr>
        <w:rFonts w:ascii="Wingdings" w:hAnsi="Wingdings" w:hint="default"/>
      </w:rPr>
    </w:lvl>
    <w:lvl w:ilvl="3" w:tplc="04190001" w:tentative="1">
      <w:start w:val="1"/>
      <w:numFmt w:val="bullet"/>
      <w:lvlText w:val=""/>
      <w:lvlJc w:val="left"/>
      <w:pPr>
        <w:ind w:left="3524" w:hanging="360"/>
      </w:pPr>
      <w:rPr>
        <w:rFonts w:ascii="Symbol" w:hAnsi="Symbol" w:hint="default"/>
      </w:rPr>
    </w:lvl>
    <w:lvl w:ilvl="4" w:tplc="04190003" w:tentative="1">
      <w:start w:val="1"/>
      <w:numFmt w:val="bullet"/>
      <w:lvlText w:val="o"/>
      <w:lvlJc w:val="left"/>
      <w:pPr>
        <w:ind w:left="4244" w:hanging="360"/>
      </w:pPr>
      <w:rPr>
        <w:rFonts w:ascii="Courier New" w:hAnsi="Courier New" w:cs="Courier New" w:hint="default"/>
      </w:rPr>
    </w:lvl>
    <w:lvl w:ilvl="5" w:tplc="04190005" w:tentative="1">
      <w:start w:val="1"/>
      <w:numFmt w:val="bullet"/>
      <w:lvlText w:val=""/>
      <w:lvlJc w:val="left"/>
      <w:pPr>
        <w:ind w:left="4964" w:hanging="360"/>
      </w:pPr>
      <w:rPr>
        <w:rFonts w:ascii="Wingdings" w:hAnsi="Wingdings" w:hint="default"/>
      </w:rPr>
    </w:lvl>
    <w:lvl w:ilvl="6" w:tplc="04190001" w:tentative="1">
      <w:start w:val="1"/>
      <w:numFmt w:val="bullet"/>
      <w:lvlText w:val=""/>
      <w:lvlJc w:val="left"/>
      <w:pPr>
        <w:ind w:left="5684" w:hanging="360"/>
      </w:pPr>
      <w:rPr>
        <w:rFonts w:ascii="Symbol" w:hAnsi="Symbol" w:hint="default"/>
      </w:rPr>
    </w:lvl>
    <w:lvl w:ilvl="7" w:tplc="04190003" w:tentative="1">
      <w:start w:val="1"/>
      <w:numFmt w:val="bullet"/>
      <w:lvlText w:val="o"/>
      <w:lvlJc w:val="left"/>
      <w:pPr>
        <w:ind w:left="6404" w:hanging="360"/>
      </w:pPr>
      <w:rPr>
        <w:rFonts w:ascii="Courier New" w:hAnsi="Courier New" w:cs="Courier New" w:hint="default"/>
      </w:rPr>
    </w:lvl>
    <w:lvl w:ilvl="8" w:tplc="04190005" w:tentative="1">
      <w:start w:val="1"/>
      <w:numFmt w:val="bullet"/>
      <w:lvlText w:val=""/>
      <w:lvlJc w:val="left"/>
      <w:pPr>
        <w:ind w:left="7124" w:hanging="360"/>
      </w:pPr>
      <w:rPr>
        <w:rFonts w:ascii="Wingdings" w:hAnsi="Wingdings" w:hint="default"/>
      </w:rPr>
    </w:lvl>
  </w:abstractNum>
  <w:abstractNum w:abstractNumId="6">
    <w:nsid w:val="537E3EF2"/>
    <w:multiLevelType w:val="hybridMultilevel"/>
    <w:tmpl w:val="258492E2"/>
    <w:lvl w:ilvl="0" w:tplc="04190001">
      <w:start w:val="1"/>
      <w:numFmt w:val="bullet"/>
      <w:lvlText w:val=""/>
      <w:lvlJc w:val="left"/>
      <w:pPr>
        <w:ind w:left="1364" w:hanging="360"/>
      </w:pPr>
      <w:rPr>
        <w:rFonts w:ascii="Symbol" w:hAnsi="Symbol" w:hint="default"/>
      </w:rPr>
    </w:lvl>
    <w:lvl w:ilvl="1" w:tplc="04190003" w:tentative="1">
      <w:start w:val="1"/>
      <w:numFmt w:val="bullet"/>
      <w:lvlText w:val="o"/>
      <w:lvlJc w:val="left"/>
      <w:pPr>
        <w:ind w:left="2084" w:hanging="360"/>
      </w:pPr>
      <w:rPr>
        <w:rFonts w:ascii="Courier New" w:hAnsi="Courier New" w:cs="Courier New" w:hint="default"/>
      </w:rPr>
    </w:lvl>
    <w:lvl w:ilvl="2" w:tplc="04190005" w:tentative="1">
      <w:start w:val="1"/>
      <w:numFmt w:val="bullet"/>
      <w:lvlText w:val=""/>
      <w:lvlJc w:val="left"/>
      <w:pPr>
        <w:ind w:left="2804" w:hanging="360"/>
      </w:pPr>
      <w:rPr>
        <w:rFonts w:ascii="Wingdings" w:hAnsi="Wingdings" w:hint="default"/>
      </w:rPr>
    </w:lvl>
    <w:lvl w:ilvl="3" w:tplc="04190001" w:tentative="1">
      <w:start w:val="1"/>
      <w:numFmt w:val="bullet"/>
      <w:lvlText w:val=""/>
      <w:lvlJc w:val="left"/>
      <w:pPr>
        <w:ind w:left="3524" w:hanging="360"/>
      </w:pPr>
      <w:rPr>
        <w:rFonts w:ascii="Symbol" w:hAnsi="Symbol" w:hint="default"/>
      </w:rPr>
    </w:lvl>
    <w:lvl w:ilvl="4" w:tplc="04190003" w:tentative="1">
      <w:start w:val="1"/>
      <w:numFmt w:val="bullet"/>
      <w:lvlText w:val="o"/>
      <w:lvlJc w:val="left"/>
      <w:pPr>
        <w:ind w:left="4244" w:hanging="360"/>
      </w:pPr>
      <w:rPr>
        <w:rFonts w:ascii="Courier New" w:hAnsi="Courier New" w:cs="Courier New" w:hint="default"/>
      </w:rPr>
    </w:lvl>
    <w:lvl w:ilvl="5" w:tplc="04190005" w:tentative="1">
      <w:start w:val="1"/>
      <w:numFmt w:val="bullet"/>
      <w:lvlText w:val=""/>
      <w:lvlJc w:val="left"/>
      <w:pPr>
        <w:ind w:left="4964" w:hanging="360"/>
      </w:pPr>
      <w:rPr>
        <w:rFonts w:ascii="Wingdings" w:hAnsi="Wingdings" w:hint="default"/>
      </w:rPr>
    </w:lvl>
    <w:lvl w:ilvl="6" w:tplc="04190001" w:tentative="1">
      <w:start w:val="1"/>
      <w:numFmt w:val="bullet"/>
      <w:lvlText w:val=""/>
      <w:lvlJc w:val="left"/>
      <w:pPr>
        <w:ind w:left="5684" w:hanging="360"/>
      </w:pPr>
      <w:rPr>
        <w:rFonts w:ascii="Symbol" w:hAnsi="Symbol" w:hint="default"/>
      </w:rPr>
    </w:lvl>
    <w:lvl w:ilvl="7" w:tplc="04190003" w:tentative="1">
      <w:start w:val="1"/>
      <w:numFmt w:val="bullet"/>
      <w:lvlText w:val="o"/>
      <w:lvlJc w:val="left"/>
      <w:pPr>
        <w:ind w:left="6404" w:hanging="360"/>
      </w:pPr>
      <w:rPr>
        <w:rFonts w:ascii="Courier New" w:hAnsi="Courier New" w:cs="Courier New" w:hint="default"/>
      </w:rPr>
    </w:lvl>
    <w:lvl w:ilvl="8" w:tplc="04190005" w:tentative="1">
      <w:start w:val="1"/>
      <w:numFmt w:val="bullet"/>
      <w:lvlText w:val=""/>
      <w:lvlJc w:val="left"/>
      <w:pPr>
        <w:ind w:left="7124" w:hanging="360"/>
      </w:pPr>
      <w:rPr>
        <w:rFonts w:ascii="Wingdings" w:hAnsi="Wingdings" w:hint="default"/>
      </w:rPr>
    </w:lvl>
  </w:abstractNum>
  <w:abstractNum w:abstractNumId="7">
    <w:nsid w:val="569C6312"/>
    <w:multiLevelType w:val="hybridMultilevel"/>
    <w:tmpl w:val="D4FC5D52"/>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8">
    <w:nsid w:val="60A3103C"/>
    <w:multiLevelType w:val="hybridMultilevel"/>
    <w:tmpl w:val="E6C4B380"/>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9">
    <w:nsid w:val="611A7A4F"/>
    <w:multiLevelType w:val="hybridMultilevel"/>
    <w:tmpl w:val="0F9E86E2"/>
    <w:lvl w:ilvl="0" w:tplc="04190001">
      <w:start w:val="1"/>
      <w:numFmt w:val="bullet"/>
      <w:lvlText w:val=""/>
      <w:lvlJc w:val="left"/>
      <w:pPr>
        <w:ind w:left="1784" w:hanging="360"/>
      </w:pPr>
      <w:rPr>
        <w:rFonts w:ascii="Symbol" w:hAnsi="Symbol" w:hint="default"/>
      </w:rPr>
    </w:lvl>
    <w:lvl w:ilvl="1" w:tplc="04190003" w:tentative="1">
      <w:start w:val="1"/>
      <w:numFmt w:val="bullet"/>
      <w:lvlText w:val="o"/>
      <w:lvlJc w:val="left"/>
      <w:pPr>
        <w:ind w:left="2504" w:hanging="360"/>
      </w:pPr>
      <w:rPr>
        <w:rFonts w:ascii="Courier New" w:hAnsi="Courier New" w:cs="Courier New" w:hint="default"/>
      </w:rPr>
    </w:lvl>
    <w:lvl w:ilvl="2" w:tplc="04190005" w:tentative="1">
      <w:start w:val="1"/>
      <w:numFmt w:val="bullet"/>
      <w:lvlText w:val=""/>
      <w:lvlJc w:val="left"/>
      <w:pPr>
        <w:ind w:left="3224" w:hanging="360"/>
      </w:pPr>
      <w:rPr>
        <w:rFonts w:ascii="Wingdings" w:hAnsi="Wingdings" w:hint="default"/>
      </w:rPr>
    </w:lvl>
    <w:lvl w:ilvl="3" w:tplc="04190001" w:tentative="1">
      <w:start w:val="1"/>
      <w:numFmt w:val="bullet"/>
      <w:lvlText w:val=""/>
      <w:lvlJc w:val="left"/>
      <w:pPr>
        <w:ind w:left="3944" w:hanging="360"/>
      </w:pPr>
      <w:rPr>
        <w:rFonts w:ascii="Symbol" w:hAnsi="Symbol" w:hint="default"/>
      </w:rPr>
    </w:lvl>
    <w:lvl w:ilvl="4" w:tplc="04190003" w:tentative="1">
      <w:start w:val="1"/>
      <w:numFmt w:val="bullet"/>
      <w:lvlText w:val="o"/>
      <w:lvlJc w:val="left"/>
      <w:pPr>
        <w:ind w:left="4664" w:hanging="360"/>
      </w:pPr>
      <w:rPr>
        <w:rFonts w:ascii="Courier New" w:hAnsi="Courier New" w:cs="Courier New" w:hint="default"/>
      </w:rPr>
    </w:lvl>
    <w:lvl w:ilvl="5" w:tplc="04190005" w:tentative="1">
      <w:start w:val="1"/>
      <w:numFmt w:val="bullet"/>
      <w:lvlText w:val=""/>
      <w:lvlJc w:val="left"/>
      <w:pPr>
        <w:ind w:left="5384" w:hanging="360"/>
      </w:pPr>
      <w:rPr>
        <w:rFonts w:ascii="Wingdings" w:hAnsi="Wingdings" w:hint="default"/>
      </w:rPr>
    </w:lvl>
    <w:lvl w:ilvl="6" w:tplc="04190001" w:tentative="1">
      <w:start w:val="1"/>
      <w:numFmt w:val="bullet"/>
      <w:lvlText w:val=""/>
      <w:lvlJc w:val="left"/>
      <w:pPr>
        <w:ind w:left="6104" w:hanging="360"/>
      </w:pPr>
      <w:rPr>
        <w:rFonts w:ascii="Symbol" w:hAnsi="Symbol" w:hint="default"/>
      </w:rPr>
    </w:lvl>
    <w:lvl w:ilvl="7" w:tplc="04190003" w:tentative="1">
      <w:start w:val="1"/>
      <w:numFmt w:val="bullet"/>
      <w:lvlText w:val="o"/>
      <w:lvlJc w:val="left"/>
      <w:pPr>
        <w:ind w:left="6824" w:hanging="360"/>
      </w:pPr>
      <w:rPr>
        <w:rFonts w:ascii="Courier New" w:hAnsi="Courier New" w:cs="Courier New" w:hint="default"/>
      </w:rPr>
    </w:lvl>
    <w:lvl w:ilvl="8" w:tplc="04190005" w:tentative="1">
      <w:start w:val="1"/>
      <w:numFmt w:val="bullet"/>
      <w:lvlText w:val=""/>
      <w:lvlJc w:val="left"/>
      <w:pPr>
        <w:ind w:left="7544" w:hanging="360"/>
      </w:pPr>
      <w:rPr>
        <w:rFonts w:ascii="Wingdings" w:hAnsi="Wingdings" w:hint="default"/>
      </w:rPr>
    </w:lvl>
  </w:abstractNum>
  <w:abstractNum w:abstractNumId="10">
    <w:nsid w:val="6F2B22AB"/>
    <w:multiLevelType w:val="hybridMultilevel"/>
    <w:tmpl w:val="4B10FDF2"/>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1">
    <w:nsid w:val="7D1F6877"/>
    <w:multiLevelType w:val="hybridMultilevel"/>
    <w:tmpl w:val="BCDCCECE"/>
    <w:lvl w:ilvl="0" w:tplc="04190001">
      <w:start w:val="1"/>
      <w:numFmt w:val="bullet"/>
      <w:lvlText w:val=""/>
      <w:lvlJc w:val="left"/>
      <w:pPr>
        <w:ind w:left="1784" w:hanging="360"/>
      </w:pPr>
      <w:rPr>
        <w:rFonts w:ascii="Symbol" w:hAnsi="Symbol" w:hint="default"/>
      </w:rPr>
    </w:lvl>
    <w:lvl w:ilvl="1" w:tplc="04190003" w:tentative="1">
      <w:start w:val="1"/>
      <w:numFmt w:val="bullet"/>
      <w:lvlText w:val="o"/>
      <w:lvlJc w:val="left"/>
      <w:pPr>
        <w:ind w:left="2504" w:hanging="360"/>
      </w:pPr>
      <w:rPr>
        <w:rFonts w:ascii="Courier New" w:hAnsi="Courier New" w:cs="Courier New" w:hint="default"/>
      </w:rPr>
    </w:lvl>
    <w:lvl w:ilvl="2" w:tplc="04190005" w:tentative="1">
      <w:start w:val="1"/>
      <w:numFmt w:val="bullet"/>
      <w:lvlText w:val=""/>
      <w:lvlJc w:val="left"/>
      <w:pPr>
        <w:ind w:left="3224" w:hanging="360"/>
      </w:pPr>
      <w:rPr>
        <w:rFonts w:ascii="Wingdings" w:hAnsi="Wingdings" w:hint="default"/>
      </w:rPr>
    </w:lvl>
    <w:lvl w:ilvl="3" w:tplc="04190001" w:tentative="1">
      <w:start w:val="1"/>
      <w:numFmt w:val="bullet"/>
      <w:lvlText w:val=""/>
      <w:lvlJc w:val="left"/>
      <w:pPr>
        <w:ind w:left="3944" w:hanging="360"/>
      </w:pPr>
      <w:rPr>
        <w:rFonts w:ascii="Symbol" w:hAnsi="Symbol" w:hint="default"/>
      </w:rPr>
    </w:lvl>
    <w:lvl w:ilvl="4" w:tplc="04190003" w:tentative="1">
      <w:start w:val="1"/>
      <w:numFmt w:val="bullet"/>
      <w:lvlText w:val="o"/>
      <w:lvlJc w:val="left"/>
      <w:pPr>
        <w:ind w:left="4664" w:hanging="360"/>
      </w:pPr>
      <w:rPr>
        <w:rFonts w:ascii="Courier New" w:hAnsi="Courier New" w:cs="Courier New" w:hint="default"/>
      </w:rPr>
    </w:lvl>
    <w:lvl w:ilvl="5" w:tplc="04190005" w:tentative="1">
      <w:start w:val="1"/>
      <w:numFmt w:val="bullet"/>
      <w:lvlText w:val=""/>
      <w:lvlJc w:val="left"/>
      <w:pPr>
        <w:ind w:left="5384" w:hanging="360"/>
      </w:pPr>
      <w:rPr>
        <w:rFonts w:ascii="Wingdings" w:hAnsi="Wingdings" w:hint="default"/>
      </w:rPr>
    </w:lvl>
    <w:lvl w:ilvl="6" w:tplc="04190001" w:tentative="1">
      <w:start w:val="1"/>
      <w:numFmt w:val="bullet"/>
      <w:lvlText w:val=""/>
      <w:lvlJc w:val="left"/>
      <w:pPr>
        <w:ind w:left="6104" w:hanging="360"/>
      </w:pPr>
      <w:rPr>
        <w:rFonts w:ascii="Symbol" w:hAnsi="Symbol" w:hint="default"/>
      </w:rPr>
    </w:lvl>
    <w:lvl w:ilvl="7" w:tplc="04190003" w:tentative="1">
      <w:start w:val="1"/>
      <w:numFmt w:val="bullet"/>
      <w:lvlText w:val="o"/>
      <w:lvlJc w:val="left"/>
      <w:pPr>
        <w:ind w:left="6824" w:hanging="360"/>
      </w:pPr>
      <w:rPr>
        <w:rFonts w:ascii="Courier New" w:hAnsi="Courier New" w:cs="Courier New" w:hint="default"/>
      </w:rPr>
    </w:lvl>
    <w:lvl w:ilvl="8" w:tplc="04190005" w:tentative="1">
      <w:start w:val="1"/>
      <w:numFmt w:val="bullet"/>
      <w:lvlText w:val=""/>
      <w:lvlJc w:val="left"/>
      <w:pPr>
        <w:ind w:left="7544" w:hanging="360"/>
      </w:pPr>
      <w:rPr>
        <w:rFonts w:ascii="Wingdings" w:hAnsi="Wingdings" w:hint="default"/>
      </w:rPr>
    </w:lvl>
  </w:abstractNum>
  <w:abstractNum w:abstractNumId="12">
    <w:nsid w:val="7ED8688E"/>
    <w:multiLevelType w:val="hybridMultilevel"/>
    <w:tmpl w:val="BBAA2380"/>
    <w:lvl w:ilvl="0" w:tplc="0419000F">
      <w:start w:val="1"/>
      <w:numFmt w:val="decimal"/>
      <w:lvlText w:val="%1."/>
      <w:lvlJc w:val="left"/>
      <w:pPr>
        <w:ind w:left="720" w:hanging="360"/>
      </w:p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num w:numId="1">
    <w:abstractNumId w:val="2"/>
  </w:num>
  <w:num w:numId="2">
    <w:abstractNumId w:val="6"/>
  </w:num>
  <w:num w:numId="3">
    <w:abstractNumId w:val="8"/>
  </w:num>
  <w:num w:numId="4">
    <w:abstractNumId w:val="5"/>
  </w:num>
  <w:num w:numId="5">
    <w:abstractNumId w:val="10"/>
  </w:num>
  <w:num w:numId="6">
    <w:abstractNumId w:val="9"/>
  </w:num>
  <w:num w:numId="7">
    <w:abstractNumId w:val="1"/>
  </w:num>
  <w:num w:numId="8">
    <w:abstractNumId w:val="7"/>
  </w:num>
  <w:num w:numId="9">
    <w:abstractNumId w:val="0"/>
  </w:num>
  <w:num w:numId="10">
    <w:abstractNumId w:val="3"/>
  </w:num>
  <w:num w:numId="11">
    <w:abstractNumId w:val="12"/>
  </w:num>
  <w:num w:numId="12">
    <w:abstractNumId w:val="4"/>
  </w:num>
  <w:num w:numId="13">
    <w:abstractNumId w:val="1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displayBackgroundShape/>
  <w:proofState w:spelling="clean" w:grammar="clean"/>
  <w:defaultTabStop w:val="708"/>
  <w:characterSpacingControl w:val="doNotCompress"/>
  <w:hdrShapeDefaults>
    <o:shapedefaults v:ext="edit" spidmax="7170">
      <o:colormenu v:ext="edit" fillcolor="none [3212]"/>
    </o:shapedefaults>
  </w:hdrShapeDefaults>
  <w:footnotePr>
    <w:footnote w:id="-1"/>
    <w:footnote w:id="0"/>
  </w:footnotePr>
  <w:endnotePr>
    <w:endnote w:id="-1"/>
    <w:endnote w:id="0"/>
  </w:endnotePr>
  <w:compat/>
  <w:rsids>
    <w:rsidRoot w:val="00BE17FB"/>
    <w:rsid w:val="000165CF"/>
    <w:rsid w:val="000324EE"/>
    <w:rsid w:val="00066FA9"/>
    <w:rsid w:val="000D13ED"/>
    <w:rsid w:val="000D4821"/>
    <w:rsid w:val="000D7831"/>
    <w:rsid w:val="0010216C"/>
    <w:rsid w:val="0012217F"/>
    <w:rsid w:val="00147DF2"/>
    <w:rsid w:val="00194682"/>
    <w:rsid w:val="001D33A3"/>
    <w:rsid w:val="001E2399"/>
    <w:rsid w:val="001F0D41"/>
    <w:rsid w:val="0020328B"/>
    <w:rsid w:val="00205F05"/>
    <w:rsid w:val="0023572E"/>
    <w:rsid w:val="002658AD"/>
    <w:rsid w:val="002734D2"/>
    <w:rsid w:val="00295674"/>
    <w:rsid w:val="002A5C34"/>
    <w:rsid w:val="002C0094"/>
    <w:rsid w:val="002C50B5"/>
    <w:rsid w:val="002E44E9"/>
    <w:rsid w:val="00305AE3"/>
    <w:rsid w:val="00334F94"/>
    <w:rsid w:val="003E219C"/>
    <w:rsid w:val="004262F2"/>
    <w:rsid w:val="0043393E"/>
    <w:rsid w:val="004448D0"/>
    <w:rsid w:val="004835AF"/>
    <w:rsid w:val="00495692"/>
    <w:rsid w:val="004C6273"/>
    <w:rsid w:val="004F7F06"/>
    <w:rsid w:val="00551787"/>
    <w:rsid w:val="00571622"/>
    <w:rsid w:val="005766BC"/>
    <w:rsid w:val="005C6C6F"/>
    <w:rsid w:val="005D5ED2"/>
    <w:rsid w:val="005E282C"/>
    <w:rsid w:val="005F6EEA"/>
    <w:rsid w:val="00627911"/>
    <w:rsid w:val="006406AA"/>
    <w:rsid w:val="0065011F"/>
    <w:rsid w:val="00652711"/>
    <w:rsid w:val="00661703"/>
    <w:rsid w:val="00674166"/>
    <w:rsid w:val="006E37F3"/>
    <w:rsid w:val="00745DAD"/>
    <w:rsid w:val="007659DF"/>
    <w:rsid w:val="007C5BC8"/>
    <w:rsid w:val="00820C1B"/>
    <w:rsid w:val="008507C3"/>
    <w:rsid w:val="008E3E8C"/>
    <w:rsid w:val="00907FD7"/>
    <w:rsid w:val="00907FD9"/>
    <w:rsid w:val="0093740E"/>
    <w:rsid w:val="009514C6"/>
    <w:rsid w:val="0096370A"/>
    <w:rsid w:val="00985344"/>
    <w:rsid w:val="009C52D7"/>
    <w:rsid w:val="009C55AD"/>
    <w:rsid w:val="00A21C3A"/>
    <w:rsid w:val="00A536A6"/>
    <w:rsid w:val="00A53899"/>
    <w:rsid w:val="00A57394"/>
    <w:rsid w:val="00A612DD"/>
    <w:rsid w:val="00A76898"/>
    <w:rsid w:val="00A912B3"/>
    <w:rsid w:val="00AC461B"/>
    <w:rsid w:val="00AD5813"/>
    <w:rsid w:val="00B07C17"/>
    <w:rsid w:val="00B21A13"/>
    <w:rsid w:val="00B2635F"/>
    <w:rsid w:val="00B36C1D"/>
    <w:rsid w:val="00B526DF"/>
    <w:rsid w:val="00B70393"/>
    <w:rsid w:val="00B83F3E"/>
    <w:rsid w:val="00B8446A"/>
    <w:rsid w:val="00B86493"/>
    <w:rsid w:val="00BE17FB"/>
    <w:rsid w:val="00C030DC"/>
    <w:rsid w:val="00C34928"/>
    <w:rsid w:val="00C66B96"/>
    <w:rsid w:val="00CA1661"/>
    <w:rsid w:val="00CA6316"/>
    <w:rsid w:val="00CC3DA8"/>
    <w:rsid w:val="00CD454B"/>
    <w:rsid w:val="00CE168B"/>
    <w:rsid w:val="00CE244D"/>
    <w:rsid w:val="00DD36B8"/>
    <w:rsid w:val="00DD4CF3"/>
    <w:rsid w:val="00E0785D"/>
    <w:rsid w:val="00E237F9"/>
    <w:rsid w:val="00E36124"/>
    <w:rsid w:val="00ED1C50"/>
    <w:rsid w:val="00EE7552"/>
    <w:rsid w:val="00F0461C"/>
    <w:rsid w:val="00F367E1"/>
    <w:rsid w:val="00F512E2"/>
    <w:rsid w:val="00F723EA"/>
    <w:rsid w:val="00FA69AE"/>
    <w:rsid w:val="00FE7735"/>
  </w:rsids>
  <m:mathPr>
    <m:mathFont m:val="Cambria Math"/>
    <m:brkBin m:val="before"/>
    <m:brkBinSub m:val="--"/>
    <m:smallFrac m:val="off"/>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7170">
      <o:colormenu v:ext="edit" fillcolor="none [3212]"/>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B83F3E"/>
  </w:style>
  <w:style w:type="paragraph" w:styleId="1">
    <w:name w:val="heading 1"/>
    <w:basedOn w:val="a"/>
    <w:next w:val="a"/>
    <w:link w:val="10"/>
    <w:uiPriority w:val="9"/>
    <w:qFormat/>
    <w:rsid w:val="00F367E1"/>
    <w:pPr>
      <w:keepNext/>
      <w:keepLines/>
      <w:numPr>
        <w:numId w:val="12"/>
      </w:numPr>
      <w:spacing w:before="240" w:after="0" w:line="240" w:lineRule="auto"/>
      <w:outlineLvl w:val="0"/>
    </w:pPr>
    <w:rPr>
      <w:rFonts w:asciiTheme="majorHAnsi" w:eastAsiaTheme="majorEastAsia" w:hAnsiTheme="majorHAnsi" w:cstheme="majorBidi"/>
      <w:color w:val="365F91" w:themeColor="accent1" w:themeShade="BF"/>
      <w:sz w:val="32"/>
      <w:szCs w:val="32"/>
      <w:lang w:val="en-GB"/>
    </w:rPr>
  </w:style>
  <w:style w:type="paragraph" w:styleId="2">
    <w:name w:val="heading 2"/>
    <w:basedOn w:val="a"/>
    <w:link w:val="20"/>
    <w:uiPriority w:val="9"/>
    <w:qFormat/>
    <w:rsid w:val="00F367E1"/>
    <w:pPr>
      <w:numPr>
        <w:ilvl w:val="1"/>
        <w:numId w:val="12"/>
      </w:numPr>
      <w:spacing w:before="100" w:beforeAutospacing="1" w:after="100" w:afterAutospacing="1" w:line="240" w:lineRule="auto"/>
      <w:outlineLvl w:val="1"/>
    </w:pPr>
    <w:rPr>
      <w:rFonts w:ascii="Times New Roman" w:eastAsia="Times New Roman" w:hAnsi="Times New Roman" w:cs="Times New Roman"/>
      <w:b/>
      <w:bCs/>
      <w:sz w:val="36"/>
      <w:szCs w:val="36"/>
      <w:lang w:val="en-GB"/>
    </w:rPr>
  </w:style>
  <w:style w:type="paragraph" w:styleId="3">
    <w:name w:val="heading 3"/>
    <w:basedOn w:val="a"/>
    <w:next w:val="a"/>
    <w:link w:val="30"/>
    <w:uiPriority w:val="9"/>
    <w:semiHidden/>
    <w:unhideWhenUsed/>
    <w:qFormat/>
    <w:rsid w:val="00F367E1"/>
    <w:pPr>
      <w:keepNext/>
      <w:keepLines/>
      <w:numPr>
        <w:ilvl w:val="2"/>
        <w:numId w:val="12"/>
      </w:numPr>
      <w:spacing w:before="40" w:after="0" w:line="240" w:lineRule="auto"/>
      <w:outlineLvl w:val="2"/>
    </w:pPr>
    <w:rPr>
      <w:rFonts w:asciiTheme="majorHAnsi" w:eastAsiaTheme="majorEastAsia" w:hAnsiTheme="majorHAnsi" w:cstheme="majorBidi"/>
      <w:color w:val="243F60" w:themeColor="accent1" w:themeShade="7F"/>
      <w:sz w:val="24"/>
      <w:szCs w:val="24"/>
      <w:lang w:val="en-GB"/>
    </w:rPr>
  </w:style>
  <w:style w:type="paragraph" w:styleId="4">
    <w:name w:val="heading 4"/>
    <w:basedOn w:val="a"/>
    <w:next w:val="a"/>
    <w:link w:val="40"/>
    <w:uiPriority w:val="9"/>
    <w:semiHidden/>
    <w:unhideWhenUsed/>
    <w:qFormat/>
    <w:rsid w:val="00F367E1"/>
    <w:pPr>
      <w:keepNext/>
      <w:keepLines/>
      <w:numPr>
        <w:ilvl w:val="3"/>
        <w:numId w:val="12"/>
      </w:numPr>
      <w:spacing w:before="40" w:after="0" w:line="240" w:lineRule="auto"/>
      <w:outlineLvl w:val="3"/>
    </w:pPr>
    <w:rPr>
      <w:rFonts w:asciiTheme="majorHAnsi" w:eastAsiaTheme="majorEastAsia" w:hAnsiTheme="majorHAnsi" w:cstheme="majorBidi"/>
      <w:i/>
      <w:iCs/>
      <w:color w:val="365F91" w:themeColor="accent1" w:themeShade="BF"/>
      <w:sz w:val="24"/>
      <w:szCs w:val="24"/>
      <w:lang w:val="en-GB"/>
    </w:rPr>
  </w:style>
  <w:style w:type="paragraph" w:styleId="5">
    <w:name w:val="heading 5"/>
    <w:basedOn w:val="a"/>
    <w:next w:val="a"/>
    <w:link w:val="50"/>
    <w:uiPriority w:val="9"/>
    <w:semiHidden/>
    <w:unhideWhenUsed/>
    <w:qFormat/>
    <w:rsid w:val="00F367E1"/>
    <w:pPr>
      <w:keepNext/>
      <w:keepLines/>
      <w:numPr>
        <w:ilvl w:val="4"/>
        <w:numId w:val="12"/>
      </w:numPr>
      <w:spacing w:before="40" w:after="0" w:line="240" w:lineRule="auto"/>
      <w:outlineLvl w:val="4"/>
    </w:pPr>
    <w:rPr>
      <w:rFonts w:asciiTheme="majorHAnsi" w:eastAsiaTheme="majorEastAsia" w:hAnsiTheme="majorHAnsi" w:cstheme="majorBidi"/>
      <w:color w:val="365F91" w:themeColor="accent1" w:themeShade="BF"/>
      <w:sz w:val="24"/>
      <w:szCs w:val="24"/>
      <w:lang w:val="en-GB"/>
    </w:rPr>
  </w:style>
  <w:style w:type="paragraph" w:styleId="6">
    <w:name w:val="heading 6"/>
    <w:basedOn w:val="a"/>
    <w:next w:val="a"/>
    <w:link w:val="60"/>
    <w:uiPriority w:val="9"/>
    <w:semiHidden/>
    <w:unhideWhenUsed/>
    <w:qFormat/>
    <w:rsid w:val="00F367E1"/>
    <w:pPr>
      <w:keepNext/>
      <w:keepLines/>
      <w:numPr>
        <w:ilvl w:val="5"/>
        <w:numId w:val="12"/>
      </w:numPr>
      <w:spacing w:before="40" w:after="0" w:line="240" w:lineRule="auto"/>
      <w:outlineLvl w:val="5"/>
    </w:pPr>
    <w:rPr>
      <w:rFonts w:asciiTheme="majorHAnsi" w:eastAsiaTheme="majorEastAsia" w:hAnsiTheme="majorHAnsi" w:cstheme="majorBidi"/>
      <w:color w:val="243F60" w:themeColor="accent1" w:themeShade="7F"/>
      <w:sz w:val="24"/>
      <w:szCs w:val="24"/>
      <w:lang w:val="en-GB"/>
    </w:rPr>
  </w:style>
  <w:style w:type="paragraph" w:styleId="7">
    <w:name w:val="heading 7"/>
    <w:basedOn w:val="a"/>
    <w:next w:val="a"/>
    <w:link w:val="70"/>
    <w:uiPriority w:val="9"/>
    <w:semiHidden/>
    <w:unhideWhenUsed/>
    <w:qFormat/>
    <w:rsid w:val="00F367E1"/>
    <w:pPr>
      <w:keepNext/>
      <w:keepLines/>
      <w:numPr>
        <w:ilvl w:val="6"/>
        <w:numId w:val="12"/>
      </w:numPr>
      <w:spacing w:before="40" w:after="0" w:line="240" w:lineRule="auto"/>
      <w:outlineLvl w:val="6"/>
    </w:pPr>
    <w:rPr>
      <w:rFonts w:asciiTheme="majorHAnsi" w:eastAsiaTheme="majorEastAsia" w:hAnsiTheme="majorHAnsi" w:cstheme="majorBidi"/>
      <w:i/>
      <w:iCs/>
      <w:color w:val="243F60" w:themeColor="accent1" w:themeShade="7F"/>
      <w:sz w:val="24"/>
      <w:szCs w:val="24"/>
      <w:lang w:val="en-GB"/>
    </w:rPr>
  </w:style>
  <w:style w:type="paragraph" w:styleId="8">
    <w:name w:val="heading 8"/>
    <w:basedOn w:val="a"/>
    <w:next w:val="a"/>
    <w:link w:val="80"/>
    <w:uiPriority w:val="9"/>
    <w:semiHidden/>
    <w:unhideWhenUsed/>
    <w:qFormat/>
    <w:rsid w:val="00F367E1"/>
    <w:pPr>
      <w:keepNext/>
      <w:keepLines/>
      <w:numPr>
        <w:ilvl w:val="7"/>
        <w:numId w:val="12"/>
      </w:numPr>
      <w:spacing w:before="40" w:after="0" w:line="240" w:lineRule="auto"/>
      <w:outlineLvl w:val="7"/>
    </w:pPr>
    <w:rPr>
      <w:rFonts w:asciiTheme="majorHAnsi" w:eastAsiaTheme="majorEastAsia" w:hAnsiTheme="majorHAnsi" w:cstheme="majorBidi"/>
      <w:color w:val="272727" w:themeColor="text1" w:themeTint="D8"/>
      <w:sz w:val="21"/>
      <w:szCs w:val="21"/>
      <w:lang w:val="en-GB"/>
    </w:rPr>
  </w:style>
  <w:style w:type="paragraph" w:styleId="9">
    <w:name w:val="heading 9"/>
    <w:basedOn w:val="a"/>
    <w:next w:val="a"/>
    <w:link w:val="90"/>
    <w:uiPriority w:val="9"/>
    <w:semiHidden/>
    <w:unhideWhenUsed/>
    <w:qFormat/>
    <w:rsid w:val="00F367E1"/>
    <w:pPr>
      <w:keepNext/>
      <w:keepLines/>
      <w:numPr>
        <w:ilvl w:val="8"/>
        <w:numId w:val="12"/>
      </w:numPr>
      <w:spacing w:before="40" w:after="0" w:line="240" w:lineRule="auto"/>
      <w:outlineLvl w:val="8"/>
    </w:pPr>
    <w:rPr>
      <w:rFonts w:asciiTheme="majorHAnsi" w:eastAsiaTheme="majorEastAsia" w:hAnsiTheme="majorHAnsi" w:cstheme="majorBidi"/>
      <w:i/>
      <w:iCs/>
      <w:color w:val="272727" w:themeColor="text1" w:themeTint="D8"/>
      <w:sz w:val="21"/>
      <w:szCs w:val="21"/>
      <w:lang w:val="en-GB"/>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2A5C34"/>
    <w:pPr>
      <w:ind w:left="720"/>
      <w:contextualSpacing/>
    </w:pPr>
  </w:style>
  <w:style w:type="character" w:customStyle="1" w:styleId="10">
    <w:name w:val="Заголовок 1 Знак"/>
    <w:basedOn w:val="a0"/>
    <w:link w:val="1"/>
    <w:uiPriority w:val="9"/>
    <w:rsid w:val="00F367E1"/>
    <w:rPr>
      <w:rFonts w:asciiTheme="majorHAnsi" w:eastAsiaTheme="majorEastAsia" w:hAnsiTheme="majorHAnsi" w:cstheme="majorBidi"/>
      <w:color w:val="365F91" w:themeColor="accent1" w:themeShade="BF"/>
      <w:sz w:val="32"/>
      <w:szCs w:val="32"/>
      <w:lang w:val="en-GB"/>
    </w:rPr>
  </w:style>
  <w:style w:type="character" w:customStyle="1" w:styleId="20">
    <w:name w:val="Заголовок 2 Знак"/>
    <w:basedOn w:val="a0"/>
    <w:link w:val="2"/>
    <w:uiPriority w:val="9"/>
    <w:rsid w:val="00F367E1"/>
    <w:rPr>
      <w:rFonts w:ascii="Times New Roman" w:eastAsia="Times New Roman" w:hAnsi="Times New Roman" w:cs="Times New Roman"/>
      <w:b/>
      <w:bCs/>
      <w:sz w:val="36"/>
      <w:szCs w:val="36"/>
      <w:lang w:val="en-GB"/>
    </w:rPr>
  </w:style>
  <w:style w:type="character" w:customStyle="1" w:styleId="30">
    <w:name w:val="Заголовок 3 Знак"/>
    <w:basedOn w:val="a0"/>
    <w:link w:val="3"/>
    <w:uiPriority w:val="9"/>
    <w:semiHidden/>
    <w:rsid w:val="00F367E1"/>
    <w:rPr>
      <w:rFonts w:asciiTheme="majorHAnsi" w:eastAsiaTheme="majorEastAsia" w:hAnsiTheme="majorHAnsi" w:cstheme="majorBidi"/>
      <w:color w:val="243F60" w:themeColor="accent1" w:themeShade="7F"/>
      <w:sz w:val="24"/>
      <w:szCs w:val="24"/>
      <w:lang w:val="en-GB"/>
    </w:rPr>
  </w:style>
  <w:style w:type="character" w:customStyle="1" w:styleId="40">
    <w:name w:val="Заголовок 4 Знак"/>
    <w:basedOn w:val="a0"/>
    <w:link w:val="4"/>
    <w:uiPriority w:val="9"/>
    <w:semiHidden/>
    <w:rsid w:val="00F367E1"/>
    <w:rPr>
      <w:rFonts w:asciiTheme="majorHAnsi" w:eastAsiaTheme="majorEastAsia" w:hAnsiTheme="majorHAnsi" w:cstheme="majorBidi"/>
      <w:i/>
      <w:iCs/>
      <w:color w:val="365F91" w:themeColor="accent1" w:themeShade="BF"/>
      <w:sz w:val="24"/>
      <w:szCs w:val="24"/>
      <w:lang w:val="en-GB"/>
    </w:rPr>
  </w:style>
  <w:style w:type="character" w:customStyle="1" w:styleId="50">
    <w:name w:val="Заголовок 5 Знак"/>
    <w:basedOn w:val="a0"/>
    <w:link w:val="5"/>
    <w:uiPriority w:val="9"/>
    <w:semiHidden/>
    <w:rsid w:val="00F367E1"/>
    <w:rPr>
      <w:rFonts w:asciiTheme="majorHAnsi" w:eastAsiaTheme="majorEastAsia" w:hAnsiTheme="majorHAnsi" w:cstheme="majorBidi"/>
      <w:color w:val="365F91" w:themeColor="accent1" w:themeShade="BF"/>
      <w:sz w:val="24"/>
      <w:szCs w:val="24"/>
      <w:lang w:val="en-GB"/>
    </w:rPr>
  </w:style>
  <w:style w:type="character" w:customStyle="1" w:styleId="60">
    <w:name w:val="Заголовок 6 Знак"/>
    <w:basedOn w:val="a0"/>
    <w:link w:val="6"/>
    <w:uiPriority w:val="9"/>
    <w:semiHidden/>
    <w:rsid w:val="00F367E1"/>
    <w:rPr>
      <w:rFonts w:asciiTheme="majorHAnsi" w:eastAsiaTheme="majorEastAsia" w:hAnsiTheme="majorHAnsi" w:cstheme="majorBidi"/>
      <w:color w:val="243F60" w:themeColor="accent1" w:themeShade="7F"/>
      <w:sz w:val="24"/>
      <w:szCs w:val="24"/>
      <w:lang w:val="en-GB"/>
    </w:rPr>
  </w:style>
  <w:style w:type="character" w:customStyle="1" w:styleId="70">
    <w:name w:val="Заголовок 7 Знак"/>
    <w:basedOn w:val="a0"/>
    <w:link w:val="7"/>
    <w:uiPriority w:val="9"/>
    <w:semiHidden/>
    <w:rsid w:val="00F367E1"/>
    <w:rPr>
      <w:rFonts w:asciiTheme="majorHAnsi" w:eastAsiaTheme="majorEastAsia" w:hAnsiTheme="majorHAnsi" w:cstheme="majorBidi"/>
      <w:i/>
      <w:iCs/>
      <w:color w:val="243F60" w:themeColor="accent1" w:themeShade="7F"/>
      <w:sz w:val="24"/>
      <w:szCs w:val="24"/>
      <w:lang w:val="en-GB"/>
    </w:rPr>
  </w:style>
  <w:style w:type="character" w:customStyle="1" w:styleId="80">
    <w:name w:val="Заголовок 8 Знак"/>
    <w:basedOn w:val="a0"/>
    <w:link w:val="8"/>
    <w:uiPriority w:val="9"/>
    <w:semiHidden/>
    <w:rsid w:val="00F367E1"/>
    <w:rPr>
      <w:rFonts w:asciiTheme="majorHAnsi" w:eastAsiaTheme="majorEastAsia" w:hAnsiTheme="majorHAnsi" w:cstheme="majorBidi"/>
      <w:color w:val="272727" w:themeColor="text1" w:themeTint="D8"/>
      <w:sz w:val="21"/>
      <w:szCs w:val="21"/>
      <w:lang w:val="en-GB"/>
    </w:rPr>
  </w:style>
  <w:style w:type="character" w:customStyle="1" w:styleId="90">
    <w:name w:val="Заголовок 9 Знак"/>
    <w:basedOn w:val="a0"/>
    <w:link w:val="9"/>
    <w:uiPriority w:val="9"/>
    <w:semiHidden/>
    <w:rsid w:val="00F367E1"/>
    <w:rPr>
      <w:rFonts w:asciiTheme="majorHAnsi" w:eastAsiaTheme="majorEastAsia" w:hAnsiTheme="majorHAnsi" w:cstheme="majorBidi"/>
      <w:i/>
      <w:iCs/>
      <w:color w:val="272727" w:themeColor="text1" w:themeTint="D8"/>
      <w:sz w:val="21"/>
      <w:szCs w:val="21"/>
      <w:lang w:val="en-GB"/>
    </w:rPr>
  </w:style>
  <w:style w:type="character" w:styleId="a4">
    <w:name w:val="Strong"/>
    <w:basedOn w:val="a0"/>
    <w:uiPriority w:val="22"/>
    <w:qFormat/>
    <w:rsid w:val="00B2635F"/>
    <w:rPr>
      <w:b/>
      <w:bCs/>
    </w:rPr>
  </w:style>
  <w:style w:type="paragraph" w:styleId="a5">
    <w:name w:val="Balloon Text"/>
    <w:basedOn w:val="a"/>
    <w:link w:val="a6"/>
    <w:uiPriority w:val="99"/>
    <w:semiHidden/>
    <w:unhideWhenUsed/>
    <w:rsid w:val="00B2635F"/>
    <w:pPr>
      <w:spacing w:after="0" w:line="240" w:lineRule="auto"/>
    </w:pPr>
    <w:rPr>
      <w:rFonts w:ascii="Tahoma" w:hAnsi="Tahoma" w:cs="Tahoma"/>
      <w:sz w:val="16"/>
      <w:szCs w:val="16"/>
    </w:rPr>
  </w:style>
  <w:style w:type="character" w:customStyle="1" w:styleId="a6">
    <w:name w:val="Текст выноски Знак"/>
    <w:basedOn w:val="a0"/>
    <w:link w:val="a5"/>
    <w:uiPriority w:val="99"/>
    <w:semiHidden/>
    <w:rsid w:val="00B2635F"/>
    <w:rPr>
      <w:rFonts w:ascii="Tahoma" w:hAnsi="Tahoma" w:cs="Tahoma"/>
      <w:sz w:val="16"/>
      <w:szCs w:val="16"/>
    </w:rPr>
  </w:style>
  <w:style w:type="paragraph" w:styleId="a7">
    <w:name w:val="endnote text"/>
    <w:basedOn w:val="a"/>
    <w:link w:val="a8"/>
    <w:uiPriority w:val="99"/>
    <w:semiHidden/>
    <w:unhideWhenUsed/>
    <w:rsid w:val="000D7831"/>
    <w:pPr>
      <w:spacing w:after="0" w:line="240" w:lineRule="auto"/>
    </w:pPr>
    <w:rPr>
      <w:sz w:val="20"/>
      <w:szCs w:val="20"/>
    </w:rPr>
  </w:style>
  <w:style w:type="character" w:customStyle="1" w:styleId="a8">
    <w:name w:val="Текст концевой сноски Знак"/>
    <w:basedOn w:val="a0"/>
    <w:link w:val="a7"/>
    <w:uiPriority w:val="99"/>
    <w:semiHidden/>
    <w:rsid w:val="000D7831"/>
    <w:rPr>
      <w:sz w:val="20"/>
      <w:szCs w:val="20"/>
    </w:rPr>
  </w:style>
  <w:style w:type="character" w:styleId="a9">
    <w:name w:val="endnote reference"/>
    <w:basedOn w:val="a0"/>
    <w:uiPriority w:val="99"/>
    <w:semiHidden/>
    <w:unhideWhenUsed/>
    <w:rsid w:val="000D7831"/>
    <w:rPr>
      <w:vertAlign w:val="superscript"/>
    </w:rPr>
  </w:style>
  <w:style w:type="paragraph" w:styleId="aa">
    <w:name w:val="header"/>
    <w:basedOn w:val="a"/>
    <w:link w:val="ab"/>
    <w:uiPriority w:val="99"/>
    <w:semiHidden/>
    <w:unhideWhenUsed/>
    <w:rsid w:val="008E3E8C"/>
    <w:pPr>
      <w:tabs>
        <w:tab w:val="center" w:pos="4536"/>
        <w:tab w:val="right" w:pos="9072"/>
      </w:tabs>
      <w:spacing w:after="0" w:line="240" w:lineRule="auto"/>
    </w:pPr>
  </w:style>
  <w:style w:type="character" w:customStyle="1" w:styleId="ab">
    <w:name w:val="Верхний колонтитул Знак"/>
    <w:basedOn w:val="a0"/>
    <w:link w:val="aa"/>
    <w:uiPriority w:val="99"/>
    <w:semiHidden/>
    <w:rsid w:val="008E3E8C"/>
  </w:style>
  <w:style w:type="paragraph" w:styleId="ac">
    <w:name w:val="footer"/>
    <w:basedOn w:val="a"/>
    <w:link w:val="ad"/>
    <w:uiPriority w:val="99"/>
    <w:unhideWhenUsed/>
    <w:rsid w:val="008E3E8C"/>
    <w:pPr>
      <w:tabs>
        <w:tab w:val="center" w:pos="4536"/>
        <w:tab w:val="right" w:pos="9072"/>
      </w:tabs>
      <w:spacing w:after="0" w:line="240" w:lineRule="auto"/>
    </w:pPr>
  </w:style>
  <w:style w:type="character" w:customStyle="1" w:styleId="ad">
    <w:name w:val="Нижний колонтитул Знак"/>
    <w:basedOn w:val="a0"/>
    <w:link w:val="ac"/>
    <w:uiPriority w:val="99"/>
    <w:rsid w:val="008E3E8C"/>
  </w:style>
  <w:style w:type="paragraph" w:styleId="ae">
    <w:name w:val="TOC Heading"/>
    <w:basedOn w:val="1"/>
    <w:next w:val="a"/>
    <w:uiPriority w:val="39"/>
    <w:semiHidden/>
    <w:unhideWhenUsed/>
    <w:qFormat/>
    <w:rsid w:val="00AD5813"/>
    <w:pPr>
      <w:numPr>
        <w:numId w:val="0"/>
      </w:numPr>
      <w:spacing w:before="480" w:line="276" w:lineRule="auto"/>
      <w:outlineLvl w:val="9"/>
    </w:pPr>
    <w:rPr>
      <w:b/>
      <w:bCs/>
      <w:sz w:val="28"/>
      <w:szCs w:val="28"/>
      <w:lang w:val="ru-RU"/>
    </w:rPr>
  </w:style>
  <w:style w:type="paragraph" w:styleId="11">
    <w:name w:val="toc 1"/>
    <w:basedOn w:val="a"/>
    <w:next w:val="a"/>
    <w:autoRedefine/>
    <w:uiPriority w:val="39"/>
    <w:unhideWhenUsed/>
    <w:rsid w:val="00AD5813"/>
    <w:pPr>
      <w:spacing w:after="100"/>
    </w:pPr>
  </w:style>
  <w:style w:type="character" w:styleId="af">
    <w:name w:val="Hyperlink"/>
    <w:basedOn w:val="a0"/>
    <w:uiPriority w:val="99"/>
    <w:unhideWhenUsed/>
    <w:rsid w:val="00AD5813"/>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106881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336DF7A8-9FC1-4F48-A941-454A05DF74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9</Pages>
  <Words>2649</Words>
  <Characters>15104</Characters>
  <Application>Microsoft Office Word</Application>
  <DocSecurity>0</DocSecurity>
  <Lines>125</Lines>
  <Paragraphs>35</Paragraphs>
  <ScaleCrop>false</ScaleCrop>
  <HeadingPairs>
    <vt:vector size="2" baseType="variant">
      <vt:variant>
        <vt:lpstr>Название</vt:lpstr>
      </vt:variant>
      <vt:variant>
        <vt:i4>1</vt:i4>
      </vt:variant>
    </vt:vector>
  </HeadingPairs>
  <TitlesOfParts>
    <vt:vector size="1" baseType="lpstr">
      <vt:lpstr/>
    </vt:vector>
  </TitlesOfParts>
  <Company>DG Win&amp;Soft</Company>
  <LinksUpToDate>false</LinksUpToDate>
  <CharactersWithSpaces>17718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Diana</dc:creator>
  <cp:lastModifiedBy>Diana</cp:lastModifiedBy>
  <cp:revision>2</cp:revision>
  <cp:lastPrinted>2021-11-26T11:54:00Z</cp:lastPrinted>
  <dcterms:created xsi:type="dcterms:W3CDTF">2021-12-04T17:26:00Z</dcterms:created>
  <dcterms:modified xsi:type="dcterms:W3CDTF">2021-12-04T17:26:00Z</dcterms:modified>
</cp:coreProperties>
</file>