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6728C458" w:rsidR="007C2CCC" w:rsidRDefault="00B95248">
            <w:pPr>
              <w:rPr>
                <w:rFonts w:asciiTheme="minorHAnsi" w:hAnsiTheme="minorHAnsi" w:cstheme="minorHAnsi"/>
                <w:b/>
                <w:color w:val="000000" w:themeColor="text1"/>
              </w:rPr>
            </w:pPr>
            <w:r>
              <w:rPr>
                <w:rFonts w:asciiTheme="minorHAnsi" w:hAnsiTheme="minorHAnsi" w:cstheme="minorHAnsi"/>
                <w:b/>
                <w:color w:val="000000" w:themeColor="text1"/>
              </w:rPr>
              <w:t>Scott Roberts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56DD7D90" w:rsidR="007C2CCC" w:rsidRDefault="00B95248">
            <w:pPr>
              <w:rPr>
                <w:rFonts w:asciiTheme="minorHAnsi" w:hAnsiTheme="minorHAnsi" w:cstheme="minorHAnsi"/>
                <w:b/>
                <w:color w:val="000000" w:themeColor="text1"/>
              </w:rPr>
            </w:pPr>
            <w:r>
              <w:rPr>
                <w:rFonts w:asciiTheme="minorHAnsi" w:hAnsiTheme="minorHAnsi" w:cstheme="minorHAnsi"/>
                <w:b/>
                <w:color w:val="000000" w:themeColor="text1"/>
              </w:rPr>
              <w:t>Digital Signage</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33C55894" w:rsidR="007C2CCC" w:rsidRDefault="00B95248">
            <w:pPr>
              <w:rPr>
                <w:rFonts w:asciiTheme="minorHAnsi" w:hAnsiTheme="minorHAnsi" w:cstheme="minorHAnsi"/>
                <w:b/>
                <w:color w:val="000000" w:themeColor="text1"/>
              </w:rPr>
            </w:pPr>
            <w:r>
              <w:rPr>
                <w:rFonts w:asciiTheme="minorHAnsi" w:hAnsiTheme="minorHAnsi" w:cstheme="minorHAnsi"/>
                <w:b/>
                <w:color w:val="000000" w:themeColor="text1"/>
              </w:rPr>
              <w:t>James Williams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565BFFAF" w:rsidR="007C2CCC" w:rsidRDefault="00D9682D">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6A263A"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6A263A"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6A263A"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6A263A"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296A33A3" w:rsidR="003E0304" w:rsidRDefault="006A263A"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B95248">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6A263A"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6A263A"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End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4F79DF86" w:rsidR="007C2CCC" w:rsidRDefault="006A263A"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463A63">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roofErr w:type="gramEnd"/>
            <w:r w:rsidR="00811371">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1B2ADD94" w:rsidR="004779D1" w:rsidRPr="00C2152E" w:rsidRDefault="00A47003" w:rsidP="00711A55">
            <w:pPr>
              <w:snapToGrid w:val="0"/>
              <w:rPr>
                <w:rFonts w:asciiTheme="minorHAnsi" w:hAnsiTheme="minorHAnsi"/>
                <w:color w:val="000000" w:themeColor="text1"/>
              </w:rPr>
            </w:pPr>
            <w:r>
              <w:rPr>
                <w:rFonts w:asciiTheme="minorHAnsi" w:hAnsiTheme="minorHAnsi"/>
                <w:color w:val="000000" w:themeColor="text1"/>
              </w:rPr>
              <w:t>74</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44B67D6B" w:rsidR="004779D1" w:rsidRDefault="004779D1" w:rsidP="00711A55">
            <w:pPr>
              <w:snapToGrid w:val="0"/>
              <w:rPr>
                <w:rFonts w:asciiTheme="minorHAnsi" w:hAnsiTheme="minorHAnsi"/>
                <w:bCs/>
                <w:color w:val="000000" w:themeColor="text1"/>
              </w:rPr>
            </w:pPr>
          </w:p>
          <w:p w14:paraId="7B4E278B" w14:textId="109AF0C9" w:rsidR="00463A63" w:rsidRPr="00266DE7" w:rsidRDefault="00A47003" w:rsidP="00711A55">
            <w:pPr>
              <w:snapToGrid w:val="0"/>
              <w:rPr>
                <w:rFonts w:asciiTheme="minorHAnsi" w:hAnsiTheme="minorHAnsi"/>
                <w:bCs/>
                <w:color w:val="000000" w:themeColor="text1"/>
              </w:rPr>
            </w:pPr>
            <w:r>
              <w:rPr>
                <w:rFonts w:asciiTheme="minorHAnsi" w:hAnsiTheme="minorHAnsi"/>
                <w:bCs/>
                <w:color w:val="000000" w:themeColor="text1"/>
              </w:rPr>
              <w:t>A good implementation but the results are a bit limited.</w:t>
            </w:r>
            <w:r w:rsidR="00463A63">
              <w:rPr>
                <w:rFonts w:asciiTheme="minorHAnsi" w:hAnsiTheme="minorHAnsi"/>
                <w:bCs/>
                <w:color w:val="000000" w:themeColor="text1"/>
              </w:rPr>
              <w:t xml:space="preserve"> </w:t>
            </w: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2BCA68E4" w:rsidR="004779D1" w:rsidRPr="00C2152E" w:rsidRDefault="00CD255E" w:rsidP="00711A55">
            <w:pPr>
              <w:snapToGrid w:val="0"/>
              <w:rPr>
                <w:rFonts w:asciiTheme="minorHAnsi" w:hAnsiTheme="minorHAnsi"/>
                <w:color w:val="000000" w:themeColor="text1"/>
              </w:rPr>
            </w:pPr>
            <w:r>
              <w:rPr>
                <w:rFonts w:asciiTheme="minorHAnsi" w:hAnsiTheme="minorHAnsi"/>
                <w:color w:val="000000" w:themeColor="text1"/>
              </w:rPr>
              <w:t>6</w:t>
            </w:r>
            <w:r w:rsidR="0044739B">
              <w:rPr>
                <w:rFonts w:asciiTheme="minorHAnsi" w:hAnsiTheme="minorHAnsi"/>
                <w:color w:val="000000" w:themeColor="text1"/>
              </w:rPr>
              <w:t>4</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F413769" w14:textId="77777777" w:rsidR="00C2152E" w:rsidRDefault="00C2152E" w:rsidP="00711A55">
            <w:pPr>
              <w:snapToGrid w:val="0"/>
              <w:rPr>
                <w:rFonts w:asciiTheme="minorHAnsi" w:hAnsiTheme="minorHAnsi"/>
                <w:bCs/>
                <w:color w:val="000000" w:themeColor="text1"/>
              </w:rPr>
            </w:pPr>
          </w:p>
          <w:p w14:paraId="25CC8EB0" w14:textId="2D284949" w:rsidR="00463A63" w:rsidRPr="00266DE7" w:rsidRDefault="00463A63"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625A80F5" w:rsidR="00C2152E" w:rsidRPr="00C2152E" w:rsidRDefault="00A47003" w:rsidP="00711A55">
            <w:pPr>
              <w:snapToGrid w:val="0"/>
              <w:rPr>
                <w:rFonts w:asciiTheme="minorHAnsi" w:hAnsiTheme="minorHAnsi"/>
                <w:color w:val="000000" w:themeColor="text1"/>
              </w:rPr>
            </w:pPr>
            <w:r>
              <w:rPr>
                <w:rFonts w:asciiTheme="minorHAnsi" w:hAnsiTheme="minorHAnsi"/>
                <w:color w:val="000000" w:themeColor="text1"/>
              </w:rPr>
              <w:t>68</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4EDA9599" w:rsidR="002B7AB6" w:rsidRDefault="003F057E" w:rsidP="004779D1">
            <w:pPr>
              <w:rPr>
                <w:rFonts w:asciiTheme="minorHAnsi" w:hAnsiTheme="minorHAnsi"/>
                <w:color w:val="000000" w:themeColor="text1"/>
              </w:rPr>
            </w:pPr>
            <w:proofErr w:type="spellStart"/>
            <w:r>
              <w:rPr>
                <w:rFonts w:asciiTheme="minorHAnsi" w:hAnsiTheme="minorHAnsi"/>
                <w:color w:val="000000" w:themeColor="text1"/>
              </w:rPr>
              <w:t>M.</w:t>
            </w:r>
            <w:proofErr w:type="gramStart"/>
            <w:r>
              <w:rPr>
                <w:rFonts w:asciiTheme="minorHAnsi" w:hAnsiTheme="minorHAnsi"/>
                <w:color w:val="000000" w:themeColor="text1"/>
              </w:rPr>
              <w:t>E.Dacey</w:t>
            </w:r>
            <w:proofErr w:type="spellEnd"/>
            <w:proofErr w:type="gramEnd"/>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59E6A9B1" w:rsidR="002B7AB6" w:rsidRDefault="00B95248" w:rsidP="004779D1">
            <w:pPr>
              <w:rPr>
                <w:rFonts w:asciiTheme="minorHAnsi" w:hAnsiTheme="minorHAnsi"/>
                <w:color w:val="000000" w:themeColor="text1"/>
              </w:rPr>
            </w:pPr>
            <w:r>
              <w:rPr>
                <w:rFonts w:asciiTheme="minorHAnsi" w:hAnsiTheme="minorHAnsi"/>
                <w:color w:val="000000" w:themeColor="text1"/>
              </w:rPr>
              <w:t>14</w:t>
            </w:r>
            <w:r w:rsidR="003F057E">
              <w:rPr>
                <w:rFonts w:asciiTheme="minorHAnsi" w:hAnsiTheme="minorHAnsi"/>
                <w:color w:val="000000" w:themeColor="text1"/>
              </w:rPr>
              <w:t>/0</w:t>
            </w:r>
            <w:r>
              <w:rPr>
                <w:rFonts w:asciiTheme="minorHAnsi" w:hAnsiTheme="minorHAnsi"/>
                <w:color w:val="000000" w:themeColor="text1"/>
              </w:rPr>
              <w:t>8</w:t>
            </w:r>
            <w:r w:rsidR="003F057E">
              <w:rPr>
                <w:rFonts w:asciiTheme="minorHAnsi" w:hAnsiTheme="minorHAnsi"/>
                <w:color w:val="000000" w:themeColor="text1"/>
              </w:rPr>
              <w:t>/25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6AA9C81C" w:rsidR="004779D1" w:rsidRPr="00C2152E" w:rsidRDefault="009C06B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50B1F3A8" w:rsidR="004779D1" w:rsidRPr="00C2152E" w:rsidRDefault="00ED7B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35895B75" w:rsidR="006D168E" w:rsidRDefault="006D168E">
            <w:pPr>
              <w:rPr>
                <w:rFonts w:asciiTheme="minorHAnsi" w:hAnsiTheme="minorHAnsi"/>
                <w:color w:val="000000" w:themeColor="text1"/>
                <w:lang w:eastAsia="en-GB"/>
              </w:rPr>
            </w:pPr>
          </w:p>
          <w:p w14:paraId="5A06BDA2" w14:textId="6D9312F7" w:rsidR="006D168E" w:rsidRDefault="00D9682D">
            <w:pPr>
              <w:rPr>
                <w:rFonts w:asciiTheme="minorHAnsi" w:hAnsiTheme="minorHAnsi"/>
                <w:color w:val="000000" w:themeColor="text1"/>
                <w:lang w:eastAsia="en-GB"/>
              </w:rPr>
            </w:pPr>
            <w:r>
              <w:rPr>
                <w:rFonts w:asciiTheme="minorHAnsi" w:hAnsiTheme="minorHAnsi"/>
                <w:color w:val="000000" w:themeColor="text1"/>
                <w:lang w:eastAsia="en-GB"/>
              </w:rPr>
              <w:t>The introduction is very</w:t>
            </w:r>
            <w:r w:rsidR="009C06B9">
              <w:rPr>
                <w:rFonts w:asciiTheme="minorHAnsi" w:hAnsiTheme="minorHAnsi"/>
                <w:color w:val="000000" w:themeColor="text1"/>
                <w:lang w:eastAsia="en-GB"/>
              </w:rPr>
              <w:t xml:space="preserve"> short and could have been a bit more formal. I would have liked a little more evidence of the importance of this project.</w:t>
            </w:r>
            <w:r w:rsidR="000C2B69">
              <w:rPr>
                <w:rFonts w:asciiTheme="minorHAnsi" w:hAnsiTheme="minorHAnsi"/>
                <w:color w:val="000000" w:themeColor="text1"/>
                <w:lang w:eastAsia="en-GB"/>
              </w:rPr>
              <w:t xml:space="preserve"> Some of the initial discussion in the literature review as to the importance of digital signage should have been in the introduction.</w:t>
            </w:r>
          </w:p>
          <w:p w14:paraId="227F3B77" w14:textId="77777777" w:rsidR="00A81693" w:rsidRDefault="00A81693">
            <w:pPr>
              <w:rPr>
                <w:rFonts w:asciiTheme="minorHAnsi" w:hAnsiTheme="minorHAnsi"/>
                <w:color w:val="000000" w:themeColor="text1"/>
                <w:lang w:eastAsia="en-GB"/>
              </w:rPr>
            </w:pPr>
          </w:p>
          <w:p w14:paraId="06A46F46" w14:textId="7DF56D4A" w:rsidR="00A81693" w:rsidRDefault="009C06B9" w:rsidP="00B95248">
            <w:pPr>
              <w:rPr>
                <w:rFonts w:asciiTheme="minorHAnsi" w:hAnsiTheme="minorHAnsi"/>
                <w:color w:val="000000" w:themeColor="text1"/>
                <w:lang w:eastAsia="en-GB"/>
              </w:rPr>
            </w:pPr>
            <w:r>
              <w:rPr>
                <w:rFonts w:asciiTheme="minorHAnsi" w:hAnsiTheme="minorHAnsi"/>
                <w:color w:val="000000" w:themeColor="text1"/>
                <w:lang w:eastAsia="en-GB"/>
              </w:rPr>
              <w:t>Although, the literature review covers the main details it does feel a little short and I would have liked a little more discussion of the technology. Also, it needed to engage more with the research to evaluate the important factors to be considered in this project. For example, what is this research going to measure/improve?</w:t>
            </w:r>
            <w:r w:rsidR="00ED7BBD">
              <w:rPr>
                <w:rFonts w:asciiTheme="minorHAnsi" w:hAnsiTheme="minorHAnsi"/>
                <w:color w:val="000000" w:themeColor="text1"/>
                <w:lang w:eastAsia="en-GB"/>
              </w:rPr>
              <w:t xml:space="preserve"> For example, it later talks about navigation, so what are the navigation issues or limitations associated with digital signage.</w:t>
            </w:r>
          </w:p>
          <w:p w14:paraId="07C35DBE" w14:textId="77777777" w:rsidR="00D9682D" w:rsidRDefault="00D9682D">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5B3C53AF" w:rsidR="004779D1" w:rsidRPr="00C2152E" w:rsidRDefault="0044739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1CEFEDB8" w:rsidR="004779D1" w:rsidRPr="00C2152E" w:rsidRDefault="00ED7BB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CABBAAB" w14:textId="321A52F4" w:rsidR="00BE7DFA" w:rsidRDefault="00A81693">
            <w:pPr>
              <w:rPr>
                <w:rFonts w:asciiTheme="minorHAnsi" w:hAnsiTheme="minorHAnsi"/>
                <w:color w:val="000000" w:themeColor="text1"/>
                <w:lang w:eastAsia="en-GB"/>
              </w:rPr>
            </w:pPr>
            <w:r>
              <w:rPr>
                <w:rFonts w:asciiTheme="minorHAnsi" w:hAnsiTheme="minorHAnsi"/>
                <w:color w:val="000000" w:themeColor="text1"/>
                <w:lang w:eastAsia="en-GB"/>
              </w:rPr>
              <w:t xml:space="preserve">The R&amp;D methods section needed to </w:t>
            </w:r>
            <w:r w:rsidR="00ED7BBD">
              <w:rPr>
                <w:rFonts w:asciiTheme="minorHAnsi" w:hAnsiTheme="minorHAnsi"/>
                <w:color w:val="000000" w:themeColor="text1"/>
                <w:lang w:eastAsia="en-GB"/>
              </w:rPr>
              <w:t xml:space="preserve">focus on evaluating different research methods and the proposed research process (including how results will be </w:t>
            </w:r>
            <w:proofErr w:type="spellStart"/>
            <w:r w:rsidR="00ED7BBD">
              <w:rPr>
                <w:rFonts w:asciiTheme="minorHAnsi" w:hAnsiTheme="minorHAnsi"/>
                <w:color w:val="000000" w:themeColor="text1"/>
                <w:lang w:eastAsia="en-GB"/>
              </w:rPr>
              <w:t>valida</w:t>
            </w:r>
            <w:proofErr w:type="spellEnd"/>
            <w:r w:rsidR="00ED7BBD">
              <w:rPr>
                <w:rFonts w:asciiTheme="minorHAnsi" w:hAnsiTheme="minorHAnsi"/>
                <w:color w:val="000000" w:themeColor="text1"/>
                <w:lang w:eastAsia="en-GB"/>
              </w:rPr>
              <w:t xml:space="preserve"> and verifiable).</w:t>
            </w:r>
          </w:p>
          <w:p w14:paraId="430EFADC" w14:textId="661F8159" w:rsidR="00ED7BBD" w:rsidRDefault="00ED7BBD">
            <w:pPr>
              <w:rPr>
                <w:rFonts w:asciiTheme="minorHAnsi" w:hAnsiTheme="minorHAnsi"/>
                <w:color w:val="000000" w:themeColor="text1"/>
                <w:lang w:eastAsia="en-GB"/>
              </w:rPr>
            </w:pPr>
            <w:r>
              <w:rPr>
                <w:rFonts w:asciiTheme="minorHAnsi" w:hAnsiTheme="minorHAnsi"/>
                <w:color w:val="000000" w:themeColor="text1"/>
                <w:lang w:eastAsia="en-GB"/>
              </w:rPr>
              <w:t>Likewise, just stating the waterfall methodology will be used is over simplistic. How will the requirements be captured, etc.</w:t>
            </w:r>
          </w:p>
          <w:p w14:paraId="456466B0" w14:textId="77777777" w:rsidR="00A81693" w:rsidRDefault="00A81693">
            <w:pPr>
              <w:rPr>
                <w:rFonts w:asciiTheme="minorHAnsi" w:hAnsiTheme="minorHAnsi"/>
                <w:color w:val="000000" w:themeColor="text1"/>
                <w:lang w:eastAsia="en-GB"/>
              </w:rPr>
            </w:pPr>
          </w:p>
          <w:p w14:paraId="7F953F57" w14:textId="4523C994" w:rsidR="00A81693" w:rsidRDefault="00A81693">
            <w:pPr>
              <w:rPr>
                <w:rFonts w:asciiTheme="minorHAnsi" w:hAnsiTheme="minorHAnsi"/>
                <w:color w:val="000000" w:themeColor="text1"/>
                <w:lang w:eastAsia="en-GB"/>
              </w:rPr>
            </w:pPr>
            <w:r>
              <w:rPr>
                <w:rFonts w:asciiTheme="minorHAnsi" w:hAnsiTheme="minorHAnsi"/>
                <w:color w:val="000000" w:themeColor="text1"/>
                <w:lang w:eastAsia="en-GB"/>
              </w:rPr>
              <w:t>The</w:t>
            </w:r>
            <w:r w:rsidR="00ED7BBD">
              <w:rPr>
                <w:rFonts w:asciiTheme="minorHAnsi" w:hAnsiTheme="minorHAnsi"/>
                <w:color w:val="000000" w:themeColor="text1"/>
                <w:lang w:eastAsia="en-GB"/>
              </w:rPr>
              <w:t xml:space="preserve"> design is a single </w:t>
            </w:r>
            <w:proofErr w:type="gramStart"/>
            <w:r w:rsidR="00ED7BBD">
              <w:rPr>
                <w:rFonts w:asciiTheme="minorHAnsi" w:hAnsiTheme="minorHAnsi"/>
                <w:color w:val="000000" w:themeColor="text1"/>
                <w:lang w:eastAsia="en-GB"/>
              </w:rPr>
              <w:t>paragraph</w:t>
            </w:r>
            <w:proofErr w:type="gramEnd"/>
            <w:r w:rsidR="00ED7BBD">
              <w:rPr>
                <w:rFonts w:asciiTheme="minorHAnsi" w:hAnsiTheme="minorHAnsi"/>
                <w:color w:val="000000" w:themeColor="text1"/>
                <w:lang w:eastAsia="en-GB"/>
              </w:rPr>
              <w:t xml:space="preserve"> but the requirements are discussed in good detail in the appendix.</w:t>
            </w:r>
          </w:p>
          <w:p w14:paraId="6C37CD00" w14:textId="77777777" w:rsidR="00ED7BBD" w:rsidRDefault="00ED7BBD">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606E0787" w:rsidR="00782CF2" w:rsidRPr="00C2152E" w:rsidRDefault="00DA308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44739B">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35A6955F" w:rsidR="00782CF2" w:rsidRPr="00C2152E" w:rsidRDefault="00DA308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350586C" w14:textId="74370988" w:rsidR="00471394" w:rsidRDefault="00103022" w:rsidP="00103022">
            <w:pPr>
              <w:rPr>
                <w:rFonts w:asciiTheme="minorHAnsi" w:hAnsiTheme="minorHAnsi"/>
                <w:color w:val="000000" w:themeColor="text1"/>
                <w:lang w:eastAsia="en-GB"/>
              </w:rPr>
            </w:pPr>
            <w:r>
              <w:rPr>
                <w:rFonts w:asciiTheme="minorHAnsi" w:hAnsiTheme="minorHAnsi"/>
                <w:color w:val="000000" w:themeColor="text1"/>
                <w:lang w:eastAsia="en-GB"/>
              </w:rPr>
              <w:t xml:space="preserve">The </w:t>
            </w:r>
            <w:r w:rsidR="00DA308E">
              <w:rPr>
                <w:rFonts w:asciiTheme="minorHAnsi" w:hAnsiTheme="minorHAnsi"/>
                <w:color w:val="000000" w:themeColor="text1"/>
                <w:lang w:eastAsia="en-GB"/>
              </w:rPr>
              <w:t>survey results were very limited. For example, asking test subjects how usable it was is not a very effective approach. Therefore, the results were a bit limited.</w:t>
            </w:r>
          </w:p>
          <w:p w14:paraId="14922383" w14:textId="77777777" w:rsidR="004C00BD" w:rsidRDefault="004C00BD" w:rsidP="00103022">
            <w:pPr>
              <w:rPr>
                <w:rFonts w:asciiTheme="minorHAnsi" w:hAnsiTheme="minorHAnsi"/>
                <w:color w:val="000000" w:themeColor="text1"/>
                <w:lang w:eastAsia="en-GB"/>
              </w:rPr>
            </w:pPr>
          </w:p>
          <w:p w14:paraId="58DB39C6" w14:textId="11D698B4" w:rsidR="004C00BD" w:rsidRDefault="00DA308E" w:rsidP="00103022">
            <w:pPr>
              <w:rPr>
                <w:rFonts w:asciiTheme="minorHAnsi" w:hAnsiTheme="minorHAnsi"/>
                <w:color w:val="000000" w:themeColor="text1"/>
                <w:lang w:eastAsia="en-GB"/>
              </w:rPr>
            </w:pPr>
            <w:r>
              <w:rPr>
                <w:rFonts w:asciiTheme="minorHAnsi" w:hAnsiTheme="minorHAnsi"/>
                <w:color w:val="000000" w:themeColor="text1"/>
                <w:lang w:eastAsia="en-GB"/>
              </w:rPr>
              <w:t xml:space="preserve">By contrast, the discussion in the conclusions of what worked and didn’t work was </w:t>
            </w:r>
            <w:proofErr w:type="gramStart"/>
            <w:r>
              <w:rPr>
                <w:rFonts w:asciiTheme="minorHAnsi" w:hAnsiTheme="minorHAnsi"/>
                <w:color w:val="000000" w:themeColor="text1"/>
                <w:lang w:eastAsia="en-GB"/>
              </w:rPr>
              <w:t>actually interesting</w:t>
            </w:r>
            <w:proofErr w:type="gramEnd"/>
            <w:r>
              <w:rPr>
                <w:rFonts w:asciiTheme="minorHAnsi" w:hAnsiTheme="minorHAnsi"/>
                <w:color w:val="000000" w:themeColor="text1"/>
                <w:lang w:eastAsia="en-GB"/>
              </w:rPr>
              <w:t xml:space="preserve"> and it is a shame that they could not be reinforced with actual results.</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5B73CCBF" w:rsidR="00782CF2" w:rsidRPr="00C2152E" w:rsidRDefault="00DA308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E356D8">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3C5AE49" w14:textId="5E1AE859" w:rsidR="006F4C28" w:rsidRDefault="004C00BD" w:rsidP="00B95248">
            <w:pPr>
              <w:rPr>
                <w:rFonts w:asciiTheme="minorHAnsi" w:hAnsiTheme="minorHAnsi"/>
                <w:color w:val="000000" w:themeColor="text1"/>
                <w:lang w:eastAsia="en-GB"/>
              </w:rPr>
            </w:pPr>
            <w:r>
              <w:rPr>
                <w:rFonts w:asciiTheme="minorHAnsi" w:hAnsiTheme="minorHAnsi"/>
                <w:color w:val="000000" w:themeColor="text1"/>
                <w:lang w:eastAsia="en-GB"/>
              </w:rPr>
              <w:t>The</w:t>
            </w:r>
            <w:r w:rsidR="00DA308E">
              <w:rPr>
                <w:rFonts w:asciiTheme="minorHAnsi" w:hAnsiTheme="minorHAnsi"/>
                <w:color w:val="000000" w:themeColor="text1"/>
                <w:lang w:eastAsia="en-GB"/>
              </w:rPr>
              <w:t xml:space="preserve"> discussion of the implementation in the report based around the requirements was interesting but it felt a bit disjointed. I think an overview of the architecture both hardware and software would have been a useful discussion.</w:t>
            </w:r>
          </w:p>
          <w:p w14:paraId="33355295" w14:textId="6A1E1AD7" w:rsidR="00DA308E" w:rsidRDefault="00DA308E" w:rsidP="00B95248">
            <w:pPr>
              <w:rPr>
                <w:rFonts w:asciiTheme="minorHAnsi" w:hAnsiTheme="minorHAnsi"/>
                <w:color w:val="000000" w:themeColor="text1"/>
                <w:lang w:eastAsia="en-GB"/>
              </w:rPr>
            </w:pPr>
            <w:r>
              <w:rPr>
                <w:rFonts w:asciiTheme="minorHAnsi" w:hAnsiTheme="minorHAnsi"/>
                <w:color w:val="000000" w:themeColor="text1"/>
                <w:lang w:eastAsia="en-GB"/>
              </w:rPr>
              <w:t xml:space="preserve">However, although the implementation is less software focus there was </w:t>
            </w:r>
            <w:proofErr w:type="gramStart"/>
            <w:r>
              <w:rPr>
                <w:rFonts w:asciiTheme="minorHAnsi" w:hAnsiTheme="minorHAnsi"/>
                <w:color w:val="000000" w:themeColor="text1"/>
                <w:lang w:eastAsia="en-GB"/>
              </w:rPr>
              <w:t>a number of</w:t>
            </w:r>
            <w:proofErr w:type="gramEnd"/>
            <w:r>
              <w:rPr>
                <w:rFonts w:asciiTheme="minorHAnsi" w:hAnsiTheme="minorHAnsi"/>
                <w:color w:val="000000" w:themeColor="text1"/>
                <w:lang w:eastAsia="en-GB"/>
              </w:rPr>
              <w:t xml:space="preserve"> challenges that needed to be overcome.</w:t>
            </w: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3C757CC3" w:rsidR="00782CF2" w:rsidRPr="00C2152E" w:rsidRDefault="00DA308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11C686C" w:rsidR="00782CF2" w:rsidRPr="00C2152E" w:rsidRDefault="00DA308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3023BEC" w14:textId="77777777" w:rsidR="004C00BD" w:rsidRDefault="004C00BD" w:rsidP="00711A55">
            <w:pPr>
              <w:rPr>
                <w:rFonts w:asciiTheme="minorHAnsi" w:hAnsiTheme="minorHAnsi"/>
                <w:bCs/>
                <w:color w:val="000000" w:themeColor="text1"/>
                <w:lang w:eastAsia="en-GB"/>
              </w:rPr>
            </w:pPr>
          </w:p>
          <w:p w14:paraId="0E781FB9" w14:textId="7E9AEAC9" w:rsidR="007C2CCC" w:rsidRDefault="004C00BD" w:rsidP="00B95248">
            <w:pPr>
              <w:rPr>
                <w:rFonts w:asciiTheme="minorHAnsi" w:hAnsiTheme="minorHAnsi"/>
                <w:b/>
                <w:color w:val="000000" w:themeColor="text1"/>
                <w:lang w:eastAsia="en-GB"/>
              </w:rPr>
            </w:pPr>
            <w:r>
              <w:rPr>
                <w:rFonts w:asciiTheme="minorHAnsi" w:hAnsiTheme="minorHAnsi"/>
                <w:bCs/>
                <w:color w:val="000000" w:themeColor="text1"/>
                <w:lang w:eastAsia="en-GB"/>
              </w:rPr>
              <w:t xml:space="preserve">The reflection should have </w:t>
            </w:r>
            <w:r w:rsidR="00DA308E">
              <w:rPr>
                <w:rFonts w:asciiTheme="minorHAnsi" w:hAnsiTheme="minorHAnsi"/>
                <w:bCs/>
                <w:color w:val="000000" w:themeColor="text1"/>
                <w:lang w:eastAsia="en-GB"/>
              </w:rPr>
              <w:t>focused more on the personal learning experience rather than the technology learnt. It is also quite short.</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4D2995" w14:textId="77777777" w:rsidR="006A263A" w:rsidRDefault="006A263A" w:rsidP="002B7AB6">
      <w:r>
        <w:separator/>
      </w:r>
    </w:p>
  </w:endnote>
  <w:endnote w:type="continuationSeparator" w:id="0">
    <w:p w14:paraId="6C5EDBCE" w14:textId="77777777" w:rsidR="006A263A" w:rsidRDefault="006A263A"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1FF8EC" w14:textId="77777777" w:rsidR="006A263A" w:rsidRDefault="006A263A" w:rsidP="002B7AB6">
      <w:r>
        <w:separator/>
      </w:r>
    </w:p>
  </w:footnote>
  <w:footnote w:type="continuationSeparator" w:id="0">
    <w:p w14:paraId="78E92FC4" w14:textId="77777777" w:rsidR="006A263A" w:rsidRDefault="006A263A"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43135"/>
    <w:rsid w:val="0006611F"/>
    <w:rsid w:val="000C2B69"/>
    <w:rsid w:val="000D54B4"/>
    <w:rsid w:val="000F3C3A"/>
    <w:rsid w:val="000F7A4A"/>
    <w:rsid w:val="00103022"/>
    <w:rsid w:val="00125730"/>
    <w:rsid w:val="001A2A84"/>
    <w:rsid w:val="001A4E9E"/>
    <w:rsid w:val="001D0DDD"/>
    <w:rsid w:val="00242112"/>
    <w:rsid w:val="00253402"/>
    <w:rsid w:val="00266DE7"/>
    <w:rsid w:val="00296CAE"/>
    <w:rsid w:val="002B7AB6"/>
    <w:rsid w:val="00306E7D"/>
    <w:rsid w:val="0038665F"/>
    <w:rsid w:val="003E0304"/>
    <w:rsid w:val="003E3951"/>
    <w:rsid w:val="003E5437"/>
    <w:rsid w:val="003F049D"/>
    <w:rsid w:val="003F057E"/>
    <w:rsid w:val="0044739B"/>
    <w:rsid w:val="00461843"/>
    <w:rsid w:val="00463A63"/>
    <w:rsid w:val="00471394"/>
    <w:rsid w:val="0047164C"/>
    <w:rsid w:val="00475D9C"/>
    <w:rsid w:val="004779D1"/>
    <w:rsid w:val="004A206E"/>
    <w:rsid w:val="004C00BD"/>
    <w:rsid w:val="004F7694"/>
    <w:rsid w:val="0054485E"/>
    <w:rsid w:val="00576B2C"/>
    <w:rsid w:val="005C79DB"/>
    <w:rsid w:val="006363DD"/>
    <w:rsid w:val="00646FAE"/>
    <w:rsid w:val="006530D2"/>
    <w:rsid w:val="006645F5"/>
    <w:rsid w:val="006A263A"/>
    <w:rsid w:val="006D168E"/>
    <w:rsid w:val="006F4C28"/>
    <w:rsid w:val="00782CF2"/>
    <w:rsid w:val="007C2CCC"/>
    <w:rsid w:val="007C5EED"/>
    <w:rsid w:val="007E5836"/>
    <w:rsid w:val="00811371"/>
    <w:rsid w:val="00826F79"/>
    <w:rsid w:val="00866E85"/>
    <w:rsid w:val="008810D2"/>
    <w:rsid w:val="0089469E"/>
    <w:rsid w:val="008B05C1"/>
    <w:rsid w:val="008B67FF"/>
    <w:rsid w:val="008C75A5"/>
    <w:rsid w:val="008D4A65"/>
    <w:rsid w:val="009C06B9"/>
    <w:rsid w:val="009D7093"/>
    <w:rsid w:val="009E130B"/>
    <w:rsid w:val="009F024E"/>
    <w:rsid w:val="009F37CB"/>
    <w:rsid w:val="00A151E5"/>
    <w:rsid w:val="00A16A6A"/>
    <w:rsid w:val="00A4064E"/>
    <w:rsid w:val="00A47003"/>
    <w:rsid w:val="00A47A6B"/>
    <w:rsid w:val="00A61D46"/>
    <w:rsid w:val="00A736BA"/>
    <w:rsid w:val="00A81693"/>
    <w:rsid w:val="00AB2BB8"/>
    <w:rsid w:val="00AB34FE"/>
    <w:rsid w:val="00B04E8B"/>
    <w:rsid w:val="00B27A16"/>
    <w:rsid w:val="00B95248"/>
    <w:rsid w:val="00BD12B1"/>
    <w:rsid w:val="00BE7DFA"/>
    <w:rsid w:val="00C12214"/>
    <w:rsid w:val="00C2152E"/>
    <w:rsid w:val="00C60A27"/>
    <w:rsid w:val="00C663BE"/>
    <w:rsid w:val="00CC4C41"/>
    <w:rsid w:val="00CD2262"/>
    <w:rsid w:val="00CD255E"/>
    <w:rsid w:val="00CF3983"/>
    <w:rsid w:val="00D87BAB"/>
    <w:rsid w:val="00D9682D"/>
    <w:rsid w:val="00DA308E"/>
    <w:rsid w:val="00E1157B"/>
    <w:rsid w:val="00E14231"/>
    <w:rsid w:val="00E2127F"/>
    <w:rsid w:val="00E356D8"/>
    <w:rsid w:val="00E7241F"/>
    <w:rsid w:val="00E81307"/>
    <w:rsid w:val="00E9237E"/>
    <w:rsid w:val="00E941A3"/>
    <w:rsid w:val="00EB2D9F"/>
    <w:rsid w:val="00ED7BBD"/>
    <w:rsid w:val="00EE0FE1"/>
    <w:rsid w:val="00EE4571"/>
    <w:rsid w:val="00F14758"/>
    <w:rsid w:val="00F20A1E"/>
    <w:rsid w:val="00F45DFB"/>
    <w:rsid w:val="00F66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139</TotalTime>
  <Pages>1</Pages>
  <Words>528</Words>
  <Characters>3014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10</cp:revision>
  <cp:lastPrinted>2013-09-25T13:22:00Z</cp:lastPrinted>
  <dcterms:created xsi:type="dcterms:W3CDTF">2025-05-01T10:29:00Z</dcterms:created>
  <dcterms:modified xsi:type="dcterms:W3CDTF">2025-08-14T11:53:00Z</dcterms:modified>
</cp:coreProperties>
</file>