
<file path=[Content_Types].xml><?xml version="1.0" encoding="utf-8"?>
<Types xmlns="http://schemas.openxmlformats.org/package/2006/content-types">
  <Default Extension="png" ContentType="image/png"/>
  <Default Extension="jfif" ContentType="image/jpe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026B7" w:rsidRDefault="00D575A1">
      <w:r>
        <w:rPr>
          <w:noProof/>
          <w:lang w:eastAsia="en-GB"/>
        </w:rPr>
        <w:drawing>
          <wp:anchor distT="0" distB="0" distL="114300" distR="114300" simplePos="0" relativeHeight="251660288" behindDoc="0" locked="0" layoutInCell="1" allowOverlap="1" wp14:anchorId="40CC2C70" wp14:editId="73D19F46">
            <wp:simplePos x="0" y="0"/>
            <wp:positionH relativeFrom="column">
              <wp:posOffset>858520</wp:posOffset>
            </wp:positionH>
            <wp:positionV relativeFrom="paragraph">
              <wp:posOffset>-732155</wp:posOffset>
            </wp:positionV>
            <wp:extent cx="4070350" cy="1152525"/>
            <wp:effectExtent l="0" t="0" r="6350"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png"/>
                    <pic:cNvPicPr/>
                  </pic:nvPicPr>
                  <pic:blipFill>
                    <a:blip r:embed="rId8">
                      <a:extLst>
                        <a:ext uri="{28A0092B-C50C-407E-A947-70E740481C1C}">
                          <a14:useLocalDpi xmlns:a14="http://schemas.microsoft.com/office/drawing/2010/main" val="0"/>
                        </a:ext>
                      </a:extLst>
                    </a:blip>
                    <a:stretch>
                      <a:fillRect/>
                    </a:stretch>
                  </pic:blipFill>
                  <pic:spPr>
                    <a:xfrm>
                      <a:off x="0" y="0"/>
                      <a:ext cx="4070350" cy="1152525"/>
                    </a:xfrm>
                    <a:prstGeom prst="rect">
                      <a:avLst/>
                    </a:prstGeom>
                  </pic:spPr>
                </pic:pic>
              </a:graphicData>
            </a:graphic>
            <wp14:sizeRelH relativeFrom="page">
              <wp14:pctWidth>0</wp14:pctWidth>
            </wp14:sizeRelH>
            <wp14:sizeRelV relativeFrom="page">
              <wp14:pctHeight>0</wp14:pctHeight>
            </wp14:sizeRelV>
          </wp:anchor>
        </w:drawing>
      </w:r>
    </w:p>
    <w:p w:rsidR="005026B7" w:rsidRPr="005026B7" w:rsidRDefault="00001FDA" w:rsidP="005026B7">
      <w:r>
        <w:rPr>
          <w:noProof/>
          <w:lang w:eastAsia="en-GB"/>
        </w:rPr>
        <w:drawing>
          <wp:anchor distT="0" distB="0" distL="114300" distR="114300" simplePos="0" relativeHeight="251663360" behindDoc="1" locked="0" layoutInCell="1" allowOverlap="1" wp14:anchorId="221C5328" wp14:editId="33AEFC13">
            <wp:simplePos x="0" y="0"/>
            <wp:positionH relativeFrom="column">
              <wp:posOffset>-922020</wp:posOffset>
            </wp:positionH>
            <wp:positionV relativeFrom="paragraph">
              <wp:posOffset>144780</wp:posOffset>
            </wp:positionV>
            <wp:extent cx="7577455" cy="9310370"/>
            <wp:effectExtent l="0" t="0" r="4445" b="5080"/>
            <wp:wrapNone/>
            <wp:docPr id="11" name="Picture 11" descr="C:\Users\dacostak\AppData\Local\Microsoft\Windows\INetCache\IE\S6V36FV0\esfuerzo[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dacostak\AppData\Local\Microsoft\Windows\INetCache\IE\S6V36FV0\esfuerzo[1].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577455" cy="93103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026B7" w:rsidRPr="005026B7" w:rsidRDefault="00001FDA" w:rsidP="005026B7">
      <w:r>
        <w:rPr>
          <w:noProof/>
          <w:lang w:eastAsia="en-GB"/>
        </w:rPr>
        <mc:AlternateContent>
          <mc:Choice Requires="wps">
            <w:drawing>
              <wp:anchor distT="0" distB="0" distL="114300" distR="114300" simplePos="0" relativeHeight="251659264" behindDoc="0" locked="0" layoutInCell="1" allowOverlap="1" wp14:anchorId="69DC60DA" wp14:editId="467C6F73">
                <wp:simplePos x="0" y="0"/>
                <wp:positionH relativeFrom="column">
                  <wp:posOffset>-151793</wp:posOffset>
                </wp:positionH>
                <wp:positionV relativeFrom="paragraph">
                  <wp:posOffset>270924</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style>
                        <a:lnRef idx="2">
                          <a:schemeClr val="accent1"/>
                        </a:lnRef>
                        <a:fillRef idx="1">
                          <a:schemeClr val="lt1"/>
                        </a:fillRef>
                        <a:effectRef idx="0">
                          <a:schemeClr val="accent1"/>
                        </a:effectRef>
                        <a:fontRef idx="minor">
                          <a:schemeClr val="dk1"/>
                        </a:fontRef>
                      </wps:style>
                      <wps:txbx>
                        <w:txbxContent>
                          <w:p w:rsidR="00AF78F6" w:rsidRPr="00001FDA" w:rsidRDefault="00AF78F6" w:rsidP="00AF78F6">
                            <w:pPr>
                              <w:jc w:val="center"/>
                              <w:rPr>
                                <w:rFonts w:ascii="Arial" w:hAnsi="Arial"/>
                                <w:b/>
                                <w:color w:val="FFFF00"/>
                                <w:sz w:val="40"/>
                                <w:szCs w:val="72"/>
                                <w14:shadow w14:blurRad="50800" w14:dist="38100" w14:dir="2700000" w14:sx="100000" w14:sy="100000" w14:kx="0" w14:ky="0" w14:algn="tl">
                                  <w14:srgbClr w14:val="000000">
                                    <w14:alpha w14:val="60000"/>
                                  </w14:srgbClr>
                                </w14:shadow>
                                <w14:textOutline w14:w="10541" w14:cap="flat" w14:cmpd="sng" w14:algn="ctr">
                                  <w14:solidFill>
                                    <w14:schemeClr w14:val="accent1">
                                      <w14:shade w14:val="88000"/>
                                      <w14:satMod w14:val="110000"/>
                                    </w14:schemeClr>
                                  </w14:solidFill>
                                  <w14:prstDash w14:val="solid"/>
                                  <w14:round/>
                                </w14:textOutline>
                              </w:rPr>
                            </w:pPr>
                            <w:r w:rsidRPr="00001FDA">
                              <w:rPr>
                                <w:rFonts w:ascii="Arial" w:hAnsi="Arial"/>
                                <w:b/>
                                <w:color w:val="FFFF00"/>
                                <w:sz w:val="40"/>
                                <w:szCs w:val="72"/>
                                <w14:shadow w14:blurRad="50800" w14:dist="38100" w14:dir="2700000" w14:sx="100000" w14:sy="100000" w14:kx="0" w14:ky="0" w14:algn="tl">
                                  <w14:srgbClr w14:val="000000">
                                    <w14:alpha w14:val="60000"/>
                                  </w14:srgbClr>
                                </w14:shadow>
                                <w14:textOutline w14:w="10541" w14:cap="flat" w14:cmpd="sng" w14:algn="ctr">
                                  <w14:solidFill>
                                    <w14:schemeClr w14:val="accent1">
                                      <w14:shade w14:val="88000"/>
                                      <w14:satMod w14:val="110000"/>
                                    </w14:schemeClr>
                                  </w14:solidFill>
                                  <w14:prstDash w14:val="solid"/>
                                  <w14:round/>
                                </w14:textOutline>
                              </w:rPr>
                              <w:t>WHAT IS THE EFFECTIVE WAY TO MOTIVATE STAFF</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11.95pt;margin-top:21.35pt;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" filled="f" stroked="f" strokeweight="2pt">
                <v:textbox style="mso-fit-shape-to-text:t">
                  <w:txbxContent>
                    <w:p w:rsidR="00AF78F6" w:rsidRPr="00001FDA" w:rsidRDefault="00AF78F6" w:rsidP="00AF78F6">
                      <w:pPr>
                        <w:jc w:val="center"/>
                        <w:rPr>
                          <w:rFonts w:ascii="Arial" w:hAnsi="Arial"/>
                          <w:b/>
                          <w:color w:val="FFFF00"/>
                          <w:sz w:val="40"/>
                          <w:szCs w:val="72"/>
                          <w14:shadow w14:blurRad="50800" w14:dist="38100" w14:dir="2700000" w14:sx="100000" w14:sy="100000" w14:kx="0" w14:ky="0" w14:algn="tl">
                            <w14:srgbClr w14:val="000000">
                              <w14:alpha w14:val="60000"/>
                            </w14:srgbClr>
                          </w14:shadow>
                          <w14:textOutline w14:w="10541" w14:cap="flat" w14:cmpd="sng" w14:algn="ctr">
                            <w14:solidFill>
                              <w14:schemeClr w14:val="accent1">
                                <w14:shade w14:val="88000"/>
                                <w14:satMod w14:val="110000"/>
                              </w14:schemeClr>
                            </w14:solidFill>
                            <w14:prstDash w14:val="solid"/>
                            <w14:round/>
                          </w14:textOutline>
                        </w:rPr>
                      </w:pPr>
                      <w:r w:rsidRPr="00001FDA">
                        <w:rPr>
                          <w:rFonts w:ascii="Arial" w:hAnsi="Arial"/>
                          <w:b/>
                          <w:color w:val="FFFF00"/>
                          <w:sz w:val="40"/>
                          <w:szCs w:val="72"/>
                          <w14:shadow w14:blurRad="50800" w14:dist="38100" w14:dir="2700000" w14:sx="100000" w14:sy="100000" w14:kx="0" w14:ky="0" w14:algn="tl">
                            <w14:srgbClr w14:val="000000">
                              <w14:alpha w14:val="60000"/>
                            </w14:srgbClr>
                          </w14:shadow>
                          <w14:textOutline w14:w="10541" w14:cap="flat" w14:cmpd="sng" w14:algn="ctr">
                            <w14:solidFill>
                              <w14:schemeClr w14:val="accent1">
                                <w14:shade w14:val="88000"/>
                                <w14:satMod w14:val="110000"/>
                              </w14:schemeClr>
                            </w14:solidFill>
                            <w14:prstDash w14:val="solid"/>
                            <w14:round/>
                          </w14:textOutline>
                        </w:rPr>
                        <w:t>WHAT IS THE EFFECTIVE WAY TO MOTIVATE STAFF</w:t>
                      </w:r>
                    </w:p>
                  </w:txbxContent>
                </v:textbox>
              </v:shape>
            </w:pict>
          </mc:Fallback>
        </mc:AlternateContent>
      </w:r>
    </w:p>
    <w:p w:rsidR="005026B7" w:rsidRPr="005026B7" w:rsidRDefault="005026B7" w:rsidP="005026B7"/>
    <w:p w:rsidR="005026B7" w:rsidRPr="005026B7" w:rsidRDefault="005026B7" w:rsidP="005026B7"/>
    <w:p w:rsidR="005026B7" w:rsidRPr="005026B7" w:rsidRDefault="005026B7" w:rsidP="005026B7"/>
    <w:p w:rsidR="005026B7" w:rsidRPr="005026B7" w:rsidRDefault="005026B7" w:rsidP="005026B7"/>
    <w:p w:rsidR="005026B7" w:rsidRPr="005026B7" w:rsidRDefault="005026B7" w:rsidP="005026B7"/>
    <w:p w:rsidR="005026B7" w:rsidRPr="005026B7" w:rsidRDefault="005026B7" w:rsidP="005026B7"/>
    <w:p w:rsidR="005026B7" w:rsidRPr="005026B7" w:rsidRDefault="005026B7" w:rsidP="005026B7"/>
    <w:p w:rsidR="005026B7" w:rsidRPr="005026B7" w:rsidRDefault="005026B7" w:rsidP="005026B7"/>
    <w:p w:rsidR="005026B7" w:rsidRPr="005026B7" w:rsidRDefault="005026B7" w:rsidP="005026B7"/>
    <w:p w:rsidR="005026B7" w:rsidRDefault="005026B7" w:rsidP="005026B7"/>
    <w:p w:rsidR="005026B7" w:rsidRPr="005026B7" w:rsidRDefault="005026B7" w:rsidP="005026B7"/>
    <w:p w:rsidR="005026B7" w:rsidRPr="005026B7" w:rsidRDefault="005026B7" w:rsidP="005026B7">
      <w:pPr>
        <w:rPr>
          <w:rFonts w:ascii="Arial" w:hAnsi="Arial" w:cs="Arial"/>
        </w:rPr>
      </w:pPr>
    </w:p>
    <w:p w:rsidR="005026B7" w:rsidRPr="005026B7" w:rsidRDefault="005026B7" w:rsidP="005026B7">
      <w:pPr>
        <w:tabs>
          <w:tab w:val="left" w:pos="2166"/>
        </w:tabs>
        <w:jc w:val="both"/>
        <w:rPr>
          <w:rFonts w:ascii="Arial" w:hAnsi="Arial" w:cs="Arial"/>
        </w:rPr>
      </w:pPr>
      <w:r w:rsidRPr="005026B7">
        <w:rPr>
          <w:rFonts w:ascii="Arial" w:hAnsi="Arial" w:cs="Arial"/>
        </w:rPr>
        <w:tab/>
      </w:r>
    </w:p>
    <w:p w:rsidR="005026B7" w:rsidRPr="00665BD8" w:rsidRDefault="00001FDA" w:rsidP="00001FDA">
      <w:pPr>
        <w:tabs>
          <w:tab w:val="left" w:pos="7814"/>
        </w:tabs>
        <w:jc w:val="center"/>
        <w:rPr>
          <w:rFonts w:ascii="Arial" w:hAnsi="Arial" w:cs="Arial"/>
          <w:b/>
          <w:sz w:val="40"/>
          <w:szCs w:val="40"/>
        </w:rPr>
      </w:pPr>
      <w:r>
        <w:rPr>
          <w:noProof/>
          <w:lang w:eastAsia="en-GB"/>
        </w:rPr>
        <mc:AlternateContent>
          <mc:Choice Requires="wps">
            <w:drawing>
              <wp:anchor distT="0" distB="0" distL="114300" distR="114300" simplePos="0" relativeHeight="251665408" behindDoc="0" locked="0" layoutInCell="1" allowOverlap="1" wp14:anchorId="0E56DD79" wp14:editId="357B26E7">
                <wp:simplePos x="0" y="0"/>
                <wp:positionH relativeFrom="column">
                  <wp:posOffset>4166124</wp:posOffset>
                </wp:positionH>
                <wp:positionV relativeFrom="paragraph">
                  <wp:posOffset>1070445</wp:posOffset>
                </wp:positionV>
                <wp:extent cx="2552866" cy="1297139"/>
                <wp:effectExtent l="0" t="0" r="0" b="0"/>
                <wp:wrapNone/>
                <wp:docPr id="13" name="Text Box 13"/>
                <wp:cNvGraphicFramePr/>
                <a:graphic xmlns:a="http://schemas.openxmlformats.org/drawingml/2006/main">
                  <a:graphicData uri="http://schemas.microsoft.com/office/word/2010/wordprocessingShape">
                    <wps:wsp>
                      <wps:cNvSpPr txBox="1"/>
                      <wps:spPr>
                        <a:xfrm>
                          <a:off x="0" y="0"/>
                          <a:ext cx="2552866" cy="1297139"/>
                        </a:xfrm>
                        <a:prstGeom prst="rect">
                          <a:avLst/>
                        </a:prstGeom>
                        <a:noFill/>
                        <a:ln>
                          <a:noFill/>
                        </a:ln>
                        <a:effectLst/>
                      </wps:spPr>
                      <wps:txbx>
                        <w:txbxContent>
                          <w:p w:rsidR="00001FDA" w:rsidRPr="00001FDA" w:rsidRDefault="00001FDA" w:rsidP="00001FDA">
                            <w:pPr>
                              <w:rPr>
                                <w:rFonts w:ascii="Arial" w:hAnsi="Arial" w:cs="Arial"/>
                                <w:color w:val="000000" w:themeColor="text1"/>
                              </w:rPr>
                            </w:pPr>
                            <w:r w:rsidRPr="00001FDA">
                              <w:rPr>
                                <w:rFonts w:ascii="Arial" w:hAnsi="Arial" w:cs="Arial"/>
                                <w:color w:val="000000" w:themeColor="text1"/>
                              </w:rPr>
                              <w:t xml:space="preserve">Course: Academic and Employability Skills </w:t>
                            </w:r>
                          </w:p>
                          <w:p w:rsidR="00001FDA" w:rsidRPr="00001FDA" w:rsidRDefault="00001FDA" w:rsidP="00001FDA">
                            <w:pPr>
                              <w:rPr>
                                <w:rFonts w:ascii="Arial" w:hAnsi="Arial" w:cs="Arial"/>
                                <w:color w:val="000000" w:themeColor="text1"/>
                              </w:rPr>
                            </w:pPr>
                            <w:r w:rsidRPr="00001FDA">
                              <w:rPr>
                                <w:rFonts w:ascii="Arial" w:hAnsi="Arial" w:cs="Arial"/>
                                <w:color w:val="000000" w:themeColor="text1"/>
                              </w:rPr>
                              <w:t>Module: BMSW4001</w:t>
                            </w:r>
                          </w:p>
                          <w:p w:rsidR="00001FDA" w:rsidRPr="00001FDA" w:rsidRDefault="00001FDA" w:rsidP="00001FDA">
                            <w:pPr>
                              <w:rPr>
                                <w:b/>
                                <w:noProof/>
                                <w:color w:val="000000" w:themeColor="text1"/>
                                <w:sz w:val="72"/>
                                <w:szCs w:val="72"/>
                                <w14:textOutline w14:w="10541" w14:cap="flat" w14:cmpd="sng" w14:algn="ctr">
                                  <w14:solidFill>
                                    <w14:schemeClr w14:val="accent1">
                                      <w14:shade w14:val="88000"/>
                                      <w14:satMod w14:val="110000"/>
                                    </w14:schemeClr>
                                  </w14:solidFill>
                                  <w14:prstDash w14:val="solid"/>
                                  <w14:round/>
                                </w14:textOutline>
                              </w:rPr>
                            </w:pPr>
                            <w:r w:rsidRPr="00001FDA">
                              <w:rPr>
                                <w:rFonts w:ascii="Arial" w:hAnsi="Arial" w:cs="Arial"/>
                                <w:color w:val="000000" w:themeColor="text1"/>
                              </w:rPr>
                              <w:t xml:space="preserve">Student: </w:t>
                            </w:r>
                            <w:proofErr w:type="spellStart"/>
                            <w:r w:rsidRPr="00001FDA">
                              <w:rPr>
                                <w:rFonts w:ascii="Arial" w:hAnsi="Arial" w:cs="Arial"/>
                                <w:color w:val="000000" w:themeColor="text1"/>
                              </w:rPr>
                              <w:t>Keila</w:t>
                            </w:r>
                            <w:proofErr w:type="spellEnd"/>
                            <w:r w:rsidRPr="00001FDA">
                              <w:rPr>
                                <w:rFonts w:ascii="Arial" w:hAnsi="Arial" w:cs="Arial"/>
                                <w:color w:val="000000" w:themeColor="text1"/>
                              </w:rPr>
                              <w:t xml:space="preserve"> Costa (2127935)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o:spid="_x0000_s1027" type="#_x0000_t202" style="position:absolute;left:0;text-align:left;margin-left:328.05pt;margin-top:84.3pt;width:201pt;height:102.1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" filled="f" stroked="f">
                <v:fill o:detectmouseclick="t"/>
                <v:textbox>
                  <w:txbxContent>
                    <w:p w:rsidR="00001FDA" w:rsidRPr="00001FDA" w:rsidRDefault="00001FDA" w:rsidP="00001FDA">
                      <w:pPr>
                        <w:rPr>
                          <w:rFonts w:ascii="Arial" w:hAnsi="Arial" w:cs="Arial"/>
                          <w:color w:val="000000" w:themeColor="text1"/>
                        </w:rPr>
                      </w:pPr>
                      <w:r w:rsidRPr="00001FDA">
                        <w:rPr>
                          <w:rFonts w:ascii="Arial" w:hAnsi="Arial" w:cs="Arial"/>
                          <w:color w:val="000000" w:themeColor="text1"/>
                        </w:rPr>
                        <w:t>Course: Academic and Employability Skills</w:t>
                      </w:r>
                      <w:r w:rsidRPr="00001FDA">
                        <w:rPr>
                          <w:rFonts w:ascii="Arial" w:hAnsi="Arial" w:cs="Arial"/>
                          <w:color w:val="000000" w:themeColor="text1"/>
                        </w:rPr>
                        <w:t xml:space="preserve"> </w:t>
                      </w:r>
                    </w:p>
                    <w:p w:rsidR="00001FDA" w:rsidRPr="00001FDA" w:rsidRDefault="00001FDA" w:rsidP="00001FDA">
                      <w:pPr>
                        <w:rPr>
                          <w:rFonts w:ascii="Arial" w:hAnsi="Arial" w:cs="Arial"/>
                          <w:color w:val="000000" w:themeColor="text1"/>
                        </w:rPr>
                      </w:pPr>
                      <w:r w:rsidRPr="00001FDA">
                        <w:rPr>
                          <w:rFonts w:ascii="Arial" w:hAnsi="Arial" w:cs="Arial"/>
                          <w:color w:val="000000" w:themeColor="text1"/>
                        </w:rPr>
                        <w:t>Module: BMSW4001</w:t>
                      </w:r>
                    </w:p>
                    <w:p w:rsidR="00001FDA" w:rsidRPr="00001FDA" w:rsidRDefault="00001FDA" w:rsidP="00001FDA">
                      <w:pPr>
                        <w:rPr>
                          <w:b/>
                          <w:noProof/>
                          <w:color w:val="000000" w:themeColor="text1"/>
                          <w:sz w:val="72"/>
                          <w:szCs w:val="72"/>
                          <w14:textOutline w14:w="10541" w14:cap="flat" w14:cmpd="sng" w14:algn="ctr">
                            <w14:solidFill>
                              <w14:schemeClr w14:val="accent1">
                                <w14:shade w14:val="88000"/>
                                <w14:satMod w14:val="110000"/>
                              </w14:schemeClr>
                            </w14:solidFill>
                            <w14:prstDash w14:val="solid"/>
                            <w14:round/>
                          </w14:textOutline>
                        </w:rPr>
                      </w:pPr>
                      <w:r w:rsidRPr="00001FDA">
                        <w:rPr>
                          <w:rFonts w:ascii="Arial" w:hAnsi="Arial" w:cs="Arial"/>
                          <w:color w:val="000000" w:themeColor="text1"/>
                        </w:rPr>
                        <w:t xml:space="preserve">Student: </w:t>
                      </w:r>
                      <w:proofErr w:type="spellStart"/>
                      <w:r w:rsidRPr="00001FDA">
                        <w:rPr>
                          <w:rFonts w:ascii="Arial" w:hAnsi="Arial" w:cs="Arial"/>
                          <w:color w:val="000000" w:themeColor="text1"/>
                        </w:rPr>
                        <w:t>Keila</w:t>
                      </w:r>
                      <w:proofErr w:type="spellEnd"/>
                      <w:r w:rsidRPr="00001FDA">
                        <w:rPr>
                          <w:rFonts w:ascii="Arial" w:hAnsi="Arial" w:cs="Arial"/>
                          <w:color w:val="000000" w:themeColor="text1"/>
                        </w:rPr>
                        <w:t xml:space="preserve"> Costa (2127935</w:t>
                      </w:r>
                      <w:r w:rsidRPr="00001FDA">
                        <w:rPr>
                          <w:rFonts w:ascii="Arial" w:hAnsi="Arial" w:cs="Arial"/>
                          <w:color w:val="000000" w:themeColor="text1"/>
                        </w:rPr>
                        <w:t>)</w:t>
                      </w:r>
                    </w:p>
                  </w:txbxContent>
                </v:textbox>
              </v:shape>
            </w:pict>
          </mc:Fallback>
        </mc:AlternateContent>
      </w:r>
      <w:r w:rsidR="005026B7">
        <w:br w:type="page"/>
      </w:r>
      <w:r w:rsidRPr="00665BD8">
        <w:rPr>
          <w:rFonts w:ascii="Arial" w:hAnsi="Arial" w:cs="Arial"/>
          <w:b/>
          <w:sz w:val="40"/>
          <w:szCs w:val="40"/>
        </w:rPr>
        <w:lastRenderedPageBreak/>
        <w:t>Contents</w:t>
      </w:r>
    </w:p>
    <w:p w:rsidR="00001FDA" w:rsidRDefault="00001FDA">
      <w:pPr>
        <w:rPr>
          <w:rFonts w:ascii="Arial" w:hAnsi="Arial" w:cs="Arial"/>
        </w:rPr>
      </w:pPr>
    </w:p>
    <w:p w:rsidR="00063FB2" w:rsidRDefault="00063FB2">
      <w:pPr>
        <w:rPr>
          <w:rFonts w:ascii="Arial" w:hAnsi="Arial" w:cs="Arial"/>
        </w:rPr>
      </w:pPr>
    </w:p>
    <w:p w:rsidR="00063FB2" w:rsidRPr="00063FB2" w:rsidRDefault="00063FB2">
      <w:pPr>
        <w:rPr>
          <w:rFonts w:ascii="Arial" w:hAnsi="Arial" w:cs="Arial"/>
        </w:rPr>
      </w:pPr>
    </w:p>
    <w:p w:rsidR="00665BD8" w:rsidRPr="00063FB2" w:rsidRDefault="00665BD8" w:rsidP="005026B7">
      <w:pPr>
        <w:jc w:val="center"/>
        <w:rPr>
          <w:rFonts w:ascii="Arial" w:hAnsi="Arial" w:cs="Arial"/>
        </w:rPr>
      </w:pPr>
    </w:p>
    <w:p w:rsidR="004E40FD" w:rsidRPr="00063FB2" w:rsidRDefault="004E40FD" w:rsidP="00063FB2">
      <w:pPr>
        <w:rPr>
          <w:rFonts w:ascii="Arial" w:hAnsi="Arial" w:cs="Arial"/>
        </w:rPr>
      </w:pPr>
      <w:r w:rsidRPr="00063FB2">
        <w:rPr>
          <w:rFonts w:ascii="Arial" w:hAnsi="Arial" w:cs="Arial"/>
        </w:rPr>
        <w:t>Introduction ………………………………</w:t>
      </w:r>
      <w:r w:rsidR="00063FB2" w:rsidRPr="00063FB2">
        <w:rPr>
          <w:rFonts w:ascii="Arial" w:hAnsi="Arial" w:cs="Arial"/>
        </w:rPr>
        <w:t>…</w:t>
      </w:r>
      <w:r w:rsidR="00063FB2">
        <w:rPr>
          <w:rFonts w:ascii="Arial" w:hAnsi="Arial" w:cs="Arial"/>
        </w:rPr>
        <w:t>……………………………………………………</w:t>
      </w:r>
      <w:r w:rsidR="00063FB2" w:rsidRPr="00063FB2">
        <w:rPr>
          <w:rFonts w:ascii="Arial" w:hAnsi="Arial" w:cs="Arial"/>
        </w:rPr>
        <w:t>…</w:t>
      </w:r>
      <w:r w:rsidRPr="00063FB2">
        <w:rPr>
          <w:rFonts w:ascii="Arial" w:hAnsi="Arial" w:cs="Arial"/>
        </w:rPr>
        <w:t>. 3</w:t>
      </w:r>
    </w:p>
    <w:p w:rsidR="00063FB2" w:rsidRPr="00063FB2" w:rsidRDefault="00063FB2" w:rsidP="00063FB2">
      <w:pPr>
        <w:rPr>
          <w:rFonts w:ascii="Arial" w:hAnsi="Arial" w:cs="Arial"/>
        </w:rPr>
      </w:pPr>
      <w:r w:rsidRPr="00063FB2">
        <w:rPr>
          <w:rFonts w:ascii="Arial" w:hAnsi="Arial" w:cs="Arial"/>
        </w:rPr>
        <w:t>Different Ways Staff Can Be Motivated ………</w:t>
      </w:r>
      <w:r>
        <w:rPr>
          <w:rFonts w:ascii="Arial" w:hAnsi="Arial" w:cs="Arial"/>
        </w:rPr>
        <w:t>……………………………………………..</w:t>
      </w:r>
      <w:r w:rsidRPr="00063FB2">
        <w:rPr>
          <w:rFonts w:ascii="Arial" w:hAnsi="Arial" w:cs="Arial"/>
        </w:rPr>
        <w:t>…… 4</w:t>
      </w:r>
    </w:p>
    <w:p w:rsidR="00665BD8" w:rsidRPr="00063FB2" w:rsidRDefault="00063FB2" w:rsidP="00063FB2">
      <w:pPr>
        <w:tabs>
          <w:tab w:val="right" w:pos="2835"/>
          <w:tab w:val="left" w:pos="2977"/>
        </w:tabs>
        <w:rPr>
          <w:rFonts w:ascii="Arial" w:hAnsi="Arial" w:cs="Arial"/>
        </w:rPr>
      </w:pPr>
      <w:r>
        <w:rPr>
          <w:rFonts w:ascii="Arial" w:hAnsi="Arial" w:cs="Arial"/>
        </w:rPr>
        <w:t xml:space="preserve">                                                 </w:t>
      </w:r>
      <w:r w:rsidRPr="00063FB2">
        <w:rPr>
          <w:rFonts w:ascii="Arial" w:hAnsi="Arial" w:cs="Arial"/>
        </w:rPr>
        <w:t>Team Building</w:t>
      </w:r>
      <w:r>
        <w:rPr>
          <w:rFonts w:ascii="Arial" w:hAnsi="Arial" w:cs="Arial"/>
        </w:rPr>
        <w:t xml:space="preserve">              </w:t>
      </w:r>
    </w:p>
    <w:p w:rsidR="00063FB2" w:rsidRPr="00063FB2" w:rsidRDefault="00063FB2" w:rsidP="00063FB2">
      <w:pPr>
        <w:pStyle w:val="ListParagraph"/>
        <w:tabs>
          <w:tab w:val="right" w:pos="3119"/>
        </w:tabs>
        <w:jc w:val="right"/>
        <w:rPr>
          <w:rFonts w:ascii="Arial" w:hAnsi="Arial" w:cs="Arial"/>
        </w:rPr>
      </w:pPr>
      <w:r w:rsidRPr="00063FB2">
        <w:rPr>
          <w:rFonts w:ascii="Arial" w:hAnsi="Arial" w:cs="Arial"/>
        </w:rPr>
        <w:t>Recognition …</w:t>
      </w:r>
      <w:r>
        <w:rPr>
          <w:rFonts w:ascii="Arial" w:hAnsi="Arial" w:cs="Arial"/>
        </w:rPr>
        <w:t>..</w:t>
      </w:r>
      <w:r w:rsidRPr="00063FB2">
        <w:rPr>
          <w:rFonts w:ascii="Arial" w:hAnsi="Arial" w:cs="Arial"/>
        </w:rPr>
        <w:t>…………</w:t>
      </w:r>
      <w:r>
        <w:rPr>
          <w:rFonts w:ascii="Arial" w:hAnsi="Arial" w:cs="Arial"/>
        </w:rPr>
        <w:t>................</w:t>
      </w:r>
      <w:r w:rsidRPr="00063FB2">
        <w:rPr>
          <w:rFonts w:ascii="Arial" w:hAnsi="Arial" w:cs="Arial"/>
        </w:rPr>
        <w:t>…</w:t>
      </w:r>
      <w:r>
        <w:rPr>
          <w:rFonts w:ascii="Arial" w:hAnsi="Arial" w:cs="Arial"/>
        </w:rPr>
        <w:t>…………………</w:t>
      </w:r>
      <w:r w:rsidRPr="00063FB2">
        <w:rPr>
          <w:rFonts w:ascii="Arial" w:hAnsi="Arial" w:cs="Arial"/>
        </w:rPr>
        <w:t>……..</w:t>
      </w:r>
      <w:r>
        <w:rPr>
          <w:rFonts w:ascii="Arial" w:hAnsi="Arial" w:cs="Arial"/>
        </w:rPr>
        <w:t xml:space="preserve">  </w:t>
      </w:r>
      <w:r w:rsidRPr="00063FB2">
        <w:rPr>
          <w:rFonts w:ascii="Arial" w:hAnsi="Arial" w:cs="Arial"/>
        </w:rPr>
        <w:t>5</w:t>
      </w:r>
    </w:p>
    <w:p w:rsidR="00665BD8" w:rsidRPr="00063FB2" w:rsidRDefault="00063FB2" w:rsidP="00063FB2">
      <w:pPr>
        <w:jc w:val="center"/>
        <w:rPr>
          <w:rFonts w:ascii="Arial" w:hAnsi="Arial" w:cs="Arial"/>
        </w:rPr>
      </w:pPr>
      <w:r>
        <w:rPr>
          <w:rFonts w:ascii="Arial" w:hAnsi="Arial" w:cs="Arial"/>
        </w:rPr>
        <w:t xml:space="preserve">                                               </w:t>
      </w:r>
      <w:r w:rsidRPr="00063FB2">
        <w:rPr>
          <w:rFonts w:ascii="Arial" w:hAnsi="Arial" w:cs="Arial"/>
        </w:rPr>
        <w:t>Flexible Work</w:t>
      </w:r>
      <w:r>
        <w:rPr>
          <w:rFonts w:ascii="Arial" w:hAnsi="Arial" w:cs="Arial"/>
        </w:rPr>
        <w:t xml:space="preserve"> …….……………………………..……….……… 6</w:t>
      </w:r>
    </w:p>
    <w:p w:rsidR="00063FB2" w:rsidRPr="00063FB2" w:rsidRDefault="00063FB2" w:rsidP="00063FB2">
      <w:pPr>
        <w:jc w:val="center"/>
        <w:rPr>
          <w:rFonts w:ascii="Arial" w:hAnsi="Arial" w:cs="Arial"/>
        </w:rPr>
      </w:pPr>
      <w:r>
        <w:rPr>
          <w:rFonts w:ascii="Arial" w:hAnsi="Arial" w:cs="Arial"/>
        </w:rPr>
        <w:t xml:space="preserve">                                               </w:t>
      </w:r>
      <w:r w:rsidRPr="00063FB2">
        <w:rPr>
          <w:rFonts w:ascii="Arial" w:hAnsi="Arial" w:cs="Arial"/>
        </w:rPr>
        <w:t>Benefits</w:t>
      </w:r>
      <w:r>
        <w:rPr>
          <w:rFonts w:ascii="Arial" w:hAnsi="Arial" w:cs="Arial"/>
        </w:rPr>
        <w:t xml:space="preserve"> ….……….……………………………..………………. 7</w:t>
      </w:r>
    </w:p>
    <w:p w:rsidR="00063FB2" w:rsidRPr="00063FB2" w:rsidRDefault="00063FB2" w:rsidP="00063FB2">
      <w:pPr>
        <w:rPr>
          <w:rFonts w:ascii="Arial" w:hAnsi="Arial" w:cs="Arial"/>
          <w:sz w:val="24"/>
          <w:szCs w:val="24"/>
        </w:rPr>
      </w:pPr>
      <w:r w:rsidRPr="00063FB2">
        <w:rPr>
          <w:rFonts w:ascii="Arial" w:hAnsi="Arial" w:cs="Arial"/>
        </w:rPr>
        <w:t xml:space="preserve"> </w:t>
      </w:r>
      <w:r w:rsidRPr="00063FB2">
        <w:rPr>
          <w:rFonts w:ascii="Arial" w:hAnsi="Arial" w:cs="Arial"/>
          <w:sz w:val="24"/>
          <w:szCs w:val="24"/>
        </w:rPr>
        <w:t>Conclusion</w:t>
      </w:r>
      <w:r>
        <w:rPr>
          <w:rFonts w:ascii="Arial" w:hAnsi="Arial" w:cs="Arial"/>
          <w:sz w:val="24"/>
          <w:szCs w:val="24"/>
        </w:rPr>
        <w:t xml:space="preserve"> …………………………………………………………………………………..8</w:t>
      </w:r>
    </w:p>
    <w:p w:rsidR="00665BD8" w:rsidRPr="00063FB2" w:rsidRDefault="00063FB2" w:rsidP="00665BD8">
      <w:pPr>
        <w:rPr>
          <w:rFonts w:ascii="Arial" w:hAnsi="Arial" w:cs="Arial"/>
        </w:rPr>
      </w:pPr>
      <w:r w:rsidRPr="00063FB2">
        <w:rPr>
          <w:rFonts w:ascii="Arial" w:hAnsi="Arial" w:cs="Arial"/>
        </w:rPr>
        <w:t>References</w:t>
      </w:r>
      <w:r>
        <w:rPr>
          <w:rFonts w:ascii="Arial" w:hAnsi="Arial" w:cs="Arial"/>
        </w:rPr>
        <w:t xml:space="preserve"> ……………………………………………………………………………………………9</w:t>
      </w:r>
    </w:p>
    <w:p w:rsidR="00665BD8" w:rsidRPr="00063FB2" w:rsidRDefault="00665BD8" w:rsidP="005026B7">
      <w:pPr>
        <w:jc w:val="center"/>
        <w:rPr>
          <w:rFonts w:ascii="Arial" w:hAnsi="Arial" w:cs="Arial"/>
        </w:rPr>
      </w:pPr>
    </w:p>
    <w:p w:rsidR="00665BD8" w:rsidRPr="00063FB2" w:rsidRDefault="00665BD8" w:rsidP="005026B7">
      <w:pPr>
        <w:jc w:val="center"/>
        <w:rPr>
          <w:rFonts w:ascii="Arial" w:hAnsi="Arial" w:cs="Arial"/>
        </w:rPr>
      </w:pPr>
    </w:p>
    <w:p w:rsidR="00665BD8" w:rsidRPr="00063FB2" w:rsidRDefault="00665BD8" w:rsidP="005026B7">
      <w:pPr>
        <w:jc w:val="center"/>
        <w:rPr>
          <w:rFonts w:ascii="Arial" w:hAnsi="Arial" w:cs="Arial"/>
        </w:rPr>
      </w:pPr>
    </w:p>
    <w:p w:rsidR="00665BD8" w:rsidRPr="00063FB2" w:rsidRDefault="00665BD8" w:rsidP="005026B7">
      <w:pPr>
        <w:jc w:val="center"/>
        <w:rPr>
          <w:rFonts w:ascii="Arial" w:hAnsi="Arial" w:cs="Arial"/>
        </w:rPr>
      </w:pPr>
    </w:p>
    <w:p w:rsidR="00665BD8" w:rsidRPr="00063FB2" w:rsidRDefault="00665BD8" w:rsidP="005026B7">
      <w:pPr>
        <w:jc w:val="center"/>
        <w:rPr>
          <w:rFonts w:ascii="Arial" w:hAnsi="Arial" w:cs="Arial"/>
        </w:rPr>
      </w:pPr>
    </w:p>
    <w:p w:rsidR="00665BD8" w:rsidRDefault="00665BD8" w:rsidP="005026B7">
      <w:pPr>
        <w:jc w:val="center"/>
        <w:rPr>
          <w:rFonts w:ascii="Arial" w:hAnsi="Arial" w:cs="Arial"/>
          <w:sz w:val="24"/>
          <w:szCs w:val="24"/>
        </w:rPr>
      </w:pPr>
    </w:p>
    <w:p w:rsidR="00665BD8" w:rsidRDefault="00665BD8" w:rsidP="005026B7">
      <w:pPr>
        <w:jc w:val="center"/>
        <w:rPr>
          <w:rFonts w:ascii="Arial" w:hAnsi="Arial" w:cs="Arial"/>
          <w:sz w:val="24"/>
          <w:szCs w:val="24"/>
        </w:rPr>
      </w:pPr>
    </w:p>
    <w:p w:rsidR="00665BD8" w:rsidRDefault="00665BD8" w:rsidP="005026B7">
      <w:pPr>
        <w:jc w:val="center"/>
        <w:rPr>
          <w:rFonts w:ascii="Arial" w:hAnsi="Arial" w:cs="Arial"/>
          <w:sz w:val="24"/>
          <w:szCs w:val="24"/>
        </w:rPr>
      </w:pPr>
    </w:p>
    <w:p w:rsidR="00665BD8" w:rsidRDefault="00665BD8" w:rsidP="005026B7">
      <w:pPr>
        <w:jc w:val="center"/>
        <w:rPr>
          <w:rFonts w:ascii="Arial" w:hAnsi="Arial" w:cs="Arial"/>
          <w:sz w:val="24"/>
          <w:szCs w:val="24"/>
        </w:rPr>
      </w:pPr>
    </w:p>
    <w:p w:rsidR="00665BD8" w:rsidRDefault="00665BD8" w:rsidP="005026B7">
      <w:pPr>
        <w:jc w:val="center"/>
        <w:rPr>
          <w:rFonts w:ascii="Arial" w:hAnsi="Arial" w:cs="Arial"/>
          <w:sz w:val="24"/>
          <w:szCs w:val="24"/>
        </w:rPr>
      </w:pPr>
    </w:p>
    <w:p w:rsidR="00665BD8" w:rsidRDefault="00665BD8" w:rsidP="005026B7">
      <w:pPr>
        <w:jc w:val="center"/>
        <w:rPr>
          <w:rFonts w:ascii="Arial" w:hAnsi="Arial" w:cs="Arial"/>
          <w:sz w:val="24"/>
          <w:szCs w:val="24"/>
        </w:rPr>
      </w:pPr>
    </w:p>
    <w:p w:rsidR="00665BD8" w:rsidRDefault="00665BD8" w:rsidP="005026B7">
      <w:pPr>
        <w:jc w:val="center"/>
        <w:rPr>
          <w:rFonts w:ascii="Arial" w:hAnsi="Arial" w:cs="Arial"/>
          <w:sz w:val="24"/>
          <w:szCs w:val="24"/>
        </w:rPr>
      </w:pPr>
    </w:p>
    <w:p w:rsidR="00665BD8" w:rsidRDefault="00665BD8" w:rsidP="005026B7">
      <w:pPr>
        <w:jc w:val="center"/>
        <w:rPr>
          <w:rFonts w:ascii="Arial" w:hAnsi="Arial" w:cs="Arial"/>
          <w:sz w:val="24"/>
          <w:szCs w:val="24"/>
        </w:rPr>
      </w:pPr>
    </w:p>
    <w:p w:rsidR="00665BD8" w:rsidRDefault="00665BD8" w:rsidP="00063FB2">
      <w:pPr>
        <w:rPr>
          <w:rFonts w:ascii="Arial" w:hAnsi="Arial" w:cs="Arial"/>
          <w:sz w:val="24"/>
          <w:szCs w:val="24"/>
        </w:rPr>
      </w:pPr>
    </w:p>
    <w:p w:rsidR="00665BD8" w:rsidRDefault="00665BD8" w:rsidP="005026B7">
      <w:pPr>
        <w:jc w:val="center"/>
        <w:rPr>
          <w:rFonts w:ascii="Arial" w:hAnsi="Arial" w:cs="Arial"/>
          <w:sz w:val="24"/>
          <w:szCs w:val="24"/>
        </w:rPr>
      </w:pPr>
    </w:p>
    <w:p w:rsidR="005026B7" w:rsidRPr="00665BD8" w:rsidRDefault="005026B7" w:rsidP="005026B7">
      <w:pPr>
        <w:jc w:val="center"/>
        <w:rPr>
          <w:rFonts w:ascii="Arial" w:hAnsi="Arial" w:cs="Arial"/>
          <w:b/>
          <w:sz w:val="40"/>
          <w:szCs w:val="40"/>
        </w:rPr>
      </w:pPr>
      <w:r w:rsidRPr="00665BD8">
        <w:rPr>
          <w:rFonts w:ascii="Arial" w:hAnsi="Arial" w:cs="Arial"/>
          <w:b/>
          <w:sz w:val="40"/>
          <w:szCs w:val="40"/>
        </w:rPr>
        <w:t>Introduction</w:t>
      </w:r>
    </w:p>
    <w:p w:rsidR="00ED0EDF" w:rsidRDefault="00ED0EDF" w:rsidP="005026B7">
      <w:pPr>
        <w:jc w:val="center"/>
        <w:rPr>
          <w:sz w:val="24"/>
        </w:rPr>
      </w:pPr>
    </w:p>
    <w:p w:rsidR="009E5CFA" w:rsidRDefault="009E5CFA" w:rsidP="005026B7">
      <w:pPr>
        <w:jc w:val="center"/>
        <w:rPr>
          <w:sz w:val="24"/>
        </w:rPr>
      </w:pPr>
    </w:p>
    <w:p w:rsidR="009E5CFA" w:rsidRDefault="00665BD8" w:rsidP="005026B7">
      <w:pPr>
        <w:jc w:val="center"/>
        <w:rPr>
          <w:sz w:val="24"/>
        </w:rPr>
      </w:pPr>
      <w:r>
        <w:rPr>
          <w:rFonts w:ascii="Arial" w:hAnsi="Arial" w:cs="Arial"/>
          <w:noProof/>
          <w:sz w:val="24"/>
          <w:szCs w:val="24"/>
          <w:lang w:eastAsia="en-GB"/>
        </w:rPr>
        <w:drawing>
          <wp:anchor distT="0" distB="0" distL="114300" distR="114300" simplePos="0" relativeHeight="251662336" behindDoc="0" locked="0" layoutInCell="1" allowOverlap="1" wp14:anchorId="69200BCB" wp14:editId="0D715932">
            <wp:simplePos x="0" y="0"/>
            <wp:positionH relativeFrom="column">
              <wp:posOffset>1311275</wp:posOffset>
            </wp:positionH>
            <wp:positionV relativeFrom="paragraph">
              <wp:posOffset>204470</wp:posOffset>
            </wp:positionV>
            <wp:extent cx="3037205" cy="155003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jfif"/>
                    <pic:cNvPicPr/>
                  </pic:nvPicPr>
                  <pic:blipFill>
                    <a:blip r:embed="rId10">
                      <a:extLst>
                        <a:ext uri="{28A0092B-C50C-407E-A947-70E740481C1C}">
                          <a14:useLocalDpi xmlns:a14="http://schemas.microsoft.com/office/drawing/2010/main" val="0"/>
                        </a:ext>
                      </a:extLst>
                    </a:blip>
                    <a:stretch>
                      <a:fillRect/>
                    </a:stretch>
                  </pic:blipFill>
                  <pic:spPr>
                    <a:xfrm>
                      <a:off x="0" y="0"/>
                      <a:ext cx="3037205" cy="1550035"/>
                    </a:xfrm>
                    <a:prstGeom prst="rect">
                      <a:avLst/>
                    </a:prstGeom>
                  </pic:spPr>
                </pic:pic>
              </a:graphicData>
            </a:graphic>
            <wp14:sizeRelH relativeFrom="page">
              <wp14:pctWidth>0</wp14:pctWidth>
            </wp14:sizeRelH>
            <wp14:sizeRelV relativeFrom="page">
              <wp14:pctHeight>0</wp14:pctHeight>
            </wp14:sizeRelV>
          </wp:anchor>
        </w:drawing>
      </w:r>
    </w:p>
    <w:p w:rsidR="009E5CFA" w:rsidRDefault="009E5CFA" w:rsidP="005026B7">
      <w:pPr>
        <w:jc w:val="center"/>
        <w:rPr>
          <w:rFonts w:ascii="Arial" w:hAnsi="Arial" w:cs="Arial"/>
          <w:sz w:val="24"/>
          <w:szCs w:val="24"/>
        </w:rPr>
      </w:pPr>
    </w:p>
    <w:p w:rsidR="009E5CFA" w:rsidRDefault="009E5CFA" w:rsidP="00665BD8">
      <w:pPr>
        <w:rPr>
          <w:rFonts w:ascii="Arial" w:hAnsi="Arial" w:cs="Arial"/>
          <w:sz w:val="24"/>
          <w:szCs w:val="24"/>
        </w:rPr>
      </w:pPr>
    </w:p>
    <w:p w:rsidR="00665BD8" w:rsidRDefault="00665BD8" w:rsidP="00665BD8">
      <w:pPr>
        <w:rPr>
          <w:rFonts w:ascii="Arial" w:hAnsi="Arial" w:cs="Arial"/>
          <w:sz w:val="24"/>
          <w:szCs w:val="24"/>
        </w:rPr>
      </w:pPr>
    </w:p>
    <w:p w:rsidR="00665BD8" w:rsidRDefault="00665BD8" w:rsidP="00665BD8">
      <w:pPr>
        <w:rPr>
          <w:rFonts w:ascii="Arial" w:hAnsi="Arial" w:cs="Arial"/>
          <w:sz w:val="24"/>
          <w:szCs w:val="24"/>
        </w:rPr>
      </w:pPr>
    </w:p>
    <w:p w:rsidR="00665BD8" w:rsidRDefault="00665BD8" w:rsidP="00665BD8">
      <w:pPr>
        <w:rPr>
          <w:rFonts w:ascii="Arial" w:hAnsi="Arial" w:cs="Arial"/>
          <w:sz w:val="24"/>
          <w:szCs w:val="24"/>
        </w:rPr>
      </w:pPr>
    </w:p>
    <w:p w:rsidR="00665BD8" w:rsidRDefault="00665BD8" w:rsidP="00665BD8">
      <w:pPr>
        <w:rPr>
          <w:rFonts w:ascii="Arial" w:hAnsi="Arial" w:cs="Arial"/>
          <w:sz w:val="24"/>
          <w:szCs w:val="24"/>
        </w:rPr>
      </w:pPr>
    </w:p>
    <w:p w:rsidR="00665BD8" w:rsidRDefault="00665BD8" w:rsidP="00665BD8">
      <w:pPr>
        <w:rPr>
          <w:rFonts w:ascii="Arial" w:hAnsi="Arial" w:cs="Arial"/>
          <w:sz w:val="24"/>
          <w:szCs w:val="24"/>
        </w:rPr>
      </w:pPr>
    </w:p>
    <w:p w:rsidR="009E5CFA" w:rsidRPr="009E5CFA" w:rsidRDefault="009E5CFA" w:rsidP="005026B7">
      <w:pPr>
        <w:jc w:val="center"/>
        <w:rPr>
          <w:rFonts w:ascii="Arial" w:hAnsi="Arial" w:cs="Arial"/>
          <w:sz w:val="24"/>
          <w:szCs w:val="24"/>
        </w:rPr>
      </w:pPr>
    </w:p>
    <w:p w:rsidR="005026B7" w:rsidRPr="00665BD8" w:rsidRDefault="009E5CFA">
      <w:pPr>
        <w:rPr>
          <w:sz w:val="24"/>
          <w:szCs w:val="24"/>
        </w:rPr>
      </w:pPr>
      <w:r w:rsidRPr="00665BD8">
        <w:rPr>
          <w:rFonts w:ascii="Arial" w:hAnsi="Arial" w:cs="Arial"/>
          <w:sz w:val="24"/>
          <w:szCs w:val="24"/>
        </w:rPr>
        <w:t>In order to achieve their goals, companies must not forget to invest in the well-being of workers and, in this way, they must implement forms of stimulation that can motivate their workers to achieve both organizational and personal goals. Increasingly, it is verified that large companies and multinationals have implemented Team Building activities because it is verified that they influence the increase of productivity, however there are several other ways to stimulate the staff, and the objective of this work is to discuss some of these ways and this In order to show that a happy worker can bring more benefits to the company and stay in the same job for longer than an unhappy worker.</w:t>
      </w:r>
      <w:r w:rsidR="005026B7" w:rsidRPr="00665BD8">
        <w:rPr>
          <w:sz w:val="24"/>
          <w:szCs w:val="24"/>
        </w:rPr>
        <w:br w:type="page"/>
      </w:r>
    </w:p>
    <w:p w:rsidR="00665BD8" w:rsidRDefault="00665BD8" w:rsidP="00063FB2">
      <w:pPr>
        <w:jc w:val="center"/>
        <w:rPr>
          <w:b/>
          <w:sz w:val="40"/>
          <w:szCs w:val="40"/>
        </w:rPr>
      </w:pPr>
      <w:r w:rsidRPr="00665BD8">
        <w:rPr>
          <w:b/>
          <w:sz w:val="40"/>
          <w:szCs w:val="40"/>
        </w:rPr>
        <w:lastRenderedPageBreak/>
        <w:t xml:space="preserve">Different Ways Staff Can Be Motivated </w:t>
      </w:r>
    </w:p>
    <w:p w:rsidR="00594EFE" w:rsidRPr="009F58AE" w:rsidRDefault="00CF2D43" w:rsidP="00594EFE">
      <w:pPr>
        <w:pStyle w:val="ListParagraph"/>
        <w:numPr>
          <w:ilvl w:val="0"/>
          <w:numId w:val="3"/>
        </w:numPr>
        <w:rPr>
          <w:b/>
          <w:sz w:val="40"/>
          <w:szCs w:val="40"/>
        </w:rPr>
      </w:pPr>
      <w:r w:rsidRPr="009F58AE">
        <w:rPr>
          <w:rFonts w:ascii="Arial" w:hAnsi="Arial" w:cs="Arial"/>
          <w:b/>
          <w:sz w:val="24"/>
          <w:szCs w:val="24"/>
        </w:rPr>
        <w:t>Team Building</w:t>
      </w:r>
    </w:p>
    <w:p w:rsidR="00594EFE" w:rsidRPr="00594EFE" w:rsidRDefault="00594EFE" w:rsidP="00594EFE">
      <w:pPr>
        <w:rPr>
          <w:b/>
          <w:sz w:val="40"/>
          <w:szCs w:val="40"/>
        </w:rPr>
      </w:pPr>
      <w:r>
        <w:rPr>
          <w:rFonts w:ascii="Arial" w:hAnsi="Arial" w:cs="Arial"/>
          <w:noProof/>
          <w:sz w:val="24"/>
          <w:szCs w:val="24"/>
          <w:lang w:eastAsia="en-GB"/>
        </w:rPr>
        <w:drawing>
          <wp:anchor distT="0" distB="0" distL="114300" distR="114300" simplePos="0" relativeHeight="251666432" behindDoc="1" locked="0" layoutInCell="1" allowOverlap="1" wp14:anchorId="34D8B229" wp14:editId="7837945A">
            <wp:simplePos x="0" y="0"/>
            <wp:positionH relativeFrom="column">
              <wp:posOffset>1151440</wp:posOffset>
            </wp:positionH>
            <wp:positionV relativeFrom="paragraph">
              <wp:posOffset>72406</wp:posOffset>
            </wp:positionV>
            <wp:extent cx="4057084" cy="2112380"/>
            <wp:effectExtent l="0" t="0" r="635" b="254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0.jfif"/>
                    <pic:cNvPicPr/>
                  </pic:nvPicPr>
                  <pic:blipFill>
                    <a:blip r:embed="rId11">
                      <a:extLst>
                        <a:ext uri="{28A0092B-C50C-407E-A947-70E740481C1C}">
                          <a14:useLocalDpi xmlns:a14="http://schemas.microsoft.com/office/drawing/2010/main" val="0"/>
                        </a:ext>
                      </a:extLst>
                    </a:blip>
                    <a:stretch>
                      <a:fillRect/>
                    </a:stretch>
                  </pic:blipFill>
                  <pic:spPr>
                    <a:xfrm>
                      <a:off x="0" y="0"/>
                      <a:ext cx="4057084" cy="2112380"/>
                    </a:xfrm>
                    <a:prstGeom prst="rect">
                      <a:avLst/>
                    </a:prstGeom>
                  </pic:spPr>
                </pic:pic>
              </a:graphicData>
            </a:graphic>
            <wp14:sizeRelH relativeFrom="page">
              <wp14:pctWidth>0</wp14:pctWidth>
            </wp14:sizeRelH>
            <wp14:sizeRelV relativeFrom="page">
              <wp14:pctHeight>0</wp14:pctHeight>
            </wp14:sizeRelV>
          </wp:anchor>
        </w:drawing>
      </w:r>
    </w:p>
    <w:p w:rsidR="0042705D" w:rsidRDefault="0042705D" w:rsidP="0042705D">
      <w:pPr>
        <w:rPr>
          <w:b/>
          <w:sz w:val="40"/>
          <w:szCs w:val="40"/>
        </w:rPr>
      </w:pPr>
    </w:p>
    <w:p w:rsidR="0042705D" w:rsidRDefault="0042705D" w:rsidP="0042705D">
      <w:pPr>
        <w:rPr>
          <w:b/>
          <w:sz w:val="40"/>
          <w:szCs w:val="40"/>
        </w:rPr>
      </w:pPr>
    </w:p>
    <w:p w:rsidR="0042705D" w:rsidRDefault="0042705D" w:rsidP="00063FB2">
      <w:pPr>
        <w:rPr>
          <w:b/>
          <w:sz w:val="40"/>
          <w:szCs w:val="40"/>
        </w:rPr>
      </w:pPr>
    </w:p>
    <w:p w:rsidR="00063FB2" w:rsidRDefault="00063FB2" w:rsidP="00063FB2">
      <w:pPr>
        <w:rPr>
          <w:rFonts w:ascii="Arial" w:hAnsi="Arial" w:cs="Arial"/>
          <w:sz w:val="24"/>
          <w:szCs w:val="24"/>
        </w:rPr>
      </w:pPr>
    </w:p>
    <w:p w:rsidR="00063FB2" w:rsidRPr="00063FB2" w:rsidRDefault="00063FB2" w:rsidP="00063FB2">
      <w:pPr>
        <w:rPr>
          <w:rFonts w:ascii="Arial" w:hAnsi="Arial" w:cs="Arial"/>
          <w:sz w:val="24"/>
          <w:szCs w:val="24"/>
        </w:rPr>
      </w:pPr>
    </w:p>
    <w:p w:rsidR="00E96452" w:rsidRDefault="00E96452" w:rsidP="00E96452">
      <w:pPr>
        <w:pStyle w:val="ListParagraph"/>
        <w:rPr>
          <w:rFonts w:ascii="Arial" w:hAnsi="Arial" w:cs="Arial"/>
          <w:sz w:val="24"/>
          <w:szCs w:val="24"/>
        </w:rPr>
      </w:pPr>
      <w:r>
        <w:rPr>
          <w:rFonts w:ascii="Arial" w:hAnsi="Arial" w:cs="Arial"/>
          <w:sz w:val="24"/>
          <w:szCs w:val="24"/>
        </w:rPr>
        <w:t>Team Building</w:t>
      </w:r>
      <w:r w:rsidRPr="00CF2D43">
        <w:rPr>
          <w:rFonts w:ascii="Arial" w:hAnsi="Arial" w:cs="Arial"/>
          <w:sz w:val="24"/>
          <w:szCs w:val="24"/>
        </w:rPr>
        <w:t xml:space="preserve"> can be described as a set of activities</w:t>
      </w:r>
      <w:r>
        <w:rPr>
          <w:rFonts w:ascii="Arial" w:hAnsi="Arial" w:cs="Arial"/>
          <w:sz w:val="24"/>
          <w:szCs w:val="24"/>
        </w:rPr>
        <w:t xml:space="preserve"> (like games)</w:t>
      </w:r>
      <w:r w:rsidRPr="00CF2D43">
        <w:rPr>
          <w:rFonts w:ascii="Arial" w:hAnsi="Arial" w:cs="Arial"/>
          <w:sz w:val="24"/>
          <w:szCs w:val="24"/>
        </w:rPr>
        <w:t xml:space="preserve"> that aim to bring a work team together, through the integration of all the elements that constitute it. This type of initiative has significant results among team members, reducing friction that leads to conflicts and strengthening ties between colleagues, which help to improve the organizational environment. Consequently, the implementation of these activities increase the productivity of each worker, because  the feeling of satisfaction when working with colleagues/friends in an environment  where we feel part of a family, helps to have motivation to wake up every day and go to work, because we know that we will find people who like us.</w:t>
      </w:r>
    </w:p>
    <w:p w:rsidR="00E96452" w:rsidRDefault="00E96452" w:rsidP="00E96452">
      <w:pPr>
        <w:pStyle w:val="ListParagraph"/>
        <w:rPr>
          <w:rFonts w:ascii="Arial" w:hAnsi="Arial" w:cs="Arial"/>
          <w:sz w:val="24"/>
          <w:szCs w:val="24"/>
        </w:rPr>
      </w:pPr>
    </w:p>
    <w:p w:rsidR="00E96452" w:rsidRDefault="00E96452" w:rsidP="00E96452">
      <w:pPr>
        <w:pStyle w:val="ListParagraph"/>
        <w:rPr>
          <w:rFonts w:ascii="Arial" w:hAnsi="Arial" w:cs="Arial"/>
          <w:sz w:val="24"/>
          <w:szCs w:val="24"/>
        </w:rPr>
      </w:pPr>
      <w:r w:rsidRPr="002E268B">
        <w:rPr>
          <w:rFonts w:ascii="Arial" w:hAnsi="Arial" w:cs="Arial"/>
          <w:sz w:val="24"/>
          <w:szCs w:val="24"/>
        </w:rPr>
        <w:t xml:space="preserve">According to </w:t>
      </w:r>
      <w:r w:rsidRPr="002E268B">
        <w:rPr>
          <w:rFonts w:ascii="Arial" w:hAnsi="Arial" w:cs="Arial"/>
          <w:color w:val="222222"/>
          <w:sz w:val="20"/>
          <w:szCs w:val="20"/>
          <w:shd w:val="clear" w:color="auto" w:fill="FFFFFF"/>
        </w:rPr>
        <w:t>Bubs</w:t>
      </w:r>
      <w:r w:rsidR="002E268B">
        <w:rPr>
          <w:rFonts w:ascii="Arial" w:hAnsi="Arial" w:cs="Arial"/>
          <w:color w:val="222222"/>
          <w:sz w:val="20"/>
          <w:szCs w:val="20"/>
          <w:shd w:val="clear" w:color="auto" w:fill="FFFFFF"/>
        </w:rPr>
        <w:t>hait, A.A. and Farooq, G., 1999,</w:t>
      </w:r>
      <w:bookmarkStart w:id="0" w:name="_GoBack"/>
      <w:bookmarkEnd w:id="0"/>
      <w:r w:rsidRPr="002E268B">
        <w:rPr>
          <w:rFonts w:ascii="Arial" w:hAnsi="Arial" w:cs="Arial"/>
          <w:color w:val="222222"/>
          <w:sz w:val="20"/>
          <w:szCs w:val="20"/>
          <w:shd w:val="clear" w:color="auto" w:fill="FFFFFF"/>
        </w:rPr>
        <w:t xml:space="preserve"> Team building and project </w:t>
      </w:r>
      <w:r w:rsidR="00063FB2" w:rsidRPr="002E268B">
        <w:rPr>
          <w:rFonts w:ascii="Arial" w:hAnsi="Arial" w:cs="Arial"/>
          <w:color w:val="222222"/>
          <w:sz w:val="20"/>
          <w:szCs w:val="20"/>
          <w:shd w:val="clear" w:color="auto" w:fill="FFFFFF"/>
        </w:rPr>
        <w:t>success</w:t>
      </w:r>
      <w:r w:rsidR="00063FB2">
        <w:rPr>
          <w:rFonts w:ascii="Arial" w:hAnsi="Arial" w:cs="Arial"/>
          <w:color w:val="222222"/>
          <w:sz w:val="20"/>
          <w:szCs w:val="20"/>
          <w:shd w:val="clear" w:color="auto" w:fill="FFFFFF"/>
        </w:rPr>
        <w:t>, at</w:t>
      </w:r>
      <w:r>
        <w:rPr>
          <w:rFonts w:ascii="Arial" w:hAnsi="Arial" w:cs="Arial"/>
          <w:color w:val="222222"/>
          <w:sz w:val="20"/>
          <w:szCs w:val="20"/>
          <w:shd w:val="clear" w:color="auto" w:fill="FFFFFF"/>
        </w:rPr>
        <w:t xml:space="preserve"> </w:t>
      </w:r>
      <w:r w:rsidRPr="00D22CF5">
        <w:rPr>
          <w:rFonts w:ascii="Arial" w:hAnsi="Arial" w:cs="Arial"/>
          <w:sz w:val="24"/>
          <w:szCs w:val="24"/>
        </w:rPr>
        <w:t>the end of the process the team will</w:t>
      </w:r>
      <w:r>
        <w:rPr>
          <w:rFonts w:ascii="Arial" w:hAnsi="Arial" w:cs="Arial"/>
          <w:sz w:val="24"/>
          <w:szCs w:val="24"/>
        </w:rPr>
        <w:t xml:space="preserve"> achieve</w:t>
      </w:r>
      <w:r w:rsidRPr="00D22CF5">
        <w:rPr>
          <w:rFonts w:ascii="Arial" w:hAnsi="Arial" w:cs="Arial"/>
          <w:sz w:val="24"/>
          <w:szCs w:val="24"/>
        </w:rPr>
        <w:t xml:space="preserve"> 5 stages.</w:t>
      </w:r>
    </w:p>
    <w:p w:rsidR="00E96452" w:rsidRPr="00D22CF5" w:rsidRDefault="00E96452" w:rsidP="00E96452">
      <w:pPr>
        <w:pStyle w:val="ListParagraph"/>
        <w:rPr>
          <w:rFonts w:ascii="Arial" w:hAnsi="Arial" w:cs="Arial"/>
          <w:sz w:val="24"/>
          <w:szCs w:val="24"/>
        </w:rPr>
      </w:pPr>
    </w:p>
    <w:p w:rsidR="00E96452" w:rsidRPr="00D22CF5" w:rsidRDefault="00E96452" w:rsidP="00E96452">
      <w:pPr>
        <w:pStyle w:val="ListParagraph"/>
        <w:rPr>
          <w:rFonts w:ascii="Arial" w:hAnsi="Arial" w:cs="Arial"/>
          <w:sz w:val="24"/>
          <w:szCs w:val="24"/>
        </w:rPr>
      </w:pPr>
      <w:r w:rsidRPr="00D22CF5">
        <w:rPr>
          <w:rFonts w:ascii="Arial" w:hAnsi="Arial" w:cs="Arial"/>
          <w:b/>
          <w:sz w:val="24"/>
          <w:szCs w:val="24"/>
        </w:rPr>
        <w:t>Forming</w:t>
      </w:r>
      <w:r>
        <w:rPr>
          <w:rFonts w:ascii="Arial" w:hAnsi="Arial" w:cs="Arial"/>
          <w:sz w:val="24"/>
          <w:szCs w:val="24"/>
        </w:rPr>
        <w:t xml:space="preserve"> is </w:t>
      </w:r>
      <w:r w:rsidRPr="00D22CF5">
        <w:rPr>
          <w:rFonts w:ascii="Arial" w:hAnsi="Arial" w:cs="Arial"/>
          <w:sz w:val="24"/>
          <w:szCs w:val="24"/>
        </w:rPr>
        <w:t xml:space="preserve">he </w:t>
      </w:r>
      <w:proofErr w:type="gramStart"/>
      <w:r w:rsidRPr="00D22CF5">
        <w:rPr>
          <w:rFonts w:ascii="Arial" w:hAnsi="Arial" w:cs="Arial"/>
          <w:sz w:val="24"/>
          <w:szCs w:val="24"/>
        </w:rPr>
        <w:t>first</w:t>
      </w:r>
      <w:r>
        <w:rPr>
          <w:rFonts w:ascii="Arial" w:hAnsi="Arial" w:cs="Arial"/>
          <w:sz w:val="24"/>
          <w:szCs w:val="24"/>
        </w:rPr>
        <w:t xml:space="preserve">  and</w:t>
      </w:r>
      <w:proofErr w:type="gramEnd"/>
      <w:r>
        <w:rPr>
          <w:rFonts w:ascii="Arial" w:hAnsi="Arial" w:cs="Arial"/>
          <w:sz w:val="24"/>
          <w:szCs w:val="24"/>
        </w:rPr>
        <w:t xml:space="preserve"> </w:t>
      </w:r>
      <w:r w:rsidRPr="00D22CF5">
        <w:rPr>
          <w:rFonts w:ascii="Arial" w:hAnsi="Arial" w:cs="Arial"/>
          <w:sz w:val="24"/>
          <w:szCs w:val="24"/>
        </w:rPr>
        <w:t>represents the beginning when each member feels committed to what he does</w:t>
      </w:r>
    </w:p>
    <w:p w:rsidR="00E96452" w:rsidRDefault="00E96452" w:rsidP="00E96452">
      <w:pPr>
        <w:pStyle w:val="ListParagraph"/>
        <w:rPr>
          <w:rFonts w:ascii="Arial" w:hAnsi="Arial" w:cs="Arial"/>
          <w:sz w:val="24"/>
          <w:szCs w:val="24"/>
        </w:rPr>
      </w:pPr>
      <w:proofErr w:type="gramStart"/>
      <w:r w:rsidRPr="00D22CF5">
        <w:rPr>
          <w:rFonts w:ascii="Arial" w:hAnsi="Arial" w:cs="Arial"/>
          <w:sz w:val="24"/>
          <w:szCs w:val="24"/>
        </w:rPr>
        <w:t>but</w:t>
      </w:r>
      <w:proofErr w:type="gramEnd"/>
      <w:r w:rsidRPr="00D22CF5">
        <w:rPr>
          <w:rFonts w:ascii="Arial" w:hAnsi="Arial" w:cs="Arial"/>
          <w:sz w:val="24"/>
          <w:szCs w:val="24"/>
        </w:rPr>
        <w:t xml:space="preserve"> the team is moderately effective as they</w:t>
      </w:r>
      <w:r>
        <w:rPr>
          <w:rFonts w:ascii="Arial" w:hAnsi="Arial" w:cs="Arial"/>
          <w:sz w:val="24"/>
          <w:szCs w:val="24"/>
        </w:rPr>
        <w:t xml:space="preserve"> feel insecure with each other.</w:t>
      </w:r>
    </w:p>
    <w:p w:rsidR="00E96452" w:rsidRPr="00D22CF5" w:rsidRDefault="00E96452" w:rsidP="00E96452">
      <w:pPr>
        <w:pStyle w:val="ListParagraph"/>
        <w:rPr>
          <w:rFonts w:ascii="Arial" w:hAnsi="Arial" w:cs="Arial"/>
          <w:sz w:val="24"/>
          <w:szCs w:val="24"/>
        </w:rPr>
      </w:pPr>
      <w:r w:rsidRPr="00D22CF5">
        <w:rPr>
          <w:rFonts w:ascii="Arial" w:hAnsi="Arial" w:cs="Arial"/>
          <w:b/>
          <w:sz w:val="24"/>
          <w:szCs w:val="24"/>
        </w:rPr>
        <w:t>Storming</w:t>
      </w:r>
      <w:r w:rsidRPr="00D22CF5">
        <w:rPr>
          <w:rFonts w:ascii="Arial" w:hAnsi="Arial" w:cs="Arial"/>
          <w:sz w:val="24"/>
          <w:szCs w:val="24"/>
        </w:rPr>
        <w:t xml:space="preserve"> is the second phase and happens when they start to change their minds around each other.</w:t>
      </w:r>
    </w:p>
    <w:p w:rsidR="00063FB2" w:rsidRDefault="00E96452" w:rsidP="00063FB2">
      <w:pPr>
        <w:pStyle w:val="ListParagraph"/>
        <w:rPr>
          <w:rFonts w:ascii="Arial" w:hAnsi="Arial" w:cs="Arial"/>
          <w:sz w:val="24"/>
          <w:szCs w:val="24"/>
        </w:rPr>
      </w:pPr>
      <w:r w:rsidRPr="00D22CF5">
        <w:rPr>
          <w:rFonts w:ascii="Arial" w:hAnsi="Arial" w:cs="Arial"/>
          <w:b/>
          <w:sz w:val="24"/>
          <w:szCs w:val="24"/>
        </w:rPr>
        <w:t>Norming</w:t>
      </w:r>
      <w:r>
        <w:rPr>
          <w:rFonts w:ascii="Arial" w:hAnsi="Arial" w:cs="Arial"/>
          <w:sz w:val="24"/>
          <w:szCs w:val="24"/>
        </w:rPr>
        <w:t xml:space="preserve"> is t</w:t>
      </w:r>
      <w:r w:rsidRPr="00D22CF5">
        <w:rPr>
          <w:rFonts w:ascii="Arial" w:hAnsi="Arial" w:cs="Arial"/>
          <w:sz w:val="24"/>
          <w:szCs w:val="24"/>
        </w:rPr>
        <w:t xml:space="preserve">he third phase </w:t>
      </w:r>
      <w:r>
        <w:rPr>
          <w:rFonts w:ascii="Arial" w:hAnsi="Arial" w:cs="Arial"/>
          <w:sz w:val="24"/>
          <w:szCs w:val="24"/>
        </w:rPr>
        <w:t xml:space="preserve">and </w:t>
      </w:r>
      <w:r w:rsidRPr="00D22CF5">
        <w:rPr>
          <w:rFonts w:ascii="Arial" w:hAnsi="Arial" w:cs="Arial"/>
          <w:sz w:val="24"/>
          <w:szCs w:val="24"/>
        </w:rPr>
        <w:t>happens when they start to agree with each other and open their minds to new ideas.</w:t>
      </w:r>
    </w:p>
    <w:p w:rsidR="00063FB2" w:rsidRDefault="00E96452" w:rsidP="00063FB2">
      <w:pPr>
        <w:pStyle w:val="ListParagraph"/>
        <w:rPr>
          <w:rFonts w:ascii="Arial" w:hAnsi="Arial" w:cs="Arial"/>
          <w:sz w:val="24"/>
          <w:szCs w:val="24"/>
        </w:rPr>
      </w:pPr>
      <w:r w:rsidRPr="00063FB2">
        <w:rPr>
          <w:rFonts w:ascii="Arial" w:hAnsi="Arial" w:cs="Arial"/>
          <w:b/>
          <w:sz w:val="24"/>
          <w:szCs w:val="24"/>
        </w:rPr>
        <w:t>Performing</w:t>
      </w:r>
      <w:r w:rsidRPr="00063FB2">
        <w:rPr>
          <w:rFonts w:ascii="Arial" w:hAnsi="Arial" w:cs="Arial"/>
          <w:sz w:val="24"/>
          <w:szCs w:val="24"/>
        </w:rPr>
        <w:t xml:space="preserve"> is the fourth stage and happens when the team starts to develop a strong relationship and trust each other.</w:t>
      </w:r>
    </w:p>
    <w:p w:rsidR="00E96452" w:rsidRPr="00063FB2" w:rsidRDefault="00E96452" w:rsidP="00063FB2">
      <w:pPr>
        <w:pStyle w:val="ListParagraph"/>
        <w:rPr>
          <w:rFonts w:ascii="Arial" w:hAnsi="Arial" w:cs="Arial"/>
          <w:sz w:val="24"/>
          <w:szCs w:val="24"/>
        </w:rPr>
      </w:pPr>
      <w:r w:rsidRPr="00063FB2">
        <w:rPr>
          <w:rFonts w:ascii="Arial" w:hAnsi="Arial" w:cs="Arial"/>
          <w:b/>
          <w:sz w:val="24"/>
          <w:szCs w:val="24"/>
        </w:rPr>
        <w:t>Mourning</w:t>
      </w:r>
      <w:r w:rsidRPr="00063FB2">
        <w:rPr>
          <w:rFonts w:ascii="Arial" w:hAnsi="Arial" w:cs="Arial"/>
          <w:sz w:val="24"/>
          <w:szCs w:val="24"/>
        </w:rPr>
        <w:t xml:space="preserve"> is the fifth and final phase and it takes place when the team reaches its goal and finalizes a project working together.</w:t>
      </w:r>
    </w:p>
    <w:p w:rsidR="00E96452" w:rsidRDefault="00E96452" w:rsidP="00E96452">
      <w:pPr>
        <w:pStyle w:val="ListParagraph"/>
        <w:rPr>
          <w:rFonts w:ascii="Arial" w:hAnsi="Arial" w:cs="Arial"/>
          <w:sz w:val="24"/>
          <w:szCs w:val="24"/>
        </w:rPr>
      </w:pPr>
    </w:p>
    <w:p w:rsidR="00063FB2" w:rsidRPr="00E96452" w:rsidRDefault="00063FB2" w:rsidP="00E96452">
      <w:pPr>
        <w:pStyle w:val="ListParagraph"/>
        <w:rPr>
          <w:rFonts w:ascii="Arial" w:hAnsi="Arial" w:cs="Arial"/>
          <w:sz w:val="24"/>
          <w:szCs w:val="24"/>
        </w:rPr>
      </w:pPr>
    </w:p>
    <w:p w:rsidR="00E96452" w:rsidRDefault="00E96452" w:rsidP="00E96452">
      <w:pPr>
        <w:pStyle w:val="ListParagraph"/>
        <w:numPr>
          <w:ilvl w:val="0"/>
          <w:numId w:val="3"/>
        </w:numPr>
        <w:rPr>
          <w:b/>
          <w:sz w:val="40"/>
          <w:szCs w:val="40"/>
        </w:rPr>
      </w:pPr>
      <w:r>
        <w:rPr>
          <w:b/>
          <w:sz w:val="40"/>
          <w:szCs w:val="40"/>
        </w:rPr>
        <w:t>Recognition</w:t>
      </w:r>
    </w:p>
    <w:p w:rsidR="00594EFE" w:rsidRDefault="00594EFE" w:rsidP="00594EFE">
      <w:pPr>
        <w:rPr>
          <w:b/>
          <w:sz w:val="40"/>
          <w:szCs w:val="40"/>
        </w:rPr>
      </w:pPr>
    </w:p>
    <w:p w:rsidR="00594EFE" w:rsidRPr="00594EFE" w:rsidRDefault="00056DB2" w:rsidP="00594EFE">
      <w:pPr>
        <w:rPr>
          <w:b/>
          <w:sz w:val="40"/>
          <w:szCs w:val="40"/>
        </w:rPr>
      </w:pPr>
      <w:r>
        <w:rPr>
          <w:b/>
          <w:noProof/>
          <w:sz w:val="40"/>
          <w:szCs w:val="40"/>
          <w:lang w:eastAsia="en-GB"/>
        </w:rPr>
        <w:drawing>
          <wp:anchor distT="0" distB="0" distL="114300" distR="114300" simplePos="0" relativeHeight="251667456" behindDoc="1" locked="0" layoutInCell="1" allowOverlap="1" wp14:anchorId="045AEDA0" wp14:editId="2F5ABBD0">
            <wp:simplePos x="0" y="0"/>
            <wp:positionH relativeFrom="column">
              <wp:posOffset>758190</wp:posOffset>
            </wp:positionH>
            <wp:positionV relativeFrom="paragraph">
              <wp:posOffset>6985</wp:posOffset>
            </wp:positionV>
            <wp:extent cx="4544695" cy="2371725"/>
            <wp:effectExtent l="0" t="0" r="8255" b="9525"/>
            <wp:wrapNone/>
            <wp:docPr id="17" name="Picture 17" descr="C:\Users\dacostak\AppData\Local\Microsoft\Windows\INetCache\IE\DO0UUYCN\150113079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dacostak\AppData\Local\Microsoft\Windows\INetCache\IE\DO0UUYCN\1501130794[1].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44695" cy="23717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96452" w:rsidRDefault="00E96452" w:rsidP="00E96452">
      <w:pPr>
        <w:rPr>
          <w:b/>
          <w:sz w:val="40"/>
          <w:szCs w:val="40"/>
        </w:rPr>
      </w:pPr>
    </w:p>
    <w:p w:rsidR="0042705D" w:rsidRDefault="0042705D" w:rsidP="00E96452">
      <w:pPr>
        <w:rPr>
          <w:b/>
          <w:sz w:val="40"/>
          <w:szCs w:val="40"/>
        </w:rPr>
      </w:pPr>
    </w:p>
    <w:p w:rsidR="0042705D" w:rsidRDefault="0042705D" w:rsidP="00E96452">
      <w:pPr>
        <w:rPr>
          <w:b/>
          <w:sz w:val="40"/>
          <w:szCs w:val="40"/>
        </w:rPr>
      </w:pPr>
    </w:p>
    <w:p w:rsidR="0042705D" w:rsidRDefault="0042705D" w:rsidP="00E96452">
      <w:pPr>
        <w:rPr>
          <w:b/>
          <w:sz w:val="40"/>
          <w:szCs w:val="40"/>
        </w:rPr>
      </w:pPr>
    </w:p>
    <w:p w:rsidR="00E96452" w:rsidRDefault="00E96452" w:rsidP="00E96452">
      <w:pPr>
        <w:rPr>
          <w:b/>
          <w:sz w:val="40"/>
          <w:szCs w:val="40"/>
        </w:rPr>
      </w:pPr>
    </w:p>
    <w:p w:rsidR="00063FB2" w:rsidRDefault="00063FB2" w:rsidP="00E96452">
      <w:pPr>
        <w:rPr>
          <w:b/>
          <w:sz w:val="40"/>
          <w:szCs w:val="40"/>
        </w:rPr>
      </w:pPr>
    </w:p>
    <w:p w:rsidR="00F4438B" w:rsidRPr="00F4438B" w:rsidRDefault="00F4438B" w:rsidP="00F4438B">
      <w:pPr>
        <w:rPr>
          <w:rFonts w:ascii="Arial" w:hAnsi="Arial" w:cs="Arial"/>
          <w:sz w:val="24"/>
          <w:szCs w:val="24"/>
        </w:rPr>
      </w:pPr>
      <w:r w:rsidRPr="00F4438B">
        <w:rPr>
          <w:rFonts w:ascii="Arial" w:hAnsi="Arial" w:cs="Arial"/>
          <w:sz w:val="24"/>
          <w:szCs w:val="24"/>
        </w:rPr>
        <w:t>The human being has always moved and influenced by stimuli in different ways and in relation to work it is no different because by recognizing a worker you are demonstrating that their work is of quality and that the company/managers pay attention to their good work and in this way the worker is encouraged to perform an increasingly better job.</w:t>
      </w:r>
    </w:p>
    <w:p w:rsidR="00F4438B" w:rsidRPr="00F4438B" w:rsidRDefault="00594EFE" w:rsidP="00F4438B">
      <w:pPr>
        <w:rPr>
          <w:rFonts w:ascii="Arial" w:hAnsi="Arial" w:cs="Arial"/>
          <w:sz w:val="24"/>
          <w:szCs w:val="24"/>
        </w:rPr>
      </w:pPr>
      <w:r w:rsidRPr="00594EFE">
        <w:rPr>
          <w:rFonts w:ascii="Arial" w:hAnsi="Arial" w:cs="Arial"/>
          <w:sz w:val="24"/>
          <w:szCs w:val="24"/>
        </w:rPr>
        <w:t>As a rule, all workers want to be recognized for a job well done and to realize that they contribute positively to the company's growth.</w:t>
      </w:r>
    </w:p>
    <w:p w:rsidR="009829D0" w:rsidRDefault="00F4438B" w:rsidP="00E96452">
      <w:pPr>
        <w:rPr>
          <w:rFonts w:ascii="Arial" w:hAnsi="Arial" w:cs="Arial"/>
          <w:sz w:val="24"/>
          <w:szCs w:val="24"/>
        </w:rPr>
      </w:pPr>
      <w:r w:rsidRPr="00F4438B">
        <w:rPr>
          <w:rFonts w:ascii="Arial" w:hAnsi="Arial" w:cs="Arial"/>
          <w:sz w:val="24"/>
          <w:szCs w:val="24"/>
        </w:rPr>
        <w:t>Without motivation it becomes impossible to work happy and focused on results. In this way, professional recognition is very important as it is a valve that boosts the productivity of the team and consequently of the company.</w:t>
      </w:r>
    </w:p>
    <w:p w:rsidR="00063FB2" w:rsidRDefault="00063FB2" w:rsidP="00E96452">
      <w:pPr>
        <w:rPr>
          <w:rFonts w:ascii="Arial" w:hAnsi="Arial" w:cs="Arial"/>
          <w:sz w:val="24"/>
          <w:szCs w:val="24"/>
        </w:rPr>
      </w:pPr>
    </w:p>
    <w:p w:rsidR="00063FB2" w:rsidRDefault="00063FB2" w:rsidP="00E96452">
      <w:pPr>
        <w:rPr>
          <w:rFonts w:ascii="Arial" w:hAnsi="Arial" w:cs="Arial"/>
          <w:sz w:val="24"/>
          <w:szCs w:val="24"/>
        </w:rPr>
      </w:pPr>
    </w:p>
    <w:p w:rsidR="00063FB2" w:rsidRDefault="00063FB2" w:rsidP="00E96452">
      <w:pPr>
        <w:rPr>
          <w:rFonts w:ascii="Arial" w:hAnsi="Arial" w:cs="Arial"/>
          <w:sz w:val="24"/>
          <w:szCs w:val="24"/>
        </w:rPr>
      </w:pPr>
    </w:p>
    <w:p w:rsidR="00063FB2" w:rsidRDefault="00063FB2" w:rsidP="00E96452">
      <w:pPr>
        <w:rPr>
          <w:rFonts w:ascii="Arial" w:hAnsi="Arial" w:cs="Arial"/>
          <w:sz w:val="24"/>
          <w:szCs w:val="24"/>
        </w:rPr>
      </w:pPr>
    </w:p>
    <w:p w:rsidR="00063FB2" w:rsidRDefault="00063FB2" w:rsidP="00E96452">
      <w:pPr>
        <w:rPr>
          <w:rFonts w:ascii="Arial" w:hAnsi="Arial" w:cs="Arial"/>
          <w:sz w:val="24"/>
          <w:szCs w:val="24"/>
        </w:rPr>
      </w:pPr>
    </w:p>
    <w:p w:rsidR="00063FB2" w:rsidRPr="00056DB2" w:rsidRDefault="00063FB2" w:rsidP="00E96452">
      <w:pPr>
        <w:rPr>
          <w:rFonts w:ascii="Arial" w:hAnsi="Arial" w:cs="Arial"/>
          <w:sz w:val="24"/>
          <w:szCs w:val="24"/>
        </w:rPr>
      </w:pPr>
    </w:p>
    <w:p w:rsidR="00E96452" w:rsidRPr="00E96452" w:rsidRDefault="0042705D" w:rsidP="00E96452">
      <w:pPr>
        <w:pStyle w:val="ListParagraph"/>
        <w:numPr>
          <w:ilvl w:val="0"/>
          <w:numId w:val="3"/>
        </w:numPr>
        <w:rPr>
          <w:b/>
          <w:sz w:val="40"/>
          <w:szCs w:val="40"/>
        </w:rPr>
      </w:pPr>
      <w:r w:rsidRPr="0042705D">
        <w:rPr>
          <w:b/>
          <w:sz w:val="40"/>
          <w:szCs w:val="40"/>
        </w:rPr>
        <w:lastRenderedPageBreak/>
        <w:t>Flexible Work</w:t>
      </w:r>
    </w:p>
    <w:p w:rsidR="00E96452" w:rsidRDefault="00E96452" w:rsidP="00E96452">
      <w:pPr>
        <w:rPr>
          <w:b/>
          <w:sz w:val="40"/>
          <w:szCs w:val="40"/>
        </w:rPr>
      </w:pPr>
    </w:p>
    <w:p w:rsidR="00E96452" w:rsidRDefault="00E96452" w:rsidP="00E96452">
      <w:pPr>
        <w:rPr>
          <w:b/>
          <w:sz w:val="40"/>
          <w:szCs w:val="40"/>
        </w:rPr>
      </w:pPr>
    </w:p>
    <w:p w:rsidR="00E96452" w:rsidRDefault="00594EFE" w:rsidP="00E96452">
      <w:pPr>
        <w:rPr>
          <w:b/>
          <w:sz w:val="40"/>
          <w:szCs w:val="40"/>
        </w:rPr>
      </w:pPr>
      <w:r>
        <w:rPr>
          <w:b/>
          <w:noProof/>
          <w:sz w:val="40"/>
          <w:szCs w:val="40"/>
          <w:lang w:eastAsia="en-GB"/>
        </w:rPr>
        <w:drawing>
          <wp:anchor distT="0" distB="0" distL="114300" distR="114300" simplePos="0" relativeHeight="251668480" behindDoc="1" locked="0" layoutInCell="1" allowOverlap="1" wp14:anchorId="69B496E4" wp14:editId="500D8E48">
            <wp:simplePos x="0" y="0"/>
            <wp:positionH relativeFrom="column">
              <wp:posOffset>451485</wp:posOffset>
            </wp:positionH>
            <wp:positionV relativeFrom="paragraph">
              <wp:posOffset>34925</wp:posOffset>
            </wp:positionV>
            <wp:extent cx="4544695" cy="2371725"/>
            <wp:effectExtent l="0" t="0" r="8255" b="9525"/>
            <wp:wrapNone/>
            <wp:docPr id="23" name="Picture 23" descr="C:\Users\dacostak\AppData\Local\Microsoft\Windows\INetCache\IE\DO0UUYCN\156993012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dacostak\AppData\Local\Microsoft\Windows\INetCache\IE\DO0UUYCN\1569930122[1].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44695" cy="23717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829D0" w:rsidRDefault="009829D0" w:rsidP="00E96452">
      <w:pPr>
        <w:rPr>
          <w:b/>
          <w:sz w:val="40"/>
          <w:szCs w:val="40"/>
        </w:rPr>
      </w:pPr>
    </w:p>
    <w:p w:rsidR="009829D0" w:rsidRDefault="009829D0" w:rsidP="00E96452">
      <w:pPr>
        <w:rPr>
          <w:b/>
          <w:sz w:val="40"/>
          <w:szCs w:val="40"/>
        </w:rPr>
      </w:pPr>
    </w:p>
    <w:p w:rsidR="009829D0" w:rsidRDefault="009829D0" w:rsidP="00E96452">
      <w:pPr>
        <w:rPr>
          <w:b/>
          <w:sz w:val="40"/>
          <w:szCs w:val="40"/>
        </w:rPr>
      </w:pPr>
    </w:p>
    <w:p w:rsidR="009829D0" w:rsidRDefault="009829D0" w:rsidP="00E96452">
      <w:pPr>
        <w:rPr>
          <w:b/>
          <w:sz w:val="40"/>
          <w:szCs w:val="40"/>
        </w:rPr>
      </w:pPr>
    </w:p>
    <w:p w:rsidR="009829D0" w:rsidRDefault="009829D0" w:rsidP="00E96452">
      <w:pPr>
        <w:rPr>
          <w:b/>
          <w:sz w:val="40"/>
          <w:szCs w:val="40"/>
        </w:rPr>
      </w:pPr>
    </w:p>
    <w:p w:rsidR="00063FB2" w:rsidRDefault="00063FB2" w:rsidP="00E96452">
      <w:pPr>
        <w:rPr>
          <w:b/>
          <w:sz w:val="40"/>
          <w:szCs w:val="40"/>
        </w:rPr>
      </w:pPr>
    </w:p>
    <w:p w:rsidR="00BB7B1F" w:rsidRPr="00BB7B1F" w:rsidRDefault="00BB7B1F" w:rsidP="00BB7B1F">
      <w:pPr>
        <w:rPr>
          <w:rFonts w:ascii="Arial" w:hAnsi="Arial" w:cs="Arial"/>
          <w:sz w:val="24"/>
          <w:szCs w:val="24"/>
        </w:rPr>
      </w:pPr>
      <w:r w:rsidRPr="00BB7B1F">
        <w:rPr>
          <w:rFonts w:ascii="Arial" w:hAnsi="Arial" w:cs="Arial"/>
          <w:sz w:val="24"/>
          <w:szCs w:val="24"/>
        </w:rPr>
        <w:t>Due to the new reality of the coronavirus that required the distance between people, companies were forced to implement new ways of working, as is the case of flexible work in which workers work some days at home and others at the company's headquarters. This modality has been gaining many fans even after the strict restrictions previously implemented by the government. Working flexibly, many workers who live away from work save hours on traffic and spend much less on fuel, which will later be reflected in the amount of money they will have saved and the extra time they have to spend with their family. Another of the benefits of this modality is that it allows many workers to concentrate better on their work, as not everyone likes to work in a crowded environment and therefore this has also been a way of influencing workers.</w:t>
      </w:r>
    </w:p>
    <w:p w:rsidR="009829D0" w:rsidRPr="00BB7B1F" w:rsidRDefault="00BB7B1F" w:rsidP="00BB7B1F">
      <w:pPr>
        <w:rPr>
          <w:rFonts w:ascii="Arial" w:hAnsi="Arial" w:cs="Arial"/>
          <w:sz w:val="24"/>
          <w:szCs w:val="24"/>
        </w:rPr>
      </w:pPr>
      <w:r w:rsidRPr="00BB7B1F">
        <w:rPr>
          <w:rFonts w:ascii="Arial" w:hAnsi="Arial" w:cs="Arial"/>
          <w:sz w:val="24"/>
          <w:szCs w:val="24"/>
        </w:rPr>
        <w:t xml:space="preserve">However, working from home is not just an advantage, because many workers complain about the fact that they work more when they are at home than when they are at the office, but the fact that they have the option to choose where they prefer to work remains a quality for companies. </w:t>
      </w:r>
      <w:proofErr w:type="gramStart"/>
      <w:r w:rsidRPr="00BB7B1F">
        <w:rPr>
          <w:rFonts w:ascii="Arial" w:hAnsi="Arial" w:cs="Arial"/>
          <w:sz w:val="24"/>
          <w:szCs w:val="24"/>
        </w:rPr>
        <w:t>who</w:t>
      </w:r>
      <w:proofErr w:type="gramEnd"/>
      <w:r w:rsidRPr="00BB7B1F">
        <w:rPr>
          <w:rFonts w:ascii="Arial" w:hAnsi="Arial" w:cs="Arial"/>
          <w:sz w:val="24"/>
          <w:szCs w:val="24"/>
        </w:rPr>
        <w:t xml:space="preserve"> joined this flexible work modality</w:t>
      </w:r>
    </w:p>
    <w:p w:rsidR="009829D0" w:rsidRDefault="009829D0" w:rsidP="00E96452">
      <w:pPr>
        <w:rPr>
          <w:b/>
          <w:sz w:val="40"/>
          <w:szCs w:val="40"/>
        </w:rPr>
      </w:pPr>
    </w:p>
    <w:p w:rsidR="00063FB2" w:rsidRPr="00E96452" w:rsidRDefault="00063FB2" w:rsidP="00E96452">
      <w:pPr>
        <w:rPr>
          <w:b/>
          <w:sz w:val="40"/>
          <w:szCs w:val="40"/>
        </w:rPr>
      </w:pPr>
    </w:p>
    <w:p w:rsidR="00E96452" w:rsidRPr="00E96452" w:rsidRDefault="0042705D" w:rsidP="00E96452">
      <w:pPr>
        <w:pStyle w:val="ListParagraph"/>
        <w:numPr>
          <w:ilvl w:val="0"/>
          <w:numId w:val="3"/>
        </w:numPr>
        <w:rPr>
          <w:b/>
          <w:sz w:val="40"/>
          <w:szCs w:val="40"/>
        </w:rPr>
      </w:pPr>
      <w:r>
        <w:rPr>
          <w:b/>
          <w:sz w:val="40"/>
          <w:szCs w:val="40"/>
        </w:rPr>
        <w:t>Benefits</w:t>
      </w:r>
    </w:p>
    <w:p w:rsidR="00F83BF4" w:rsidRDefault="00BB7B1F" w:rsidP="00F83BF4">
      <w:pPr>
        <w:rPr>
          <w:b/>
          <w:sz w:val="40"/>
          <w:szCs w:val="40"/>
        </w:rPr>
      </w:pPr>
      <w:r>
        <w:rPr>
          <w:b/>
          <w:noProof/>
          <w:sz w:val="40"/>
          <w:szCs w:val="40"/>
          <w:lang w:eastAsia="en-GB"/>
        </w:rPr>
        <w:drawing>
          <wp:anchor distT="0" distB="0" distL="114300" distR="114300" simplePos="0" relativeHeight="251669504" behindDoc="1" locked="0" layoutInCell="1" allowOverlap="1" wp14:anchorId="4C8F8403" wp14:editId="38C83C5C">
            <wp:simplePos x="0" y="0"/>
            <wp:positionH relativeFrom="column">
              <wp:posOffset>803910</wp:posOffset>
            </wp:positionH>
            <wp:positionV relativeFrom="paragraph">
              <wp:posOffset>403225</wp:posOffset>
            </wp:positionV>
            <wp:extent cx="4544695" cy="2371725"/>
            <wp:effectExtent l="0" t="0" r="8255" b="9525"/>
            <wp:wrapThrough wrapText="bothSides">
              <wp:wrapPolygon edited="0">
                <wp:start x="0" y="0"/>
                <wp:lineTo x="0" y="21513"/>
                <wp:lineTo x="21549" y="21513"/>
                <wp:lineTo x="21549" y="0"/>
                <wp:lineTo x="0" y="0"/>
              </wp:wrapPolygon>
            </wp:wrapThrough>
            <wp:docPr id="28" name="Picture 28" descr="C:\Users\dacostak\AppData\Local\Microsoft\Windows\INetCache\IE\DO0UUYCN\employee-benefits[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Users\dacostak\AppData\Local\Microsoft\Windows\INetCache\IE\DO0UUYCN\employee-benefits[2].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44695" cy="23717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83BF4" w:rsidRDefault="00F83BF4" w:rsidP="00F83BF4">
      <w:pPr>
        <w:rPr>
          <w:b/>
          <w:sz w:val="40"/>
          <w:szCs w:val="40"/>
        </w:rPr>
      </w:pPr>
    </w:p>
    <w:p w:rsidR="00F83BF4" w:rsidRDefault="00F83BF4" w:rsidP="00F83BF4">
      <w:pPr>
        <w:rPr>
          <w:b/>
          <w:sz w:val="40"/>
          <w:szCs w:val="40"/>
        </w:rPr>
      </w:pPr>
    </w:p>
    <w:p w:rsidR="00F83BF4" w:rsidRDefault="00F83BF4" w:rsidP="00F83BF4">
      <w:pPr>
        <w:rPr>
          <w:b/>
          <w:sz w:val="40"/>
          <w:szCs w:val="40"/>
        </w:rPr>
      </w:pPr>
    </w:p>
    <w:p w:rsidR="00F83BF4" w:rsidRDefault="00F83BF4" w:rsidP="00F83BF4">
      <w:pPr>
        <w:rPr>
          <w:b/>
          <w:sz w:val="40"/>
          <w:szCs w:val="40"/>
        </w:rPr>
      </w:pPr>
    </w:p>
    <w:p w:rsidR="00F83BF4" w:rsidRDefault="00F83BF4" w:rsidP="00F83BF4">
      <w:pPr>
        <w:rPr>
          <w:b/>
          <w:sz w:val="40"/>
          <w:szCs w:val="40"/>
        </w:rPr>
      </w:pPr>
    </w:p>
    <w:p w:rsidR="00E96452" w:rsidRPr="00F86FB7" w:rsidRDefault="00E96452" w:rsidP="00F86FB7">
      <w:pPr>
        <w:rPr>
          <w:rFonts w:ascii="Arial" w:hAnsi="Arial" w:cs="Arial"/>
          <w:b/>
          <w:sz w:val="24"/>
          <w:szCs w:val="24"/>
        </w:rPr>
      </w:pPr>
    </w:p>
    <w:p w:rsidR="00F83BF4" w:rsidRPr="00E96452" w:rsidRDefault="00F83BF4" w:rsidP="00E96452">
      <w:pPr>
        <w:ind w:left="360"/>
        <w:rPr>
          <w:b/>
          <w:sz w:val="40"/>
          <w:szCs w:val="40"/>
        </w:rPr>
      </w:pPr>
    </w:p>
    <w:p w:rsidR="00F86FB7" w:rsidRPr="00F86FB7" w:rsidRDefault="00F86FB7" w:rsidP="00F86FB7">
      <w:pPr>
        <w:pStyle w:val="ListParagraph"/>
        <w:rPr>
          <w:rFonts w:ascii="Arial" w:hAnsi="Arial" w:cs="Arial"/>
          <w:sz w:val="24"/>
          <w:szCs w:val="24"/>
        </w:rPr>
      </w:pPr>
      <w:r w:rsidRPr="00F86FB7">
        <w:rPr>
          <w:rFonts w:ascii="Arial" w:hAnsi="Arial" w:cs="Arial"/>
          <w:sz w:val="24"/>
          <w:szCs w:val="24"/>
        </w:rPr>
        <w:t>The benefits that a company offers are important factors for a worker when he chooses where he wants to work and companies are aware of this importance and in order to maintain themselves equally with the competitive market, they have created benefits to attract workers.</w:t>
      </w:r>
    </w:p>
    <w:p w:rsidR="00F86FB7" w:rsidRPr="00F86FB7" w:rsidRDefault="00F86FB7" w:rsidP="00F86FB7">
      <w:pPr>
        <w:pStyle w:val="ListParagraph"/>
        <w:rPr>
          <w:rFonts w:ascii="Arial" w:hAnsi="Arial" w:cs="Arial"/>
          <w:sz w:val="24"/>
          <w:szCs w:val="24"/>
        </w:rPr>
      </w:pPr>
    </w:p>
    <w:p w:rsidR="00CF2D43" w:rsidRDefault="00F86FB7" w:rsidP="00F86FB7">
      <w:pPr>
        <w:pStyle w:val="ListParagraph"/>
        <w:rPr>
          <w:rFonts w:ascii="Arial" w:hAnsi="Arial" w:cs="Arial"/>
          <w:sz w:val="24"/>
          <w:szCs w:val="24"/>
        </w:rPr>
      </w:pPr>
      <w:r w:rsidRPr="00F86FB7">
        <w:rPr>
          <w:rFonts w:ascii="Arial" w:hAnsi="Arial" w:cs="Arial"/>
          <w:sz w:val="24"/>
          <w:szCs w:val="24"/>
        </w:rPr>
        <w:t>These benefits can vary a lot because they can be about receiving bonuses, having better healthcare, discounts on gyms, day care for children, among other things. Based on the fact that each worker has his/her own life, goals and personal preferences, each one will give different importance to each benefit when making his/her choice.</w:t>
      </w:r>
    </w:p>
    <w:p w:rsidR="009829D0" w:rsidRDefault="009829D0" w:rsidP="00CF2D43">
      <w:pPr>
        <w:pStyle w:val="ListParagraph"/>
        <w:rPr>
          <w:rFonts w:ascii="Arial" w:hAnsi="Arial" w:cs="Arial"/>
          <w:sz w:val="24"/>
          <w:szCs w:val="24"/>
        </w:rPr>
      </w:pPr>
    </w:p>
    <w:p w:rsidR="009829D0" w:rsidRDefault="009829D0" w:rsidP="00CF2D43">
      <w:pPr>
        <w:pStyle w:val="ListParagraph"/>
        <w:rPr>
          <w:rFonts w:ascii="Arial" w:hAnsi="Arial" w:cs="Arial"/>
          <w:sz w:val="24"/>
          <w:szCs w:val="24"/>
        </w:rPr>
      </w:pPr>
    </w:p>
    <w:p w:rsidR="009829D0" w:rsidRDefault="009829D0" w:rsidP="00CF2D43">
      <w:pPr>
        <w:pStyle w:val="ListParagraph"/>
        <w:rPr>
          <w:rFonts w:ascii="Arial" w:hAnsi="Arial" w:cs="Arial"/>
          <w:sz w:val="24"/>
          <w:szCs w:val="24"/>
        </w:rPr>
      </w:pPr>
    </w:p>
    <w:p w:rsidR="009829D0" w:rsidRDefault="009829D0" w:rsidP="00CF2D43">
      <w:pPr>
        <w:pStyle w:val="ListParagraph"/>
        <w:rPr>
          <w:rFonts w:ascii="Arial" w:hAnsi="Arial" w:cs="Arial"/>
          <w:sz w:val="24"/>
          <w:szCs w:val="24"/>
        </w:rPr>
      </w:pPr>
    </w:p>
    <w:p w:rsidR="009829D0" w:rsidRDefault="009829D0" w:rsidP="00CF2D43">
      <w:pPr>
        <w:pStyle w:val="ListParagraph"/>
        <w:rPr>
          <w:rFonts w:ascii="Arial" w:hAnsi="Arial" w:cs="Arial"/>
          <w:sz w:val="24"/>
          <w:szCs w:val="24"/>
        </w:rPr>
      </w:pPr>
    </w:p>
    <w:p w:rsidR="009829D0" w:rsidRDefault="009829D0" w:rsidP="00CF2D43">
      <w:pPr>
        <w:pStyle w:val="ListParagraph"/>
        <w:rPr>
          <w:rFonts w:ascii="Arial" w:hAnsi="Arial" w:cs="Arial"/>
          <w:sz w:val="24"/>
          <w:szCs w:val="24"/>
        </w:rPr>
      </w:pPr>
    </w:p>
    <w:p w:rsidR="009829D0" w:rsidRDefault="009829D0" w:rsidP="00CF2D43">
      <w:pPr>
        <w:pStyle w:val="ListParagraph"/>
        <w:rPr>
          <w:rFonts w:ascii="Arial" w:hAnsi="Arial" w:cs="Arial"/>
          <w:sz w:val="24"/>
          <w:szCs w:val="24"/>
        </w:rPr>
      </w:pPr>
    </w:p>
    <w:p w:rsidR="009829D0" w:rsidRDefault="009829D0">
      <w:pPr>
        <w:rPr>
          <w:rFonts w:ascii="Arial" w:hAnsi="Arial" w:cs="Arial"/>
          <w:sz w:val="24"/>
          <w:szCs w:val="24"/>
        </w:rPr>
      </w:pPr>
      <w:r>
        <w:rPr>
          <w:rFonts w:ascii="Arial" w:hAnsi="Arial" w:cs="Arial"/>
          <w:sz w:val="24"/>
          <w:szCs w:val="24"/>
        </w:rPr>
        <w:br w:type="page"/>
      </w:r>
    </w:p>
    <w:p w:rsidR="009829D0" w:rsidRPr="009F58AE" w:rsidRDefault="009829D0" w:rsidP="009829D0">
      <w:pPr>
        <w:pStyle w:val="ListParagraph"/>
        <w:jc w:val="center"/>
        <w:rPr>
          <w:rFonts w:ascii="Arial" w:hAnsi="Arial" w:cs="Arial"/>
          <w:b/>
          <w:sz w:val="40"/>
          <w:szCs w:val="40"/>
        </w:rPr>
      </w:pPr>
      <w:r w:rsidRPr="009F58AE">
        <w:rPr>
          <w:rFonts w:ascii="Arial" w:hAnsi="Arial" w:cs="Arial"/>
          <w:b/>
          <w:sz w:val="40"/>
          <w:szCs w:val="40"/>
        </w:rPr>
        <w:lastRenderedPageBreak/>
        <w:t>Conclusion</w:t>
      </w:r>
    </w:p>
    <w:p w:rsidR="00CF2D43" w:rsidRDefault="009A5E19" w:rsidP="0053369C">
      <w:pPr>
        <w:pStyle w:val="ListParagraph"/>
        <w:rPr>
          <w:b/>
          <w:sz w:val="40"/>
          <w:szCs w:val="40"/>
        </w:rPr>
      </w:pPr>
      <w:r>
        <w:rPr>
          <w:b/>
          <w:noProof/>
          <w:sz w:val="40"/>
          <w:szCs w:val="40"/>
          <w:lang w:eastAsia="en-GB"/>
        </w:rPr>
        <w:drawing>
          <wp:anchor distT="0" distB="0" distL="114300" distR="114300" simplePos="0" relativeHeight="251670528" behindDoc="1" locked="0" layoutInCell="1" allowOverlap="1" wp14:anchorId="22549173" wp14:editId="215CA279">
            <wp:simplePos x="0" y="0"/>
            <wp:positionH relativeFrom="column">
              <wp:posOffset>346075</wp:posOffset>
            </wp:positionH>
            <wp:positionV relativeFrom="paragraph">
              <wp:posOffset>329565</wp:posOffset>
            </wp:positionV>
            <wp:extent cx="4783455" cy="3186430"/>
            <wp:effectExtent l="0" t="0" r="0" b="0"/>
            <wp:wrapThrough wrapText="bothSides">
              <wp:wrapPolygon edited="0">
                <wp:start x="0" y="0"/>
                <wp:lineTo x="0" y="21436"/>
                <wp:lineTo x="21505" y="21436"/>
                <wp:lineTo x="21505" y="0"/>
                <wp:lineTo x="0" y="0"/>
              </wp:wrapPolygon>
            </wp:wrapThrough>
            <wp:docPr id="29" name="Picture 29" descr="C:\Users\dacostak\AppData\Local\Microsoft\Windows\INetCache\IE\DO0UUYCN\happiness-at-work[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dacostak\AppData\Local\Microsoft\Windows\INetCache\IE\DO0UUYCN\happiness-at-work[1].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783455" cy="318643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63FB2" w:rsidRDefault="00063FB2" w:rsidP="00063FB2">
      <w:pPr>
        <w:pStyle w:val="ListParagraph"/>
        <w:tabs>
          <w:tab w:val="left" w:pos="5760"/>
        </w:tabs>
        <w:rPr>
          <w:b/>
          <w:sz w:val="40"/>
          <w:szCs w:val="40"/>
        </w:rPr>
      </w:pPr>
      <w:r>
        <w:rPr>
          <w:b/>
          <w:sz w:val="40"/>
          <w:szCs w:val="40"/>
        </w:rPr>
        <w:tab/>
      </w:r>
    </w:p>
    <w:p w:rsidR="00063FB2" w:rsidRDefault="00063FB2" w:rsidP="00063FB2">
      <w:pPr>
        <w:pStyle w:val="ListParagraph"/>
        <w:tabs>
          <w:tab w:val="left" w:pos="5760"/>
        </w:tabs>
        <w:rPr>
          <w:b/>
          <w:sz w:val="40"/>
          <w:szCs w:val="40"/>
        </w:rPr>
      </w:pPr>
    </w:p>
    <w:p w:rsidR="00063FB2" w:rsidRDefault="00063FB2" w:rsidP="0053369C">
      <w:pPr>
        <w:pStyle w:val="ListParagraph"/>
        <w:rPr>
          <w:b/>
          <w:sz w:val="40"/>
          <w:szCs w:val="40"/>
        </w:rPr>
      </w:pPr>
    </w:p>
    <w:p w:rsidR="00063FB2" w:rsidRDefault="00063FB2" w:rsidP="0053369C">
      <w:pPr>
        <w:pStyle w:val="ListParagraph"/>
        <w:rPr>
          <w:b/>
          <w:sz w:val="40"/>
          <w:szCs w:val="40"/>
        </w:rPr>
      </w:pPr>
    </w:p>
    <w:p w:rsidR="00063FB2" w:rsidRDefault="00063FB2" w:rsidP="0053369C">
      <w:pPr>
        <w:pStyle w:val="ListParagraph"/>
        <w:rPr>
          <w:b/>
          <w:sz w:val="40"/>
          <w:szCs w:val="40"/>
        </w:rPr>
      </w:pPr>
    </w:p>
    <w:p w:rsidR="00063FB2" w:rsidRDefault="00063FB2" w:rsidP="0053369C">
      <w:pPr>
        <w:pStyle w:val="ListParagraph"/>
        <w:rPr>
          <w:b/>
          <w:sz w:val="40"/>
          <w:szCs w:val="40"/>
        </w:rPr>
      </w:pPr>
    </w:p>
    <w:p w:rsidR="00063FB2" w:rsidRDefault="00063FB2" w:rsidP="0053369C">
      <w:pPr>
        <w:pStyle w:val="ListParagraph"/>
        <w:rPr>
          <w:b/>
          <w:sz w:val="40"/>
          <w:szCs w:val="40"/>
        </w:rPr>
      </w:pPr>
    </w:p>
    <w:p w:rsidR="00063FB2" w:rsidRDefault="00063FB2" w:rsidP="0053369C">
      <w:pPr>
        <w:pStyle w:val="ListParagraph"/>
        <w:rPr>
          <w:b/>
          <w:sz w:val="40"/>
          <w:szCs w:val="40"/>
        </w:rPr>
      </w:pPr>
    </w:p>
    <w:p w:rsidR="009A5E19" w:rsidRDefault="009A5E19" w:rsidP="0053369C">
      <w:pPr>
        <w:pStyle w:val="ListParagraph"/>
        <w:rPr>
          <w:b/>
          <w:sz w:val="40"/>
          <w:szCs w:val="40"/>
        </w:rPr>
      </w:pPr>
    </w:p>
    <w:p w:rsidR="009A5E19" w:rsidRDefault="009A5E19" w:rsidP="0053369C">
      <w:pPr>
        <w:pStyle w:val="ListParagraph"/>
        <w:rPr>
          <w:b/>
          <w:sz w:val="40"/>
          <w:szCs w:val="40"/>
        </w:rPr>
      </w:pPr>
    </w:p>
    <w:p w:rsidR="009A5E19" w:rsidRPr="00CF2D43" w:rsidRDefault="009A5E19" w:rsidP="0053369C">
      <w:pPr>
        <w:pStyle w:val="ListParagraph"/>
        <w:rPr>
          <w:b/>
          <w:sz w:val="40"/>
          <w:szCs w:val="40"/>
        </w:rPr>
      </w:pPr>
    </w:p>
    <w:p w:rsidR="005026B7" w:rsidRPr="00063FB2" w:rsidRDefault="0053369C" w:rsidP="009F58AE">
      <w:pPr>
        <w:jc w:val="center"/>
        <w:rPr>
          <w:rFonts w:ascii="Arial" w:hAnsi="Arial" w:cs="Arial"/>
          <w:sz w:val="24"/>
          <w:szCs w:val="24"/>
        </w:rPr>
      </w:pPr>
      <w:r w:rsidRPr="0053369C">
        <w:rPr>
          <w:rFonts w:ascii="Arial" w:hAnsi="Arial" w:cs="Arial"/>
          <w:sz w:val="24"/>
          <w:szCs w:val="24"/>
        </w:rPr>
        <w:t>Based on what was presented in this wor</w:t>
      </w:r>
      <w:r w:rsidR="00063FB2">
        <w:rPr>
          <w:rFonts w:ascii="Arial" w:hAnsi="Arial" w:cs="Arial"/>
          <w:sz w:val="24"/>
          <w:szCs w:val="24"/>
        </w:rPr>
        <w:t xml:space="preserve">k, we draw several conclusions. </w:t>
      </w:r>
      <w:r w:rsidRPr="0053369C">
        <w:rPr>
          <w:rFonts w:ascii="Arial" w:hAnsi="Arial" w:cs="Arial"/>
          <w:sz w:val="24"/>
          <w:szCs w:val="24"/>
        </w:rPr>
        <w:t>The first one is that there are different ways to encourage a worker to choose a company to work for, or to stay in the company where they are and the most important thing in these forms of incentive is to try to give importance to each worker and recognize their imp</w:t>
      </w:r>
      <w:r w:rsidR="00063FB2">
        <w:rPr>
          <w:rFonts w:ascii="Arial" w:hAnsi="Arial" w:cs="Arial"/>
          <w:sz w:val="24"/>
          <w:szCs w:val="24"/>
        </w:rPr>
        <w:t xml:space="preserve">ortance for the company growth. </w:t>
      </w:r>
      <w:r w:rsidRPr="0053369C">
        <w:rPr>
          <w:rFonts w:ascii="Arial" w:hAnsi="Arial" w:cs="Arial"/>
          <w:sz w:val="24"/>
          <w:szCs w:val="24"/>
        </w:rPr>
        <w:t>It is also concluded that companies have already realized that the happier the worker is, the more stimulated he will be to present good results in his personal and team performance and this will lead to an increase in the company's profits.</w:t>
      </w:r>
      <w:r w:rsidR="00063FB2">
        <w:rPr>
          <w:rFonts w:ascii="Arial" w:hAnsi="Arial" w:cs="Arial"/>
          <w:sz w:val="24"/>
          <w:szCs w:val="24"/>
        </w:rPr>
        <w:t xml:space="preserve"> </w:t>
      </w:r>
      <w:r w:rsidR="002451DB" w:rsidRPr="002451DB">
        <w:rPr>
          <w:rFonts w:ascii="Arial" w:hAnsi="Arial" w:cs="Arial"/>
          <w:sz w:val="24"/>
          <w:szCs w:val="24"/>
        </w:rPr>
        <w:t xml:space="preserve">Companies that do not look out for the well-being of their workers make them feel unrecognized and valued, making them unhappy, which can generate a toxic work environment, full of conflicts between colleagues, </w:t>
      </w:r>
      <w:r w:rsidR="00063FB2">
        <w:rPr>
          <w:rFonts w:ascii="Arial" w:hAnsi="Arial" w:cs="Arial"/>
          <w:sz w:val="24"/>
          <w:szCs w:val="24"/>
        </w:rPr>
        <w:t xml:space="preserve">     </w:t>
      </w:r>
      <w:r w:rsidR="002451DB" w:rsidRPr="002451DB">
        <w:rPr>
          <w:rFonts w:ascii="Arial" w:hAnsi="Arial" w:cs="Arial"/>
          <w:sz w:val="24"/>
          <w:szCs w:val="24"/>
        </w:rPr>
        <w:t xml:space="preserve">which will generate low productivity and force the company to be constantly on the lookout for new staff </w:t>
      </w:r>
      <w:r w:rsidR="002451DB">
        <w:rPr>
          <w:rFonts w:ascii="Arial" w:hAnsi="Arial" w:cs="Arial"/>
          <w:sz w:val="24"/>
          <w:szCs w:val="24"/>
        </w:rPr>
        <w:t>because</w:t>
      </w:r>
      <w:r w:rsidR="002451DB" w:rsidRPr="002451DB">
        <w:rPr>
          <w:rFonts w:ascii="Arial" w:hAnsi="Arial" w:cs="Arial"/>
          <w:sz w:val="24"/>
          <w:szCs w:val="24"/>
        </w:rPr>
        <w:t xml:space="preserve"> workers are constantly in and out.</w:t>
      </w:r>
      <w:r w:rsidR="00063FB2">
        <w:rPr>
          <w:rFonts w:ascii="Arial" w:hAnsi="Arial" w:cs="Arial"/>
          <w:sz w:val="24"/>
          <w:szCs w:val="24"/>
        </w:rPr>
        <w:t xml:space="preserve"> </w:t>
      </w:r>
      <w:r w:rsidR="00063FB2" w:rsidRPr="00063FB2">
        <w:rPr>
          <w:rFonts w:ascii="Arial" w:hAnsi="Arial" w:cs="Arial"/>
          <w:sz w:val="24"/>
          <w:szCs w:val="24"/>
        </w:rPr>
        <w:t xml:space="preserve">In short, any way of motivating employees is good as long as it is really done with the objective of improving the quality of life and well-being of employees and this investment will be reflected in the profit and development of the company. </w:t>
      </w:r>
      <w:r w:rsidR="009E5CFA" w:rsidRPr="00665BD8">
        <w:rPr>
          <w:b/>
          <w:sz w:val="40"/>
          <w:szCs w:val="40"/>
        </w:rPr>
        <w:br w:type="page"/>
      </w:r>
      <w:r w:rsidR="009E5CFA" w:rsidRPr="005F3DD0">
        <w:rPr>
          <w:rFonts w:ascii="Arial" w:hAnsi="Arial" w:cs="Arial"/>
          <w:b/>
          <w:sz w:val="40"/>
          <w:szCs w:val="40"/>
        </w:rPr>
        <w:lastRenderedPageBreak/>
        <w:t>References</w:t>
      </w:r>
    </w:p>
    <w:p w:rsidR="005F3DD0" w:rsidRPr="005F3DD0" w:rsidRDefault="005F3DD0" w:rsidP="005F3DD0">
      <w:pPr>
        <w:jc w:val="center"/>
        <w:rPr>
          <w:rFonts w:ascii="Arial" w:hAnsi="Arial" w:cs="Arial"/>
          <w:sz w:val="24"/>
          <w:szCs w:val="24"/>
        </w:rPr>
      </w:pPr>
    </w:p>
    <w:p w:rsidR="005026B7" w:rsidRPr="005F3DD0" w:rsidRDefault="009E5CFA" w:rsidP="005F3DD0">
      <w:pPr>
        <w:spacing w:line="360" w:lineRule="auto"/>
        <w:rPr>
          <w:rFonts w:ascii="Arial" w:hAnsi="Arial" w:cs="Arial"/>
          <w:color w:val="222222"/>
          <w:sz w:val="24"/>
          <w:szCs w:val="24"/>
          <w:shd w:val="clear" w:color="auto" w:fill="FFFFFF"/>
        </w:rPr>
      </w:pPr>
      <w:r w:rsidRPr="005F3DD0">
        <w:rPr>
          <w:rFonts w:ascii="Arial" w:hAnsi="Arial" w:cs="Arial"/>
          <w:color w:val="222222"/>
          <w:sz w:val="24"/>
          <w:szCs w:val="24"/>
          <w:shd w:val="clear" w:color="auto" w:fill="FFFFFF"/>
        </w:rPr>
        <w:t>Andrade, É.S.V., 2011. </w:t>
      </w:r>
      <w:r w:rsidRPr="005F3DD0">
        <w:rPr>
          <w:rFonts w:ascii="Arial" w:hAnsi="Arial" w:cs="Arial"/>
          <w:i/>
          <w:iCs/>
          <w:color w:val="222222"/>
          <w:sz w:val="24"/>
          <w:szCs w:val="24"/>
          <w:shd w:val="clear" w:color="auto" w:fill="FFFFFF"/>
        </w:rPr>
        <w:t xml:space="preserve">Team building em Portugal e sua importância </w:t>
      </w:r>
      <w:proofErr w:type="gramStart"/>
      <w:r w:rsidRPr="005F3DD0">
        <w:rPr>
          <w:rFonts w:ascii="Arial" w:hAnsi="Arial" w:cs="Arial"/>
          <w:i/>
          <w:iCs/>
          <w:color w:val="222222"/>
          <w:sz w:val="24"/>
          <w:szCs w:val="24"/>
          <w:shd w:val="clear" w:color="auto" w:fill="FFFFFF"/>
        </w:rPr>
        <w:t>na</w:t>
      </w:r>
      <w:proofErr w:type="gramEnd"/>
      <w:r w:rsidRPr="005F3DD0">
        <w:rPr>
          <w:rFonts w:ascii="Arial" w:hAnsi="Arial" w:cs="Arial"/>
          <w:i/>
          <w:iCs/>
          <w:color w:val="222222"/>
          <w:sz w:val="24"/>
          <w:szCs w:val="24"/>
          <w:shd w:val="clear" w:color="auto" w:fill="FFFFFF"/>
        </w:rPr>
        <w:t xml:space="preserve"> motivação das equipas</w:t>
      </w:r>
      <w:r w:rsidRPr="005F3DD0">
        <w:rPr>
          <w:rFonts w:ascii="Arial" w:hAnsi="Arial" w:cs="Arial"/>
          <w:color w:val="222222"/>
          <w:sz w:val="24"/>
          <w:szCs w:val="24"/>
          <w:shd w:val="clear" w:color="auto" w:fill="FFFFFF"/>
        </w:rPr>
        <w:t> (Master's thesis).</w:t>
      </w:r>
    </w:p>
    <w:p w:rsidR="00F83BF4" w:rsidRPr="005F3DD0" w:rsidRDefault="00665BD8" w:rsidP="005F3DD0">
      <w:pPr>
        <w:spacing w:line="360" w:lineRule="auto"/>
        <w:rPr>
          <w:rFonts w:ascii="Arial" w:hAnsi="Arial" w:cs="Arial"/>
          <w:color w:val="222222"/>
          <w:sz w:val="24"/>
          <w:szCs w:val="24"/>
          <w:shd w:val="clear" w:color="auto" w:fill="FFFFFF"/>
        </w:rPr>
      </w:pPr>
      <w:proofErr w:type="gramStart"/>
      <w:r w:rsidRPr="005F3DD0">
        <w:rPr>
          <w:rFonts w:ascii="Arial" w:hAnsi="Arial" w:cs="Arial"/>
          <w:color w:val="222222"/>
          <w:sz w:val="24"/>
          <w:szCs w:val="24"/>
          <w:shd w:val="clear" w:color="auto" w:fill="FFFFFF"/>
        </w:rPr>
        <w:t>Strnadová, I., Cumming, T.M., Knox, M., Parmenter, T. and Welcome to Our Class Research Group, 2014.</w:t>
      </w:r>
      <w:proofErr w:type="gramEnd"/>
      <w:r w:rsidRPr="005F3DD0">
        <w:rPr>
          <w:rFonts w:ascii="Arial" w:hAnsi="Arial" w:cs="Arial"/>
          <w:color w:val="222222"/>
          <w:sz w:val="24"/>
          <w:szCs w:val="24"/>
          <w:shd w:val="clear" w:color="auto" w:fill="FFFFFF"/>
        </w:rPr>
        <w:t xml:space="preserve"> </w:t>
      </w:r>
      <w:proofErr w:type="gramStart"/>
      <w:r w:rsidRPr="005F3DD0">
        <w:rPr>
          <w:rFonts w:ascii="Arial" w:hAnsi="Arial" w:cs="Arial"/>
          <w:color w:val="222222"/>
          <w:sz w:val="24"/>
          <w:szCs w:val="24"/>
          <w:shd w:val="clear" w:color="auto" w:fill="FFFFFF"/>
        </w:rPr>
        <w:t>Building an inclusive research team: The importance of team building and skills training.</w:t>
      </w:r>
      <w:proofErr w:type="gramEnd"/>
      <w:r w:rsidRPr="005F3DD0">
        <w:rPr>
          <w:rFonts w:ascii="Arial" w:hAnsi="Arial" w:cs="Arial"/>
          <w:color w:val="222222"/>
          <w:sz w:val="24"/>
          <w:szCs w:val="24"/>
          <w:shd w:val="clear" w:color="auto" w:fill="FFFFFF"/>
        </w:rPr>
        <w:t> </w:t>
      </w:r>
      <w:proofErr w:type="gramStart"/>
      <w:r w:rsidRPr="005F3DD0">
        <w:rPr>
          <w:rFonts w:ascii="Arial" w:hAnsi="Arial" w:cs="Arial"/>
          <w:i/>
          <w:iCs/>
          <w:color w:val="222222"/>
          <w:sz w:val="24"/>
          <w:szCs w:val="24"/>
          <w:shd w:val="clear" w:color="auto" w:fill="FFFFFF"/>
        </w:rPr>
        <w:t>Journal of Applied Research in Intellectual Disabilities</w:t>
      </w:r>
      <w:r w:rsidRPr="005F3DD0">
        <w:rPr>
          <w:rFonts w:ascii="Arial" w:hAnsi="Arial" w:cs="Arial"/>
          <w:color w:val="222222"/>
          <w:sz w:val="24"/>
          <w:szCs w:val="24"/>
          <w:shd w:val="clear" w:color="auto" w:fill="FFFFFF"/>
        </w:rPr>
        <w:t>, </w:t>
      </w:r>
      <w:r w:rsidRPr="005F3DD0">
        <w:rPr>
          <w:rFonts w:ascii="Arial" w:hAnsi="Arial" w:cs="Arial"/>
          <w:i/>
          <w:iCs/>
          <w:color w:val="222222"/>
          <w:sz w:val="24"/>
          <w:szCs w:val="24"/>
          <w:shd w:val="clear" w:color="auto" w:fill="FFFFFF"/>
        </w:rPr>
        <w:t>27</w:t>
      </w:r>
      <w:r w:rsidRPr="005F3DD0">
        <w:rPr>
          <w:rFonts w:ascii="Arial" w:hAnsi="Arial" w:cs="Arial"/>
          <w:color w:val="222222"/>
          <w:sz w:val="24"/>
          <w:szCs w:val="24"/>
          <w:shd w:val="clear" w:color="auto" w:fill="FFFFFF"/>
        </w:rPr>
        <w:t>(1), pp.13-22.</w:t>
      </w:r>
      <w:proofErr w:type="gramEnd"/>
    </w:p>
    <w:p w:rsidR="00F83BF4" w:rsidRPr="005F3DD0" w:rsidRDefault="00F83BF4" w:rsidP="005F3DD0">
      <w:pPr>
        <w:spacing w:line="360" w:lineRule="auto"/>
        <w:rPr>
          <w:rFonts w:ascii="Arial" w:hAnsi="Arial" w:cs="Arial"/>
          <w:color w:val="222222"/>
          <w:sz w:val="24"/>
          <w:szCs w:val="24"/>
          <w:shd w:val="clear" w:color="auto" w:fill="FFFFFF"/>
        </w:rPr>
      </w:pPr>
      <w:r w:rsidRPr="005F3DD0">
        <w:rPr>
          <w:rFonts w:ascii="Arial" w:hAnsi="Arial" w:cs="Arial"/>
          <w:color w:val="222222"/>
          <w:sz w:val="24"/>
          <w:szCs w:val="24"/>
          <w:shd w:val="clear" w:color="auto" w:fill="FFFFFF"/>
        </w:rPr>
        <w:t xml:space="preserve">Bubshait, A.A. and Farooq, G., 1999. </w:t>
      </w:r>
      <w:proofErr w:type="gramStart"/>
      <w:r w:rsidRPr="005F3DD0">
        <w:rPr>
          <w:rFonts w:ascii="Arial" w:hAnsi="Arial" w:cs="Arial"/>
          <w:color w:val="222222"/>
          <w:sz w:val="24"/>
          <w:szCs w:val="24"/>
          <w:shd w:val="clear" w:color="auto" w:fill="FFFFFF"/>
        </w:rPr>
        <w:t>Team building and project success.</w:t>
      </w:r>
      <w:proofErr w:type="gramEnd"/>
      <w:r w:rsidRPr="005F3DD0">
        <w:rPr>
          <w:rFonts w:ascii="Arial" w:hAnsi="Arial" w:cs="Arial"/>
          <w:color w:val="222222"/>
          <w:sz w:val="24"/>
          <w:szCs w:val="24"/>
          <w:shd w:val="clear" w:color="auto" w:fill="FFFFFF"/>
        </w:rPr>
        <w:t> </w:t>
      </w:r>
      <w:r w:rsidRPr="005F3DD0">
        <w:rPr>
          <w:rFonts w:ascii="Arial" w:hAnsi="Arial" w:cs="Arial"/>
          <w:i/>
          <w:iCs/>
          <w:color w:val="222222"/>
          <w:sz w:val="24"/>
          <w:szCs w:val="24"/>
          <w:shd w:val="clear" w:color="auto" w:fill="FFFFFF"/>
        </w:rPr>
        <w:t>Cost engineering</w:t>
      </w:r>
      <w:r w:rsidRPr="005F3DD0">
        <w:rPr>
          <w:rFonts w:ascii="Arial" w:hAnsi="Arial" w:cs="Arial"/>
          <w:color w:val="222222"/>
          <w:sz w:val="24"/>
          <w:szCs w:val="24"/>
          <w:shd w:val="clear" w:color="auto" w:fill="FFFFFF"/>
        </w:rPr>
        <w:t>, </w:t>
      </w:r>
      <w:r w:rsidRPr="005F3DD0">
        <w:rPr>
          <w:rFonts w:ascii="Arial" w:hAnsi="Arial" w:cs="Arial"/>
          <w:i/>
          <w:iCs/>
          <w:color w:val="222222"/>
          <w:sz w:val="24"/>
          <w:szCs w:val="24"/>
          <w:shd w:val="clear" w:color="auto" w:fill="FFFFFF"/>
        </w:rPr>
        <w:t>41</w:t>
      </w:r>
      <w:r w:rsidRPr="005F3DD0">
        <w:rPr>
          <w:rFonts w:ascii="Arial" w:hAnsi="Arial" w:cs="Arial"/>
          <w:color w:val="222222"/>
          <w:sz w:val="24"/>
          <w:szCs w:val="24"/>
          <w:shd w:val="clear" w:color="auto" w:fill="FFFFFF"/>
        </w:rPr>
        <w:t>(7), pp.34-38.</w:t>
      </w:r>
    </w:p>
    <w:p w:rsidR="009829D0" w:rsidRPr="005F3DD0" w:rsidRDefault="00E96452" w:rsidP="005F3DD0">
      <w:pPr>
        <w:spacing w:line="360" w:lineRule="auto"/>
        <w:rPr>
          <w:rFonts w:ascii="Arial" w:hAnsi="Arial" w:cs="Arial"/>
          <w:color w:val="222222"/>
          <w:sz w:val="24"/>
          <w:szCs w:val="24"/>
          <w:shd w:val="clear" w:color="auto" w:fill="FFFFFF"/>
        </w:rPr>
      </w:pPr>
      <w:r w:rsidRPr="005F3DD0">
        <w:rPr>
          <w:rFonts w:ascii="Arial" w:hAnsi="Arial" w:cs="Arial"/>
          <w:color w:val="222222"/>
          <w:sz w:val="24"/>
          <w:szCs w:val="24"/>
          <w:shd w:val="clear" w:color="auto" w:fill="FFFFFF"/>
        </w:rPr>
        <w:t>Beauchamp, M.R., McEwan, D. and Waldhauser, K.J., 2017. Team building: Conceptual, methodological, and applied considerations. </w:t>
      </w:r>
      <w:proofErr w:type="gramStart"/>
      <w:r w:rsidRPr="005F3DD0">
        <w:rPr>
          <w:rFonts w:ascii="Arial" w:hAnsi="Arial" w:cs="Arial"/>
          <w:i/>
          <w:iCs/>
          <w:color w:val="222222"/>
          <w:sz w:val="24"/>
          <w:szCs w:val="24"/>
          <w:shd w:val="clear" w:color="auto" w:fill="FFFFFF"/>
        </w:rPr>
        <w:t>Current opinion in psychology</w:t>
      </w:r>
      <w:r w:rsidRPr="005F3DD0">
        <w:rPr>
          <w:rFonts w:ascii="Arial" w:hAnsi="Arial" w:cs="Arial"/>
          <w:color w:val="222222"/>
          <w:sz w:val="24"/>
          <w:szCs w:val="24"/>
          <w:shd w:val="clear" w:color="auto" w:fill="FFFFFF"/>
        </w:rPr>
        <w:t>, </w:t>
      </w:r>
      <w:r w:rsidRPr="005F3DD0">
        <w:rPr>
          <w:rFonts w:ascii="Arial" w:hAnsi="Arial" w:cs="Arial"/>
          <w:i/>
          <w:iCs/>
          <w:color w:val="222222"/>
          <w:sz w:val="24"/>
          <w:szCs w:val="24"/>
          <w:shd w:val="clear" w:color="auto" w:fill="FFFFFF"/>
        </w:rPr>
        <w:t>16</w:t>
      </w:r>
      <w:r w:rsidRPr="005F3DD0">
        <w:rPr>
          <w:rFonts w:ascii="Arial" w:hAnsi="Arial" w:cs="Arial"/>
          <w:color w:val="222222"/>
          <w:sz w:val="24"/>
          <w:szCs w:val="24"/>
          <w:shd w:val="clear" w:color="auto" w:fill="FFFFFF"/>
        </w:rPr>
        <w:t>, pp.114-117.</w:t>
      </w:r>
      <w:proofErr w:type="gramEnd"/>
    </w:p>
    <w:p w:rsidR="00056DB2" w:rsidRPr="005F3DD0" w:rsidRDefault="009829D0" w:rsidP="005F3DD0">
      <w:pPr>
        <w:spacing w:line="360" w:lineRule="auto"/>
        <w:rPr>
          <w:rFonts w:ascii="Arial" w:hAnsi="Arial" w:cs="Arial"/>
          <w:color w:val="222222"/>
          <w:sz w:val="24"/>
          <w:szCs w:val="24"/>
          <w:shd w:val="clear" w:color="auto" w:fill="FFFFFF"/>
        </w:rPr>
      </w:pPr>
      <w:proofErr w:type="gramStart"/>
      <w:r w:rsidRPr="005F3DD0">
        <w:rPr>
          <w:rFonts w:ascii="Arial" w:hAnsi="Arial" w:cs="Arial"/>
          <w:color w:val="222222"/>
          <w:sz w:val="24"/>
          <w:szCs w:val="24"/>
          <w:shd w:val="clear" w:color="auto" w:fill="FFFFFF"/>
        </w:rPr>
        <w:t>Asaari, M.H.A.H., Desa, N.M. and Subramaniam, L., 2019.</w:t>
      </w:r>
      <w:proofErr w:type="gramEnd"/>
      <w:r w:rsidRPr="005F3DD0">
        <w:rPr>
          <w:rFonts w:ascii="Arial" w:hAnsi="Arial" w:cs="Arial"/>
          <w:color w:val="222222"/>
          <w:sz w:val="24"/>
          <w:szCs w:val="24"/>
          <w:shd w:val="clear" w:color="auto" w:fill="FFFFFF"/>
        </w:rPr>
        <w:t xml:space="preserve"> Influence of salary, promotion, and recognition toward work motivation among government trade agency employees. </w:t>
      </w:r>
      <w:proofErr w:type="gramStart"/>
      <w:r w:rsidRPr="005F3DD0">
        <w:rPr>
          <w:rFonts w:ascii="Arial" w:hAnsi="Arial" w:cs="Arial"/>
          <w:i/>
          <w:iCs/>
          <w:color w:val="222222"/>
          <w:sz w:val="24"/>
          <w:szCs w:val="24"/>
          <w:shd w:val="clear" w:color="auto" w:fill="FFFFFF"/>
        </w:rPr>
        <w:t>International Journal of Business and Management</w:t>
      </w:r>
      <w:r w:rsidRPr="005F3DD0">
        <w:rPr>
          <w:rFonts w:ascii="Arial" w:hAnsi="Arial" w:cs="Arial"/>
          <w:color w:val="222222"/>
          <w:sz w:val="24"/>
          <w:szCs w:val="24"/>
          <w:shd w:val="clear" w:color="auto" w:fill="FFFFFF"/>
        </w:rPr>
        <w:t>, </w:t>
      </w:r>
      <w:r w:rsidRPr="005F3DD0">
        <w:rPr>
          <w:rFonts w:ascii="Arial" w:hAnsi="Arial" w:cs="Arial"/>
          <w:i/>
          <w:iCs/>
          <w:color w:val="222222"/>
          <w:sz w:val="24"/>
          <w:szCs w:val="24"/>
          <w:shd w:val="clear" w:color="auto" w:fill="FFFFFF"/>
        </w:rPr>
        <w:t>14</w:t>
      </w:r>
      <w:r w:rsidRPr="005F3DD0">
        <w:rPr>
          <w:rFonts w:ascii="Arial" w:hAnsi="Arial" w:cs="Arial"/>
          <w:color w:val="222222"/>
          <w:sz w:val="24"/>
          <w:szCs w:val="24"/>
          <w:shd w:val="clear" w:color="auto" w:fill="FFFFFF"/>
        </w:rPr>
        <w:t>(4), pp.48-59.</w:t>
      </w:r>
      <w:proofErr w:type="gramEnd"/>
    </w:p>
    <w:p w:rsidR="00056DB2" w:rsidRPr="005F3DD0" w:rsidRDefault="00056DB2" w:rsidP="005F3DD0">
      <w:pPr>
        <w:spacing w:line="360" w:lineRule="auto"/>
        <w:rPr>
          <w:rFonts w:ascii="Arial" w:hAnsi="Arial" w:cs="Arial"/>
          <w:color w:val="222222"/>
          <w:sz w:val="24"/>
          <w:szCs w:val="24"/>
          <w:shd w:val="clear" w:color="auto" w:fill="FFFFFF"/>
        </w:rPr>
      </w:pPr>
      <w:r w:rsidRPr="005F3DD0">
        <w:rPr>
          <w:rFonts w:ascii="Arial" w:hAnsi="Arial" w:cs="Arial"/>
          <w:color w:val="222222"/>
          <w:sz w:val="24"/>
          <w:szCs w:val="24"/>
          <w:shd w:val="clear" w:color="auto" w:fill="FFFFFF"/>
        </w:rPr>
        <w:t>Danish, R.Q. and Usman, A., 2010. Impact of reward and recognition on job satisfaction and motivation: An empirical study from Pakistan. </w:t>
      </w:r>
      <w:proofErr w:type="gramStart"/>
      <w:r w:rsidRPr="005F3DD0">
        <w:rPr>
          <w:rFonts w:ascii="Arial" w:hAnsi="Arial" w:cs="Arial"/>
          <w:i/>
          <w:iCs/>
          <w:color w:val="222222"/>
          <w:sz w:val="24"/>
          <w:szCs w:val="24"/>
          <w:shd w:val="clear" w:color="auto" w:fill="FFFFFF"/>
        </w:rPr>
        <w:t>International journal of business and management</w:t>
      </w:r>
      <w:r w:rsidRPr="005F3DD0">
        <w:rPr>
          <w:rFonts w:ascii="Arial" w:hAnsi="Arial" w:cs="Arial"/>
          <w:color w:val="222222"/>
          <w:sz w:val="24"/>
          <w:szCs w:val="24"/>
          <w:shd w:val="clear" w:color="auto" w:fill="FFFFFF"/>
        </w:rPr>
        <w:t>, </w:t>
      </w:r>
      <w:r w:rsidRPr="005F3DD0">
        <w:rPr>
          <w:rFonts w:ascii="Arial" w:hAnsi="Arial" w:cs="Arial"/>
          <w:i/>
          <w:iCs/>
          <w:color w:val="222222"/>
          <w:sz w:val="24"/>
          <w:szCs w:val="24"/>
          <w:shd w:val="clear" w:color="auto" w:fill="FFFFFF"/>
        </w:rPr>
        <w:t>5</w:t>
      </w:r>
      <w:r w:rsidRPr="005F3DD0">
        <w:rPr>
          <w:rFonts w:ascii="Arial" w:hAnsi="Arial" w:cs="Arial"/>
          <w:color w:val="222222"/>
          <w:sz w:val="24"/>
          <w:szCs w:val="24"/>
          <w:shd w:val="clear" w:color="auto" w:fill="FFFFFF"/>
        </w:rPr>
        <w:t>(2), p.159.</w:t>
      </w:r>
      <w:proofErr w:type="gramEnd"/>
    </w:p>
    <w:p w:rsidR="00056DB2" w:rsidRPr="005F3DD0" w:rsidRDefault="00056DB2" w:rsidP="005F3DD0">
      <w:pPr>
        <w:spacing w:line="360" w:lineRule="auto"/>
        <w:rPr>
          <w:rFonts w:ascii="Arial" w:hAnsi="Arial" w:cs="Arial"/>
          <w:color w:val="222222"/>
          <w:sz w:val="24"/>
          <w:szCs w:val="24"/>
          <w:shd w:val="clear" w:color="auto" w:fill="FFFFFF"/>
        </w:rPr>
      </w:pPr>
      <w:r w:rsidRPr="005F3DD0">
        <w:rPr>
          <w:rFonts w:ascii="Arial" w:hAnsi="Arial" w:cs="Arial"/>
          <w:color w:val="222222"/>
          <w:sz w:val="24"/>
          <w:szCs w:val="24"/>
          <w:shd w:val="clear" w:color="auto" w:fill="FFFFFF"/>
        </w:rPr>
        <w:t xml:space="preserve">Lippai, Z., Felföldi, P., Ürmösné Simon, G., Kovács, </w:t>
      </w:r>
      <w:proofErr w:type="gramStart"/>
      <w:r w:rsidRPr="005F3DD0">
        <w:rPr>
          <w:rFonts w:ascii="Arial" w:hAnsi="Arial" w:cs="Arial"/>
          <w:color w:val="222222"/>
          <w:sz w:val="24"/>
          <w:szCs w:val="24"/>
          <w:shd w:val="clear" w:color="auto" w:fill="FFFFFF"/>
        </w:rPr>
        <w:t>É.,</w:t>
      </w:r>
      <w:proofErr w:type="gramEnd"/>
      <w:r w:rsidRPr="005F3DD0">
        <w:rPr>
          <w:rFonts w:ascii="Arial" w:hAnsi="Arial" w:cs="Arial"/>
          <w:color w:val="222222"/>
          <w:sz w:val="24"/>
          <w:szCs w:val="24"/>
          <w:shd w:val="clear" w:color="auto" w:fill="FFFFFF"/>
        </w:rPr>
        <w:t xml:space="preserve"> Hanka, L., Weninger, S., Kakócz, K., Kalmár, Á., Pék Richárd, T., Suhajda, A. and Urbán, F., 2022. </w:t>
      </w:r>
      <w:proofErr w:type="gramStart"/>
      <w:r w:rsidRPr="005F3DD0">
        <w:rPr>
          <w:rFonts w:ascii="Arial" w:hAnsi="Arial" w:cs="Arial"/>
          <w:color w:val="222222"/>
          <w:sz w:val="24"/>
          <w:szCs w:val="24"/>
          <w:shd w:val="clear" w:color="auto" w:fill="FFFFFF"/>
        </w:rPr>
        <w:t>Impact of the coronavirus epidemic on scientific research conference.</w:t>
      </w:r>
      <w:proofErr w:type="gramEnd"/>
    </w:p>
    <w:p w:rsidR="00056DB2" w:rsidRPr="005F3DD0" w:rsidRDefault="00056DB2" w:rsidP="005F3DD0">
      <w:pPr>
        <w:spacing w:line="360" w:lineRule="auto"/>
        <w:rPr>
          <w:rFonts w:ascii="Arial" w:hAnsi="Arial" w:cs="Arial"/>
          <w:color w:val="222222"/>
          <w:sz w:val="24"/>
          <w:szCs w:val="24"/>
          <w:shd w:val="clear" w:color="auto" w:fill="FFFFFF"/>
        </w:rPr>
      </w:pPr>
      <w:proofErr w:type="gramStart"/>
      <w:r w:rsidRPr="005F3DD0">
        <w:rPr>
          <w:rFonts w:ascii="Arial" w:hAnsi="Arial" w:cs="Arial"/>
          <w:color w:val="222222"/>
          <w:sz w:val="24"/>
          <w:szCs w:val="24"/>
          <w:shd w:val="clear" w:color="auto" w:fill="FFFFFF"/>
        </w:rPr>
        <w:t>Prager, F., Rhoads, M. and Martinez, J.N., 2022.</w:t>
      </w:r>
      <w:proofErr w:type="gramEnd"/>
      <w:r w:rsidRPr="005F3DD0">
        <w:rPr>
          <w:rFonts w:ascii="Arial" w:hAnsi="Arial" w:cs="Arial"/>
          <w:color w:val="222222"/>
          <w:sz w:val="24"/>
          <w:szCs w:val="24"/>
          <w:shd w:val="clear" w:color="auto" w:fill="FFFFFF"/>
        </w:rPr>
        <w:t xml:space="preserve"> </w:t>
      </w:r>
      <w:proofErr w:type="gramStart"/>
      <w:r w:rsidRPr="005F3DD0">
        <w:rPr>
          <w:rFonts w:ascii="Arial" w:hAnsi="Arial" w:cs="Arial"/>
          <w:color w:val="222222"/>
          <w:sz w:val="24"/>
          <w:szCs w:val="24"/>
          <w:shd w:val="clear" w:color="auto" w:fill="FFFFFF"/>
        </w:rPr>
        <w:t>The COVID-19 economic shutdown and the future of flexible workplace practices in the South Bay region of Los Angeles County.</w:t>
      </w:r>
      <w:proofErr w:type="gramEnd"/>
      <w:r w:rsidRPr="005F3DD0">
        <w:rPr>
          <w:rFonts w:ascii="Arial" w:hAnsi="Arial" w:cs="Arial"/>
          <w:color w:val="222222"/>
          <w:sz w:val="24"/>
          <w:szCs w:val="24"/>
          <w:shd w:val="clear" w:color="auto" w:fill="FFFFFF"/>
        </w:rPr>
        <w:t> </w:t>
      </w:r>
      <w:r w:rsidRPr="005F3DD0">
        <w:rPr>
          <w:rFonts w:ascii="Arial" w:hAnsi="Arial" w:cs="Arial"/>
          <w:i/>
          <w:iCs/>
          <w:color w:val="222222"/>
          <w:sz w:val="24"/>
          <w:szCs w:val="24"/>
          <w:shd w:val="clear" w:color="auto" w:fill="FFFFFF"/>
        </w:rPr>
        <w:t>Transport Policy</w:t>
      </w:r>
      <w:r w:rsidRPr="005F3DD0">
        <w:rPr>
          <w:rFonts w:ascii="Arial" w:hAnsi="Arial" w:cs="Arial"/>
          <w:color w:val="222222"/>
          <w:sz w:val="24"/>
          <w:szCs w:val="24"/>
          <w:shd w:val="clear" w:color="auto" w:fill="FFFFFF"/>
        </w:rPr>
        <w:t>.</w:t>
      </w:r>
    </w:p>
    <w:p w:rsidR="005F3DD0" w:rsidRDefault="00056DB2" w:rsidP="005F3DD0">
      <w:pPr>
        <w:spacing w:line="360" w:lineRule="auto"/>
        <w:rPr>
          <w:rFonts w:ascii="Arial" w:hAnsi="Arial" w:cs="Arial"/>
          <w:color w:val="222222"/>
          <w:sz w:val="24"/>
          <w:szCs w:val="24"/>
          <w:shd w:val="clear" w:color="auto" w:fill="FFFFFF"/>
        </w:rPr>
      </w:pPr>
      <w:r w:rsidRPr="005F3DD0">
        <w:rPr>
          <w:rFonts w:ascii="Arial" w:hAnsi="Arial" w:cs="Arial"/>
          <w:color w:val="222222"/>
          <w:sz w:val="24"/>
          <w:szCs w:val="24"/>
          <w:shd w:val="clear" w:color="auto" w:fill="FFFFFF"/>
        </w:rPr>
        <w:t>Andrade, É.S.V., 2011. </w:t>
      </w:r>
      <w:r w:rsidRPr="005F3DD0">
        <w:rPr>
          <w:rFonts w:ascii="Arial" w:hAnsi="Arial" w:cs="Arial"/>
          <w:i/>
          <w:iCs/>
          <w:color w:val="222222"/>
          <w:sz w:val="24"/>
          <w:szCs w:val="24"/>
          <w:shd w:val="clear" w:color="auto" w:fill="FFFFFF"/>
        </w:rPr>
        <w:t xml:space="preserve">Team building em Portugal e sua importância </w:t>
      </w:r>
      <w:proofErr w:type="gramStart"/>
      <w:r w:rsidRPr="005F3DD0">
        <w:rPr>
          <w:rFonts w:ascii="Arial" w:hAnsi="Arial" w:cs="Arial"/>
          <w:i/>
          <w:iCs/>
          <w:color w:val="222222"/>
          <w:sz w:val="24"/>
          <w:szCs w:val="24"/>
          <w:shd w:val="clear" w:color="auto" w:fill="FFFFFF"/>
        </w:rPr>
        <w:t>na</w:t>
      </w:r>
      <w:proofErr w:type="gramEnd"/>
      <w:r w:rsidRPr="005F3DD0">
        <w:rPr>
          <w:rFonts w:ascii="Arial" w:hAnsi="Arial" w:cs="Arial"/>
          <w:i/>
          <w:iCs/>
          <w:color w:val="222222"/>
          <w:sz w:val="24"/>
          <w:szCs w:val="24"/>
          <w:shd w:val="clear" w:color="auto" w:fill="FFFFFF"/>
        </w:rPr>
        <w:t xml:space="preserve"> motivação das equipas</w:t>
      </w:r>
      <w:r w:rsidRPr="005F3DD0">
        <w:rPr>
          <w:rFonts w:ascii="Arial" w:hAnsi="Arial" w:cs="Arial"/>
          <w:color w:val="222222"/>
          <w:sz w:val="24"/>
          <w:szCs w:val="24"/>
          <w:shd w:val="clear" w:color="auto" w:fill="FFFFFF"/>
        </w:rPr>
        <w:t> (Master's thesis).</w:t>
      </w:r>
    </w:p>
    <w:p w:rsidR="005F3DD0" w:rsidRDefault="005F3DD0" w:rsidP="005F3DD0">
      <w:pPr>
        <w:spacing w:line="360" w:lineRule="auto"/>
        <w:rPr>
          <w:rFonts w:ascii="Arial" w:hAnsi="Arial" w:cs="Arial"/>
          <w:color w:val="222222"/>
          <w:sz w:val="24"/>
          <w:szCs w:val="24"/>
          <w:shd w:val="clear" w:color="auto" w:fill="FFFFFF"/>
        </w:rPr>
      </w:pPr>
      <w:r w:rsidRPr="005F3DD0">
        <w:rPr>
          <w:rFonts w:ascii="Arial" w:hAnsi="Arial" w:cs="Arial"/>
          <w:color w:val="222222"/>
          <w:sz w:val="24"/>
          <w:szCs w:val="24"/>
          <w:shd w:val="clear" w:color="auto" w:fill="FFFFFF"/>
        </w:rPr>
        <w:lastRenderedPageBreak/>
        <w:t xml:space="preserve">Armache, J., 2013. </w:t>
      </w:r>
      <w:proofErr w:type="gramStart"/>
      <w:r w:rsidRPr="005F3DD0">
        <w:rPr>
          <w:rFonts w:ascii="Arial" w:hAnsi="Arial" w:cs="Arial"/>
          <w:color w:val="222222"/>
          <w:sz w:val="24"/>
          <w:szCs w:val="24"/>
          <w:shd w:val="clear" w:color="auto" w:fill="FFFFFF"/>
        </w:rPr>
        <w:t>The Benefits of Employees' Empowerment.</w:t>
      </w:r>
      <w:proofErr w:type="gramEnd"/>
      <w:r w:rsidRPr="005F3DD0">
        <w:rPr>
          <w:rFonts w:ascii="Arial" w:hAnsi="Arial" w:cs="Arial"/>
          <w:color w:val="222222"/>
          <w:sz w:val="24"/>
          <w:szCs w:val="24"/>
          <w:shd w:val="clear" w:color="auto" w:fill="FFFFFF"/>
        </w:rPr>
        <w:t> </w:t>
      </w:r>
      <w:proofErr w:type="gramStart"/>
      <w:r w:rsidRPr="005F3DD0">
        <w:rPr>
          <w:rFonts w:ascii="Arial" w:hAnsi="Arial" w:cs="Arial"/>
          <w:i/>
          <w:iCs/>
          <w:color w:val="222222"/>
          <w:sz w:val="24"/>
          <w:szCs w:val="24"/>
          <w:shd w:val="clear" w:color="auto" w:fill="FFFFFF"/>
        </w:rPr>
        <w:t>Franklin Business &amp; Law Journal</w:t>
      </w:r>
      <w:r w:rsidRPr="005F3DD0">
        <w:rPr>
          <w:rFonts w:ascii="Arial" w:hAnsi="Arial" w:cs="Arial"/>
          <w:color w:val="222222"/>
          <w:sz w:val="24"/>
          <w:szCs w:val="24"/>
          <w:shd w:val="clear" w:color="auto" w:fill="FFFFFF"/>
        </w:rPr>
        <w:t>, </w:t>
      </w:r>
      <w:r w:rsidRPr="005F3DD0">
        <w:rPr>
          <w:rFonts w:ascii="Arial" w:hAnsi="Arial" w:cs="Arial"/>
          <w:i/>
          <w:iCs/>
          <w:color w:val="222222"/>
          <w:sz w:val="24"/>
          <w:szCs w:val="24"/>
          <w:shd w:val="clear" w:color="auto" w:fill="FFFFFF"/>
        </w:rPr>
        <w:t>2013</w:t>
      </w:r>
      <w:r w:rsidRPr="005F3DD0">
        <w:rPr>
          <w:rFonts w:ascii="Arial" w:hAnsi="Arial" w:cs="Arial"/>
          <w:color w:val="222222"/>
          <w:sz w:val="24"/>
          <w:szCs w:val="24"/>
          <w:shd w:val="clear" w:color="auto" w:fill="FFFFFF"/>
        </w:rPr>
        <w:t>(4).</w:t>
      </w:r>
      <w:proofErr w:type="gramEnd"/>
    </w:p>
    <w:p w:rsidR="005F3DD0" w:rsidRPr="005F3DD0" w:rsidRDefault="005F3DD0" w:rsidP="005F3DD0">
      <w:pPr>
        <w:spacing w:line="360" w:lineRule="auto"/>
        <w:rPr>
          <w:rFonts w:ascii="Arial" w:hAnsi="Arial" w:cs="Arial"/>
          <w:color w:val="222222"/>
          <w:sz w:val="24"/>
          <w:szCs w:val="24"/>
          <w:shd w:val="clear" w:color="auto" w:fill="FFFFFF"/>
        </w:rPr>
      </w:pPr>
      <w:r>
        <w:rPr>
          <w:rFonts w:ascii="Arial" w:hAnsi="Arial" w:cs="Arial"/>
          <w:color w:val="222222"/>
          <w:sz w:val="20"/>
          <w:szCs w:val="20"/>
          <w:shd w:val="clear" w:color="auto" w:fill="FFFFFF"/>
        </w:rPr>
        <w:t xml:space="preserve">Ronchetti, L., 2022. Total rewards or totally not what the people want? </w:t>
      </w:r>
      <w:proofErr w:type="gramStart"/>
      <w:r>
        <w:rPr>
          <w:rFonts w:ascii="Arial" w:hAnsi="Arial" w:cs="Arial"/>
          <w:color w:val="222222"/>
          <w:sz w:val="20"/>
          <w:szCs w:val="20"/>
          <w:shd w:val="clear" w:color="auto" w:fill="FFFFFF"/>
        </w:rPr>
        <w:t>Examining the preferred total rewards of those at home vs. in the workplace.</w:t>
      </w:r>
      <w:proofErr w:type="gramEnd"/>
    </w:p>
    <w:sectPr w:rsidR="005F3DD0" w:rsidRPr="005F3DD0">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105D6" w:rsidRDefault="00A105D6" w:rsidP="005026B7">
      <w:pPr>
        <w:spacing w:after="0" w:line="240" w:lineRule="auto"/>
      </w:pPr>
      <w:r>
        <w:separator/>
      </w:r>
    </w:p>
  </w:endnote>
  <w:endnote w:type="continuationSeparator" w:id="0">
    <w:p w:rsidR="00A105D6" w:rsidRDefault="00A105D6" w:rsidP="005026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026B7" w:rsidRDefault="005026B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2267057"/>
      <w:docPartObj>
        <w:docPartGallery w:val="Page Numbers (Bottom of Page)"/>
        <w:docPartUnique/>
      </w:docPartObj>
    </w:sdtPr>
    <w:sdtEndPr>
      <w:rPr>
        <w:noProof/>
      </w:rPr>
    </w:sdtEndPr>
    <w:sdtContent>
      <w:p w:rsidR="005026B7" w:rsidRDefault="005026B7">
        <w:pPr>
          <w:pStyle w:val="Footer"/>
          <w:jc w:val="right"/>
        </w:pPr>
        <w:r>
          <w:fldChar w:fldCharType="begin"/>
        </w:r>
        <w:r>
          <w:instrText xml:space="preserve"> PAGE   \* MERGEFORMAT </w:instrText>
        </w:r>
        <w:r>
          <w:fldChar w:fldCharType="separate"/>
        </w:r>
        <w:r w:rsidR="002E268B">
          <w:rPr>
            <w:noProof/>
          </w:rPr>
          <w:t>10</w:t>
        </w:r>
        <w:r>
          <w:rPr>
            <w:noProof/>
          </w:rPr>
          <w:fldChar w:fldCharType="end"/>
        </w:r>
      </w:p>
    </w:sdtContent>
  </w:sdt>
  <w:p w:rsidR="005026B7" w:rsidRDefault="005026B7">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026B7" w:rsidRDefault="005026B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105D6" w:rsidRDefault="00A105D6" w:rsidP="005026B7">
      <w:pPr>
        <w:spacing w:after="0" w:line="240" w:lineRule="auto"/>
      </w:pPr>
      <w:r>
        <w:separator/>
      </w:r>
    </w:p>
  </w:footnote>
  <w:footnote w:type="continuationSeparator" w:id="0">
    <w:p w:rsidR="00A105D6" w:rsidRDefault="00A105D6" w:rsidP="005026B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026B7" w:rsidRDefault="005026B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026B7" w:rsidRDefault="005026B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026B7" w:rsidRDefault="005026B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0447756"/>
    <w:multiLevelType w:val="hybridMultilevel"/>
    <w:tmpl w:val="CE984D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B993D64"/>
    <w:multiLevelType w:val="hybridMultilevel"/>
    <w:tmpl w:val="D75693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39D2A76"/>
    <w:multiLevelType w:val="hybridMultilevel"/>
    <w:tmpl w:val="74D470D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3">
    <w:nsid w:val="638413E0"/>
    <w:multiLevelType w:val="hybridMultilevel"/>
    <w:tmpl w:val="8C5E7B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DDB0EAB"/>
    <w:multiLevelType w:val="hybridMultilevel"/>
    <w:tmpl w:val="AD2AD7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F78F6"/>
    <w:rsid w:val="00001FDA"/>
    <w:rsid w:val="00056DB2"/>
    <w:rsid w:val="00063FB2"/>
    <w:rsid w:val="000F6914"/>
    <w:rsid w:val="002451DB"/>
    <w:rsid w:val="002E268B"/>
    <w:rsid w:val="0042705D"/>
    <w:rsid w:val="00475242"/>
    <w:rsid w:val="004E40FD"/>
    <w:rsid w:val="005026B7"/>
    <w:rsid w:val="0053369C"/>
    <w:rsid w:val="00594EFE"/>
    <w:rsid w:val="005F3DD0"/>
    <w:rsid w:val="00665BD8"/>
    <w:rsid w:val="009829D0"/>
    <w:rsid w:val="009A5E19"/>
    <w:rsid w:val="009E5CFA"/>
    <w:rsid w:val="009F58AE"/>
    <w:rsid w:val="00A105D6"/>
    <w:rsid w:val="00AF78F6"/>
    <w:rsid w:val="00B92EDE"/>
    <w:rsid w:val="00BB7B1F"/>
    <w:rsid w:val="00CC170F"/>
    <w:rsid w:val="00CF2D43"/>
    <w:rsid w:val="00D22CF5"/>
    <w:rsid w:val="00D575A1"/>
    <w:rsid w:val="00E96452"/>
    <w:rsid w:val="00ED0EDF"/>
    <w:rsid w:val="00F4438B"/>
    <w:rsid w:val="00F64FBD"/>
    <w:rsid w:val="00F83BF4"/>
    <w:rsid w:val="00F86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F78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78F6"/>
    <w:rPr>
      <w:rFonts w:ascii="Tahoma" w:hAnsi="Tahoma" w:cs="Tahoma"/>
      <w:sz w:val="16"/>
      <w:szCs w:val="16"/>
    </w:rPr>
  </w:style>
  <w:style w:type="paragraph" w:styleId="Header">
    <w:name w:val="header"/>
    <w:basedOn w:val="Normal"/>
    <w:link w:val="HeaderChar"/>
    <w:uiPriority w:val="99"/>
    <w:unhideWhenUsed/>
    <w:rsid w:val="005026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6B7"/>
  </w:style>
  <w:style w:type="paragraph" w:styleId="Footer">
    <w:name w:val="footer"/>
    <w:basedOn w:val="Normal"/>
    <w:link w:val="FooterChar"/>
    <w:uiPriority w:val="99"/>
    <w:unhideWhenUsed/>
    <w:rsid w:val="005026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6B7"/>
  </w:style>
  <w:style w:type="paragraph" w:styleId="ListParagraph">
    <w:name w:val="List Paragraph"/>
    <w:basedOn w:val="Normal"/>
    <w:uiPriority w:val="34"/>
    <w:qFormat/>
    <w:rsid w:val="00665BD8"/>
    <w:pPr>
      <w:ind w:left="720"/>
      <w:contextualSpacing/>
    </w:pPr>
  </w:style>
  <w:style w:type="paragraph" w:styleId="HTMLPreformatted">
    <w:name w:val="HTML Preformatted"/>
    <w:basedOn w:val="Normal"/>
    <w:link w:val="HTMLPreformattedChar"/>
    <w:uiPriority w:val="99"/>
    <w:unhideWhenUsed/>
    <w:rsid w:val="00CF2D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CF2D43"/>
    <w:rPr>
      <w:rFonts w:ascii="Courier New" w:eastAsia="Times New Roman" w:hAnsi="Courier New" w:cs="Courier New"/>
      <w:sz w:val="20"/>
      <w:szCs w:val="20"/>
      <w:lang w:eastAsia="en-GB"/>
    </w:rPr>
  </w:style>
  <w:style w:type="character" w:customStyle="1" w:styleId="y2iqfc">
    <w:name w:val="y2iqfc"/>
    <w:basedOn w:val="DefaultParagraphFont"/>
    <w:rsid w:val="00CF2D4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F78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78F6"/>
    <w:rPr>
      <w:rFonts w:ascii="Tahoma" w:hAnsi="Tahoma" w:cs="Tahoma"/>
      <w:sz w:val="16"/>
      <w:szCs w:val="16"/>
    </w:rPr>
  </w:style>
  <w:style w:type="paragraph" w:styleId="Header">
    <w:name w:val="header"/>
    <w:basedOn w:val="Normal"/>
    <w:link w:val="HeaderChar"/>
    <w:uiPriority w:val="99"/>
    <w:unhideWhenUsed/>
    <w:rsid w:val="005026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26B7"/>
  </w:style>
  <w:style w:type="paragraph" w:styleId="Footer">
    <w:name w:val="footer"/>
    <w:basedOn w:val="Normal"/>
    <w:link w:val="FooterChar"/>
    <w:uiPriority w:val="99"/>
    <w:unhideWhenUsed/>
    <w:rsid w:val="005026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26B7"/>
  </w:style>
  <w:style w:type="paragraph" w:styleId="ListParagraph">
    <w:name w:val="List Paragraph"/>
    <w:basedOn w:val="Normal"/>
    <w:uiPriority w:val="34"/>
    <w:qFormat/>
    <w:rsid w:val="00665BD8"/>
    <w:pPr>
      <w:ind w:left="720"/>
      <w:contextualSpacing/>
    </w:pPr>
  </w:style>
  <w:style w:type="paragraph" w:styleId="HTMLPreformatted">
    <w:name w:val="HTML Preformatted"/>
    <w:basedOn w:val="Normal"/>
    <w:link w:val="HTMLPreformattedChar"/>
    <w:uiPriority w:val="99"/>
    <w:unhideWhenUsed/>
    <w:rsid w:val="00CF2D4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CF2D43"/>
    <w:rPr>
      <w:rFonts w:ascii="Courier New" w:eastAsia="Times New Roman" w:hAnsi="Courier New" w:cs="Courier New"/>
      <w:sz w:val="20"/>
      <w:szCs w:val="20"/>
      <w:lang w:eastAsia="en-GB"/>
    </w:rPr>
  </w:style>
  <w:style w:type="character" w:customStyle="1" w:styleId="y2iqfc">
    <w:name w:val="y2iqfc"/>
    <w:basedOn w:val="DefaultParagraphFont"/>
    <w:rsid w:val="00CF2D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3199969">
      <w:bodyDiv w:val="1"/>
      <w:marLeft w:val="0"/>
      <w:marRight w:val="0"/>
      <w:marTop w:val="0"/>
      <w:marBottom w:val="0"/>
      <w:divBdr>
        <w:top w:val="none" w:sz="0" w:space="0" w:color="auto"/>
        <w:left w:val="none" w:sz="0" w:space="0" w:color="auto"/>
        <w:bottom w:val="none" w:sz="0" w:space="0" w:color="auto"/>
        <w:right w:val="none" w:sz="0" w:space="0" w:color="auto"/>
      </w:divBdr>
    </w:div>
    <w:div w:id="935135849">
      <w:bodyDiv w:val="1"/>
      <w:marLeft w:val="0"/>
      <w:marRight w:val="0"/>
      <w:marTop w:val="0"/>
      <w:marBottom w:val="0"/>
      <w:divBdr>
        <w:top w:val="none" w:sz="0" w:space="0" w:color="auto"/>
        <w:left w:val="none" w:sz="0" w:space="0" w:color="auto"/>
        <w:bottom w:val="none" w:sz="0" w:space="0" w:color="auto"/>
        <w:right w:val="none" w:sz="0" w:space="0" w:color="auto"/>
      </w:divBdr>
    </w:div>
    <w:div w:id="1504540784">
      <w:bodyDiv w:val="1"/>
      <w:marLeft w:val="0"/>
      <w:marRight w:val="0"/>
      <w:marTop w:val="0"/>
      <w:marBottom w:val="0"/>
      <w:divBdr>
        <w:top w:val="none" w:sz="0" w:space="0" w:color="auto"/>
        <w:left w:val="none" w:sz="0" w:space="0" w:color="auto"/>
        <w:bottom w:val="none" w:sz="0" w:space="0" w:color="auto"/>
        <w:right w:val="none" w:sz="0" w:space="0" w:color="auto"/>
      </w:divBdr>
    </w:div>
    <w:div w:id="1807821168">
      <w:bodyDiv w:val="1"/>
      <w:marLeft w:val="0"/>
      <w:marRight w:val="0"/>
      <w:marTop w:val="0"/>
      <w:marBottom w:val="0"/>
      <w:divBdr>
        <w:top w:val="none" w:sz="0" w:space="0" w:color="auto"/>
        <w:left w:val="none" w:sz="0" w:space="0" w:color="auto"/>
        <w:bottom w:val="none" w:sz="0" w:space="0" w:color="auto"/>
        <w:right w:val="none" w:sz="0" w:space="0" w:color="auto"/>
      </w:divBdr>
    </w:div>
    <w:div w:id="2084445228">
      <w:bodyDiv w:val="1"/>
      <w:marLeft w:val="0"/>
      <w:marRight w:val="0"/>
      <w:marTop w:val="0"/>
      <w:marBottom w:val="0"/>
      <w:divBdr>
        <w:top w:val="none" w:sz="0" w:space="0" w:color="auto"/>
        <w:left w:val="none" w:sz="0" w:space="0" w:color="auto"/>
        <w:bottom w:val="none" w:sz="0" w:space="0" w:color="auto"/>
        <w:right w:val="none" w:sz="0" w:space="0" w:color="auto"/>
      </w:divBdr>
    </w:div>
    <w:div w:id="2087024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oter" Target="footer1.xml"/><Relationship Id="rId3" Type="http://schemas.microsoft.com/office/2007/relationships/stylesWithEffects" Target="stylesWithEffect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jfif"/><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jfif"/><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359</TotalTime>
  <Pages>10</Pages>
  <Words>1272</Words>
  <Characters>7253</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HP Inc.</Company>
  <LinksUpToDate>false</LinksUpToDate>
  <CharactersWithSpaces>8508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Keila Da Costa</dc:creator>
  <cp:lastModifiedBy>Keila Da Costa</cp:lastModifiedBy>
  <cp:revision>10</cp:revision>
  <dcterms:created xsi:type="dcterms:W3CDTF">2022-07-09T22:41:00Z</dcterms:created>
  <dcterms:modified xsi:type="dcterms:W3CDTF">2022-07-10T09:03:00Z</dcterms:modified>
</cp:coreProperties>
</file>