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37EEE488" w14:paraId="7FA25EF5" wp14:textId="5F706179">
      <w:pPr>
        <w:pStyle w:val="Normal"/>
        <w:spacing w:line="360" w:lineRule="auto"/>
        <w:rPr>
          <w:rFonts w:ascii="Arial" w:hAnsi="Arial" w:eastAsia="Arial" w:cs="Arial"/>
        </w:rPr>
      </w:pPr>
      <w:r w:rsidR="30222C02">
        <w:drawing>
          <wp:inline xmlns:wp14="http://schemas.microsoft.com/office/word/2010/wordprocessingDrawing" wp14:editId="37EEE488" wp14:anchorId="32935DB2">
            <wp:extent cx="2962275" cy="1666875"/>
            <wp:effectExtent l="0" t="0" r="0" b="0"/>
            <wp:docPr id="875254320" name="" title=""/>
            <wp:cNvGraphicFramePr>
              <a:graphicFrameLocks noChangeAspect="1"/>
            </wp:cNvGraphicFramePr>
            <a:graphic>
              <a:graphicData uri="http://schemas.openxmlformats.org/drawingml/2006/picture">
                <pic:pic>
                  <pic:nvPicPr>
                    <pic:cNvPr id="0" name=""/>
                    <pic:cNvPicPr/>
                  </pic:nvPicPr>
                  <pic:blipFill>
                    <a:blip r:embed="R55e5fe02c75940db">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962275" cy="1666875"/>
                    </a:xfrm>
                    <a:prstGeom prst="rect">
                      <a:avLst/>
                    </a:prstGeom>
                  </pic:spPr>
                </pic:pic>
              </a:graphicData>
            </a:graphic>
          </wp:inline>
        </w:drawing>
      </w:r>
      <w:bookmarkStart w:name="_GoBack" w:id="0"/>
      <w:bookmarkEnd w:id="0"/>
      <w:r w:rsidRPr="37EEE488" w:rsidR="6AEE01C2">
        <w:rPr>
          <w:rFonts w:ascii="Arial" w:hAnsi="Arial" w:eastAsia="Arial" w:cs="Arial"/>
        </w:rPr>
        <w:t xml:space="preserve">     </w:t>
      </w:r>
    </w:p>
    <w:p xmlns:wp14="http://schemas.microsoft.com/office/word/2010/wordml" w:rsidP="570CED58" w14:paraId="4F6CA3EF" wp14:textId="4B95A696">
      <w:pPr>
        <w:spacing w:line="360" w:lineRule="auto"/>
        <w:rPr>
          <w:rFonts w:ascii="Arial" w:hAnsi="Arial" w:eastAsia="Arial" w:cs="Arial"/>
        </w:rPr>
      </w:pPr>
    </w:p>
    <w:p xmlns:wp14="http://schemas.microsoft.com/office/word/2010/wordml" w:rsidP="570CED58" w14:paraId="5E5787A5" wp14:textId="7134254B">
      <w:pPr>
        <w:spacing w:line="360" w:lineRule="auto"/>
        <w:rPr>
          <w:rFonts w:ascii="Arial" w:hAnsi="Arial" w:eastAsia="Arial" w:cs="Arial"/>
          <w:sz w:val="36"/>
          <w:szCs w:val="36"/>
        </w:rPr>
      </w:pPr>
      <w:r w:rsidRPr="37EEE488" w:rsidR="6AEE01C2">
        <w:rPr>
          <w:rFonts w:ascii="Arial" w:hAnsi="Arial" w:eastAsia="Arial" w:cs="Arial"/>
        </w:rPr>
        <w:t xml:space="preserve">                                           </w:t>
      </w:r>
      <w:r w:rsidRPr="37EEE488" w:rsidR="6AEE01C2">
        <w:rPr>
          <w:rFonts w:ascii="Arial" w:hAnsi="Arial" w:eastAsia="Arial" w:cs="Arial"/>
          <w:sz w:val="36"/>
          <w:szCs w:val="36"/>
        </w:rPr>
        <w:t xml:space="preserve">     Assessment 1</w:t>
      </w:r>
    </w:p>
    <w:p w:rsidR="6AEE01C2" w:rsidP="570CED58" w:rsidRDefault="6AEE01C2" w14:paraId="3E743F65" w14:textId="26602A2C">
      <w:pPr>
        <w:pStyle w:val="Normal"/>
        <w:spacing w:line="360" w:lineRule="auto"/>
        <w:rPr>
          <w:rFonts w:ascii="Arial" w:hAnsi="Arial" w:eastAsia="Arial" w:cs="Arial"/>
          <w:sz w:val="36"/>
          <w:szCs w:val="36"/>
        </w:rPr>
      </w:pPr>
      <w:r w:rsidRPr="37EEE488" w:rsidR="6AEE01C2">
        <w:rPr>
          <w:rFonts w:ascii="Arial" w:hAnsi="Arial" w:eastAsia="Arial" w:cs="Arial"/>
          <w:sz w:val="36"/>
          <w:szCs w:val="36"/>
        </w:rPr>
        <w:t xml:space="preserve">                         </w:t>
      </w:r>
      <w:r w:rsidRPr="37EEE488" w:rsidR="44EF0A74">
        <w:rPr>
          <w:rFonts w:ascii="Arial" w:hAnsi="Arial" w:eastAsia="Arial" w:cs="Arial"/>
          <w:sz w:val="36"/>
          <w:szCs w:val="36"/>
        </w:rPr>
        <w:t xml:space="preserve"> </w:t>
      </w:r>
      <w:r w:rsidRPr="37EEE488" w:rsidR="6AEE01C2">
        <w:rPr>
          <w:rFonts w:ascii="Arial" w:hAnsi="Arial" w:eastAsia="Arial" w:cs="Arial"/>
          <w:sz w:val="36"/>
          <w:szCs w:val="36"/>
        </w:rPr>
        <w:t xml:space="preserve">    Supporting Paper</w:t>
      </w:r>
    </w:p>
    <w:p w:rsidR="570CED58" w:rsidP="570CED58" w:rsidRDefault="570CED58" w14:paraId="4A7A1173" w14:textId="5D728C38">
      <w:pPr>
        <w:pStyle w:val="Normal"/>
        <w:spacing w:line="360" w:lineRule="auto"/>
        <w:rPr>
          <w:rFonts w:ascii="Arial" w:hAnsi="Arial" w:eastAsia="Arial" w:cs="Arial"/>
          <w:sz w:val="36"/>
          <w:szCs w:val="36"/>
        </w:rPr>
      </w:pPr>
    </w:p>
    <w:p w:rsidR="570CED58" w:rsidP="570CED58" w:rsidRDefault="570CED58" w14:paraId="347B5885" w14:textId="49DA9C28">
      <w:pPr>
        <w:pStyle w:val="Normal"/>
        <w:spacing w:line="360" w:lineRule="auto"/>
        <w:rPr>
          <w:rFonts w:ascii="Arial" w:hAnsi="Arial" w:eastAsia="Arial" w:cs="Arial"/>
          <w:sz w:val="36"/>
          <w:szCs w:val="36"/>
        </w:rPr>
      </w:pPr>
    </w:p>
    <w:p w:rsidR="570CED58" w:rsidP="570CED58" w:rsidRDefault="570CED58" w14:paraId="1CDE6671" w14:textId="1AB304CA">
      <w:pPr>
        <w:pStyle w:val="Normal"/>
        <w:spacing w:line="360" w:lineRule="auto"/>
        <w:rPr>
          <w:rFonts w:ascii="Arial" w:hAnsi="Arial" w:eastAsia="Arial" w:cs="Arial"/>
          <w:sz w:val="36"/>
          <w:szCs w:val="36"/>
        </w:rPr>
      </w:pPr>
    </w:p>
    <w:p w:rsidR="570CED58" w:rsidP="570CED58" w:rsidRDefault="570CED58" w14:paraId="58290D44" w14:textId="6108E84E">
      <w:pPr>
        <w:pStyle w:val="Normal"/>
        <w:spacing w:line="360" w:lineRule="auto"/>
        <w:rPr>
          <w:rFonts w:ascii="Arial" w:hAnsi="Arial" w:eastAsia="Arial" w:cs="Arial"/>
          <w:sz w:val="36"/>
          <w:szCs w:val="36"/>
        </w:rPr>
      </w:pPr>
    </w:p>
    <w:p w:rsidR="6AEE01C2" w:rsidP="570CED58" w:rsidRDefault="6AEE01C2" w14:paraId="3ACB9192" w14:textId="3093EF28">
      <w:pPr>
        <w:pStyle w:val="Normal"/>
        <w:spacing w:line="360" w:lineRule="auto"/>
        <w:rPr>
          <w:rFonts w:ascii="Arial" w:hAnsi="Arial" w:eastAsia="Arial" w:cs="Arial"/>
          <w:sz w:val="32"/>
          <w:szCs w:val="32"/>
        </w:rPr>
      </w:pPr>
      <w:r w:rsidRPr="37EEE488" w:rsidR="6AEE01C2">
        <w:rPr>
          <w:rFonts w:ascii="Arial" w:hAnsi="Arial" w:eastAsia="Arial" w:cs="Arial"/>
          <w:sz w:val="32"/>
          <w:szCs w:val="32"/>
        </w:rPr>
        <w:t xml:space="preserve">Student </w:t>
      </w:r>
      <w:r w:rsidRPr="37EEE488" w:rsidR="6AEE01C2">
        <w:rPr>
          <w:rFonts w:ascii="Arial" w:hAnsi="Arial" w:eastAsia="Arial" w:cs="Arial"/>
          <w:sz w:val="32"/>
          <w:szCs w:val="32"/>
        </w:rPr>
        <w:t>Name</w:t>
      </w:r>
      <w:r w:rsidRPr="37EEE488" w:rsidR="6AEE01C2">
        <w:rPr>
          <w:rFonts w:ascii="Arial" w:hAnsi="Arial" w:eastAsia="Arial" w:cs="Arial"/>
          <w:b w:val="0"/>
          <w:bCs w:val="0"/>
          <w:i w:val="0"/>
          <w:iCs w:val="0"/>
          <w:caps w:val="0"/>
          <w:smallCaps w:val="0"/>
          <w:noProof w:val="0"/>
          <w:color w:val="000000" w:themeColor="text1" w:themeTint="FF" w:themeShade="FF"/>
          <w:sz w:val="32"/>
          <w:szCs w:val="32"/>
          <w:lang w:val="en-GB"/>
        </w:rPr>
        <w:t xml:space="preserve">: </w:t>
      </w:r>
      <w:r w:rsidRPr="37EEE488" w:rsidR="6AEE01C2">
        <w:rPr>
          <w:rFonts w:ascii="Arial" w:hAnsi="Arial" w:eastAsia="Arial" w:cs="Arial"/>
          <w:noProof w:val="0"/>
          <w:sz w:val="32"/>
          <w:szCs w:val="32"/>
          <w:lang w:val="en-GB"/>
        </w:rPr>
        <w:t xml:space="preserve"> </w:t>
      </w:r>
      <w:r w:rsidRPr="37EEE488" w:rsidR="6AEE01C2">
        <w:rPr>
          <w:rFonts w:ascii="Arial" w:hAnsi="Arial" w:eastAsia="Arial" w:cs="Arial"/>
          <w:sz w:val="32"/>
          <w:szCs w:val="32"/>
        </w:rPr>
        <w:t>Andreea</w:t>
      </w:r>
      <w:r w:rsidRPr="37EEE488" w:rsidR="6AEE01C2">
        <w:rPr>
          <w:rFonts w:ascii="Arial" w:hAnsi="Arial" w:eastAsia="Arial" w:cs="Arial"/>
          <w:sz w:val="32"/>
          <w:szCs w:val="32"/>
        </w:rPr>
        <w:t xml:space="preserve"> Cornelia Lupu</w:t>
      </w:r>
    </w:p>
    <w:p w:rsidR="00DDBA09" w:rsidP="37EEE488" w:rsidRDefault="00DDBA09" w14:paraId="56CA089E" w14:textId="4AE7940B">
      <w:pPr>
        <w:pStyle w:val="Normal"/>
        <w:spacing w:line="360" w:lineRule="auto"/>
        <w:rPr>
          <w:rFonts w:ascii="Arial" w:hAnsi="Arial" w:eastAsia="Arial" w:cs="Arial"/>
          <w:sz w:val="32"/>
          <w:szCs w:val="32"/>
        </w:rPr>
      </w:pPr>
      <w:r w:rsidRPr="37EEE488" w:rsidR="00DDBA09">
        <w:rPr>
          <w:rFonts w:ascii="Arial" w:hAnsi="Arial" w:eastAsia="Arial" w:cs="Arial"/>
          <w:sz w:val="32"/>
          <w:szCs w:val="32"/>
        </w:rPr>
        <w:t>Student ID</w:t>
      </w:r>
      <w:r w:rsidRPr="37EEE488" w:rsidR="00DDBA09">
        <w:rPr>
          <w:rFonts w:ascii="Arial" w:hAnsi="Arial" w:eastAsia="Arial" w:cs="Arial"/>
          <w:b w:val="0"/>
          <w:bCs w:val="0"/>
          <w:i w:val="0"/>
          <w:iCs w:val="0"/>
          <w:caps w:val="0"/>
          <w:smallCaps w:val="0"/>
          <w:noProof w:val="0"/>
          <w:color w:val="000000" w:themeColor="text1" w:themeTint="FF" w:themeShade="FF"/>
          <w:sz w:val="32"/>
          <w:szCs w:val="32"/>
          <w:lang w:val="en-GB"/>
        </w:rPr>
        <w:t xml:space="preserve">: </w:t>
      </w:r>
      <w:r w:rsidRPr="37EEE488" w:rsidR="00DDBA09">
        <w:rPr>
          <w:rFonts w:ascii="Arial" w:hAnsi="Arial" w:eastAsia="Arial" w:cs="Arial"/>
          <w:b w:val="0"/>
          <w:bCs w:val="0"/>
          <w:i w:val="0"/>
          <w:iCs w:val="0"/>
          <w:caps w:val="0"/>
          <w:smallCaps w:val="0"/>
          <w:noProof w:val="0"/>
          <w:color w:val="000000" w:themeColor="text1" w:themeTint="FF" w:themeShade="FF"/>
          <w:sz w:val="32"/>
          <w:szCs w:val="32"/>
          <w:lang w:val="en-GB"/>
        </w:rPr>
        <w:t>1906519</w:t>
      </w:r>
    </w:p>
    <w:p w:rsidR="00DDBA09" w:rsidP="37EEE488" w:rsidRDefault="00DDBA09" w14:paraId="149DC0ED" w14:textId="18B07AB2">
      <w:pPr>
        <w:pStyle w:val="Normal"/>
        <w:spacing w:line="360" w:lineRule="auto"/>
        <w:rPr>
          <w:rFonts w:ascii="Arial" w:hAnsi="Arial" w:eastAsia="Arial" w:cs="Arial"/>
          <w:sz w:val="32"/>
          <w:szCs w:val="32"/>
        </w:rPr>
      </w:pPr>
      <w:r w:rsidRPr="37EEE488" w:rsidR="00DDBA09">
        <w:rPr>
          <w:rFonts w:ascii="Arial" w:hAnsi="Arial" w:eastAsia="Arial" w:cs="Arial"/>
          <w:b w:val="0"/>
          <w:bCs w:val="0"/>
          <w:i w:val="0"/>
          <w:iCs w:val="0"/>
          <w:caps w:val="0"/>
          <w:smallCaps w:val="0"/>
          <w:noProof w:val="0"/>
          <w:color w:val="000000" w:themeColor="text1" w:themeTint="FF" w:themeShade="FF"/>
          <w:sz w:val="32"/>
          <w:szCs w:val="32"/>
          <w:lang w:val="en-GB"/>
        </w:rPr>
        <w:t xml:space="preserve">Module </w:t>
      </w:r>
      <w:proofErr w:type="gramStart"/>
      <w:r w:rsidRPr="37EEE488" w:rsidR="00DDBA09">
        <w:rPr>
          <w:rFonts w:ascii="Arial" w:hAnsi="Arial" w:eastAsia="Arial" w:cs="Arial"/>
          <w:b w:val="0"/>
          <w:bCs w:val="0"/>
          <w:i w:val="0"/>
          <w:iCs w:val="0"/>
          <w:caps w:val="0"/>
          <w:smallCaps w:val="0"/>
          <w:noProof w:val="0"/>
          <w:color w:val="000000" w:themeColor="text1" w:themeTint="FF" w:themeShade="FF"/>
          <w:sz w:val="32"/>
          <w:szCs w:val="32"/>
          <w:lang w:val="en-GB"/>
        </w:rPr>
        <w:t xml:space="preserve">Name </w:t>
      </w:r>
      <w:r w:rsidRPr="37EEE488" w:rsidR="00DDBA09">
        <w:rPr>
          <w:rFonts w:ascii="Arial" w:hAnsi="Arial" w:eastAsia="Arial" w:cs="Arial"/>
          <w:b w:val="0"/>
          <w:bCs w:val="0"/>
          <w:i w:val="0"/>
          <w:iCs w:val="0"/>
          <w:caps w:val="0"/>
          <w:smallCaps w:val="0"/>
          <w:noProof w:val="0"/>
          <w:color w:val="000000" w:themeColor="text1" w:themeTint="FF" w:themeShade="FF"/>
          <w:sz w:val="32"/>
          <w:szCs w:val="32"/>
          <w:lang w:val="en-GB"/>
        </w:rPr>
        <w:t>:</w:t>
      </w:r>
      <w:proofErr w:type="gramEnd"/>
      <w:r w:rsidRPr="37EEE488" w:rsidR="00DDBA09">
        <w:rPr>
          <w:rFonts w:ascii="Arial" w:hAnsi="Arial" w:eastAsia="Arial" w:cs="Arial"/>
          <w:b w:val="0"/>
          <w:bCs w:val="0"/>
          <w:i w:val="0"/>
          <w:iCs w:val="0"/>
          <w:caps w:val="0"/>
          <w:smallCaps w:val="0"/>
          <w:noProof w:val="0"/>
          <w:color w:val="000000" w:themeColor="text1" w:themeTint="FF" w:themeShade="FF"/>
          <w:sz w:val="32"/>
          <w:szCs w:val="32"/>
          <w:lang w:val="en-GB"/>
        </w:rPr>
        <w:t xml:space="preserve"> Mental Disorders and Psychopathology</w:t>
      </w:r>
    </w:p>
    <w:p w:rsidR="00DDBA09" w:rsidP="37EEE488" w:rsidRDefault="00DDBA09" w14:paraId="7B3860D9" w14:textId="3546B003">
      <w:pPr>
        <w:pStyle w:val="Normal"/>
        <w:spacing w:line="360" w:lineRule="auto"/>
        <w:rPr>
          <w:rFonts w:ascii="Arial" w:hAnsi="Arial" w:eastAsia="Arial" w:cs="Arial"/>
          <w:sz w:val="32"/>
          <w:szCs w:val="32"/>
        </w:rPr>
      </w:pPr>
      <w:r w:rsidRPr="37EEE488" w:rsidR="00DDBA09">
        <w:rPr>
          <w:rFonts w:ascii="Arial" w:hAnsi="Arial" w:eastAsia="Arial" w:cs="Arial"/>
          <w:b w:val="0"/>
          <w:bCs w:val="0"/>
          <w:i w:val="0"/>
          <w:iCs w:val="0"/>
          <w:caps w:val="0"/>
          <w:smallCaps w:val="0"/>
          <w:noProof w:val="0"/>
          <w:color w:val="000000" w:themeColor="text1" w:themeTint="FF" w:themeShade="FF"/>
          <w:sz w:val="32"/>
          <w:szCs w:val="32"/>
          <w:lang w:val="en-GB"/>
        </w:rPr>
        <w:t xml:space="preserve">Module </w:t>
      </w:r>
      <w:proofErr w:type="gramStart"/>
      <w:r w:rsidRPr="37EEE488" w:rsidR="00DDBA09">
        <w:rPr>
          <w:rFonts w:ascii="Arial" w:hAnsi="Arial" w:eastAsia="Arial" w:cs="Arial"/>
          <w:b w:val="0"/>
          <w:bCs w:val="0"/>
          <w:i w:val="0"/>
          <w:iCs w:val="0"/>
          <w:caps w:val="0"/>
          <w:smallCaps w:val="0"/>
          <w:noProof w:val="0"/>
          <w:color w:val="000000" w:themeColor="text1" w:themeTint="FF" w:themeShade="FF"/>
          <w:sz w:val="32"/>
          <w:szCs w:val="32"/>
          <w:lang w:val="en-GB"/>
        </w:rPr>
        <w:t>Code :</w:t>
      </w:r>
      <w:proofErr w:type="gramEnd"/>
      <w:r w:rsidRPr="37EEE488" w:rsidR="00DDBA09">
        <w:rPr>
          <w:rFonts w:ascii="Arial" w:hAnsi="Arial" w:eastAsia="Arial" w:cs="Arial"/>
          <w:b w:val="0"/>
          <w:bCs w:val="0"/>
          <w:i w:val="0"/>
          <w:iCs w:val="0"/>
          <w:caps w:val="0"/>
          <w:smallCaps w:val="0"/>
          <w:noProof w:val="0"/>
          <w:color w:val="000000" w:themeColor="text1" w:themeTint="FF" w:themeShade="FF"/>
          <w:sz w:val="32"/>
          <w:szCs w:val="32"/>
          <w:lang w:val="en-GB"/>
        </w:rPr>
        <w:t xml:space="preserve"> BMHP6006</w:t>
      </w:r>
    </w:p>
    <w:p w:rsidR="00DDBA09" w:rsidP="37EEE488" w:rsidRDefault="00DDBA09" w14:paraId="277237E2" w14:textId="79C2EC7F">
      <w:pPr>
        <w:pStyle w:val="Normal"/>
        <w:spacing w:line="360" w:lineRule="auto"/>
        <w:rPr>
          <w:rFonts w:ascii="Arial" w:hAnsi="Arial" w:eastAsia="Arial" w:cs="Arial"/>
          <w:sz w:val="32"/>
          <w:szCs w:val="32"/>
        </w:rPr>
      </w:pPr>
      <w:r w:rsidRPr="37EEE488" w:rsidR="00DDBA09">
        <w:rPr>
          <w:rFonts w:ascii="Arial" w:hAnsi="Arial" w:eastAsia="Arial" w:cs="Arial"/>
          <w:b w:val="0"/>
          <w:bCs w:val="0"/>
          <w:i w:val="0"/>
          <w:iCs w:val="0"/>
          <w:caps w:val="0"/>
          <w:smallCaps w:val="0"/>
          <w:noProof w:val="0"/>
          <w:color w:val="000000" w:themeColor="text1" w:themeTint="FF" w:themeShade="FF"/>
          <w:sz w:val="32"/>
          <w:szCs w:val="32"/>
          <w:lang w:val="en-GB"/>
        </w:rPr>
        <w:t xml:space="preserve">Lecturer </w:t>
      </w:r>
      <w:proofErr w:type="gramStart"/>
      <w:r w:rsidRPr="37EEE488" w:rsidR="00DDBA09">
        <w:rPr>
          <w:rFonts w:ascii="Arial" w:hAnsi="Arial" w:eastAsia="Arial" w:cs="Arial"/>
          <w:b w:val="0"/>
          <w:bCs w:val="0"/>
          <w:i w:val="0"/>
          <w:iCs w:val="0"/>
          <w:caps w:val="0"/>
          <w:smallCaps w:val="0"/>
          <w:noProof w:val="0"/>
          <w:color w:val="000000" w:themeColor="text1" w:themeTint="FF" w:themeShade="FF"/>
          <w:sz w:val="32"/>
          <w:szCs w:val="32"/>
          <w:lang w:val="en-GB"/>
        </w:rPr>
        <w:t>Name :</w:t>
      </w:r>
      <w:proofErr w:type="gramEnd"/>
      <w:r w:rsidRPr="37EEE488" w:rsidR="00DDBA09">
        <w:rPr>
          <w:rFonts w:ascii="Arial" w:hAnsi="Arial" w:eastAsia="Arial" w:cs="Arial"/>
          <w:b w:val="0"/>
          <w:bCs w:val="0"/>
          <w:i w:val="0"/>
          <w:iCs w:val="0"/>
          <w:caps w:val="0"/>
          <w:smallCaps w:val="0"/>
          <w:noProof w:val="0"/>
          <w:color w:val="000000" w:themeColor="text1" w:themeTint="FF" w:themeShade="FF"/>
          <w:sz w:val="32"/>
          <w:szCs w:val="32"/>
          <w:lang w:val="en-GB"/>
        </w:rPr>
        <w:t xml:space="preserve"> Bianca </w:t>
      </w:r>
      <w:r w:rsidRPr="37EEE488" w:rsidR="00DDBA09">
        <w:rPr>
          <w:rFonts w:ascii="Arial" w:hAnsi="Arial" w:eastAsia="Arial" w:cs="Arial"/>
          <w:b w:val="0"/>
          <w:bCs w:val="0"/>
          <w:i w:val="0"/>
          <w:iCs w:val="0"/>
          <w:caps w:val="0"/>
          <w:smallCaps w:val="0"/>
          <w:noProof w:val="0"/>
          <w:color w:val="000000" w:themeColor="text1" w:themeTint="FF" w:themeShade="FF"/>
          <w:sz w:val="32"/>
          <w:szCs w:val="32"/>
          <w:lang w:val="en-GB"/>
        </w:rPr>
        <w:t>Sanphilippo</w:t>
      </w:r>
    </w:p>
    <w:p w:rsidR="570CED58" w:rsidP="37EEE488" w:rsidRDefault="570CED58" w14:paraId="3D49D87A" w14:textId="127CF6C1">
      <w:pPr>
        <w:pStyle w:val="Normal"/>
        <w:spacing w:line="360" w:lineRule="auto"/>
        <w:rPr>
          <w:rFonts w:ascii="Arial" w:hAnsi="Arial" w:eastAsia="Arial" w:cs="Arial"/>
          <w:b w:val="0"/>
          <w:bCs w:val="0"/>
          <w:i w:val="0"/>
          <w:iCs w:val="0"/>
          <w:caps w:val="0"/>
          <w:smallCaps w:val="0"/>
          <w:noProof w:val="0"/>
          <w:color w:val="000000" w:themeColor="text1" w:themeTint="FF" w:themeShade="FF"/>
          <w:sz w:val="32"/>
          <w:szCs w:val="32"/>
          <w:lang w:val="en-GB"/>
        </w:rPr>
      </w:pPr>
    </w:p>
    <w:p w:rsidR="00DDBA09" w:rsidP="37EEE488" w:rsidRDefault="00DDBA09" w14:paraId="3D049E7F" w14:textId="2AD2CD17">
      <w:pPr>
        <w:pStyle w:val="Normal"/>
        <w:spacing w:line="360" w:lineRule="auto"/>
        <w:rPr>
          <w:rFonts w:ascii="Arial" w:hAnsi="Arial" w:eastAsia="Arial" w:cs="Arial"/>
          <w:sz w:val="32"/>
          <w:szCs w:val="32"/>
        </w:rPr>
      </w:pPr>
      <w:r w:rsidRPr="37EEE488" w:rsidR="00DDBA09">
        <w:rPr>
          <w:rFonts w:ascii="Arial" w:hAnsi="Arial" w:eastAsia="Arial" w:cs="Arial"/>
          <w:b w:val="0"/>
          <w:bCs w:val="0"/>
          <w:i w:val="0"/>
          <w:iCs w:val="0"/>
          <w:caps w:val="0"/>
          <w:smallCaps w:val="0"/>
          <w:noProof w:val="0"/>
          <w:color w:val="000000" w:themeColor="text1" w:themeTint="FF" w:themeShade="FF"/>
          <w:sz w:val="32"/>
          <w:szCs w:val="32"/>
          <w:lang w:val="en-GB"/>
        </w:rPr>
        <w:t>Date</w:t>
      </w:r>
      <w:r w:rsidRPr="37EEE488" w:rsidR="00DDBA09">
        <w:rPr>
          <w:rFonts w:ascii="Arial" w:hAnsi="Arial" w:eastAsia="Arial" w:cs="Arial"/>
          <w:b w:val="0"/>
          <w:bCs w:val="0"/>
          <w:i w:val="0"/>
          <w:iCs w:val="0"/>
          <w:caps w:val="0"/>
          <w:smallCaps w:val="0"/>
          <w:noProof w:val="0"/>
          <w:color w:val="000000" w:themeColor="text1" w:themeTint="FF" w:themeShade="FF"/>
          <w:sz w:val="32"/>
          <w:szCs w:val="32"/>
          <w:lang w:val="en-GB"/>
        </w:rPr>
        <w:t>: 15.12.2021</w:t>
      </w:r>
    </w:p>
    <w:p w:rsidR="570CED58" w:rsidP="570CED58" w:rsidRDefault="570CED58" w14:paraId="26375EA9" w14:textId="02F5BD75">
      <w:pPr>
        <w:pStyle w:val="Normal"/>
        <w:spacing w:line="360" w:lineRule="auto"/>
        <w:rPr>
          <w:rFonts w:ascii="Arial" w:hAnsi="Arial" w:eastAsia="Arial" w:cs="Arial"/>
          <w:b w:val="0"/>
          <w:bCs w:val="0"/>
          <w:i w:val="0"/>
          <w:iCs w:val="0"/>
          <w:caps w:val="0"/>
          <w:smallCaps w:val="0"/>
          <w:noProof w:val="0"/>
          <w:color w:val="000000" w:themeColor="text1" w:themeTint="FF" w:themeShade="FF"/>
          <w:sz w:val="19"/>
          <w:szCs w:val="19"/>
          <w:lang w:val="en-GB"/>
        </w:rPr>
      </w:pPr>
    </w:p>
    <w:p w:rsidR="570CED58" w:rsidP="570CED58" w:rsidRDefault="570CED58" w14:paraId="41A8AA8F" w14:textId="749D07A3">
      <w:pPr>
        <w:pStyle w:val="Normal"/>
        <w:spacing w:line="360" w:lineRule="auto"/>
        <w:rPr>
          <w:rFonts w:ascii="Arial" w:hAnsi="Arial" w:eastAsia="Arial" w:cs="Arial"/>
          <w:b w:val="0"/>
          <w:bCs w:val="0"/>
          <w:i w:val="0"/>
          <w:iCs w:val="0"/>
          <w:caps w:val="0"/>
          <w:smallCaps w:val="0"/>
          <w:noProof w:val="0"/>
          <w:color w:val="000000" w:themeColor="text1" w:themeTint="FF" w:themeShade="FF"/>
          <w:sz w:val="19"/>
          <w:szCs w:val="19"/>
          <w:lang w:val="en-GB"/>
        </w:rPr>
      </w:pPr>
    </w:p>
    <w:p w:rsidR="570CED58" w:rsidP="570CED58" w:rsidRDefault="570CED58" w14:paraId="0AEE6FDB" w14:textId="2E441D93">
      <w:pPr>
        <w:pStyle w:val="Normal"/>
        <w:spacing w:line="360" w:lineRule="auto"/>
        <w:rPr>
          <w:rFonts w:ascii="Arial" w:hAnsi="Arial" w:eastAsia="Arial" w:cs="Arial"/>
          <w:b w:val="0"/>
          <w:bCs w:val="0"/>
          <w:i w:val="0"/>
          <w:iCs w:val="0"/>
          <w:caps w:val="0"/>
          <w:smallCaps w:val="0"/>
          <w:noProof w:val="0"/>
          <w:color w:val="000000" w:themeColor="text1" w:themeTint="FF" w:themeShade="FF"/>
          <w:sz w:val="19"/>
          <w:szCs w:val="19"/>
          <w:lang w:val="en-GB"/>
        </w:rPr>
      </w:pPr>
    </w:p>
    <w:p w:rsidR="570CED58" w:rsidP="570CED58" w:rsidRDefault="570CED58" w14:paraId="5BC841FB" w14:textId="0D48CC23">
      <w:pPr>
        <w:pStyle w:val="Normal"/>
        <w:spacing w:line="360" w:lineRule="auto"/>
        <w:rPr>
          <w:rFonts w:ascii="Arial" w:hAnsi="Arial" w:eastAsia="Arial" w:cs="Arial"/>
          <w:b w:val="0"/>
          <w:bCs w:val="0"/>
          <w:i w:val="0"/>
          <w:iCs w:val="0"/>
          <w:caps w:val="0"/>
          <w:smallCaps w:val="0"/>
          <w:noProof w:val="0"/>
          <w:color w:val="000000" w:themeColor="text1" w:themeTint="FF" w:themeShade="FF"/>
          <w:sz w:val="19"/>
          <w:szCs w:val="19"/>
          <w:lang w:val="en-GB"/>
        </w:rPr>
      </w:pPr>
    </w:p>
    <w:p w:rsidR="37EEE488" w:rsidP="37EEE488" w:rsidRDefault="37EEE488" w14:paraId="5D180ABE" w14:textId="5894A98C">
      <w:pPr>
        <w:pStyle w:val="Normal"/>
        <w:spacing w:line="360" w:lineRule="auto"/>
        <w:rPr>
          <w:rFonts w:ascii="Arial" w:hAnsi="Arial" w:eastAsia="Arial" w:cs="Arial"/>
          <w:b w:val="1"/>
          <w:bCs w:val="1"/>
          <w:i w:val="0"/>
          <w:iCs w:val="0"/>
          <w:caps w:val="0"/>
          <w:smallCaps w:val="0"/>
          <w:noProof w:val="0"/>
          <w:color w:val="000000" w:themeColor="text1" w:themeTint="FF" w:themeShade="FF"/>
          <w:sz w:val="19"/>
          <w:szCs w:val="19"/>
          <w:lang w:val="en-GB"/>
        </w:rPr>
      </w:pPr>
    </w:p>
    <w:p w:rsidR="4B55A0D8" w:rsidP="37EEE488" w:rsidRDefault="4B55A0D8" w14:paraId="77DA0B5F" w14:textId="4866671C">
      <w:pPr>
        <w:pStyle w:val="Normal"/>
        <w:spacing w:line="360" w:lineRule="auto"/>
        <w:rPr>
          <w:rFonts w:ascii="Arial" w:hAnsi="Arial" w:eastAsia="Arial" w:cs="Arial"/>
          <w:b w:val="1"/>
          <w:bCs w:val="1"/>
          <w:i w:val="0"/>
          <w:iCs w:val="0"/>
          <w:caps w:val="0"/>
          <w:smallCaps w:val="0"/>
          <w:noProof w:val="0"/>
          <w:color w:val="000000" w:themeColor="text1" w:themeTint="FF" w:themeShade="FF"/>
          <w:sz w:val="22"/>
          <w:szCs w:val="22"/>
          <w:lang w:val="en-GB"/>
        </w:rPr>
      </w:pPr>
      <w:r w:rsidRPr="37EEE488" w:rsidR="4B55A0D8">
        <w:rPr>
          <w:rFonts w:ascii="Arial" w:hAnsi="Arial" w:eastAsia="Arial" w:cs="Arial"/>
          <w:b w:val="1"/>
          <w:bCs w:val="1"/>
          <w:i w:val="0"/>
          <w:iCs w:val="0"/>
          <w:caps w:val="0"/>
          <w:smallCaps w:val="0"/>
          <w:noProof w:val="0"/>
          <w:color w:val="000000" w:themeColor="text1" w:themeTint="FF" w:themeShade="FF"/>
          <w:sz w:val="22"/>
          <w:szCs w:val="22"/>
          <w:lang w:val="en-GB"/>
        </w:rPr>
        <w:t>Table of Contents</w:t>
      </w:r>
    </w:p>
    <w:p w:rsidR="570CED58" w:rsidP="37EEE488" w:rsidRDefault="570CED58" w14:paraId="167B0CB9" w14:textId="15AA681B">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570CED58" w:rsidP="37EEE488" w:rsidRDefault="570CED58" w14:paraId="20E1D3A6" w14:textId="4883AD89">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37EEE488" w:rsidR="3E60669D">
        <w:rPr>
          <w:rFonts w:ascii="Arial" w:hAnsi="Arial" w:eastAsia="Arial" w:cs="Arial"/>
          <w:b w:val="0"/>
          <w:bCs w:val="0"/>
          <w:i w:val="0"/>
          <w:iCs w:val="0"/>
          <w:caps w:val="0"/>
          <w:smallCaps w:val="0"/>
          <w:noProof w:val="0"/>
          <w:color w:val="000000" w:themeColor="text1" w:themeTint="FF" w:themeShade="FF"/>
          <w:sz w:val="22"/>
          <w:szCs w:val="22"/>
          <w:lang w:val="en-GB"/>
        </w:rPr>
        <w:t>Introduction ........................................................................................ Pg</w:t>
      </w:r>
      <w:r w:rsidRPr="37EEE488" w:rsidR="0E3DAFEB">
        <w:rPr>
          <w:rFonts w:ascii="Arial" w:hAnsi="Arial" w:eastAsia="Arial" w:cs="Arial"/>
          <w:b w:val="0"/>
          <w:bCs w:val="0"/>
          <w:i w:val="0"/>
          <w:iCs w:val="0"/>
          <w:caps w:val="0"/>
          <w:smallCaps w:val="0"/>
          <w:noProof w:val="0"/>
          <w:color w:val="000000" w:themeColor="text1" w:themeTint="FF" w:themeShade="FF"/>
          <w:sz w:val="22"/>
          <w:szCs w:val="22"/>
          <w:lang w:val="en-GB"/>
        </w:rPr>
        <w:t xml:space="preserve"> 3</w:t>
      </w:r>
    </w:p>
    <w:p w:rsidR="570CED58" w:rsidP="37EEE488" w:rsidRDefault="570CED58" w14:paraId="0B3B1F02" w14:textId="19933589">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37EEE488" w:rsidR="0E3DAFEB">
        <w:rPr>
          <w:rFonts w:ascii="Arial" w:hAnsi="Arial" w:eastAsia="Arial" w:cs="Arial"/>
          <w:b w:val="0"/>
          <w:bCs w:val="0"/>
          <w:i w:val="0"/>
          <w:iCs w:val="0"/>
          <w:caps w:val="0"/>
          <w:smallCaps w:val="0"/>
          <w:noProof w:val="0"/>
          <w:color w:val="000000" w:themeColor="text1" w:themeTint="FF" w:themeShade="FF"/>
          <w:sz w:val="22"/>
          <w:szCs w:val="22"/>
          <w:lang w:val="en-GB"/>
        </w:rPr>
        <w:t>1.1 Definition of Mental Health disorder.............................................. Pg 3</w:t>
      </w:r>
    </w:p>
    <w:p w:rsidR="570CED58" w:rsidP="37EEE488" w:rsidRDefault="570CED58" w14:paraId="6E82491A" w14:textId="76AB105F">
      <w:pPr>
        <w:pStyle w:val="Normal"/>
        <w:spacing w:line="360" w:lineRule="auto"/>
        <w:rPr>
          <w:rFonts w:ascii="Arial" w:hAnsi="Arial" w:eastAsia="Arial" w:cs="Arial"/>
          <w:b w:val="0"/>
          <w:bCs w:val="0"/>
          <w:sz w:val="22"/>
          <w:szCs w:val="22"/>
        </w:rPr>
      </w:pPr>
      <w:r w:rsidRPr="37EEE488" w:rsidR="0E3DAFEB">
        <w:rPr>
          <w:rFonts w:ascii="Arial" w:hAnsi="Arial" w:eastAsia="Arial" w:cs="Arial"/>
          <w:b w:val="0"/>
          <w:bCs w:val="0"/>
          <w:sz w:val="22"/>
          <w:szCs w:val="22"/>
        </w:rPr>
        <w:t>2.0 Dementia........................................................................................Pg 4</w:t>
      </w:r>
    </w:p>
    <w:p w:rsidR="570CED58" w:rsidP="37EEE488" w:rsidRDefault="570CED58" w14:paraId="2CA1D370" w14:textId="375BEDB9">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r w:rsidRPr="37EEE488" w:rsidR="0E3DAFE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2.1 Classification within ICD-10 Manual...............................................Pg </w:t>
      </w:r>
      <w:r w:rsidRPr="37EEE488" w:rsidR="2A47E1B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4</w:t>
      </w:r>
    </w:p>
    <w:p w:rsidR="570CED58" w:rsidP="37EEE488" w:rsidRDefault="570CED58" w14:paraId="5DA8A0B6" w14:textId="6E6E822C">
      <w:pPr>
        <w:pStyle w:val="Normal"/>
        <w:spacing w:line="360" w:lineRule="auto"/>
        <w:jc w:val="left"/>
        <w:rPr>
          <w:rFonts w:ascii="Arial" w:hAnsi="Arial" w:eastAsia="Arial" w:cs="Arial"/>
          <w:b w:val="0"/>
          <w:bCs w:val="0"/>
          <w:noProof w:val="0"/>
          <w:color w:val="000000" w:themeColor="text1" w:themeTint="FF" w:themeShade="FF"/>
          <w:sz w:val="22"/>
          <w:szCs w:val="22"/>
          <w:lang w:val="en-US"/>
        </w:rPr>
      </w:pPr>
      <w:r w:rsidRPr="37EEE488" w:rsidR="0E3DAFEB">
        <w:rPr>
          <w:rFonts w:ascii="Arial" w:hAnsi="Arial" w:eastAsia="Arial" w:cs="Arial"/>
          <w:b w:val="0"/>
          <w:bCs w:val="0"/>
          <w:noProof w:val="0"/>
          <w:color w:val="000000" w:themeColor="text1" w:themeTint="FF" w:themeShade="FF"/>
          <w:sz w:val="22"/>
          <w:szCs w:val="22"/>
          <w:lang w:val="en-US"/>
        </w:rPr>
        <w:t xml:space="preserve">2.2 Who is affected by Dementia..........................................................Pg </w:t>
      </w:r>
      <w:r w:rsidRPr="37EEE488" w:rsidR="1325E903">
        <w:rPr>
          <w:rFonts w:ascii="Arial" w:hAnsi="Arial" w:eastAsia="Arial" w:cs="Arial"/>
          <w:b w:val="0"/>
          <w:bCs w:val="0"/>
          <w:noProof w:val="0"/>
          <w:color w:val="000000" w:themeColor="text1" w:themeTint="FF" w:themeShade="FF"/>
          <w:sz w:val="22"/>
          <w:szCs w:val="22"/>
          <w:lang w:val="en-US"/>
        </w:rPr>
        <w:t>4</w:t>
      </w:r>
    </w:p>
    <w:p w:rsidR="570CED58" w:rsidP="37EEE488" w:rsidRDefault="570CED58" w14:paraId="7C766786" w14:textId="0162328A">
      <w:pPr>
        <w:pStyle w:val="Normal"/>
        <w:spacing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r w:rsidRPr="37EEE488" w:rsidR="4023A16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2.3 Causes ...........................................................................................Pg </w:t>
      </w:r>
      <w:r w:rsidRPr="37EEE488" w:rsidR="22D502E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5</w:t>
      </w:r>
    </w:p>
    <w:p w:rsidR="570CED58" w:rsidP="37EEE488" w:rsidRDefault="570CED58" w14:paraId="19EDD882" w14:textId="6BD0FF94">
      <w:pPr>
        <w:pStyle w:val="Normal"/>
        <w:spacing w:line="360" w:lineRule="auto"/>
        <w:jc w:val="left"/>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pPr>
      <w:r w:rsidRPr="37EEE488" w:rsidR="604CFCB3">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2.4 Risk Factors.......................................................................................Pg 5</w:t>
      </w:r>
    </w:p>
    <w:p w:rsidR="570CED58" w:rsidP="37EEE488" w:rsidRDefault="570CED58" w14:paraId="6F7FA6F5" w14:textId="405B77ED">
      <w:pPr>
        <w:pStyle w:val="Normal"/>
        <w:spacing w:line="360" w:lineRule="auto"/>
        <w:ind w:left="0"/>
        <w:jc w:val="left"/>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pPr>
      <w:r w:rsidRPr="37EEE488" w:rsidR="52D32465">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2.5 Aethiology.........................................................................................Pg 6</w:t>
      </w:r>
    </w:p>
    <w:p w:rsidR="570CED58" w:rsidP="37EEE488" w:rsidRDefault="570CED58" w14:paraId="432B5148" w14:textId="796F229A">
      <w:pPr>
        <w:pStyle w:val="Normal"/>
        <w:spacing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37EEE488" w:rsidR="52D32465">
        <w:rPr>
          <w:rFonts w:ascii="Arial" w:hAnsi="Arial" w:eastAsia="Arial" w:cs="Arial"/>
          <w:b w:val="0"/>
          <w:bCs w:val="0"/>
          <w:i w:val="0"/>
          <w:iCs w:val="0"/>
          <w:caps w:val="0"/>
          <w:smallCaps w:val="0"/>
          <w:noProof w:val="0"/>
          <w:color w:val="000000" w:themeColor="text1" w:themeTint="FF" w:themeShade="FF"/>
          <w:sz w:val="22"/>
          <w:szCs w:val="22"/>
          <w:lang w:val="en-US"/>
        </w:rPr>
        <w:t>2.5 Treatment in current times................................................................Pg 7</w:t>
      </w:r>
    </w:p>
    <w:p w:rsidR="570CED58" w:rsidP="37EEE488" w:rsidRDefault="570CED58" w14:paraId="4DDCD161" w14:textId="3B6A7D78">
      <w:pPr>
        <w:pStyle w:val="Normal"/>
        <w:spacing w:line="360" w:lineRule="auto"/>
        <w:ind w:left="0"/>
        <w:jc w:val="left"/>
        <w:rPr>
          <w:rFonts w:ascii="Arial" w:hAnsi="Arial" w:eastAsia="Arial" w:cs="Arial"/>
          <w:b w:val="1"/>
          <w:bCs w:val="1"/>
          <w:noProof w:val="0"/>
          <w:sz w:val="22"/>
          <w:szCs w:val="22"/>
          <w:lang w:val="en-US"/>
        </w:rPr>
      </w:pPr>
      <w:r w:rsidRPr="37EEE488" w:rsidR="752E9138">
        <w:rPr>
          <w:rFonts w:ascii="Arial" w:hAnsi="Arial" w:eastAsia="Arial" w:cs="Arial"/>
          <w:b w:val="0"/>
          <w:bCs w:val="0"/>
          <w:noProof w:val="0"/>
          <w:sz w:val="22"/>
          <w:szCs w:val="22"/>
          <w:lang w:val="en-US"/>
        </w:rPr>
        <w:t>3. Principles when working with people that have Dementia..................Pg 8</w:t>
      </w:r>
    </w:p>
    <w:p w:rsidR="570CED58" w:rsidP="37EEE488" w:rsidRDefault="570CED58" w14:paraId="17CA29B3" w14:textId="5750DC5B">
      <w:pPr>
        <w:pStyle w:val="Normal"/>
        <w:spacing w:line="360" w:lineRule="auto"/>
        <w:ind w:left="0"/>
        <w:jc w:val="left"/>
        <w:rPr>
          <w:rFonts w:ascii="Calibri" w:hAnsi="Calibri" w:eastAsia="Calibri" w:cs="Calibri"/>
          <w:b w:val="1"/>
          <w:bCs w:val="1"/>
          <w:i w:val="0"/>
          <w:iCs w:val="0"/>
          <w:caps w:val="0"/>
          <w:smallCaps w:val="0"/>
          <w:strike w:val="0"/>
          <w:dstrike w:val="0"/>
          <w:noProof w:val="0"/>
          <w:color w:val="000000" w:themeColor="text1" w:themeTint="FF" w:themeShade="FF"/>
          <w:sz w:val="24"/>
          <w:szCs w:val="24"/>
          <w:u w:val="none"/>
          <w:lang w:val="en-US"/>
        </w:rPr>
      </w:pPr>
      <w:r w:rsidRPr="37EEE488" w:rsidR="752E9138">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4. Statistics of people with Dementia in the UK.......................................Pg 9</w:t>
      </w:r>
    </w:p>
    <w:p w:rsidR="570CED58" w:rsidP="37EEE488" w:rsidRDefault="570CED58" w14:paraId="37DF149F" w14:textId="37833B70">
      <w:pPr>
        <w:pStyle w:val="Normal"/>
        <w:spacing w:line="360" w:lineRule="auto"/>
        <w:ind w:left="0"/>
        <w:jc w:val="left"/>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pPr>
      <w:r w:rsidRPr="37EEE488" w:rsidR="7DDC948F">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5. Issues in Provision of Professional Support and Policy..........................Pg 9</w:t>
      </w:r>
    </w:p>
    <w:p w:rsidR="570CED58" w:rsidP="37EEE488" w:rsidRDefault="570CED58" w14:paraId="6FBB6A1E" w14:textId="0884A8FD">
      <w:pPr>
        <w:pStyle w:val="Normal"/>
        <w:spacing w:line="360" w:lineRule="auto"/>
        <w:ind w:left="0"/>
        <w:jc w:val="left"/>
        <w:rPr>
          <w:rFonts w:ascii="Arial" w:hAnsi="Arial" w:eastAsia="Arial" w:cs="Arial"/>
          <w:b w:val="0"/>
          <w:bCs w:val="0"/>
          <w:i w:val="0"/>
          <w:iCs w:val="0"/>
          <w:caps w:val="0"/>
          <w:smallCaps w:val="0"/>
          <w:noProof w:val="0"/>
          <w:color w:val="0B0C0C"/>
          <w:sz w:val="22"/>
          <w:szCs w:val="22"/>
          <w:lang w:val="en-US"/>
        </w:rPr>
      </w:pPr>
      <w:r w:rsidRPr="37EEE488" w:rsidR="7DDC948F">
        <w:rPr>
          <w:rFonts w:ascii="Arial" w:hAnsi="Arial" w:eastAsia="Arial" w:cs="Arial"/>
          <w:b w:val="0"/>
          <w:bCs w:val="0"/>
          <w:i w:val="0"/>
          <w:iCs w:val="0"/>
          <w:caps w:val="0"/>
          <w:smallCaps w:val="0"/>
          <w:noProof w:val="0"/>
          <w:color w:val="0B0C0C"/>
          <w:sz w:val="22"/>
          <w:szCs w:val="22"/>
          <w:lang w:val="en-US"/>
        </w:rPr>
        <w:t>Covid-19 Impact on people with Dementia...............................................Pg 10</w:t>
      </w:r>
    </w:p>
    <w:p w:rsidR="570CED58" w:rsidP="37EEE488" w:rsidRDefault="570CED58" w14:paraId="70A99FD1" w14:textId="4836D8BE">
      <w:pPr>
        <w:pStyle w:val="Normal"/>
        <w:spacing w:line="360" w:lineRule="auto"/>
        <w:ind w:left="0"/>
        <w:jc w:val="left"/>
        <w:rPr>
          <w:rFonts w:ascii="Arial" w:hAnsi="Arial" w:eastAsia="Arial" w:cs="Arial"/>
          <w:b w:val="0"/>
          <w:bCs w:val="0"/>
          <w:i w:val="0"/>
          <w:iCs w:val="0"/>
          <w:caps w:val="0"/>
          <w:smallCaps w:val="0"/>
          <w:noProof w:val="0"/>
          <w:color w:val="0B0C0C"/>
          <w:sz w:val="22"/>
          <w:szCs w:val="22"/>
          <w:lang w:val="en-US"/>
        </w:rPr>
      </w:pPr>
      <w:r w:rsidRPr="37EEE488" w:rsidR="7DDC948F">
        <w:rPr>
          <w:rFonts w:ascii="Arial" w:hAnsi="Arial" w:eastAsia="Arial" w:cs="Arial"/>
          <w:b w:val="0"/>
          <w:bCs w:val="0"/>
          <w:i w:val="0"/>
          <w:iCs w:val="0"/>
          <w:caps w:val="0"/>
          <w:smallCaps w:val="0"/>
          <w:noProof w:val="0"/>
          <w:color w:val="0B0C0C"/>
          <w:sz w:val="22"/>
          <w:szCs w:val="22"/>
          <w:lang w:val="en-US"/>
        </w:rPr>
        <w:t>Conclusion.................................................................................................Pg 10</w:t>
      </w:r>
    </w:p>
    <w:p w:rsidR="570CED58" w:rsidP="37EEE488" w:rsidRDefault="570CED58" w14:paraId="2D702082" w14:textId="7256EBC2">
      <w:pPr>
        <w:pStyle w:val="Normal"/>
        <w:spacing w:line="360" w:lineRule="auto"/>
        <w:ind w:left="0"/>
        <w:jc w:val="left"/>
        <w:rPr>
          <w:rFonts w:ascii="Arial" w:hAnsi="Arial" w:eastAsia="Arial" w:cs="Arial"/>
          <w:b w:val="0"/>
          <w:bCs w:val="0"/>
          <w:i w:val="0"/>
          <w:iCs w:val="0"/>
          <w:caps w:val="0"/>
          <w:smallCaps w:val="0"/>
          <w:noProof w:val="0"/>
          <w:color w:val="0B0C0C"/>
          <w:sz w:val="22"/>
          <w:szCs w:val="22"/>
          <w:lang w:val="en-US"/>
        </w:rPr>
      </w:pPr>
      <w:r w:rsidRPr="37EEE488" w:rsidR="7DDC948F">
        <w:rPr>
          <w:rFonts w:ascii="Arial" w:hAnsi="Arial" w:eastAsia="Arial" w:cs="Arial"/>
          <w:b w:val="0"/>
          <w:bCs w:val="0"/>
          <w:i w:val="0"/>
          <w:iCs w:val="0"/>
          <w:caps w:val="0"/>
          <w:smallCaps w:val="0"/>
          <w:noProof w:val="0"/>
          <w:color w:val="0B0C0C"/>
          <w:sz w:val="22"/>
          <w:szCs w:val="22"/>
          <w:lang w:val="en-US"/>
        </w:rPr>
        <w:t>Reference list..............................................................................................Pg 17</w:t>
      </w:r>
    </w:p>
    <w:p w:rsidR="570CED58" w:rsidP="37EEE488" w:rsidRDefault="570CED58" w14:paraId="53649049" w14:textId="51646998">
      <w:pPr>
        <w:pStyle w:val="Normal"/>
        <w:spacing w:line="360" w:lineRule="auto"/>
        <w:ind w:left="0"/>
        <w:jc w:val="left"/>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pPr>
    </w:p>
    <w:p w:rsidR="570CED58" w:rsidP="37EEE488" w:rsidRDefault="570CED58" w14:paraId="29824366" w14:textId="7CDAD1D6">
      <w:pPr>
        <w:pStyle w:val="Normal"/>
        <w:spacing w:line="360" w:lineRule="auto"/>
        <w:ind w:left="0"/>
        <w:jc w:val="left"/>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pPr>
    </w:p>
    <w:p w:rsidR="570CED58" w:rsidP="37EEE488" w:rsidRDefault="570CED58" w14:paraId="103AFDD5" w14:textId="60BCE604">
      <w:pPr>
        <w:pStyle w:val="Normal"/>
        <w:spacing w:line="360" w:lineRule="auto"/>
        <w:ind w:left="0"/>
        <w:jc w:val="left"/>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pPr>
    </w:p>
    <w:p w:rsidR="570CED58" w:rsidP="37EEE488" w:rsidRDefault="570CED58" w14:paraId="5C2ABF80" w14:textId="6EFEF2D9">
      <w:pPr>
        <w:pStyle w:val="Normal"/>
        <w:spacing w:line="360" w:lineRule="auto"/>
        <w:ind w:left="0"/>
        <w:jc w:val="left"/>
        <w:rPr>
          <w:rFonts w:ascii="Arial" w:hAnsi="Arial" w:eastAsia="Arial" w:cs="Arial"/>
          <w:b w:val="0"/>
          <w:bCs w:val="0"/>
          <w:noProof w:val="0"/>
          <w:sz w:val="22"/>
          <w:szCs w:val="22"/>
          <w:lang w:val="en-US"/>
        </w:rPr>
      </w:pPr>
    </w:p>
    <w:p w:rsidR="570CED58" w:rsidP="37EEE488" w:rsidRDefault="570CED58" w14:paraId="27946F1D" w14:textId="296B54C5">
      <w:pPr>
        <w:pStyle w:val="Normal"/>
        <w:spacing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US"/>
        </w:rPr>
      </w:pPr>
    </w:p>
    <w:p w:rsidR="570CED58" w:rsidP="37EEE488" w:rsidRDefault="570CED58" w14:paraId="0016D6C5" w14:textId="2123CE13">
      <w:pPr>
        <w:pStyle w:val="Normal"/>
        <w:spacing w:line="360" w:lineRule="auto"/>
        <w:ind w:left="0"/>
        <w:jc w:val="left"/>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pPr>
    </w:p>
    <w:p w:rsidR="570CED58" w:rsidP="37EEE488" w:rsidRDefault="570CED58" w14:paraId="1A8B10C4" w14:textId="0351D575">
      <w:pPr>
        <w:pStyle w:val="Normal"/>
        <w:spacing w:line="360" w:lineRule="auto"/>
        <w:ind w:left="0"/>
        <w:jc w:val="left"/>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pPr>
    </w:p>
    <w:p w:rsidR="570CED58" w:rsidP="37EEE488" w:rsidRDefault="570CED58" w14:paraId="4C8B85A9" w14:textId="53AEBE81">
      <w:pPr>
        <w:pStyle w:val="Normal"/>
        <w:spacing w:line="360" w:lineRule="auto"/>
        <w:jc w:val="left"/>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pPr>
    </w:p>
    <w:p w:rsidR="570CED58" w:rsidP="37EEE488" w:rsidRDefault="570CED58" w14:paraId="196EC5E3" w14:textId="0C69941B">
      <w:pPr>
        <w:pStyle w:val="Normal"/>
        <w:spacing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p>
    <w:p w:rsidR="570CED58" w:rsidP="37EEE488" w:rsidRDefault="570CED58" w14:paraId="4A152E5E" w14:textId="21BBAEA7">
      <w:pPr>
        <w:pStyle w:val="Normal"/>
        <w:spacing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p>
    <w:p w:rsidR="570CED58" w:rsidP="37EEE488" w:rsidRDefault="570CED58" w14:paraId="2C60A1C9" w14:textId="69CD07AC">
      <w:pPr>
        <w:pStyle w:val="Normal"/>
        <w:spacing w:line="360" w:lineRule="auto"/>
        <w:jc w:val="left"/>
        <w:rPr>
          <w:rFonts w:ascii="Arial" w:hAnsi="Arial" w:eastAsia="Arial" w:cs="Arial"/>
          <w:b w:val="0"/>
          <w:bCs w:val="0"/>
          <w:noProof w:val="0"/>
          <w:color w:val="000000" w:themeColor="text1" w:themeTint="FF" w:themeShade="FF"/>
          <w:sz w:val="22"/>
          <w:szCs w:val="22"/>
          <w:lang w:val="en-US"/>
        </w:rPr>
      </w:pPr>
    </w:p>
    <w:p w:rsidR="570CED58" w:rsidP="570CED58" w:rsidRDefault="570CED58" w14:paraId="380E5E2E" w14:textId="4C8B88B2">
      <w:pPr>
        <w:pStyle w:val="Normal"/>
        <w:spacing w:line="360" w:lineRule="auto"/>
        <w:rPr>
          <w:rFonts w:ascii="Arial" w:hAnsi="Arial" w:eastAsia="Arial" w:cs="Arial"/>
          <w:b w:val="0"/>
          <w:bCs w:val="0"/>
          <w:i w:val="0"/>
          <w:iCs w:val="0"/>
          <w:caps w:val="0"/>
          <w:smallCaps w:val="0"/>
          <w:noProof w:val="0"/>
          <w:color w:val="000000" w:themeColor="text1" w:themeTint="FF" w:themeShade="FF"/>
          <w:sz w:val="19"/>
          <w:szCs w:val="19"/>
          <w:lang w:val="en-GB"/>
        </w:rPr>
      </w:pPr>
    </w:p>
    <w:p w:rsidR="4B55A0D8" w:rsidP="570CED58" w:rsidRDefault="4B55A0D8" w14:paraId="1B443828" w14:textId="7709F402">
      <w:pPr>
        <w:pStyle w:val="Normal"/>
        <w:spacing w:line="360" w:lineRule="auto"/>
        <w:rPr>
          <w:rFonts w:ascii="Arial" w:hAnsi="Arial" w:eastAsia="Arial" w:cs="Arial"/>
          <w:b w:val="0"/>
          <w:bCs w:val="0"/>
          <w:i w:val="0"/>
          <w:iCs w:val="0"/>
          <w:caps w:val="0"/>
          <w:smallCaps w:val="0"/>
          <w:noProof w:val="0"/>
          <w:color w:val="000000" w:themeColor="text1" w:themeTint="FF" w:themeShade="FF"/>
          <w:sz w:val="36"/>
          <w:szCs w:val="36"/>
          <w:lang w:val="en-GB"/>
        </w:rPr>
      </w:pPr>
      <w:r w:rsidRPr="570CED58" w:rsidR="4B55A0D8">
        <w:rPr>
          <w:rFonts w:ascii="Arial" w:hAnsi="Arial" w:eastAsia="Arial" w:cs="Arial"/>
          <w:b w:val="0"/>
          <w:bCs w:val="0"/>
          <w:i w:val="0"/>
          <w:iCs w:val="0"/>
          <w:caps w:val="0"/>
          <w:smallCaps w:val="0"/>
          <w:noProof w:val="0"/>
          <w:color w:val="000000" w:themeColor="text1" w:themeTint="FF" w:themeShade="FF"/>
          <w:sz w:val="36"/>
          <w:szCs w:val="36"/>
          <w:lang w:val="en-GB"/>
        </w:rPr>
        <w:t>Introduction</w:t>
      </w:r>
    </w:p>
    <w:p w:rsidR="092E0DE0" w:rsidP="570CED58" w:rsidRDefault="092E0DE0" w14:paraId="7DAD4214" w14:textId="6FE573D4">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70CED58" w:rsidR="092E0DE0">
        <w:rPr>
          <w:rFonts w:ascii="Arial" w:hAnsi="Arial" w:eastAsia="Arial" w:cs="Arial"/>
          <w:b w:val="0"/>
          <w:bCs w:val="0"/>
          <w:i w:val="0"/>
          <w:iCs w:val="0"/>
          <w:caps w:val="0"/>
          <w:smallCaps w:val="0"/>
          <w:noProof w:val="0"/>
          <w:color w:val="000000" w:themeColor="text1" w:themeTint="FF" w:themeShade="FF"/>
          <w:sz w:val="22"/>
          <w:szCs w:val="22"/>
          <w:lang w:val="en-GB"/>
        </w:rPr>
        <w:t xml:space="preserve">In this supporting paper, a general definition of mental disorder will be </w:t>
      </w:r>
      <w:r w:rsidRPr="570CED58" w:rsidR="62F49B58">
        <w:rPr>
          <w:rFonts w:ascii="Arial" w:hAnsi="Arial" w:eastAsia="Arial" w:cs="Arial"/>
          <w:b w:val="0"/>
          <w:bCs w:val="0"/>
          <w:i w:val="0"/>
          <w:iCs w:val="0"/>
          <w:caps w:val="0"/>
          <w:smallCaps w:val="0"/>
          <w:noProof w:val="0"/>
          <w:color w:val="000000" w:themeColor="text1" w:themeTint="FF" w:themeShade="FF"/>
          <w:sz w:val="22"/>
          <w:szCs w:val="22"/>
          <w:lang w:val="en-GB"/>
        </w:rPr>
        <w:t>provided</w:t>
      </w:r>
      <w:r w:rsidRPr="570CED58" w:rsidR="092E0DE0">
        <w:rPr>
          <w:rFonts w:ascii="Arial" w:hAnsi="Arial" w:eastAsia="Arial" w:cs="Arial"/>
          <w:b w:val="0"/>
          <w:bCs w:val="0"/>
          <w:i w:val="0"/>
          <w:iCs w:val="0"/>
          <w:caps w:val="0"/>
          <w:smallCaps w:val="0"/>
          <w:noProof w:val="0"/>
          <w:color w:val="000000" w:themeColor="text1" w:themeTint="FF" w:themeShade="FF"/>
          <w:sz w:val="22"/>
          <w:szCs w:val="22"/>
          <w:lang w:val="en-GB"/>
        </w:rPr>
        <w:t xml:space="preserve">, and </w:t>
      </w:r>
      <w:r w:rsidRPr="570CED58" w:rsidR="7D3B925B">
        <w:rPr>
          <w:rFonts w:ascii="Arial" w:hAnsi="Arial" w:eastAsia="Arial" w:cs="Arial"/>
          <w:b w:val="0"/>
          <w:bCs w:val="0"/>
          <w:i w:val="0"/>
          <w:iCs w:val="0"/>
          <w:caps w:val="0"/>
          <w:smallCaps w:val="0"/>
          <w:noProof w:val="0"/>
          <w:color w:val="000000" w:themeColor="text1" w:themeTint="FF" w:themeShade="FF"/>
          <w:sz w:val="22"/>
          <w:szCs w:val="22"/>
          <w:lang w:val="en-GB"/>
        </w:rPr>
        <w:t>a</w:t>
      </w:r>
      <w:r w:rsidRPr="570CED58" w:rsidR="092E0DE0">
        <w:rPr>
          <w:rFonts w:ascii="Arial" w:hAnsi="Arial" w:eastAsia="Arial" w:cs="Arial"/>
          <w:b w:val="0"/>
          <w:bCs w:val="0"/>
          <w:i w:val="0"/>
          <w:iCs w:val="0"/>
          <w:caps w:val="0"/>
          <w:smallCaps w:val="0"/>
          <w:noProof w:val="0"/>
          <w:color w:val="000000" w:themeColor="text1" w:themeTint="FF" w:themeShade="FF"/>
          <w:sz w:val="22"/>
          <w:szCs w:val="22"/>
          <w:lang w:val="en-GB"/>
        </w:rPr>
        <w:t xml:space="preserve"> general overview of historical perspectives </w:t>
      </w:r>
      <w:r w:rsidRPr="570CED58" w:rsidR="12681092">
        <w:rPr>
          <w:rFonts w:ascii="Arial" w:hAnsi="Arial" w:eastAsia="Arial" w:cs="Arial"/>
          <w:b w:val="0"/>
          <w:bCs w:val="0"/>
          <w:i w:val="0"/>
          <w:iCs w:val="0"/>
          <w:caps w:val="0"/>
          <w:smallCaps w:val="0"/>
          <w:noProof w:val="0"/>
          <w:color w:val="000000" w:themeColor="text1" w:themeTint="FF" w:themeShade="FF"/>
          <w:sz w:val="22"/>
          <w:szCs w:val="22"/>
          <w:lang w:val="en-GB"/>
        </w:rPr>
        <w:t xml:space="preserve">followed by a treatment for </w:t>
      </w:r>
      <w:r w:rsidRPr="570CED58" w:rsidR="24E9529E">
        <w:rPr>
          <w:rFonts w:ascii="Arial" w:hAnsi="Arial" w:eastAsia="Arial" w:cs="Arial"/>
          <w:b w:val="0"/>
          <w:bCs w:val="0"/>
          <w:i w:val="0"/>
          <w:iCs w:val="0"/>
          <w:caps w:val="0"/>
          <w:smallCaps w:val="0"/>
          <w:noProof w:val="0"/>
          <w:color w:val="000000" w:themeColor="text1" w:themeTint="FF" w:themeShade="FF"/>
          <w:sz w:val="22"/>
          <w:szCs w:val="22"/>
          <w:lang w:val="en-GB"/>
        </w:rPr>
        <w:t>related to mental disorders will also be included. This report will focus on the topic of Dementia, including definition, classification within the ICT</w:t>
      </w:r>
      <w:r w:rsidRPr="570CED58" w:rsidR="031DF69E">
        <w:rPr>
          <w:rFonts w:ascii="Arial" w:hAnsi="Arial" w:eastAsia="Arial" w:cs="Arial"/>
          <w:b w:val="0"/>
          <w:bCs w:val="0"/>
          <w:i w:val="0"/>
          <w:iCs w:val="0"/>
          <w:caps w:val="0"/>
          <w:smallCaps w:val="0"/>
          <w:noProof w:val="0"/>
          <w:color w:val="000000" w:themeColor="text1" w:themeTint="FF" w:themeShade="FF"/>
          <w:sz w:val="22"/>
          <w:szCs w:val="22"/>
          <w:lang w:val="en-GB"/>
        </w:rPr>
        <w:t>10 manual, symptoms, signs, diagnosis, historical overview and current treatments will be my main topics. NICE guidelines for working with people with deme</w:t>
      </w:r>
      <w:r w:rsidRPr="570CED58" w:rsidR="6B8D3537">
        <w:rPr>
          <w:rFonts w:ascii="Arial" w:hAnsi="Arial" w:eastAsia="Arial" w:cs="Arial"/>
          <w:b w:val="0"/>
          <w:bCs w:val="0"/>
          <w:i w:val="0"/>
          <w:iCs w:val="0"/>
          <w:caps w:val="0"/>
          <w:smallCaps w:val="0"/>
          <w:noProof w:val="0"/>
          <w:color w:val="000000" w:themeColor="text1" w:themeTint="FF" w:themeShade="FF"/>
          <w:sz w:val="22"/>
          <w:szCs w:val="22"/>
          <w:lang w:val="en-GB"/>
        </w:rPr>
        <w:t xml:space="preserve">ntia will be included as well. </w:t>
      </w:r>
    </w:p>
    <w:p w:rsidR="570CED58" w:rsidP="37EEE488" w:rsidRDefault="570CED58" w14:paraId="3A4A96B9" w14:textId="1FD365B7">
      <w:pPr>
        <w:pStyle w:val="Normal"/>
        <w:spacing w:line="360" w:lineRule="auto"/>
        <w:rPr>
          <w:rFonts w:ascii="Arial" w:hAnsi="Arial" w:eastAsia="Arial" w:cs="Arial"/>
          <w:b w:val="1"/>
          <w:bCs w:val="1"/>
          <w:i w:val="0"/>
          <w:iCs w:val="0"/>
          <w:caps w:val="0"/>
          <w:smallCaps w:val="0"/>
          <w:noProof w:val="0"/>
          <w:color w:val="000000" w:themeColor="text1" w:themeTint="FF" w:themeShade="FF"/>
          <w:sz w:val="22"/>
          <w:szCs w:val="22"/>
          <w:lang w:val="en-GB"/>
        </w:rPr>
      </w:pPr>
    </w:p>
    <w:p w:rsidR="1AFD9E17" w:rsidP="37EEE488" w:rsidRDefault="1AFD9E17" w14:paraId="7464037E" w14:textId="3AD4B81D">
      <w:pPr>
        <w:pStyle w:val="Normal"/>
        <w:spacing w:line="360" w:lineRule="auto"/>
        <w:rPr>
          <w:rFonts w:ascii="Arial" w:hAnsi="Arial" w:eastAsia="Arial" w:cs="Arial"/>
          <w:b w:val="1"/>
          <w:bCs w:val="1"/>
          <w:i w:val="0"/>
          <w:iCs w:val="0"/>
          <w:caps w:val="0"/>
          <w:smallCaps w:val="0"/>
          <w:noProof w:val="0"/>
          <w:color w:val="000000" w:themeColor="text1" w:themeTint="FF" w:themeShade="FF"/>
          <w:sz w:val="22"/>
          <w:szCs w:val="22"/>
          <w:lang w:val="en-GB"/>
        </w:rPr>
      </w:pPr>
      <w:r w:rsidRPr="37EEE488" w:rsidR="1AFD9E17">
        <w:rPr>
          <w:rFonts w:ascii="Arial" w:hAnsi="Arial" w:eastAsia="Arial" w:cs="Arial"/>
          <w:b w:val="1"/>
          <w:bCs w:val="1"/>
          <w:i w:val="0"/>
          <w:iCs w:val="0"/>
          <w:caps w:val="0"/>
          <w:smallCaps w:val="0"/>
          <w:noProof w:val="0"/>
          <w:color w:val="000000" w:themeColor="text1" w:themeTint="FF" w:themeShade="FF"/>
          <w:sz w:val="22"/>
          <w:szCs w:val="22"/>
          <w:lang w:val="en-GB"/>
        </w:rPr>
        <w:t>1.1 Definition of Mental Health disorder</w:t>
      </w:r>
    </w:p>
    <w:p w:rsidR="1AFD9E17" w:rsidP="570CED58" w:rsidRDefault="1AFD9E17" w14:paraId="4F5EC8AF" w14:textId="4745CC55">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70CED58" w:rsidR="1AFD9E17">
        <w:rPr>
          <w:rFonts w:ascii="Arial" w:hAnsi="Arial" w:eastAsia="Arial" w:cs="Arial"/>
          <w:b w:val="0"/>
          <w:bCs w:val="0"/>
          <w:i w:val="0"/>
          <w:iCs w:val="0"/>
          <w:caps w:val="0"/>
          <w:smallCaps w:val="0"/>
          <w:noProof w:val="0"/>
          <w:color w:val="000000" w:themeColor="text1" w:themeTint="FF" w:themeShade="FF"/>
          <w:sz w:val="22"/>
          <w:szCs w:val="22"/>
          <w:lang w:val="en-GB"/>
        </w:rPr>
        <w:t xml:space="preserve">According to NHS (2021) the notion </w:t>
      </w:r>
      <w:r w:rsidRPr="570CED58" w:rsidR="0FB5D757">
        <w:rPr>
          <w:rFonts w:ascii="Arial" w:hAnsi="Arial" w:eastAsia="Arial" w:cs="Arial"/>
          <w:b w:val="0"/>
          <w:bCs w:val="0"/>
          <w:i w:val="0"/>
          <w:iCs w:val="0"/>
          <w:caps w:val="0"/>
          <w:smallCaps w:val="0"/>
          <w:noProof w:val="0"/>
          <w:color w:val="000000" w:themeColor="text1" w:themeTint="FF" w:themeShade="FF"/>
          <w:sz w:val="22"/>
          <w:szCs w:val="22"/>
          <w:lang w:val="en-GB"/>
        </w:rPr>
        <w:t xml:space="preserve">of Mental Health is the psychological health of our brains, as well as emotional and </w:t>
      </w:r>
      <w:r w:rsidRPr="570CED58" w:rsidR="70BD4BA6">
        <w:rPr>
          <w:rFonts w:ascii="Arial" w:hAnsi="Arial" w:eastAsia="Arial" w:cs="Arial"/>
          <w:b w:val="0"/>
          <w:bCs w:val="0"/>
          <w:i w:val="0"/>
          <w:iCs w:val="0"/>
          <w:caps w:val="0"/>
          <w:smallCaps w:val="0"/>
          <w:noProof w:val="0"/>
          <w:color w:val="000000" w:themeColor="text1" w:themeTint="FF" w:themeShade="FF"/>
          <w:sz w:val="22"/>
          <w:szCs w:val="22"/>
          <w:lang w:val="en-GB"/>
        </w:rPr>
        <w:t xml:space="preserve">social well-being. This applies for all human </w:t>
      </w:r>
      <w:r w:rsidRPr="570CED58" w:rsidR="3E61611B">
        <w:rPr>
          <w:rFonts w:ascii="Arial" w:hAnsi="Arial" w:eastAsia="Arial" w:cs="Arial"/>
          <w:b w:val="0"/>
          <w:bCs w:val="0"/>
          <w:i w:val="0"/>
          <w:iCs w:val="0"/>
          <w:caps w:val="0"/>
          <w:smallCaps w:val="0"/>
          <w:noProof w:val="0"/>
          <w:color w:val="000000" w:themeColor="text1" w:themeTint="FF" w:themeShade="FF"/>
          <w:sz w:val="22"/>
          <w:szCs w:val="22"/>
          <w:lang w:val="en-GB"/>
        </w:rPr>
        <w:t>beings,</w:t>
      </w:r>
      <w:r w:rsidRPr="570CED58" w:rsidR="70BD4BA6">
        <w:rPr>
          <w:rFonts w:ascii="Arial" w:hAnsi="Arial" w:eastAsia="Arial" w:cs="Arial"/>
          <w:b w:val="0"/>
          <w:bCs w:val="0"/>
          <w:i w:val="0"/>
          <w:iCs w:val="0"/>
          <w:caps w:val="0"/>
          <w:smallCaps w:val="0"/>
          <w:noProof w:val="0"/>
          <w:color w:val="000000" w:themeColor="text1" w:themeTint="FF" w:themeShade="FF"/>
          <w:sz w:val="22"/>
          <w:szCs w:val="22"/>
          <w:lang w:val="en-GB"/>
        </w:rPr>
        <w:t xml:space="preserve"> and it </w:t>
      </w:r>
      <w:r w:rsidRPr="570CED58" w:rsidR="3F55D130">
        <w:rPr>
          <w:rFonts w:ascii="Arial" w:hAnsi="Arial" w:eastAsia="Arial" w:cs="Arial"/>
          <w:b w:val="0"/>
          <w:bCs w:val="0"/>
          <w:i w:val="0"/>
          <w:iCs w:val="0"/>
          <w:caps w:val="0"/>
          <w:smallCaps w:val="0"/>
          <w:noProof w:val="0"/>
          <w:color w:val="000000" w:themeColor="text1" w:themeTint="FF" w:themeShade="FF"/>
          <w:sz w:val="22"/>
          <w:szCs w:val="22"/>
          <w:lang w:val="en-GB"/>
        </w:rPr>
        <w:t>influences</w:t>
      </w:r>
      <w:r w:rsidRPr="570CED58" w:rsidR="70BD4BA6">
        <w:rPr>
          <w:rFonts w:ascii="Arial" w:hAnsi="Arial" w:eastAsia="Arial" w:cs="Arial"/>
          <w:b w:val="0"/>
          <w:bCs w:val="0"/>
          <w:i w:val="0"/>
          <w:iCs w:val="0"/>
          <w:caps w:val="0"/>
          <w:smallCaps w:val="0"/>
          <w:noProof w:val="0"/>
          <w:color w:val="000000" w:themeColor="text1" w:themeTint="FF" w:themeShade="FF"/>
          <w:sz w:val="22"/>
          <w:szCs w:val="22"/>
          <w:lang w:val="en-GB"/>
        </w:rPr>
        <w:t xml:space="preserve"> how our day to day lives pan out as well as things like </w:t>
      </w:r>
      <w:r w:rsidRPr="570CED58" w:rsidR="4F2FDAD1">
        <w:rPr>
          <w:rFonts w:ascii="Arial" w:hAnsi="Arial" w:eastAsia="Arial" w:cs="Arial"/>
          <w:b w:val="0"/>
          <w:bCs w:val="0"/>
          <w:i w:val="0"/>
          <w:iCs w:val="0"/>
          <w:caps w:val="0"/>
          <w:smallCaps w:val="0"/>
          <w:noProof w:val="0"/>
          <w:color w:val="000000" w:themeColor="text1" w:themeTint="FF" w:themeShade="FF"/>
          <w:sz w:val="22"/>
          <w:szCs w:val="22"/>
          <w:lang w:val="en-GB"/>
        </w:rPr>
        <w:t>connections with other form over time, especially how we act.</w:t>
      </w:r>
    </w:p>
    <w:p w:rsidR="570CED58" w:rsidP="570CED58" w:rsidRDefault="570CED58" w14:paraId="508FAAB1" w14:textId="125F4F4D">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3396F236" w:rsidP="570CED58" w:rsidRDefault="3396F236" w14:paraId="15F3E7A9" w14:textId="4FB6990A">
      <w:pPr>
        <w:pStyle w:val="Normal"/>
        <w:spacing w:line="360" w:lineRule="auto"/>
      </w:pPr>
      <w:r w:rsidR="3396F236">
        <w:drawing>
          <wp:inline wp14:editId="796C697A" wp14:anchorId="263A92D0">
            <wp:extent cx="4572000" cy="2857500"/>
            <wp:effectExtent l="0" t="0" r="0" b="0"/>
            <wp:docPr id="597809455" name="" title=""/>
            <wp:cNvGraphicFramePr>
              <a:graphicFrameLocks noChangeAspect="1"/>
            </wp:cNvGraphicFramePr>
            <a:graphic>
              <a:graphicData uri="http://schemas.openxmlformats.org/drawingml/2006/picture">
                <pic:pic>
                  <pic:nvPicPr>
                    <pic:cNvPr id="0" name=""/>
                    <pic:cNvPicPr/>
                  </pic:nvPicPr>
                  <pic:blipFill>
                    <a:blip r:embed="R9222994796df400f">
                      <a:extLst>
                        <a:ext xmlns:a="http://schemas.openxmlformats.org/drawingml/2006/main" uri="{28A0092B-C50C-407E-A947-70E740481C1C}">
                          <a14:useLocalDpi val="0"/>
                        </a:ext>
                      </a:extLst>
                    </a:blip>
                    <a:stretch>
                      <a:fillRect/>
                    </a:stretch>
                  </pic:blipFill>
                  <pic:spPr>
                    <a:xfrm>
                      <a:off x="0" y="0"/>
                      <a:ext cx="4572000" cy="2857500"/>
                    </a:xfrm>
                    <a:prstGeom prst="rect">
                      <a:avLst/>
                    </a:prstGeom>
                  </pic:spPr>
                </pic:pic>
              </a:graphicData>
            </a:graphic>
          </wp:inline>
        </w:drawing>
      </w:r>
    </w:p>
    <w:p w:rsidR="3396F236" w:rsidP="570CED58" w:rsidRDefault="3396F236" w14:paraId="6BD9DA3C" w14:textId="386F2BAE">
      <w:pPr>
        <w:pStyle w:val="Normal"/>
        <w:spacing w:line="360" w:lineRule="auto"/>
        <w:rPr>
          <w:rFonts w:ascii="Arial" w:hAnsi="Arial" w:eastAsia="Arial" w:cs="Arial"/>
          <w:sz w:val="16"/>
          <w:szCs w:val="16"/>
        </w:rPr>
      </w:pPr>
      <w:r w:rsidRPr="570CED58" w:rsidR="3396F236">
        <w:rPr>
          <w:rFonts w:ascii="Arial" w:hAnsi="Arial" w:eastAsia="Arial" w:cs="Arial"/>
          <w:sz w:val="16"/>
          <w:szCs w:val="16"/>
        </w:rPr>
        <w:t xml:space="preserve">Source: </w:t>
      </w:r>
      <w:hyperlink r:id="Raec186ce07e8496c">
        <w:r w:rsidRPr="570CED58" w:rsidR="3396F236">
          <w:rPr>
            <w:rStyle w:val="Hyperlink"/>
            <w:rFonts w:ascii="Arial" w:hAnsi="Arial" w:eastAsia="Arial" w:cs="Arial"/>
            <w:sz w:val="16"/>
            <w:szCs w:val="16"/>
          </w:rPr>
          <w:t>http://www.dailymail.co.uk/health/article-3400881/Shocking-state-England-s-mental-health-HALF-adults-battled-conditions-including-depression-s-women-likely-suffer.html</w:t>
        </w:r>
      </w:hyperlink>
    </w:p>
    <w:p w:rsidR="570CED58" w:rsidP="570CED58" w:rsidRDefault="570CED58" w14:paraId="34230B5E" w14:textId="24A66B2A">
      <w:pPr>
        <w:pStyle w:val="Normal"/>
        <w:spacing w:line="360" w:lineRule="auto"/>
        <w:rPr>
          <w:rFonts w:ascii="Arial" w:hAnsi="Arial" w:eastAsia="Arial" w:cs="Arial"/>
          <w:sz w:val="16"/>
          <w:szCs w:val="16"/>
        </w:rPr>
      </w:pPr>
    </w:p>
    <w:p w:rsidR="570CED58" w:rsidP="570CED58" w:rsidRDefault="570CED58" w14:paraId="4499EEB9" w14:textId="103D1966">
      <w:pPr>
        <w:pStyle w:val="Normal"/>
        <w:spacing w:line="360" w:lineRule="auto"/>
        <w:rPr>
          <w:rFonts w:ascii="Arial" w:hAnsi="Arial" w:eastAsia="Arial" w:cs="Arial"/>
          <w:sz w:val="16"/>
          <w:szCs w:val="16"/>
        </w:rPr>
      </w:pPr>
    </w:p>
    <w:p w:rsidR="3396F236" w:rsidP="570CED58" w:rsidRDefault="3396F236" w14:paraId="2F15B1A7" w14:textId="011C455D">
      <w:pPr>
        <w:pStyle w:val="Normal"/>
        <w:spacing w:line="360" w:lineRule="auto"/>
        <w:rPr>
          <w:rFonts w:ascii="Arial" w:hAnsi="Arial" w:eastAsia="Arial" w:cs="Arial"/>
          <w:sz w:val="22"/>
          <w:szCs w:val="22"/>
        </w:rPr>
      </w:pPr>
      <w:r w:rsidRPr="570CED58" w:rsidR="3396F236">
        <w:rPr>
          <w:rFonts w:ascii="Arial" w:hAnsi="Arial" w:eastAsia="Arial" w:cs="Arial"/>
          <w:sz w:val="22"/>
          <w:szCs w:val="22"/>
        </w:rPr>
        <w:t xml:space="preserve">According to </w:t>
      </w:r>
      <w:r w:rsidRPr="570CED58" w:rsidR="2CBA62CA">
        <w:rPr>
          <w:rFonts w:ascii="Arial" w:hAnsi="Arial" w:eastAsia="Arial" w:cs="Arial"/>
          <w:sz w:val="22"/>
          <w:szCs w:val="22"/>
        </w:rPr>
        <w:t>MIND (</w:t>
      </w:r>
      <w:r w:rsidRPr="570CED58" w:rsidR="3396F236">
        <w:rPr>
          <w:rFonts w:ascii="Arial" w:hAnsi="Arial" w:eastAsia="Arial" w:cs="Arial"/>
          <w:sz w:val="22"/>
          <w:szCs w:val="22"/>
        </w:rPr>
        <w:t>2021) mental health problems are experienced by 1 in 4 people every year</w:t>
      </w:r>
      <w:r w:rsidRPr="570CED58" w:rsidR="4194EE93">
        <w:rPr>
          <w:rFonts w:ascii="Arial" w:hAnsi="Arial" w:eastAsia="Arial" w:cs="Arial"/>
          <w:sz w:val="22"/>
          <w:szCs w:val="22"/>
        </w:rPr>
        <w:t xml:space="preserve"> in the UK, reports show that a health problem like depression or phobias is common in 1 out of 6 people in the UK every week. </w:t>
      </w:r>
    </w:p>
    <w:p w:rsidR="570CED58" w:rsidP="570CED58" w:rsidRDefault="570CED58" w14:paraId="45FAF5C7" w14:textId="441C96F8">
      <w:pPr>
        <w:pStyle w:val="Normal"/>
        <w:spacing w:line="360" w:lineRule="auto"/>
        <w:rPr>
          <w:rFonts w:ascii="Arial" w:hAnsi="Arial" w:eastAsia="Arial" w:cs="Arial"/>
          <w:sz w:val="22"/>
          <w:szCs w:val="22"/>
        </w:rPr>
      </w:pPr>
    </w:p>
    <w:p w:rsidR="71C5DE5F" w:rsidP="570CED58" w:rsidRDefault="71C5DE5F" w14:paraId="1627D944" w14:textId="253A1DEE">
      <w:pPr>
        <w:pStyle w:val="Normal"/>
        <w:spacing w:line="360" w:lineRule="auto"/>
        <w:rPr>
          <w:rFonts w:ascii="Arial" w:hAnsi="Arial" w:eastAsia="Arial" w:cs="Arial"/>
          <w:sz w:val="22"/>
          <w:szCs w:val="22"/>
        </w:rPr>
      </w:pPr>
      <w:r w:rsidRPr="37EEE488" w:rsidR="71C5DE5F">
        <w:rPr>
          <w:rFonts w:ascii="Arial" w:hAnsi="Arial" w:eastAsia="Arial" w:cs="Arial"/>
          <w:b w:val="1"/>
          <w:bCs w:val="1"/>
          <w:sz w:val="22"/>
          <w:szCs w:val="22"/>
        </w:rPr>
        <w:t>2</w:t>
      </w:r>
      <w:r w:rsidRPr="37EEE488" w:rsidR="243388AF">
        <w:rPr>
          <w:rFonts w:ascii="Arial" w:hAnsi="Arial" w:eastAsia="Arial" w:cs="Arial"/>
          <w:b w:val="1"/>
          <w:bCs w:val="1"/>
          <w:sz w:val="22"/>
          <w:szCs w:val="22"/>
        </w:rPr>
        <w:t>.0</w:t>
      </w:r>
      <w:r w:rsidRPr="37EEE488" w:rsidR="71C5DE5F">
        <w:rPr>
          <w:rFonts w:ascii="Arial" w:hAnsi="Arial" w:eastAsia="Arial" w:cs="Arial"/>
          <w:b w:val="1"/>
          <w:bCs w:val="1"/>
          <w:sz w:val="22"/>
          <w:szCs w:val="22"/>
        </w:rPr>
        <w:t xml:space="preserve"> Dementia</w:t>
      </w:r>
      <w:r w:rsidRPr="37EEE488" w:rsidR="71C5DE5F">
        <w:rPr>
          <w:rFonts w:ascii="Arial" w:hAnsi="Arial" w:eastAsia="Arial" w:cs="Arial"/>
          <w:sz w:val="22"/>
          <w:szCs w:val="22"/>
        </w:rPr>
        <w:t xml:space="preserve"> </w:t>
      </w:r>
    </w:p>
    <w:p w:rsidR="71C5DE5F" w:rsidP="570CED58" w:rsidRDefault="71C5DE5F" w14:paraId="4AA10949" w14:textId="30EF9045">
      <w:pPr>
        <w:pStyle w:val="Normal"/>
        <w:spacing w:line="360" w:lineRule="auto"/>
        <w:rPr>
          <w:rFonts w:ascii="Arial" w:hAnsi="Arial" w:eastAsia="Arial" w:cs="Arial"/>
          <w:sz w:val="22"/>
          <w:szCs w:val="22"/>
        </w:rPr>
      </w:pPr>
      <w:r w:rsidRPr="570CED58" w:rsidR="71C5DE5F">
        <w:rPr>
          <w:rFonts w:ascii="Arial" w:hAnsi="Arial" w:eastAsia="Arial" w:cs="Arial"/>
          <w:sz w:val="22"/>
          <w:szCs w:val="22"/>
        </w:rPr>
        <w:t xml:space="preserve">The main topic of this report will be Dementia. </w:t>
      </w:r>
    </w:p>
    <w:p w:rsidR="71C5DE5F" w:rsidP="570CED58" w:rsidRDefault="71C5DE5F" w14:paraId="1AB9073B" w14:textId="582455AD">
      <w:pPr>
        <w:pStyle w:val="Normal"/>
        <w:spacing w:line="360" w:lineRule="auto"/>
        <w:rPr>
          <w:rFonts w:ascii="Arial" w:hAnsi="Arial" w:eastAsia="Arial" w:cs="Arial"/>
          <w:noProof w:val="0"/>
          <w:sz w:val="16"/>
          <w:szCs w:val="16"/>
          <w:lang w:val="en-GB"/>
        </w:rPr>
      </w:pPr>
      <w:r w:rsidRPr="37EEE488" w:rsidR="71C5DE5F">
        <w:rPr>
          <w:rFonts w:ascii="Arial" w:hAnsi="Arial" w:eastAsia="Arial" w:cs="Arial"/>
          <w:sz w:val="22"/>
          <w:szCs w:val="22"/>
        </w:rPr>
        <w:t>Definition-</w:t>
      </w:r>
      <w:r w:rsidRPr="37EEE488" w:rsidR="34D5FAE5">
        <w:rPr>
          <w:rFonts w:ascii="Arial" w:hAnsi="Arial" w:eastAsia="Arial" w:cs="Arial"/>
          <w:sz w:val="22"/>
          <w:szCs w:val="22"/>
        </w:rPr>
        <w:t xml:space="preserve"> NHS (2021) </w:t>
      </w:r>
      <w:r w:rsidRPr="37EEE488" w:rsidR="71C5DE5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Dementia is an overall expression to represent a set of symptoms connected with brain disorders. Many of this can be small hard to spot at the </w:t>
      </w:r>
      <w:r w:rsidRPr="37EEE488" w:rsidR="0F48EB7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beginning but</w:t>
      </w:r>
      <w:r w:rsidRPr="37EEE488" w:rsidR="71C5DE5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once dementia is </w:t>
      </w:r>
      <w:r w:rsidRPr="37EEE488" w:rsidR="3891CF0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progressing it</w:t>
      </w:r>
      <w:r w:rsidRPr="37EEE488" w:rsidR="71C5DE5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can affect the daily life and usual tasks. The person suffering with dementia may experience behavior and mood changing due to changes in the brain. Types of dementia: Alzheimer's (most common), vascular dementia, Lewy body, Frontotemporal </w:t>
      </w:r>
      <w:r w:rsidRPr="37EEE488" w:rsidR="1E4DFEC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dementia,</w:t>
      </w:r>
      <w:r w:rsidRPr="37EEE488" w:rsidR="71C5DE5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Parkinsons and Hutchinsons dementia. It is a leading cause of death in the U</w:t>
      </w:r>
      <w:r w:rsidRPr="37EEE488" w:rsidR="61150D6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K</w:t>
      </w:r>
      <w:r w:rsidRPr="37EEE488" w:rsidR="71C5DE5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and currently</w:t>
      </w:r>
      <w:r w:rsidRPr="37EEE488" w:rsidR="1598DEB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there</w:t>
      </w:r>
      <w:r w:rsidRPr="37EEE488" w:rsidR="71C5DE5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is no cure for it.</w:t>
      </w:r>
      <w:r w:rsidRPr="37EEE488" w:rsidR="5E0F4BE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p>
    <w:p w:rsidR="37EEE488" w:rsidP="37EEE488" w:rsidRDefault="37EEE488" w14:paraId="5C616AC2" w14:textId="619E5DCB">
      <w:pPr>
        <w:pStyle w:val="Normal"/>
        <w:spacing w:line="360" w:lineRule="auto"/>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US"/>
        </w:rPr>
      </w:pPr>
    </w:p>
    <w:p w:rsidR="37EEE488" w:rsidP="37EEE488" w:rsidRDefault="37EEE488" w14:paraId="73C8791D" w14:textId="45F2F02C">
      <w:pPr>
        <w:pStyle w:val="Normal"/>
        <w:spacing w:line="360" w:lineRule="auto"/>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US"/>
        </w:rPr>
      </w:pPr>
    </w:p>
    <w:p w:rsidR="37EEE488" w:rsidP="37EEE488" w:rsidRDefault="37EEE488" w14:paraId="0E67809D" w14:textId="6895CA81">
      <w:pPr>
        <w:pStyle w:val="Normal"/>
        <w:spacing w:line="360" w:lineRule="auto"/>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US"/>
        </w:rPr>
      </w:pPr>
    </w:p>
    <w:p w:rsidR="37EEE488" w:rsidP="37EEE488" w:rsidRDefault="37EEE488" w14:paraId="2D333D82" w14:textId="23BD4A62">
      <w:pPr>
        <w:pStyle w:val="Normal"/>
        <w:spacing w:line="360" w:lineRule="auto"/>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US"/>
        </w:rPr>
      </w:pPr>
    </w:p>
    <w:p w:rsidR="20254CA4" w:rsidP="37EEE488" w:rsidRDefault="20254CA4" w14:paraId="73649A6B" w14:textId="12FD96B9">
      <w:pPr>
        <w:pStyle w:val="Normal"/>
        <w:spacing w:line="360" w:lineRule="auto"/>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US"/>
        </w:rPr>
      </w:pPr>
      <w:r w:rsidRPr="37EEE488" w:rsidR="0FAF87B3">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US"/>
        </w:rPr>
        <w:t>2.1</w:t>
      </w:r>
      <w:r w:rsidRPr="37EEE488" w:rsidR="20254CA4">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US"/>
        </w:rPr>
        <w:t xml:space="preserve"> Classification within ICD-10 Manual</w:t>
      </w:r>
    </w:p>
    <w:p w:rsidR="78EFE0BD" w:rsidP="37EEE488" w:rsidRDefault="78EFE0BD" w14:paraId="7212A347" w14:textId="03000F2C">
      <w:pPr>
        <w:spacing w:line="360" w:lineRule="auto"/>
        <w:jc w:val="left"/>
        <w:rPr>
          <w:rFonts w:ascii="Arial" w:hAnsi="Arial" w:eastAsia="Arial" w:cs="Arial"/>
          <w:noProof w:val="0"/>
          <w:color w:val="000000" w:themeColor="text1" w:themeTint="FF" w:themeShade="FF"/>
          <w:sz w:val="22"/>
          <w:szCs w:val="22"/>
          <w:lang w:val="en-US"/>
        </w:rPr>
      </w:pPr>
      <w:r w:rsidRPr="37EEE488" w:rsidR="78EFE0BD">
        <w:rPr>
          <w:rFonts w:ascii="Arial" w:hAnsi="Arial" w:eastAsia="Arial" w:cs="Arial"/>
          <w:noProof w:val="0"/>
          <w:color w:val="000000" w:themeColor="text1" w:themeTint="FF" w:themeShade="FF"/>
          <w:sz w:val="22"/>
          <w:szCs w:val="22"/>
          <w:lang w:val="en-US"/>
        </w:rPr>
        <w:t xml:space="preserve">International classification of the disease manual is published by World health </w:t>
      </w:r>
      <w:r w:rsidRPr="37EEE488" w:rsidR="6530A1F8">
        <w:rPr>
          <w:rFonts w:ascii="Arial" w:hAnsi="Arial" w:eastAsia="Arial" w:cs="Arial"/>
          <w:noProof w:val="0"/>
          <w:color w:val="000000" w:themeColor="text1" w:themeTint="FF" w:themeShade="FF"/>
          <w:sz w:val="22"/>
          <w:szCs w:val="22"/>
          <w:lang w:val="en-US"/>
        </w:rPr>
        <w:t>organization</w:t>
      </w:r>
      <w:r w:rsidRPr="37EEE488" w:rsidR="78EFE0BD">
        <w:rPr>
          <w:rFonts w:ascii="Arial" w:hAnsi="Arial" w:eastAsia="Arial" w:cs="Arial"/>
          <w:noProof w:val="0"/>
          <w:color w:val="000000" w:themeColor="text1" w:themeTint="FF" w:themeShade="FF"/>
          <w:sz w:val="22"/>
          <w:szCs w:val="22"/>
          <w:lang w:val="en-US"/>
        </w:rPr>
        <w:t>. The utility of the manual is to present basic description of the international classification of the diseases with practical instruction for mortality and morbidity coders.</w:t>
      </w:r>
      <w:r w:rsidRPr="37EEE488" w:rsidR="3B474EB6">
        <w:rPr>
          <w:rFonts w:ascii="Arial" w:hAnsi="Arial" w:eastAsia="Arial" w:cs="Arial"/>
          <w:noProof w:val="0"/>
          <w:color w:val="000000" w:themeColor="text1" w:themeTint="FF" w:themeShade="FF"/>
          <w:sz w:val="22"/>
          <w:szCs w:val="22"/>
          <w:lang w:val="en-US"/>
        </w:rPr>
        <w:t xml:space="preserve"> </w:t>
      </w:r>
    </w:p>
    <w:p w:rsidR="5E4B2693" w:rsidP="37EEE488" w:rsidRDefault="5E4B2693" w14:paraId="5DB8C0C6" w14:textId="3AA24FB6">
      <w:pPr>
        <w:pStyle w:val="Normal"/>
        <w:spacing w:line="360" w:lineRule="auto"/>
        <w:jc w:val="left"/>
        <w:rPr>
          <w:rFonts w:ascii="Arial" w:hAnsi="Arial" w:eastAsia="Arial" w:cs="Arial"/>
          <w:noProof w:val="0"/>
          <w:color w:val="000000" w:themeColor="text1" w:themeTint="FF" w:themeShade="FF"/>
          <w:sz w:val="22"/>
          <w:szCs w:val="22"/>
          <w:lang w:val="en-US"/>
        </w:rPr>
      </w:pPr>
      <w:r w:rsidRPr="37EEE488" w:rsidR="5E4B2693">
        <w:rPr>
          <w:rFonts w:ascii="Arial" w:hAnsi="Arial" w:eastAsia="Arial" w:cs="Arial"/>
          <w:noProof w:val="0"/>
          <w:color w:val="000000" w:themeColor="text1" w:themeTint="FF" w:themeShade="FF"/>
          <w:sz w:val="22"/>
          <w:szCs w:val="22"/>
          <w:lang w:val="en-US"/>
        </w:rPr>
        <w:t xml:space="preserve">In the ICD-10 classification Dementia is under Chapter V of mental and </w:t>
      </w:r>
      <w:r w:rsidRPr="37EEE488" w:rsidR="5E4B2693">
        <w:rPr>
          <w:rFonts w:ascii="Arial" w:hAnsi="Arial" w:eastAsia="Arial" w:cs="Arial"/>
          <w:noProof w:val="0"/>
          <w:color w:val="000000" w:themeColor="text1" w:themeTint="FF" w:themeShade="FF"/>
          <w:sz w:val="22"/>
          <w:szCs w:val="22"/>
          <w:lang w:val="en-US"/>
        </w:rPr>
        <w:t>behavioral</w:t>
      </w:r>
      <w:r w:rsidRPr="37EEE488" w:rsidR="5E4B2693">
        <w:rPr>
          <w:rFonts w:ascii="Arial" w:hAnsi="Arial" w:eastAsia="Arial" w:cs="Arial"/>
          <w:noProof w:val="0"/>
          <w:color w:val="000000" w:themeColor="text1" w:themeTint="FF" w:themeShade="FF"/>
          <w:sz w:val="22"/>
          <w:szCs w:val="22"/>
          <w:lang w:val="en-US"/>
        </w:rPr>
        <w:t xml:space="preserve"> disorders (F00-F99) </w:t>
      </w:r>
    </w:p>
    <w:p w:rsidR="37EEE488" w:rsidP="37EEE488" w:rsidRDefault="37EEE488" w14:paraId="63F8FB83" w14:textId="1A3A7AC7">
      <w:pPr>
        <w:pStyle w:val="Normal"/>
        <w:spacing w:line="360" w:lineRule="auto"/>
        <w:jc w:val="left"/>
        <w:rPr>
          <w:rFonts w:ascii="Arial" w:hAnsi="Arial" w:eastAsia="Arial" w:cs="Arial"/>
          <w:noProof w:val="0"/>
          <w:color w:val="000000" w:themeColor="text1" w:themeTint="FF" w:themeShade="FF"/>
          <w:sz w:val="22"/>
          <w:szCs w:val="22"/>
          <w:lang w:val="en-US"/>
        </w:rPr>
      </w:pPr>
    </w:p>
    <w:p w:rsidR="55E3B32E" w:rsidP="37EEE488" w:rsidRDefault="55E3B32E" w14:paraId="2B9D6DFD" w14:textId="03EA2D65">
      <w:pPr>
        <w:pStyle w:val="Normal"/>
        <w:spacing w:line="360" w:lineRule="auto"/>
        <w:jc w:val="left"/>
        <w:rPr>
          <w:rFonts w:ascii="Arial" w:hAnsi="Arial" w:eastAsia="Arial" w:cs="Arial"/>
          <w:b w:val="1"/>
          <w:bCs w:val="1"/>
          <w:noProof w:val="0"/>
          <w:color w:val="000000" w:themeColor="text1" w:themeTint="FF" w:themeShade="FF"/>
          <w:sz w:val="22"/>
          <w:szCs w:val="22"/>
          <w:lang w:val="en-US"/>
        </w:rPr>
      </w:pPr>
      <w:r w:rsidRPr="37EEE488" w:rsidR="55E3B32E">
        <w:rPr>
          <w:rFonts w:ascii="Arial" w:hAnsi="Arial" w:eastAsia="Arial" w:cs="Arial"/>
          <w:b w:val="1"/>
          <w:bCs w:val="1"/>
          <w:noProof w:val="0"/>
          <w:color w:val="000000" w:themeColor="text1" w:themeTint="FF" w:themeShade="FF"/>
          <w:sz w:val="22"/>
          <w:szCs w:val="22"/>
          <w:lang w:val="en-US"/>
        </w:rPr>
        <w:t xml:space="preserve">2.2 </w:t>
      </w:r>
      <w:r w:rsidRPr="37EEE488" w:rsidR="517DF9CB">
        <w:rPr>
          <w:rFonts w:ascii="Arial" w:hAnsi="Arial" w:eastAsia="Arial" w:cs="Arial"/>
          <w:b w:val="1"/>
          <w:bCs w:val="1"/>
          <w:noProof w:val="0"/>
          <w:color w:val="000000" w:themeColor="text1" w:themeTint="FF" w:themeShade="FF"/>
          <w:sz w:val="22"/>
          <w:szCs w:val="22"/>
          <w:lang w:val="en-US"/>
        </w:rPr>
        <w:t>Who is affected by Dementia</w:t>
      </w:r>
    </w:p>
    <w:p w:rsidR="7E7481D8" w:rsidP="37EEE488" w:rsidRDefault="7E7481D8" w14:paraId="7EC35B5B" w14:textId="46A567B1">
      <w:pPr>
        <w:spacing w:line="360" w:lineRule="auto"/>
        <w:jc w:val="left"/>
        <w:rPr>
          <w:rFonts w:ascii="Arial" w:hAnsi="Arial" w:eastAsia="Arial" w:cs="Arial"/>
          <w:b w:val="0"/>
          <w:bCs w:val="0"/>
          <w:i w:val="0"/>
          <w:iCs w:val="0"/>
          <w:caps w:val="0"/>
          <w:smallCaps w:val="0"/>
          <w:noProof w:val="0"/>
          <w:color w:val="444444"/>
          <w:sz w:val="22"/>
          <w:szCs w:val="22"/>
          <w:lang w:val="en-US"/>
        </w:rPr>
      </w:pPr>
      <w:r w:rsidRPr="37EEE488" w:rsidR="7E7481D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People over 65 are more likely to have dementia </w:t>
      </w:r>
    </w:p>
    <w:p w:rsidR="7E7481D8" w:rsidP="37EEE488" w:rsidRDefault="7E7481D8" w14:paraId="1EE0BE13" w14:textId="7677685C">
      <w:pPr>
        <w:spacing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r w:rsidRPr="37EEE488" w:rsidR="7E7481D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People diagnosticated with Mild cognitive impairment are</w:t>
      </w:r>
      <w:r w:rsidRPr="37EEE488" w:rsidR="02F6254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the</w:t>
      </w:r>
      <w:r w:rsidRPr="37EEE488" w:rsidR="7E7481D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most likely to get dementia the studies proven even though MCI is not a form of dementia</w:t>
      </w:r>
    </w:p>
    <w:p w:rsidR="7E7481D8" w:rsidP="37EEE488" w:rsidRDefault="7E7481D8" w14:paraId="28FB211A" w14:textId="76E26315">
      <w:pPr>
        <w:spacing w:line="360" w:lineRule="auto"/>
        <w:jc w:val="left"/>
        <w:rPr>
          <w:rFonts w:ascii="Arial" w:hAnsi="Arial" w:eastAsia="Arial" w:cs="Arial"/>
          <w:b w:val="0"/>
          <w:bCs w:val="0"/>
          <w:i w:val="0"/>
          <w:iCs w:val="0"/>
          <w:caps w:val="0"/>
          <w:smallCaps w:val="0"/>
          <w:noProof w:val="0"/>
          <w:color w:val="444444"/>
          <w:sz w:val="22"/>
          <w:szCs w:val="22"/>
          <w:lang w:val="en-US"/>
        </w:rPr>
      </w:pPr>
      <w:r w:rsidRPr="37EEE488" w:rsidR="7E7481D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As rare causes of dementia have been proven by studies that people with Down syndrome are most likely to develop dementia as well as the ones having Parkinsons disease or Huntington's disease.</w:t>
      </w:r>
    </w:p>
    <w:p w:rsidR="7E7481D8" w:rsidP="37EEE488" w:rsidRDefault="7E7481D8" w14:paraId="723257E6" w14:textId="7CEBF6E3">
      <w:pPr>
        <w:spacing w:line="360" w:lineRule="auto"/>
        <w:jc w:val="left"/>
        <w:rPr>
          <w:rFonts w:ascii="Arial" w:hAnsi="Arial" w:eastAsia="Arial" w:cs="Arial"/>
          <w:b w:val="0"/>
          <w:bCs w:val="0"/>
          <w:i w:val="0"/>
          <w:iCs w:val="0"/>
          <w:caps w:val="0"/>
          <w:smallCaps w:val="0"/>
          <w:noProof w:val="0"/>
          <w:color w:val="444444"/>
          <w:sz w:val="22"/>
          <w:szCs w:val="22"/>
          <w:lang w:val="en-US"/>
        </w:rPr>
      </w:pPr>
      <w:r w:rsidRPr="37EEE488" w:rsidR="7E7481D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The studies in </w:t>
      </w:r>
      <w:r w:rsidRPr="37EEE488" w:rsidR="7E7481D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course are</w:t>
      </w:r>
      <w:r w:rsidRPr="37EEE488" w:rsidR="7E7481D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trying to prove if dementia is inherited from family members as a single gene that causes the disease straight away.</w:t>
      </w:r>
    </w:p>
    <w:p w:rsidR="37EEE488" w:rsidP="37EEE488" w:rsidRDefault="37EEE488" w14:paraId="32939AEC" w14:textId="2BC3DAF6">
      <w:pPr>
        <w:pStyle w:val="Normal"/>
        <w:spacing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p>
    <w:p w:rsidR="2A7EA983" w:rsidP="37EEE488" w:rsidRDefault="2A7EA983" w14:paraId="0D95DC7C" w14:textId="49136189">
      <w:pPr>
        <w:pStyle w:val="Normal"/>
        <w:spacing w:line="360" w:lineRule="auto"/>
        <w:jc w:val="left"/>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US"/>
        </w:rPr>
      </w:pPr>
      <w:r w:rsidRPr="37EEE488" w:rsidR="2A7EA983">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US"/>
        </w:rPr>
        <w:t xml:space="preserve"> 2.3 </w:t>
      </w:r>
      <w:r w:rsidRPr="37EEE488" w:rsidR="23A3B2B5">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US"/>
        </w:rPr>
        <w:t>Causes</w:t>
      </w:r>
    </w:p>
    <w:p w:rsidR="23A3B2B5" w:rsidP="37EEE488" w:rsidRDefault="23A3B2B5" w14:paraId="7C86ED9B" w14:textId="2772B198">
      <w:pPr>
        <w:pStyle w:val="ListParagraph"/>
        <w:numPr>
          <w:ilvl w:val="0"/>
          <w:numId w:val="1"/>
        </w:numPr>
        <w:spacing w:line="360"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US"/>
        </w:rPr>
      </w:pPr>
      <w:r w:rsidRPr="37EEE488" w:rsidR="23A3B2B5">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Series of Strokes</w:t>
      </w:r>
    </w:p>
    <w:p w:rsidR="23A3B2B5" w:rsidP="37EEE488" w:rsidRDefault="23A3B2B5" w14:paraId="2480E581" w14:textId="1DE428BF">
      <w:pPr>
        <w:pStyle w:val="ListParagraph"/>
        <w:numPr>
          <w:ilvl w:val="0"/>
          <w:numId w:val="1"/>
        </w:numPr>
        <w:spacing w:line="360" w:lineRule="auto"/>
        <w:jc w:val="left"/>
        <w:rPr>
          <w:b w:val="0"/>
          <w:bCs w:val="0"/>
          <w:i w:val="0"/>
          <w:iCs w:val="0"/>
          <w:caps w:val="0"/>
          <w:smallCaps w:val="0"/>
          <w:noProof w:val="0"/>
          <w:color w:val="000000" w:themeColor="text1" w:themeTint="FF" w:themeShade="FF"/>
          <w:sz w:val="24"/>
          <w:szCs w:val="24"/>
          <w:u w:val="none"/>
          <w:lang w:val="en-US"/>
        </w:rPr>
      </w:pPr>
      <w:r w:rsidRPr="37EEE488" w:rsidR="23A3B2B5">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Abnormal Buildup of Two proteins called amyloid and tau</w:t>
      </w:r>
    </w:p>
    <w:p w:rsidR="23A3B2B5" w:rsidP="37EEE488" w:rsidRDefault="23A3B2B5" w14:paraId="5734EBE5" w14:textId="7203C2DB">
      <w:pPr>
        <w:pStyle w:val="ListParagraph"/>
        <w:numPr>
          <w:ilvl w:val="0"/>
          <w:numId w:val="1"/>
        </w:numPr>
        <w:spacing w:line="360" w:lineRule="auto"/>
        <w:jc w:val="left"/>
        <w:rPr>
          <w:b w:val="0"/>
          <w:bCs w:val="0"/>
          <w:i w:val="0"/>
          <w:iCs w:val="0"/>
          <w:caps w:val="0"/>
          <w:smallCaps w:val="0"/>
          <w:noProof w:val="0"/>
          <w:color w:val="000000" w:themeColor="text1" w:themeTint="FF" w:themeShade="FF"/>
          <w:sz w:val="24"/>
          <w:szCs w:val="24"/>
          <w:u w:val="none"/>
          <w:lang w:val="en-US"/>
        </w:rPr>
      </w:pPr>
      <w:r w:rsidRPr="37EEE488" w:rsidR="23A3B2B5">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Lifestyle</w:t>
      </w:r>
    </w:p>
    <w:p w:rsidR="23A3B2B5" w:rsidP="37EEE488" w:rsidRDefault="23A3B2B5" w14:paraId="4B2B8E4B" w14:textId="48613233">
      <w:pPr>
        <w:pStyle w:val="ListParagraph"/>
        <w:numPr>
          <w:ilvl w:val="0"/>
          <w:numId w:val="1"/>
        </w:numPr>
        <w:spacing w:line="360" w:lineRule="auto"/>
        <w:jc w:val="left"/>
        <w:rPr>
          <w:b w:val="0"/>
          <w:bCs w:val="0"/>
          <w:i w:val="0"/>
          <w:iCs w:val="0"/>
          <w:caps w:val="0"/>
          <w:smallCaps w:val="0"/>
          <w:noProof w:val="0"/>
          <w:color w:val="000000" w:themeColor="text1" w:themeTint="FF" w:themeShade="FF"/>
          <w:sz w:val="24"/>
          <w:szCs w:val="24"/>
          <w:u w:val="none"/>
          <w:lang w:val="en-US"/>
        </w:rPr>
      </w:pPr>
      <w:r w:rsidRPr="37EEE488" w:rsidR="23A3B2B5">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Abuse of Alcohol</w:t>
      </w:r>
    </w:p>
    <w:p w:rsidR="23A3B2B5" w:rsidP="37EEE488" w:rsidRDefault="23A3B2B5" w14:paraId="3B9B7F7C" w14:textId="14A83B7A">
      <w:pPr>
        <w:pStyle w:val="Normal"/>
        <w:spacing w:line="360" w:lineRule="auto"/>
        <w:jc w:val="left"/>
        <w:rPr>
          <w:rFonts w:ascii="Arial" w:hAnsi="Arial" w:eastAsia="Arial" w:cs="Arial"/>
          <w:noProof w:val="0"/>
          <w:sz w:val="22"/>
          <w:szCs w:val="22"/>
          <w:lang w:val="en-US"/>
        </w:rPr>
      </w:pPr>
      <w:r w:rsidRPr="37EEE488" w:rsidR="23A3B2B5">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According to NHS It is not fully understood by the researchers right now, how amyloid and tau are involved in losing the brain cells but on the other hand the research continues.</w:t>
      </w:r>
    </w:p>
    <w:p w:rsidR="37EEE488" w:rsidP="37EEE488" w:rsidRDefault="37EEE488" w14:paraId="1CFF5C10" w14:textId="1A088D14">
      <w:pPr>
        <w:pStyle w:val="Normal"/>
        <w:spacing w:line="360" w:lineRule="auto"/>
        <w:jc w:val="left"/>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pPr>
    </w:p>
    <w:p w:rsidR="38981B70" w:rsidP="37EEE488" w:rsidRDefault="38981B70" w14:paraId="0F670188" w14:textId="397FE544">
      <w:pPr>
        <w:pStyle w:val="Normal"/>
        <w:spacing w:line="360" w:lineRule="auto"/>
        <w:jc w:val="left"/>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pPr>
      <w:r w:rsidRPr="37EEE488" w:rsidR="38981B7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2.4 </w:t>
      </w:r>
      <w:r w:rsidRPr="37EEE488" w:rsidR="23A3B2B5">
        <w:rPr>
          <w:rFonts w:ascii="Calibri" w:hAnsi="Calibri" w:eastAsia="Calibri" w:cs="Calibri"/>
          <w:b w:val="1"/>
          <w:bCs w:val="1"/>
          <w:i w:val="0"/>
          <w:iCs w:val="0"/>
          <w:caps w:val="0"/>
          <w:smallCaps w:val="0"/>
          <w:strike w:val="0"/>
          <w:dstrike w:val="0"/>
          <w:noProof w:val="0"/>
          <w:color w:val="000000" w:themeColor="text1" w:themeTint="FF" w:themeShade="FF"/>
          <w:sz w:val="24"/>
          <w:szCs w:val="24"/>
          <w:u w:val="none"/>
          <w:lang w:val="en-US"/>
        </w:rPr>
        <w:t>Risk Factors</w:t>
      </w:r>
    </w:p>
    <w:p w:rsidR="23A3B2B5" w:rsidP="37EEE488" w:rsidRDefault="23A3B2B5" w14:paraId="58FB4911" w14:textId="2FD6C58D">
      <w:pPr>
        <w:pStyle w:val="ListParagraph"/>
        <w:numPr>
          <w:ilvl w:val="0"/>
          <w:numId w:val="2"/>
        </w:numPr>
        <w:spacing w:line="360"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US"/>
        </w:rPr>
      </w:pPr>
      <w:r w:rsidRPr="37EEE488" w:rsidR="23A3B2B5">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High Blood Pressure</w:t>
      </w:r>
    </w:p>
    <w:p w:rsidR="23A3B2B5" w:rsidP="37EEE488" w:rsidRDefault="23A3B2B5" w14:paraId="5AE5A497" w14:textId="1722AC8B">
      <w:pPr>
        <w:pStyle w:val="ListParagraph"/>
        <w:numPr>
          <w:ilvl w:val="0"/>
          <w:numId w:val="2"/>
        </w:numPr>
        <w:spacing w:line="360" w:lineRule="auto"/>
        <w:jc w:val="left"/>
        <w:rPr>
          <w:b w:val="0"/>
          <w:bCs w:val="0"/>
          <w:i w:val="0"/>
          <w:iCs w:val="0"/>
          <w:caps w:val="0"/>
          <w:smallCaps w:val="0"/>
          <w:noProof w:val="0"/>
          <w:color w:val="000000" w:themeColor="text1" w:themeTint="FF" w:themeShade="FF"/>
          <w:sz w:val="24"/>
          <w:szCs w:val="24"/>
          <w:u w:val="none"/>
          <w:lang w:val="en-US"/>
        </w:rPr>
      </w:pPr>
      <w:r w:rsidRPr="37EEE488" w:rsidR="23A3B2B5">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High Blood Sugar</w:t>
      </w:r>
    </w:p>
    <w:p w:rsidR="23A3B2B5" w:rsidP="37EEE488" w:rsidRDefault="23A3B2B5" w14:paraId="20465EC2" w14:textId="04D97E2F">
      <w:pPr>
        <w:pStyle w:val="ListParagraph"/>
        <w:numPr>
          <w:ilvl w:val="0"/>
          <w:numId w:val="2"/>
        </w:numPr>
        <w:spacing w:line="360" w:lineRule="auto"/>
        <w:jc w:val="left"/>
        <w:rPr>
          <w:b w:val="0"/>
          <w:bCs w:val="0"/>
          <w:i w:val="0"/>
          <w:iCs w:val="0"/>
          <w:caps w:val="0"/>
          <w:smallCaps w:val="0"/>
          <w:noProof w:val="0"/>
          <w:color w:val="000000" w:themeColor="text1" w:themeTint="FF" w:themeShade="FF"/>
          <w:sz w:val="24"/>
          <w:szCs w:val="24"/>
          <w:u w:val="none"/>
          <w:lang w:val="en-US"/>
        </w:rPr>
      </w:pPr>
      <w:r w:rsidRPr="37EEE488" w:rsidR="23A3B2B5">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Belly Size</w:t>
      </w:r>
    </w:p>
    <w:p w:rsidR="23A3B2B5" w:rsidP="37EEE488" w:rsidRDefault="23A3B2B5" w14:paraId="1C739D38" w14:textId="29B09D0A">
      <w:pPr>
        <w:pStyle w:val="ListParagraph"/>
        <w:numPr>
          <w:ilvl w:val="0"/>
          <w:numId w:val="2"/>
        </w:numPr>
        <w:spacing w:line="360" w:lineRule="auto"/>
        <w:jc w:val="left"/>
        <w:rPr>
          <w:b w:val="0"/>
          <w:bCs w:val="0"/>
          <w:i w:val="0"/>
          <w:iCs w:val="0"/>
          <w:caps w:val="0"/>
          <w:smallCaps w:val="0"/>
          <w:noProof w:val="0"/>
          <w:color w:val="000000" w:themeColor="text1" w:themeTint="FF" w:themeShade="FF"/>
          <w:sz w:val="24"/>
          <w:szCs w:val="24"/>
          <w:u w:val="none"/>
          <w:lang w:val="en-US"/>
        </w:rPr>
      </w:pPr>
      <w:r w:rsidRPr="37EEE488" w:rsidR="23A3B2B5">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Inflammation</w:t>
      </w:r>
    </w:p>
    <w:p w:rsidR="23A3B2B5" w:rsidP="37EEE488" w:rsidRDefault="23A3B2B5" w14:paraId="4A83322D" w14:textId="15865453">
      <w:pPr>
        <w:pStyle w:val="ListParagraph"/>
        <w:numPr>
          <w:ilvl w:val="0"/>
          <w:numId w:val="2"/>
        </w:numPr>
        <w:spacing w:line="360" w:lineRule="auto"/>
        <w:jc w:val="left"/>
        <w:rPr>
          <w:b w:val="0"/>
          <w:bCs w:val="0"/>
          <w:i w:val="0"/>
          <w:iCs w:val="0"/>
          <w:caps w:val="0"/>
          <w:smallCaps w:val="0"/>
          <w:noProof w:val="0"/>
          <w:color w:val="000000" w:themeColor="text1" w:themeTint="FF" w:themeShade="FF"/>
          <w:sz w:val="24"/>
          <w:szCs w:val="24"/>
          <w:u w:val="none"/>
          <w:lang w:val="en-US"/>
        </w:rPr>
      </w:pPr>
      <w:r w:rsidRPr="37EEE488" w:rsidR="23A3B2B5">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Cortisol</w:t>
      </w:r>
    </w:p>
    <w:p w:rsidR="23A3B2B5" w:rsidP="37EEE488" w:rsidRDefault="23A3B2B5" w14:paraId="49C9A1F7" w14:textId="316A9152">
      <w:pPr>
        <w:pStyle w:val="ListParagraph"/>
        <w:numPr>
          <w:ilvl w:val="0"/>
          <w:numId w:val="2"/>
        </w:numPr>
        <w:spacing w:line="360" w:lineRule="auto"/>
        <w:jc w:val="left"/>
        <w:rPr>
          <w:b w:val="0"/>
          <w:bCs w:val="0"/>
          <w:i w:val="0"/>
          <w:iCs w:val="0"/>
          <w:caps w:val="0"/>
          <w:smallCaps w:val="0"/>
          <w:noProof w:val="0"/>
          <w:color w:val="000000" w:themeColor="text1" w:themeTint="FF" w:themeShade="FF"/>
          <w:sz w:val="24"/>
          <w:szCs w:val="24"/>
          <w:u w:val="none"/>
          <w:lang w:val="en-US"/>
        </w:rPr>
      </w:pPr>
      <w:r w:rsidRPr="37EEE488" w:rsidR="23A3B2B5">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Stress</w:t>
      </w:r>
    </w:p>
    <w:p w:rsidR="23A3B2B5" w:rsidP="37EEE488" w:rsidRDefault="23A3B2B5" w14:paraId="2C5443B2" w14:textId="0FABDB3C">
      <w:pPr>
        <w:pStyle w:val="ListParagraph"/>
        <w:numPr>
          <w:ilvl w:val="0"/>
          <w:numId w:val="2"/>
        </w:numPr>
        <w:spacing w:line="360" w:lineRule="auto"/>
        <w:jc w:val="left"/>
        <w:rPr>
          <w:b w:val="0"/>
          <w:bCs w:val="0"/>
          <w:i w:val="0"/>
          <w:iCs w:val="0"/>
          <w:caps w:val="0"/>
          <w:smallCaps w:val="0"/>
          <w:noProof w:val="0"/>
          <w:color w:val="000000" w:themeColor="text1" w:themeTint="FF" w:themeShade="FF"/>
          <w:sz w:val="24"/>
          <w:szCs w:val="24"/>
          <w:u w:val="none"/>
          <w:lang w:val="en-US"/>
        </w:rPr>
      </w:pPr>
      <w:r w:rsidRPr="37EEE488" w:rsidR="23A3B2B5">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Genetics</w:t>
      </w:r>
    </w:p>
    <w:p w:rsidR="23A3B2B5" w:rsidP="37EEE488" w:rsidRDefault="23A3B2B5" w14:paraId="7BC3BB71" w14:textId="49C96DC1">
      <w:pPr>
        <w:pStyle w:val="ListParagraph"/>
        <w:numPr>
          <w:ilvl w:val="0"/>
          <w:numId w:val="2"/>
        </w:numPr>
        <w:spacing w:line="360" w:lineRule="auto"/>
        <w:jc w:val="left"/>
        <w:rPr>
          <w:b w:val="0"/>
          <w:bCs w:val="0"/>
          <w:i w:val="0"/>
          <w:iCs w:val="0"/>
          <w:caps w:val="0"/>
          <w:smallCaps w:val="0"/>
          <w:noProof w:val="0"/>
          <w:color w:val="000000" w:themeColor="text1" w:themeTint="FF" w:themeShade="FF"/>
          <w:sz w:val="24"/>
          <w:szCs w:val="24"/>
          <w:u w:val="none"/>
          <w:lang w:val="en-US"/>
        </w:rPr>
      </w:pPr>
      <w:r w:rsidRPr="37EEE488" w:rsidR="23A3B2B5">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Sedentary Lifestyle</w:t>
      </w:r>
    </w:p>
    <w:p w:rsidR="37EEE488" w:rsidP="37EEE488" w:rsidRDefault="37EEE488" w14:paraId="27C5175E" w14:textId="72748461">
      <w:pPr>
        <w:pStyle w:val="Normal"/>
        <w:spacing w:line="360" w:lineRule="auto"/>
        <w:ind w:left="0"/>
        <w:jc w:val="left"/>
        <w:rPr>
          <w:rFonts w:ascii="Calibri" w:hAnsi="Calibri" w:eastAsia="Calibri" w:cs="Calibri"/>
          <w:b w:val="1"/>
          <w:bCs w:val="1"/>
          <w:i w:val="0"/>
          <w:iCs w:val="0"/>
          <w:caps w:val="0"/>
          <w:smallCaps w:val="0"/>
          <w:strike w:val="0"/>
          <w:dstrike w:val="0"/>
          <w:noProof w:val="0"/>
          <w:color w:val="000000" w:themeColor="text1" w:themeTint="FF" w:themeShade="FF"/>
          <w:sz w:val="24"/>
          <w:szCs w:val="24"/>
          <w:u w:val="none"/>
          <w:lang w:val="en-US"/>
        </w:rPr>
      </w:pPr>
    </w:p>
    <w:p w:rsidR="37EEE488" w:rsidP="37EEE488" w:rsidRDefault="37EEE488" w14:paraId="3C9CD806" w14:textId="46A8FEC5">
      <w:pPr>
        <w:pStyle w:val="Normal"/>
        <w:spacing w:line="360" w:lineRule="auto"/>
        <w:ind w:left="0"/>
        <w:jc w:val="left"/>
        <w:rPr>
          <w:rFonts w:ascii="Calibri" w:hAnsi="Calibri" w:eastAsia="Calibri" w:cs="Calibri"/>
          <w:b w:val="1"/>
          <w:bCs w:val="1"/>
          <w:i w:val="0"/>
          <w:iCs w:val="0"/>
          <w:caps w:val="0"/>
          <w:smallCaps w:val="0"/>
          <w:strike w:val="0"/>
          <w:dstrike w:val="0"/>
          <w:noProof w:val="0"/>
          <w:color w:val="000000" w:themeColor="text1" w:themeTint="FF" w:themeShade="FF"/>
          <w:sz w:val="24"/>
          <w:szCs w:val="24"/>
          <w:u w:val="none"/>
          <w:lang w:val="en-US"/>
        </w:rPr>
      </w:pPr>
    </w:p>
    <w:p w:rsidR="6F6BE118" w:rsidP="37EEE488" w:rsidRDefault="6F6BE118" w14:paraId="57A0F180" w14:textId="7C992DED">
      <w:pPr>
        <w:pStyle w:val="Normal"/>
        <w:spacing w:line="360" w:lineRule="auto"/>
        <w:ind w:left="0"/>
        <w:jc w:val="left"/>
        <w:rPr>
          <w:rFonts w:ascii="Calibri" w:hAnsi="Calibri" w:eastAsia="Calibri" w:cs="Calibri"/>
          <w:b w:val="1"/>
          <w:bCs w:val="1"/>
          <w:i w:val="0"/>
          <w:iCs w:val="0"/>
          <w:caps w:val="0"/>
          <w:smallCaps w:val="0"/>
          <w:strike w:val="0"/>
          <w:dstrike w:val="0"/>
          <w:noProof w:val="0"/>
          <w:color w:val="000000" w:themeColor="text1" w:themeTint="FF" w:themeShade="FF"/>
          <w:sz w:val="24"/>
          <w:szCs w:val="24"/>
          <w:u w:val="none"/>
          <w:lang w:val="en-US"/>
        </w:rPr>
      </w:pPr>
      <w:r w:rsidRPr="37EEE488" w:rsidR="6F6BE118">
        <w:rPr>
          <w:rFonts w:ascii="Calibri" w:hAnsi="Calibri" w:eastAsia="Calibri" w:cs="Calibri"/>
          <w:b w:val="1"/>
          <w:bCs w:val="1"/>
          <w:i w:val="0"/>
          <w:iCs w:val="0"/>
          <w:caps w:val="0"/>
          <w:smallCaps w:val="0"/>
          <w:strike w:val="0"/>
          <w:dstrike w:val="0"/>
          <w:noProof w:val="0"/>
          <w:color w:val="000000" w:themeColor="text1" w:themeTint="FF" w:themeShade="FF"/>
          <w:sz w:val="24"/>
          <w:szCs w:val="24"/>
          <w:u w:val="none"/>
          <w:lang w:val="en-US"/>
        </w:rPr>
        <w:t>2.5 Aethiology</w:t>
      </w:r>
    </w:p>
    <w:p w:rsidR="42F575F5" w:rsidP="37EEE488" w:rsidRDefault="42F575F5" w14:paraId="4A1BA6A2" w14:textId="49DF1B9F">
      <w:pPr>
        <w:pStyle w:val="ListParagraph"/>
        <w:numPr>
          <w:ilvl w:val="0"/>
          <w:numId w:val="4"/>
        </w:numPr>
        <w:spacing w:line="360"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US"/>
        </w:rPr>
      </w:pPr>
      <w:r w:rsidRPr="37EEE488" w:rsidR="42F575F5">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Ancient Greece</w:t>
      </w:r>
    </w:p>
    <w:p w:rsidR="42F575F5" w:rsidP="37EEE488" w:rsidRDefault="42F575F5" w14:paraId="1B7F6A2A" w14:textId="4D2B0CE5">
      <w:pPr>
        <w:spacing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r w:rsidRPr="37EEE488" w:rsidR="42F575F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Pythagoras, Hippocrates, Plato and Aristotle concluded that all symptoms of dementia are natural part of ageing. Pythagoras </w:t>
      </w:r>
      <w:proofErr w:type="gramStart"/>
      <w:r w:rsidRPr="37EEE488" w:rsidR="42F575F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actually was</w:t>
      </w:r>
      <w:proofErr w:type="gramEnd"/>
      <w:r w:rsidRPr="37EEE488" w:rsidR="42F575F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the one that said, people over 60 </w:t>
      </w:r>
      <w:proofErr w:type="gramStart"/>
      <w:r w:rsidRPr="37EEE488" w:rsidR="42F575F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decay</w:t>
      </w:r>
      <w:proofErr w:type="gramEnd"/>
      <w:r w:rsidRPr="37EEE488" w:rsidR="42F575F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in mind and body and after 80 return closer to physical and mental capacity of a child.</w:t>
      </w:r>
    </w:p>
    <w:p w:rsidR="42F575F5" w:rsidP="37EEE488" w:rsidRDefault="42F575F5" w14:paraId="614496E5" w14:textId="3CE3EB36">
      <w:pPr>
        <w:pStyle w:val="ListParagraph"/>
        <w:numPr>
          <w:ilvl w:val="0"/>
          <w:numId w:val="4"/>
        </w:numPr>
        <w:spacing w:line="360" w:lineRule="auto"/>
        <w:jc w:val="left"/>
        <w:rPr>
          <w:b w:val="0"/>
          <w:bCs w:val="0"/>
          <w:i w:val="0"/>
          <w:iCs w:val="0"/>
          <w:caps w:val="0"/>
          <w:smallCaps w:val="0"/>
          <w:noProof w:val="0"/>
          <w:color w:val="000000" w:themeColor="text1" w:themeTint="FF" w:themeShade="FF"/>
          <w:sz w:val="24"/>
          <w:szCs w:val="24"/>
          <w:u w:val="none"/>
          <w:lang w:val="en-US"/>
        </w:rPr>
      </w:pPr>
      <w:r w:rsidRPr="37EEE488" w:rsidR="42F575F5">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2</w:t>
      </w:r>
      <w:r w:rsidRPr="37EEE488" w:rsidR="42F575F5">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vertAlign w:val="superscript"/>
          <w:lang w:val="en-US"/>
        </w:rPr>
        <w:t>nd</w:t>
      </w:r>
      <w:r w:rsidRPr="37EEE488" w:rsidR="42F575F5">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Century BC Rome</w:t>
      </w:r>
    </w:p>
    <w:p w:rsidR="42F575F5" w:rsidP="37EEE488" w:rsidRDefault="42F575F5" w14:paraId="791F3D70" w14:textId="4A1B5242">
      <w:pPr>
        <w:spacing w:line="360" w:lineRule="auto"/>
        <w:jc w:val="left"/>
        <w:rPr>
          <w:rFonts w:ascii="Arial" w:hAnsi="Arial" w:eastAsia="Arial" w:cs="Arial"/>
          <w:b w:val="0"/>
          <w:bCs w:val="0"/>
          <w:i w:val="0"/>
          <w:iCs w:val="0"/>
          <w:caps w:val="0"/>
          <w:smallCaps w:val="0"/>
          <w:noProof w:val="0"/>
          <w:color w:val="444444"/>
          <w:sz w:val="22"/>
          <w:szCs w:val="22"/>
          <w:lang w:val="en-US"/>
        </w:rPr>
      </w:pPr>
      <w:r w:rsidRPr="37EEE488" w:rsidR="42F575F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2nd century Galenus expanded the Humors theory saying about cognitive decline in old age. Galenus accurately concluded that the brain controlled the function of the body and mind. His research concluded that what we call now dementia was caused by too much black bile.</w:t>
      </w:r>
    </w:p>
    <w:p w:rsidR="42F575F5" w:rsidP="37EEE488" w:rsidRDefault="42F575F5" w14:paraId="51447971" w14:textId="4684490C">
      <w:pPr>
        <w:pStyle w:val="ListParagraph"/>
        <w:numPr>
          <w:ilvl w:val="0"/>
          <w:numId w:val="4"/>
        </w:numPr>
        <w:spacing w:line="360" w:lineRule="auto"/>
        <w:jc w:val="left"/>
        <w:rPr>
          <w:b w:val="0"/>
          <w:bCs w:val="0"/>
          <w:i w:val="0"/>
          <w:iCs w:val="0"/>
          <w:caps w:val="0"/>
          <w:smallCaps w:val="0"/>
          <w:noProof w:val="0"/>
          <w:color w:val="000000" w:themeColor="text1" w:themeTint="FF" w:themeShade="FF"/>
          <w:sz w:val="24"/>
          <w:szCs w:val="24"/>
          <w:u w:val="none"/>
          <w:lang w:val="en-US"/>
        </w:rPr>
      </w:pPr>
      <w:r w:rsidRPr="37EEE488" w:rsidR="42F575F5">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Medieval spirits</w:t>
      </w:r>
    </w:p>
    <w:p w:rsidR="23A3B2B5" w:rsidP="37EEE488" w:rsidRDefault="23A3B2B5" w14:paraId="634DFE46" w14:textId="6FCE9D1C">
      <w:pPr>
        <w:spacing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r w:rsidRPr="37EEE488" w:rsidR="23A3B2B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Medieval spirits, </w:t>
      </w:r>
      <w:r w:rsidRPr="37EEE488" w:rsidR="4C93CB0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as</w:t>
      </w:r>
      <w:r w:rsidRPr="37EEE488" w:rsidR="23A3B2B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like most of the diseases, neurological ones were not understood at that time, so they were explaine</w:t>
      </w:r>
      <w:r w:rsidRPr="37EEE488" w:rsidR="199AF4A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d </w:t>
      </w:r>
      <w:r w:rsidRPr="37EEE488" w:rsidR="23A3B2B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tr</w:t>
      </w:r>
      <w:r w:rsidRPr="37EEE488" w:rsidR="1E4B534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ough</w:t>
      </w:r>
      <w:r w:rsidRPr="37EEE488" w:rsidR="23A3B2B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religion </w:t>
      </w:r>
    </w:p>
    <w:p w:rsidR="23A3B2B5" w:rsidP="37EEE488" w:rsidRDefault="23A3B2B5" w14:paraId="50D6860C" w14:textId="08ADDBA2">
      <w:pPr>
        <w:spacing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r w:rsidRPr="37EEE488" w:rsidR="23A3B2B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Doctor Roger Bacon in the 13th century, approved that dementia was a natural part of ageing but he added that it was a punishment from God, people having symptoms at that time were diagnosticated by being possessed by evil spirits, people diagnosticated</w:t>
      </w:r>
      <w:r w:rsidRPr="37EEE488" w:rsidR="7B285EB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were</w:t>
      </w:r>
      <w:r w:rsidRPr="37EEE488" w:rsidR="23A3B2B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being exorcised locked away or even </w:t>
      </w:r>
      <w:r w:rsidRPr="37EEE488" w:rsidR="0670CD2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killed.</w:t>
      </w:r>
    </w:p>
    <w:p w:rsidR="6985679E" w:rsidP="37EEE488" w:rsidRDefault="6985679E" w14:paraId="60E23B3A" w14:textId="7BB7B2C0">
      <w:pPr>
        <w:pStyle w:val="ListParagraph"/>
        <w:numPr>
          <w:ilvl w:val="0"/>
          <w:numId w:val="5"/>
        </w:numPr>
        <w:spacing w:line="360" w:lineRule="auto"/>
        <w:jc w:val="left"/>
        <w:rPr>
          <w:rFonts w:ascii="Arial" w:hAnsi="Arial" w:eastAsia="Arial" w:cs="Arial"/>
          <w:b w:val="0"/>
          <w:bCs w:val="0"/>
          <w:i w:val="0"/>
          <w:iCs w:val="0"/>
          <w:caps w:val="0"/>
          <w:smallCaps w:val="0"/>
          <w:noProof w:val="0"/>
          <w:color w:val="000000" w:themeColor="text1" w:themeTint="FF" w:themeShade="FF"/>
          <w:sz w:val="22"/>
          <w:szCs w:val="22"/>
          <w:u w:val="none"/>
          <w:lang w:val="en-US"/>
        </w:rPr>
      </w:pPr>
      <w:r w:rsidRPr="37EEE488" w:rsidR="6985679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Witch Trials</w:t>
      </w:r>
    </w:p>
    <w:p w:rsidR="6985679E" w:rsidP="37EEE488" w:rsidRDefault="6985679E" w14:paraId="18363251" w14:textId="19FC0671">
      <w:pPr>
        <w:pStyle w:val="Normal"/>
        <w:bidi w:val="0"/>
        <w:spacing w:before="0" w:beforeAutospacing="off" w:after="160" w:afterAutospacing="off" w:line="360" w:lineRule="auto"/>
        <w:ind w:left="0" w:right="0"/>
        <w:jc w:val="left"/>
        <w:rPr>
          <w:rFonts w:ascii="Arial" w:hAnsi="Arial" w:eastAsia="Arial" w:cs="Arial"/>
          <w:noProof w:val="0"/>
          <w:sz w:val="22"/>
          <w:szCs w:val="22"/>
          <w:lang w:val="en-US"/>
        </w:rPr>
      </w:pPr>
      <w:r w:rsidRPr="37EEE488" w:rsidR="6985679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In the 17th century during the Pandemonium of Puritan practice, loads of people were accused of witchcraft the majority women’s and most being old age, those were </w:t>
      </w:r>
      <w:proofErr w:type="gramStart"/>
      <w:r w:rsidRPr="37EEE488" w:rsidR="6985679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more simple</w:t>
      </w:r>
      <w:proofErr w:type="gramEnd"/>
      <w:r w:rsidRPr="37EEE488" w:rsidR="6985679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to be accused for the disease. This period was one </w:t>
      </w:r>
      <w:r w:rsidRPr="37EEE488" w:rsidR="6985679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where</w:t>
      </w:r>
      <w:r w:rsidRPr="37EEE488" w:rsidR="6985679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the science was dominated by religion and most events were believed acts of God or Devil, most famous at that time was Salem Witch Trials Both men and women with dementia were scapegoats for witch hunters</w:t>
      </w:r>
    </w:p>
    <w:p w:rsidR="22E120E9" w:rsidP="37EEE488" w:rsidRDefault="22E120E9" w14:paraId="3BD72517" w14:textId="38D0D654">
      <w:pPr>
        <w:pStyle w:val="ListParagraph"/>
        <w:numPr>
          <w:ilvl w:val="0"/>
          <w:numId w:val="6"/>
        </w:numPr>
        <w:spacing w:line="360" w:lineRule="auto"/>
        <w:jc w:val="left"/>
        <w:rPr>
          <w:rFonts w:ascii="Arial" w:hAnsi="Arial" w:eastAsia="Arial" w:cs="Arial"/>
          <w:b w:val="0"/>
          <w:bCs w:val="0"/>
          <w:i w:val="0"/>
          <w:iCs w:val="0"/>
          <w:caps w:val="0"/>
          <w:smallCaps w:val="0"/>
          <w:noProof w:val="0"/>
          <w:color w:val="000000" w:themeColor="text1" w:themeTint="FF" w:themeShade="FF"/>
          <w:sz w:val="22"/>
          <w:szCs w:val="22"/>
          <w:u w:val="none"/>
          <w:lang w:val="en-US"/>
        </w:rPr>
      </w:pPr>
      <w:r w:rsidRPr="37EEE488" w:rsidR="22E120E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Victorian Asylums</w:t>
      </w:r>
    </w:p>
    <w:p w:rsidR="22E120E9" w:rsidP="37EEE488" w:rsidRDefault="22E120E9" w14:paraId="3FCDF82A" w14:textId="4E521580">
      <w:pPr>
        <w:pStyle w:val="Normal"/>
        <w:spacing w:line="360" w:lineRule="auto"/>
        <w:ind w:left="0"/>
        <w:jc w:val="left"/>
        <w:rPr>
          <w:rFonts w:ascii="Arial" w:hAnsi="Arial" w:eastAsia="Arial" w:cs="Arial"/>
          <w:noProof w:val="0"/>
          <w:sz w:val="22"/>
          <w:szCs w:val="22"/>
          <w:lang w:val="en-US"/>
        </w:rPr>
      </w:pPr>
      <w:r w:rsidRPr="37EEE488" w:rsidR="22E120E9">
        <w:rPr>
          <w:rFonts w:ascii="Arial" w:hAnsi="Arial" w:eastAsia="Arial" w:cs="Arial"/>
          <w:b w:val="0"/>
          <w:bCs w:val="0"/>
          <w:i w:val="0"/>
          <w:iCs w:val="0"/>
          <w:caps w:val="0"/>
          <w:smallCaps w:val="0"/>
          <w:noProof w:val="0"/>
          <w:color w:val="000000" w:themeColor="text1" w:themeTint="FF" w:themeShade="FF"/>
          <w:sz w:val="22"/>
          <w:szCs w:val="22"/>
          <w:lang w:val="en-US"/>
        </w:rPr>
        <w:t xml:space="preserve">At that time dementia was usual diagnosis for admission in a metal or lunatic asylum, mad or cognitively impaired were the term used for dementia and the term was not associated with old age. Treatments used: physical restraints as straitjackets, chains, manacles, ice baths bloodletting. The most horrifying were electrocution and lobotomies. Abuse from staff was quite common. British asylums were more human related with other </w:t>
      </w:r>
      <w:r w:rsidRPr="37EEE488" w:rsidR="22E120E9">
        <w:rPr>
          <w:rFonts w:ascii="Arial" w:hAnsi="Arial" w:eastAsia="Arial" w:cs="Arial"/>
          <w:b w:val="0"/>
          <w:bCs w:val="0"/>
          <w:i w:val="0"/>
          <w:iCs w:val="0"/>
          <w:caps w:val="0"/>
          <w:smallCaps w:val="0"/>
          <w:noProof w:val="0"/>
          <w:color w:val="000000" w:themeColor="text1" w:themeTint="FF" w:themeShade="FF"/>
          <w:sz w:val="22"/>
          <w:szCs w:val="22"/>
          <w:lang w:val="en-US"/>
        </w:rPr>
        <w:t>around</w:t>
      </w:r>
      <w:r w:rsidRPr="37EEE488" w:rsidR="22E120E9">
        <w:rPr>
          <w:rFonts w:ascii="Arial" w:hAnsi="Arial" w:eastAsia="Arial" w:cs="Arial"/>
          <w:b w:val="0"/>
          <w:bCs w:val="0"/>
          <w:i w:val="0"/>
          <w:iCs w:val="0"/>
          <w:caps w:val="0"/>
          <w:smallCaps w:val="0"/>
          <w:noProof w:val="0"/>
          <w:color w:val="000000" w:themeColor="text1" w:themeTint="FF" w:themeShade="FF"/>
          <w:sz w:val="22"/>
          <w:szCs w:val="22"/>
          <w:lang w:val="en-US"/>
        </w:rPr>
        <w:t xml:space="preserve"> the world. This treatment continued until 1950</w:t>
      </w:r>
      <w:r w:rsidRPr="37EEE488" w:rsidR="7558693C">
        <w:rPr>
          <w:rFonts w:ascii="Arial" w:hAnsi="Arial" w:eastAsia="Arial" w:cs="Arial"/>
          <w:b w:val="0"/>
          <w:bCs w:val="0"/>
          <w:i w:val="0"/>
          <w:iCs w:val="0"/>
          <w:caps w:val="0"/>
          <w:smallCaps w:val="0"/>
          <w:noProof w:val="0"/>
          <w:color w:val="000000" w:themeColor="text1" w:themeTint="FF" w:themeShade="FF"/>
          <w:sz w:val="22"/>
          <w:szCs w:val="22"/>
          <w:lang w:val="en-US"/>
        </w:rPr>
        <w:t>.</w:t>
      </w:r>
    </w:p>
    <w:p w:rsidR="7E2CCEA3" w:rsidP="37EEE488" w:rsidRDefault="7E2CCEA3" w14:paraId="727F00DE" w14:textId="04852D69">
      <w:pPr>
        <w:pStyle w:val="Normal"/>
        <w:spacing w:line="360" w:lineRule="auto"/>
        <w:ind w:left="0"/>
        <w:jc w:val="left"/>
        <w:rPr>
          <w:rFonts w:ascii="Arial" w:hAnsi="Arial" w:eastAsia="Arial" w:cs="Arial"/>
          <w:b w:val="1"/>
          <w:bCs w:val="1"/>
          <w:i w:val="0"/>
          <w:iCs w:val="0"/>
          <w:caps w:val="0"/>
          <w:smallCaps w:val="0"/>
          <w:noProof w:val="0"/>
          <w:color w:val="000000" w:themeColor="text1" w:themeTint="FF" w:themeShade="FF"/>
          <w:sz w:val="22"/>
          <w:szCs w:val="22"/>
          <w:lang w:val="en-US"/>
        </w:rPr>
      </w:pPr>
      <w:r w:rsidRPr="37EEE488" w:rsidR="7E2CCEA3">
        <w:rPr>
          <w:rFonts w:ascii="Arial" w:hAnsi="Arial" w:eastAsia="Arial" w:cs="Arial"/>
          <w:b w:val="1"/>
          <w:bCs w:val="1"/>
          <w:i w:val="0"/>
          <w:iCs w:val="0"/>
          <w:caps w:val="0"/>
          <w:smallCaps w:val="0"/>
          <w:noProof w:val="0"/>
          <w:color w:val="000000" w:themeColor="text1" w:themeTint="FF" w:themeShade="FF"/>
          <w:sz w:val="22"/>
          <w:szCs w:val="22"/>
          <w:lang w:val="en-US"/>
        </w:rPr>
        <w:t xml:space="preserve">2.5 </w:t>
      </w:r>
      <w:r w:rsidRPr="37EEE488" w:rsidR="7558693C">
        <w:rPr>
          <w:rFonts w:ascii="Arial" w:hAnsi="Arial" w:eastAsia="Arial" w:cs="Arial"/>
          <w:b w:val="1"/>
          <w:bCs w:val="1"/>
          <w:i w:val="0"/>
          <w:iCs w:val="0"/>
          <w:caps w:val="0"/>
          <w:smallCaps w:val="0"/>
          <w:noProof w:val="0"/>
          <w:color w:val="000000" w:themeColor="text1" w:themeTint="FF" w:themeShade="FF"/>
          <w:sz w:val="22"/>
          <w:szCs w:val="22"/>
          <w:lang w:val="en-US"/>
        </w:rPr>
        <w:t>Treatment in current times</w:t>
      </w:r>
    </w:p>
    <w:p w:rsidR="7558693C" w:rsidP="37EEE488" w:rsidRDefault="7558693C" w14:paraId="3C206B28" w14:textId="31656395">
      <w:pPr>
        <w:pStyle w:val="Normal"/>
        <w:spacing w:line="360" w:lineRule="auto"/>
        <w:ind w:left="0"/>
        <w:jc w:val="left"/>
        <w:rPr>
          <w:rFonts w:ascii="Arial" w:hAnsi="Arial" w:eastAsia="Arial" w:cs="Arial"/>
          <w:noProof w:val="0"/>
          <w:sz w:val="22"/>
          <w:szCs w:val="22"/>
          <w:lang w:val="en-US"/>
        </w:rPr>
      </w:pPr>
      <w:r w:rsidRPr="37EEE488" w:rsidR="7558693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According to NHS (2021) the medication helps slow down the </w:t>
      </w:r>
      <w:r w:rsidRPr="37EEE488" w:rsidR="7558693C">
        <w:rPr>
          <w:rFonts w:ascii="Calibri" w:hAnsi="Calibri" w:eastAsia="Calibri" w:cs="Calibri"/>
          <w:b w:val="0"/>
          <w:bCs w:val="0"/>
          <w:i w:val="0"/>
          <w:iCs w:val="0"/>
          <w:caps w:val="0"/>
          <w:smallCaps w:val="0"/>
          <w:noProof w:val="0"/>
          <w:color w:val="000000" w:themeColor="text1" w:themeTint="FF" w:themeShade="FF"/>
          <w:sz w:val="24"/>
          <w:szCs w:val="24"/>
          <w:lang w:val="en-US"/>
        </w:rPr>
        <w:t>symptoms</w:t>
      </w:r>
      <w:r w:rsidRPr="37EEE488" w:rsidR="7558693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but it is not cur</w:t>
      </w:r>
      <w:r w:rsidRPr="37EEE488" w:rsidR="36B3840B">
        <w:rPr>
          <w:rFonts w:ascii="Calibri" w:hAnsi="Calibri" w:eastAsia="Calibri" w:cs="Calibri"/>
          <w:b w:val="0"/>
          <w:bCs w:val="0"/>
          <w:i w:val="0"/>
          <w:iCs w:val="0"/>
          <w:caps w:val="0"/>
          <w:smallCaps w:val="0"/>
          <w:noProof w:val="0"/>
          <w:color w:val="000000" w:themeColor="text1" w:themeTint="FF" w:themeShade="FF"/>
          <w:sz w:val="24"/>
          <w:szCs w:val="24"/>
          <w:lang w:val="en-US"/>
        </w:rPr>
        <w:t>i</w:t>
      </w:r>
      <w:r w:rsidRPr="37EEE488" w:rsidR="7558693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ng the </w:t>
      </w:r>
      <w:r w:rsidRPr="37EEE488" w:rsidR="02D38145">
        <w:rPr>
          <w:rFonts w:ascii="Calibri" w:hAnsi="Calibri" w:eastAsia="Calibri" w:cs="Calibri"/>
          <w:b w:val="0"/>
          <w:bCs w:val="0"/>
          <w:i w:val="0"/>
          <w:iCs w:val="0"/>
          <w:caps w:val="0"/>
          <w:smallCaps w:val="0"/>
          <w:noProof w:val="0"/>
          <w:color w:val="000000" w:themeColor="text1" w:themeTint="FF" w:themeShade="FF"/>
          <w:sz w:val="24"/>
          <w:szCs w:val="24"/>
          <w:lang w:val="en-US"/>
        </w:rPr>
        <w:t>disease</w:t>
      </w:r>
      <w:r w:rsidRPr="37EEE488" w:rsidR="7558693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this medication is used in all types of dementia. </w:t>
      </w:r>
      <w:r w:rsidRPr="37EEE488" w:rsidR="7558693C">
        <w:rPr>
          <w:rFonts w:ascii="Arial" w:hAnsi="Arial" w:eastAsia="Arial" w:cs="Arial"/>
          <w:noProof w:val="0"/>
          <w:sz w:val="22"/>
          <w:szCs w:val="22"/>
          <w:lang w:val="en-US"/>
        </w:rPr>
        <w:t xml:space="preserve"> </w:t>
      </w:r>
    </w:p>
    <w:p w:rsidR="39B3E9E9" w:rsidP="37EEE488" w:rsidRDefault="39B3E9E9" w14:paraId="43BF5692" w14:textId="703F0AE4">
      <w:pPr>
        <w:pStyle w:val="ListParagraph"/>
        <w:numPr>
          <w:ilvl w:val="0"/>
          <w:numId w:val="7"/>
        </w:numPr>
        <w:spacing w:line="360" w:lineRule="auto"/>
        <w:jc w:val="left"/>
        <w:rPr>
          <w:rFonts w:ascii="Arial" w:hAnsi="Arial" w:eastAsia="Arial" w:cs="Arial" w:asciiTheme="minorAscii" w:hAnsiTheme="minorAscii" w:eastAsiaTheme="minorAscii" w:cstheme="minorAscii"/>
          <w:noProof w:val="0"/>
          <w:sz w:val="22"/>
          <w:szCs w:val="22"/>
          <w:lang w:val="en-US"/>
        </w:rPr>
      </w:pPr>
      <w:r w:rsidRPr="37EEE488" w:rsidR="39B3E9E9">
        <w:rPr>
          <w:rFonts w:ascii="Arial" w:hAnsi="Arial" w:eastAsia="Arial" w:cs="Arial"/>
          <w:noProof w:val="0"/>
          <w:sz w:val="22"/>
          <w:szCs w:val="22"/>
          <w:lang w:val="en-US"/>
        </w:rPr>
        <w:t>Donepezil</w:t>
      </w:r>
    </w:p>
    <w:p w:rsidR="39B3E9E9" w:rsidP="37EEE488" w:rsidRDefault="39B3E9E9" w14:paraId="6A81514B" w14:textId="5AF69F60">
      <w:pPr>
        <w:pStyle w:val="ListParagraph"/>
        <w:numPr>
          <w:ilvl w:val="0"/>
          <w:numId w:val="7"/>
        </w:numPr>
        <w:spacing w:line="360" w:lineRule="auto"/>
        <w:jc w:val="left"/>
        <w:rPr>
          <w:noProof w:val="0"/>
          <w:sz w:val="22"/>
          <w:szCs w:val="22"/>
          <w:lang w:val="en-US"/>
        </w:rPr>
      </w:pPr>
      <w:r w:rsidRPr="37EEE488" w:rsidR="39B3E9E9">
        <w:rPr>
          <w:rFonts w:ascii="Arial" w:hAnsi="Arial" w:eastAsia="Arial" w:cs="Arial"/>
          <w:noProof w:val="0"/>
          <w:sz w:val="22"/>
          <w:szCs w:val="22"/>
          <w:lang w:val="en-US"/>
        </w:rPr>
        <w:t>Rivastigmine</w:t>
      </w:r>
    </w:p>
    <w:p w:rsidR="39B3E9E9" w:rsidP="37EEE488" w:rsidRDefault="39B3E9E9" w14:paraId="60525E04" w14:textId="11B768E5">
      <w:pPr>
        <w:pStyle w:val="ListParagraph"/>
        <w:numPr>
          <w:ilvl w:val="0"/>
          <w:numId w:val="7"/>
        </w:numPr>
        <w:spacing w:line="360" w:lineRule="auto"/>
        <w:jc w:val="left"/>
        <w:rPr>
          <w:noProof w:val="0"/>
          <w:sz w:val="22"/>
          <w:szCs w:val="22"/>
          <w:lang w:val="en-US"/>
        </w:rPr>
      </w:pPr>
      <w:r w:rsidRPr="37EEE488" w:rsidR="39B3E9E9">
        <w:rPr>
          <w:rFonts w:ascii="Arial" w:hAnsi="Arial" w:eastAsia="Arial" w:cs="Arial"/>
          <w:noProof w:val="0"/>
          <w:sz w:val="22"/>
          <w:szCs w:val="22"/>
          <w:lang w:val="en-US"/>
        </w:rPr>
        <w:t>Galantamine</w:t>
      </w:r>
    </w:p>
    <w:p w:rsidR="39B3E9E9" w:rsidP="37EEE488" w:rsidRDefault="39B3E9E9" w14:paraId="2BA99BDF" w14:textId="7507D785">
      <w:pPr>
        <w:pStyle w:val="Normal"/>
        <w:spacing w:line="360" w:lineRule="auto"/>
        <w:ind w:left="0"/>
        <w:jc w:val="left"/>
        <w:rPr>
          <w:rFonts w:ascii="Arial" w:hAnsi="Arial" w:eastAsia="Arial" w:cs="Arial"/>
          <w:b w:val="1"/>
          <w:bCs w:val="1"/>
          <w:noProof w:val="0"/>
          <w:sz w:val="22"/>
          <w:szCs w:val="22"/>
          <w:lang w:val="en-US"/>
        </w:rPr>
      </w:pPr>
      <w:r w:rsidRPr="37EEE488" w:rsidR="39B3E9E9">
        <w:rPr>
          <w:rFonts w:ascii="Arial" w:hAnsi="Arial" w:eastAsia="Arial" w:cs="Arial"/>
          <w:b w:val="1"/>
          <w:bCs w:val="1"/>
          <w:noProof w:val="0"/>
          <w:sz w:val="22"/>
          <w:szCs w:val="22"/>
          <w:lang w:val="en-US"/>
        </w:rPr>
        <w:t>Complementary Therapies as medication - Dementia UK (2021)</w:t>
      </w:r>
    </w:p>
    <w:p w:rsidR="39B3E9E9" w:rsidP="37EEE488" w:rsidRDefault="39B3E9E9" w14:paraId="26DD96D6" w14:textId="5E9D4E8D">
      <w:pPr>
        <w:pStyle w:val="ListParagraph"/>
        <w:numPr>
          <w:ilvl w:val="0"/>
          <w:numId w:val="8"/>
        </w:numPr>
        <w:spacing w:line="360" w:lineRule="auto"/>
        <w:jc w:val="left"/>
        <w:rPr>
          <w:rFonts w:ascii="Arial" w:hAnsi="Arial" w:eastAsia="Arial" w:cs="Arial"/>
          <w:noProof w:val="0"/>
          <w:sz w:val="22"/>
          <w:szCs w:val="22"/>
          <w:lang w:val="en-US"/>
        </w:rPr>
      </w:pPr>
      <w:r w:rsidRPr="37EEE488" w:rsidR="39B3E9E9">
        <w:rPr>
          <w:rFonts w:ascii="Arial" w:hAnsi="Arial" w:eastAsia="Arial" w:cs="Arial"/>
          <w:noProof w:val="0"/>
          <w:sz w:val="22"/>
          <w:szCs w:val="22"/>
          <w:lang w:val="en-US"/>
        </w:rPr>
        <w:t>Aromatherapy</w:t>
      </w:r>
    </w:p>
    <w:p w:rsidR="39B3E9E9" w:rsidP="37EEE488" w:rsidRDefault="39B3E9E9" w14:paraId="5330241F" w14:textId="32D25766">
      <w:pPr>
        <w:pStyle w:val="Normal"/>
        <w:spacing w:line="360" w:lineRule="auto"/>
        <w:ind w:left="0"/>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r w:rsidRPr="37EEE488" w:rsidR="39B3E9E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Aromatic plants or essential oils are the aromatherapy used to promote wellbeing true scent, obviously it cannot replace the medical treatment but can help if we can see changes like calming down or the person enjoying it.</w:t>
      </w:r>
    </w:p>
    <w:p w:rsidR="39B3E9E9" w:rsidP="37EEE488" w:rsidRDefault="39B3E9E9" w14:paraId="2FDBD518" w14:textId="7AF502AC">
      <w:pPr>
        <w:pStyle w:val="ListParagraph"/>
        <w:numPr>
          <w:ilvl w:val="0"/>
          <w:numId w:val="9"/>
        </w:numPr>
        <w:spacing w:line="360" w:lineRule="auto"/>
        <w:jc w:val="left"/>
        <w:rPr>
          <w:rFonts w:ascii="Arial" w:hAnsi="Arial" w:eastAsia="Arial" w:cs="Arial"/>
          <w:b w:val="0"/>
          <w:bCs w:val="0"/>
          <w:i w:val="0"/>
          <w:iCs w:val="0"/>
          <w:caps w:val="0"/>
          <w:smallCaps w:val="0"/>
          <w:noProof w:val="0"/>
          <w:color w:val="000000" w:themeColor="text1" w:themeTint="FF" w:themeShade="FF"/>
          <w:sz w:val="22"/>
          <w:szCs w:val="22"/>
          <w:u w:val="none"/>
          <w:lang w:val="en-US"/>
        </w:rPr>
      </w:pPr>
      <w:r w:rsidRPr="37EEE488" w:rsidR="39B3E9E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The use of dolls in Dementia Therapy</w:t>
      </w:r>
    </w:p>
    <w:p w:rsidR="39B3E9E9" w:rsidP="37EEE488" w:rsidRDefault="39B3E9E9" w14:paraId="40CF1B99" w14:textId="72358CCC">
      <w:pPr>
        <w:pStyle w:val="Normal"/>
        <w:spacing w:line="360" w:lineRule="auto"/>
        <w:ind w:left="0"/>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r w:rsidRPr="37EEE488" w:rsidR="39B3E9E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This complementary therapy is very used among dementia people particularly those in later stages and can bring great benefits.</w:t>
      </w:r>
    </w:p>
    <w:p w:rsidR="39B3E9E9" w:rsidP="37EEE488" w:rsidRDefault="39B3E9E9" w14:paraId="44555B02" w14:textId="7094F09A">
      <w:pPr>
        <w:pStyle w:val="ListParagraph"/>
        <w:numPr>
          <w:ilvl w:val="0"/>
          <w:numId w:val="10"/>
        </w:numPr>
        <w:spacing w:line="360" w:lineRule="auto"/>
        <w:jc w:val="left"/>
        <w:rPr>
          <w:rFonts w:ascii="Arial" w:hAnsi="Arial" w:eastAsia="Arial" w:cs="Arial"/>
          <w:b w:val="0"/>
          <w:bCs w:val="0"/>
          <w:i w:val="0"/>
          <w:iCs w:val="0"/>
          <w:caps w:val="0"/>
          <w:smallCaps w:val="0"/>
          <w:noProof w:val="0"/>
          <w:color w:val="000000" w:themeColor="text1" w:themeTint="FF" w:themeShade="FF"/>
          <w:sz w:val="22"/>
          <w:szCs w:val="22"/>
          <w:u w:val="none"/>
          <w:lang w:val="en-US"/>
        </w:rPr>
      </w:pPr>
      <w:r w:rsidRPr="37EEE488" w:rsidR="39B3E9E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Music Therapy</w:t>
      </w:r>
    </w:p>
    <w:p w:rsidR="39B3E9E9" w:rsidP="37EEE488" w:rsidRDefault="39B3E9E9" w14:paraId="170AB616" w14:textId="6D181F49">
      <w:pPr>
        <w:pStyle w:val="Normal"/>
        <w:spacing w:line="360" w:lineRule="auto"/>
        <w:ind w:left="0"/>
        <w:jc w:val="left"/>
        <w:rPr>
          <w:rFonts w:ascii="Arial" w:hAnsi="Arial" w:eastAsia="Arial" w:cs="Arial"/>
          <w:noProof w:val="0"/>
          <w:sz w:val="22"/>
          <w:szCs w:val="22"/>
          <w:lang w:val="en-US"/>
        </w:rPr>
      </w:pPr>
      <w:r w:rsidRPr="37EEE488" w:rsidR="39B3E9E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Music plays a very important role in our lives; we are responding to music from a very early stage of our lives and continuous until even when verbal abilities are lost and/or we are at the end of our lives.</w:t>
      </w:r>
    </w:p>
    <w:p w:rsidR="3E7FF31D" w:rsidP="37EEE488" w:rsidRDefault="3E7FF31D" w14:paraId="076ACA4B" w14:textId="6EC9B7D8">
      <w:pPr>
        <w:pStyle w:val="Normal"/>
        <w:spacing w:line="360" w:lineRule="auto"/>
        <w:ind w:left="0"/>
        <w:jc w:val="left"/>
        <w:rPr>
          <w:rFonts w:ascii="Arial" w:hAnsi="Arial" w:eastAsia="Arial" w:cs="Arial"/>
          <w:b w:val="1"/>
          <w:bCs w:val="1"/>
          <w:noProof w:val="0"/>
          <w:sz w:val="22"/>
          <w:szCs w:val="22"/>
          <w:lang w:val="en-US"/>
        </w:rPr>
      </w:pPr>
      <w:r w:rsidRPr="37EEE488" w:rsidR="3E7FF31D">
        <w:rPr>
          <w:rFonts w:ascii="Arial" w:hAnsi="Arial" w:eastAsia="Arial" w:cs="Arial"/>
          <w:b w:val="1"/>
          <w:bCs w:val="1"/>
          <w:noProof w:val="0"/>
          <w:sz w:val="22"/>
          <w:szCs w:val="22"/>
          <w:lang w:val="en-US"/>
        </w:rPr>
        <w:t xml:space="preserve">3. </w:t>
      </w:r>
      <w:r w:rsidRPr="37EEE488" w:rsidR="39B3E9E9">
        <w:rPr>
          <w:rFonts w:ascii="Arial" w:hAnsi="Arial" w:eastAsia="Arial" w:cs="Arial"/>
          <w:b w:val="1"/>
          <w:bCs w:val="1"/>
          <w:noProof w:val="0"/>
          <w:sz w:val="22"/>
          <w:szCs w:val="22"/>
          <w:lang w:val="en-US"/>
        </w:rPr>
        <w:t>Principles when working with people that have Dementia</w:t>
      </w:r>
    </w:p>
    <w:p w:rsidR="71320F6D" w:rsidP="37EEE488" w:rsidRDefault="71320F6D" w14:paraId="53995939" w14:textId="460534C9">
      <w:pPr>
        <w:pStyle w:val="ListParagraph"/>
        <w:numPr>
          <w:ilvl w:val="0"/>
          <w:numId w:val="1"/>
        </w:numPr>
        <w:spacing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pPr>
      <w:r w:rsidRPr="37EEE488" w:rsidR="71320F6D">
        <w:rPr>
          <w:rFonts w:ascii="Arial" w:hAnsi="Arial" w:eastAsia="Arial" w:cs="Arial"/>
          <w:b w:val="0"/>
          <w:bCs w:val="0"/>
          <w:i w:val="0"/>
          <w:iCs w:val="0"/>
          <w:caps w:val="0"/>
          <w:smallCaps w:val="0"/>
          <w:strike w:val="0"/>
          <w:dstrike w:val="0"/>
          <w:noProof w:val="0"/>
          <w:color w:val="262626" w:themeColor="text1" w:themeTint="D9" w:themeShade="FF"/>
          <w:sz w:val="22"/>
          <w:szCs w:val="22"/>
          <w:u w:val="none"/>
          <w:lang w:val="en-GB"/>
        </w:rPr>
        <w:t xml:space="preserve">Know the early signs </w:t>
      </w:r>
    </w:p>
    <w:p w:rsidR="71320F6D" w:rsidP="37EEE488" w:rsidRDefault="71320F6D" w14:paraId="1C041678" w14:textId="1C96D0E9">
      <w:pPr>
        <w:pStyle w:val="Normal"/>
        <w:spacing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37EEE488" w:rsidR="71320F6D">
        <w:rPr>
          <w:rFonts w:ascii="Arial" w:hAnsi="Arial" w:eastAsia="Arial" w:cs="Arial"/>
          <w:b w:val="0"/>
          <w:bCs w:val="0"/>
          <w:i w:val="0"/>
          <w:iCs w:val="0"/>
          <w:caps w:val="0"/>
          <w:smallCaps w:val="0"/>
          <w:strike w:val="0"/>
          <w:dstrike w:val="0"/>
          <w:noProof w:val="0"/>
          <w:color w:val="262626" w:themeColor="text1" w:themeTint="D9" w:themeShade="FF"/>
          <w:sz w:val="22"/>
          <w:szCs w:val="22"/>
          <w:u w:val="none"/>
          <w:lang w:val="en-GB"/>
        </w:rPr>
        <w:t>If the early signs are picked up, the medical treatment is more efficient to slow down the progress of the disease.</w:t>
      </w:r>
    </w:p>
    <w:p w:rsidR="71320F6D" w:rsidP="37EEE488" w:rsidRDefault="71320F6D" w14:paraId="4ED45357" w14:textId="4BC4B26E">
      <w:pPr>
        <w:pStyle w:val="ListParagraph"/>
        <w:numPr>
          <w:ilvl w:val="0"/>
          <w:numId w:val="1"/>
        </w:numPr>
        <w:spacing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pPr>
      <w:r w:rsidRPr="37EEE488" w:rsidR="71320F6D">
        <w:rPr>
          <w:rFonts w:ascii="Arial" w:hAnsi="Arial" w:eastAsia="Arial" w:cs="Arial"/>
          <w:b w:val="0"/>
          <w:bCs w:val="0"/>
          <w:i w:val="0"/>
          <w:iCs w:val="0"/>
          <w:caps w:val="0"/>
          <w:smallCaps w:val="0"/>
          <w:strike w:val="0"/>
          <w:dstrike w:val="0"/>
          <w:noProof w:val="0"/>
          <w:color w:val="262626" w:themeColor="text1" w:themeTint="D9" w:themeShade="FF"/>
          <w:sz w:val="22"/>
          <w:szCs w:val="22"/>
          <w:u w:val="none"/>
          <w:lang w:val="en-GB"/>
        </w:rPr>
        <w:t>Early diagnosis of dementia helps people receive information</w:t>
      </w:r>
    </w:p>
    <w:p w:rsidR="71320F6D" w:rsidP="37EEE488" w:rsidRDefault="71320F6D" w14:paraId="024CAD10" w14:textId="63E9E487">
      <w:pPr>
        <w:pStyle w:val="Normal"/>
        <w:spacing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37EEE488" w:rsidR="71320F6D">
        <w:rPr>
          <w:rFonts w:ascii="Arial" w:hAnsi="Arial" w:eastAsia="Arial" w:cs="Arial"/>
          <w:b w:val="0"/>
          <w:bCs w:val="0"/>
          <w:i w:val="0"/>
          <w:iCs w:val="0"/>
          <w:caps w:val="0"/>
          <w:smallCaps w:val="0"/>
          <w:strike w:val="0"/>
          <w:dstrike w:val="0"/>
          <w:noProof w:val="0"/>
          <w:color w:val="262626" w:themeColor="text1" w:themeTint="D9" w:themeShade="FF"/>
          <w:sz w:val="22"/>
          <w:szCs w:val="22"/>
          <w:u w:val="none"/>
          <w:lang w:val="en-GB"/>
        </w:rPr>
        <w:t>In the early stages of Dementia, people diagnosticated have a bigger capacity to understand what the disease is about and decide what course of action they want to take next.</w:t>
      </w:r>
    </w:p>
    <w:p w:rsidR="71320F6D" w:rsidP="37EEE488" w:rsidRDefault="71320F6D" w14:paraId="426700E6" w14:textId="2B871CF7">
      <w:pPr>
        <w:pStyle w:val="ListParagraph"/>
        <w:numPr>
          <w:ilvl w:val="0"/>
          <w:numId w:val="1"/>
        </w:numPr>
        <w:spacing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pPr>
      <w:r w:rsidRPr="37EEE488" w:rsidR="71320F6D">
        <w:rPr>
          <w:rFonts w:ascii="Arial" w:hAnsi="Arial" w:eastAsia="Arial" w:cs="Arial"/>
          <w:b w:val="0"/>
          <w:bCs w:val="0"/>
          <w:i w:val="0"/>
          <w:iCs w:val="0"/>
          <w:caps w:val="0"/>
          <w:smallCaps w:val="0"/>
          <w:strike w:val="0"/>
          <w:dstrike w:val="0"/>
          <w:noProof w:val="0"/>
          <w:color w:val="262626" w:themeColor="text1" w:themeTint="D9" w:themeShade="FF"/>
          <w:sz w:val="22"/>
          <w:szCs w:val="22"/>
          <w:u w:val="none"/>
          <w:lang w:val="en-GB"/>
        </w:rPr>
        <w:t>support and treatment at the earliest possible stage</w:t>
      </w:r>
    </w:p>
    <w:p w:rsidR="00313FB1" w:rsidP="37EEE488" w:rsidRDefault="00313FB1" w14:paraId="7A83A6E3" w14:textId="1CE12B95">
      <w:pPr>
        <w:pStyle w:val="Normal"/>
        <w:spacing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37EEE488" w:rsidR="00313FB1">
        <w:rPr>
          <w:rFonts w:ascii="Arial" w:hAnsi="Arial" w:eastAsia="Arial" w:cs="Arial"/>
          <w:b w:val="0"/>
          <w:bCs w:val="0"/>
          <w:i w:val="0"/>
          <w:iCs w:val="0"/>
          <w:caps w:val="0"/>
          <w:smallCaps w:val="0"/>
          <w:strike w:val="0"/>
          <w:dstrike w:val="0"/>
          <w:noProof w:val="0"/>
          <w:color w:val="262626" w:themeColor="text1" w:themeTint="D9" w:themeShade="FF"/>
          <w:sz w:val="22"/>
          <w:szCs w:val="22"/>
          <w:u w:val="none"/>
          <w:lang w:val="en-GB"/>
        </w:rPr>
        <w:t>It is important to support and treat people with the disease at the earliest possible stage so that they do not feel like they have lost hope and end up worse during the treatment.</w:t>
      </w:r>
    </w:p>
    <w:p w:rsidR="71320F6D" w:rsidP="37EEE488" w:rsidRDefault="71320F6D" w14:paraId="593DBA86" w14:textId="2A64D1D9">
      <w:pPr>
        <w:pStyle w:val="ListParagraph"/>
        <w:numPr>
          <w:ilvl w:val="0"/>
          <w:numId w:val="1"/>
        </w:numPr>
        <w:spacing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pPr>
      <w:r w:rsidRPr="37EEE488" w:rsidR="71320F6D">
        <w:rPr>
          <w:rFonts w:ascii="Arial" w:hAnsi="Arial" w:eastAsia="Arial" w:cs="Arial"/>
          <w:b w:val="0"/>
          <w:bCs w:val="0"/>
          <w:i w:val="0"/>
          <w:iCs w:val="0"/>
          <w:caps w:val="0"/>
          <w:smallCaps w:val="0"/>
          <w:strike w:val="0"/>
          <w:dstrike w:val="0"/>
          <w:noProof w:val="0"/>
          <w:color w:val="262626" w:themeColor="text1" w:themeTint="D9" w:themeShade="FF"/>
          <w:sz w:val="22"/>
          <w:szCs w:val="22"/>
          <w:u w:val="none"/>
          <w:lang w:val="en-GB"/>
        </w:rPr>
        <w:t>Communicate sensitively to support meaningful interaction</w:t>
      </w:r>
    </w:p>
    <w:p w:rsidR="37EEE488" w:rsidP="37EEE488" w:rsidRDefault="37EEE488" w14:paraId="249B75DD" w14:textId="6C8EE3A1">
      <w:pPr>
        <w:pStyle w:val="Normal"/>
        <w:spacing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US"/>
        </w:rPr>
      </w:pPr>
    </w:p>
    <w:p w:rsidR="71320F6D" w:rsidP="37EEE488" w:rsidRDefault="71320F6D" w14:paraId="3F401715" w14:textId="52669C79">
      <w:pPr>
        <w:pStyle w:val="ListParagraph"/>
        <w:numPr>
          <w:ilvl w:val="0"/>
          <w:numId w:val="1"/>
        </w:numPr>
        <w:spacing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pPr>
      <w:r w:rsidRPr="37EEE488" w:rsidR="71320F6D">
        <w:rPr>
          <w:rFonts w:ascii="Arial" w:hAnsi="Arial" w:eastAsia="Arial" w:cs="Arial"/>
          <w:b w:val="0"/>
          <w:bCs w:val="0"/>
          <w:i w:val="0"/>
          <w:iCs w:val="0"/>
          <w:caps w:val="0"/>
          <w:smallCaps w:val="0"/>
          <w:strike w:val="0"/>
          <w:dstrike w:val="0"/>
          <w:noProof w:val="0"/>
          <w:color w:val="262626" w:themeColor="text1" w:themeTint="D9" w:themeShade="FF"/>
          <w:sz w:val="22"/>
          <w:szCs w:val="22"/>
          <w:u w:val="none"/>
          <w:lang w:val="en-GB"/>
        </w:rPr>
        <w:t>Promote independence and encourage activity.</w:t>
      </w:r>
    </w:p>
    <w:p w:rsidR="37EEE488" w:rsidP="37EEE488" w:rsidRDefault="37EEE488" w14:paraId="38943BF7" w14:textId="767561D6">
      <w:pPr>
        <w:pStyle w:val="Normal"/>
        <w:spacing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US"/>
        </w:rPr>
      </w:pPr>
    </w:p>
    <w:p w:rsidR="71320F6D" w:rsidP="37EEE488" w:rsidRDefault="71320F6D" w14:paraId="5A1F5F7D" w14:textId="4557D3CB">
      <w:pPr>
        <w:pStyle w:val="ListParagraph"/>
        <w:numPr>
          <w:ilvl w:val="0"/>
          <w:numId w:val="1"/>
        </w:numPr>
        <w:spacing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262626" w:themeColor="text1" w:themeTint="D9" w:themeShade="FF"/>
          <w:sz w:val="22"/>
          <w:szCs w:val="22"/>
          <w:u w:val="none"/>
          <w:lang w:val="en-GB"/>
        </w:rPr>
      </w:pPr>
      <w:r w:rsidRPr="37EEE488" w:rsidR="71320F6D">
        <w:rPr>
          <w:rFonts w:ascii="Arial" w:hAnsi="Arial" w:eastAsia="Arial" w:cs="Arial"/>
          <w:b w:val="0"/>
          <w:bCs w:val="0"/>
          <w:i w:val="0"/>
          <w:iCs w:val="0"/>
          <w:caps w:val="0"/>
          <w:smallCaps w:val="0"/>
          <w:strike w:val="0"/>
          <w:dstrike w:val="0"/>
          <w:noProof w:val="0"/>
          <w:color w:val="262626" w:themeColor="text1" w:themeTint="D9" w:themeShade="FF"/>
          <w:sz w:val="22"/>
          <w:szCs w:val="22"/>
          <w:u w:val="none"/>
          <w:lang w:val="en-GB"/>
        </w:rPr>
        <w:t>Person centred care</w:t>
      </w:r>
    </w:p>
    <w:p w:rsidR="100A8A90" w:rsidP="37EEE488" w:rsidRDefault="100A8A90" w14:paraId="1310CAD4" w14:textId="75EB9F76">
      <w:pPr>
        <w:pStyle w:val="ListParagraph"/>
        <w:numPr>
          <w:ilvl w:val="0"/>
          <w:numId w:val="13"/>
        </w:numPr>
        <w:spacing w:line="360" w:lineRule="auto"/>
        <w:jc w:val="left"/>
        <w:rPr>
          <w:rFonts w:ascii="Calibri" w:hAnsi="Calibri" w:eastAsia="Calibri" w:cs="Calibri"/>
          <w:b w:val="0"/>
          <w:bCs w:val="0"/>
          <w:i w:val="0"/>
          <w:iCs w:val="0"/>
          <w:caps w:val="0"/>
          <w:smallCaps w:val="0"/>
          <w:noProof w:val="0"/>
          <w:color w:val="000000" w:themeColor="text1" w:themeTint="FF" w:themeShade="FF"/>
          <w:sz w:val="22"/>
          <w:szCs w:val="22"/>
          <w:u w:val="none"/>
          <w:lang w:val="en-US"/>
        </w:rPr>
      </w:pPr>
      <w:r w:rsidRPr="37EEE488" w:rsidR="100A8A9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Advantages of this form of care</w:t>
      </w:r>
    </w:p>
    <w:p w:rsidR="100A8A90" w:rsidP="37EEE488" w:rsidRDefault="100A8A90" w14:paraId="2747C204" w14:textId="50543539">
      <w:pPr>
        <w:pStyle w:val="Normal"/>
        <w:spacing w:line="360" w:lineRule="auto"/>
        <w:ind w:left="0"/>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r w:rsidRPr="37EEE488" w:rsidR="100A8A9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Person </w:t>
      </w:r>
      <w:r w:rsidRPr="37EEE488" w:rsidR="100A8A9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centered</w:t>
      </w:r>
      <w:r w:rsidRPr="37EEE488" w:rsidR="100A8A9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care encourages people to be more involved within their own care no matter what the </w:t>
      </w:r>
      <w:r w:rsidRPr="37EEE488" w:rsidR="100A8A9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disease but</w:t>
      </w:r>
      <w:r w:rsidRPr="37EEE488" w:rsidR="100A8A9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is especially helpful for people with diseases like Dementia.</w:t>
      </w:r>
    </w:p>
    <w:p w:rsidR="3033E5D5" w:rsidP="37EEE488" w:rsidRDefault="3033E5D5" w14:paraId="17E0A971" w14:textId="5E0015FC">
      <w:pPr>
        <w:pStyle w:val="Normal"/>
        <w:spacing w:line="360" w:lineRule="auto"/>
        <w:ind w:left="0"/>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r w:rsidRPr="37EEE488" w:rsidR="3033E5D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It makes people be able to get the care they need, when they need it.</w:t>
      </w:r>
    </w:p>
    <w:p w:rsidR="3033E5D5" w:rsidP="37EEE488" w:rsidRDefault="3033E5D5" w14:paraId="3BB22A85" w14:textId="70F6FD8F">
      <w:pPr>
        <w:pStyle w:val="Normal"/>
        <w:spacing w:line="360" w:lineRule="auto"/>
        <w:ind w:left="0"/>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r w:rsidRPr="37EEE488" w:rsidR="3033E5D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It helps people be </w:t>
      </w:r>
      <w:r w:rsidRPr="37EEE488" w:rsidR="718F00A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more active in their own care which in turn helps reduce stress and pressure that is put on health care services.</w:t>
      </w:r>
    </w:p>
    <w:p w:rsidR="718F00A3" w:rsidP="37EEE488" w:rsidRDefault="718F00A3" w14:paraId="0BF1F108" w14:textId="2E63414A">
      <w:pPr>
        <w:pStyle w:val="ListParagraph"/>
        <w:numPr>
          <w:ilvl w:val="0"/>
          <w:numId w:val="14"/>
        </w:numPr>
        <w:spacing w:line="360" w:lineRule="auto"/>
        <w:jc w:val="left"/>
        <w:rPr>
          <w:rFonts w:ascii="Calibri" w:hAnsi="Calibri" w:eastAsia="Calibri" w:cs="Calibri"/>
          <w:b w:val="0"/>
          <w:bCs w:val="0"/>
          <w:i w:val="0"/>
          <w:iCs w:val="0"/>
          <w:caps w:val="0"/>
          <w:smallCaps w:val="0"/>
          <w:noProof w:val="0"/>
          <w:color w:val="000000" w:themeColor="text1" w:themeTint="FF" w:themeShade="FF"/>
          <w:sz w:val="22"/>
          <w:szCs w:val="22"/>
          <w:u w:val="none"/>
          <w:lang w:val="en-US"/>
        </w:rPr>
      </w:pPr>
      <w:r w:rsidRPr="37EEE488" w:rsidR="718F00A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Person </w:t>
      </w:r>
      <w:r w:rsidRPr="37EEE488" w:rsidR="718F00A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Centered</w:t>
      </w:r>
      <w:r w:rsidRPr="37EEE488" w:rsidR="718F00A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care outcomes</w:t>
      </w:r>
    </w:p>
    <w:p w:rsidR="718F00A3" w:rsidP="37EEE488" w:rsidRDefault="718F00A3" w14:paraId="7E1F0916" w14:textId="654D88F5">
      <w:pPr>
        <w:pStyle w:val="Normal"/>
        <w:spacing w:line="360" w:lineRule="auto"/>
        <w:ind w:left="0"/>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r w:rsidRPr="37EEE488" w:rsidR="718F00A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Individuality- </w:t>
      </w:r>
      <w:r w:rsidRPr="37EEE488" w:rsidR="718F00A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everyone's</w:t>
      </w:r>
      <w:r w:rsidRPr="37EEE488" w:rsidR="718F00A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differences are </w:t>
      </w:r>
      <w:r w:rsidRPr="37EEE488" w:rsidR="718F00A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recognized</w:t>
      </w:r>
      <w:r w:rsidRPr="37EEE488" w:rsidR="718F00A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and respected</w:t>
      </w:r>
    </w:p>
    <w:p w:rsidR="718F00A3" w:rsidP="37EEE488" w:rsidRDefault="718F00A3" w14:paraId="38FE4E69" w14:textId="0D84E9D3">
      <w:pPr>
        <w:pStyle w:val="Normal"/>
        <w:spacing w:line="360" w:lineRule="auto"/>
        <w:ind w:left="0"/>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r w:rsidRPr="37EEE488" w:rsidR="718F00A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Choice- The right of individuals to make informed choices are supported as well as related risks</w:t>
      </w:r>
    </w:p>
    <w:p w:rsidR="718F00A3" w:rsidP="37EEE488" w:rsidRDefault="718F00A3" w14:paraId="227C1D2E" w14:textId="0B500EA6">
      <w:pPr>
        <w:pStyle w:val="Normal"/>
        <w:spacing w:line="360" w:lineRule="auto"/>
        <w:ind w:left="0"/>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r w:rsidRPr="37EEE488" w:rsidR="718F00A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Privacy- Information and activities done are kept confidential due to doctor-patient </w:t>
      </w:r>
      <w:r w:rsidRPr="37EEE488" w:rsidR="718F00A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confidentiality</w:t>
      </w:r>
    </w:p>
    <w:p w:rsidR="718F00A3" w:rsidP="37EEE488" w:rsidRDefault="718F00A3" w14:paraId="29A654FB" w14:textId="47103363">
      <w:pPr>
        <w:pStyle w:val="Normal"/>
        <w:spacing w:line="360" w:lineRule="auto"/>
        <w:ind w:left="0"/>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r w:rsidRPr="37EEE488" w:rsidR="718F00A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Independence</w:t>
      </w:r>
      <w:r w:rsidRPr="37EEE488" w:rsidR="718F00A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Individuals are empowered to do activities for themselves and their dignity is respected</w:t>
      </w:r>
    </w:p>
    <w:p w:rsidR="718F00A3" w:rsidP="37EEE488" w:rsidRDefault="718F00A3" w14:paraId="5DDEF21E" w14:textId="1E97DBF4">
      <w:pPr>
        <w:pStyle w:val="Normal"/>
        <w:spacing w:line="360" w:lineRule="auto"/>
        <w:ind w:left="0"/>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r w:rsidRPr="37EEE488" w:rsidR="718F00A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Inclusion- People are supported to participate in all and any aspects of the community.</w:t>
      </w:r>
    </w:p>
    <w:p w:rsidR="73CFE8E8" w:rsidP="37EEE488" w:rsidRDefault="73CFE8E8" w14:paraId="1F44A606" w14:textId="7BF832C0">
      <w:pPr>
        <w:pStyle w:val="Normal"/>
        <w:spacing w:line="360" w:lineRule="auto"/>
        <w:ind w:left="0"/>
        <w:jc w:val="left"/>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pPr>
      <w:r w:rsidRPr="37EEE488" w:rsidR="73CFE8E8">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NICE Guidelines for Dementia care</w:t>
      </w:r>
    </w:p>
    <w:p w:rsidR="73CFE8E8" w:rsidP="37EEE488" w:rsidRDefault="73CFE8E8" w14:paraId="2F3A5229" w14:textId="2BC941F2">
      <w:pPr>
        <w:pStyle w:val="ListParagraph"/>
        <w:numPr>
          <w:ilvl w:val="0"/>
          <w:numId w:val="11"/>
        </w:numPr>
        <w:spacing w:line="360"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US"/>
        </w:rPr>
      </w:pPr>
      <w:r w:rsidRPr="37EEE488" w:rsidR="73CFE8E8">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Include the diagnosed patient with Dementia into decisions related to their own care as much as possible</w:t>
      </w:r>
      <w:r w:rsidRPr="37EEE488" w:rsidR="3B0D67F9">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w:t>
      </w:r>
    </w:p>
    <w:p w:rsidR="3B0D67F9" w:rsidP="37EEE488" w:rsidRDefault="3B0D67F9" w14:paraId="14C6AFCD" w14:textId="2B2F73A1">
      <w:pPr>
        <w:pStyle w:val="ListParagraph"/>
        <w:numPr>
          <w:ilvl w:val="0"/>
          <w:numId w:val="11"/>
        </w:numPr>
        <w:spacing w:line="360" w:lineRule="auto"/>
        <w:jc w:val="left"/>
        <w:rPr>
          <w:b w:val="0"/>
          <w:bCs w:val="0"/>
          <w:i w:val="0"/>
          <w:iCs w:val="0"/>
          <w:caps w:val="0"/>
          <w:smallCaps w:val="0"/>
          <w:noProof w:val="0"/>
          <w:color w:val="000000" w:themeColor="text1" w:themeTint="FF" w:themeShade="FF"/>
          <w:sz w:val="24"/>
          <w:szCs w:val="24"/>
          <w:u w:val="none"/>
          <w:lang w:val="en-US"/>
        </w:rPr>
      </w:pPr>
      <w:r w:rsidRPr="37EEE488" w:rsidR="3B0D67F9">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Visual aids or simplified text are some examples of additional or modified channels to communicate with people that live with dementia.</w:t>
      </w:r>
    </w:p>
    <w:p w:rsidR="3B0D67F9" w:rsidP="37EEE488" w:rsidRDefault="3B0D67F9" w14:paraId="4D0D5FAF" w14:textId="33687B5E">
      <w:pPr>
        <w:pStyle w:val="ListParagraph"/>
        <w:numPr>
          <w:ilvl w:val="0"/>
          <w:numId w:val="11"/>
        </w:numPr>
        <w:spacing w:line="360" w:lineRule="auto"/>
        <w:jc w:val="left"/>
        <w:rPr>
          <w:b w:val="0"/>
          <w:bCs w:val="0"/>
          <w:i w:val="0"/>
          <w:iCs w:val="0"/>
          <w:caps w:val="0"/>
          <w:smallCaps w:val="0"/>
          <w:noProof w:val="0"/>
          <w:color w:val="000000" w:themeColor="text1" w:themeTint="FF" w:themeShade="FF"/>
          <w:sz w:val="24"/>
          <w:szCs w:val="24"/>
          <w:u w:val="none"/>
          <w:lang w:val="en-US"/>
        </w:rPr>
      </w:pPr>
      <w:r w:rsidRPr="37EEE488" w:rsidR="3B0D67F9">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To be able to assess the likes and dislikes of a patient with Dementia, the use of a structured tool is necessary.</w:t>
      </w:r>
    </w:p>
    <w:p w:rsidR="588EC6BB" w:rsidP="37EEE488" w:rsidRDefault="588EC6BB" w14:paraId="2284AFF8" w14:textId="266AA0CE">
      <w:pPr>
        <w:pStyle w:val="ListParagraph"/>
        <w:numPr>
          <w:ilvl w:val="0"/>
          <w:numId w:val="11"/>
        </w:numPr>
        <w:spacing w:line="360" w:lineRule="auto"/>
        <w:jc w:val="left"/>
        <w:rPr>
          <w:b w:val="0"/>
          <w:bCs w:val="0"/>
          <w:i w:val="0"/>
          <w:iCs w:val="0"/>
          <w:caps w:val="0"/>
          <w:smallCaps w:val="0"/>
          <w:noProof w:val="0"/>
          <w:color w:val="000000" w:themeColor="text1" w:themeTint="FF" w:themeShade="FF"/>
          <w:sz w:val="24"/>
          <w:szCs w:val="24"/>
          <w:u w:val="none"/>
          <w:lang w:val="en-US"/>
        </w:rPr>
      </w:pPr>
      <w:r w:rsidRPr="37EEE488" w:rsidR="588EC6BB">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Make sure that the people around the diagnosed person have a good understanding of the stage and details about their disease and loads of information so that they can make the best decisions.</w:t>
      </w:r>
    </w:p>
    <w:p w:rsidR="7A84AC09" w:rsidP="37EEE488" w:rsidRDefault="7A84AC09" w14:paraId="7DFD74A0" w14:textId="56A61FB9">
      <w:pPr>
        <w:pStyle w:val="ListParagraph"/>
        <w:numPr>
          <w:ilvl w:val="0"/>
          <w:numId w:val="11"/>
        </w:numPr>
        <w:spacing w:line="360" w:lineRule="auto"/>
        <w:jc w:val="left"/>
        <w:rPr>
          <w:b w:val="0"/>
          <w:bCs w:val="0"/>
          <w:i w:val="0"/>
          <w:iCs w:val="0"/>
          <w:caps w:val="0"/>
          <w:smallCaps w:val="0"/>
          <w:noProof w:val="0"/>
          <w:color w:val="000000" w:themeColor="text1" w:themeTint="FF" w:themeShade="FF"/>
          <w:sz w:val="24"/>
          <w:szCs w:val="24"/>
          <w:u w:val="none"/>
          <w:lang w:val="en-US"/>
        </w:rPr>
      </w:pPr>
      <w:r w:rsidRPr="37EEE488" w:rsidR="7A84AC09">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Advance care planning, lasting power of attorney is imperative so that the people responsible for the diagnosed patient </w:t>
      </w:r>
      <w:r w:rsidRPr="37EEE488" w:rsidR="7A84AC09">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are able to</w:t>
      </w:r>
      <w:r w:rsidRPr="37EEE488" w:rsidR="7A84AC09">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make decisions </w:t>
      </w:r>
      <w:r w:rsidRPr="37EEE488" w:rsidR="4828C17E">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on their behalf, and it regards the health and welfare decisions, as well as property and financial affairs.</w:t>
      </w:r>
    </w:p>
    <w:p w:rsidR="41536270" w:rsidP="37EEE488" w:rsidRDefault="41536270" w14:paraId="3C104C90" w14:textId="52F74EA5">
      <w:pPr>
        <w:pStyle w:val="ListParagraph"/>
        <w:numPr>
          <w:ilvl w:val="0"/>
          <w:numId w:val="11"/>
        </w:numPr>
        <w:spacing w:line="360" w:lineRule="auto"/>
        <w:jc w:val="left"/>
        <w:rPr>
          <w:b w:val="0"/>
          <w:bCs w:val="0"/>
          <w:i w:val="0"/>
          <w:iCs w:val="0"/>
          <w:caps w:val="0"/>
          <w:smallCaps w:val="0"/>
          <w:noProof w:val="0"/>
          <w:color w:val="000000" w:themeColor="text1" w:themeTint="FF" w:themeShade="FF"/>
          <w:sz w:val="24"/>
          <w:szCs w:val="24"/>
          <w:u w:val="none"/>
          <w:lang w:val="en-US"/>
        </w:rPr>
      </w:pPr>
      <w:r w:rsidRPr="37EEE488" w:rsidR="4153627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Care Coordination, Allows the diagnosed patients to be provided with person centered care from one profess</w:t>
      </w:r>
      <w:r w:rsidRPr="37EEE488" w:rsidR="119F7468">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ional so that it is best </w:t>
      </w:r>
      <w:r w:rsidRPr="37EEE488" w:rsidR="119F7468">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centered</w:t>
      </w:r>
      <w:r w:rsidRPr="37EEE488" w:rsidR="119F7468">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to them.</w:t>
      </w:r>
    </w:p>
    <w:p w:rsidR="37EEE488" w:rsidP="37EEE488" w:rsidRDefault="37EEE488" w14:paraId="3A8C5073" w14:textId="2BE4B28F">
      <w:pPr>
        <w:pStyle w:val="Normal"/>
        <w:spacing w:line="360" w:lineRule="auto"/>
        <w:ind w:left="0"/>
        <w:jc w:val="left"/>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pPr>
    </w:p>
    <w:p w:rsidR="110538EE" w:rsidP="37EEE488" w:rsidRDefault="110538EE" w14:paraId="3AF16D85" w14:textId="236927F3">
      <w:pPr>
        <w:pStyle w:val="Normal"/>
        <w:spacing w:line="360" w:lineRule="auto"/>
        <w:ind w:left="0"/>
        <w:jc w:val="left"/>
        <w:rPr>
          <w:rFonts w:ascii="Calibri" w:hAnsi="Calibri" w:eastAsia="Calibri" w:cs="Calibri"/>
          <w:b w:val="1"/>
          <w:bCs w:val="1"/>
          <w:i w:val="0"/>
          <w:iCs w:val="0"/>
          <w:caps w:val="0"/>
          <w:smallCaps w:val="0"/>
          <w:strike w:val="0"/>
          <w:dstrike w:val="0"/>
          <w:noProof w:val="0"/>
          <w:color w:val="000000" w:themeColor="text1" w:themeTint="FF" w:themeShade="FF"/>
          <w:sz w:val="24"/>
          <w:szCs w:val="24"/>
          <w:u w:val="none"/>
          <w:lang w:val="en-US"/>
        </w:rPr>
      </w:pPr>
      <w:r w:rsidRPr="37EEE488" w:rsidR="110538EE">
        <w:rPr>
          <w:rFonts w:ascii="Calibri" w:hAnsi="Calibri" w:eastAsia="Calibri" w:cs="Calibri"/>
          <w:b w:val="1"/>
          <w:bCs w:val="1"/>
          <w:i w:val="0"/>
          <w:iCs w:val="0"/>
          <w:caps w:val="0"/>
          <w:smallCaps w:val="0"/>
          <w:strike w:val="0"/>
          <w:dstrike w:val="0"/>
          <w:noProof w:val="0"/>
          <w:color w:val="000000" w:themeColor="text1" w:themeTint="FF" w:themeShade="FF"/>
          <w:sz w:val="24"/>
          <w:szCs w:val="24"/>
          <w:u w:val="none"/>
          <w:lang w:val="en-US"/>
        </w:rPr>
        <w:t>4.</w:t>
      </w:r>
      <w:r w:rsidRPr="37EEE488" w:rsidR="222862E1">
        <w:rPr>
          <w:rFonts w:ascii="Calibri" w:hAnsi="Calibri" w:eastAsia="Calibri" w:cs="Calibri"/>
          <w:b w:val="1"/>
          <w:bCs w:val="1"/>
          <w:i w:val="0"/>
          <w:iCs w:val="0"/>
          <w:caps w:val="0"/>
          <w:smallCaps w:val="0"/>
          <w:strike w:val="0"/>
          <w:dstrike w:val="0"/>
          <w:noProof w:val="0"/>
          <w:color w:val="000000" w:themeColor="text1" w:themeTint="FF" w:themeShade="FF"/>
          <w:sz w:val="24"/>
          <w:szCs w:val="24"/>
          <w:u w:val="none"/>
          <w:lang w:val="en-US"/>
        </w:rPr>
        <w:t xml:space="preserve"> </w:t>
      </w:r>
      <w:r w:rsidRPr="37EEE488" w:rsidR="222862E1">
        <w:rPr>
          <w:rFonts w:ascii="Calibri" w:hAnsi="Calibri" w:eastAsia="Calibri" w:cs="Calibri"/>
          <w:b w:val="1"/>
          <w:bCs w:val="1"/>
          <w:i w:val="0"/>
          <w:iCs w:val="0"/>
          <w:caps w:val="0"/>
          <w:smallCaps w:val="0"/>
          <w:strike w:val="0"/>
          <w:dstrike w:val="0"/>
          <w:noProof w:val="0"/>
          <w:color w:val="000000" w:themeColor="text1" w:themeTint="FF" w:themeShade="FF"/>
          <w:sz w:val="24"/>
          <w:szCs w:val="24"/>
          <w:u w:val="none"/>
          <w:lang w:val="en-US"/>
        </w:rPr>
        <w:t>Statistics</w:t>
      </w:r>
      <w:r w:rsidRPr="37EEE488" w:rsidR="222862E1">
        <w:rPr>
          <w:rFonts w:ascii="Calibri" w:hAnsi="Calibri" w:eastAsia="Calibri" w:cs="Calibri"/>
          <w:b w:val="1"/>
          <w:bCs w:val="1"/>
          <w:i w:val="0"/>
          <w:iCs w:val="0"/>
          <w:caps w:val="0"/>
          <w:smallCaps w:val="0"/>
          <w:strike w:val="0"/>
          <w:dstrike w:val="0"/>
          <w:noProof w:val="0"/>
          <w:color w:val="000000" w:themeColor="text1" w:themeTint="FF" w:themeShade="FF"/>
          <w:sz w:val="24"/>
          <w:szCs w:val="24"/>
          <w:u w:val="none"/>
          <w:lang w:val="en-US"/>
        </w:rPr>
        <w:t xml:space="preserve"> of people with Dementia in the UK – The Alzheimer’s Society (2021) </w:t>
      </w:r>
    </w:p>
    <w:p w:rsidR="704FF121" w:rsidP="37EEE488" w:rsidRDefault="704FF121" w14:paraId="4C7D81F9" w14:textId="03A2FA29">
      <w:pPr>
        <w:pStyle w:val="Normal"/>
        <w:spacing w:line="360" w:lineRule="auto"/>
        <w:ind w:left="0"/>
        <w:jc w:val="left"/>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pPr>
      <w:r w:rsidRPr="37EEE488" w:rsidR="704FF121">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According to Dementia UK (2021) Dementia is one of the most popular diseases in wealthier countries, especially in</w:t>
      </w:r>
      <w:r w:rsidRPr="37EEE488" w:rsidR="4F1E3198">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this century and according to The Alzheimer’s Society (2021) </w:t>
      </w:r>
      <w:r w:rsidRPr="37EEE488" w:rsidR="2B44758C">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approximatively 900,000 people in today's era have Dementia in the UK, and out of that statistic, about 42,000 are diagnosed wi</w:t>
      </w:r>
      <w:r w:rsidRPr="37EEE488" w:rsidR="78E88B0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th young onset dementia, which unfortunately attack people that are belo</w:t>
      </w:r>
      <w:r w:rsidRPr="37EEE488" w:rsidR="5DAE9931">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w the age of 65. It has been roughly calculated that in 2025 which is only 4 years away, th</w:t>
      </w:r>
      <w:r w:rsidRPr="37EEE488" w:rsidR="279414C5">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at statistic will rise to over one million just in the UK alone.</w:t>
      </w:r>
    </w:p>
    <w:p w:rsidR="77BF34B8" w:rsidP="37EEE488" w:rsidRDefault="77BF34B8" w14:paraId="0BC7B4A0" w14:textId="6298517D">
      <w:pPr>
        <w:pStyle w:val="Normal"/>
        <w:spacing w:line="360" w:lineRule="auto"/>
        <w:ind w:left="0"/>
        <w:jc w:val="left"/>
        <w:rPr>
          <w:rFonts w:ascii="Arial" w:hAnsi="Arial" w:eastAsia="Arial" w:cs="Arial"/>
          <w:noProof w:val="0"/>
          <w:color w:val="auto"/>
          <w:sz w:val="22"/>
          <w:szCs w:val="22"/>
          <w:lang w:val="en-US"/>
        </w:rPr>
      </w:pPr>
      <w:r w:rsidRPr="37EEE488" w:rsidR="77BF34B8">
        <w:rPr>
          <w:rFonts w:ascii="Arial" w:hAnsi="Arial" w:eastAsia="Arial" w:cs="Arial"/>
          <w:b w:val="0"/>
          <w:bCs w:val="0"/>
          <w:i w:val="0"/>
          <w:iCs w:val="0"/>
          <w:caps w:val="0"/>
          <w:smallCaps w:val="0"/>
          <w:strike w:val="0"/>
          <w:dstrike w:val="0"/>
          <w:noProof w:val="0"/>
          <w:color w:val="auto"/>
          <w:sz w:val="22"/>
          <w:szCs w:val="22"/>
          <w:u w:val="none"/>
          <w:lang w:val="en-US"/>
        </w:rPr>
        <w:t xml:space="preserve">Financially, according to Gov.UK (2021) </w:t>
      </w:r>
      <w:r w:rsidRPr="37EEE488" w:rsidR="77BF34B8">
        <w:rPr>
          <w:rFonts w:ascii="Arial" w:hAnsi="Arial" w:eastAsia="Arial" w:cs="Arial"/>
          <w:b w:val="0"/>
          <w:bCs w:val="0"/>
          <w:i w:val="0"/>
          <w:iCs w:val="0"/>
          <w:caps w:val="0"/>
          <w:smallCaps w:val="0"/>
          <w:noProof w:val="0"/>
          <w:color w:val="auto"/>
          <w:sz w:val="22"/>
          <w:szCs w:val="22"/>
          <w:lang w:val="en-US"/>
        </w:rPr>
        <w:t>Dementia costs</w:t>
      </w:r>
      <w:r w:rsidRPr="37EEE488" w:rsidR="24B5BCC6">
        <w:rPr>
          <w:rFonts w:ascii="Arial" w:hAnsi="Arial" w:eastAsia="Arial" w:cs="Arial"/>
          <w:b w:val="0"/>
          <w:bCs w:val="0"/>
          <w:i w:val="0"/>
          <w:iCs w:val="0"/>
          <w:caps w:val="0"/>
          <w:smallCaps w:val="0"/>
          <w:noProof w:val="0"/>
          <w:color w:val="auto"/>
          <w:sz w:val="22"/>
          <w:szCs w:val="22"/>
          <w:lang w:val="en-US"/>
        </w:rPr>
        <w:t xml:space="preserve"> the</w:t>
      </w:r>
      <w:r w:rsidRPr="37EEE488" w:rsidR="77BF34B8">
        <w:rPr>
          <w:rFonts w:ascii="Arial" w:hAnsi="Arial" w:eastAsia="Arial" w:cs="Arial"/>
          <w:b w:val="0"/>
          <w:bCs w:val="0"/>
          <w:i w:val="0"/>
          <w:iCs w:val="0"/>
          <w:caps w:val="0"/>
          <w:smallCaps w:val="0"/>
          <w:noProof w:val="0"/>
          <w:color w:val="auto"/>
          <w:sz w:val="22"/>
          <w:szCs w:val="22"/>
          <w:lang w:val="en-US"/>
        </w:rPr>
        <w:t xml:space="preserve"> society £34.77 billion every year in the UK and this cost is set to increase as the population ages.</w:t>
      </w:r>
    </w:p>
    <w:p w:rsidR="37EEE488" w:rsidP="37EEE488" w:rsidRDefault="37EEE488" w14:paraId="4ECC08C5" w14:textId="13E9BE4E">
      <w:pPr>
        <w:pStyle w:val="Normal"/>
        <w:spacing w:line="360" w:lineRule="auto"/>
        <w:ind w:left="0"/>
        <w:jc w:val="left"/>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pPr>
    </w:p>
    <w:p w:rsidR="16711C69" w:rsidP="37EEE488" w:rsidRDefault="16711C69" w14:paraId="734D5C5E" w14:textId="42923153">
      <w:pPr>
        <w:pStyle w:val="Normal"/>
        <w:spacing w:line="360" w:lineRule="auto"/>
        <w:ind w:left="0"/>
        <w:jc w:val="left"/>
        <w:rPr>
          <w:rFonts w:ascii="Calibri" w:hAnsi="Calibri" w:eastAsia="Calibri" w:cs="Calibri"/>
          <w:b w:val="1"/>
          <w:bCs w:val="1"/>
          <w:i w:val="0"/>
          <w:iCs w:val="0"/>
          <w:caps w:val="0"/>
          <w:smallCaps w:val="0"/>
          <w:strike w:val="0"/>
          <w:dstrike w:val="0"/>
          <w:noProof w:val="0"/>
          <w:color w:val="000000" w:themeColor="text1" w:themeTint="FF" w:themeShade="FF"/>
          <w:sz w:val="24"/>
          <w:szCs w:val="24"/>
          <w:u w:val="none"/>
          <w:lang w:val="en-US"/>
        </w:rPr>
      </w:pPr>
      <w:r w:rsidRPr="37EEE488" w:rsidR="16711C69">
        <w:rPr>
          <w:rFonts w:ascii="Calibri" w:hAnsi="Calibri" w:eastAsia="Calibri" w:cs="Calibri"/>
          <w:b w:val="1"/>
          <w:bCs w:val="1"/>
          <w:i w:val="0"/>
          <w:iCs w:val="0"/>
          <w:caps w:val="0"/>
          <w:smallCaps w:val="0"/>
          <w:strike w:val="0"/>
          <w:dstrike w:val="0"/>
          <w:noProof w:val="0"/>
          <w:color w:val="000000" w:themeColor="text1" w:themeTint="FF" w:themeShade="FF"/>
          <w:sz w:val="24"/>
          <w:szCs w:val="24"/>
          <w:u w:val="none"/>
          <w:lang w:val="en-US"/>
        </w:rPr>
        <w:t>5.</w:t>
      </w:r>
      <w:r w:rsidRPr="37EEE488" w:rsidR="30D5AD3F">
        <w:rPr>
          <w:rFonts w:ascii="Calibri" w:hAnsi="Calibri" w:eastAsia="Calibri" w:cs="Calibri"/>
          <w:b w:val="1"/>
          <w:bCs w:val="1"/>
          <w:i w:val="0"/>
          <w:iCs w:val="0"/>
          <w:caps w:val="0"/>
          <w:smallCaps w:val="0"/>
          <w:strike w:val="0"/>
          <w:dstrike w:val="0"/>
          <w:noProof w:val="0"/>
          <w:color w:val="000000" w:themeColor="text1" w:themeTint="FF" w:themeShade="FF"/>
          <w:sz w:val="24"/>
          <w:szCs w:val="24"/>
          <w:u w:val="none"/>
          <w:lang w:val="en-US"/>
        </w:rPr>
        <w:t xml:space="preserve"> Issues in Provision of Professional Support and Policy</w:t>
      </w:r>
    </w:p>
    <w:p w:rsidR="68146947" w:rsidP="37EEE488" w:rsidRDefault="68146947" w14:paraId="721DC337" w14:textId="088E73F9">
      <w:pPr>
        <w:pStyle w:val="ListParagraph"/>
        <w:numPr>
          <w:ilvl w:val="0"/>
          <w:numId w:val="1"/>
        </w:numPr>
        <w:spacing w:line="360" w:lineRule="auto"/>
        <w:jc w:val="left"/>
        <w:rPr>
          <w:rFonts w:ascii="Arial" w:hAnsi="Arial" w:eastAsia="Arial" w:cs="Arial"/>
          <w:b w:val="0"/>
          <w:bCs w:val="0"/>
          <w:i w:val="0"/>
          <w:iCs w:val="0"/>
          <w:caps w:val="0"/>
          <w:smallCaps w:val="0"/>
          <w:noProof w:val="0"/>
          <w:color w:val="0B0C0C"/>
          <w:sz w:val="22"/>
          <w:szCs w:val="22"/>
          <w:lang w:val="en-US"/>
        </w:rPr>
      </w:pPr>
      <w:r w:rsidRPr="37EEE488" w:rsidR="68146947">
        <w:rPr>
          <w:rFonts w:ascii="Arial" w:hAnsi="Arial" w:eastAsia="Arial" w:cs="Arial"/>
          <w:b w:val="0"/>
          <w:bCs w:val="0"/>
          <w:i w:val="0"/>
          <w:iCs w:val="0"/>
          <w:caps w:val="0"/>
          <w:smallCaps w:val="0"/>
          <w:noProof w:val="0"/>
          <w:color w:val="0B0C0C"/>
          <w:sz w:val="22"/>
          <w:szCs w:val="22"/>
          <w:lang w:val="en-US"/>
        </w:rPr>
        <w:t>T</w:t>
      </w:r>
      <w:r w:rsidRPr="37EEE488" w:rsidR="26B94E79">
        <w:rPr>
          <w:rFonts w:ascii="Arial" w:hAnsi="Arial" w:eastAsia="Arial" w:cs="Arial"/>
          <w:b w:val="0"/>
          <w:bCs w:val="0"/>
          <w:i w:val="0"/>
          <w:iCs w:val="0"/>
          <w:caps w:val="0"/>
          <w:smallCaps w:val="0"/>
          <w:noProof w:val="0"/>
          <w:color w:val="0B0C0C"/>
          <w:sz w:val="22"/>
          <w:szCs w:val="22"/>
          <w:lang w:val="en-US"/>
        </w:rPr>
        <w:t xml:space="preserve">hink </w:t>
      </w:r>
      <w:r w:rsidRPr="37EEE488" w:rsidR="68146947">
        <w:rPr>
          <w:rFonts w:ascii="Arial" w:hAnsi="Arial" w:eastAsia="Arial" w:cs="Arial"/>
          <w:b w:val="0"/>
          <w:bCs w:val="0"/>
          <w:i w:val="0"/>
          <w:iCs w:val="0"/>
          <w:caps w:val="0"/>
          <w:smallCaps w:val="0"/>
          <w:noProof w:val="0"/>
          <w:color w:val="0B0C0C"/>
          <w:sz w:val="22"/>
          <w:szCs w:val="22"/>
          <w:lang w:val="en-US"/>
        </w:rPr>
        <w:t xml:space="preserve">of </w:t>
      </w:r>
      <w:r w:rsidRPr="37EEE488" w:rsidR="26B94E79">
        <w:rPr>
          <w:rFonts w:ascii="Arial" w:hAnsi="Arial" w:eastAsia="Arial" w:cs="Arial"/>
          <w:b w:val="0"/>
          <w:bCs w:val="0"/>
          <w:i w:val="0"/>
          <w:iCs w:val="0"/>
          <w:caps w:val="0"/>
          <w:smallCaps w:val="0"/>
          <w:noProof w:val="0"/>
          <w:color w:val="0B0C0C"/>
          <w:sz w:val="22"/>
          <w:szCs w:val="22"/>
          <w:lang w:val="en-US"/>
        </w:rPr>
        <w:t>prevention first</w:t>
      </w:r>
    </w:p>
    <w:p w:rsidR="26B94E79" w:rsidP="37EEE488" w:rsidRDefault="26B94E79" w14:paraId="5CF0C754" w14:textId="3897D890">
      <w:pPr>
        <w:pStyle w:val="Normal"/>
        <w:spacing w:line="360" w:lineRule="auto"/>
        <w:ind w:left="0"/>
        <w:jc w:val="left"/>
        <w:rPr>
          <w:rFonts w:ascii="Arial" w:hAnsi="Arial" w:eastAsia="Arial" w:cs="Arial"/>
          <w:b w:val="0"/>
          <w:bCs w:val="0"/>
          <w:i w:val="0"/>
          <w:iCs w:val="0"/>
          <w:caps w:val="0"/>
          <w:smallCaps w:val="0"/>
          <w:noProof w:val="0"/>
          <w:color w:val="0B0C0C"/>
          <w:sz w:val="22"/>
          <w:szCs w:val="22"/>
          <w:lang w:val="en-US"/>
        </w:rPr>
      </w:pPr>
      <w:r w:rsidRPr="37EEE488" w:rsidR="26B94E79">
        <w:rPr>
          <w:rFonts w:ascii="Arial" w:hAnsi="Arial" w:eastAsia="Arial" w:cs="Arial"/>
          <w:b w:val="0"/>
          <w:bCs w:val="0"/>
          <w:i w:val="0"/>
          <w:iCs w:val="0"/>
          <w:caps w:val="0"/>
          <w:smallCaps w:val="0"/>
          <w:noProof w:val="0"/>
          <w:color w:val="0B0C0C"/>
          <w:sz w:val="22"/>
          <w:szCs w:val="22"/>
          <w:lang w:val="en-US"/>
        </w:rPr>
        <w:t>This means that they need to act fast so that slowing down the progress of the disease is a viable option via medication.</w:t>
      </w:r>
    </w:p>
    <w:p w:rsidR="26B94E79" w:rsidP="37EEE488" w:rsidRDefault="26B94E79" w14:paraId="49DC8A2D" w14:textId="21AAD00E">
      <w:pPr>
        <w:pStyle w:val="ListParagraph"/>
        <w:numPr>
          <w:ilvl w:val="0"/>
          <w:numId w:val="1"/>
        </w:numPr>
        <w:spacing w:line="360" w:lineRule="auto"/>
        <w:jc w:val="left"/>
        <w:rPr>
          <w:rFonts w:ascii="Arial" w:hAnsi="Arial" w:eastAsia="Arial" w:cs="Arial"/>
          <w:b w:val="0"/>
          <w:bCs w:val="0"/>
          <w:i w:val="0"/>
          <w:iCs w:val="0"/>
          <w:caps w:val="0"/>
          <w:smallCaps w:val="0"/>
          <w:noProof w:val="0"/>
          <w:color w:val="0B0C0C"/>
          <w:sz w:val="22"/>
          <w:szCs w:val="22"/>
          <w:lang w:val="en-US"/>
        </w:rPr>
      </w:pPr>
      <w:r w:rsidRPr="37EEE488" w:rsidR="26B94E79">
        <w:rPr>
          <w:rFonts w:ascii="Arial" w:hAnsi="Arial" w:eastAsia="Arial" w:cs="Arial"/>
          <w:b w:val="0"/>
          <w:bCs w:val="0"/>
          <w:i w:val="0"/>
          <w:iCs w:val="0"/>
          <w:caps w:val="0"/>
          <w:smallCaps w:val="0"/>
          <w:noProof w:val="0"/>
          <w:color w:val="0B0C0C"/>
          <w:sz w:val="22"/>
          <w:szCs w:val="22"/>
          <w:lang w:val="en-US"/>
        </w:rPr>
        <w:t>know the needs of individuals, communities and population and the services available</w:t>
      </w:r>
    </w:p>
    <w:p w:rsidR="3D4B8C87" w:rsidP="37EEE488" w:rsidRDefault="3D4B8C87" w14:paraId="19F6D9D4" w14:textId="38464FB5">
      <w:pPr>
        <w:pStyle w:val="Normal"/>
        <w:spacing w:line="360" w:lineRule="auto"/>
        <w:ind w:left="0"/>
        <w:jc w:val="left"/>
        <w:rPr>
          <w:rFonts w:ascii="Arial" w:hAnsi="Arial" w:eastAsia="Arial" w:cs="Arial"/>
          <w:b w:val="0"/>
          <w:bCs w:val="0"/>
          <w:i w:val="0"/>
          <w:iCs w:val="0"/>
          <w:caps w:val="0"/>
          <w:smallCaps w:val="0"/>
          <w:noProof w:val="0"/>
          <w:color w:val="0B0C0C"/>
          <w:sz w:val="22"/>
          <w:szCs w:val="22"/>
          <w:lang w:val="en-US"/>
        </w:rPr>
      </w:pPr>
      <w:r w:rsidRPr="37EEE488" w:rsidR="3D4B8C87">
        <w:rPr>
          <w:rFonts w:ascii="Arial" w:hAnsi="Arial" w:eastAsia="Arial" w:cs="Arial"/>
          <w:b w:val="0"/>
          <w:bCs w:val="0"/>
          <w:i w:val="0"/>
          <w:iCs w:val="0"/>
          <w:caps w:val="0"/>
          <w:smallCaps w:val="0"/>
          <w:noProof w:val="0"/>
          <w:color w:val="0B0C0C"/>
          <w:sz w:val="22"/>
          <w:szCs w:val="22"/>
          <w:lang w:val="en-US"/>
        </w:rPr>
        <w:t>People diagnosed with Dementia have a much more complex need relating to their care than other patients, healthcare professionals are specially trained to unde</w:t>
      </w:r>
      <w:r w:rsidRPr="37EEE488" w:rsidR="36E4F623">
        <w:rPr>
          <w:rFonts w:ascii="Arial" w:hAnsi="Arial" w:eastAsia="Arial" w:cs="Arial"/>
          <w:b w:val="0"/>
          <w:bCs w:val="0"/>
          <w:i w:val="0"/>
          <w:iCs w:val="0"/>
          <w:caps w:val="0"/>
          <w:smallCaps w:val="0"/>
          <w:noProof w:val="0"/>
          <w:color w:val="0B0C0C"/>
          <w:sz w:val="22"/>
          <w:szCs w:val="22"/>
          <w:lang w:val="en-US"/>
        </w:rPr>
        <w:t xml:space="preserve">rstand the </w:t>
      </w:r>
      <w:r w:rsidRPr="37EEE488" w:rsidR="36E4F623">
        <w:rPr>
          <w:rFonts w:ascii="Arial" w:hAnsi="Arial" w:eastAsia="Arial" w:cs="Arial"/>
          <w:b w:val="0"/>
          <w:bCs w:val="0"/>
          <w:i w:val="0"/>
          <w:iCs w:val="0"/>
          <w:caps w:val="0"/>
          <w:smallCaps w:val="0"/>
          <w:noProof w:val="0"/>
          <w:color w:val="0B0C0C"/>
          <w:sz w:val="22"/>
          <w:szCs w:val="22"/>
          <w:lang w:val="en-US"/>
        </w:rPr>
        <w:t>illness</w:t>
      </w:r>
      <w:r w:rsidRPr="37EEE488" w:rsidR="36E4F623">
        <w:rPr>
          <w:rFonts w:ascii="Arial" w:hAnsi="Arial" w:eastAsia="Arial" w:cs="Arial"/>
          <w:b w:val="0"/>
          <w:bCs w:val="0"/>
          <w:i w:val="0"/>
          <w:iCs w:val="0"/>
          <w:caps w:val="0"/>
          <w:smallCaps w:val="0"/>
          <w:noProof w:val="0"/>
          <w:color w:val="0B0C0C"/>
          <w:sz w:val="22"/>
          <w:szCs w:val="22"/>
          <w:lang w:val="en-US"/>
        </w:rPr>
        <w:t xml:space="preserve"> and act much more calmly when treating such patients.</w:t>
      </w:r>
    </w:p>
    <w:p w:rsidR="26B94E79" w:rsidP="37EEE488" w:rsidRDefault="26B94E79" w14:paraId="5ADDE86D" w14:textId="0051CAEC">
      <w:pPr>
        <w:pStyle w:val="ListParagraph"/>
        <w:numPr>
          <w:ilvl w:val="0"/>
          <w:numId w:val="1"/>
        </w:numPr>
        <w:spacing w:line="360" w:lineRule="auto"/>
        <w:jc w:val="left"/>
        <w:rPr>
          <w:rFonts w:ascii="Arial" w:hAnsi="Arial" w:eastAsia="Arial" w:cs="Arial"/>
          <w:b w:val="0"/>
          <w:bCs w:val="0"/>
          <w:i w:val="0"/>
          <w:iCs w:val="0"/>
          <w:caps w:val="0"/>
          <w:smallCaps w:val="0"/>
          <w:noProof w:val="0"/>
          <w:color w:val="0B0C0C"/>
          <w:sz w:val="22"/>
          <w:szCs w:val="22"/>
          <w:lang w:val="en-US"/>
        </w:rPr>
      </w:pPr>
      <w:r w:rsidRPr="37EEE488" w:rsidR="26B94E79">
        <w:rPr>
          <w:rFonts w:ascii="Arial" w:hAnsi="Arial" w:eastAsia="Arial" w:cs="Arial"/>
          <w:b w:val="0"/>
          <w:bCs w:val="0"/>
          <w:i w:val="0"/>
          <w:iCs w:val="0"/>
          <w:caps w:val="0"/>
          <w:smallCaps w:val="0"/>
          <w:noProof w:val="0"/>
          <w:color w:val="0B0C0C"/>
          <w:sz w:val="22"/>
          <w:szCs w:val="22"/>
          <w:lang w:val="en-US"/>
        </w:rPr>
        <w:t>think about the resources available in health and wellbeing systems</w:t>
      </w:r>
    </w:p>
    <w:p w:rsidR="7EA6A755" w:rsidP="37EEE488" w:rsidRDefault="7EA6A755" w14:paraId="08C718E8" w14:textId="399CD415">
      <w:pPr>
        <w:pStyle w:val="Normal"/>
        <w:spacing w:line="360" w:lineRule="auto"/>
        <w:ind w:left="0"/>
        <w:jc w:val="left"/>
        <w:rPr>
          <w:rFonts w:ascii="Arial" w:hAnsi="Arial" w:eastAsia="Arial" w:cs="Arial"/>
          <w:b w:val="0"/>
          <w:bCs w:val="0"/>
          <w:i w:val="0"/>
          <w:iCs w:val="0"/>
          <w:caps w:val="0"/>
          <w:smallCaps w:val="0"/>
          <w:noProof w:val="0"/>
          <w:color w:val="0B0C0C"/>
          <w:sz w:val="22"/>
          <w:szCs w:val="22"/>
          <w:lang w:val="en-US"/>
        </w:rPr>
      </w:pPr>
      <w:r w:rsidRPr="37EEE488" w:rsidR="7EA6A755">
        <w:rPr>
          <w:rFonts w:ascii="Arial" w:hAnsi="Arial" w:eastAsia="Arial" w:cs="Arial"/>
          <w:b w:val="0"/>
          <w:bCs w:val="0"/>
          <w:i w:val="0"/>
          <w:iCs w:val="0"/>
          <w:caps w:val="0"/>
          <w:smallCaps w:val="0"/>
          <w:noProof w:val="0"/>
          <w:color w:val="0B0C0C"/>
          <w:sz w:val="22"/>
          <w:szCs w:val="22"/>
          <w:lang w:val="en-US"/>
        </w:rPr>
        <w:t xml:space="preserve">In this era, there are a lot more available resources for different approaches then there were historically, meaning much better </w:t>
      </w:r>
      <w:r w:rsidRPr="37EEE488" w:rsidR="399B2BC0">
        <w:rPr>
          <w:rFonts w:ascii="Arial" w:hAnsi="Arial" w:eastAsia="Arial" w:cs="Arial"/>
          <w:b w:val="0"/>
          <w:bCs w:val="0"/>
          <w:i w:val="0"/>
          <w:iCs w:val="0"/>
          <w:caps w:val="0"/>
          <w:smallCaps w:val="0"/>
          <w:noProof w:val="0"/>
          <w:color w:val="0B0C0C"/>
          <w:sz w:val="22"/>
          <w:szCs w:val="22"/>
          <w:lang w:val="en-US"/>
        </w:rPr>
        <w:t>possibility</w:t>
      </w:r>
      <w:r w:rsidRPr="37EEE488" w:rsidR="7EA6A755">
        <w:rPr>
          <w:rFonts w:ascii="Arial" w:hAnsi="Arial" w:eastAsia="Arial" w:cs="Arial"/>
          <w:b w:val="0"/>
          <w:bCs w:val="0"/>
          <w:i w:val="0"/>
          <w:iCs w:val="0"/>
          <w:caps w:val="0"/>
          <w:smallCaps w:val="0"/>
          <w:noProof w:val="0"/>
          <w:color w:val="0B0C0C"/>
          <w:sz w:val="22"/>
          <w:szCs w:val="22"/>
          <w:lang w:val="en-US"/>
        </w:rPr>
        <w:t xml:space="preserve"> for </w:t>
      </w:r>
      <w:r w:rsidRPr="37EEE488" w:rsidR="47299E03">
        <w:rPr>
          <w:rFonts w:ascii="Arial" w:hAnsi="Arial" w:eastAsia="Arial" w:cs="Arial"/>
          <w:b w:val="0"/>
          <w:bCs w:val="0"/>
          <w:i w:val="0"/>
          <w:iCs w:val="0"/>
          <w:caps w:val="0"/>
          <w:smallCaps w:val="0"/>
          <w:noProof w:val="0"/>
          <w:color w:val="0B0C0C"/>
          <w:sz w:val="22"/>
          <w:szCs w:val="22"/>
          <w:lang w:val="en-US"/>
        </w:rPr>
        <w:t>treatment</w:t>
      </w:r>
      <w:r w:rsidRPr="37EEE488" w:rsidR="7EA6A755">
        <w:rPr>
          <w:rFonts w:ascii="Arial" w:hAnsi="Arial" w:eastAsia="Arial" w:cs="Arial"/>
          <w:b w:val="0"/>
          <w:bCs w:val="0"/>
          <w:i w:val="0"/>
          <w:iCs w:val="0"/>
          <w:caps w:val="0"/>
          <w:smallCaps w:val="0"/>
          <w:noProof w:val="0"/>
          <w:color w:val="0B0C0C"/>
          <w:sz w:val="22"/>
          <w:szCs w:val="22"/>
          <w:lang w:val="en-US"/>
        </w:rPr>
        <w:t xml:space="preserve"> and much better understanding that this condition is </w:t>
      </w:r>
      <w:r w:rsidRPr="37EEE488" w:rsidR="52E3C76E">
        <w:rPr>
          <w:rFonts w:ascii="Arial" w:hAnsi="Arial" w:eastAsia="Arial" w:cs="Arial"/>
          <w:b w:val="0"/>
          <w:bCs w:val="0"/>
          <w:i w:val="0"/>
          <w:iCs w:val="0"/>
          <w:caps w:val="0"/>
          <w:smallCaps w:val="0"/>
          <w:noProof w:val="0"/>
          <w:color w:val="0B0C0C"/>
          <w:sz w:val="22"/>
          <w:szCs w:val="22"/>
          <w:lang w:val="en-US"/>
        </w:rPr>
        <w:t>something</w:t>
      </w:r>
      <w:r w:rsidRPr="37EEE488" w:rsidR="253698FF">
        <w:rPr>
          <w:rFonts w:ascii="Arial" w:hAnsi="Arial" w:eastAsia="Arial" w:cs="Arial"/>
          <w:b w:val="0"/>
          <w:bCs w:val="0"/>
          <w:i w:val="0"/>
          <w:iCs w:val="0"/>
          <w:caps w:val="0"/>
          <w:smallCaps w:val="0"/>
          <w:noProof w:val="0"/>
          <w:color w:val="0B0C0C"/>
          <w:sz w:val="22"/>
          <w:szCs w:val="22"/>
          <w:lang w:val="en-US"/>
        </w:rPr>
        <w:t xml:space="preserve"> that the patient does not have control over, being mentally impaired not mad or possessed by evil spirits like it was thought of in older times.</w:t>
      </w:r>
    </w:p>
    <w:p w:rsidR="7D620241" w:rsidP="37EEE488" w:rsidRDefault="7D620241" w14:paraId="60F04A6B" w14:textId="7574F2E1">
      <w:pPr>
        <w:pStyle w:val="Normal"/>
        <w:spacing w:line="360" w:lineRule="auto"/>
        <w:ind w:left="0"/>
        <w:jc w:val="left"/>
        <w:rPr>
          <w:rFonts w:ascii="Arial" w:hAnsi="Arial" w:eastAsia="Arial" w:cs="Arial"/>
          <w:b w:val="1"/>
          <w:bCs w:val="1"/>
          <w:i w:val="0"/>
          <w:iCs w:val="0"/>
          <w:caps w:val="0"/>
          <w:smallCaps w:val="0"/>
          <w:noProof w:val="0"/>
          <w:color w:val="0B0C0C"/>
          <w:sz w:val="22"/>
          <w:szCs w:val="22"/>
          <w:lang w:val="en-US"/>
        </w:rPr>
      </w:pPr>
      <w:r w:rsidRPr="37EEE488" w:rsidR="7D620241">
        <w:rPr>
          <w:rFonts w:ascii="Arial" w:hAnsi="Arial" w:eastAsia="Arial" w:cs="Arial"/>
          <w:b w:val="1"/>
          <w:bCs w:val="1"/>
          <w:i w:val="0"/>
          <w:iCs w:val="0"/>
          <w:caps w:val="0"/>
          <w:smallCaps w:val="0"/>
          <w:noProof w:val="0"/>
          <w:color w:val="0B0C0C"/>
          <w:sz w:val="22"/>
          <w:szCs w:val="22"/>
          <w:lang w:val="en-US"/>
        </w:rPr>
        <w:t>Covid-19 Impact on people with Dementia</w:t>
      </w:r>
    </w:p>
    <w:p w:rsidR="0DE8188B" w:rsidP="37EEE488" w:rsidRDefault="0DE8188B" w14:paraId="1680A939" w14:textId="3536E93C">
      <w:pPr>
        <w:pStyle w:val="Normal"/>
        <w:spacing w:line="360" w:lineRule="auto"/>
        <w:ind w:left="0"/>
        <w:jc w:val="left"/>
        <w:rPr>
          <w:rFonts w:ascii="Arial" w:hAnsi="Arial" w:eastAsia="Arial" w:cs="Arial"/>
          <w:b w:val="0"/>
          <w:bCs w:val="0"/>
          <w:i w:val="0"/>
          <w:iCs w:val="0"/>
          <w:strike w:val="0"/>
          <w:dstrike w:val="0"/>
          <w:noProof w:val="0"/>
          <w:color w:val="000000" w:themeColor="text1" w:themeTint="FF" w:themeShade="FF"/>
          <w:sz w:val="22"/>
          <w:szCs w:val="22"/>
          <w:u w:val="none"/>
          <w:lang w:val="en-US"/>
        </w:rPr>
      </w:pPr>
      <w:r w:rsidRPr="37EEE488" w:rsidR="0DE8188B">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Dementia residents in care home is considered as one of the most high-risk </w:t>
      </w:r>
      <w:r w:rsidRPr="37EEE488" w:rsidR="0DE8188B">
        <w:rPr>
          <w:rFonts w:ascii="Arial" w:hAnsi="Arial" w:eastAsia="Arial" w:cs="Arial"/>
          <w:b w:val="0"/>
          <w:bCs w:val="0"/>
          <w:i w:val="0"/>
          <w:iCs w:val="0"/>
          <w:strike w:val="0"/>
          <w:dstrike w:val="0"/>
          <w:noProof w:val="0"/>
          <w:color w:val="000000" w:themeColor="text1" w:themeTint="FF" w:themeShade="FF"/>
          <w:sz w:val="22"/>
          <w:szCs w:val="22"/>
          <w:u w:val="none"/>
          <w:lang w:val="en-US"/>
        </w:rPr>
        <w:t>populations</w:t>
      </w:r>
      <w:r w:rsidRPr="37EEE488" w:rsidR="0DE8188B">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during this pandemic Covid-19 outbreak. Around 920,000 people are dealing with dementia and most of them are aged over 65 (Alzheimer's Disease and Dementia, 2021). Declaration by the government of United Kingdom to be self-isolated for older people aged above 70 which make them feel isolated and abandoned by friends and families who used to be their visitors in the care homes. Moreover, the caregiver of these dementia patients is developing more anxiety diseases than the caregiver of non-dementia residents due to dealing with newly daily routine and extra burn of providing day to day support and living with fear to spread of such virus to their loved ones.</w:t>
      </w:r>
    </w:p>
    <w:p w:rsidR="37EEE488" w:rsidP="37EEE488" w:rsidRDefault="37EEE488" w14:paraId="79D127AC" w14:textId="22D669AC">
      <w:pPr>
        <w:pStyle w:val="Normal"/>
        <w:spacing w:line="360" w:lineRule="auto"/>
        <w:ind w:left="0"/>
        <w:jc w:val="left"/>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pPr>
    </w:p>
    <w:p w:rsidR="37EEE488" w:rsidP="37EEE488" w:rsidRDefault="37EEE488" w14:paraId="1D71D49D" w14:textId="710FC9C1">
      <w:pPr>
        <w:pStyle w:val="Normal"/>
        <w:spacing w:line="360" w:lineRule="auto"/>
        <w:ind w:left="0"/>
        <w:jc w:val="left"/>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pPr>
    </w:p>
    <w:p w:rsidR="37EEE488" w:rsidP="37EEE488" w:rsidRDefault="37EEE488" w14:paraId="682C14A6" w14:textId="4AFF63B4">
      <w:pPr>
        <w:pStyle w:val="Normal"/>
        <w:spacing w:line="360" w:lineRule="auto"/>
        <w:ind w:left="0"/>
        <w:jc w:val="left"/>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pPr>
    </w:p>
    <w:p w:rsidR="26EFA9F5" w:rsidP="37EEE488" w:rsidRDefault="26EFA9F5" w14:paraId="49A6C00C" w14:textId="0278578A">
      <w:pPr>
        <w:pStyle w:val="Normal"/>
        <w:spacing w:line="360" w:lineRule="auto"/>
        <w:ind w:left="0"/>
        <w:jc w:val="left"/>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US"/>
        </w:rPr>
      </w:pPr>
      <w:r w:rsidRPr="37EEE488" w:rsidR="26EFA9F5">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US"/>
        </w:rPr>
        <w:t>Conclusion</w:t>
      </w:r>
    </w:p>
    <w:p w:rsidR="26EFA9F5" w:rsidP="37EEE488" w:rsidRDefault="26EFA9F5" w14:paraId="171B06B1" w14:textId="5E3E1E76">
      <w:pPr>
        <w:pStyle w:val="ListParagraph"/>
        <w:numPr>
          <w:ilvl w:val="0"/>
          <w:numId w:val="1"/>
        </w:numPr>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37EEE488" w:rsidR="26EFA9F5">
        <w:rPr>
          <w:rFonts w:ascii="Arial" w:hAnsi="Arial" w:eastAsia="Arial" w:cs="Arial"/>
          <w:b w:val="0"/>
          <w:bCs w:val="0"/>
          <w:i w:val="0"/>
          <w:iCs w:val="0"/>
          <w:caps w:val="0"/>
          <w:smallCaps w:val="0"/>
          <w:strike w:val="0"/>
          <w:dstrike w:val="0"/>
          <w:noProof w:val="0"/>
          <w:color w:val="262626" w:themeColor="text1" w:themeTint="D9" w:themeShade="FF"/>
          <w:sz w:val="22"/>
          <w:szCs w:val="22"/>
          <w:u w:val="none"/>
          <w:lang w:val="en-GB"/>
        </w:rPr>
        <w:t>Historically people with mental disorders such as Dementia were labelled as lunatics and treated differently compared to other patients, they were alienated from the rest and thought as useless for the society</w:t>
      </w:r>
    </w:p>
    <w:p w:rsidR="26EFA9F5" w:rsidP="37EEE488" w:rsidRDefault="26EFA9F5" w14:paraId="58DF0647" w14:textId="0A027458">
      <w:pPr>
        <w:pStyle w:val="ListParagraph"/>
        <w:numPr>
          <w:ilvl w:val="0"/>
          <w:numId w:val="1"/>
        </w:numPr>
        <w:spacing w:line="360" w:lineRule="auto"/>
        <w:jc w:val="left"/>
        <w:rPr>
          <w:rFonts w:ascii="Arial" w:hAnsi="Arial" w:eastAsia="Arial" w:cs="Arial"/>
          <w:b w:val="0"/>
          <w:bCs w:val="0"/>
          <w:i w:val="0"/>
          <w:iCs w:val="0"/>
          <w:caps w:val="0"/>
          <w:smallCaps w:val="0"/>
          <w:noProof w:val="0"/>
          <w:color w:val="262626" w:themeColor="text1" w:themeTint="D9" w:themeShade="FF"/>
          <w:sz w:val="22"/>
          <w:szCs w:val="22"/>
          <w:u w:val="none"/>
          <w:lang w:val="en-GB"/>
        </w:rPr>
      </w:pPr>
      <w:r w:rsidRPr="37EEE488" w:rsidR="26EFA9F5">
        <w:rPr>
          <w:rFonts w:ascii="Arial" w:hAnsi="Arial" w:eastAsia="Arial" w:cs="Arial"/>
          <w:b w:val="0"/>
          <w:bCs w:val="0"/>
          <w:i w:val="0"/>
          <w:iCs w:val="0"/>
          <w:caps w:val="0"/>
          <w:smallCaps w:val="0"/>
          <w:strike w:val="0"/>
          <w:dstrike w:val="0"/>
          <w:noProof w:val="0"/>
          <w:color w:val="262626" w:themeColor="text1" w:themeTint="D9" w:themeShade="FF"/>
          <w:sz w:val="22"/>
          <w:szCs w:val="22"/>
          <w:u w:val="none"/>
          <w:lang w:val="en-GB"/>
        </w:rPr>
        <w:t>In current times people with dementia are viewed differently compared to back then, there are doctors with vast knowledge about such disorders that can help a lot more compared to back then, with the notion of person-centred care people with such disorders get much better help.</w:t>
      </w:r>
    </w:p>
    <w:p w:rsidR="37EEE488" w:rsidP="37EEE488" w:rsidRDefault="37EEE488" w14:paraId="030A03AE" w14:textId="4BD5D640">
      <w:pPr>
        <w:pStyle w:val="Normal"/>
        <w:spacing w:line="360" w:lineRule="auto"/>
        <w:ind w:left="0"/>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p>
    <w:p w:rsidR="26EFA9F5" w:rsidP="37EEE488" w:rsidRDefault="26EFA9F5" w14:paraId="6B3D2AC6" w14:textId="3FC06392">
      <w:pPr>
        <w:pStyle w:val="Normal"/>
        <w:spacing w:line="360" w:lineRule="auto"/>
        <w:ind w:left="0"/>
        <w:jc w:val="left"/>
        <w:rPr>
          <w:rFonts w:ascii="Arial" w:hAnsi="Arial" w:eastAsia="Arial" w:cs="Arial"/>
          <w:noProof w:val="0"/>
          <w:sz w:val="22"/>
          <w:szCs w:val="22"/>
          <w:lang w:val="en-US"/>
        </w:rPr>
      </w:pPr>
      <w:r w:rsidRPr="37EEE488" w:rsidR="26EFA9F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The main argument of the debate was how people living with dementia were treated in old times and how it is now. Based on the </w:t>
      </w:r>
      <w:r w:rsidRPr="37EEE488" w:rsidR="26EFA9F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research conducted</w:t>
      </w:r>
      <w:r w:rsidRPr="37EEE488" w:rsidR="26EFA9F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I have defined dementia, types, aethiology, risk factors and treatment as it was used in the past and in current times. Complementary therapy used. Once research and knowledge evolved in current </w:t>
      </w:r>
      <w:r w:rsidRPr="37EEE488" w:rsidR="26EFA9F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years,</w:t>
      </w:r>
      <w:r w:rsidRPr="37EEE488" w:rsidR="26EFA9F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we have a better understanding of dementia new legislation to protect people diagnosticated with dementia and medical treatment to slow down the effect of the syndrome called dementia which include person centered base care</w:t>
      </w:r>
    </w:p>
    <w:p w:rsidR="37EEE488" w:rsidP="37EEE488" w:rsidRDefault="37EEE488" w14:paraId="701127DE" w14:textId="7031B505">
      <w:pPr>
        <w:pStyle w:val="Normal"/>
        <w:spacing w:line="360" w:lineRule="auto"/>
        <w:ind w:left="0"/>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p>
    <w:p w:rsidR="37EEE488" w:rsidP="37EEE488" w:rsidRDefault="37EEE488" w14:paraId="3CABA456" w14:textId="71EDB8B8">
      <w:pPr>
        <w:pStyle w:val="Normal"/>
        <w:spacing w:line="360" w:lineRule="auto"/>
        <w:ind w:left="0"/>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p>
    <w:p w:rsidR="37EEE488" w:rsidP="37EEE488" w:rsidRDefault="37EEE488" w14:paraId="0285C972" w14:textId="177450A0">
      <w:pPr>
        <w:pStyle w:val="Normal"/>
        <w:spacing w:line="360" w:lineRule="auto"/>
        <w:ind w:left="0"/>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p>
    <w:p w:rsidR="37EEE488" w:rsidP="37EEE488" w:rsidRDefault="37EEE488" w14:paraId="6A596CCD" w14:textId="41018251">
      <w:pPr>
        <w:pStyle w:val="Normal"/>
        <w:spacing w:line="360" w:lineRule="auto"/>
        <w:ind w:left="0"/>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p>
    <w:p w:rsidR="37EEE488" w:rsidP="37EEE488" w:rsidRDefault="37EEE488" w14:paraId="30F350C5" w14:textId="5F3C840A">
      <w:pPr>
        <w:pStyle w:val="Normal"/>
        <w:spacing w:line="360" w:lineRule="auto"/>
        <w:ind w:left="0"/>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p>
    <w:p w:rsidR="37EEE488" w:rsidP="37EEE488" w:rsidRDefault="37EEE488" w14:paraId="02598CAE" w14:textId="3A87E53A">
      <w:pPr>
        <w:pStyle w:val="Normal"/>
        <w:spacing w:line="360" w:lineRule="auto"/>
        <w:ind w:left="0"/>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p>
    <w:p w:rsidR="37EEE488" w:rsidP="37EEE488" w:rsidRDefault="37EEE488" w14:paraId="0D6CE85C" w14:textId="45E972A6">
      <w:pPr>
        <w:pStyle w:val="Normal"/>
        <w:spacing w:line="360" w:lineRule="auto"/>
        <w:ind w:left="0"/>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p>
    <w:p w:rsidR="37EEE488" w:rsidP="37EEE488" w:rsidRDefault="37EEE488" w14:paraId="44D6F4AB" w14:textId="42BC0BC0">
      <w:pPr>
        <w:pStyle w:val="Normal"/>
        <w:spacing w:line="360" w:lineRule="auto"/>
        <w:ind w:left="0"/>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p>
    <w:p w:rsidR="570CED58" w:rsidP="570CED58" w:rsidRDefault="570CED58" w14:paraId="3B2A46A9" w14:textId="5B405DD9">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p>
    <w:p w:rsidR="570CED58" w:rsidP="570CED58" w:rsidRDefault="570CED58" w14:paraId="00093968" w14:textId="2966ACEF">
      <w:pPr>
        <w:pStyle w:val="Normal"/>
        <w:spacing w:line="360" w:lineRule="auto"/>
      </w:pPr>
      <w:r w:rsidR="1704E48C">
        <w:drawing>
          <wp:inline wp14:editId="72007E93" wp14:anchorId="52FA743B">
            <wp:extent cx="4572000" cy="2571750"/>
            <wp:effectExtent l="0" t="0" r="0" b="0"/>
            <wp:docPr id="204779443" name="" title=""/>
            <wp:cNvGraphicFramePr>
              <a:graphicFrameLocks noChangeAspect="1"/>
            </wp:cNvGraphicFramePr>
            <a:graphic>
              <a:graphicData uri="http://schemas.openxmlformats.org/drawingml/2006/picture">
                <pic:pic>
                  <pic:nvPicPr>
                    <pic:cNvPr id="0" name=""/>
                    <pic:cNvPicPr/>
                  </pic:nvPicPr>
                  <pic:blipFill>
                    <a:blip r:embed="Rd8cccd96e14c47c6">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1704E48C" w:rsidP="37EEE488" w:rsidRDefault="1704E48C" w14:paraId="73600077" w14:textId="7C0DE4D4">
      <w:pPr>
        <w:pStyle w:val="Normal"/>
        <w:spacing w:line="360" w:lineRule="auto"/>
      </w:pPr>
      <w:r w:rsidR="1704E48C">
        <w:drawing>
          <wp:inline wp14:editId="0E01031B" wp14:anchorId="1B4BDE74">
            <wp:extent cx="4572000" cy="2571750"/>
            <wp:effectExtent l="0" t="0" r="0" b="0"/>
            <wp:docPr id="1557317791" name="" title=""/>
            <wp:cNvGraphicFramePr>
              <a:graphicFrameLocks noChangeAspect="1"/>
            </wp:cNvGraphicFramePr>
            <a:graphic>
              <a:graphicData uri="http://schemas.openxmlformats.org/drawingml/2006/picture">
                <pic:pic>
                  <pic:nvPicPr>
                    <pic:cNvPr id="0" name=""/>
                    <pic:cNvPicPr/>
                  </pic:nvPicPr>
                  <pic:blipFill>
                    <a:blip r:embed="Rc4b49fc1961c4521">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1704E48C" w:rsidP="37EEE488" w:rsidRDefault="1704E48C" w14:paraId="36CC3415" w14:textId="2877EDFF">
      <w:pPr>
        <w:pStyle w:val="Normal"/>
        <w:spacing w:line="360" w:lineRule="auto"/>
      </w:pPr>
      <w:r w:rsidR="1704E48C">
        <w:drawing>
          <wp:inline wp14:editId="5A78AC78" wp14:anchorId="040BEC20">
            <wp:extent cx="4572000" cy="2571750"/>
            <wp:effectExtent l="0" t="0" r="0" b="0"/>
            <wp:docPr id="655405008" name="" title=""/>
            <wp:cNvGraphicFramePr>
              <a:graphicFrameLocks noChangeAspect="1"/>
            </wp:cNvGraphicFramePr>
            <a:graphic>
              <a:graphicData uri="http://schemas.openxmlformats.org/drawingml/2006/picture">
                <pic:pic>
                  <pic:nvPicPr>
                    <pic:cNvPr id="0" name=""/>
                    <pic:cNvPicPr/>
                  </pic:nvPicPr>
                  <pic:blipFill>
                    <a:blip r:embed="Rd52d2fd779b348ee">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37EEE488" w:rsidP="37EEE488" w:rsidRDefault="37EEE488" w14:paraId="6DE27586" w14:textId="15192959">
      <w:pPr>
        <w:pStyle w:val="Normal"/>
        <w:spacing w:line="360" w:lineRule="auto"/>
      </w:pPr>
    </w:p>
    <w:p w:rsidR="1704E48C" w:rsidP="37EEE488" w:rsidRDefault="1704E48C" w14:paraId="77188BC0" w14:textId="4E907AA0">
      <w:pPr>
        <w:pStyle w:val="Normal"/>
        <w:spacing w:line="360" w:lineRule="auto"/>
      </w:pPr>
      <w:r w:rsidR="1704E48C">
        <w:drawing>
          <wp:inline wp14:editId="56BEDD7E" wp14:anchorId="5B810891">
            <wp:extent cx="4572000" cy="2571750"/>
            <wp:effectExtent l="0" t="0" r="0" b="0"/>
            <wp:docPr id="271199297" name="" title="Inserting image..."/>
            <wp:cNvGraphicFramePr>
              <a:graphicFrameLocks noChangeAspect="1"/>
            </wp:cNvGraphicFramePr>
            <a:graphic>
              <a:graphicData uri="http://schemas.openxmlformats.org/drawingml/2006/picture">
                <pic:pic>
                  <pic:nvPicPr>
                    <pic:cNvPr id="0" name=""/>
                    <pic:cNvPicPr/>
                  </pic:nvPicPr>
                  <pic:blipFill>
                    <a:blip r:embed="Red71ba299351442c">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1704E48C" w:rsidP="37EEE488" w:rsidRDefault="1704E48C" w14:paraId="76FF60AA" w14:textId="7F8D9A9C">
      <w:pPr>
        <w:pStyle w:val="Normal"/>
        <w:spacing w:line="360" w:lineRule="auto"/>
      </w:pPr>
      <w:r w:rsidR="1704E48C">
        <w:drawing>
          <wp:inline wp14:editId="660D18B4" wp14:anchorId="3E67DE37">
            <wp:extent cx="4572000" cy="2571750"/>
            <wp:effectExtent l="0" t="0" r="0" b="0"/>
            <wp:docPr id="1914989625" name="" title=""/>
            <wp:cNvGraphicFramePr>
              <a:graphicFrameLocks noChangeAspect="1"/>
            </wp:cNvGraphicFramePr>
            <a:graphic>
              <a:graphicData uri="http://schemas.openxmlformats.org/drawingml/2006/picture">
                <pic:pic>
                  <pic:nvPicPr>
                    <pic:cNvPr id="0" name=""/>
                    <pic:cNvPicPr/>
                  </pic:nvPicPr>
                  <pic:blipFill>
                    <a:blip r:embed="R22727fb1c158499f">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1704E48C" w:rsidP="37EEE488" w:rsidRDefault="1704E48C" w14:paraId="265DF03C" w14:textId="6243FEF1">
      <w:pPr>
        <w:pStyle w:val="Normal"/>
        <w:spacing w:line="360" w:lineRule="auto"/>
      </w:pPr>
      <w:r w:rsidR="1704E48C">
        <w:drawing>
          <wp:inline wp14:editId="172B3DBD" wp14:anchorId="58A46D46">
            <wp:extent cx="4572000" cy="2571750"/>
            <wp:effectExtent l="0" t="0" r="0" b="0"/>
            <wp:docPr id="2028879929" name="" title=""/>
            <wp:cNvGraphicFramePr>
              <a:graphicFrameLocks noChangeAspect="1"/>
            </wp:cNvGraphicFramePr>
            <a:graphic>
              <a:graphicData uri="http://schemas.openxmlformats.org/drawingml/2006/picture">
                <pic:pic>
                  <pic:nvPicPr>
                    <pic:cNvPr id="0" name=""/>
                    <pic:cNvPicPr/>
                  </pic:nvPicPr>
                  <pic:blipFill>
                    <a:blip r:embed="Rc7122eca697f4428">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1704E48C" w:rsidP="37EEE488" w:rsidRDefault="1704E48C" w14:paraId="00133DA1" w14:textId="676ECCFF">
      <w:pPr>
        <w:pStyle w:val="Normal"/>
        <w:spacing w:line="360" w:lineRule="auto"/>
      </w:pPr>
      <w:r w:rsidR="1704E48C">
        <w:drawing>
          <wp:inline wp14:editId="55E33CC1" wp14:anchorId="079538E2">
            <wp:extent cx="4572000" cy="2571750"/>
            <wp:effectExtent l="0" t="0" r="0" b="0"/>
            <wp:docPr id="1733731163" name="" title=""/>
            <wp:cNvGraphicFramePr>
              <a:graphicFrameLocks noChangeAspect="1"/>
            </wp:cNvGraphicFramePr>
            <a:graphic>
              <a:graphicData uri="http://schemas.openxmlformats.org/drawingml/2006/picture">
                <pic:pic>
                  <pic:nvPicPr>
                    <pic:cNvPr id="0" name=""/>
                    <pic:cNvPicPr/>
                  </pic:nvPicPr>
                  <pic:blipFill>
                    <a:blip r:embed="R5472c7d3513a4502">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1704E48C" w:rsidP="37EEE488" w:rsidRDefault="1704E48C" w14:paraId="71F3365D" w14:textId="1C712BDC">
      <w:pPr>
        <w:pStyle w:val="Normal"/>
        <w:spacing w:line="360" w:lineRule="auto"/>
      </w:pPr>
      <w:r w:rsidR="1704E48C">
        <w:drawing>
          <wp:inline wp14:editId="230EEA8D" wp14:anchorId="324A25B0">
            <wp:extent cx="4572000" cy="2571750"/>
            <wp:effectExtent l="0" t="0" r="0" b="0"/>
            <wp:docPr id="173687127" name="" title=""/>
            <wp:cNvGraphicFramePr>
              <a:graphicFrameLocks noChangeAspect="1"/>
            </wp:cNvGraphicFramePr>
            <a:graphic>
              <a:graphicData uri="http://schemas.openxmlformats.org/drawingml/2006/picture">
                <pic:pic>
                  <pic:nvPicPr>
                    <pic:cNvPr id="0" name=""/>
                    <pic:cNvPicPr/>
                  </pic:nvPicPr>
                  <pic:blipFill>
                    <a:blip r:embed="R0bec847afb654816">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1704E48C" w:rsidP="37EEE488" w:rsidRDefault="1704E48C" w14:paraId="61407A69" w14:textId="48D54B4E">
      <w:pPr>
        <w:pStyle w:val="Normal"/>
        <w:spacing w:line="360" w:lineRule="auto"/>
      </w:pPr>
      <w:r w:rsidR="1704E48C">
        <w:drawing>
          <wp:inline wp14:editId="70795F65" wp14:anchorId="09A60D88">
            <wp:extent cx="4572000" cy="2571750"/>
            <wp:effectExtent l="0" t="0" r="0" b="0"/>
            <wp:docPr id="1187541821" name="" title=""/>
            <wp:cNvGraphicFramePr>
              <a:graphicFrameLocks noChangeAspect="1"/>
            </wp:cNvGraphicFramePr>
            <a:graphic>
              <a:graphicData uri="http://schemas.openxmlformats.org/drawingml/2006/picture">
                <pic:pic>
                  <pic:nvPicPr>
                    <pic:cNvPr id="0" name=""/>
                    <pic:cNvPicPr/>
                  </pic:nvPicPr>
                  <pic:blipFill>
                    <a:blip r:embed="Rabf715048a8840c3">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1704E48C" w:rsidP="37EEE488" w:rsidRDefault="1704E48C" w14:paraId="658A2D64" w14:textId="0D8AE4E1">
      <w:pPr>
        <w:pStyle w:val="Normal"/>
        <w:spacing w:line="360" w:lineRule="auto"/>
      </w:pPr>
      <w:r w:rsidR="1704E48C">
        <w:drawing>
          <wp:inline wp14:editId="1C11BA14" wp14:anchorId="19DE762F">
            <wp:extent cx="4572000" cy="2571750"/>
            <wp:effectExtent l="0" t="0" r="0" b="0"/>
            <wp:docPr id="1192061484" name="" title=""/>
            <wp:cNvGraphicFramePr>
              <a:graphicFrameLocks noChangeAspect="1"/>
            </wp:cNvGraphicFramePr>
            <a:graphic>
              <a:graphicData uri="http://schemas.openxmlformats.org/drawingml/2006/picture">
                <pic:pic>
                  <pic:nvPicPr>
                    <pic:cNvPr id="0" name=""/>
                    <pic:cNvPicPr/>
                  </pic:nvPicPr>
                  <pic:blipFill>
                    <a:blip r:embed="R3f401f0aa68d4792">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1704E48C" w:rsidP="37EEE488" w:rsidRDefault="1704E48C" w14:paraId="0959B572" w14:textId="0D8AE4E1">
      <w:pPr>
        <w:pStyle w:val="Normal"/>
        <w:spacing w:line="360" w:lineRule="auto"/>
      </w:pPr>
      <w:r w:rsidR="1704E48C">
        <w:drawing>
          <wp:inline wp14:editId="31308A71" wp14:anchorId="11F3EF59">
            <wp:extent cx="4572000" cy="2571750"/>
            <wp:effectExtent l="0" t="0" r="0" b="0"/>
            <wp:docPr id="142801700" name="" title=""/>
            <wp:cNvGraphicFramePr>
              <a:graphicFrameLocks noChangeAspect="1"/>
            </wp:cNvGraphicFramePr>
            <a:graphic>
              <a:graphicData uri="http://schemas.openxmlformats.org/drawingml/2006/picture">
                <pic:pic>
                  <pic:nvPicPr>
                    <pic:cNvPr id="0" name=""/>
                    <pic:cNvPicPr/>
                  </pic:nvPicPr>
                  <pic:blipFill>
                    <a:blip r:embed="Raa515f8524d141c1">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1704E48C" w:rsidP="37EEE488" w:rsidRDefault="1704E48C" w14:paraId="669BFAE3" w14:textId="3AE3509D">
      <w:pPr>
        <w:pStyle w:val="Normal"/>
        <w:spacing w:line="360" w:lineRule="auto"/>
      </w:pPr>
      <w:r w:rsidR="1704E48C">
        <w:drawing>
          <wp:inline wp14:editId="013AC8CA" wp14:anchorId="36501431">
            <wp:extent cx="4572000" cy="2571750"/>
            <wp:effectExtent l="0" t="0" r="0" b="0"/>
            <wp:docPr id="528955804" name="" title=""/>
            <wp:cNvGraphicFramePr>
              <a:graphicFrameLocks noChangeAspect="1"/>
            </wp:cNvGraphicFramePr>
            <a:graphic>
              <a:graphicData uri="http://schemas.openxmlformats.org/drawingml/2006/picture">
                <pic:pic>
                  <pic:nvPicPr>
                    <pic:cNvPr id="0" name=""/>
                    <pic:cNvPicPr/>
                  </pic:nvPicPr>
                  <pic:blipFill>
                    <a:blip r:embed="R997f6056d2874929">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1704E48C" w:rsidP="37EEE488" w:rsidRDefault="1704E48C" w14:paraId="1A14442C" w14:textId="1EC23336">
      <w:pPr>
        <w:pStyle w:val="Normal"/>
        <w:spacing w:line="360" w:lineRule="auto"/>
      </w:pPr>
      <w:r w:rsidR="1704E48C">
        <w:drawing>
          <wp:inline wp14:editId="14557993" wp14:anchorId="31EBD4B0">
            <wp:extent cx="4572000" cy="2571750"/>
            <wp:effectExtent l="0" t="0" r="0" b="0"/>
            <wp:docPr id="407065039" name="" title=""/>
            <wp:cNvGraphicFramePr>
              <a:graphicFrameLocks noChangeAspect="1"/>
            </wp:cNvGraphicFramePr>
            <a:graphic>
              <a:graphicData uri="http://schemas.openxmlformats.org/drawingml/2006/picture">
                <pic:pic>
                  <pic:nvPicPr>
                    <pic:cNvPr id="0" name=""/>
                    <pic:cNvPicPr/>
                  </pic:nvPicPr>
                  <pic:blipFill>
                    <a:blip r:embed="Rbb2a74135be04c78">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37EEE488" w:rsidP="37EEE488" w:rsidRDefault="37EEE488" w14:paraId="61714E33" w14:textId="4E28B873">
      <w:pPr>
        <w:pStyle w:val="Normal"/>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p>
    <w:p w:rsidR="1704E48C" w:rsidP="37EEE488" w:rsidRDefault="1704E48C" w14:paraId="34EF482C" w14:textId="3E6A74B6">
      <w:pPr>
        <w:pStyle w:val="Normal"/>
        <w:spacing w:line="360" w:lineRule="auto"/>
      </w:pPr>
      <w:r w:rsidR="1704E48C">
        <w:drawing>
          <wp:inline wp14:editId="61CB0DD9" wp14:anchorId="06B70681">
            <wp:extent cx="4572000" cy="2571750"/>
            <wp:effectExtent l="0" t="0" r="0" b="0"/>
            <wp:docPr id="2020424704" name="" title=""/>
            <wp:cNvGraphicFramePr>
              <a:graphicFrameLocks noChangeAspect="1"/>
            </wp:cNvGraphicFramePr>
            <a:graphic>
              <a:graphicData uri="http://schemas.openxmlformats.org/drawingml/2006/picture">
                <pic:pic>
                  <pic:nvPicPr>
                    <pic:cNvPr id="0" name=""/>
                    <pic:cNvPicPr/>
                  </pic:nvPicPr>
                  <pic:blipFill>
                    <a:blip r:embed="R7e3c9f333c164bfe">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37EEE488" w:rsidP="37EEE488" w:rsidRDefault="37EEE488" w14:paraId="40D801F3" w14:textId="21C21543">
      <w:pPr>
        <w:pStyle w:val="Normal"/>
        <w:spacing w:line="360" w:lineRule="auto"/>
      </w:pPr>
    </w:p>
    <w:p w:rsidR="37EEE488" w:rsidP="37EEE488" w:rsidRDefault="37EEE488" w14:paraId="73EC7B33" w14:textId="53BA50C2">
      <w:pPr>
        <w:pStyle w:val="Normal"/>
        <w:spacing w:line="360" w:lineRule="auto"/>
      </w:pPr>
    </w:p>
    <w:p w:rsidR="37EEE488" w:rsidP="37EEE488" w:rsidRDefault="37EEE488" w14:paraId="62BE5379" w14:textId="199DC0C0">
      <w:pPr>
        <w:pStyle w:val="Normal"/>
        <w:spacing w:line="360" w:lineRule="auto"/>
      </w:pPr>
    </w:p>
    <w:p w:rsidR="37EEE488" w:rsidP="37EEE488" w:rsidRDefault="37EEE488" w14:paraId="1D83D1E0" w14:textId="725876A8">
      <w:pPr>
        <w:pStyle w:val="Normal"/>
        <w:spacing w:line="360" w:lineRule="auto"/>
      </w:pPr>
    </w:p>
    <w:p w:rsidR="37EEE488" w:rsidP="37EEE488" w:rsidRDefault="37EEE488" w14:paraId="5DE6E2ED" w14:textId="104566A5">
      <w:pPr>
        <w:pStyle w:val="Normal"/>
        <w:spacing w:line="360" w:lineRule="auto"/>
      </w:pPr>
    </w:p>
    <w:p w:rsidR="37EEE488" w:rsidP="37EEE488" w:rsidRDefault="37EEE488" w14:paraId="3F492A13" w14:textId="2B66DCB5">
      <w:pPr>
        <w:pStyle w:val="Normal"/>
        <w:spacing w:line="360" w:lineRule="auto"/>
      </w:pPr>
    </w:p>
    <w:p w:rsidR="37EEE488" w:rsidP="37EEE488" w:rsidRDefault="37EEE488" w14:paraId="3A22E639" w14:textId="305CC598">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37EEE488" w:rsidP="37EEE488" w:rsidRDefault="37EEE488" w14:paraId="129B6956" w14:textId="5BA88CC8">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37EEE488" w:rsidP="37EEE488" w:rsidRDefault="37EEE488" w14:paraId="0CAC551E" w14:textId="674D69A1">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37EEE488" w:rsidP="37EEE488" w:rsidRDefault="37EEE488" w14:paraId="0C08175B" w14:textId="09C660AB">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37EEE488" w:rsidP="37EEE488" w:rsidRDefault="37EEE488" w14:paraId="06516678" w14:textId="5CD58FA7">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37EEE488" w:rsidP="37EEE488" w:rsidRDefault="37EEE488" w14:paraId="68D43B71" w14:textId="7A191C6A">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37EEE488" w:rsidP="37EEE488" w:rsidRDefault="37EEE488" w14:paraId="34E5ADA9" w14:textId="23950451">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37EEE488" w:rsidP="37EEE488" w:rsidRDefault="37EEE488" w14:paraId="497EB76D" w14:textId="4A084CC4">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37EEE488" w:rsidP="37EEE488" w:rsidRDefault="37EEE488" w14:paraId="2D782C03" w14:textId="37EFDB10">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37EEE488" w:rsidP="37EEE488" w:rsidRDefault="37EEE488" w14:paraId="308FFB3E" w14:textId="206A74F2">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37EEE488" w:rsidP="37EEE488" w:rsidRDefault="37EEE488" w14:paraId="52F643B3" w14:textId="5411F1BE">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37EEE488" w:rsidP="37EEE488" w:rsidRDefault="37EEE488" w14:paraId="68214F26" w14:textId="5ED403F0">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37EEE488" w:rsidP="37EEE488" w:rsidRDefault="37EEE488" w14:paraId="0DBEF2B7" w14:textId="7A6C563B">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98FFFB0" w:rsidP="37EEE488" w:rsidRDefault="498FFFB0" w14:paraId="1160BA32" w14:textId="04482FEF">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37EEE488" w:rsidR="498FFFB0">
        <w:rPr>
          <w:rFonts w:ascii="Arial" w:hAnsi="Arial" w:eastAsia="Arial" w:cs="Arial"/>
          <w:b w:val="1"/>
          <w:bCs w:val="1"/>
          <w:i w:val="0"/>
          <w:iCs w:val="0"/>
          <w:caps w:val="0"/>
          <w:smallCaps w:val="0"/>
          <w:noProof w:val="0"/>
          <w:color w:val="000000" w:themeColor="text1" w:themeTint="FF" w:themeShade="FF"/>
          <w:sz w:val="22"/>
          <w:szCs w:val="22"/>
          <w:lang w:val="en-GB"/>
        </w:rPr>
        <w:t>Reference List</w:t>
      </w:r>
    </w:p>
    <w:p w:rsidR="498FFFB0" w:rsidP="37EEE488" w:rsidRDefault="498FFFB0" w14:paraId="17555A86" w14:textId="77CA87B1">
      <w:pPr>
        <w:spacing w:after="160" w:line="240" w:lineRule="exact"/>
        <w:jc w:val="left"/>
        <w:rPr>
          <w:rFonts w:ascii="Arial" w:hAnsi="Arial" w:eastAsia="Arial" w:cs="Arial"/>
          <w:b w:val="0"/>
          <w:bCs w:val="0"/>
          <w:i w:val="0"/>
          <w:iCs w:val="0"/>
          <w:caps w:val="0"/>
          <w:smallCaps w:val="0"/>
          <w:noProof w:val="0"/>
          <w:color w:val="262626" w:themeColor="text1" w:themeTint="D9" w:themeShade="FF"/>
          <w:sz w:val="22"/>
          <w:szCs w:val="22"/>
          <w:lang w:val="en-US"/>
        </w:rPr>
      </w:pPr>
      <w:r w:rsidRPr="37EEE488" w:rsidR="498FFFB0">
        <w:rPr>
          <w:rFonts w:ascii="Arial" w:hAnsi="Arial" w:eastAsia="Arial" w:cs="Arial"/>
          <w:b w:val="0"/>
          <w:bCs w:val="0"/>
          <w:i w:val="0"/>
          <w:iCs w:val="0"/>
          <w:caps w:val="0"/>
          <w:smallCaps w:val="0"/>
          <w:strike w:val="0"/>
          <w:dstrike w:val="0"/>
          <w:noProof w:val="0"/>
          <w:color w:val="262626" w:themeColor="text1" w:themeTint="D9" w:themeShade="FF"/>
          <w:sz w:val="22"/>
          <w:szCs w:val="22"/>
          <w:u w:val="none"/>
          <w:lang w:val="en-GB"/>
        </w:rPr>
        <w:t xml:space="preserve">Alzint.org.( 2021). </w:t>
      </w:r>
      <w:r w:rsidRPr="37EEE488" w:rsidR="498FFFB0">
        <w:rPr>
          <w:rFonts w:ascii="Arial" w:hAnsi="Arial" w:eastAsia="Arial" w:cs="Arial"/>
          <w:b w:val="0"/>
          <w:bCs w:val="0"/>
          <w:i w:val="1"/>
          <w:iCs w:val="1"/>
          <w:caps w:val="0"/>
          <w:smallCaps w:val="0"/>
          <w:strike w:val="0"/>
          <w:dstrike w:val="0"/>
          <w:noProof w:val="0"/>
          <w:color w:val="262626" w:themeColor="text1" w:themeTint="D9" w:themeShade="FF"/>
          <w:sz w:val="22"/>
          <w:szCs w:val="22"/>
          <w:u w:val="none"/>
          <w:lang w:val="en-GB"/>
        </w:rPr>
        <w:t>Dementia risk factors infographic</w:t>
      </w:r>
      <w:r w:rsidRPr="37EEE488" w:rsidR="498FFFB0">
        <w:rPr>
          <w:rFonts w:ascii="Arial" w:hAnsi="Arial" w:eastAsia="Arial" w:cs="Arial"/>
          <w:b w:val="0"/>
          <w:bCs w:val="0"/>
          <w:i w:val="0"/>
          <w:iCs w:val="0"/>
          <w:caps w:val="0"/>
          <w:smallCaps w:val="0"/>
          <w:strike w:val="0"/>
          <w:dstrike w:val="0"/>
          <w:noProof w:val="0"/>
          <w:color w:val="262626" w:themeColor="text1" w:themeTint="D9" w:themeShade="FF"/>
          <w:sz w:val="22"/>
          <w:szCs w:val="22"/>
          <w:u w:val="none"/>
          <w:lang w:val="en-GB"/>
        </w:rPr>
        <w:t>. [online] Available at: &lt;https://www.alzint.org/resource/dementia-risk-factors-infographic/&gt; [Accessed 2 December 2021].</w:t>
      </w:r>
    </w:p>
    <w:p w:rsidR="498FFFB0" w:rsidP="37EEE488" w:rsidRDefault="498FFFB0" w14:paraId="25A74F76" w14:textId="699324D0">
      <w:pPr>
        <w:spacing w:after="160" w:line="240" w:lineRule="exact"/>
        <w:jc w:val="left"/>
        <w:rPr>
          <w:rFonts w:ascii="Arial" w:hAnsi="Arial" w:eastAsia="Arial" w:cs="Arial"/>
          <w:b w:val="0"/>
          <w:bCs w:val="0"/>
          <w:i w:val="0"/>
          <w:iCs w:val="0"/>
          <w:caps w:val="0"/>
          <w:smallCaps w:val="0"/>
          <w:noProof w:val="0"/>
          <w:color w:val="262626" w:themeColor="text1" w:themeTint="D9" w:themeShade="FF"/>
          <w:sz w:val="22"/>
          <w:szCs w:val="22"/>
          <w:lang w:val="en-GB"/>
        </w:rPr>
      </w:pPr>
      <w:r w:rsidRPr="37EEE488" w:rsidR="498FFFB0">
        <w:rPr>
          <w:rFonts w:ascii="Arial" w:hAnsi="Arial" w:eastAsia="Arial" w:cs="Arial"/>
          <w:b w:val="0"/>
          <w:bCs w:val="0"/>
          <w:i w:val="0"/>
          <w:iCs w:val="0"/>
          <w:caps w:val="0"/>
          <w:smallCaps w:val="0"/>
          <w:strike w:val="0"/>
          <w:dstrike w:val="0"/>
          <w:noProof w:val="0"/>
          <w:color w:val="262626" w:themeColor="text1" w:themeTint="D9" w:themeShade="FF"/>
          <w:sz w:val="22"/>
          <w:szCs w:val="22"/>
          <w:u w:val="none"/>
          <w:lang w:val="en-GB"/>
        </w:rPr>
        <w:t xml:space="preserve">Dementia UK.( 2021). </w:t>
      </w:r>
      <w:r w:rsidRPr="37EEE488" w:rsidR="498FFFB0">
        <w:rPr>
          <w:rFonts w:ascii="Arial" w:hAnsi="Arial" w:eastAsia="Arial" w:cs="Arial"/>
          <w:b w:val="0"/>
          <w:bCs w:val="0"/>
          <w:i w:val="1"/>
          <w:iCs w:val="1"/>
          <w:caps w:val="0"/>
          <w:smallCaps w:val="0"/>
          <w:strike w:val="0"/>
          <w:dstrike w:val="0"/>
          <w:noProof w:val="0"/>
          <w:color w:val="262626" w:themeColor="text1" w:themeTint="D9" w:themeShade="FF"/>
          <w:sz w:val="22"/>
          <w:szCs w:val="22"/>
          <w:u w:val="none"/>
          <w:lang w:val="en-GB"/>
        </w:rPr>
        <w:t>Complementary approaches</w:t>
      </w:r>
      <w:r w:rsidRPr="37EEE488" w:rsidR="498FFFB0">
        <w:rPr>
          <w:rFonts w:ascii="Arial" w:hAnsi="Arial" w:eastAsia="Arial" w:cs="Arial"/>
          <w:b w:val="0"/>
          <w:bCs w:val="0"/>
          <w:i w:val="0"/>
          <w:iCs w:val="0"/>
          <w:caps w:val="0"/>
          <w:smallCaps w:val="0"/>
          <w:strike w:val="0"/>
          <w:dstrike w:val="0"/>
          <w:noProof w:val="0"/>
          <w:color w:val="262626" w:themeColor="text1" w:themeTint="D9" w:themeShade="FF"/>
          <w:sz w:val="22"/>
          <w:szCs w:val="22"/>
          <w:u w:val="none"/>
          <w:lang w:val="en-GB"/>
        </w:rPr>
        <w:t>. [online] Available at: &lt;https://www.dementiauk.org/get-support/complementary-approaches/?gclid=EAIaIQobChMIxauTxOrD9AIVSJ7tCh3NfAYCEAAYBCAAEgLz1_D_BwE &gt; [Accessed 2 December 2021].</w:t>
      </w:r>
    </w:p>
    <w:p w:rsidR="498FFFB0" w:rsidP="37EEE488" w:rsidRDefault="498FFFB0" w14:paraId="2C0A6F93" w14:textId="7AA0175C">
      <w:pPr>
        <w:spacing w:after="160" w:line="240" w:lineRule="exact"/>
        <w:jc w:val="left"/>
        <w:rPr>
          <w:rFonts w:ascii="Arial" w:hAnsi="Arial" w:eastAsia="Arial" w:cs="Arial"/>
          <w:b w:val="0"/>
          <w:bCs w:val="0"/>
          <w:i w:val="0"/>
          <w:iCs w:val="0"/>
          <w:caps w:val="0"/>
          <w:smallCaps w:val="0"/>
          <w:noProof w:val="0"/>
          <w:color w:val="262626" w:themeColor="text1" w:themeTint="D9" w:themeShade="FF"/>
          <w:sz w:val="22"/>
          <w:szCs w:val="22"/>
          <w:lang w:val="en-US"/>
        </w:rPr>
      </w:pPr>
      <w:r w:rsidRPr="37EEE488" w:rsidR="498FFFB0">
        <w:rPr>
          <w:rFonts w:ascii="Arial" w:hAnsi="Arial" w:eastAsia="Arial" w:cs="Arial"/>
          <w:b w:val="0"/>
          <w:bCs w:val="0"/>
          <w:i w:val="0"/>
          <w:iCs w:val="0"/>
          <w:caps w:val="0"/>
          <w:smallCaps w:val="0"/>
          <w:strike w:val="0"/>
          <w:dstrike w:val="0"/>
          <w:noProof w:val="0"/>
          <w:color w:val="262626" w:themeColor="text1" w:themeTint="D9" w:themeShade="FF"/>
          <w:sz w:val="22"/>
          <w:szCs w:val="22"/>
          <w:u w:val="none"/>
          <w:lang w:val="en-GB"/>
        </w:rPr>
        <w:t xml:space="preserve">Express.co.uk. (2021). </w:t>
      </w:r>
      <w:r w:rsidRPr="37EEE488" w:rsidR="498FFFB0">
        <w:rPr>
          <w:rFonts w:ascii="Arial" w:hAnsi="Arial" w:eastAsia="Arial" w:cs="Arial"/>
          <w:b w:val="0"/>
          <w:bCs w:val="0"/>
          <w:i w:val="1"/>
          <w:iCs w:val="1"/>
          <w:caps w:val="0"/>
          <w:smallCaps w:val="0"/>
          <w:strike w:val="0"/>
          <w:dstrike w:val="0"/>
          <w:noProof w:val="0"/>
          <w:color w:val="262626" w:themeColor="text1" w:themeTint="D9" w:themeShade="FF"/>
          <w:sz w:val="22"/>
          <w:szCs w:val="22"/>
          <w:u w:val="none"/>
          <w:lang w:val="en-GB"/>
        </w:rPr>
        <w:t>PICTURED: Harrowing portraits taken at a Victorian 'lunatic' asylum of disturbed patients</w:t>
      </w:r>
      <w:r w:rsidRPr="37EEE488" w:rsidR="498FFFB0">
        <w:rPr>
          <w:rFonts w:ascii="Arial" w:hAnsi="Arial" w:eastAsia="Arial" w:cs="Arial"/>
          <w:b w:val="0"/>
          <w:bCs w:val="0"/>
          <w:i w:val="0"/>
          <w:iCs w:val="0"/>
          <w:caps w:val="0"/>
          <w:smallCaps w:val="0"/>
          <w:strike w:val="0"/>
          <w:dstrike w:val="0"/>
          <w:noProof w:val="0"/>
          <w:color w:val="262626" w:themeColor="text1" w:themeTint="D9" w:themeShade="FF"/>
          <w:sz w:val="22"/>
          <w:szCs w:val="22"/>
          <w:u w:val="none"/>
          <w:lang w:val="en-GB"/>
        </w:rPr>
        <w:t>. [online] Available at: &lt;https://www.express.co.uk/news/history/564921/Asylum-Victorian-mentally-ill-patients-Yorkshire-West-Riding-Pauper-Lunatic&gt; [Accessed 2 December 2021].</w:t>
      </w:r>
    </w:p>
    <w:p w:rsidR="498FFFB0" w:rsidP="37EEE488" w:rsidRDefault="498FFFB0" w14:paraId="0BB5196E" w14:textId="59D6E568">
      <w:pPr>
        <w:spacing w:after="160" w:line="240" w:lineRule="exact"/>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37EEE488" w:rsidR="498FFFB0">
        <w:rPr>
          <w:rFonts w:ascii="Arial" w:hAnsi="Arial" w:eastAsia="Arial" w:cs="Arial"/>
          <w:b w:val="0"/>
          <w:bCs w:val="0"/>
          <w:i w:val="0"/>
          <w:iCs w:val="0"/>
          <w:caps w:val="0"/>
          <w:smallCaps w:val="0"/>
          <w:noProof w:val="0"/>
          <w:color w:val="000000" w:themeColor="text1" w:themeTint="FF" w:themeShade="FF"/>
          <w:sz w:val="24"/>
          <w:szCs w:val="24"/>
          <w:lang w:val="en-GB"/>
        </w:rPr>
        <w:t xml:space="preserve">Hampshirecamhs.nhs.uk. (2021). </w:t>
      </w:r>
      <w:r w:rsidRPr="37EEE488" w:rsidR="498FFFB0">
        <w:rPr>
          <w:rFonts w:ascii="Arial" w:hAnsi="Arial" w:eastAsia="Arial" w:cs="Arial"/>
          <w:b w:val="0"/>
          <w:bCs w:val="0"/>
          <w:i w:val="1"/>
          <w:iCs w:val="1"/>
          <w:caps w:val="0"/>
          <w:smallCaps w:val="0"/>
          <w:noProof w:val="0"/>
          <w:color w:val="000000" w:themeColor="text1" w:themeTint="FF" w:themeShade="FF"/>
          <w:sz w:val="24"/>
          <w:szCs w:val="24"/>
          <w:lang w:val="en-GB"/>
        </w:rPr>
        <w:t>CAMHS</w:t>
      </w:r>
      <w:r w:rsidRPr="37EEE488" w:rsidR="498FFFB0">
        <w:rPr>
          <w:rFonts w:ascii="Arial" w:hAnsi="Arial" w:eastAsia="Arial" w:cs="Arial"/>
          <w:b w:val="0"/>
          <w:bCs w:val="0"/>
          <w:i w:val="0"/>
          <w:iCs w:val="0"/>
          <w:caps w:val="0"/>
          <w:smallCaps w:val="0"/>
          <w:noProof w:val="0"/>
          <w:color w:val="000000" w:themeColor="text1" w:themeTint="FF" w:themeShade="FF"/>
          <w:sz w:val="24"/>
          <w:szCs w:val="24"/>
          <w:lang w:val="en-GB"/>
        </w:rPr>
        <w:t>. [online] Available at: &lt;https://hampshirecamhs.nhs.uk/&gt; [Accessed 14 December 2021].</w:t>
      </w:r>
    </w:p>
    <w:p w:rsidR="498FFFB0" w:rsidP="37EEE488" w:rsidRDefault="498FFFB0" w14:paraId="3268530C" w14:textId="22E6DB5A">
      <w:pPr>
        <w:spacing w:after="160" w:line="240" w:lineRule="exact"/>
        <w:jc w:val="left"/>
        <w:rPr>
          <w:rFonts w:ascii="Arial" w:hAnsi="Arial" w:eastAsia="Arial" w:cs="Arial"/>
          <w:b w:val="0"/>
          <w:bCs w:val="0"/>
          <w:i w:val="0"/>
          <w:iCs w:val="0"/>
          <w:caps w:val="0"/>
          <w:smallCaps w:val="0"/>
          <w:noProof w:val="0"/>
          <w:color w:val="262626" w:themeColor="text1" w:themeTint="D9" w:themeShade="FF"/>
          <w:sz w:val="22"/>
          <w:szCs w:val="22"/>
          <w:lang w:val="en-US"/>
        </w:rPr>
      </w:pPr>
      <w:r w:rsidRPr="37EEE488" w:rsidR="498FFFB0">
        <w:rPr>
          <w:rFonts w:ascii="Arial" w:hAnsi="Arial" w:eastAsia="Arial" w:cs="Arial"/>
          <w:b w:val="0"/>
          <w:bCs w:val="0"/>
          <w:i w:val="0"/>
          <w:iCs w:val="0"/>
          <w:caps w:val="0"/>
          <w:smallCaps w:val="0"/>
          <w:strike w:val="0"/>
          <w:dstrike w:val="0"/>
          <w:noProof w:val="0"/>
          <w:color w:val="262626" w:themeColor="text1" w:themeTint="D9" w:themeShade="FF"/>
          <w:sz w:val="22"/>
          <w:szCs w:val="22"/>
          <w:u w:val="none"/>
          <w:lang w:val="en-GB"/>
        </w:rPr>
        <w:t xml:space="preserve">Icd.who.int. (2021). </w:t>
      </w:r>
      <w:r w:rsidRPr="37EEE488" w:rsidR="498FFFB0">
        <w:rPr>
          <w:rFonts w:ascii="Arial" w:hAnsi="Arial" w:eastAsia="Arial" w:cs="Arial"/>
          <w:b w:val="0"/>
          <w:bCs w:val="0"/>
          <w:i w:val="1"/>
          <w:iCs w:val="1"/>
          <w:caps w:val="0"/>
          <w:smallCaps w:val="0"/>
          <w:strike w:val="0"/>
          <w:dstrike w:val="0"/>
          <w:noProof w:val="0"/>
          <w:color w:val="262626" w:themeColor="text1" w:themeTint="D9" w:themeShade="FF"/>
          <w:sz w:val="22"/>
          <w:szCs w:val="22"/>
          <w:u w:val="none"/>
          <w:lang w:val="en-GB"/>
        </w:rPr>
        <w:t>ICD-10 Version:2010</w:t>
      </w:r>
      <w:r w:rsidRPr="37EEE488" w:rsidR="498FFFB0">
        <w:rPr>
          <w:rFonts w:ascii="Arial" w:hAnsi="Arial" w:eastAsia="Arial" w:cs="Arial"/>
          <w:b w:val="0"/>
          <w:bCs w:val="0"/>
          <w:i w:val="0"/>
          <w:iCs w:val="0"/>
          <w:caps w:val="0"/>
          <w:smallCaps w:val="0"/>
          <w:strike w:val="0"/>
          <w:dstrike w:val="0"/>
          <w:noProof w:val="0"/>
          <w:color w:val="262626" w:themeColor="text1" w:themeTint="D9" w:themeShade="FF"/>
          <w:sz w:val="22"/>
          <w:szCs w:val="22"/>
          <w:u w:val="none"/>
          <w:lang w:val="en-GB"/>
        </w:rPr>
        <w:t>. [online] Available at: &lt;https://icd.who.int/browse10/2010/en#/F50-F59&gt; [Accessed 2 December 2021].</w:t>
      </w:r>
    </w:p>
    <w:p w:rsidR="498FFFB0" w:rsidP="37EEE488" w:rsidRDefault="498FFFB0" w14:paraId="7BFD6387" w14:textId="4FF0A359">
      <w:pPr>
        <w:spacing w:after="160" w:line="240" w:lineRule="exact"/>
        <w:jc w:val="left"/>
        <w:rPr>
          <w:rFonts w:ascii="Arial" w:hAnsi="Arial" w:eastAsia="Arial" w:cs="Arial"/>
          <w:b w:val="0"/>
          <w:bCs w:val="0"/>
          <w:i w:val="0"/>
          <w:iCs w:val="0"/>
          <w:caps w:val="0"/>
          <w:smallCaps w:val="0"/>
          <w:noProof w:val="0"/>
          <w:color w:val="262626" w:themeColor="text1" w:themeTint="D9" w:themeShade="FF"/>
          <w:sz w:val="22"/>
          <w:szCs w:val="22"/>
          <w:lang w:val="en-US"/>
        </w:rPr>
      </w:pPr>
      <w:r w:rsidRPr="37EEE488" w:rsidR="498FFFB0">
        <w:rPr>
          <w:rFonts w:ascii="Arial" w:hAnsi="Arial" w:eastAsia="Arial" w:cs="Arial"/>
          <w:b w:val="0"/>
          <w:bCs w:val="0"/>
          <w:i w:val="0"/>
          <w:iCs w:val="0"/>
          <w:caps w:val="0"/>
          <w:smallCaps w:val="0"/>
          <w:strike w:val="0"/>
          <w:dstrike w:val="0"/>
          <w:noProof w:val="0"/>
          <w:color w:val="262626" w:themeColor="text1" w:themeTint="D9" w:themeShade="FF"/>
          <w:sz w:val="22"/>
          <w:szCs w:val="22"/>
          <w:u w:val="none"/>
          <w:lang w:val="en-GB"/>
        </w:rPr>
        <w:t xml:space="preserve">Legislation.gov.uk. (2021). </w:t>
      </w:r>
      <w:r w:rsidRPr="37EEE488" w:rsidR="498FFFB0">
        <w:rPr>
          <w:rFonts w:ascii="Arial" w:hAnsi="Arial" w:eastAsia="Arial" w:cs="Arial"/>
          <w:b w:val="0"/>
          <w:bCs w:val="0"/>
          <w:i w:val="1"/>
          <w:iCs w:val="1"/>
          <w:caps w:val="0"/>
          <w:smallCaps w:val="0"/>
          <w:strike w:val="0"/>
          <w:dstrike w:val="0"/>
          <w:noProof w:val="0"/>
          <w:color w:val="262626" w:themeColor="text1" w:themeTint="D9" w:themeShade="FF"/>
          <w:sz w:val="22"/>
          <w:szCs w:val="22"/>
          <w:u w:val="none"/>
          <w:lang w:val="en-GB"/>
        </w:rPr>
        <w:t>Mental Capacity Act 2005</w:t>
      </w:r>
      <w:r w:rsidRPr="37EEE488" w:rsidR="498FFFB0">
        <w:rPr>
          <w:rFonts w:ascii="Arial" w:hAnsi="Arial" w:eastAsia="Arial" w:cs="Arial"/>
          <w:b w:val="0"/>
          <w:bCs w:val="0"/>
          <w:i w:val="0"/>
          <w:iCs w:val="0"/>
          <w:caps w:val="0"/>
          <w:smallCaps w:val="0"/>
          <w:strike w:val="0"/>
          <w:dstrike w:val="0"/>
          <w:noProof w:val="0"/>
          <w:color w:val="262626" w:themeColor="text1" w:themeTint="D9" w:themeShade="FF"/>
          <w:sz w:val="22"/>
          <w:szCs w:val="22"/>
          <w:u w:val="none"/>
          <w:lang w:val="en-GB"/>
        </w:rPr>
        <w:t>. [online] Available at: &lt;https://www.legislation.gov.uk/ukpga/2005/9/contents&gt; [Accessed 2 December 2021].</w:t>
      </w:r>
    </w:p>
    <w:p w:rsidR="498FFFB0" w:rsidP="37EEE488" w:rsidRDefault="498FFFB0" w14:paraId="480EEF79" w14:textId="69903DB5">
      <w:pPr>
        <w:spacing w:after="160" w:line="240" w:lineRule="exact"/>
        <w:jc w:val="left"/>
        <w:rPr>
          <w:rFonts w:ascii="Arial" w:hAnsi="Arial" w:eastAsia="Arial" w:cs="Arial"/>
          <w:b w:val="0"/>
          <w:bCs w:val="0"/>
          <w:i w:val="0"/>
          <w:iCs w:val="0"/>
          <w:caps w:val="0"/>
          <w:smallCaps w:val="0"/>
          <w:noProof w:val="0"/>
          <w:color w:val="262626" w:themeColor="text1" w:themeTint="D9" w:themeShade="FF"/>
          <w:sz w:val="22"/>
          <w:szCs w:val="22"/>
          <w:lang w:val="en-US"/>
        </w:rPr>
      </w:pPr>
      <w:r w:rsidRPr="37EEE488" w:rsidR="498FFFB0">
        <w:rPr>
          <w:rFonts w:ascii="Arial" w:hAnsi="Arial" w:eastAsia="Arial" w:cs="Arial"/>
          <w:b w:val="0"/>
          <w:bCs w:val="0"/>
          <w:i w:val="0"/>
          <w:iCs w:val="0"/>
          <w:caps w:val="0"/>
          <w:smallCaps w:val="0"/>
          <w:strike w:val="0"/>
          <w:dstrike w:val="0"/>
          <w:noProof w:val="0"/>
          <w:color w:val="262626" w:themeColor="text1" w:themeTint="D9" w:themeShade="FF"/>
          <w:sz w:val="22"/>
          <w:szCs w:val="22"/>
          <w:u w:val="none"/>
          <w:lang w:val="en-GB"/>
        </w:rPr>
        <w:t>MIND( 2021). [online] Available at: &lt;https://www.mind.org.uk/information-support/types-of-mental-health-problems/mental-health-problems-introduction/about-mental-health-problems/?gclid=CjwKCAiAvriMBhAuEiwA8Cs5lR3WmHihf03KqmU3-H_IfEWTcs6OHULV8liUvSA1rNnDTa8f0YckpRoCr2EQAvD_BwE&gt; [Accessed 2 December 2021].</w:t>
      </w:r>
    </w:p>
    <w:p w:rsidR="498FFFB0" w:rsidP="37EEE488" w:rsidRDefault="498FFFB0" w14:paraId="39343D65" w14:textId="38CEEFBA">
      <w:pPr>
        <w:spacing w:after="160" w:line="240" w:lineRule="exact"/>
        <w:jc w:val="left"/>
        <w:rPr>
          <w:rFonts w:ascii="Arial" w:hAnsi="Arial" w:eastAsia="Arial" w:cs="Arial"/>
          <w:b w:val="0"/>
          <w:bCs w:val="0"/>
          <w:i w:val="0"/>
          <w:iCs w:val="0"/>
          <w:caps w:val="0"/>
          <w:smallCaps w:val="0"/>
          <w:noProof w:val="0"/>
          <w:color w:val="262626" w:themeColor="text1" w:themeTint="D9" w:themeShade="FF"/>
          <w:sz w:val="22"/>
          <w:szCs w:val="22"/>
          <w:lang w:val="en-US"/>
        </w:rPr>
      </w:pPr>
      <w:r w:rsidRPr="37EEE488" w:rsidR="498FFFB0">
        <w:rPr>
          <w:rFonts w:ascii="Arial" w:hAnsi="Arial" w:eastAsia="Arial" w:cs="Arial"/>
          <w:b w:val="0"/>
          <w:bCs w:val="0"/>
          <w:i w:val="0"/>
          <w:iCs w:val="0"/>
          <w:caps w:val="0"/>
          <w:smallCaps w:val="0"/>
          <w:strike w:val="0"/>
          <w:dstrike w:val="0"/>
          <w:noProof w:val="0"/>
          <w:color w:val="262626" w:themeColor="text1" w:themeTint="D9" w:themeShade="FF"/>
          <w:sz w:val="22"/>
          <w:szCs w:val="22"/>
          <w:u w:val="none"/>
          <w:lang w:val="en-GB"/>
        </w:rPr>
        <w:t>Munson S.( 2020.) [online] Carehome.co.uk. Available at: &lt;https://www.carehome.co.uk/advice/a-brief-history-of-dementia&gt; [Accessed 23 November 2021].</w:t>
      </w:r>
    </w:p>
    <w:p w:rsidR="498FFFB0" w:rsidP="37EEE488" w:rsidRDefault="498FFFB0" w14:paraId="2AC69CB6" w14:textId="7CC298F2">
      <w:pPr>
        <w:spacing w:after="160" w:line="240" w:lineRule="exact"/>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37EEE488" w:rsidR="498FFFB0">
        <w:rPr>
          <w:rFonts w:ascii="Arial" w:hAnsi="Arial" w:eastAsia="Arial" w:cs="Arial"/>
          <w:b w:val="0"/>
          <w:bCs w:val="0"/>
          <w:i w:val="0"/>
          <w:iCs w:val="0"/>
          <w:caps w:val="0"/>
          <w:smallCaps w:val="0"/>
          <w:noProof w:val="0"/>
          <w:color w:val="000000" w:themeColor="text1" w:themeTint="FF" w:themeShade="FF"/>
          <w:sz w:val="24"/>
          <w:szCs w:val="24"/>
          <w:lang w:val="en-GB"/>
        </w:rPr>
        <w:t xml:space="preserve">Nice.org.uk. (2021). </w:t>
      </w:r>
      <w:r w:rsidRPr="37EEE488" w:rsidR="498FFFB0">
        <w:rPr>
          <w:rFonts w:ascii="Arial" w:hAnsi="Arial" w:eastAsia="Arial" w:cs="Arial"/>
          <w:b w:val="0"/>
          <w:bCs w:val="0"/>
          <w:i w:val="1"/>
          <w:iCs w:val="1"/>
          <w:caps w:val="0"/>
          <w:smallCaps w:val="0"/>
          <w:noProof w:val="0"/>
          <w:color w:val="000000" w:themeColor="text1" w:themeTint="FF" w:themeShade="FF"/>
          <w:sz w:val="24"/>
          <w:szCs w:val="24"/>
          <w:lang w:val="en-GB"/>
        </w:rPr>
        <w:t>Overview | Dementia: assessment, management and support for people living with dementia and their carers | Guidance | NICE</w:t>
      </w:r>
      <w:r w:rsidRPr="37EEE488" w:rsidR="498FFFB0">
        <w:rPr>
          <w:rFonts w:ascii="Arial" w:hAnsi="Arial" w:eastAsia="Arial" w:cs="Arial"/>
          <w:b w:val="0"/>
          <w:bCs w:val="0"/>
          <w:i w:val="0"/>
          <w:iCs w:val="0"/>
          <w:caps w:val="0"/>
          <w:smallCaps w:val="0"/>
          <w:noProof w:val="0"/>
          <w:color w:val="000000" w:themeColor="text1" w:themeTint="FF" w:themeShade="FF"/>
          <w:sz w:val="24"/>
          <w:szCs w:val="24"/>
          <w:lang w:val="en-GB"/>
        </w:rPr>
        <w:t>. [online] Available at: &lt;https://www.nice.org.uk/guidance/ng97&gt; [Accessed 14 December 2021].</w:t>
      </w:r>
    </w:p>
    <w:p w:rsidR="498FFFB0" w:rsidP="37EEE488" w:rsidRDefault="498FFFB0" w14:paraId="1179EE2E" w14:textId="318CAB29">
      <w:pPr>
        <w:spacing w:after="160" w:line="240" w:lineRule="exact"/>
        <w:jc w:val="left"/>
        <w:rPr>
          <w:rFonts w:ascii="Arial" w:hAnsi="Arial" w:eastAsia="Arial" w:cs="Arial"/>
          <w:b w:val="0"/>
          <w:bCs w:val="0"/>
          <w:i w:val="0"/>
          <w:iCs w:val="0"/>
          <w:caps w:val="0"/>
          <w:smallCaps w:val="0"/>
          <w:noProof w:val="0"/>
          <w:color w:val="262626" w:themeColor="text1" w:themeTint="D9" w:themeShade="FF"/>
          <w:sz w:val="22"/>
          <w:szCs w:val="22"/>
          <w:lang w:val="en-US"/>
        </w:rPr>
      </w:pPr>
      <w:r w:rsidRPr="37EEE488" w:rsidR="498FFFB0">
        <w:rPr>
          <w:rFonts w:ascii="Arial" w:hAnsi="Arial" w:eastAsia="Arial" w:cs="Arial"/>
          <w:b w:val="0"/>
          <w:bCs w:val="0"/>
          <w:i w:val="0"/>
          <w:iCs w:val="0"/>
          <w:caps w:val="0"/>
          <w:smallCaps w:val="0"/>
          <w:strike w:val="0"/>
          <w:dstrike w:val="0"/>
          <w:noProof w:val="0"/>
          <w:color w:val="262626" w:themeColor="text1" w:themeTint="D9" w:themeShade="FF"/>
          <w:sz w:val="22"/>
          <w:szCs w:val="22"/>
          <w:u w:val="none"/>
          <w:lang w:val="en-GB"/>
        </w:rPr>
        <w:t xml:space="preserve">nhs.uk. (2021). </w:t>
      </w:r>
      <w:r w:rsidRPr="37EEE488" w:rsidR="498FFFB0">
        <w:rPr>
          <w:rFonts w:ascii="Arial" w:hAnsi="Arial" w:eastAsia="Arial" w:cs="Arial"/>
          <w:b w:val="0"/>
          <w:bCs w:val="0"/>
          <w:i w:val="1"/>
          <w:iCs w:val="1"/>
          <w:caps w:val="0"/>
          <w:smallCaps w:val="0"/>
          <w:strike w:val="0"/>
          <w:dstrike w:val="0"/>
          <w:noProof w:val="0"/>
          <w:color w:val="262626" w:themeColor="text1" w:themeTint="D9" w:themeShade="FF"/>
          <w:sz w:val="22"/>
          <w:szCs w:val="22"/>
          <w:u w:val="none"/>
          <w:lang w:val="en-GB"/>
        </w:rPr>
        <w:t>What are the treatments for dementia?</w:t>
      </w:r>
      <w:r w:rsidRPr="37EEE488" w:rsidR="498FFFB0">
        <w:rPr>
          <w:rFonts w:ascii="Arial" w:hAnsi="Arial" w:eastAsia="Arial" w:cs="Arial"/>
          <w:b w:val="0"/>
          <w:bCs w:val="0"/>
          <w:i w:val="0"/>
          <w:iCs w:val="0"/>
          <w:caps w:val="0"/>
          <w:smallCaps w:val="0"/>
          <w:strike w:val="0"/>
          <w:dstrike w:val="0"/>
          <w:noProof w:val="0"/>
          <w:color w:val="262626" w:themeColor="text1" w:themeTint="D9" w:themeShade="FF"/>
          <w:sz w:val="22"/>
          <w:szCs w:val="22"/>
          <w:u w:val="none"/>
          <w:lang w:val="en-GB"/>
        </w:rPr>
        <w:t>. [online] Available at: &lt;https://www.nhs.uk/conditions/dementia/treatment/&gt; [Accessed 2 December 2021].</w:t>
      </w:r>
    </w:p>
    <w:p w:rsidR="498FFFB0" w:rsidP="37EEE488" w:rsidRDefault="498FFFB0" w14:paraId="6663A138" w14:textId="216208DC">
      <w:pPr>
        <w:spacing w:after="160" w:line="259" w:lineRule="auto"/>
        <w:rPr>
          <w:rFonts w:ascii="Arial" w:hAnsi="Arial" w:eastAsia="Arial" w:cs="Arial"/>
          <w:b w:val="0"/>
          <w:bCs w:val="0"/>
          <w:i w:val="0"/>
          <w:iCs w:val="0"/>
          <w:caps w:val="0"/>
          <w:smallCaps w:val="0"/>
          <w:noProof w:val="0"/>
          <w:color w:val="262626" w:themeColor="text1" w:themeTint="D9" w:themeShade="FF"/>
          <w:sz w:val="22"/>
          <w:szCs w:val="22"/>
          <w:lang w:val="en-US"/>
        </w:rPr>
      </w:pPr>
      <w:r w:rsidRPr="37EEE488" w:rsidR="498FFFB0">
        <w:rPr>
          <w:rFonts w:ascii="Arial" w:hAnsi="Arial" w:eastAsia="Arial" w:cs="Arial"/>
          <w:b w:val="0"/>
          <w:bCs w:val="0"/>
          <w:i w:val="0"/>
          <w:iCs w:val="0"/>
          <w:caps w:val="0"/>
          <w:smallCaps w:val="0"/>
          <w:strike w:val="0"/>
          <w:dstrike w:val="0"/>
          <w:noProof w:val="0"/>
          <w:color w:val="262626" w:themeColor="text1" w:themeTint="D9" w:themeShade="FF"/>
          <w:sz w:val="22"/>
          <w:szCs w:val="22"/>
          <w:u w:val="none"/>
          <w:lang w:val="en-GB"/>
        </w:rPr>
        <w:t xml:space="preserve">Who.int. (2021). </w:t>
      </w:r>
      <w:r w:rsidRPr="37EEE488" w:rsidR="498FFFB0">
        <w:rPr>
          <w:rFonts w:ascii="Arial" w:hAnsi="Arial" w:eastAsia="Arial" w:cs="Arial"/>
          <w:b w:val="0"/>
          <w:bCs w:val="0"/>
          <w:i w:val="1"/>
          <w:iCs w:val="1"/>
          <w:caps w:val="0"/>
          <w:smallCaps w:val="0"/>
          <w:strike w:val="0"/>
          <w:dstrike w:val="0"/>
          <w:noProof w:val="0"/>
          <w:color w:val="262626" w:themeColor="text1" w:themeTint="D9" w:themeShade="FF"/>
          <w:sz w:val="22"/>
          <w:szCs w:val="22"/>
          <w:u w:val="none"/>
          <w:lang w:val="en-GB"/>
        </w:rPr>
        <w:t>Dementia</w:t>
      </w:r>
      <w:r w:rsidRPr="37EEE488" w:rsidR="498FFFB0">
        <w:rPr>
          <w:rFonts w:ascii="Arial" w:hAnsi="Arial" w:eastAsia="Arial" w:cs="Arial"/>
          <w:b w:val="0"/>
          <w:bCs w:val="0"/>
          <w:i w:val="0"/>
          <w:iCs w:val="0"/>
          <w:caps w:val="0"/>
          <w:smallCaps w:val="0"/>
          <w:strike w:val="0"/>
          <w:dstrike w:val="0"/>
          <w:noProof w:val="0"/>
          <w:color w:val="262626" w:themeColor="text1" w:themeTint="D9" w:themeShade="FF"/>
          <w:sz w:val="22"/>
          <w:szCs w:val="22"/>
          <w:u w:val="none"/>
          <w:lang w:val="en-GB"/>
        </w:rPr>
        <w:t>. [online] Available at: &lt;https://www.who.int/news-room/fact-sheets/detail/dementia&gt; [Accessed 2 December 2021</w:t>
      </w:r>
    </w:p>
    <w:p w:rsidR="37EEE488" w:rsidP="37EEE488" w:rsidRDefault="37EEE488" w14:paraId="0FE5CD76" w14:textId="617B29CD">
      <w:pPr>
        <w:pStyle w:val="Normal"/>
        <w:spacing w:line="240" w:lineRule="exact"/>
        <w:ind w:left="0"/>
        <w:jc w:val="left"/>
        <w:rPr>
          <w:rFonts w:ascii="Arial" w:hAnsi="Arial" w:eastAsia="Arial" w:cs="Arial"/>
          <w:b w:val="0"/>
          <w:bCs w:val="0"/>
          <w:i w:val="0"/>
          <w:iCs w:val="0"/>
          <w:caps w:val="0"/>
          <w:smallCaps w:val="0"/>
          <w:strike w:val="0"/>
          <w:dstrike w:val="0"/>
          <w:noProof w:val="0"/>
          <w:color w:val="262626" w:themeColor="text1" w:themeTint="D9" w:themeShade="FF"/>
          <w:sz w:val="22"/>
          <w:szCs w:val="22"/>
          <w:u w:val="none"/>
          <w:lang w:val="en-GB"/>
        </w:rPr>
      </w:pPr>
    </w:p>
    <w:p w:rsidR="37EEE488" w:rsidP="37EEE488" w:rsidRDefault="37EEE488" w14:paraId="051CDC42" w14:textId="79C2EF61">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37EEE488" w:rsidP="37EEE488" w:rsidRDefault="37EEE488" w14:paraId="280EFD49" w14:textId="0884C893">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37EEE488" w:rsidP="37EEE488" w:rsidRDefault="37EEE488" w14:paraId="607F6D7B" w14:textId="288B386D">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37EEE488" w:rsidP="37EEE488" w:rsidRDefault="37EEE488" w14:paraId="6E4ADF7E" w14:textId="0F953FE2">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37EEE488" w:rsidP="37EEE488" w:rsidRDefault="37EEE488" w14:paraId="4F337CAE" w14:textId="028250C9">
      <w:pPr>
        <w:pStyle w:val="Normal"/>
        <w:spacing w:line="360" w:lineRule="auto"/>
        <w:rPr>
          <w:rFonts w:ascii="Arial" w:hAnsi="Arial" w:eastAsia="Arial" w:cs="Arial"/>
          <w:noProof w:val="0"/>
          <w:sz w:val="22"/>
          <w:szCs w:val="22"/>
          <w:lang w:val="en-GB"/>
        </w:rPr>
      </w:pPr>
    </w:p>
    <w:sectPr>
      <w:pgSz w:w="11906" w:h="16838" w:orient="portrait"/>
      <w:pgMar w:top="1440" w:right="1440" w:bottom="1440" w:left="1440" w:header="720" w:footer="720" w:gutter="0"/>
      <w:cols w:space="720"/>
      <w:docGrid w:linePitch="360"/>
      <w:headerReference w:type="default" r:id="Rb8886678d7824495"/>
      <w:footerReference w:type="default" r:id="Rbc0af9ba40924a5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37EEE488" w:rsidTr="37EEE488" w14:paraId="7316C9F2">
      <w:tc>
        <w:tcPr>
          <w:tcW w:w="3005" w:type="dxa"/>
          <w:tcMar/>
        </w:tcPr>
        <w:p w:rsidR="37EEE488" w:rsidP="37EEE488" w:rsidRDefault="37EEE488" w14:paraId="4FA1B5CC" w14:textId="5288B491">
          <w:pPr>
            <w:pStyle w:val="Header"/>
            <w:bidi w:val="0"/>
            <w:ind w:left="-115"/>
            <w:jc w:val="left"/>
          </w:pPr>
        </w:p>
      </w:tc>
      <w:tc>
        <w:tcPr>
          <w:tcW w:w="3005" w:type="dxa"/>
          <w:tcMar/>
        </w:tcPr>
        <w:p w:rsidR="37EEE488" w:rsidP="37EEE488" w:rsidRDefault="37EEE488" w14:paraId="56BE7AE3" w14:textId="3F1B7F3A">
          <w:pPr>
            <w:pStyle w:val="Header"/>
            <w:bidi w:val="0"/>
            <w:jc w:val="center"/>
          </w:pPr>
        </w:p>
      </w:tc>
      <w:tc>
        <w:tcPr>
          <w:tcW w:w="3005" w:type="dxa"/>
          <w:tcMar/>
        </w:tcPr>
        <w:p w:rsidR="37EEE488" w:rsidP="37EEE488" w:rsidRDefault="37EEE488" w14:paraId="3914761B" w14:textId="3CE5F31D">
          <w:pPr>
            <w:pStyle w:val="Header"/>
            <w:bidi w:val="0"/>
            <w:ind w:right="-115"/>
            <w:jc w:val="right"/>
          </w:pPr>
        </w:p>
      </w:tc>
    </w:tr>
  </w:tbl>
  <w:p w:rsidR="37EEE488" w:rsidP="37EEE488" w:rsidRDefault="37EEE488" w14:paraId="015997CD" w14:textId="40E4BF35">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37EEE488" w:rsidTr="37EEE488" w14:paraId="0F64771E">
      <w:tc>
        <w:tcPr>
          <w:tcW w:w="3005" w:type="dxa"/>
          <w:tcMar/>
        </w:tcPr>
        <w:p w:rsidR="37EEE488" w:rsidP="37EEE488" w:rsidRDefault="37EEE488" w14:paraId="530B84FE" w14:textId="77463256">
          <w:pPr>
            <w:pStyle w:val="Header"/>
            <w:bidi w:val="0"/>
            <w:ind w:left="-115"/>
            <w:jc w:val="left"/>
          </w:pPr>
        </w:p>
      </w:tc>
      <w:tc>
        <w:tcPr>
          <w:tcW w:w="3005" w:type="dxa"/>
          <w:tcMar/>
        </w:tcPr>
        <w:p w:rsidR="37EEE488" w:rsidP="37EEE488" w:rsidRDefault="37EEE488" w14:paraId="17C3F1D3" w14:textId="5F29BD82">
          <w:pPr>
            <w:pStyle w:val="Header"/>
            <w:bidi w:val="0"/>
            <w:jc w:val="center"/>
          </w:pPr>
        </w:p>
      </w:tc>
      <w:tc>
        <w:tcPr>
          <w:tcW w:w="3005" w:type="dxa"/>
          <w:tcMar/>
        </w:tcPr>
        <w:p w:rsidR="37EEE488" w:rsidP="37EEE488" w:rsidRDefault="37EEE488" w14:paraId="5D0A070F" w14:textId="5E84D10D">
          <w:pPr>
            <w:pStyle w:val="Header"/>
            <w:bidi w:val="0"/>
            <w:ind w:right="-115"/>
            <w:jc w:val="right"/>
          </w:pPr>
        </w:p>
      </w:tc>
    </w:tr>
  </w:tbl>
  <w:p w:rsidR="37EEE488" w:rsidP="37EEE488" w:rsidRDefault="37EEE488" w14:paraId="675C14EA" w14:textId="0E0DCF4C">
    <w:pPr>
      <w:pStyle w:val="Header"/>
      <w:bidi w:val="0"/>
    </w:pPr>
  </w:p>
</w:hdr>
</file>

<file path=word/intelligence.xml><?xml version="1.0" encoding="utf-8"?>
<int:Intelligence xmlns:int="http://schemas.microsoft.com/office/intelligence/2019/intelligence">
  <int:IntelligenceSettings/>
  <int:Manifest>
    <int:WordHash hashCode="sBefE6GbiuEf6e" id="T2MHB7xE"/>
    <int:WordHash hashCode="j4LxLzaUNbIrjG" id="MJdSw0o8"/>
    <int:ParagraphRange paragraphId="1510586159" textId="1118435803" start="124" length="12" invalidationStart="124" invalidationLength="12" id="4Bn9sWYV"/>
    <int:ParagraphRange paragraphId="1510586159" textId="1135195829" start="124" length="12" invalidationStart="124" invalidationLength="12" id="Ze3IPyou"/>
    <int:ParagraphRange paragraphId="406205009" textId="358628486" start="189" length="3" invalidationStart="189" invalidationLength="3" id="7VSUm6m2"/>
    <int:ParagraphRange paragraphId="2113762464" textId="1453727673" start="120" length="11" invalidationStart="120" invalidationLength="11" id="xHPpqnC0"/>
  </int:Manifest>
  <int:Observations>
    <int:Content id="T2MHB7xE">
      <int:Rejection type="LegacyProofing"/>
    </int:Content>
    <int:Content id="MJdSw0o8">
      <int:Rejection type="LegacyProofing"/>
    </int:Content>
    <int:Content id="4Bn9sWYV">
      <int:Rejection type="LegacyProofing"/>
    </int:Content>
    <int:Content id="Ze3IPyou">
      <int:Rejection type="LegacyProofing"/>
    </int:Content>
    <int:Content id="7VSUm6m2">
      <int:Rejection type="LegacyProofing"/>
    </int:Content>
    <int:Content id="xHPpqnC0">
      <int:Rejection type="LegacyProofing"/>
    </int:Content>
  </int:Observations>
</int:Intelligence>
</file>

<file path=word/numbering.xml><?xml version="1.0" encoding="utf-8"?>
<w:numbering xmlns:w="http://schemas.openxmlformats.org/wordprocessingml/2006/main">
  <w:abstractNum xmlns:w="http://schemas.openxmlformats.org/wordprocessingml/2006/main" w:abstractNumId="1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4">
    <w:abstractNumId w:val="13"/>
  </w:num>
  <w:num w:numId="13">
    <w:abstractNumId w:val="12"/>
  </w:num>
  <w:num w:numId="12">
    <w:abstractNumId w:val="11"/>
  </w:num>
  <w:num w:numId="11">
    <w:abstractNumId w:val="10"/>
  </w:num>
  <w:num w:numId="10">
    <w:abstractNumId w:val="9"/>
  </w:num>
  <w:num w:numId="9">
    <w:abstractNumId w:val="8"/>
  </w:num>
  <w:num w:numId="8">
    <w:abstractNumId w:val="7"/>
  </w:num>
  <w:num w:numId="7">
    <w:abstractNumId w:val="6"/>
  </w:num>
  <w:num w:numId="6">
    <w:abstractNumId w:val="5"/>
  </w: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B101DC0"/>
    <w:rsid w:val="002C688D"/>
    <w:rsid w:val="00313FB1"/>
    <w:rsid w:val="00DDBA09"/>
    <w:rsid w:val="012954D3"/>
    <w:rsid w:val="01500E91"/>
    <w:rsid w:val="02D38145"/>
    <w:rsid w:val="02F6254E"/>
    <w:rsid w:val="031DF69E"/>
    <w:rsid w:val="0368ACC9"/>
    <w:rsid w:val="03B0FAA1"/>
    <w:rsid w:val="03BDAF9F"/>
    <w:rsid w:val="054CCB02"/>
    <w:rsid w:val="055787C2"/>
    <w:rsid w:val="065D4CBF"/>
    <w:rsid w:val="0670CD2F"/>
    <w:rsid w:val="0729AC6E"/>
    <w:rsid w:val="078C22F8"/>
    <w:rsid w:val="092E0DE0"/>
    <w:rsid w:val="093D2824"/>
    <w:rsid w:val="0A614D30"/>
    <w:rsid w:val="0AF6F0D7"/>
    <w:rsid w:val="0B3F372D"/>
    <w:rsid w:val="0B9CF847"/>
    <w:rsid w:val="0BE3A916"/>
    <w:rsid w:val="0C1EF12F"/>
    <w:rsid w:val="0DE8188B"/>
    <w:rsid w:val="0E3DAFEB"/>
    <w:rsid w:val="0F48EB7D"/>
    <w:rsid w:val="0FAF87B3"/>
    <w:rsid w:val="0FB5D757"/>
    <w:rsid w:val="100A8A90"/>
    <w:rsid w:val="10C4DA0B"/>
    <w:rsid w:val="10E55560"/>
    <w:rsid w:val="110538EE"/>
    <w:rsid w:val="114B9EA0"/>
    <w:rsid w:val="119F7468"/>
    <w:rsid w:val="11C9D7D5"/>
    <w:rsid w:val="123BFCFC"/>
    <w:rsid w:val="12681092"/>
    <w:rsid w:val="12BC9EA9"/>
    <w:rsid w:val="1325E903"/>
    <w:rsid w:val="1344054E"/>
    <w:rsid w:val="1365A836"/>
    <w:rsid w:val="13821A9F"/>
    <w:rsid w:val="13B89062"/>
    <w:rsid w:val="13D7CD5D"/>
    <w:rsid w:val="152C1719"/>
    <w:rsid w:val="1598DEBC"/>
    <w:rsid w:val="16711C69"/>
    <w:rsid w:val="16B075D5"/>
    <w:rsid w:val="1704E48C"/>
    <w:rsid w:val="17799926"/>
    <w:rsid w:val="18AB3E80"/>
    <w:rsid w:val="18F06745"/>
    <w:rsid w:val="199AF4A4"/>
    <w:rsid w:val="1A8C37A6"/>
    <w:rsid w:val="1AAF8450"/>
    <w:rsid w:val="1AFD9E17"/>
    <w:rsid w:val="1B12FE56"/>
    <w:rsid w:val="1BE0A483"/>
    <w:rsid w:val="1C280807"/>
    <w:rsid w:val="1CEAE794"/>
    <w:rsid w:val="1D1FB759"/>
    <w:rsid w:val="1D75EE37"/>
    <w:rsid w:val="1E4B5349"/>
    <w:rsid w:val="1E4DFEC3"/>
    <w:rsid w:val="1ED2F95F"/>
    <w:rsid w:val="1F5FA8C9"/>
    <w:rsid w:val="1FC597FA"/>
    <w:rsid w:val="1FE66F79"/>
    <w:rsid w:val="2020DE94"/>
    <w:rsid w:val="20254CA4"/>
    <w:rsid w:val="222862E1"/>
    <w:rsid w:val="22D502E0"/>
    <w:rsid w:val="22E120E9"/>
    <w:rsid w:val="235A2918"/>
    <w:rsid w:val="23A3B2B5"/>
    <w:rsid w:val="23C78185"/>
    <w:rsid w:val="243388AF"/>
    <w:rsid w:val="2471E5A0"/>
    <w:rsid w:val="24B5BCC6"/>
    <w:rsid w:val="24E9529E"/>
    <w:rsid w:val="253698FF"/>
    <w:rsid w:val="25748CBD"/>
    <w:rsid w:val="25A5F46D"/>
    <w:rsid w:val="25E88A66"/>
    <w:rsid w:val="26444355"/>
    <w:rsid w:val="26B94E79"/>
    <w:rsid w:val="26EFA9F5"/>
    <w:rsid w:val="276ABAAE"/>
    <w:rsid w:val="279414C5"/>
    <w:rsid w:val="28171A1D"/>
    <w:rsid w:val="2A3823CF"/>
    <w:rsid w:val="2A47E1BF"/>
    <w:rsid w:val="2A7EA983"/>
    <w:rsid w:val="2AA25B70"/>
    <w:rsid w:val="2AA81371"/>
    <w:rsid w:val="2ACD95A0"/>
    <w:rsid w:val="2AE21A83"/>
    <w:rsid w:val="2B44758C"/>
    <w:rsid w:val="2B4EBADF"/>
    <w:rsid w:val="2B98540A"/>
    <w:rsid w:val="2BBFF4B7"/>
    <w:rsid w:val="2C1EE8E4"/>
    <w:rsid w:val="2C484EFE"/>
    <w:rsid w:val="2CBA62CA"/>
    <w:rsid w:val="2D3DC8A9"/>
    <w:rsid w:val="2E66AC97"/>
    <w:rsid w:val="2E865BA1"/>
    <w:rsid w:val="2E8D206F"/>
    <w:rsid w:val="2E9B3D90"/>
    <w:rsid w:val="2F99193D"/>
    <w:rsid w:val="2FFF9333"/>
    <w:rsid w:val="30222C02"/>
    <w:rsid w:val="3033E5D5"/>
    <w:rsid w:val="30438E03"/>
    <w:rsid w:val="30D5AD3F"/>
    <w:rsid w:val="314E11FB"/>
    <w:rsid w:val="32AD6D55"/>
    <w:rsid w:val="32AF68A9"/>
    <w:rsid w:val="3396F236"/>
    <w:rsid w:val="34493DB6"/>
    <w:rsid w:val="34BCC5BE"/>
    <w:rsid w:val="34D5FAE5"/>
    <w:rsid w:val="34DEAF87"/>
    <w:rsid w:val="34F59D25"/>
    <w:rsid w:val="3548DA8E"/>
    <w:rsid w:val="35AA9EFC"/>
    <w:rsid w:val="35D3D340"/>
    <w:rsid w:val="362BC751"/>
    <w:rsid w:val="36B2CF87"/>
    <w:rsid w:val="36B3840B"/>
    <w:rsid w:val="36E4F623"/>
    <w:rsid w:val="3788CBFE"/>
    <w:rsid w:val="37EEE488"/>
    <w:rsid w:val="380D8EDD"/>
    <w:rsid w:val="38165049"/>
    <w:rsid w:val="382D3DE7"/>
    <w:rsid w:val="38352B6D"/>
    <w:rsid w:val="3891CF06"/>
    <w:rsid w:val="38981B70"/>
    <w:rsid w:val="390677B7"/>
    <w:rsid w:val="393FFB83"/>
    <w:rsid w:val="399B2BC0"/>
    <w:rsid w:val="39A95F3E"/>
    <w:rsid w:val="39B3E9E9"/>
    <w:rsid w:val="3A79093C"/>
    <w:rsid w:val="3AC39609"/>
    <w:rsid w:val="3ADF15F0"/>
    <w:rsid w:val="3AE61017"/>
    <w:rsid w:val="3B0D67F9"/>
    <w:rsid w:val="3B474EB6"/>
    <w:rsid w:val="3C1FEF45"/>
    <w:rsid w:val="3C3608CD"/>
    <w:rsid w:val="3D4B8C87"/>
    <w:rsid w:val="3E60669D"/>
    <w:rsid w:val="3E61611B"/>
    <w:rsid w:val="3E7FF31D"/>
    <w:rsid w:val="3E924F48"/>
    <w:rsid w:val="3F55D130"/>
    <w:rsid w:val="3F6DA98F"/>
    <w:rsid w:val="3FC44F69"/>
    <w:rsid w:val="4023A16E"/>
    <w:rsid w:val="41536270"/>
    <w:rsid w:val="4194EE93"/>
    <w:rsid w:val="41D7BBB2"/>
    <w:rsid w:val="42F575F5"/>
    <w:rsid w:val="43C5C91B"/>
    <w:rsid w:val="44EF0A74"/>
    <w:rsid w:val="46266C11"/>
    <w:rsid w:val="4676A76F"/>
    <w:rsid w:val="46965679"/>
    <w:rsid w:val="469D612D"/>
    <w:rsid w:val="47299E03"/>
    <w:rsid w:val="478DB4F1"/>
    <w:rsid w:val="4828C17E"/>
    <w:rsid w:val="498FFFB0"/>
    <w:rsid w:val="4A84FCE3"/>
    <w:rsid w:val="4ADB2EA9"/>
    <w:rsid w:val="4B042167"/>
    <w:rsid w:val="4B55A0D8"/>
    <w:rsid w:val="4B6C025B"/>
    <w:rsid w:val="4C37F1D0"/>
    <w:rsid w:val="4C7260EB"/>
    <w:rsid w:val="4C76FF0A"/>
    <w:rsid w:val="4C93CB0C"/>
    <w:rsid w:val="4EC31DD4"/>
    <w:rsid w:val="4EF4A5C7"/>
    <w:rsid w:val="4F1E3198"/>
    <w:rsid w:val="4F2FDAD1"/>
    <w:rsid w:val="4FABAB6F"/>
    <w:rsid w:val="501D89B5"/>
    <w:rsid w:val="502441BA"/>
    <w:rsid w:val="511F5B39"/>
    <w:rsid w:val="517DF9CB"/>
    <w:rsid w:val="52206CA4"/>
    <w:rsid w:val="5295C5AC"/>
    <w:rsid w:val="52D32465"/>
    <w:rsid w:val="52E3C76E"/>
    <w:rsid w:val="530F334C"/>
    <w:rsid w:val="53BC3D05"/>
    <w:rsid w:val="53F51889"/>
    <w:rsid w:val="53FB1869"/>
    <w:rsid w:val="5460AEEE"/>
    <w:rsid w:val="54B2359F"/>
    <w:rsid w:val="557DB0BD"/>
    <w:rsid w:val="55E3B32E"/>
    <w:rsid w:val="5608085A"/>
    <w:rsid w:val="564E0600"/>
    <w:rsid w:val="568057DA"/>
    <w:rsid w:val="570CED58"/>
    <w:rsid w:val="588EC6BB"/>
    <w:rsid w:val="58CC232F"/>
    <w:rsid w:val="59C146E8"/>
    <w:rsid w:val="59F3133F"/>
    <w:rsid w:val="5ABEB59B"/>
    <w:rsid w:val="5AD7DDF8"/>
    <w:rsid w:val="5AFEC627"/>
    <w:rsid w:val="5B2965C9"/>
    <w:rsid w:val="5B428E26"/>
    <w:rsid w:val="5BEA9B94"/>
    <w:rsid w:val="5DAE9931"/>
    <w:rsid w:val="5DB82DB4"/>
    <w:rsid w:val="5E0F4BE4"/>
    <w:rsid w:val="5E4B2693"/>
    <w:rsid w:val="5E724162"/>
    <w:rsid w:val="5E7A2EE8"/>
    <w:rsid w:val="5F9EC118"/>
    <w:rsid w:val="5FAB4F1B"/>
    <w:rsid w:val="6015FF49"/>
    <w:rsid w:val="604CFCB3"/>
    <w:rsid w:val="61150D69"/>
    <w:rsid w:val="615FA8F3"/>
    <w:rsid w:val="61E4FCC7"/>
    <w:rsid w:val="62255597"/>
    <w:rsid w:val="62C340D3"/>
    <w:rsid w:val="62F49B58"/>
    <w:rsid w:val="63CA24CD"/>
    <w:rsid w:val="63D260CF"/>
    <w:rsid w:val="647EC03E"/>
    <w:rsid w:val="6512EA96"/>
    <w:rsid w:val="65192E5A"/>
    <w:rsid w:val="6530A1F8"/>
    <w:rsid w:val="66F282F6"/>
    <w:rsid w:val="670BAB53"/>
    <w:rsid w:val="67864B05"/>
    <w:rsid w:val="68146947"/>
    <w:rsid w:val="6985679E"/>
    <w:rsid w:val="6A766522"/>
    <w:rsid w:val="6AEE01C2"/>
    <w:rsid w:val="6B101DC0"/>
    <w:rsid w:val="6B5B184D"/>
    <w:rsid w:val="6B8D3537"/>
    <w:rsid w:val="6C59BC28"/>
    <w:rsid w:val="6E7F17DB"/>
    <w:rsid w:val="6F6BE118"/>
    <w:rsid w:val="6FEFAE0C"/>
    <w:rsid w:val="704FF121"/>
    <w:rsid w:val="70BD4BA6"/>
    <w:rsid w:val="71320F6D"/>
    <w:rsid w:val="718F00A3"/>
    <w:rsid w:val="71C5DE5F"/>
    <w:rsid w:val="723D9698"/>
    <w:rsid w:val="72459DAE"/>
    <w:rsid w:val="72C8FDAC"/>
    <w:rsid w:val="72DFEB4A"/>
    <w:rsid w:val="73CFE8E8"/>
    <w:rsid w:val="752E9138"/>
    <w:rsid w:val="7558693C"/>
    <w:rsid w:val="75F4B7EF"/>
    <w:rsid w:val="771FD6DF"/>
    <w:rsid w:val="77908850"/>
    <w:rsid w:val="77BF34B8"/>
    <w:rsid w:val="77C254A7"/>
    <w:rsid w:val="7825FA21"/>
    <w:rsid w:val="78689CA8"/>
    <w:rsid w:val="78E88B00"/>
    <w:rsid w:val="78EFE0BD"/>
    <w:rsid w:val="7944FCAB"/>
    <w:rsid w:val="795E2508"/>
    <w:rsid w:val="79805930"/>
    <w:rsid w:val="7A84AC09"/>
    <w:rsid w:val="7A947672"/>
    <w:rsid w:val="7AF9F569"/>
    <w:rsid w:val="7B235B83"/>
    <w:rsid w:val="7B285EB8"/>
    <w:rsid w:val="7B55AD5D"/>
    <w:rsid w:val="7BF34802"/>
    <w:rsid w:val="7C07FEFE"/>
    <w:rsid w:val="7C95C5CA"/>
    <w:rsid w:val="7CF712B4"/>
    <w:rsid w:val="7D3B925B"/>
    <w:rsid w:val="7D41B91C"/>
    <w:rsid w:val="7D43BCED"/>
    <w:rsid w:val="7D620241"/>
    <w:rsid w:val="7DDC948F"/>
    <w:rsid w:val="7DE540B1"/>
    <w:rsid w:val="7E27846B"/>
    <w:rsid w:val="7E2CCEA3"/>
    <w:rsid w:val="7E58C69E"/>
    <w:rsid w:val="7E61C573"/>
    <w:rsid w:val="7E7481D8"/>
    <w:rsid w:val="7E979252"/>
    <w:rsid w:val="7EA6A755"/>
    <w:rsid w:val="7EDF8D4E"/>
    <w:rsid w:val="7F8271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101DC0"/>
  <w15:chartTrackingRefBased/>
  <w15:docId w15:val="{0277FB34-1AD2-438B-873D-4EE83CA8419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2.png" Id="R9222994796df400f" /><Relationship Type="http://schemas.openxmlformats.org/officeDocument/2006/relationships/hyperlink" Target="http://www.dailymail.co.uk/health/article-3400881/Shocking-state-England-s-mental-health-HALF-adults-battled-conditions-including-depression-s-women-likely-suffer.html" TargetMode="External" Id="Raec186ce07e8496c" /><Relationship Type="http://schemas.microsoft.com/office/2019/09/relationships/intelligence" Target="/word/intelligence.xml" Id="Ra7d40514524f4474" /><Relationship Type="http://schemas.openxmlformats.org/officeDocument/2006/relationships/image" Target="/media/image3.png" Id="R55e5fe02c75940db" /><Relationship Type="http://schemas.openxmlformats.org/officeDocument/2006/relationships/image" Target="/media/image4.png" Id="Rd8cccd96e14c47c6" /><Relationship Type="http://schemas.openxmlformats.org/officeDocument/2006/relationships/image" Target="/media/image5.png" Id="Rc4b49fc1961c4521" /><Relationship Type="http://schemas.openxmlformats.org/officeDocument/2006/relationships/image" Target="/media/image6.png" Id="Rd52d2fd779b348ee" /><Relationship Type="http://schemas.openxmlformats.org/officeDocument/2006/relationships/image" Target="/media/image7.png" Id="Red71ba299351442c" /><Relationship Type="http://schemas.openxmlformats.org/officeDocument/2006/relationships/image" Target="/media/image8.png" Id="R22727fb1c158499f" /><Relationship Type="http://schemas.openxmlformats.org/officeDocument/2006/relationships/image" Target="/media/image9.png" Id="Rc7122eca697f4428" /><Relationship Type="http://schemas.openxmlformats.org/officeDocument/2006/relationships/image" Target="/media/imagea.png" Id="R5472c7d3513a4502" /><Relationship Type="http://schemas.openxmlformats.org/officeDocument/2006/relationships/image" Target="/media/imageb.png" Id="R0bec847afb654816" /><Relationship Type="http://schemas.openxmlformats.org/officeDocument/2006/relationships/image" Target="/media/imagec.png" Id="Rabf715048a8840c3" /><Relationship Type="http://schemas.openxmlformats.org/officeDocument/2006/relationships/image" Target="/media/imaged.png" Id="R3f401f0aa68d4792" /><Relationship Type="http://schemas.openxmlformats.org/officeDocument/2006/relationships/image" Target="/media/imagee.png" Id="Raa515f8524d141c1" /><Relationship Type="http://schemas.openxmlformats.org/officeDocument/2006/relationships/image" Target="/media/imagef.png" Id="R997f6056d2874929" /><Relationship Type="http://schemas.openxmlformats.org/officeDocument/2006/relationships/image" Target="/media/image10.png" Id="Rbb2a74135be04c78" /><Relationship Type="http://schemas.openxmlformats.org/officeDocument/2006/relationships/image" Target="/media/image11.png" Id="R7e3c9f333c164bfe" /><Relationship Type="http://schemas.openxmlformats.org/officeDocument/2006/relationships/header" Target="/word/header.xml" Id="Rb8886678d7824495" /><Relationship Type="http://schemas.openxmlformats.org/officeDocument/2006/relationships/footer" Target="/word/footer.xml" Id="Rbc0af9ba40924a50" /><Relationship Type="http://schemas.openxmlformats.org/officeDocument/2006/relationships/numbering" Target="/word/numbering.xml" Id="Rf7c5590b038242f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Andreea Cornelia Lupu (1906519)</dc:creator>
  <keywords/>
  <dc:description/>
  <lastModifiedBy>Andreea Cornelia Lupu (1906519)</lastModifiedBy>
  <revision>3</revision>
  <dcterms:created xsi:type="dcterms:W3CDTF">2021-12-13T14:24:11.7340082Z</dcterms:created>
  <dcterms:modified xsi:type="dcterms:W3CDTF">2021-12-14T11:55:59.7629675Z</dcterms:modified>
</coreProperties>
</file>