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C4D06" w:rsidP="000C4D06" w:rsidRDefault="000C4D06" w14:paraId="1EDBAD1C" w14:textId="77777777">
      <w:pPr>
        <w:jc w:val="both"/>
      </w:pPr>
    </w:p>
    <w:p w:rsidRPr="000C4D06" w:rsidR="000C4D06" w:rsidP="6C6661B2" w:rsidRDefault="000C4D06" w14:paraId="783C2643" w14:textId="6C8CCCBB">
      <w:pPr>
        <w:jc w:val="both"/>
        <w:rPr>
          <w:rFonts w:ascii="Arial" w:hAnsi="Arial" w:eastAsia="Arial" w:cs="Arial"/>
          <w:sz w:val="22"/>
          <w:szCs w:val="22"/>
        </w:rPr>
      </w:pPr>
      <w:r w:rsidRPr="6C6661B2" w:rsidR="000C4D06">
        <w:rPr>
          <w:rFonts w:ascii="Arial" w:hAnsi="Arial" w:eastAsia="Arial" w:cs="Arial"/>
          <w:sz w:val="22"/>
          <w:szCs w:val="22"/>
        </w:rPr>
        <w:t>Name: Rianna Woolery</w:t>
      </w:r>
    </w:p>
    <w:p w:rsidRPr="000C4D06" w:rsidR="000C4D06" w:rsidP="6C6661B2" w:rsidRDefault="000C4D06" w14:paraId="3694E1E9" w14:textId="70971FA9">
      <w:pPr>
        <w:jc w:val="both"/>
        <w:rPr>
          <w:rFonts w:ascii="Arial" w:hAnsi="Arial" w:eastAsia="Arial" w:cs="Arial"/>
          <w:sz w:val="22"/>
          <w:szCs w:val="22"/>
        </w:rPr>
      </w:pPr>
      <w:r w:rsidRPr="6C6661B2" w:rsidR="000C4D06">
        <w:rPr>
          <w:rFonts w:ascii="Arial" w:hAnsi="Arial" w:eastAsia="Arial" w:cs="Arial"/>
          <w:sz w:val="22"/>
          <w:szCs w:val="22"/>
        </w:rPr>
        <w:t>Student Number: 2406617</w:t>
      </w:r>
    </w:p>
    <w:p w:rsidRPr="000C4D06" w:rsidR="000C4D06" w:rsidP="6C6661B2" w:rsidRDefault="000C4D06" w14:paraId="08AB6E02" w14:textId="70A68ECD">
      <w:pPr>
        <w:jc w:val="both"/>
        <w:rPr>
          <w:rFonts w:ascii="Arial" w:hAnsi="Arial" w:eastAsia="Arial" w:cs="Arial"/>
          <w:sz w:val="22"/>
          <w:szCs w:val="22"/>
        </w:rPr>
      </w:pPr>
      <w:r w:rsidRPr="6C6661B2" w:rsidR="000C4D06">
        <w:rPr>
          <w:rFonts w:ascii="Arial" w:hAnsi="Arial" w:eastAsia="Arial" w:cs="Arial"/>
          <w:sz w:val="22"/>
          <w:szCs w:val="22"/>
        </w:rPr>
        <w:t>Module Code: BMHP5019</w:t>
      </w:r>
    </w:p>
    <w:p w:rsidRPr="000C4D06" w:rsidR="000C4D06" w:rsidP="6C6661B2" w:rsidRDefault="000C4D06" w14:paraId="33A7E558" w14:textId="40C14AC7">
      <w:pPr>
        <w:jc w:val="both"/>
        <w:rPr>
          <w:rFonts w:ascii="Arial" w:hAnsi="Arial" w:eastAsia="Arial" w:cs="Arial"/>
          <w:sz w:val="22"/>
          <w:szCs w:val="22"/>
        </w:rPr>
      </w:pPr>
      <w:r w:rsidRPr="6C6661B2" w:rsidR="000C4D06">
        <w:rPr>
          <w:rFonts w:ascii="Arial" w:hAnsi="Arial" w:eastAsia="Arial" w:cs="Arial"/>
          <w:sz w:val="22"/>
          <w:szCs w:val="22"/>
        </w:rPr>
        <w:t>Module Title: Introduction to Independent Research Skills</w:t>
      </w:r>
    </w:p>
    <w:p w:rsidRPr="000C4D06" w:rsidR="000C4D06" w:rsidP="6C6661B2" w:rsidRDefault="000C4D06" w14:paraId="4B1637A9" w14:textId="525E9B52">
      <w:pPr>
        <w:jc w:val="both"/>
        <w:rPr>
          <w:rFonts w:ascii="Arial" w:hAnsi="Arial" w:eastAsia="Arial" w:cs="Arial"/>
          <w:sz w:val="22"/>
          <w:szCs w:val="22"/>
        </w:rPr>
      </w:pPr>
      <w:r w:rsidRPr="6C6661B2" w:rsidR="000C4D06">
        <w:rPr>
          <w:rFonts w:ascii="Arial" w:hAnsi="Arial" w:eastAsia="Arial" w:cs="Arial"/>
          <w:sz w:val="22"/>
          <w:szCs w:val="22"/>
        </w:rPr>
        <w:t>Lecturer Name: Philip Jones</w:t>
      </w:r>
    </w:p>
    <w:p w:rsidR="000C4D06" w:rsidP="6C6661B2" w:rsidRDefault="000C4D06" w14:paraId="2E622E4E" w14:textId="484B8BBA">
      <w:pPr>
        <w:jc w:val="both"/>
        <w:rPr>
          <w:rFonts w:ascii="Arial" w:hAnsi="Arial" w:eastAsia="Arial" w:cs="Arial"/>
          <w:sz w:val="22"/>
          <w:szCs w:val="22"/>
        </w:rPr>
      </w:pPr>
      <w:r w:rsidRPr="6C6661B2" w:rsidR="000C4D06">
        <w:rPr>
          <w:rFonts w:ascii="Arial" w:hAnsi="Arial" w:eastAsia="Arial" w:cs="Arial"/>
          <w:sz w:val="22"/>
          <w:szCs w:val="22"/>
        </w:rPr>
        <w:t>Assignment Title:</w:t>
      </w:r>
      <w:r w:rsidRPr="6C6661B2" w:rsidR="00581914">
        <w:rPr>
          <w:rFonts w:ascii="Arial" w:hAnsi="Arial" w:eastAsia="Arial" w:cs="Arial"/>
          <w:sz w:val="22"/>
          <w:szCs w:val="22"/>
        </w:rPr>
        <w:t xml:space="preserve"> Component 2 </w:t>
      </w:r>
    </w:p>
    <w:p w:rsidR="00581914" w:rsidP="6C6661B2" w:rsidRDefault="00581914" w14:paraId="42BD00C6" w14:textId="77777777">
      <w:pPr>
        <w:jc w:val="both"/>
        <w:rPr>
          <w:rFonts w:ascii="Arial" w:hAnsi="Arial" w:eastAsia="Arial" w:cs="Arial"/>
          <w:sz w:val="22"/>
          <w:szCs w:val="22"/>
        </w:rPr>
      </w:pPr>
    </w:p>
    <w:p w:rsidR="00581914" w:rsidP="6C6661B2" w:rsidRDefault="00581914" w14:paraId="3797958F" w14:textId="77777777">
      <w:pPr>
        <w:jc w:val="both"/>
        <w:rPr>
          <w:rFonts w:ascii="Arial" w:hAnsi="Arial" w:eastAsia="Arial" w:cs="Arial"/>
          <w:sz w:val="22"/>
          <w:szCs w:val="22"/>
        </w:rPr>
      </w:pPr>
    </w:p>
    <w:p w:rsidR="00581914" w:rsidP="6C6661B2" w:rsidRDefault="00581914" w14:paraId="477B7B90" w14:textId="77777777">
      <w:pPr>
        <w:jc w:val="both"/>
        <w:rPr>
          <w:rFonts w:ascii="Arial" w:hAnsi="Arial" w:eastAsia="Arial" w:cs="Arial"/>
          <w:sz w:val="22"/>
          <w:szCs w:val="22"/>
        </w:rPr>
      </w:pPr>
    </w:p>
    <w:p w:rsidR="00581914" w:rsidP="6C6661B2" w:rsidRDefault="00581914" w14:paraId="222C8D06" w14:textId="77777777">
      <w:pPr>
        <w:jc w:val="both"/>
        <w:rPr>
          <w:rFonts w:ascii="Arial" w:hAnsi="Arial" w:eastAsia="Arial" w:cs="Arial"/>
          <w:sz w:val="22"/>
          <w:szCs w:val="22"/>
        </w:rPr>
      </w:pPr>
    </w:p>
    <w:p w:rsidR="00581914" w:rsidP="6C6661B2" w:rsidRDefault="00581914" w14:paraId="60C35E7C" w14:textId="77777777">
      <w:pPr>
        <w:jc w:val="both"/>
        <w:rPr>
          <w:rFonts w:ascii="Arial" w:hAnsi="Arial" w:eastAsia="Arial" w:cs="Arial"/>
          <w:sz w:val="22"/>
          <w:szCs w:val="22"/>
        </w:rPr>
      </w:pPr>
    </w:p>
    <w:p w:rsidR="00581914" w:rsidP="6C6661B2" w:rsidRDefault="00581914" w14:paraId="7A9B58E6" w14:textId="77777777">
      <w:pPr>
        <w:jc w:val="both"/>
        <w:rPr>
          <w:rFonts w:ascii="Arial" w:hAnsi="Arial" w:eastAsia="Arial" w:cs="Arial"/>
          <w:sz w:val="22"/>
          <w:szCs w:val="22"/>
        </w:rPr>
      </w:pPr>
    </w:p>
    <w:p w:rsidR="00581914" w:rsidP="6C6661B2" w:rsidRDefault="00581914" w14:paraId="1F73004C" w14:textId="77777777">
      <w:pPr>
        <w:jc w:val="both"/>
        <w:rPr>
          <w:rFonts w:ascii="Arial" w:hAnsi="Arial" w:eastAsia="Arial" w:cs="Arial"/>
          <w:sz w:val="22"/>
          <w:szCs w:val="22"/>
        </w:rPr>
      </w:pPr>
    </w:p>
    <w:p w:rsidR="00581914" w:rsidP="6C6661B2" w:rsidRDefault="00581914" w14:paraId="20D87DE5" w14:textId="77777777">
      <w:pPr>
        <w:jc w:val="both"/>
        <w:rPr>
          <w:rFonts w:ascii="Arial" w:hAnsi="Arial" w:eastAsia="Arial" w:cs="Arial"/>
          <w:sz w:val="22"/>
          <w:szCs w:val="22"/>
        </w:rPr>
      </w:pPr>
    </w:p>
    <w:p w:rsidR="00581914" w:rsidP="6C6661B2" w:rsidRDefault="00581914" w14:paraId="5B68B900" w14:textId="77777777">
      <w:pPr>
        <w:jc w:val="both"/>
        <w:rPr>
          <w:rFonts w:ascii="Arial" w:hAnsi="Arial" w:eastAsia="Arial" w:cs="Arial"/>
          <w:sz w:val="22"/>
          <w:szCs w:val="22"/>
        </w:rPr>
      </w:pPr>
    </w:p>
    <w:p w:rsidR="00581914" w:rsidP="6C6661B2" w:rsidRDefault="00581914" w14:paraId="777C9601" w14:textId="77777777">
      <w:pPr>
        <w:jc w:val="both"/>
        <w:rPr>
          <w:rFonts w:ascii="Arial" w:hAnsi="Arial" w:eastAsia="Arial" w:cs="Arial"/>
          <w:sz w:val="22"/>
          <w:szCs w:val="22"/>
        </w:rPr>
      </w:pPr>
    </w:p>
    <w:p w:rsidR="00581914" w:rsidP="000C4D06" w:rsidRDefault="00581914" w14:paraId="1409AF4C" w14:textId="77777777">
      <w:pPr>
        <w:jc w:val="both"/>
      </w:pPr>
    </w:p>
    <w:p w:rsidR="00581914" w:rsidP="000C4D06" w:rsidRDefault="00581914" w14:paraId="78EE0C54" w14:textId="77777777">
      <w:pPr>
        <w:jc w:val="both"/>
      </w:pPr>
    </w:p>
    <w:p w:rsidR="00581914" w:rsidP="000C4D06" w:rsidRDefault="00581914" w14:paraId="61ACDA5B" w14:textId="77777777">
      <w:pPr>
        <w:jc w:val="both"/>
      </w:pPr>
    </w:p>
    <w:p w:rsidR="00581914" w:rsidP="000C4D06" w:rsidRDefault="00581914" w14:paraId="58328474" w14:textId="77777777">
      <w:pPr>
        <w:jc w:val="both"/>
      </w:pPr>
    </w:p>
    <w:p w:rsidR="00581914" w:rsidP="000C4D06" w:rsidRDefault="00581914" w14:paraId="7D603010" w14:textId="77777777">
      <w:pPr>
        <w:jc w:val="both"/>
      </w:pPr>
    </w:p>
    <w:p w:rsidR="00581914" w:rsidP="000C4D06" w:rsidRDefault="00581914" w14:paraId="7A9FE1B7" w14:textId="77777777">
      <w:pPr>
        <w:jc w:val="both"/>
      </w:pPr>
    </w:p>
    <w:p w:rsidR="00581914" w:rsidP="000C4D06" w:rsidRDefault="00581914" w14:paraId="26890716" w14:textId="77777777">
      <w:pPr>
        <w:jc w:val="both"/>
      </w:pPr>
    </w:p>
    <w:p w:rsidR="00581914" w:rsidP="000C4D06" w:rsidRDefault="00581914" w14:paraId="74FA0A38" w14:textId="77777777">
      <w:pPr>
        <w:jc w:val="both"/>
      </w:pPr>
    </w:p>
    <w:p w:rsidR="00581914" w:rsidP="000C4D06" w:rsidRDefault="00581914" w14:paraId="054DC7CD" w14:textId="77777777">
      <w:pPr>
        <w:jc w:val="both"/>
      </w:pPr>
    </w:p>
    <w:p w:rsidR="00581914" w:rsidP="000C4D06" w:rsidRDefault="00581914" w14:paraId="7B90318A" w14:textId="77777777">
      <w:pPr>
        <w:jc w:val="both"/>
      </w:pPr>
    </w:p>
    <w:p w:rsidR="00581914" w:rsidP="000C4D06" w:rsidRDefault="00581914" w14:paraId="7D9603AC" w14:textId="77777777">
      <w:pPr>
        <w:jc w:val="both"/>
      </w:pPr>
    </w:p>
    <w:p w:rsidR="00581914" w:rsidP="000C4D06" w:rsidRDefault="00581914" w14:paraId="51CB98D2" w14:textId="77777777">
      <w:pPr>
        <w:jc w:val="both"/>
      </w:pPr>
    </w:p>
    <w:p w:rsidR="00581914" w:rsidP="6C6661B2" w:rsidRDefault="00581914" w14:paraId="396D5B8E" w14:textId="6E144D25">
      <w:pPr>
        <w:pStyle w:val="Normal"/>
        <w:jc w:val="center"/>
      </w:pPr>
      <w:r w:rsidRPr="6C6661B2" w:rsidR="00581914">
        <w:rPr>
          <w:rFonts w:ascii="Arial" w:hAnsi="Arial" w:eastAsia="Arial" w:cs="Arial"/>
          <w:sz w:val="22"/>
          <w:szCs w:val="22"/>
          <w:u w:val="single"/>
        </w:rPr>
        <w:t xml:space="preserve">Contents </w:t>
      </w:r>
    </w:p>
    <w:p w:rsidR="6C6661B2" w:rsidP="6C6661B2" w:rsidRDefault="6C6661B2" w14:paraId="0FF6F08E" w14:textId="08D91129">
      <w:pPr>
        <w:pStyle w:val="Normal"/>
        <w:jc w:val="center"/>
        <w:rPr>
          <w:rFonts w:ascii="Arial" w:hAnsi="Arial" w:eastAsia="Arial" w:cs="Arial"/>
          <w:sz w:val="22"/>
          <w:szCs w:val="22"/>
          <w:u w:val="single"/>
        </w:rPr>
      </w:pPr>
    </w:p>
    <w:p w:rsidR="6C6661B2" w:rsidP="6C6661B2" w:rsidRDefault="6C6661B2" w14:paraId="7FA5CB8E" w14:textId="710ACC4B">
      <w:pPr>
        <w:pStyle w:val="Normal"/>
        <w:jc w:val="center"/>
        <w:rPr>
          <w:rFonts w:ascii="Arial" w:hAnsi="Arial" w:eastAsia="Arial" w:cs="Arial"/>
          <w:sz w:val="22"/>
          <w:szCs w:val="22"/>
          <w:u w:val="single"/>
        </w:rPr>
      </w:pPr>
    </w:p>
    <w:tbl>
      <w:tblPr>
        <w:tblStyle w:val="TableGrid"/>
        <w:tblW w:w="0" w:type="auto"/>
        <w:tblLook w:val="06A0" w:firstRow="1" w:lastRow="0" w:firstColumn="1" w:lastColumn="0" w:noHBand="1" w:noVBand="1"/>
      </w:tblPr>
      <w:tblGrid>
        <w:gridCol w:w="4508"/>
        <w:gridCol w:w="4508"/>
      </w:tblGrid>
      <w:tr w:rsidR="6C6661B2" w:rsidTr="6C6661B2" w14:paraId="29E2B1D2">
        <w:trPr>
          <w:trHeight w:val="300"/>
        </w:trPr>
        <w:tc>
          <w:tcPr>
            <w:tcW w:w="4508" w:type="dxa"/>
            <w:tcMar/>
          </w:tcPr>
          <w:p w:rsidR="1E9AEF8F" w:rsidP="6C6661B2" w:rsidRDefault="1E9AEF8F" w14:paraId="529F822F" w14:textId="17708D2E">
            <w:pPr>
              <w:pStyle w:val="Normal"/>
            </w:pPr>
            <w:r w:rsidRPr="6C6661B2" w:rsidR="1E9AEF8F">
              <w:rPr>
                <w:rFonts w:ascii="Arial" w:hAnsi="Arial" w:eastAsia="Arial" w:cs="Arial"/>
                <w:sz w:val="22"/>
                <w:szCs w:val="22"/>
                <w:u w:val="single"/>
              </w:rPr>
              <w:t xml:space="preserve">Contents </w:t>
            </w:r>
          </w:p>
        </w:tc>
        <w:tc>
          <w:tcPr>
            <w:tcW w:w="4508" w:type="dxa"/>
            <w:tcMar/>
          </w:tcPr>
          <w:p w:rsidR="1E9AEF8F" w:rsidP="6C6661B2" w:rsidRDefault="1E9AEF8F" w14:paraId="365E7B6C" w14:textId="7714F818">
            <w:pPr>
              <w:pStyle w:val="Normal"/>
            </w:pPr>
            <w:r w:rsidRPr="6C6661B2" w:rsidR="1E9AEF8F">
              <w:rPr>
                <w:rFonts w:ascii="Arial" w:hAnsi="Arial" w:eastAsia="Arial" w:cs="Arial"/>
                <w:sz w:val="22"/>
                <w:szCs w:val="22"/>
                <w:u w:val="single"/>
              </w:rPr>
              <w:t xml:space="preserve">Page Number </w:t>
            </w:r>
          </w:p>
        </w:tc>
      </w:tr>
      <w:tr w:rsidR="6C6661B2" w:rsidTr="6C6661B2" w14:paraId="79C55978">
        <w:trPr>
          <w:trHeight w:val="300"/>
        </w:trPr>
        <w:tc>
          <w:tcPr>
            <w:tcW w:w="4508" w:type="dxa"/>
            <w:tcMar/>
          </w:tcPr>
          <w:p w:rsidR="6C6661B2" w:rsidP="6C6661B2" w:rsidRDefault="6C6661B2" w14:paraId="0D2FD3B5" w14:textId="6BCEA6A1">
            <w:pPr>
              <w:pStyle w:val="Normal"/>
              <w:rPr>
                <w:rFonts w:ascii="Arial" w:hAnsi="Arial" w:eastAsia="Arial" w:cs="Arial"/>
                <w:sz w:val="22"/>
                <w:szCs w:val="22"/>
                <w:u w:val="single"/>
              </w:rPr>
            </w:pPr>
          </w:p>
        </w:tc>
        <w:tc>
          <w:tcPr>
            <w:tcW w:w="4508" w:type="dxa"/>
            <w:tcMar/>
          </w:tcPr>
          <w:p w:rsidR="6C6661B2" w:rsidP="6C6661B2" w:rsidRDefault="6C6661B2" w14:paraId="4CBF13A7" w14:textId="6BCEA6A1">
            <w:pPr>
              <w:pStyle w:val="Normal"/>
              <w:rPr>
                <w:rFonts w:ascii="Arial" w:hAnsi="Arial" w:eastAsia="Arial" w:cs="Arial"/>
                <w:sz w:val="22"/>
                <w:szCs w:val="22"/>
                <w:u w:val="single"/>
              </w:rPr>
            </w:pPr>
          </w:p>
        </w:tc>
      </w:tr>
      <w:tr w:rsidR="6C6661B2" w:rsidTr="6C6661B2" w14:paraId="57882889">
        <w:trPr>
          <w:trHeight w:val="705"/>
        </w:trPr>
        <w:tc>
          <w:tcPr>
            <w:tcW w:w="4508" w:type="dxa"/>
            <w:tcMar/>
          </w:tcPr>
          <w:p w:rsidR="3BE430C0" w:rsidP="6C6661B2" w:rsidRDefault="3BE430C0" w14:paraId="221D9EE0" w14:textId="60D9DBC7">
            <w:pPr>
              <w:pStyle w:val="Normal"/>
              <w:rPr>
                <w:rFonts w:ascii="Arial" w:hAnsi="Arial" w:eastAsia="Arial" w:cs="Arial"/>
                <w:sz w:val="22"/>
                <w:szCs w:val="22"/>
                <w:u w:val="none"/>
              </w:rPr>
            </w:pPr>
            <w:r w:rsidRPr="6C6661B2" w:rsidR="3BE430C0">
              <w:rPr>
                <w:rFonts w:ascii="Arial" w:hAnsi="Arial" w:eastAsia="Arial" w:cs="Arial"/>
                <w:sz w:val="22"/>
                <w:szCs w:val="22"/>
                <w:u w:val="none"/>
              </w:rPr>
              <w:t xml:space="preserve">Title page </w:t>
            </w:r>
          </w:p>
        </w:tc>
        <w:tc>
          <w:tcPr>
            <w:tcW w:w="4508" w:type="dxa"/>
            <w:tcMar/>
          </w:tcPr>
          <w:p w:rsidR="3BE430C0" w:rsidP="6C6661B2" w:rsidRDefault="3BE430C0" w14:paraId="75E3897B" w14:textId="585718AB">
            <w:pPr>
              <w:pStyle w:val="Normal"/>
              <w:rPr>
                <w:rFonts w:ascii="Arial" w:hAnsi="Arial" w:eastAsia="Arial" w:cs="Arial"/>
                <w:sz w:val="22"/>
                <w:szCs w:val="22"/>
                <w:u w:val="none"/>
              </w:rPr>
            </w:pPr>
            <w:r w:rsidRPr="6C6661B2" w:rsidR="3BE430C0">
              <w:rPr>
                <w:rFonts w:ascii="Arial" w:hAnsi="Arial" w:eastAsia="Arial" w:cs="Arial"/>
                <w:sz w:val="22"/>
                <w:szCs w:val="22"/>
                <w:u w:val="none"/>
              </w:rPr>
              <w:t>1</w:t>
            </w:r>
          </w:p>
        </w:tc>
      </w:tr>
      <w:tr w:rsidR="6C6661B2" w:rsidTr="6C6661B2" w14:paraId="2197D839">
        <w:trPr>
          <w:trHeight w:val="690"/>
        </w:trPr>
        <w:tc>
          <w:tcPr>
            <w:tcW w:w="4508" w:type="dxa"/>
            <w:tcMar/>
          </w:tcPr>
          <w:p w:rsidR="3BE430C0" w:rsidP="6C6661B2" w:rsidRDefault="3BE430C0" w14:paraId="60A7C2C0" w14:textId="2E13FDD0">
            <w:pPr>
              <w:pStyle w:val="Normal"/>
              <w:rPr>
                <w:rFonts w:ascii="Arial" w:hAnsi="Arial" w:eastAsia="Arial" w:cs="Arial"/>
                <w:sz w:val="22"/>
                <w:szCs w:val="22"/>
                <w:u w:val="none"/>
              </w:rPr>
            </w:pPr>
            <w:r w:rsidRPr="6C6661B2" w:rsidR="3BE430C0">
              <w:rPr>
                <w:rFonts w:ascii="Arial" w:hAnsi="Arial" w:eastAsia="Arial" w:cs="Arial"/>
                <w:sz w:val="22"/>
                <w:szCs w:val="22"/>
                <w:u w:val="none"/>
              </w:rPr>
              <w:t>Contents page</w:t>
            </w:r>
          </w:p>
        </w:tc>
        <w:tc>
          <w:tcPr>
            <w:tcW w:w="4508" w:type="dxa"/>
            <w:tcMar/>
          </w:tcPr>
          <w:p w:rsidR="3BE430C0" w:rsidP="6C6661B2" w:rsidRDefault="3BE430C0" w14:paraId="2833B63D" w14:textId="28B63BC6">
            <w:pPr>
              <w:pStyle w:val="Normal"/>
              <w:rPr>
                <w:rFonts w:ascii="Arial" w:hAnsi="Arial" w:eastAsia="Arial" w:cs="Arial"/>
                <w:sz w:val="22"/>
                <w:szCs w:val="22"/>
                <w:u w:val="none"/>
              </w:rPr>
            </w:pPr>
            <w:r w:rsidRPr="6C6661B2" w:rsidR="3BE430C0">
              <w:rPr>
                <w:rFonts w:ascii="Arial" w:hAnsi="Arial" w:eastAsia="Arial" w:cs="Arial"/>
                <w:sz w:val="22"/>
                <w:szCs w:val="22"/>
                <w:u w:val="none"/>
              </w:rPr>
              <w:t>2</w:t>
            </w:r>
          </w:p>
        </w:tc>
      </w:tr>
      <w:tr w:rsidR="6C6661B2" w:rsidTr="6C6661B2" w14:paraId="007F26A2">
        <w:trPr>
          <w:trHeight w:val="645"/>
        </w:trPr>
        <w:tc>
          <w:tcPr>
            <w:tcW w:w="4508" w:type="dxa"/>
            <w:tcMar/>
          </w:tcPr>
          <w:p w:rsidR="3BE430C0" w:rsidP="6C6661B2" w:rsidRDefault="3BE430C0" w14:paraId="6789A584" w14:textId="551717E1">
            <w:pPr>
              <w:pStyle w:val="Normal"/>
              <w:rPr>
                <w:rFonts w:ascii="Arial" w:hAnsi="Arial" w:eastAsia="Arial" w:cs="Arial"/>
                <w:sz w:val="22"/>
                <w:szCs w:val="22"/>
                <w:u w:val="none"/>
              </w:rPr>
            </w:pPr>
            <w:r w:rsidRPr="6C6661B2" w:rsidR="3BE430C0">
              <w:rPr>
                <w:rFonts w:ascii="Arial" w:hAnsi="Arial" w:eastAsia="Arial" w:cs="Arial"/>
                <w:sz w:val="22"/>
                <w:szCs w:val="22"/>
                <w:u w:val="none"/>
              </w:rPr>
              <w:t>Introduction</w:t>
            </w:r>
          </w:p>
        </w:tc>
        <w:tc>
          <w:tcPr>
            <w:tcW w:w="4508" w:type="dxa"/>
            <w:tcMar/>
          </w:tcPr>
          <w:p w:rsidR="3BE430C0" w:rsidP="6C6661B2" w:rsidRDefault="3BE430C0" w14:paraId="5E3C687A" w14:textId="2D9021F7">
            <w:pPr>
              <w:pStyle w:val="Normal"/>
              <w:rPr>
                <w:rFonts w:ascii="Arial" w:hAnsi="Arial" w:eastAsia="Arial" w:cs="Arial"/>
                <w:sz w:val="22"/>
                <w:szCs w:val="22"/>
                <w:u w:val="none"/>
              </w:rPr>
            </w:pPr>
            <w:r w:rsidRPr="6C6661B2" w:rsidR="3BE430C0">
              <w:rPr>
                <w:rFonts w:ascii="Arial" w:hAnsi="Arial" w:eastAsia="Arial" w:cs="Arial"/>
                <w:sz w:val="22"/>
                <w:szCs w:val="22"/>
                <w:u w:val="none"/>
              </w:rPr>
              <w:t>3, 4</w:t>
            </w:r>
          </w:p>
        </w:tc>
      </w:tr>
      <w:tr w:rsidR="6C6661B2" w:rsidTr="6C6661B2" w14:paraId="3FA114E2">
        <w:trPr>
          <w:trHeight w:val="675"/>
        </w:trPr>
        <w:tc>
          <w:tcPr>
            <w:tcW w:w="4508" w:type="dxa"/>
            <w:tcMar/>
          </w:tcPr>
          <w:p w:rsidR="3BE430C0" w:rsidP="6C6661B2" w:rsidRDefault="3BE430C0" w14:paraId="3C170257" w14:textId="382BE6E4">
            <w:pPr>
              <w:pStyle w:val="Normal"/>
              <w:rPr>
                <w:rFonts w:ascii="Arial" w:hAnsi="Arial" w:eastAsia="Arial" w:cs="Arial"/>
                <w:sz w:val="22"/>
                <w:szCs w:val="22"/>
                <w:u w:val="none"/>
              </w:rPr>
            </w:pPr>
            <w:r w:rsidRPr="6C6661B2" w:rsidR="3BE430C0">
              <w:rPr>
                <w:rFonts w:ascii="Arial" w:hAnsi="Arial" w:eastAsia="Arial" w:cs="Arial"/>
                <w:sz w:val="22"/>
                <w:szCs w:val="22"/>
                <w:u w:val="none"/>
              </w:rPr>
              <w:t>Background</w:t>
            </w:r>
          </w:p>
        </w:tc>
        <w:tc>
          <w:tcPr>
            <w:tcW w:w="4508" w:type="dxa"/>
            <w:tcMar/>
          </w:tcPr>
          <w:p w:rsidR="3BE430C0" w:rsidP="6C6661B2" w:rsidRDefault="3BE430C0" w14:paraId="203C706F" w14:textId="6964D01A">
            <w:pPr>
              <w:pStyle w:val="Normal"/>
              <w:rPr>
                <w:rFonts w:ascii="Arial" w:hAnsi="Arial" w:eastAsia="Arial" w:cs="Arial"/>
                <w:sz w:val="22"/>
                <w:szCs w:val="22"/>
                <w:u w:val="none"/>
              </w:rPr>
            </w:pPr>
            <w:r w:rsidRPr="6C6661B2" w:rsidR="3BE430C0">
              <w:rPr>
                <w:rFonts w:ascii="Arial" w:hAnsi="Arial" w:eastAsia="Arial" w:cs="Arial"/>
                <w:sz w:val="22"/>
                <w:szCs w:val="22"/>
                <w:u w:val="none"/>
              </w:rPr>
              <w:t>5, 6</w:t>
            </w:r>
          </w:p>
        </w:tc>
      </w:tr>
      <w:tr w:rsidR="6C6661B2" w:rsidTr="6C6661B2" w14:paraId="6E264382">
        <w:trPr>
          <w:trHeight w:val="675"/>
        </w:trPr>
        <w:tc>
          <w:tcPr>
            <w:tcW w:w="4508" w:type="dxa"/>
            <w:tcMar/>
          </w:tcPr>
          <w:p w:rsidR="3BE430C0" w:rsidP="6C6661B2" w:rsidRDefault="3BE430C0" w14:paraId="380F6DCD" w14:textId="3990ADB9">
            <w:pPr>
              <w:pStyle w:val="Normal"/>
              <w:rPr>
                <w:rFonts w:ascii="Arial" w:hAnsi="Arial" w:eastAsia="Arial" w:cs="Arial"/>
                <w:sz w:val="22"/>
                <w:szCs w:val="22"/>
                <w:u w:val="none"/>
              </w:rPr>
            </w:pPr>
            <w:r w:rsidRPr="6C6661B2" w:rsidR="3BE430C0">
              <w:rPr>
                <w:rFonts w:ascii="Arial" w:hAnsi="Arial" w:eastAsia="Arial" w:cs="Arial"/>
                <w:sz w:val="22"/>
                <w:szCs w:val="22"/>
                <w:u w:val="none"/>
              </w:rPr>
              <w:t xml:space="preserve">Methods </w:t>
            </w:r>
          </w:p>
        </w:tc>
        <w:tc>
          <w:tcPr>
            <w:tcW w:w="4508" w:type="dxa"/>
            <w:tcMar/>
          </w:tcPr>
          <w:p w:rsidR="3BE430C0" w:rsidP="6C6661B2" w:rsidRDefault="3BE430C0" w14:paraId="7036FCC8" w14:textId="35DC75D9">
            <w:pPr>
              <w:pStyle w:val="Normal"/>
              <w:rPr>
                <w:rFonts w:ascii="Arial" w:hAnsi="Arial" w:eastAsia="Arial" w:cs="Arial"/>
                <w:sz w:val="22"/>
                <w:szCs w:val="22"/>
                <w:u w:val="none"/>
              </w:rPr>
            </w:pPr>
            <w:r w:rsidRPr="6C6661B2" w:rsidR="3BE430C0">
              <w:rPr>
                <w:rFonts w:ascii="Arial" w:hAnsi="Arial" w:eastAsia="Arial" w:cs="Arial"/>
                <w:sz w:val="22"/>
                <w:szCs w:val="22"/>
                <w:u w:val="none"/>
              </w:rPr>
              <w:t>6, 7, 8</w:t>
            </w:r>
          </w:p>
        </w:tc>
      </w:tr>
      <w:tr w:rsidR="6C6661B2" w:rsidTr="6C6661B2" w14:paraId="1DD29873">
        <w:trPr>
          <w:trHeight w:val="765"/>
        </w:trPr>
        <w:tc>
          <w:tcPr>
            <w:tcW w:w="4508" w:type="dxa"/>
            <w:tcMar/>
          </w:tcPr>
          <w:p w:rsidR="3BE430C0" w:rsidP="6C6661B2" w:rsidRDefault="3BE430C0" w14:paraId="11E5BFD6" w14:textId="41A3967A">
            <w:pPr>
              <w:pStyle w:val="Normal"/>
              <w:rPr>
                <w:rFonts w:ascii="Arial" w:hAnsi="Arial" w:eastAsia="Arial" w:cs="Arial"/>
                <w:sz w:val="22"/>
                <w:szCs w:val="22"/>
                <w:u w:val="none"/>
              </w:rPr>
            </w:pPr>
            <w:r w:rsidRPr="6C6661B2" w:rsidR="3BE430C0">
              <w:rPr>
                <w:rFonts w:ascii="Arial" w:hAnsi="Arial" w:eastAsia="Arial" w:cs="Arial"/>
                <w:sz w:val="22"/>
                <w:szCs w:val="22"/>
                <w:u w:val="none"/>
              </w:rPr>
              <w:t>Results</w:t>
            </w:r>
          </w:p>
        </w:tc>
        <w:tc>
          <w:tcPr>
            <w:tcW w:w="4508" w:type="dxa"/>
            <w:tcMar/>
          </w:tcPr>
          <w:p w:rsidR="3BE430C0" w:rsidP="6C6661B2" w:rsidRDefault="3BE430C0" w14:paraId="3DF0EA40" w14:textId="6DFC442B">
            <w:pPr>
              <w:pStyle w:val="Normal"/>
              <w:rPr>
                <w:rFonts w:ascii="Arial" w:hAnsi="Arial" w:eastAsia="Arial" w:cs="Arial"/>
                <w:sz w:val="22"/>
                <w:szCs w:val="22"/>
                <w:u w:val="none"/>
              </w:rPr>
            </w:pPr>
            <w:r w:rsidRPr="6C6661B2" w:rsidR="3BE430C0">
              <w:rPr>
                <w:rFonts w:ascii="Arial" w:hAnsi="Arial" w:eastAsia="Arial" w:cs="Arial"/>
                <w:sz w:val="22"/>
                <w:szCs w:val="22"/>
                <w:u w:val="none"/>
              </w:rPr>
              <w:t>10, 11, 12, 13, 14</w:t>
            </w:r>
          </w:p>
        </w:tc>
      </w:tr>
      <w:tr w:rsidR="6C6661B2" w:rsidTr="6C6661B2" w14:paraId="6EA050F7">
        <w:trPr>
          <w:trHeight w:val="660"/>
        </w:trPr>
        <w:tc>
          <w:tcPr>
            <w:tcW w:w="4508" w:type="dxa"/>
            <w:tcMar/>
          </w:tcPr>
          <w:p w:rsidR="3BE430C0" w:rsidP="6C6661B2" w:rsidRDefault="3BE430C0" w14:paraId="557E2457" w14:textId="62DC79B4">
            <w:pPr>
              <w:pStyle w:val="Normal"/>
              <w:rPr>
                <w:rFonts w:ascii="Arial" w:hAnsi="Arial" w:eastAsia="Arial" w:cs="Arial"/>
                <w:sz w:val="22"/>
                <w:szCs w:val="22"/>
                <w:u w:val="none"/>
              </w:rPr>
            </w:pPr>
            <w:r w:rsidRPr="6C6661B2" w:rsidR="3BE430C0">
              <w:rPr>
                <w:rFonts w:ascii="Arial" w:hAnsi="Arial" w:eastAsia="Arial" w:cs="Arial"/>
                <w:sz w:val="22"/>
                <w:szCs w:val="22"/>
                <w:u w:val="none"/>
              </w:rPr>
              <w:t>Discussion</w:t>
            </w:r>
          </w:p>
        </w:tc>
        <w:tc>
          <w:tcPr>
            <w:tcW w:w="4508" w:type="dxa"/>
            <w:tcMar/>
          </w:tcPr>
          <w:p w:rsidR="3BE430C0" w:rsidP="6C6661B2" w:rsidRDefault="3BE430C0" w14:paraId="36D6882E" w14:textId="4BED4A27">
            <w:pPr>
              <w:pStyle w:val="Normal"/>
              <w:rPr>
                <w:rFonts w:ascii="Arial" w:hAnsi="Arial" w:eastAsia="Arial" w:cs="Arial"/>
                <w:sz w:val="22"/>
                <w:szCs w:val="22"/>
                <w:u w:val="none"/>
              </w:rPr>
            </w:pPr>
            <w:r w:rsidRPr="6C6661B2" w:rsidR="3BE430C0">
              <w:rPr>
                <w:rFonts w:ascii="Arial" w:hAnsi="Arial" w:eastAsia="Arial" w:cs="Arial"/>
                <w:sz w:val="22"/>
                <w:szCs w:val="22"/>
                <w:u w:val="none"/>
              </w:rPr>
              <w:t>14, 15</w:t>
            </w:r>
          </w:p>
        </w:tc>
      </w:tr>
      <w:tr w:rsidR="6C6661B2" w:rsidTr="6C6661B2" w14:paraId="371CA5C5">
        <w:trPr>
          <w:trHeight w:val="570"/>
        </w:trPr>
        <w:tc>
          <w:tcPr>
            <w:tcW w:w="4508" w:type="dxa"/>
            <w:tcMar/>
          </w:tcPr>
          <w:p w:rsidR="2F9D3E0F" w:rsidP="6C6661B2" w:rsidRDefault="2F9D3E0F" w14:paraId="14728194" w14:textId="0D175A54">
            <w:pPr>
              <w:pStyle w:val="Normal"/>
              <w:rPr>
                <w:rFonts w:ascii="Arial" w:hAnsi="Arial" w:eastAsia="Arial" w:cs="Arial"/>
                <w:sz w:val="22"/>
                <w:szCs w:val="22"/>
                <w:u w:val="none"/>
              </w:rPr>
            </w:pPr>
            <w:r w:rsidRPr="6C6661B2" w:rsidR="2F9D3E0F">
              <w:rPr>
                <w:rFonts w:ascii="Arial" w:hAnsi="Arial" w:eastAsia="Arial" w:cs="Arial"/>
                <w:sz w:val="22"/>
                <w:szCs w:val="22"/>
                <w:u w:val="none"/>
              </w:rPr>
              <w:t>Conclusion</w:t>
            </w:r>
          </w:p>
        </w:tc>
        <w:tc>
          <w:tcPr>
            <w:tcW w:w="4508" w:type="dxa"/>
            <w:tcMar/>
          </w:tcPr>
          <w:p w:rsidR="2F9D3E0F" w:rsidP="6C6661B2" w:rsidRDefault="2F9D3E0F" w14:paraId="7C473AAE" w14:textId="041CF219">
            <w:pPr>
              <w:pStyle w:val="Normal"/>
              <w:rPr>
                <w:rFonts w:ascii="Arial" w:hAnsi="Arial" w:eastAsia="Arial" w:cs="Arial"/>
                <w:sz w:val="22"/>
                <w:szCs w:val="22"/>
                <w:u w:val="none"/>
              </w:rPr>
            </w:pPr>
            <w:r w:rsidRPr="6C6661B2" w:rsidR="2F9D3E0F">
              <w:rPr>
                <w:rFonts w:ascii="Arial" w:hAnsi="Arial" w:eastAsia="Arial" w:cs="Arial"/>
                <w:sz w:val="22"/>
                <w:szCs w:val="22"/>
                <w:u w:val="none"/>
              </w:rPr>
              <w:t>15</w:t>
            </w:r>
          </w:p>
        </w:tc>
      </w:tr>
      <w:tr w:rsidR="6C6661B2" w:rsidTr="6C6661B2" w14:paraId="2878E1EA">
        <w:trPr>
          <w:trHeight w:val="765"/>
        </w:trPr>
        <w:tc>
          <w:tcPr>
            <w:tcW w:w="4508" w:type="dxa"/>
            <w:tcMar/>
          </w:tcPr>
          <w:p w:rsidR="2F9D3E0F" w:rsidP="6C6661B2" w:rsidRDefault="2F9D3E0F" w14:paraId="12628738" w14:textId="0DA283DB">
            <w:pPr>
              <w:pStyle w:val="Normal"/>
              <w:rPr>
                <w:rFonts w:ascii="Arial" w:hAnsi="Arial" w:eastAsia="Arial" w:cs="Arial"/>
                <w:sz w:val="22"/>
                <w:szCs w:val="22"/>
                <w:u w:val="none"/>
              </w:rPr>
            </w:pPr>
            <w:r w:rsidRPr="6C6661B2" w:rsidR="2F9D3E0F">
              <w:rPr>
                <w:rFonts w:ascii="Arial" w:hAnsi="Arial" w:eastAsia="Arial" w:cs="Arial"/>
                <w:sz w:val="22"/>
                <w:szCs w:val="22"/>
                <w:u w:val="none"/>
              </w:rPr>
              <w:t>Reference list</w:t>
            </w:r>
          </w:p>
        </w:tc>
        <w:tc>
          <w:tcPr>
            <w:tcW w:w="4508" w:type="dxa"/>
            <w:tcMar/>
          </w:tcPr>
          <w:p w:rsidR="2F9D3E0F" w:rsidP="6C6661B2" w:rsidRDefault="2F9D3E0F" w14:paraId="51B54C90" w14:textId="18E1BB4A">
            <w:pPr>
              <w:pStyle w:val="Normal"/>
              <w:rPr>
                <w:rFonts w:ascii="Arial" w:hAnsi="Arial" w:eastAsia="Arial" w:cs="Arial"/>
                <w:sz w:val="22"/>
                <w:szCs w:val="22"/>
                <w:u w:val="none"/>
              </w:rPr>
            </w:pPr>
            <w:r w:rsidRPr="6C6661B2" w:rsidR="2F9D3E0F">
              <w:rPr>
                <w:rFonts w:ascii="Arial" w:hAnsi="Arial" w:eastAsia="Arial" w:cs="Arial"/>
                <w:sz w:val="22"/>
                <w:szCs w:val="22"/>
                <w:u w:val="none"/>
              </w:rPr>
              <w:t>16, 17, 18</w:t>
            </w:r>
          </w:p>
        </w:tc>
      </w:tr>
    </w:tbl>
    <w:p w:rsidR="6C6661B2" w:rsidRDefault="6C6661B2" w14:paraId="32046DF5" w14:textId="62CDFCFD"/>
    <w:p w:rsidR="00581914" w:rsidP="000C4D06" w:rsidRDefault="00581914" w14:paraId="64C8EC35" w14:textId="77777777">
      <w:pPr>
        <w:jc w:val="both"/>
      </w:pPr>
    </w:p>
    <w:p w:rsidR="00581914" w:rsidP="000C4D06" w:rsidRDefault="00581914" w14:paraId="18E7B9E7" w14:textId="77777777">
      <w:pPr>
        <w:jc w:val="both"/>
      </w:pPr>
    </w:p>
    <w:p w:rsidR="00581914" w:rsidP="000C4D06" w:rsidRDefault="00581914" w14:paraId="2D24BC58" w14:textId="77777777">
      <w:pPr>
        <w:jc w:val="both"/>
      </w:pPr>
    </w:p>
    <w:p w:rsidR="00581914" w:rsidP="000C4D06" w:rsidRDefault="00581914" w14:paraId="2230DF30" w14:textId="77777777">
      <w:pPr>
        <w:jc w:val="both"/>
      </w:pPr>
    </w:p>
    <w:p w:rsidR="00581914" w:rsidP="000C4D06" w:rsidRDefault="00581914" w14:paraId="36FE22BF" w14:textId="77777777">
      <w:pPr>
        <w:jc w:val="both"/>
      </w:pPr>
    </w:p>
    <w:p w:rsidR="00581914" w:rsidP="000C4D06" w:rsidRDefault="00581914" w14:paraId="47DC967D" w14:textId="77777777">
      <w:pPr>
        <w:jc w:val="both"/>
      </w:pPr>
    </w:p>
    <w:p w:rsidR="00581914" w:rsidP="000C4D06" w:rsidRDefault="00581914" w14:paraId="57834593" w14:textId="77777777">
      <w:pPr>
        <w:jc w:val="both"/>
      </w:pPr>
    </w:p>
    <w:p w:rsidR="00581914" w:rsidP="000C4D06" w:rsidRDefault="00581914" w14:paraId="41746BD0" w14:textId="77777777">
      <w:pPr>
        <w:jc w:val="both"/>
      </w:pPr>
    </w:p>
    <w:p w:rsidR="00581914" w:rsidP="000C4D06" w:rsidRDefault="00581914" w14:paraId="2FAC502D" w14:textId="77777777">
      <w:pPr>
        <w:jc w:val="both"/>
      </w:pPr>
    </w:p>
    <w:p w:rsidR="00581914" w:rsidP="000C4D06" w:rsidRDefault="00581914" w14:paraId="2E931152" w14:textId="77777777">
      <w:pPr>
        <w:jc w:val="both"/>
      </w:pPr>
    </w:p>
    <w:p w:rsidR="00581914" w:rsidP="000C4D06" w:rsidRDefault="00581914" w14:paraId="7D93064E" w14:textId="77777777">
      <w:pPr>
        <w:jc w:val="both"/>
      </w:pPr>
    </w:p>
    <w:p w:rsidR="00581914" w:rsidP="000C4D06" w:rsidRDefault="00581914" w14:paraId="37C16C5D" w14:textId="77777777">
      <w:pPr>
        <w:jc w:val="both"/>
      </w:pPr>
    </w:p>
    <w:p w:rsidRPr="00581914" w:rsidR="000C4D06" w:rsidP="6C6661B2" w:rsidRDefault="00581914" w14:paraId="70C20EF7" w14:textId="0192ADDB">
      <w:pPr>
        <w:pStyle w:val="Normal"/>
        <w:spacing w:line="360" w:lineRule="auto"/>
        <w:ind/>
        <w:jc w:val="center"/>
        <w:rPr>
          <w:rFonts w:ascii="Arial" w:hAnsi="Arial" w:cs="Arial"/>
          <w:sz w:val="22"/>
          <w:szCs w:val="22"/>
          <w:u w:val="single"/>
        </w:rPr>
      </w:pPr>
      <w:r w:rsidRPr="6C6661B2" w:rsidR="00581914">
        <w:rPr>
          <w:rFonts w:ascii="Arial" w:hAnsi="Arial" w:cs="Arial"/>
          <w:sz w:val="22"/>
          <w:szCs w:val="22"/>
          <w:u w:val="single"/>
        </w:rPr>
        <w:t>Component</w:t>
      </w:r>
      <w:r w:rsidRPr="6C6661B2" w:rsidR="00581914">
        <w:rPr>
          <w:rFonts w:ascii="Arial" w:hAnsi="Arial" w:cs="Arial"/>
          <w:sz w:val="22"/>
          <w:szCs w:val="22"/>
          <w:u w:val="single"/>
        </w:rPr>
        <w:t xml:space="preserve"> 2: Assignment (Report)</w:t>
      </w:r>
    </w:p>
    <w:p w:rsidR="00581914" w:rsidP="007D1FC9" w:rsidRDefault="00581914" w14:paraId="6356CC14" w14:textId="77777777">
      <w:pPr>
        <w:spacing w:line="360" w:lineRule="auto"/>
        <w:ind w:firstLine="720"/>
        <w:jc w:val="center"/>
        <w:rPr>
          <w:u w:val="single"/>
        </w:rPr>
      </w:pPr>
    </w:p>
    <w:p w:rsidR="00581914" w:rsidP="007D1FC9" w:rsidRDefault="00581914" w14:paraId="16FAE2BC" w14:textId="77777777">
      <w:pPr>
        <w:spacing w:line="360" w:lineRule="auto"/>
        <w:ind w:firstLine="720"/>
        <w:jc w:val="center"/>
        <w:rPr>
          <w:u w:val="single"/>
        </w:rPr>
      </w:pPr>
    </w:p>
    <w:p w:rsidR="00741BF1" w:rsidP="6C6661B2" w:rsidRDefault="002516E0" w14:paraId="38275ED2" w14:textId="3E1446AA">
      <w:pPr>
        <w:tabs>
          <w:tab w:val="left" w:pos="1020"/>
        </w:tabs>
        <w:spacing w:line="360" w:lineRule="auto"/>
        <w:rPr>
          <w:rFonts w:ascii="Arial" w:hAnsi="Arial" w:cs="Arial"/>
          <w:sz w:val="22"/>
          <w:szCs w:val="22"/>
          <w:u w:val="single"/>
        </w:rPr>
      </w:pPr>
      <w:r w:rsidRPr="6C6661B2" w:rsidR="00784062">
        <w:rPr>
          <w:rFonts w:ascii="Arial" w:hAnsi="Arial" w:cs="Arial"/>
          <w:sz w:val="22"/>
          <w:szCs w:val="22"/>
        </w:rPr>
        <w:t>l health concerns</w:t>
      </w:r>
      <w:r w:rsidRPr="6C6661B2" w:rsidR="59CC8392">
        <w:rPr>
          <w:rFonts w:ascii="Arial" w:hAnsi="Arial" w:cs="Arial"/>
          <w:sz w:val="22"/>
          <w:szCs w:val="22"/>
          <w:u w:val="single"/>
        </w:rPr>
        <w:t xml:space="preserve"> A Scoping Review of the Effectiveness of Digital Mental Health Interventions in the Improvement of Depression and Anxiety Outcomes Amongst Young Students in the UK.</w:t>
      </w:r>
    </w:p>
    <w:p w:rsidR="00741BF1" w:rsidP="6C6661B2" w:rsidRDefault="002516E0" w14:paraId="5CBB0797" w14:textId="77777777">
      <w:pPr>
        <w:tabs>
          <w:tab w:val="left" w:pos="1020"/>
        </w:tabs>
        <w:spacing w:line="360" w:lineRule="auto"/>
        <w:rPr>
          <w:rFonts w:ascii="Arial" w:hAnsi="Arial" w:cs="Arial"/>
          <w:sz w:val="22"/>
          <w:szCs w:val="22"/>
          <w:u w:val="single"/>
        </w:rPr>
      </w:pPr>
    </w:p>
    <w:p w:rsidR="00741BF1" w:rsidP="6C6661B2" w:rsidRDefault="002516E0" w14:paraId="62F1D72C" w14:textId="74681DA8">
      <w:pPr>
        <w:pStyle w:val="Normal"/>
        <w:tabs>
          <w:tab w:val="left" w:pos="1020"/>
        </w:tabs>
        <w:spacing w:line="360" w:lineRule="auto"/>
        <w:rPr>
          <w:rFonts w:ascii="Arial" w:hAnsi="Arial" w:cs="Arial"/>
          <w:sz w:val="22"/>
          <w:szCs w:val="22"/>
          <w:u w:val="single"/>
        </w:rPr>
      </w:pPr>
      <w:r w:rsidRPr="6C6661B2" w:rsidR="59CC8392">
        <w:rPr>
          <w:rFonts w:ascii="Arial" w:hAnsi="Arial" w:cs="Arial"/>
          <w:sz w:val="22"/>
          <w:szCs w:val="22"/>
          <w:u w:val="single"/>
        </w:rPr>
        <w:t xml:space="preserve">1. Introduction </w:t>
      </w:r>
    </w:p>
    <w:p w:rsidR="00741BF1" w:rsidP="6C6661B2" w:rsidRDefault="002516E0" w14:paraId="4A9C2FC1" w14:textId="20032CE0">
      <w:pPr>
        <w:pStyle w:val="Normal"/>
        <w:tabs>
          <w:tab w:val="left" w:pos="1020"/>
        </w:tabs>
        <w:spacing w:line="360" w:lineRule="auto"/>
        <w:rPr>
          <w:rFonts w:ascii="Arial" w:hAnsi="Arial" w:cs="Arial"/>
          <w:sz w:val="22"/>
          <w:szCs w:val="22"/>
        </w:rPr>
      </w:pPr>
      <w:r w:rsidRPr="6C6661B2" w:rsidR="59CC8392">
        <w:rPr>
          <w:rFonts w:ascii="Arial" w:hAnsi="Arial" w:cs="Arial"/>
          <w:sz w:val="22"/>
          <w:szCs w:val="22"/>
        </w:rPr>
        <w:t>Mental Health recognised as one of the most significant public health issues affecting</w:t>
      </w:r>
      <w:r w:rsidRPr="6C6661B2" w:rsidR="59CC8392">
        <w:rPr>
          <w:rFonts w:ascii="Arial" w:hAnsi="Arial" w:cs="Arial"/>
          <w:sz w:val="22"/>
          <w:szCs w:val="22"/>
        </w:rPr>
        <w:t xml:space="preserve"> </w:t>
      </w:r>
      <w:r w:rsidRPr="6C6661B2" w:rsidR="59CC8392">
        <w:rPr>
          <w:rFonts w:ascii="Arial" w:hAnsi="Arial" w:cs="Arial"/>
          <w:sz w:val="22"/>
          <w:szCs w:val="22"/>
        </w:rPr>
        <w:t xml:space="preserve">young adults, families, </w:t>
      </w:r>
      <w:r w:rsidRPr="6C6661B2" w:rsidR="64607D06">
        <w:rPr>
          <w:rFonts w:ascii="Arial" w:hAnsi="Arial" w:cs="Arial"/>
          <w:sz w:val="22"/>
          <w:szCs w:val="22"/>
        </w:rPr>
        <w:t>communities,</w:t>
      </w:r>
      <w:r w:rsidRPr="6C6661B2" w:rsidR="59CC8392">
        <w:rPr>
          <w:rFonts w:ascii="Arial" w:hAnsi="Arial" w:cs="Arial"/>
          <w:sz w:val="22"/>
          <w:szCs w:val="22"/>
        </w:rPr>
        <w:t xml:space="preserve"> and the healthcare systems </w:t>
      </w:r>
      <w:r w:rsidRPr="6C6661B2" w:rsidR="004B24AB">
        <w:rPr>
          <w:rFonts w:ascii="Arial" w:hAnsi="Arial" w:cs="Arial"/>
          <w:sz w:val="22"/>
          <w:szCs w:val="22"/>
        </w:rPr>
        <w:t>across</w:t>
      </w:r>
      <w:r w:rsidRPr="6C6661B2" w:rsidR="59CC8392">
        <w:rPr>
          <w:rFonts w:ascii="Arial" w:hAnsi="Arial" w:cs="Arial"/>
          <w:sz w:val="22"/>
          <w:szCs w:val="22"/>
        </w:rPr>
        <w:t xml:space="preserve"> the United Kingdom. According to The World Health Organization (2022), mental health is seen as a state of wellbeing in which an individual </w:t>
      </w:r>
      <w:r w:rsidRPr="6C6661B2" w:rsidR="59CC8392">
        <w:rPr>
          <w:rFonts w:ascii="Arial" w:hAnsi="Arial" w:cs="Arial"/>
          <w:sz w:val="22"/>
          <w:szCs w:val="22"/>
        </w:rPr>
        <w:t>identifies</w:t>
      </w:r>
      <w:r w:rsidRPr="6C6661B2" w:rsidR="59CC8392">
        <w:rPr>
          <w:rFonts w:ascii="Arial" w:hAnsi="Arial" w:cs="Arial"/>
          <w:sz w:val="22"/>
          <w:szCs w:val="22"/>
        </w:rPr>
        <w:t xml:space="preserve"> their abilities to cope with life stresses, contribute to communities and work productively. University students are more particularly vulnerable to having mental health difficulties including anxiety and depression, which are the most reported difficulties within higher education. Social isolation, academic pressures, financial </w:t>
      </w:r>
      <w:r w:rsidRPr="6C6661B2" w:rsidR="073599E2">
        <w:rPr>
          <w:rFonts w:ascii="Arial" w:hAnsi="Arial" w:cs="Arial"/>
          <w:sz w:val="22"/>
          <w:szCs w:val="22"/>
        </w:rPr>
        <w:t>difficulties,</w:t>
      </w:r>
      <w:r w:rsidRPr="6C6661B2" w:rsidR="59CC8392">
        <w:rPr>
          <w:rFonts w:ascii="Arial" w:hAnsi="Arial" w:cs="Arial"/>
          <w:sz w:val="22"/>
          <w:szCs w:val="22"/>
        </w:rPr>
        <w:t xml:space="preserve"> and uncertainty of future employment have all been identified as common contributing factors that can negatively </w:t>
      </w:r>
      <w:r w:rsidRPr="6C6661B2" w:rsidR="59CC8392">
        <w:rPr>
          <w:rFonts w:ascii="Arial" w:hAnsi="Arial" w:cs="Arial"/>
          <w:sz w:val="22"/>
          <w:szCs w:val="22"/>
        </w:rPr>
        <w:t>impact</w:t>
      </w:r>
      <w:r w:rsidRPr="6C6661B2" w:rsidR="59CC8392">
        <w:rPr>
          <w:rFonts w:ascii="Arial" w:hAnsi="Arial" w:cs="Arial"/>
          <w:sz w:val="22"/>
          <w:szCs w:val="22"/>
        </w:rPr>
        <w:t xml:space="preserve"> a student’s psychological wellbeing and academic participation (House of Commons Library, 2025).</w:t>
      </w:r>
    </w:p>
    <w:p w:rsidR="00741BF1" w:rsidP="6C6661B2" w:rsidRDefault="002516E0" w14:paraId="76DDFCF5" w14:textId="21026528">
      <w:pPr>
        <w:pStyle w:val="Normal"/>
        <w:tabs>
          <w:tab w:val="left" w:pos="1020"/>
        </w:tabs>
        <w:spacing w:line="360" w:lineRule="auto"/>
        <w:rPr>
          <w:rFonts w:ascii="Arial" w:hAnsi="Arial" w:cs="Arial"/>
          <w:sz w:val="22"/>
          <w:szCs w:val="22"/>
        </w:rPr>
      </w:pPr>
      <w:r w:rsidRPr="6C6661B2" w:rsidR="59CC8392">
        <w:rPr>
          <w:rFonts w:ascii="Arial" w:hAnsi="Arial" w:cs="Arial"/>
          <w:sz w:val="22"/>
          <w:szCs w:val="22"/>
        </w:rPr>
        <w:t>The high demand for mental health services in universities, has insanely increased over recent years, particularly following COVID-19, which intensified the existing pressures faced by healthcare services and student support services. According to the House of Commons Library (2025), the proportion of young students who have reported menta</w:t>
      </w:r>
      <w:r w:rsidRPr="6C6661B2" w:rsidR="00784062">
        <w:rPr>
          <w:rFonts w:ascii="Arial" w:hAnsi="Arial" w:cs="Arial"/>
          <w:sz w:val="22"/>
          <w:szCs w:val="22"/>
        </w:rPr>
        <w:t xml:space="preserve"> has risen </w:t>
      </w:r>
      <w:bookmarkStart w:name="_Int_RfPiG9Ow" w:id="69304128"/>
      <w:r w:rsidRPr="6C6661B2" w:rsidR="00784062">
        <w:rPr>
          <w:rFonts w:ascii="Arial" w:hAnsi="Arial" w:cs="Arial"/>
          <w:sz w:val="22"/>
          <w:szCs w:val="22"/>
        </w:rPr>
        <w:t>substa</w:t>
      </w:r>
      <w:r w:rsidRPr="6C6661B2" w:rsidR="00784062">
        <w:rPr>
          <w:rFonts w:ascii="Arial" w:hAnsi="Arial" w:cs="Arial"/>
          <w:sz w:val="22"/>
          <w:szCs w:val="22"/>
        </w:rPr>
        <w:t>ntially over</w:t>
      </w:r>
      <w:bookmarkEnd w:id="69304128"/>
      <w:r w:rsidRPr="6C6661B2" w:rsidR="00784062">
        <w:rPr>
          <w:rFonts w:ascii="Arial" w:hAnsi="Arial" w:cs="Arial"/>
          <w:sz w:val="22"/>
          <w:szCs w:val="22"/>
        </w:rPr>
        <w:t xml:space="preserve"> the p</w:t>
      </w:r>
      <w:r w:rsidRPr="6C6661B2" w:rsidR="00784062">
        <w:rPr>
          <w:rFonts w:ascii="Arial" w:hAnsi="Arial" w:cs="Arial"/>
          <w:sz w:val="22"/>
          <w:szCs w:val="22"/>
        </w:rPr>
        <w:t>ast decade, outlining on the need for effective and accessible interventions. However, the increase in demand for services has resulted in longer waiting times and high pressure on the NHS and university counselling services (NHS England, 2019)</w:t>
      </w:r>
    </w:p>
    <w:p w:rsidR="00784062" w:rsidP="0E35285C" w:rsidRDefault="00784062" w14:paraId="66F22B79" w14:textId="0ECB0090">
      <w:pPr>
        <w:pStyle w:val="Normal"/>
        <w:tabs>
          <w:tab w:val="left" w:pos="1020"/>
        </w:tabs>
        <w:spacing w:line="360" w:lineRule="auto"/>
        <w:rPr>
          <w:rFonts w:ascii="Arial" w:hAnsi="Arial" w:cs="Arial"/>
          <w:sz w:val="22"/>
          <w:szCs w:val="22"/>
        </w:rPr>
      </w:pPr>
      <w:r w:rsidRPr="6C6661B2" w:rsidR="00784062">
        <w:rPr>
          <w:rFonts w:ascii="Arial" w:hAnsi="Arial" w:cs="Arial"/>
          <w:sz w:val="22"/>
          <w:szCs w:val="22"/>
        </w:rPr>
        <w:t>Whereas digital health interventions have become an innovative approach in tackling</w:t>
      </w:r>
      <w:r w:rsidRPr="6C6661B2" w:rsidR="68815A50">
        <w:rPr>
          <w:rFonts w:ascii="Arial" w:hAnsi="Arial" w:cs="Arial"/>
          <w:sz w:val="22"/>
          <w:szCs w:val="22"/>
        </w:rPr>
        <w:t xml:space="preserve"> mental</w:t>
      </w:r>
      <w:r w:rsidRPr="6C6661B2" w:rsidR="00784062">
        <w:rPr>
          <w:rFonts w:ascii="Arial" w:hAnsi="Arial" w:cs="Arial"/>
          <w:sz w:val="22"/>
          <w:szCs w:val="22"/>
        </w:rPr>
        <w:t xml:space="preserve"> barrier to accessing mental healthcare services. These interventions can include online cognitive behavioural therapy (CBT), teletherapy, mobile mental service applications, online-based counselling </w:t>
      </w:r>
      <w:r w:rsidRPr="6C6661B2" w:rsidR="753478D0">
        <w:rPr>
          <w:rFonts w:ascii="Arial" w:hAnsi="Arial" w:cs="Arial"/>
          <w:sz w:val="22"/>
          <w:szCs w:val="22"/>
        </w:rPr>
        <w:t>platforms,</w:t>
      </w:r>
      <w:r w:rsidRPr="6C6661B2" w:rsidR="00784062">
        <w:rPr>
          <w:rFonts w:ascii="Arial" w:hAnsi="Arial" w:cs="Arial"/>
          <w:sz w:val="22"/>
          <w:szCs w:val="22"/>
        </w:rPr>
        <w:t xml:space="preserve"> and digital self-management programmes</w:t>
      </w:r>
      <w:r w:rsidRPr="6C6661B2" w:rsidR="007D1FC9">
        <w:rPr>
          <w:rFonts w:ascii="Arial" w:hAnsi="Arial" w:cs="Arial"/>
          <w:sz w:val="22"/>
          <w:szCs w:val="22"/>
        </w:rPr>
        <w:t xml:space="preserve">. These technologies aim to provide cost-effective, flexible, and convenient support whilst still overcoming barriers </w:t>
      </w:r>
      <w:r w:rsidRPr="6C6661B2" w:rsidR="007D1FC9">
        <w:rPr>
          <w:rFonts w:ascii="Arial" w:hAnsi="Arial" w:cs="Arial"/>
          <w:sz w:val="22"/>
          <w:szCs w:val="22"/>
        </w:rPr>
        <w:t xml:space="preserve">associated with traditional face-to-face mental healthcare services (National Institute for Health and Care Excellence (NICE), 2022). Research suggest that digital interventions can help to improve the symptoms of depression and anxiety whilst developing the access of services for students who may be hesitant to seek help due to the surrounded stigma or scheduling difficulties (Firth </w:t>
      </w:r>
      <w:r w:rsidRPr="6C6661B2" w:rsidR="007D1FC9">
        <w:rPr>
          <w:rFonts w:ascii="Arial" w:hAnsi="Arial" w:cs="Arial"/>
          <w:i w:val="1"/>
          <w:iCs w:val="1"/>
          <w:sz w:val="22"/>
          <w:szCs w:val="22"/>
        </w:rPr>
        <w:t>et al</w:t>
      </w:r>
      <w:r w:rsidRPr="6C6661B2" w:rsidR="007D1FC9">
        <w:rPr>
          <w:rFonts w:ascii="Arial" w:hAnsi="Arial" w:cs="Arial"/>
          <w:sz w:val="22"/>
          <w:szCs w:val="22"/>
        </w:rPr>
        <w:t>., 2017).</w:t>
      </w:r>
      <w:r w:rsidRPr="6C6661B2" w:rsidR="50391322">
        <w:rPr>
          <w:rFonts w:ascii="Arial" w:hAnsi="Arial" w:cs="Arial"/>
          <w:sz w:val="22"/>
          <w:szCs w:val="22"/>
        </w:rPr>
        <w:t xml:space="preserve"> Digital approaches can be integrated across many universities to promote student well-being (Lister </w:t>
      </w:r>
      <w:r w:rsidRPr="6C6661B2" w:rsidR="50391322">
        <w:rPr>
          <w:rFonts w:ascii="Arial" w:hAnsi="Arial" w:cs="Arial"/>
          <w:i w:val="1"/>
          <w:iCs w:val="1"/>
          <w:sz w:val="22"/>
          <w:szCs w:val="22"/>
        </w:rPr>
        <w:t>et al.</w:t>
      </w:r>
      <w:r w:rsidRPr="6C6661B2" w:rsidR="50391322">
        <w:rPr>
          <w:rFonts w:ascii="Arial" w:hAnsi="Arial" w:cs="Arial"/>
          <w:sz w:val="22"/>
          <w:szCs w:val="22"/>
        </w:rPr>
        <w:t xml:space="preserve"> 2022)</w:t>
      </w:r>
    </w:p>
    <w:p w:rsidR="007D1FC9" w:rsidP="007D1FC9" w:rsidRDefault="007D1FC9" w14:paraId="072C633B" w14:textId="3731AE84">
      <w:pPr>
        <w:tabs>
          <w:tab w:val="left" w:pos="1020"/>
        </w:tabs>
        <w:spacing w:line="360" w:lineRule="auto"/>
        <w:rPr>
          <w:rFonts w:ascii="Arial" w:hAnsi="Arial" w:cs="Arial"/>
          <w:sz w:val="22"/>
          <w:szCs w:val="22"/>
        </w:rPr>
      </w:pPr>
      <w:r>
        <w:rPr>
          <w:rFonts w:ascii="Arial" w:hAnsi="Arial" w:cs="Arial"/>
          <w:sz w:val="22"/>
          <w:szCs w:val="22"/>
        </w:rPr>
        <w:t xml:space="preserve">A scoping review is a form of secondary research that overlooks existing evidence, identifies the range of literature available and highlights knowledge gaps in areas of research (Arksey and O’Malley, 2005). </w:t>
      </w:r>
      <w:r w:rsidR="00176D3D">
        <w:rPr>
          <w:rFonts w:ascii="Arial" w:hAnsi="Arial" w:cs="Arial"/>
          <w:sz w:val="22"/>
          <w:szCs w:val="22"/>
        </w:rPr>
        <w:t xml:space="preserve">This approach is particularly appropriate for the chosen study because the evidence that surrounds digital mental health interventions amongst students </w:t>
      </w:r>
      <w:r w:rsidR="00463559">
        <w:rPr>
          <w:rFonts w:ascii="Arial" w:hAnsi="Arial" w:cs="Arial"/>
          <w:sz w:val="22"/>
          <w:szCs w:val="22"/>
        </w:rPr>
        <w:t>at</w:t>
      </w:r>
      <w:r w:rsidR="00176D3D">
        <w:rPr>
          <w:rFonts w:ascii="Arial" w:hAnsi="Arial" w:cs="Arial"/>
          <w:sz w:val="22"/>
          <w:szCs w:val="22"/>
        </w:rPr>
        <w:t xml:space="preserve"> UK universities.</w:t>
      </w:r>
    </w:p>
    <w:p w:rsidR="00176D3D" w:rsidP="007D1FC9" w:rsidRDefault="00176D3D" w14:paraId="3E5D9864" w14:textId="77777777">
      <w:pPr>
        <w:tabs>
          <w:tab w:val="left" w:pos="1020"/>
        </w:tabs>
        <w:spacing w:line="360" w:lineRule="auto"/>
        <w:rPr>
          <w:rFonts w:ascii="Arial" w:hAnsi="Arial" w:cs="Arial"/>
          <w:sz w:val="22"/>
          <w:szCs w:val="22"/>
        </w:rPr>
      </w:pPr>
    </w:p>
    <w:p w:rsidRPr="00176D3D" w:rsidR="00176D3D" w:rsidP="00044FEA" w:rsidRDefault="00176D3D" w14:paraId="69C19028" w14:textId="00ED0BFC">
      <w:pPr>
        <w:tabs>
          <w:tab w:val="left" w:pos="1020"/>
        </w:tabs>
        <w:spacing w:line="360" w:lineRule="auto"/>
        <w:rPr>
          <w:rFonts w:ascii="Arial" w:hAnsi="Arial" w:cs="Arial"/>
          <w:sz w:val="22"/>
          <w:szCs w:val="22"/>
          <w:u w:val="single"/>
        </w:rPr>
      </w:pPr>
      <w:r w:rsidRPr="00176D3D">
        <w:rPr>
          <w:rFonts w:ascii="Arial" w:hAnsi="Arial" w:cs="Arial"/>
          <w:sz w:val="22"/>
          <w:szCs w:val="22"/>
          <w:u w:val="single"/>
        </w:rPr>
        <w:t>Review Question.</w:t>
      </w:r>
    </w:p>
    <w:p w:rsidR="00176D3D" w:rsidP="00044FEA" w:rsidRDefault="00176D3D" w14:paraId="0B7ADDE5" w14:textId="2F1459BB">
      <w:pPr>
        <w:tabs>
          <w:tab w:val="left" w:pos="1020"/>
        </w:tabs>
        <w:spacing w:line="360" w:lineRule="auto"/>
        <w:rPr>
          <w:rFonts w:ascii="Arial" w:hAnsi="Arial" w:cs="Arial"/>
          <w:sz w:val="22"/>
          <w:szCs w:val="22"/>
        </w:rPr>
      </w:pPr>
      <w:r>
        <w:rPr>
          <w:rFonts w:ascii="Arial" w:hAnsi="Arial" w:cs="Arial"/>
          <w:sz w:val="22"/>
          <w:szCs w:val="22"/>
        </w:rPr>
        <w:t>How effective are digital mental health interventions in improving depression and anxiety among young university students in the United Kingdom?</w:t>
      </w:r>
    </w:p>
    <w:p w:rsidR="0046394A" w:rsidP="00044FEA" w:rsidRDefault="0046394A" w14:paraId="5451A9CA" w14:textId="77777777">
      <w:pPr>
        <w:tabs>
          <w:tab w:val="left" w:pos="1020"/>
        </w:tabs>
        <w:spacing w:line="360" w:lineRule="auto"/>
        <w:rPr>
          <w:rFonts w:ascii="Arial" w:hAnsi="Arial" w:cs="Arial"/>
          <w:sz w:val="22"/>
          <w:szCs w:val="22"/>
        </w:rPr>
      </w:pPr>
    </w:p>
    <w:p w:rsidR="00176D3D" w:rsidP="00044FEA" w:rsidRDefault="00176D3D" w14:paraId="6B22198D" w14:textId="5D425206">
      <w:pPr>
        <w:tabs>
          <w:tab w:val="left" w:pos="1020"/>
        </w:tabs>
        <w:spacing w:line="360" w:lineRule="auto"/>
        <w:rPr>
          <w:rFonts w:ascii="Arial" w:hAnsi="Arial" w:cs="Arial"/>
          <w:sz w:val="22"/>
          <w:szCs w:val="22"/>
          <w:u w:val="single"/>
        </w:rPr>
      </w:pPr>
      <w:r w:rsidRPr="00176D3D">
        <w:rPr>
          <w:rFonts w:ascii="Arial" w:hAnsi="Arial" w:cs="Arial"/>
          <w:sz w:val="22"/>
          <w:szCs w:val="22"/>
          <w:u w:val="single"/>
        </w:rPr>
        <w:t>Aim</w:t>
      </w:r>
    </w:p>
    <w:p w:rsidR="00176D3D" w:rsidP="00044FEA" w:rsidRDefault="0046394A" w14:paraId="7B828ABD" w14:textId="3ADCF26A">
      <w:pPr>
        <w:tabs>
          <w:tab w:val="left" w:pos="1020"/>
        </w:tabs>
        <w:spacing w:line="360" w:lineRule="auto"/>
        <w:rPr>
          <w:rFonts w:ascii="Arial" w:hAnsi="Arial" w:cs="Arial"/>
          <w:sz w:val="22"/>
          <w:szCs w:val="22"/>
        </w:rPr>
      </w:pPr>
      <w:r w:rsidRPr="0E35285C" w:rsidR="0046394A">
        <w:rPr>
          <w:rFonts w:ascii="Arial" w:hAnsi="Arial" w:cs="Arial"/>
          <w:sz w:val="22"/>
          <w:szCs w:val="22"/>
        </w:rPr>
        <w:t xml:space="preserve">The </w:t>
      </w:r>
      <w:r w:rsidRPr="0E35285C" w:rsidR="001C46FF">
        <w:rPr>
          <w:rFonts w:ascii="Arial" w:hAnsi="Arial" w:cs="Arial"/>
          <w:sz w:val="22"/>
          <w:szCs w:val="22"/>
        </w:rPr>
        <w:t>purpose and aim for this scoping review is to critically review and examine peer-view</w:t>
      </w:r>
      <w:r w:rsidRPr="0E35285C" w:rsidR="005D4235">
        <w:rPr>
          <w:rFonts w:ascii="Arial" w:hAnsi="Arial" w:cs="Arial"/>
          <w:sz w:val="22"/>
          <w:szCs w:val="22"/>
        </w:rPr>
        <w:t xml:space="preserve">ed evidence </w:t>
      </w:r>
      <w:r w:rsidRPr="0E35285C" w:rsidR="425E5559">
        <w:rPr>
          <w:rFonts w:ascii="Arial" w:hAnsi="Arial" w:cs="Arial"/>
          <w:sz w:val="22"/>
          <w:szCs w:val="22"/>
        </w:rPr>
        <w:t>regarding</w:t>
      </w:r>
      <w:r w:rsidRPr="0E35285C" w:rsidR="00043CB7">
        <w:rPr>
          <w:rFonts w:ascii="Arial" w:hAnsi="Arial" w:cs="Arial"/>
          <w:sz w:val="22"/>
          <w:szCs w:val="22"/>
        </w:rPr>
        <w:t xml:space="preserve"> the effectiveness of digital mental health interventions in the improvement of depression and anxiety </w:t>
      </w:r>
      <w:r w:rsidRPr="0E35285C" w:rsidR="00E61787">
        <w:rPr>
          <w:rFonts w:ascii="Arial" w:hAnsi="Arial" w:cs="Arial"/>
          <w:sz w:val="22"/>
          <w:szCs w:val="22"/>
        </w:rPr>
        <w:t>outcomes amongst students in the United Kingdom.</w:t>
      </w:r>
    </w:p>
    <w:p w:rsidR="00E61787" w:rsidP="00044FEA" w:rsidRDefault="00E61787" w14:paraId="2CD741CB" w14:textId="77777777">
      <w:pPr>
        <w:tabs>
          <w:tab w:val="left" w:pos="1020"/>
        </w:tabs>
        <w:spacing w:line="360" w:lineRule="auto"/>
        <w:rPr>
          <w:rFonts w:ascii="Arial" w:hAnsi="Arial" w:cs="Arial"/>
          <w:sz w:val="22"/>
          <w:szCs w:val="22"/>
        </w:rPr>
      </w:pPr>
    </w:p>
    <w:p w:rsidR="00E61787" w:rsidP="00044FEA" w:rsidRDefault="00E61787" w14:paraId="0485CCC3" w14:textId="70EBE8DB">
      <w:pPr>
        <w:tabs>
          <w:tab w:val="left" w:pos="1020"/>
        </w:tabs>
        <w:spacing w:line="360" w:lineRule="auto"/>
        <w:rPr>
          <w:rFonts w:ascii="Arial" w:hAnsi="Arial" w:cs="Arial"/>
          <w:sz w:val="22"/>
          <w:szCs w:val="22"/>
          <w:u w:val="single"/>
        </w:rPr>
      </w:pPr>
      <w:r w:rsidRPr="00E61787">
        <w:rPr>
          <w:rFonts w:ascii="Arial" w:hAnsi="Arial" w:cs="Arial"/>
          <w:sz w:val="22"/>
          <w:szCs w:val="22"/>
          <w:u w:val="single"/>
        </w:rPr>
        <w:t>Objective</w:t>
      </w:r>
      <w:r w:rsidR="00457D26">
        <w:rPr>
          <w:rFonts w:ascii="Arial" w:hAnsi="Arial" w:cs="Arial"/>
          <w:sz w:val="22"/>
          <w:szCs w:val="22"/>
          <w:u w:val="single"/>
        </w:rPr>
        <w:t>s</w:t>
      </w:r>
    </w:p>
    <w:p w:rsidRPr="008E0E81" w:rsidR="00E61787" w:rsidP="00044FEA" w:rsidRDefault="00D233D7" w14:paraId="1C929DE2" w14:textId="18585631">
      <w:pPr>
        <w:pStyle w:val="ListParagraph"/>
        <w:numPr>
          <w:ilvl w:val="0"/>
          <w:numId w:val="1"/>
        </w:numPr>
        <w:tabs>
          <w:tab w:val="left" w:pos="1020"/>
        </w:tabs>
        <w:spacing w:line="360" w:lineRule="auto"/>
        <w:rPr>
          <w:rFonts w:ascii="Arial" w:hAnsi="Arial" w:cs="Arial"/>
          <w:sz w:val="22"/>
          <w:szCs w:val="22"/>
          <w:u w:val="single"/>
        </w:rPr>
      </w:pPr>
      <w:r w:rsidRPr="0E35285C" w:rsidR="00D233D7">
        <w:rPr>
          <w:rFonts w:ascii="Arial" w:hAnsi="Arial" w:cs="Arial"/>
          <w:sz w:val="22"/>
          <w:szCs w:val="22"/>
        </w:rPr>
        <w:t xml:space="preserve">To recognise and </w:t>
      </w:r>
      <w:r w:rsidRPr="0E35285C" w:rsidR="00D233D7">
        <w:rPr>
          <w:rFonts w:ascii="Arial" w:hAnsi="Arial" w:cs="Arial"/>
          <w:sz w:val="22"/>
          <w:szCs w:val="22"/>
        </w:rPr>
        <w:t>identify</w:t>
      </w:r>
      <w:r w:rsidRPr="0E35285C" w:rsidR="00D233D7">
        <w:rPr>
          <w:rFonts w:ascii="Arial" w:hAnsi="Arial" w:cs="Arial"/>
          <w:sz w:val="22"/>
          <w:szCs w:val="22"/>
        </w:rPr>
        <w:t xml:space="preserve"> the </w:t>
      </w:r>
      <w:r w:rsidRPr="0E35285C" w:rsidR="7F14B9F6">
        <w:rPr>
          <w:rFonts w:ascii="Arial" w:hAnsi="Arial" w:cs="Arial"/>
          <w:sz w:val="22"/>
          <w:szCs w:val="22"/>
        </w:rPr>
        <w:t>diverse types</w:t>
      </w:r>
      <w:r w:rsidRPr="0E35285C" w:rsidR="00D233D7">
        <w:rPr>
          <w:rFonts w:ascii="Arial" w:hAnsi="Arial" w:cs="Arial"/>
          <w:sz w:val="22"/>
          <w:szCs w:val="22"/>
        </w:rPr>
        <w:t xml:space="preserve"> of digital </w:t>
      </w:r>
      <w:r w:rsidRPr="0E35285C" w:rsidR="00D058CC">
        <w:rPr>
          <w:rFonts w:ascii="Arial" w:hAnsi="Arial" w:cs="Arial"/>
          <w:sz w:val="22"/>
          <w:szCs w:val="22"/>
        </w:rPr>
        <w:t xml:space="preserve">mental health interventions accessed by university students </w:t>
      </w:r>
      <w:r w:rsidRPr="0E35285C" w:rsidR="008E0E81">
        <w:rPr>
          <w:rFonts w:ascii="Arial" w:hAnsi="Arial" w:cs="Arial"/>
          <w:sz w:val="22"/>
          <w:szCs w:val="22"/>
        </w:rPr>
        <w:t>in the UK.</w:t>
      </w:r>
    </w:p>
    <w:p w:rsidRPr="00D020EE" w:rsidR="008E0E81" w:rsidP="00044FEA" w:rsidRDefault="008E0E81" w14:paraId="16DA195A" w14:textId="266013DB">
      <w:pPr>
        <w:pStyle w:val="ListParagraph"/>
        <w:numPr>
          <w:ilvl w:val="0"/>
          <w:numId w:val="1"/>
        </w:numPr>
        <w:tabs>
          <w:tab w:val="left" w:pos="1020"/>
        </w:tabs>
        <w:spacing w:line="360" w:lineRule="auto"/>
        <w:rPr>
          <w:rFonts w:ascii="Arial" w:hAnsi="Arial" w:cs="Arial"/>
          <w:sz w:val="22"/>
          <w:szCs w:val="22"/>
          <w:u w:val="single"/>
        </w:rPr>
      </w:pPr>
      <w:r>
        <w:rPr>
          <w:rFonts w:ascii="Arial" w:hAnsi="Arial" w:cs="Arial"/>
          <w:sz w:val="22"/>
          <w:szCs w:val="22"/>
        </w:rPr>
        <w:t xml:space="preserve">To identify the advantages </w:t>
      </w:r>
      <w:r w:rsidR="00D020EE">
        <w:rPr>
          <w:rFonts w:ascii="Arial" w:hAnsi="Arial" w:cs="Arial"/>
          <w:sz w:val="22"/>
          <w:szCs w:val="22"/>
        </w:rPr>
        <w:t>and limitations to access of digital health interventions.</w:t>
      </w:r>
    </w:p>
    <w:p w:rsidRPr="00FE4808" w:rsidR="00D020EE" w:rsidP="00044FEA" w:rsidRDefault="000D38EA" w14:paraId="7AD0CFA9" w14:textId="22A6604C">
      <w:pPr>
        <w:pStyle w:val="ListParagraph"/>
        <w:numPr>
          <w:ilvl w:val="0"/>
          <w:numId w:val="1"/>
        </w:numPr>
        <w:tabs>
          <w:tab w:val="left" w:pos="1020"/>
        </w:tabs>
        <w:spacing w:line="360" w:lineRule="auto"/>
        <w:rPr>
          <w:rFonts w:ascii="Arial" w:hAnsi="Arial" w:cs="Arial"/>
          <w:sz w:val="22"/>
          <w:szCs w:val="22"/>
          <w:u w:val="single"/>
        </w:rPr>
      </w:pPr>
      <w:r>
        <w:rPr>
          <w:rFonts w:ascii="Arial" w:hAnsi="Arial" w:cs="Arial"/>
          <w:sz w:val="22"/>
          <w:szCs w:val="22"/>
        </w:rPr>
        <w:t>To criti</w:t>
      </w:r>
      <w:r w:rsidR="00E32EFB">
        <w:rPr>
          <w:rFonts w:ascii="Arial" w:hAnsi="Arial" w:cs="Arial"/>
          <w:sz w:val="22"/>
          <w:szCs w:val="22"/>
        </w:rPr>
        <w:t>cally evaluate existing evidence regarding the effectiveness of reducing the symptoms of depression and anxiety</w:t>
      </w:r>
      <w:r w:rsidR="00FE4808">
        <w:rPr>
          <w:rFonts w:ascii="Arial" w:hAnsi="Arial" w:cs="Arial"/>
          <w:sz w:val="22"/>
          <w:szCs w:val="22"/>
        </w:rPr>
        <w:t>.</w:t>
      </w:r>
    </w:p>
    <w:p w:rsidRPr="00D233D7" w:rsidR="00FE4808" w:rsidP="00044FEA" w:rsidRDefault="00FE4808" w14:paraId="302913C0" w14:textId="7A3C2888">
      <w:pPr>
        <w:pStyle w:val="ListParagraph"/>
        <w:numPr>
          <w:ilvl w:val="0"/>
          <w:numId w:val="1"/>
        </w:numPr>
        <w:tabs>
          <w:tab w:val="left" w:pos="1020"/>
        </w:tabs>
        <w:spacing w:line="360" w:lineRule="auto"/>
        <w:rPr>
          <w:rFonts w:ascii="Arial" w:hAnsi="Arial" w:cs="Arial"/>
          <w:sz w:val="22"/>
          <w:szCs w:val="22"/>
          <w:u w:val="single"/>
        </w:rPr>
      </w:pPr>
      <w:r>
        <w:rPr>
          <w:rFonts w:ascii="Arial" w:hAnsi="Arial" w:cs="Arial"/>
          <w:sz w:val="22"/>
          <w:szCs w:val="22"/>
        </w:rPr>
        <w:t xml:space="preserve">To identify gaps within the current literature </w:t>
      </w:r>
      <w:r w:rsidR="00457D26">
        <w:rPr>
          <w:rFonts w:ascii="Arial" w:hAnsi="Arial" w:cs="Arial"/>
          <w:sz w:val="22"/>
          <w:szCs w:val="22"/>
        </w:rPr>
        <w:t>researched and provide recommendations for future research and UK healthcare practise.</w:t>
      </w:r>
    </w:p>
    <w:p w:rsidR="00E61787" w:rsidP="00044FEA" w:rsidRDefault="00E61787" w14:paraId="36058A65" w14:textId="77777777">
      <w:pPr>
        <w:tabs>
          <w:tab w:val="left" w:pos="1020"/>
        </w:tabs>
        <w:spacing w:line="360" w:lineRule="auto"/>
        <w:rPr>
          <w:rFonts w:ascii="Arial" w:hAnsi="Arial" w:cs="Arial"/>
          <w:sz w:val="22"/>
          <w:szCs w:val="22"/>
        </w:rPr>
      </w:pPr>
    </w:p>
    <w:p w:rsidR="0E35285C" w:rsidP="0E35285C" w:rsidRDefault="0E35285C" w14:paraId="7FD20318" w14:textId="69CD13AD">
      <w:pPr>
        <w:tabs>
          <w:tab w:val="left" w:leader="none" w:pos="1020"/>
        </w:tabs>
        <w:spacing w:line="360" w:lineRule="auto"/>
        <w:rPr>
          <w:rFonts w:ascii="Arial" w:hAnsi="Arial" w:cs="Arial"/>
          <w:sz w:val="22"/>
          <w:szCs w:val="22"/>
          <w:u w:val="single"/>
        </w:rPr>
      </w:pPr>
    </w:p>
    <w:p w:rsidR="6C6661B2" w:rsidP="6C6661B2" w:rsidRDefault="6C6661B2" w14:paraId="5C061D50" w14:textId="3A006822">
      <w:pPr>
        <w:tabs>
          <w:tab w:val="left" w:leader="none" w:pos="1020"/>
        </w:tabs>
        <w:spacing w:line="360" w:lineRule="auto"/>
        <w:rPr>
          <w:rFonts w:ascii="Arial" w:hAnsi="Arial" w:cs="Arial"/>
          <w:sz w:val="22"/>
          <w:szCs w:val="22"/>
          <w:u w:val="single"/>
        </w:rPr>
      </w:pPr>
    </w:p>
    <w:p w:rsidR="007D1FC9" w:rsidP="00044FEA" w:rsidRDefault="0019315A" w14:paraId="22BE1C4A" w14:textId="719665C6">
      <w:pPr>
        <w:tabs>
          <w:tab w:val="left" w:pos="1020"/>
        </w:tabs>
        <w:spacing w:line="360" w:lineRule="auto"/>
        <w:rPr>
          <w:rFonts w:ascii="Arial" w:hAnsi="Arial" w:cs="Arial"/>
          <w:sz w:val="22"/>
          <w:szCs w:val="22"/>
          <w:u w:val="single"/>
        </w:rPr>
      </w:pPr>
      <w:r>
        <w:rPr>
          <w:rFonts w:ascii="Arial" w:hAnsi="Arial" w:cs="Arial"/>
          <w:sz w:val="22"/>
          <w:szCs w:val="22"/>
          <w:u w:val="single"/>
        </w:rPr>
        <w:t>2.</w:t>
      </w:r>
      <w:r w:rsidRPr="00CB2FAB" w:rsidR="00CB2FAB">
        <w:rPr>
          <w:rFonts w:ascii="Arial" w:hAnsi="Arial" w:cs="Arial"/>
          <w:sz w:val="22"/>
          <w:szCs w:val="22"/>
          <w:u w:val="single"/>
        </w:rPr>
        <w:t>Background</w:t>
      </w:r>
    </w:p>
    <w:p w:rsidR="00CB2FAB" w:rsidP="00044FEA" w:rsidRDefault="00E03C4E" w14:paraId="02CB2D45" w14:textId="6CA12633">
      <w:pPr>
        <w:tabs>
          <w:tab w:val="left" w:pos="1020"/>
        </w:tabs>
        <w:spacing w:line="360" w:lineRule="auto"/>
        <w:rPr>
          <w:rFonts w:ascii="Arial" w:hAnsi="Arial" w:cs="Arial"/>
          <w:sz w:val="22"/>
          <w:szCs w:val="22"/>
        </w:rPr>
      </w:pPr>
      <w:r>
        <w:rPr>
          <w:rFonts w:ascii="Arial" w:hAnsi="Arial" w:cs="Arial"/>
          <w:sz w:val="22"/>
          <w:szCs w:val="22"/>
        </w:rPr>
        <w:lastRenderedPageBreak/>
        <w:t xml:space="preserve">Mental health surrounding university students has become an </w:t>
      </w:r>
      <w:r w:rsidR="005B56C5">
        <w:rPr>
          <w:rFonts w:ascii="Arial" w:hAnsi="Arial" w:cs="Arial"/>
          <w:sz w:val="22"/>
          <w:szCs w:val="22"/>
        </w:rPr>
        <w:t>increasingly</w:t>
      </w:r>
      <w:r>
        <w:rPr>
          <w:rFonts w:ascii="Arial" w:hAnsi="Arial" w:cs="Arial"/>
          <w:sz w:val="22"/>
          <w:szCs w:val="22"/>
        </w:rPr>
        <w:t xml:space="preserve"> impo</w:t>
      </w:r>
      <w:r w:rsidR="005B56C5">
        <w:rPr>
          <w:rFonts w:ascii="Arial" w:hAnsi="Arial" w:cs="Arial"/>
          <w:sz w:val="22"/>
          <w:szCs w:val="22"/>
        </w:rPr>
        <w:t>rtant public health concern in the United Kingdom.</w:t>
      </w:r>
      <w:r w:rsidR="00A7522F">
        <w:rPr>
          <w:rFonts w:ascii="Arial" w:hAnsi="Arial" w:cs="Arial"/>
          <w:sz w:val="22"/>
          <w:szCs w:val="22"/>
        </w:rPr>
        <w:t xml:space="preserve"> Recent research suggests that depression and anxiety </w:t>
      </w:r>
      <w:r w:rsidR="002A31FB">
        <w:rPr>
          <w:rFonts w:ascii="Arial" w:hAnsi="Arial" w:cs="Arial"/>
          <w:sz w:val="22"/>
          <w:szCs w:val="22"/>
        </w:rPr>
        <w:t>are common mental health concerns amongst young students,</w:t>
      </w:r>
      <w:r w:rsidR="001C6439">
        <w:rPr>
          <w:rFonts w:ascii="Arial" w:hAnsi="Arial" w:cs="Arial"/>
          <w:sz w:val="22"/>
          <w:szCs w:val="22"/>
        </w:rPr>
        <w:t xml:space="preserve"> with </w:t>
      </w:r>
      <w:r w:rsidR="008C5497">
        <w:rPr>
          <w:rFonts w:ascii="Arial" w:hAnsi="Arial" w:cs="Arial"/>
          <w:sz w:val="22"/>
          <w:szCs w:val="22"/>
        </w:rPr>
        <w:t xml:space="preserve">increasing numbers </w:t>
      </w:r>
      <w:r w:rsidR="000A67BE">
        <w:rPr>
          <w:rFonts w:ascii="Arial" w:hAnsi="Arial" w:cs="Arial"/>
          <w:sz w:val="22"/>
          <w:szCs w:val="22"/>
        </w:rPr>
        <w:t xml:space="preserve">of young people seeking support from universities and NHS mental health services (House of Commons </w:t>
      </w:r>
      <w:r w:rsidR="00A50DDC">
        <w:rPr>
          <w:rFonts w:ascii="Arial" w:hAnsi="Arial" w:cs="Arial"/>
          <w:sz w:val="22"/>
          <w:szCs w:val="22"/>
        </w:rPr>
        <w:t>Library, 2025)</w:t>
      </w:r>
      <w:r w:rsidR="00A63BE8">
        <w:rPr>
          <w:rFonts w:ascii="Arial" w:hAnsi="Arial" w:cs="Arial"/>
          <w:sz w:val="22"/>
          <w:szCs w:val="22"/>
        </w:rPr>
        <w:t>. Academic pressure, financial difficulties</w:t>
      </w:r>
      <w:r w:rsidR="00F87042">
        <w:rPr>
          <w:rFonts w:ascii="Arial" w:hAnsi="Arial" w:cs="Arial"/>
          <w:sz w:val="22"/>
          <w:szCs w:val="22"/>
        </w:rPr>
        <w:t xml:space="preserve">, transitions into higher education, social isolation </w:t>
      </w:r>
      <w:r w:rsidR="00092BB5">
        <w:rPr>
          <w:rFonts w:ascii="Arial" w:hAnsi="Arial" w:cs="Arial"/>
          <w:sz w:val="22"/>
          <w:szCs w:val="22"/>
        </w:rPr>
        <w:t xml:space="preserve">and doubt about future employment </w:t>
      </w:r>
      <w:r w:rsidR="009A0B06">
        <w:rPr>
          <w:rFonts w:ascii="Arial" w:hAnsi="Arial" w:cs="Arial"/>
          <w:sz w:val="22"/>
          <w:szCs w:val="22"/>
        </w:rPr>
        <w:t xml:space="preserve">have all contributed as factors to worsening of mental health conditions </w:t>
      </w:r>
      <w:r w:rsidR="009311C9">
        <w:rPr>
          <w:rFonts w:ascii="Arial" w:hAnsi="Arial" w:cs="Arial"/>
          <w:sz w:val="22"/>
          <w:szCs w:val="22"/>
        </w:rPr>
        <w:t>amongst students (Office for Students, 2024)</w:t>
      </w:r>
      <w:r w:rsidR="00152AF6">
        <w:rPr>
          <w:rFonts w:ascii="Arial" w:hAnsi="Arial" w:cs="Arial"/>
          <w:sz w:val="22"/>
          <w:szCs w:val="22"/>
        </w:rPr>
        <w:t xml:space="preserve"> </w:t>
      </w:r>
    </w:p>
    <w:p w:rsidR="00F7697B" w:rsidP="00044FEA" w:rsidRDefault="00710248" w14:paraId="4D8EA36F" w14:textId="7A30F131">
      <w:pPr>
        <w:tabs>
          <w:tab w:val="left" w:pos="1020"/>
        </w:tabs>
        <w:spacing w:line="360" w:lineRule="auto"/>
        <w:rPr>
          <w:rFonts w:ascii="Arial" w:hAnsi="Arial" w:cs="Arial"/>
          <w:sz w:val="22"/>
          <w:szCs w:val="22"/>
        </w:rPr>
      </w:pPr>
      <w:r w:rsidRPr="6C6661B2" w:rsidR="00710248">
        <w:rPr>
          <w:rFonts w:ascii="Arial" w:hAnsi="Arial" w:cs="Arial"/>
          <w:sz w:val="22"/>
          <w:szCs w:val="22"/>
        </w:rPr>
        <w:t xml:space="preserve">In response to these barriers, </w:t>
      </w:r>
      <w:r w:rsidRPr="6C6661B2" w:rsidR="009949DF">
        <w:rPr>
          <w:rFonts w:ascii="Arial" w:hAnsi="Arial" w:cs="Arial"/>
          <w:sz w:val="22"/>
          <w:szCs w:val="22"/>
        </w:rPr>
        <w:t xml:space="preserve">the UK </w:t>
      </w:r>
      <w:r w:rsidRPr="6C6661B2" w:rsidR="00882289">
        <w:rPr>
          <w:rFonts w:ascii="Arial" w:hAnsi="Arial" w:cs="Arial"/>
          <w:sz w:val="22"/>
          <w:szCs w:val="22"/>
        </w:rPr>
        <w:t>Government</w:t>
      </w:r>
      <w:r w:rsidRPr="6C6661B2" w:rsidR="009949DF">
        <w:rPr>
          <w:rFonts w:ascii="Arial" w:hAnsi="Arial" w:cs="Arial"/>
          <w:sz w:val="22"/>
          <w:szCs w:val="22"/>
        </w:rPr>
        <w:t xml:space="preserve"> </w:t>
      </w:r>
      <w:r w:rsidRPr="6C6661B2" w:rsidR="009A300E">
        <w:rPr>
          <w:rFonts w:ascii="Arial" w:hAnsi="Arial" w:cs="Arial"/>
          <w:sz w:val="22"/>
          <w:szCs w:val="22"/>
        </w:rPr>
        <w:t>and NHS have introduced several new policies which all aim</w:t>
      </w:r>
      <w:r w:rsidRPr="6C6661B2" w:rsidR="00413DB9">
        <w:rPr>
          <w:rFonts w:ascii="Arial" w:hAnsi="Arial" w:cs="Arial"/>
          <w:sz w:val="22"/>
          <w:szCs w:val="22"/>
        </w:rPr>
        <w:t xml:space="preserve"> towards the improvement of mental health services. The NHS Long Term Plan recognises</w:t>
      </w:r>
      <w:r w:rsidRPr="6C6661B2" w:rsidR="00A918B0">
        <w:rPr>
          <w:rFonts w:ascii="Arial" w:hAnsi="Arial" w:cs="Arial"/>
          <w:sz w:val="22"/>
          <w:szCs w:val="22"/>
        </w:rPr>
        <w:t xml:space="preserve"> mental health as a priority and commits to increasing access </w:t>
      </w:r>
      <w:r w:rsidRPr="6C6661B2" w:rsidR="00B000DB">
        <w:rPr>
          <w:rFonts w:ascii="Arial" w:hAnsi="Arial" w:cs="Arial"/>
          <w:sz w:val="22"/>
          <w:szCs w:val="22"/>
        </w:rPr>
        <w:t>to services</w:t>
      </w:r>
      <w:r w:rsidRPr="6C6661B2" w:rsidR="007F529C">
        <w:rPr>
          <w:rFonts w:ascii="Arial" w:hAnsi="Arial" w:cs="Arial"/>
          <w:sz w:val="22"/>
          <w:szCs w:val="22"/>
        </w:rPr>
        <w:t xml:space="preserve">, </w:t>
      </w:r>
      <w:r w:rsidRPr="6C6661B2" w:rsidR="00B000DB">
        <w:rPr>
          <w:rFonts w:ascii="Arial" w:hAnsi="Arial" w:cs="Arial"/>
          <w:sz w:val="22"/>
          <w:szCs w:val="22"/>
        </w:rPr>
        <w:t xml:space="preserve">improving early intervention </w:t>
      </w:r>
      <w:r w:rsidRPr="6C6661B2" w:rsidR="655A2581">
        <w:rPr>
          <w:rFonts w:ascii="Arial" w:hAnsi="Arial" w:cs="Arial"/>
          <w:sz w:val="22"/>
          <w:szCs w:val="22"/>
        </w:rPr>
        <w:t>services,</w:t>
      </w:r>
      <w:r w:rsidRPr="6C6661B2" w:rsidR="00F7697B">
        <w:rPr>
          <w:rFonts w:ascii="Arial" w:hAnsi="Arial" w:cs="Arial"/>
          <w:sz w:val="22"/>
          <w:szCs w:val="22"/>
        </w:rPr>
        <w:t xml:space="preserve"> and </w:t>
      </w:r>
      <w:r w:rsidRPr="6C6661B2" w:rsidR="00B940DE">
        <w:rPr>
          <w:rFonts w:ascii="Arial" w:hAnsi="Arial" w:cs="Arial"/>
          <w:sz w:val="22"/>
          <w:szCs w:val="22"/>
        </w:rPr>
        <w:t xml:space="preserve">increasing the use of digital technology </w:t>
      </w:r>
      <w:r w:rsidRPr="6C6661B2" w:rsidR="00F7697B">
        <w:rPr>
          <w:rFonts w:ascii="Arial" w:hAnsi="Arial" w:cs="Arial"/>
          <w:sz w:val="22"/>
          <w:szCs w:val="22"/>
        </w:rPr>
        <w:t>to develop and enhance the access and quality of care</w:t>
      </w:r>
      <w:r w:rsidRPr="6C6661B2" w:rsidR="00852E30">
        <w:rPr>
          <w:rFonts w:ascii="Arial" w:hAnsi="Arial" w:cs="Arial"/>
          <w:sz w:val="22"/>
          <w:szCs w:val="22"/>
        </w:rPr>
        <w:t xml:space="preserve"> (NHS England, 2019).</w:t>
      </w:r>
      <w:r w:rsidRPr="6C6661B2" w:rsidR="001F770B">
        <w:rPr>
          <w:rFonts w:ascii="Arial" w:hAnsi="Arial" w:cs="Arial"/>
          <w:sz w:val="22"/>
          <w:szCs w:val="22"/>
        </w:rPr>
        <w:t xml:space="preserve"> The NHS Talking Therapy </w:t>
      </w:r>
      <w:r w:rsidRPr="6C6661B2" w:rsidR="003211CF">
        <w:rPr>
          <w:rFonts w:ascii="Arial" w:hAnsi="Arial" w:cs="Arial"/>
          <w:sz w:val="22"/>
          <w:szCs w:val="22"/>
        </w:rPr>
        <w:t>programme (Improves access to psychological therapies) provides evidence</w:t>
      </w:r>
      <w:r w:rsidRPr="6C6661B2" w:rsidR="00D451E9">
        <w:rPr>
          <w:rFonts w:ascii="Arial" w:hAnsi="Arial" w:cs="Arial"/>
          <w:sz w:val="22"/>
          <w:szCs w:val="22"/>
        </w:rPr>
        <w:t>-based psychological interventions, which includes cognitive behavioural therapy (CBT)</w:t>
      </w:r>
      <w:r w:rsidRPr="6C6661B2" w:rsidR="002D6A59">
        <w:rPr>
          <w:rFonts w:ascii="Arial" w:hAnsi="Arial" w:cs="Arial"/>
          <w:sz w:val="22"/>
          <w:szCs w:val="22"/>
        </w:rPr>
        <w:t xml:space="preserve">, for young individuals </w:t>
      </w:r>
      <w:r w:rsidRPr="6C6661B2" w:rsidR="00C21CED">
        <w:rPr>
          <w:rFonts w:ascii="Arial" w:hAnsi="Arial" w:cs="Arial"/>
          <w:sz w:val="22"/>
          <w:szCs w:val="22"/>
        </w:rPr>
        <w:t>who experience mental health disorders such as depression and anxiety (NHS E</w:t>
      </w:r>
      <w:r w:rsidRPr="6C6661B2" w:rsidR="00771417">
        <w:rPr>
          <w:rFonts w:ascii="Arial" w:hAnsi="Arial" w:cs="Arial"/>
          <w:sz w:val="22"/>
          <w:szCs w:val="22"/>
        </w:rPr>
        <w:t>ngland, 2024)</w:t>
      </w:r>
      <w:r w:rsidRPr="6C6661B2" w:rsidR="00020B1B">
        <w:rPr>
          <w:rFonts w:ascii="Arial" w:hAnsi="Arial" w:cs="Arial"/>
          <w:sz w:val="22"/>
          <w:szCs w:val="22"/>
        </w:rPr>
        <w:t xml:space="preserve">. These initiatives outline </w:t>
      </w:r>
      <w:r w:rsidRPr="6C6661B2" w:rsidR="007E2378">
        <w:rPr>
          <w:rFonts w:ascii="Arial" w:hAnsi="Arial" w:cs="Arial"/>
          <w:sz w:val="22"/>
          <w:szCs w:val="22"/>
        </w:rPr>
        <w:t>the important and increasing role of digital technologies in supporting the delivery and access of mental health services.</w:t>
      </w:r>
      <w:r w:rsidRPr="6C6661B2" w:rsidR="62D8A5D1">
        <w:rPr>
          <w:rFonts w:ascii="Arial" w:hAnsi="Arial" w:cs="Arial"/>
          <w:sz w:val="22"/>
          <w:szCs w:val="22"/>
        </w:rPr>
        <w:t xml:space="preserve"> According to Rakow </w:t>
      </w:r>
      <w:r w:rsidRPr="6C6661B2" w:rsidR="62D8A5D1">
        <w:rPr>
          <w:rFonts w:ascii="Arial" w:hAnsi="Arial" w:cs="Arial"/>
          <w:i w:val="1"/>
          <w:iCs w:val="1"/>
          <w:sz w:val="22"/>
          <w:szCs w:val="22"/>
        </w:rPr>
        <w:t>et al.</w:t>
      </w:r>
      <w:r w:rsidRPr="6C6661B2" w:rsidR="62D8A5D1">
        <w:rPr>
          <w:rFonts w:ascii="Arial" w:hAnsi="Arial" w:cs="Arial"/>
          <w:sz w:val="22"/>
          <w:szCs w:val="22"/>
        </w:rPr>
        <w:t xml:space="preserve"> (2023) the design and use of digital platforms can ehance student mental wellbeing.</w:t>
      </w:r>
    </w:p>
    <w:p w:rsidR="00355031" w:rsidP="00044FEA" w:rsidRDefault="00962FD8" w14:paraId="68ADF828" w14:textId="678E206E">
      <w:pPr>
        <w:tabs>
          <w:tab w:val="left" w:pos="1020"/>
        </w:tabs>
        <w:spacing w:line="360" w:lineRule="auto"/>
        <w:rPr>
          <w:rFonts w:ascii="Arial" w:hAnsi="Arial" w:cs="Arial"/>
          <w:sz w:val="22"/>
          <w:szCs w:val="22"/>
        </w:rPr>
      </w:pPr>
      <w:r w:rsidRPr="0E35285C" w:rsidR="00962FD8">
        <w:rPr>
          <w:rFonts w:ascii="Arial" w:hAnsi="Arial" w:cs="Arial"/>
          <w:sz w:val="22"/>
          <w:szCs w:val="22"/>
        </w:rPr>
        <w:t xml:space="preserve">Alongside these NHS </w:t>
      </w:r>
      <w:r w:rsidRPr="0E35285C" w:rsidR="006B4351">
        <w:rPr>
          <w:rFonts w:ascii="Arial" w:hAnsi="Arial" w:cs="Arial"/>
          <w:sz w:val="22"/>
          <w:szCs w:val="22"/>
        </w:rPr>
        <w:t xml:space="preserve">initiatives, universities have </w:t>
      </w:r>
      <w:r w:rsidRPr="0E35285C" w:rsidR="001A024E">
        <w:rPr>
          <w:rFonts w:ascii="Arial" w:hAnsi="Arial" w:cs="Arial"/>
          <w:sz w:val="22"/>
          <w:szCs w:val="22"/>
        </w:rPr>
        <w:t xml:space="preserve">expanded on the idea of digital wellbeing services for students to complement </w:t>
      </w:r>
      <w:r w:rsidRPr="0E35285C" w:rsidR="00B07664">
        <w:rPr>
          <w:rFonts w:ascii="Arial" w:hAnsi="Arial" w:cs="Arial"/>
          <w:sz w:val="22"/>
          <w:szCs w:val="22"/>
        </w:rPr>
        <w:t>t</w:t>
      </w:r>
      <w:r w:rsidRPr="0E35285C" w:rsidR="00723A97">
        <w:rPr>
          <w:rFonts w:ascii="Arial" w:hAnsi="Arial" w:cs="Arial"/>
          <w:sz w:val="22"/>
          <w:szCs w:val="22"/>
        </w:rPr>
        <w:t>he traditional in person counselling.</w:t>
      </w:r>
      <w:r w:rsidRPr="0E35285C" w:rsidR="00F56528">
        <w:rPr>
          <w:rFonts w:ascii="Arial" w:hAnsi="Arial" w:cs="Arial"/>
          <w:sz w:val="22"/>
          <w:szCs w:val="22"/>
        </w:rPr>
        <w:t xml:space="preserve"> Many higher education institutions </w:t>
      </w:r>
      <w:r w:rsidRPr="0E35285C" w:rsidR="002301ED">
        <w:rPr>
          <w:rFonts w:ascii="Arial" w:hAnsi="Arial" w:cs="Arial"/>
          <w:sz w:val="22"/>
          <w:szCs w:val="22"/>
        </w:rPr>
        <w:t>now offer access to digital counselling service</w:t>
      </w:r>
      <w:r w:rsidRPr="0E35285C" w:rsidR="00EC5A4B">
        <w:rPr>
          <w:rFonts w:ascii="Arial" w:hAnsi="Arial" w:cs="Arial"/>
          <w:sz w:val="22"/>
          <w:szCs w:val="22"/>
        </w:rPr>
        <w:t xml:space="preserve">s, mental healthcare applications, virtual </w:t>
      </w:r>
      <w:r w:rsidRPr="0E35285C" w:rsidR="19370107">
        <w:rPr>
          <w:rFonts w:ascii="Arial" w:hAnsi="Arial" w:cs="Arial"/>
          <w:sz w:val="22"/>
          <w:szCs w:val="22"/>
        </w:rPr>
        <w:t>support,</w:t>
      </w:r>
      <w:r w:rsidRPr="0E35285C" w:rsidR="00EC5A4B">
        <w:rPr>
          <w:rFonts w:ascii="Arial" w:hAnsi="Arial" w:cs="Arial"/>
          <w:sz w:val="22"/>
          <w:szCs w:val="22"/>
        </w:rPr>
        <w:t xml:space="preserve"> </w:t>
      </w:r>
      <w:r w:rsidRPr="0E35285C" w:rsidR="000E3607">
        <w:rPr>
          <w:rFonts w:ascii="Arial" w:hAnsi="Arial" w:cs="Arial"/>
          <w:sz w:val="22"/>
          <w:szCs w:val="22"/>
        </w:rPr>
        <w:t>and wellness counselling. These digital interventions aim</w:t>
      </w:r>
      <w:r w:rsidRPr="0E35285C" w:rsidR="00F213A8">
        <w:rPr>
          <w:rFonts w:ascii="Arial" w:hAnsi="Arial" w:cs="Arial"/>
          <w:sz w:val="22"/>
          <w:szCs w:val="22"/>
        </w:rPr>
        <w:t xml:space="preserve"> to provide convenient, </w:t>
      </w:r>
      <w:r w:rsidRPr="0E35285C" w:rsidR="1D2423F2">
        <w:rPr>
          <w:rFonts w:ascii="Arial" w:hAnsi="Arial" w:cs="Arial"/>
          <w:sz w:val="22"/>
          <w:szCs w:val="22"/>
        </w:rPr>
        <w:t>flexible,</w:t>
      </w:r>
      <w:r w:rsidRPr="0E35285C" w:rsidR="00931B63">
        <w:rPr>
          <w:rFonts w:ascii="Arial" w:hAnsi="Arial" w:cs="Arial"/>
          <w:sz w:val="22"/>
          <w:szCs w:val="22"/>
        </w:rPr>
        <w:t xml:space="preserve"> and </w:t>
      </w:r>
      <w:r w:rsidRPr="0E35285C" w:rsidR="00931B63">
        <w:rPr>
          <w:rFonts w:ascii="Arial" w:hAnsi="Arial" w:cs="Arial"/>
          <w:sz w:val="22"/>
          <w:szCs w:val="22"/>
        </w:rPr>
        <w:t>timely</w:t>
      </w:r>
      <w:r w:rsidRPr="0E35285C" w:rsidR="00931B63">
        <w:rPr>
          <w:rFonts w:ascii="Arial" w:hAnsi="Arial" w:cs="Arial"/>
          <w:sz w:val="22"/>
          <w:szCs w:val="22"/>
        </w:rPr>
        <w:t xml:space="preserve"> support</w:t>
      </w:r>
      <w:r w:rsidRPr="0E35285C" w:rsidR="00E714DB">
        <w:rPr>
          <w:rFonts w:ascii="Arial" w:hAnsi="Arial" w:cs="Arial"/>
          <w:sz w:val="22"/>
          <w:szCs w:val="22"/>
        </w:rPr>
        <w:t xml:space="preserve">, especially for students </w:t>
      </w:r>
      <w:r w:rsidRPr="0E35285C" w:rsidR="00B404B3">
        <w:rPr>
          <w:rFonts w:ascii="Arial" w:hAnsi="Arial" w:cs="Arial"/>
          <w:sz w:val="22"/>
          <w:szCs w:val="22"/>
        </w:rPr>
        <w:t>who may avoid services due to stig</w:t>
      </w:r>
      <w:r w:rsidRPr="0E35285C" w:rsidR="00AD4D3A">
        <w:rPr>
          <w:rFonts w:ascii="Arial" w:hAnsi="Arial" w:cs="Arial"/>
          <w:sz w:val="22"/>
          <w:szCs w:val="22"/>
        </w:rPr>
        <w:t>ma, limited availability for appointments or scheduling difficulties (</w:t>
      </w:r>
      <w:r w:rsidRPr="0E35285C" w:rsidR="005B1F98">
        <w:rPr>
          <w:rFonts w:ascii="Arial" w:hAnsi="Arial" w:cs="Arial"/>
          <w:sz w:val="22"/>
          <w:szCs w:val="22"/>
        </w:rPr>
        <w:t xml:space="preserve">Universities UK, 2023). </w:t>
      </w:r>
      <w:r w:rsidRPr="0E35285C" w:rsidR="00323864">
        <w:rPr>
          <w:rFonts w:ascii="Arial" w:hAnsi="Arial" w:cs="Arial"/>
          <w:sz w:val="22"/>
          <w:szCs w:val="22"/>
        </w:rPr>
        <w:t>T</w:t>
      </w:r>
      <w:r w:rsidRPr="0E35285C" w:rsidR="00B2702F">
        <w:rPr>
          <w:rFonts w:ascii="Arial" w:hAnsi="Arial" w:cs="Arial"/>
          <w:sz w:val="22"/>
          <w:szCs w:val="22"/>
        </w:rPr>
        <w:t>he increase</w:t>
      </w:r>
      <w:r w:rsidRPr="0E35285C" w:rsidR="0085053A">
        <w:rPr>
          <w:rFonts w:ascii="Arial" w:hAnsi="Arial" w:cs="Arial"/>
          <w:sz w:val="22"/>
          <w:szCs w:val="22"/>
        </w:rPr>
        <w:t xml:space="preserve">d number of smartphones and </w:t>
      </w:r>
      <w:r w:rsidRPr="0E35285C" w:rsidR="00DC2FEA">
        <w:rPr>
          <w:rFonts w:ascii="Arial" w:hAnsi="Arial" w:cs="Arial"/>
          <w:sz w:val="22"/>
          <w:szCs w:val="22"/>
        </w:rPr>
        <w:t>internet-based</w:t>
      </w:r>
      <w:r w:rsidRPr="0E35285C" w:rsidR="0085053A">
        <w:rPr>
          <w:rFonts w:ascii="Arial" w:hAnsi="Arial" w:cs="Arial"/>
          <w:sz w:val="22"/>
          <w:szCs w:val="22"/>
        </w:rPr>
        <w:t xml:space="preserve"> technologies used by young students</w:t>
      </w:r>
      <w:r w:rsidRPr="0E35285C" w:rsidR="00323864">
        <w:rPr>
          <w:rFonts w:ascii="Arial" w:hAnsi="Arial" w:cs="Arial"/>
          <w:sz w:val="22"/>
          <w:szCs w:val="22"/>
        </w:rPr>
        <w:t xml:space="preserve">, </w:t>
      </w:r>
      <w:r w:rsidRPr="0E35285C" w:rsidR="00D90C67">
        <w:rPr>
          <w:rFonts w:ascii="Arial" w:hAnsi="Arial" w:cs="Arial"/>
          <w:sz w:val="22"/>
          <w:szCs w:val="22"/>
        </w:rPr>
        <w:t xml:space="preserve">increases the support of </w:t>
      </w:r>
      <w:r w:rsidRPr="0E35285C" w:rsidR="009B640B">
        <w:rPr>
          <w:rFonts w:ascii="Arial" w:hAnsi="Arial" w:cs="Arial"/>
          <w:sz w:val="22"/>
          <w:szCs w:val="22"/>
        </w:rPr>
        <w:t xml:space="preserve">the integration of digital mental health </w:t>
      </w:r>
      <w:r w:rsidRPr="0E35285C" w:rsidR="00D03237">
        <w:rPr>
          <w:rFonts w:ascii="Arial" w:hAnsi="Arial" w:cs="Arial"/>
          <w:sz w:val="22"/>
          <w:szCs w:val="22"/>
        </w:rPr>
        <w:t xml:space="preserve">interventions </w:t>
      </w:r>
      <w:r w:rsidRPr="0E35285C" w:rsidR="00B01FA6">
        <w:rPr>
          <w:rFonts w:ascii="Arial" w:hAnsi="Arial" w:cs="Arial"/>
          <w:sz w:val="22"/>
          <w:szCs w:val="22"/>
        </w:rPr>
        <w:t>into student</w:t>
      </w:r>
      <w:r w:rsidRPr="0E35285C" w:rsidR="00DC2FEA">
        <w:rPr>
          <w:rFonts w:ascii="Arial" w:hAnsi="Arial" w:cs="Arial"/>
          <w:sz w:val="22"/>
          <w:szCs w:val="22"/>
        </w:rPr>
        <w:t xml:space="preserve"> mental health wellbeing services.</w:t>
      </w:r>
    </w:p>
    <w:p w:rsidR="00DF268D" w:rsidP="00044FEA" w:rsidRDefault="006928D6" w14:paraId="404AC5F3" w14:textId="387887FE">
      <w:pPr>
        <w:tabs>
          <w:tab w:val="left" w:pos="1020"/>
        </w:tabs>
        <w:spacing w:line="360" w:lineRule="auto"/>
        <w:rPr>
          <w:rFonts w:ascii="Arial" w:hAnsi="Arial" w:cs="Arial"/>
          <w:sz w:val="22"/>
          <w:szCs w:val="22"/>
        </w:rPr>
      </w:pPr>
      <w:r w:rsidRPr="0E35285C" w:rsidR="006928D6">
        <w:rPr>
          <w:rFonts w:ascii="Arial" w:hAnsi="Arial" w:cs="Arial"/>
          <w:sz w:val="22"/>
          <w:szCs w:val="22"/>
        </w:rPr>
        <w:t xml:space="preserve">Digital mental health services are </w:t>
      </w:r>
      <w:r w:rsidRPr="0E35285C" w:rsidR="0057535B">
        <w:rPr>
          <w:rFonts w:ascii="Arial" w:hAnsi="Arial" w:cs="Arial"/>
          <w:sz w:val="22"/>
          <w:szCs w:val="22"/>
        </w:rPr>
        <w:t>designed to improve the psychological wellbeing of students and reduce risks of depression and anxiety</w:t>
      </w:r>
      <w:r w:rsidRPr="0E35285C" w:rsidR="004A6037">
        <w:rPr>
          <w:rFonts w:ascii="Arial" w:hAnsi="Arial" w:cs="Arial"/>
          <w:sz w:val="22"/>
          <w:szCs w:val="22"/>
        </w:rPr>
        <w:t xml:space="preserve">. </w:t>
      </w:r>
      <w:r w:rsidRPr="0E35285C" w:rsidR="00EB7909">
        <w:rPr>
          <w:rFonts w:ascii="Arial" w:hAnsi="Arial" w:cs="Arial"/>
          <w:sz w:val="22"/>
          <w:szCs w:val="22"/>
        </w:rPr>
        <w:t xml:space="preserve">These include </w:t>
      </w:r>
      <w:r w:rsidRPr="0E35285C" w:rsidR="002C650A">
        <w:rPr>
          <w:rFonts w:ascii="Arial" w:hAnsi="Arial" w:cs="Arial"/>
          <w:sz w:val="22"/>
          <w:szCs w:val="22"/>
        </w:rPr>
        <w:t>online delivered cognitive behavioural therapy (CBT)</w:t>
      </w:r>
      <w:r w:rsidRPr="0E35285C" w:rsidR="009D1AFE">
        <w:rPr>
          <w:rFonts w:ascii="Arial" w:hAnsi="Arial" w:cs="Arial"/>
          <w:sz w:val="22"/>
          <w:szCs w:val="22"/>
        </w:rPr>
        <w:t xml:space="preserve">, teletherapy, mobile applications for services, guided self-help </w:t>
      </w:r>
      <w:r w:rsidRPr="0E35285C" w:rsidR="48A1969B">
        <w:rPr>
          <w:rFonts w:ascii="Arial" w:hAnsi="Arial" w:cs="Arial"/>
          <w:sz w:val="22"/>
          <w:szCs w:val="22"/>
        </w:rPr>
        <w:t>programmes,</w:t>
      </w:r>
      <w:r w:rsidRPr="0E35285C" w:rsidR="009D1AFE">
        <w:rPr>
          <w:rFonts w:ascii="Arial" w:hAnsi="Arial" w:cs="Arial"/>
          <w:sz w:val="22"/>
          <w:szCs w:val="22"/>
        </w:rPr>
        <w:t xml:space="preserve"> and online mindfulness interventions (National </w:t>
      </w:r>
      <w:r w:rsidRPr="0E35285C" w:rsidR="0047476A">
        <w:rPr>
          <w:rFonts w:ascii="Arial" w:hAnsi="Arial" w:cs="Arial"/>
          <w:sz w:val="22"/>
          <w:szCs w:val="22"/>
        </w:rPr>
        <w:t>Institution for Health and Care Excellence (NICE), 2022).</w:t>
      </w:r>
      <w:r w:rsidRPr="0E35285C" w:rsidR="002E2528">
        <w:rPr>
          <w:rFonts w:ascii="Arial" w:hAnsi="Arial" w:cs="Arial"/>
          <w:sz w:val="22"/>
          <w:szCs w:val="22"/>
        </w:rPr>
        <w:t xml:space="preserve"> </w:t>
      </w:r>
      <w:r w:rsidRPr="0E35285C" w:rsidR="008D3472">
        <w:rPr>
          <w:rFonts w:ascii="Arial" w:hAnsi="Arial" w:cs="Arial"/>
          <w:sz w:val="22"/>
          <w:szCs w:val="22"/>
        </w:rPr>
        <w:t>Previous</w:t>
      </w:r>
      <w:r w:rsidRPr="0E35285C" w:rsidR="008D3472">
        <w:rPr>
          <w:rFonts w:ascii="Arial" w:hAnsi="Arial" w:cs="Arial"/>
          <w:sz w:val="22"/>
          <w:szCs w:val="22"/>
        </w:rPr>
        <w:t xml:space="preserve"> research recognises that these interventions could </w:t>
      </w:r>
      <w:r w:rsidRPr="0E35285C" w:rsidR="00461D13">
        <w:rPr>
          <w:rFonts w:ascii="Arial" w:hAnsi="Arial" w:cs="Arial"/>
          <w:sz w:val="22"/>
          <w:szCs w:val="22"/>
        </w:rPr>
        <w:t xml:space="preserve">improve accessibility, </w:t>
      </w:r>
      <w:r w:rsidRPr="0E35285C" w:rsidR="00283BFA">
        <w:rPr>
          <w:rFonts w:ascii="Arial" w:hAnsi="Arial" w:cs="Arial"/>
          <w:sz w:val="22"/>
          <w:szCs w:val="22"/>
        </w:rPr>
        <w:t>reduce waiting times and increas</w:t>
      </w:r>
      <w:r w:rsidRPr="0E35285C" w:rsidR="00CA6972">
        <w:rPr>
          <w:rFonts w:ascii="Arial" w:hAnsi="Arial" w:cs="Arial"/>
          <w:sz w:val="22"/>
          <w:szCs w:val="22"/>
        </w:rPr>
        <w:t>e</w:t>
      </w:r>
      <w:r w:rsidRPr="0E35285C" w:rsidR="00283BFA">
        <w:rPr>
          <w:rFonts w:ascii="Arial" w:hAnsi="Arial" w:cs="Arial"/>
          <w:sz w:val="22"/>
          <w:szCs w:val="22"/>
        </w:rPr>
        <w:t xml:space="preserve"> treatment </w:t>
      </w:r>
      <w:r w:rsidRPr="0E35285C" w:rsidR="00207B41">
        <w:rPr>
          <w:rFonts w:ascii="Arial" w:hAnsi="Arial" w:cs="Arial"/>
          <w:sz w:val="22"/>
          <w:szCs w:val="22"/>
        </w:rPr>
        <w:t xml:space="preserve">flexibility whilst still enabling students to access </w:t>
      </w:r>
      <w:r w:rsidRPr="0E35285C" w:rsidR="00CA6972">
        <w:rPr>
          <w:rFonts w:ascii="Arial" w:hAnsi="Arial" w:cs="Arial"/>
          <w:sz w:val="22"/>
          <w:szCs w:val="22"/>
        </w:rPr>
        <w:t xml:space="preserve">support at a time that more convenient to them and their needs </w:t>
      </w:r>
      <w:r w:rsidRPr="0E35285C" w:rsidR="00DF268D">
        <w:rPr>
          <w:rFonts w:ascii="Arial" w:hAnsi="Arial" w:cs="Arial"/>
          <w:sz w:val="22"/>
          <w:szCs w:val="22"/>
        </w:rPr>
        <w:t xml:space="preserve">(Firth </w:t>
      </w:r>
      <w:r w:rsidRPr="0E35285C" w:rsidR="00DF268D">
        <w:rPr>
          <w:rFonts w:ascii="Arial" w:hAnsi="Arial" w:cs="Arial"/>
          <w:i w:val="1"/>
          <w:iCs w:val="1"/>
          <w:sz w:val="22"/>
          <w:szCs w:val="22"/>
        </w:rPr>
        <w:t>et al.,</w:t>
      </w:r>
      <w:r w:rsidRPr="0E35285C" w:rsidR="00DF268D">
        <w:rPr>
          <w:rFonts w:ascii="Arial" w:hAnsi="Arial" w:cs="Arial"/>
          <w:sz w:val="22"/>
          <w:szCs w:val="22"/>
        </w:rPr>
        <w:t xml:space="preserve"> 2017)</w:t>
      </w:r>
      <w:r w:rsidRPr="0E35285C" w:rsidR="00E57F84">
        <w:rPr>
          <w:rFonts w:ascii="Arial" w:hAnsi="Arial" w:cs="Arial"/>
          <w:sz w:val="22"/>
          <w:szCs w:val="22"/>
        </w:rPr>
        <w:t xml:space="preserve">. However, besides its effectiveness </w:t>
      </w:r>
      <w:r w:rsidRPr="0E35285C" w:rsidR="00F97471">
        <w:rPr>
          <w:rFonts w:ascii="Arial" w:hAnsi="Arial" w:cs="Arial"/>
          <w:sz w:val="22"/>
          <w:szCs w:val="22"/>
        </w:rPr>
        <w:t xml:space="preserve">there are still concerns </w:t>
      </w:r>
      <w:r w:rsidRPr="0E35285C" w:rsidR="00F97471">
        <w:rPr>
          <w:rFonts w:ascii="Arial" w:hAnsi="Arial" w:cs="Arial"/>
          <w:sz w:val="22"/>
          <w:szCs w:val="22"/>
        </w:rPr>
        <w:t>regarding</w:t>
      </w:r>
      <w:r w:rsidRPr="0E35285C" w:rsidR="00F97471">
        <w:rPr>
          <w:rFonts w:ascii="Arial" w:hAnsi="Arial" w:cs="Arial"/>
          <w:sz w:val="22"/>
          <w:szCs w:val="22"/>
        </w:rPr>
        <w:t xml:space="preserve"> </w:t>
      </w:r>
      <w:r w:rsidRPr="0E35285C" w:rsidR="00F97471">
        <w:rPr>
          <w:rFonts w:ascii="Arial" w:hAnsi="Arial" w:cs="Arial"/>
          <w:sz w:val="22"/>
          <w:szCs w:val="22"/>
        </w:rPr>
        <w:t xml:space="preserve">long-term effectiveness, user engagement, digital </w:t>
      </w:r>
      <w:r w:rsidRPr="0E35285C" w:rsidR="7BF271D2">
        <w:rPr>
          <w:rFonts w:ascii="Arial" w:hAnsi="Arial" w:cs="Arial"/>
          <w:sz w:val="22"/>
          <w:szCs w:val="22"/>
        </w:rPr>
        <w:t>exclusion,</w:t>
      </w:r>
      <w:r w:rsidRPr="0E35285C" w:rsidR="00F97471">
        <w:rPr>
          <w:rFonts w:ascii="Arial" w:hAnsi="Arial" w:cs="Arial"/>
          <w:sz w:val="22"/>
          <w:szCs w:val="22"/>
        </w:rPr>
        <w:t xml:space="preserve"> and </w:t>
      </w:r>
      <w:r w:rsidRPr="0E35285C" w:rsidR="00DC6F69">
        <w:rPr>
          <w:rFonts w:ascii="Arial" w:hAnsi="Arial" w:cs="Arial"/>
          <w:sz w:val="22"/>
          <w:szCs w:val="22"/>
        </w:rPr>
        <w:t>the quality of mental health applications available.</w:t>
      </w:r>
    </w:p>
    <w:p w:rsidR="00DC6F69" w:rsidP="00044FEA" w:rsidRDefault="00D85971" w14:paraId="22D7A138" w14:textId="0A0EF732">
      <w:pPr>
        <w:tabs>
          <w:tab w:val="left" w:pos="1020"/>
        </w:tabs>
        <w:spacing w:line="360" w:lineRule="auto"/>
        <w:rPr>
          <w:rFonts w:ascii="Arial" w:hAnsi="Arial" w:cs="Arial"/>
          <w:sz w:val="22"/>
          <w:szCs w:val="22"/>
        </w:rPr>
      </w:pPr>
      <w:r w:rsidRPr="0E35285C" w:rsidR="00D85971">
        <w:rPr>
          <w:rFonts w:ascii="Arial" w:hAnsi="Arial" w:cs="Arial"/>
          <w:sz w:val="22"/>
          <w:szCs w:val="22"/>
        </w:rPr>
        <w:t>However, the use of these digital mental health interventions</w:t>
      </w:r>
      <w:r w:rsidRPr="0E35285C" w:rsidR="00516EA2">
        <w:rPr>
          <w:rFonts w:ascii="Arial" w:hAnsi="Arial" w:cs="Arial"/>
          <w:sz w:val="22"/>
          <w:szCs w:val="22"/>
        </w:rPr>
        <w:t xml:space="preserve"> </w:t>
      </w:r>
      <w:r w:rsidRPr="0E35285C" w:rsidR="00EB62F1">
        <w:rPr>
          <w:rFonts w:ascii="Arial" w:hAnsi="Arial" w:cs="Arial"/>
          <w:sz w:val="22"/>
          <w:szCs w:val="22"/>
        </w:rPr>
        <w:t>has</w:t>
      </w:r>
      <w:r w:rsidRPr="0E35285C" w:rsidR="00516EA2">
        <w:rPr>
          <w:rFonts w:ascii="Arial" w:hAnsi="Arial" w:cs="Arial"/>
          <w:sz w:val="22"/>
          <w:szCs w:val="22"/>
        </w:rPr>
        <w:t xml:space="preserve"> increasingly expanded</w:t>
      </w:r>
      <w:r w:rsidRPr="0E35285C" w:rsidR="00665FE6">
        <w:rPr>
          <w:rFonts w:ascii="Arial" w:hAnsi="Arial" w:cs="Arial"/>
          <w:sz w:val="22"/>
          <w:szCs w:val="22"/>
        </w:rPr>
        <w:t xml:space="preserve">, </w:t>
      </w:r>
      <w:r w:rsidRPr="0E35285C" w:rsidR="00997CFC">
        <w:rPr>
          <w:rFonts w:ascii="Arial" w:hAnsi="Arial" w:cs="Arial"/>
          <w:sz w:val="22"/>
          <w:szCs w:val="22"/>
        </w:rPr>
        <w:t xml:space="preserve">and </w:t>
      </w:r>
      <w:r w:rsidRPr="0E35285C" w:rsidR="00665FE6">
        <w:rPr>
          <w:rFonts w:ascii="Arial" w:hAnsi="Arial" w:cs="Arial"/>
          <w:sz w:val="22"/>
          <w:szCs w:val="22"/>
        </w:rPr>
        <w:t xml:space="preserve">uncertainty </w:t>
      </w:r>
      <w:r w:rsidRPr="0E35285C" w:rsidR="7CADB202">
        <w:rPr>
          <w:rFonts w:ascii="Arial" w:hAnsi="Arial" w:cs="Arial"/>
          <w:sz w:val="22"/>
          <w:szCs w:val="22"/>
        </w:rPr>
        <w:t>remains</w:t>
      </w:r>
      <w:r w:rsidRPr="0E35285C" w:rsidR="00665FE6">
        <w:rPr>
          <w:rFonts w:ascii="Arial" w:hAnsi="Arial" w:cs="Arial"/>
          <w:sz w:val="22"/>
          <w:szCs w:val="22"/>
        </w:rPr>
        <w:t xml:space="preserve"> </w:t>
      </w:r>
      <w:r w:rsidRPr="0E35285C" w:rsidR="10BC09E0">
        <w:rPr>
          <w:rFonts w:ascii="Arial" w:hAnsi="Arial" w:cs="Arial"/>
          <w:sz w:val="22"/>
          <w:szCs w:val="22"/>
        </w:rPr>
        <w:t>regarding</w:t>
      </w:r>
      <w:r w:rsidRPr="0E35285C" w:rsidR="00665FE6">
        <w:rPr>
          <w:rFonts w:ascii="Arial" w:hAnsi="Arial" w:cs="Arial"/>
          <w:sz w:val="22"/>
          <w:szCs w:val="22"/>
        </w:rPr>
        <w:t xml:space="preserve"> its effectiveness </w:t>
      </w:r>
      <w:r w:rsidRPr="0E35285C" w:rsidR="00A373E1">
        <w:rPr>
          <w:rFonts w:ascii="Arial" w:hAnsi="Arial" w:cs="Arial"/>
          <w:sz w:val="22"/>
          <w:szCs w:val="22"/>
        </w:rPr>
        <w:t xml:space="preserve">in the improvement of depression and anxiety outcomes </w:t>
      </w:r>
      <w:r w:rsidRPr="0E35285C" w:rsidR="00DC0053">
        <w:rPr>
          <w:rFonts w:ascii="Arial" w:hAnsi="Arial" w:cs="Arial"/>
          <w:sz w:val="22"/>
          <w:szCs w:val="22"/>
        </w:rPr>
        <w:t>especially amongst young students within the UK.</w:t>
      </w:r>
      <w:r w:rsidRPr="0E35285C" w:rsidR="00516DD2">
        <w:rPr>
          <w:rFonts w:ascii="Arial" w:hAnsi="Arial" w:cs="Arial"/>
          <w:sz w:val="22"/>
          <w:szCs w:val="22"/>
        </w:rPr>
        <w:t xml:space="preserve"> S</w:t>
      </w:r>
      <w:r w:rsidRPr="0E35285C" w:rsidR="006877E7">
        <w:rPr>
          <w:rFonts w:ascii="Arial" w:hAnsi="Arial" w:cs="Arial"/>
          <w:sz w:val="22"/>
          <w:szCs w:val="22"/>
        </w:rPr>
        <w:t xml:space="preserve">tudies have shown </w:t>
      </w:r>
      <w:r w:rsidRPr="0E35285C" w:rsidR="00E959BA">
        <w:rPr>
          <w:rFonts w:ascii="Arial" w:hAnsi="Arial" w:cs="Arial"/>
          <w:sz w:val="22"/>
          <w:szCs w:val="22"/>
        </w:rPr>
        <w:t>the decrease</w:t>
      </w:r>
      <w:r w:rsidRPr="0E35285C" w:rsidR="00591A2C">
        <w:rPr>
          <w:rFonts w:ascii="Arial" w:hAnsi="Arial" w:cs="Arial"/>
          <w:sz w:val="22"/>
          <w:szCs w:val="22"/>
        </w:rPr>
        <w:t xml:space="preserve"> in symptoms following </w:t>
      </w:r>
      <w:r w:rsidRPr="0E35285C" w:rsidR="006D3CB8">
        <w:rPr>
          <w:rFonts w:ascii="Arial" w:hAnsi="Arial" w:cs="Arial"/>
          <w:sz w:val="22"/>
          <w:szCs w:val="22"/>
        </w:rPr>
        <w:t>individuals’</w:t>
      </w:r>
      <w:r w:rsidRPr="0E35285C" w:rsidR="00591A2C">
        <w:rPr>
          <w:rFonts w:ascii="Arial" w:hAnsi="Arial" w:cs="Arial"/>
          <w:sz w:val="22"/>
          <w:szCs w:val="22"/>
        </w:rPr>
        <w:t xml:space="preserve"> participa</w:t>
      </w:r>
      <w:r w:rsidRPr="0E35285C" w:rsidR="002626CC">
        <w:rPr>
          <w:rFonts w:ascii="Arial" w:hAnsi="Arial" w:cs="Arial"/>
          <w:sz w:val="22"/>
          <w:szCs w:val="22"/>
        </w:rPr>
        <w:t xml:space="preserve">tion in digital cognitive therapy and </w:t>
      </w:r>
      <w:r w:rsidRPr="0E35285C" w:rsidR="00C979E0">
        <w:rPr>
          <w:rFonts w:ascii="Arial" w:hAnsi="Arial" w:cs="Arial"/>
          <w:sz w:val="22"/>
          <w:szCs w:val="22"/>
        </w:rPr>
        <w:t xml:space="preserve">other online interventions, </w:t>
      </w:r>
      <w:r w:rsidRPr="0E35285C" w:rsidR="00DC662A">
        <w:rPr>
          <w:rFonts w:ascii="Arial" w:hAnsi="Arial" w:cs="Arial"/>
          <w:sz w:val="22"/>
          <w:szCs w:val="22"/>
        </w:rPr>
        <w:t>whereas</w:t>
      </w:r>
      <w:r w:rsidRPr="0E35285C" w:rsidR="00DC662A">
        <w:rPr>
          <w:rFonts w:ascii="Arial" w:hAnsi="Arial" w:cs="Arial"/>
          <w:sz w:val="22"/>
          <w:szCs w:val="22"/>
        </w:rPr>
        <w:t xml:space="preserve"> </w:t>
      </w:r>
      <w:r w:rsidRPr="0E35285C" w:rsidR="00B5716B">
        <w:rPr>
          <w:rFonts w:ascii="Arial" w:hAnsi="Arial" w:cs="Arial"/>
          <w:sz w:val="22"/>
          <w:szCs w:val="22"/>
        </w:rPr>
        <w:t xml:space="preserve">others have </w:t>
      </w:r>
      <w:r w:rsidRPr="0E35285C" w:rsidR="00B5716B">
        <w:rPr>
          <w:rFonts w:ascii="Arial" w:hAnsi="Arial" w:cs="Arial"/>
          <w:sz w:val="22"/>
          <w:szCs w:val="22"/>
        </w:rPr>
        <w:t>identified</w:t>
      </w:r>
      <w:r w:rsidRPr="0E35285C" w:rsidR="00B5716B">
        <w:rPr>
          <w:rFonts w:ascii="Arial" w:hAnsi="Arial" w:cs="Arial"/>
          <w:sz w:val="22"/>
          <w:szCs w:val="22"/>
        </w:rPr>
        <w:t xml:space="preserve"> challenges which relate to user engagement</w:t>
      </w:r>
      <w:r w:rsidRPr="0E35285C" w:rsidR="0015682E">
        <w:rPr>
          <w:rFonts w:ascii="Arial" w:hAnsi="Arial" w:cs="Arial"/>
          <w:sz w:val="22"/>
          <w:szCs w:val="22"/>
        </w:rPr>
        <w:t xml:space="preserve"> and </w:t>
      </w:r>
      <w:r w:rsidRPr="0E35285C" w:rsidR="00646E31">
        <w:rPr>
          <w:rFonts w:ascii="Arial" w:hAnsi="Arial" w:cs="Arial"/>
          <w:sz w:val="22"/>
          <w:szCs w:val="22"/>
        </w:rPr>
        <w:t>sustainability with treatment outcomes.</w:t>
      </w:r>
      <w:r w:rsidRPr="0E35285C" w:rsidR="00A05952">
        <w:rPr>
          <w:rFonts w:ascii="Arial" w:hAnsi="Arial" w:cs="Arial"/>
          <w:sz w:val="22"/>
          <w:szCs w:val="22"/>
        </w:rPr>
        <w:t xml:space="preserve"> </w:t>
      </w:r>
      <w:r w:rsidRPr="0E35285C" w:rsidR="002A58A9">
        <w:rPr>
          <w:rFonts w:ascii="Arial" w:hAnsi="Arial" w:cs="Arial"/>
          <w:sz w:val="22"/>
          <w:szCs w:val="22"/>
        </w:rPr>
        <w:t>Subsequently</w:t>
      </w:r>
      <w:r w:rsidRPr="0E35285C" w:rsidR="00380A65">
        <w:rPr>
          <w:rFonts w:ascii="Arial" w:hAnsi="Arial" w:cs="Arial"/>
          <w:sz w:val="22"/>
          <w:szCs w:val="22"/>
        </w:rPr>
        <w:t xml:space="preserve">, there is more need to review existing evidence </w:t>
      </w:r>
      <w:r w:rsidRPr="0E35285C" w:rsidR="006F110D">
        <w:rPr>
          <w:rFonts w:ascii="Arial" w:hAnsi="Arial" w:cs="Arial"/>
          <w:sz w:val="22"/>
          <w:szCs w:val="22"/>
        </w:rPr>
        <w:t xml:space="preserve">to be able to </w:t>
      </w:r>
      <w:r w:rsidRPr="0E35285C" w:rsidR="006F110D">
        <w:rPr>
          <w:rFonts w:ascii="Arial" w:hAnsi="Arial" w:cs="Arial"/>
          <w:sz w:val="22"/>
          <w:szCs w:val="22"/>
        </w:rPr>
        <w:t>determine</w:t>
      </w:r>
      <w:r w:rsidRPr="0E35285C" w:rsidR="006F110D">
        <w:rPr>
          <w:rFonts w:ascii="Arial" w:hAnsi="Arial" w:cs="Arial"/>
          <w:sz w:val="22"/>
          <w:szCs w:val="22"/>
        </w:rPr>
        <w:t xml:space="preserve"> the effectiveness and </w:t>
      </w:r>
      <w:r w:rsidRPr="0E35285C" w:rsidR="009374F0">
        <w:rPr>
          <w:rFonts w:ascii="Arial" w:hAnsi="Arial" w:cs="Arial"/>
          <w:sz w:val="22"/>
          <w:szCs w:val="22"/>
        </w:rPr>
        <w:t>identify</w:t>
      </w:r>
      <w:r w:rsidRPr="0E35285C" w:rsidR="009374F0">
        <w:rPr>
          <w:rFonts w:ascii="Arial" w:hAnsi="Arial" w:cs="Arial"/>
          <w:sz w:val="22"/>
          <w:szCs w:val="22"/>
        </w:rPr>
        <w:t xml:space="preserve"> what areas may require more research</w:t>
      </w:r>
      <w:r w:rsidRPr="0E35285C" w:rsidR="00D151D7">
        <w:rPr>
          <w:rFonts w:ascii="Arial" w:hAnsi="Arial" w:cs="Arial"/>
          <w:sz w:val="22"/>
          <w:szCs w:val="22"/>
        </w:rPr>
        <w:t>.</w:t>
      </w:r>
      <w:r w:rsidRPr="0E35285C" w:rsidR="009374F0">
        <w:rPr>
          <w:rFonts w:ascii="Arial" w:hAnsi="Arial" w:cs="Arial"/>
          <w:sz w:val="22"/>
          <w:szCs w:val="22"/>
        </w:rPr>
        <w:t xml:space="preserve"> T</w:t>
      </w:r>
      <w:r w:rsidRPr="0E35285C" w:rsidR="00276CBB">
        <w:rPr>
          <w:rFonts w:ascii="Arial" w:hAnsi="Arial" w:cs="Arial"/>
          <w:sz w:val="22"/>
          <w:szCs w:val="22"/>
        </w:rPr>
        <w:t xml:space="preserve">his scoping review therefore </w:t>
      </w:r>
      <w:r w:rsidRPr="0E35285C" w:rsidR="00276CBB">
        <w:rPr>
          <w:rFonts w:ascii="Arial" w:hAnsi="Arial" w:cs="Arial"/>
          <w:sz w:val="22"/>
          <w:szCs w:val="22"/>
        </w:rPr>
        <w:t>seeks</w:t>
      </w:r>
      <w:r w:rsidRPr="0E35285C" w:rsidR="00276CBB">
        <w:rPr>
          <w:rFonts w:ascii="Arial" w:hAnsi="Arial" w:cs="Arial"/>
          <w:sz w:val="22"/>
          <w:szCs w:val="22"/>
        </w:rPr>
        <w:t xml:space="preserve"> to </w:t>
      </w:r>
      <w:r w:rsidRPr="0E35285C" w:rsidR="00E551BB">
        <w:rPr>
          <w:rFonts w:ascii="Arial" w:hAnsi="Arial" w:cs="Arial"/>
          <w:sz w:val="22"/>
          <w:szCs w:val="22"/>
        </w:rPr>
        <w:t>create</w:t>
      </w:r>
      <w:r w:rsidRPr="0E35285C" w:rsidR="00FD1DE8">
        <w:rPr>
          <w:rFonts w:ascii="Arial" w:hAnsi="Arial" w:cs="Arial"/>
          <w:sz w:val="22"/>
          <w:szCs w:val="22"/>
        </w:rPr>
        <w:t xml:space="preserve"> peer-reviewed </w:t>
      </w:r>
      <w:r w:rsidRPr="0E35285C" w:rsidR="00250129">
        <w:rPr>
          <w:rFonts w:ascii="Arial" w:hAnsi="Arial" w:cs="Arial"/>
          <w:sz w:val="22"/>
          <w:szCs w:val="22"/>
        </w:rPr>
        <w:t xml:space="preserve">literature </w:t>
      </w:r>
      <w:r w:rsidRPr="0E35285C" w:rsidR="00D151D7">
        <w:rPr>
          <w:rFonts w:ascii="Arial" w:hAnsi="Arial" w:cs="Arial"/>
          <w:sz w:val="22"/>
          <w:szCs w:val="22"/>
        </w:rPr>
        <w:t xml:space="preserve">to provide </w:t>
      </w:r>
      <w:r w:rsidRPr="0E35285C" w:rsidR="00810C4E">
        <w:rPr>
          <w:rFonts w:ascii="Arial" w:hAnsi="Arial" w:cs="Arial"/>
          <w:sz w:val="22"/>
          <w:szCs w:val="22"/>
        </w:rPr>
        <w:t xml:space="preserve">an overview of existing evidence and </w:t>
      </w:r>
      <w:r w:rsidRPr="0E35285C" w:rsidR="00810C4E">
        <w:rPr>
          <w:rFonts w:ascii="Arial" w:hAnsi="Arial" w:cs="Arial"/>
          <w:sz w:val="22"/>
          <w:szCs w:val="22"/>
        </w:rPr>
        <w:t>identify</w:t>
      </w:r>
      <w:r w:rsidRPr="0E35285C" w:rsidR="00810C4E">
        <w:rPr>
          <w:rFonts w:ascii="Arial" w:hAnsi="Arial" w:cs="Arial"/>
          <w:sz w:val="22"/>
          <w:szCs w:val="22"/>
        </w:rPr>
        <w:t xml:space="preserve"> gaps </w:t>
      </w:r>
      <w:r w:rsidRPr="0E35285C" w:rsidR="00852671">
        <w:rPr>
          <w:rFonts w:ascii="Arial" w:hAnsi="Arial" w:cs="Arial"/>
          <w:sz w:val="22"/>
          <w:szCs w:val="22"/>
        </w:rPr>
        <w:t xml:space="preserve">that can inform future research, </w:t>
      </w:r>
      <w:r w:rsidRPr="0E35285C" w:rsidR="2454D143">
        <w:rPr>
          <w:rFonts w:ascii="Arial" w:hAnsi="Arial" w:cs="Arial"/>
          <w:sz w:val="22"/>
          <w:szCs w:val="22"/>
        </w:rPr>
        <w:t>policy,</w:t>
      </w:r>
      <w:r w:rsidRPr="0E35285C" w:rsidR="006A191B">
        <w:rPr>
          <w:rFonts w:ascii="Arial" w:hAnsi="Arial" w:cs="Arial"/>
          <w:sz w:val="22"/>
          <w:szCs w:val="22"/>
        </w:rPr>
        <w:t xml:space="preserve"> and clinical practice</w:t>
      </w:r>
      <w:r w:rsidRPr="0E35285C" w:rsidR="0042004E">
        <w:rPr>
          <w:rFonts w:ascii="Arial" w:hAnsi="Arial" w:cs="Arial"/>
          <w:sz w:val="22"/>
          <w:szCs w:val="22"/>
        </w:rPr>
        <w:t>.</w:t>
      </w:r>
    </w:p>
    <w:p w:rsidR="009072FD" w:rsidP="00044FEA" w:rsidRDefault="009072FD" w14:paraId="628C8DF4" w14:textId="77777777">
      <w:pPr>
        <w:tabs>
          <w:tab w:val="left" w:pos="1020"/>
        </w:tabs>
        <w:spacing w:line="360" w:lineRule="auto"/>
        <w:rPr>
          <w:rFonts w:ascii="Arial" w:hAnsi="Arial" w:cs="Arial"/>
          <w:sz w:val="22"/>
          <w:szCs w:val="22"/>
        </w:rPr>
      </w:pPr>
    </w:p>
    <w:p w:rsidR="005278EB" w:rsidP="005278EB" w:rsidRDefault="0019315A" w14:paraId="5BEC6C70" w14:textId="7E0A34BF">
      <w:pPr>
        <w:tabs>
          <w:tab w:val="left" w:pos="1020"/>
        </w:tabs>
        <w:spacing w:line="360" w:lineRule="auto"/>
        <w:rPr>
          <w:rFonts w:ascii="Arial" w:hAnsi="Arial" w:cs="Arial"/>
          <w:sz w:val="22"/>
          <w:szCs w:val="22"/>
          <w:u w:val="single"/>
        </w:rPr>
      </w:pPr>
      <w:r>
        <w:rPr>
          <w:rFonts w:ascii="Arial" w:hAnsi="Arial" w:cs="Arial"/>
          <w:sz w:val="22"/>
          <w:szCs w:val="22"/>
          <w:u w:val="single"/>
        </w:rPr>
        <w:t xml:space="preserve">3. </w:t>
      </w:r>
      <w:r w:rsidRPr="00723280" w:rsidR="00723280">
        <w:rPr>
          <w:rFonts w:ascii="Arial" w:hAnsi="Arial" w:cs="Arial"/>
          <w:sz w:val="22"/>
          <w:szCs w:val="22"/>
          <w:u w:val="single"/>
        </w:rPr>
        <w:t>Methods</w:t>
      </w:r>
    </w:p>
    <w:p w:rsidR="00160367" w:rsidP="005278EB" w:rsidRDefault="00160367" w14:paraId="38B7778A" w14:textId="04A9B2DC">
      <w:pPr>
        <w:tabs>
          <w:tab w:val="left" w:pos="1020"/>
        </w:tabs>
        <w:spacing w:line="360" w:lineRule="auto"/>
        <w:rPr>
          <w:rFonts w:ascii="Arial" w:hAnsi="Arial" w:cs="Arial"/>
          <w:sz w:val="22"/>
          <w:szCs w:val="22"/>
        </w:rPr>
      </w:pPr>
      <w:r>
        <w:rPr>
          <w:rFonts w:ascii="Arial" w:hAnsi="Arial" w:cs="Arial"/>
          <w:sz w:val="22"/>
          <w:szCs w:val="22"/>
        </w:rPr>
        <w:t>Study Design</w:t>
      </w:r>
    </w:p>
    <w:p w:rsidR="00160367" w:rsidP="005278EB" w:rsidRDefault="0079701B" w14:paraId="045F7D57" w14:textId="62DB68CF">
      <w:pPr>
        <w:tabs>
          <w:tab w:val="left" w:pos="1020"/>
        </w:tabs>
        <w:spacing w:line="360" w:lineRule="auto"/>
        <w:rPr>
          <w:rFonts w:ascii="Arial" w:hAnsi="Arial" w:cs="Arial"/>
          <w:sz w:val="22"/>
          <w:szCs w:val="22"/>
        </w:rPr>
      </w:pPr>
      <w:r>
        <w:rPr>
          <w:rFonts w:ascii="Arial" w:hAnsi="Arial" w:cs="Arial"/>
          <w:sz w:val="22"/>
          <w:szCs w:val="22"/>
        </w:rPr>
        <w:t xml:space="preserve">This research is adopted by a scoping review methodology in which explores the effectiveness </w:t>
      </w:r>
      <w:r w:rsidR="006A6F38">
        <w:rPr>
          <w:rFonts w:ascii="Arial" w:hAnsi="Arial" w:cs="Arial"/>
          <w:sz w:val="22"/>
          <w:szCs w:val="22"/>
        </w:rPr>
        <w:t>of digital mental health interventions in the improvement of the symptoms of mental health illnesses</w:t>
      </w:r>
      <w:r w:rsidR="008B5FCB">
        <w:rPr>
          <w:rFonts w:ascii="Arial" w:hAnsi="Arial" w:cs="Arial"/>
          <w:sz w:val="22"/>
          <w:szCs w:val="22"/>
        </w:rPr>
        <w:t xml:space="preserve"> amongst young university students in the United Kingdom. </w:t>
      </w:r>
      <w:r w:rsidR="00EE2383">
        <w:rPr>
          <w:rFonts w:ascii="Arial" w:hAnsi="Arial" w:cs="Arial"/>
          <w:sz w:val="22"/>
          <w:szCs w:val="22"/>
        </w:rPr>
        <w:t xml:space="preserve">A scoping review was chosen </w:t>
      </w:r>
      <w:r w:rsidR="001570F5">
        <w:rPr>
          <w:rFonts w:ascii="Arial" w:hAnsi="Arial" w:cs="Arial"/>
          <w:sz w:val="22"/>
          <w:szCs w:val="22"/>
        </w:rPr>
        <w:t xml:space="preserve">because it enables researchers to systematically map existing evidence, </w:t>
      </w:r>
      <w:r w:rsidR="00D2773C">
        <w:rPr>
          <w:rFonts w:ascii="Arial" w:hAnsi="Arial" w:cs="Arial"/>
          <w:sz w:val="22"/>
          <w:szCs w:val="22"/>
        </w:rPr>
        <w:t xml:space="preserve">recognise and identify key concepts and highlight the gaps with the </w:t>
      </w:r>
      <w:r w:rsidR="00187A9F">
        <w:rPr>
          <w:rFonts w:ascii="Arial" w:hAnsi="Arial" w:cs="Arial"/>
          <w:sz w:val="22"/>
          <w:szCs w:val="22"/>
        </w:rPr>
        <w:t>literature available (Arksey and O’Malley, 2005).</w:t>
      </w:r>
      <w:r w:rsidR="00540D62">
        <w:rPr>
          <w:rFonts w:ascii="Arial" w:hAnsi="Arial" w:cs="Arial"/>
          <w:sz w:val="22"/>
          <w:szCs w:val="22"/>
        </w:rPr>
        <w:t xml:space="preserve"> This method of approach would be beneficial for examining </w:t>
      </w:r>
      <w:r w:rsidR="00B36BF2">
        <w:rPr>
          <w:rFonts w:ascii="Arial" w:hAnsi="Arial" w:cs="Arial"/>
          <w:sz w:val="22"/>
          <w:szCs w:val="22"/>
        </w:rPr>
        <w:t>the broad body of evidence from multiple research designs.</w:t>
      </w:r>
    </w:p>
    <w:p w:rsidR="00B36BF2" w:rsidP="005278EB" w:rsidRDefault="00B36BF2" w14:paraId="31A5FF77" w14:textId="77777777">
      <w:pPr>
        <w:tabs>
          <w:tab w:val="left" w:pos="1020"/>
        </w:tabs>
        <w:spacing w:line="360" w:lineRule="auto"/>
        <w:rPr>
          <w:rFonts w:ascii="Arial" w:hAnsi="Arial" w:cs="Arial"/>
          <w:sz w:val="22"/>
          <w:szCs w:val="22"/>
        </w:rPr>
      </w:pPr>
    </w:p>
    <w:p w:rsidR="00B36BF2" w:rsidP="005278EB" w:rsidRDefault="00B36BF2" w14:paraId="4CF82C03" w14:textId="510E5B52">
      <w:pPr>
        <w:tabs>
          <w:tab w:val="left" w:pos="1020"/>
        </w:tabs>
        <w:spacing w:line="360" w:lineRule="auto"/>
        <w:rPr>
          <w:rFonts w:ascii="Arial" w:hAnsi="Arial" w:cs="Arial"/>
          <w:sz w:val="22"/>
          <w:szCs w:val="22"/>
          <w:u w:val="single"/>
        </w:rPr>
      </w:pPr>
      <w:r w:rsidRPr="00B36BF2">
        <w:rPr>
          <w:rFonts w:ascii="Arial" w:hAnsi="Arial" w:cs="Arial"/>
          <w:sz w:val="22"/>
          <w:szCs w:val="22"/>
          <w:u w:val="single"/>
        </w:rPr>
        <w:t>Search Strategy</w:t>
      </w:r>
    </w:p>
    <w:p w:rsidR="00B36BF2" w:rsidP="005278EB" w:rsidRDefault="00673747" w14:paraId="54085105" w14:textId="5B6019B9">
      <w:pPr>
        <w:tabs>
          <w:tab w:val="left" w:pos="1020"/>
        </w:tabs>
        <w:spacing w:line="360" w:lineRule="auto"/>
        <w:rPr>
          <w:rFonts w:ascii="Arial" w:hAnsi="Arial" w:cs="Arial"/>
          <w:sz w:val="22"/>
          <w:szCs w:val="22"/>
        </w:rPr>
      </w:pPr>
      <w:r w:rsidRPr="0E35285C" w:rsidR="00673747">
        <w:rPr>
          <w:rFonts w:ascii="Arial" w:hAnsi="Arial" w:cs="Arial"/>
          <w:sz w:val="22"/>
          <w:szCs w:val="22"/>
        </w:rPr>
        <w:t>Using</w:t>
      </w:r>
      <w:r w:rsidRPr="0E35285C" w:rsidR="00D61C90">
        <w:rPr>
          <w:rFonts w:ascii="Arial" w:hAnsi="Arial" w:cs="Arial"/>
          <w:sz w:val="22"/>
          <w:szCs w:val="22"/>
        </w:rPr>
        <w:t xml:space="preserve"> </w:t>
      </w:r>
      <w:r w:rsidRPr="0E35285C" w:rsidR="004A7B15">
        <w:rPr>
          <w:rFonts w:ascii="Arial" w:hAnsi="Arial" w:cs="Arial"/>
          <w:sz w:val="22"/>
          <w:szCs w:val="22"/>
        </w:rPr>
        <w:t xml:space="preserve">recognised </w:t>
      </w:r>
      <w:r w:rsidRPr="0E35285C" w:rsidR="00D61C90">
        <w:rPr>
          <w:rFonts w:ascii="Arial" w:hAnsi="Arial" w:cs="Arial"/>
          <w:sz w:val="22"/>
          <w:szCs w:val="22"/>
        </w:rPr>
        <w:t>academic databases such as</w:t>
      </w:r>
      <w:r w:rsidRPr="0E35285C" w:rsidR="00673747">
        <w:rPr>
          <w:rFonts w:ascii="Arial" w:hAnsi="Arial" w:cs="Arial"/>
          <w:sz w:val="22"/>
          <w:szCs w:val="22"/>
        </w:rPr>
        <w:t xml:space="preserve"> the University of Wa</w:t>
      </w:r>
      <w:r w:rsidRPr="0E35285C" w:rsidR="00D14DA2">
        <w:rPr>
          <w:rFonts w:ascii="Arial" w:hAnsi="Arial" w:cs="Arial"/>
          <w:sz w:val="22"/>
          <w:szCs w:val="22"/>
        </w:rPr>
        <w:t>le</w:t>
      </w:r>
      <w:r w:rsidRPr="0E35285C" w:rsidR="00673747">
        <w:rPr>
          <w:rFonts w:ascii="Arial" w:hAnsi="Arial" w:cs="Arial"/>
          <w:sz w:val="22"/>
          <w:szCs w:val="22"/>
        </w:rPr>
        <w:t xml:space="preserve">s </w:t>
      </w:r>
      <w:r w:rsidRPr="0E35285C" w:rsidR="00D14DA2">
        <w:rPr>
          <w:rFonts w:ascii="Arial" w:hAnsi="Arial" w:cs="Arial"/>
          <w:sz w:val="22"/>
          <w:szCs w:val="22"/>
        </w:rPr>
        <w:t>Trinity</w:t>
      </w:r>
      <w:r w:rsidRPr="0E35285C" w:rsidR="00673747">
        <w:rPr>
          <w:rFonts w:ascii="Arial" w:hAnsi="Arial" w:cs="Arial"/>
          <w:sz w:val="22"/>
          <w:szCs w:val="22"/>
        </w:rPr>
        <w:t xml:space="preserve"> Saint David (UWTSD</w:t>
      </w:r>
      <w:r w:rsidRPr="0E35285C" w:rsidR="00D14DA2">
        <w:rPr>
          <w:rFonts w:ascii="Arial" w:hAnsi="Arial" w:cs="Arial"/>
          <w:sz w:val="22"/>
          <w:szCs w:val="22"/>
        </w:rPr>
        <w:t>) Library</w:t>
      </w:r>
      <w:r w:rsidRPr="0E35285C" w:rsidR="00D61C90">
        <w:rPr>
          <w:rFonts w:ascii="Arial" w:hAnsi="Arial" w:cs="Arial"/>
          <w:sz w:val="22"/>
          <w:szCs w:val="22"/>
        </w:rPr>
        <w:t xml:space="preserve">, </w:t>
      </w:r>
      <w:r w:rsidRPr="0E35285C" w:rsidR="005F63B6">
        <w:rPr>
          <w:rFonts w:ascii="Arial" w:hAnsi="Arial" w:cs="Arial"/>
          <w:sz w:val="22"/>
          <w:szCs w:val="22"/>
        </w:rPr>
        <w:t xml:space="preserve">helped to conduct a </w:t>
      </w:r>
      <w:r w:rsidRPr="0E35285C" w:rsidR="00D61C90">
        <w:rPr>
          <w:rFonts w:ascii="Arial" w:hAnsi="Arial" w:cs="Arial"/>
          <w:sz w:val="22"/>
          <w:szCs w:val="22"/>
        </w:rPr>
        <w:t>literature search</w:t>
      </w:r>
      <w:r w:rsidRPr="0E35285C" w:rsidR="00D31B67">
        <w:rPr>
          <w:rFonts w:ascii="Arial" w:hAnsi="Arial" w:cs="Arial"/>
          <w:sz w:val="22"/>
          <w:szCs w:val="22"/>
        </w:rPr>
        <w:t xml:space="preserve"> to </w:t>
      </w:r>
      <w:r w:rsidRPr="0E35285C" w:rsidR="00D31B67">
        <w:rPr>
          <w:rFonts w:ascii="Arial" w:hAnsi="Arial" w:cs="Arial"/>
          <w:sz w:val="22"/>
          <w:szCs w:val="22"/>
        </w:rPr>
        <w:t>identify</w:t>
      </w:r>
      <w:r w:rsidRPr="0E35285C" w:rsidR="00D31B67">
        <w:rPr>
          <w:rFonts w:ascii="Arial" w:hAnsi="Arial" w:cs="Arial"/>
          <w:sz w:val="22"/>
          <w:szCs w:val="22"/>
        </w:rPr>
        <w:t xml:space="preserve"> </w:t>
      </w:r>
      <w:r w:rsidRPr="0E35285C" w:rsidR="00DC6E48">
        <w:rPr>
          <w:rFonts w:ascii="Arial" w:hAnsi="Arial" w:cs="Arial"/>
          <w:sz w:val="22"/>
          <w:szCs w:val="22"/>
        </w:rPr>
        <w:t>relevant peer-reviewed research articles</w:t>
      </w:r>
      <w:r w:rsidRPr="0E35285C" w:rsidR="00C156D8">
        <w:rPr>
          <w:rFonts w:ascii="Arial" w:hAnsi="Arial" w:cs="Arial"/>
          <w:sz w:val="22"/>
          <w:szCs w:val="22"/>
        </w:rPr>
        <w:t xml:space="preserve">. The databases </w:t>
      </w:r>
      <w:r w:rsidRPr="0E35285C" w:rsidR="00B62819">
        <w:rPr>
          <w:rFonts w:ascii="Arial" w:hAnsi="Arial" w:cs="Arial"/>
          <w:sz w:val="22"/>
          <w:szCs w:val="22"/>
        </w:rPr>
        <w:t>that were research</w:t>
      </w:r>
      <w:r w:rsidRPr="0E35285C" w:rsidR="7F27D2C1">
        <w:rPr>
          <w:rFonts w:ascii="Arial" w:hAnsi="Arial" w:cs="Arial"/>
          <w:sz w:val="22"/>
          <w:szCs w:val="22"/>
        </w:rPr>
        <w:t>ed</w:t>
      </w:r>
      <w:r w:rsidRPr="0E35285C" w:rsidR="00B62819">
        <w:rPr>
          <w:rFonts w:ascii="Arial" w:hAnsi="Arial" w:cs="Arial"/>
          <w:sz w:val="22"/>
          <w:szCs w:val="22"/>
        </w:rPr>
        <w:t xml:space="preserve"> include:</w:t>
      </w:r>
    </w:p>
    <w:p w:rsidR="00B62819" w:rsidP="00B62819" w:rsidRDefault="00B62819" w14:paraId="24271992" w14:textId="32B8C830">
      <w:pPr>
        <w:pStyle w:val="ListParagraph"/>
        <w:numPr>
          <w:ilvl w:val="0"/>
          <w:numId w:val="2"/>
        </w:numPr>
        <w:tabs>
          <w:tab w:val="left" w:pos="1020"/>
        </w:tabs>
        <w:spacing w:line="360" w:lineRule="auto"/>
        <w:rPr>
          <w:rFonts w:ascii="Arial" w:hAnsi="Arial" w:cs="Arial"/>
          <w:sz w:val="22"/>
          <w:szCs w:val="22"/>
        </w:rPr>
      </w:pPr>
      <w:r w:rsidRPr="0E35285C" w:rsidR="00B62819">
        <w:rPr>
          <w:rFonts w:ascii="Arial" w:hAnsi="Arial" w:cs="Arial"/>
          <w:sz w:val="22"/>
          <w:szCs w:val="22"/>
        </w:rPr>
        <w:t>CINAHL</w:t>
      </w:r>
      <w:r w:rsidRPr="0E35285C" w:rsidR="422AEDF7">
        <w:rPr>
          <w:rFonts w:ascii="Arial" w:hAnsi="Arial" w:cs="Arial"/>
          <w:sz w:val="22"/>
          <w:szCs w:val="22"/>
        </w:rPr>
        <w:t xml:space="preserve"> Ultimate (EBSCO)</w:t>
      </w:r>
    </w:p>
    <w:p w:rsidR="0099655F" w:rsidP="00B62819" w:rsidRDefault="0099655F" w14:paraId="2A34D484" w14:textId="74D84961">
      <w:pPr>
        <w:pStyle w:val="ListParagraph"/>
        <w:numPr>
          <w:ilvl w:val="0"/>
          <w:numId w:val="2"/>
        </w:numPr>
        <w:tabs>
          <w:tab w:val="left" w:pos="1020"/>
        </w:tabs>
        <w:spacing w:line="360" w:lineRule="auto"/>
        <w:rPr>
          <w:rFonts w:ascii="Arial" w:hAnsi="Arial" w:cs="Arial"/>
          <w:sz w:val="22"/>
          <w:szCs w:val="22"/>
        </w:rPr>
      </w:pPr>
      <w:r w:rsidRPr="0E35285C" w:rsidR="0099655F">
        <w:rPr>
          <w:rFonts w:ascii="Arial" w:hAnsi="Arial" w:cs="Arial"/>
          <w:sz w:val="22"/>
          <w:szCs w:val="22"/>
        </w:rPr>
        <w:t>PsycINFO</w:t>
      </w:r>
      <w:r w:rsidRPr="0E35285C" w:rsidR="513AAE28">
        <w:rPr>
          <w:rFonts w:ascii="Arial" w:hAnsi="Arial" w:cs="Arial"/>
          <w:sz w:val="22"/>
          <w:szCs w:val="22"/>
        </w:rPr>
        <w:t xml:space="preserve"> (EBSCO)</w:t>
      </w:r>
    </w:p>
    <w:p w:rsidR="0099655F" w:rsidP="00B62819" w:rsidRDefault="0099655F" w14:paraId="35C22531" w14:textId="4BC5349D">
      <w:pPr>
        <w:pStyle w:val="ListParagraph"/>
        <w:numPr>
          <w:ilvl w:val="0"/>
          <w:numId w:val="2"/>
        </w:numPr>
        <w:tabs>
          <w:tab w:val="left" w:pos="1020"/>
        </w:tabs>
        <w:spacing w:line="360" w:lineRule="auto"/>
        <w:rPr>
          <w:rFonts w:ascii="Arial" w:hAnsi="Arial" w:cs="Arial"/>
          <w:sz w:val="22"/>
          <w:szCs w:val="22"/>
        </w:rPr>
      </w:pPr>
      <w:r w:rsidRPr="0E35285C" w:rsidR="0099655F">
        <w:rPr>
          <w:rFonts w:ascii="Arial" w:hAnsi="Arial" w:cs="Arial"/>
          <w:sz w:val="22"/>
          <w:szCs w:val="22"/>
        </w:rPr>
        <w:t>MEDLINE</w:t>
      </w:r>
      <w:r w:rsidRPr="0E35285C" w:rsidR="21564F41">
        <w:rPr>
          <w:rFonts w:ascii="Arial" w:hAnsi="Arial" w:cs="Arial"/>
          <w:sz w:val="22"/>
          <w:szCs w:val="22"/>
        </w:rPr>
        <w:t xml:space="preserve"> (EBCO)</w:t>
      </w:r>
    </w:p>
    <w:p w:rsidR="21564F41" w:rsidP="0E35285C" w:rsidRDefault="21564F41" w14:paraId="370F0BA3" w14:textId="10800C75">
      <w:pPr>
        <w:pStyle w:val="ListParagraph"/>
        <w:numPr>
          <w:ilvl w:val="0"/>
          <w:numId w:val="2"/>
        </w:numPr>
        <w:tabs>
          <w:tab w:val="left" w:leader="none" w:pos="1020"/>
        </w:tabs>
        <w:spacing w:line="360" w:lineRule="auto"/>
        <w:rPr>
          <w:rFonts w:ascii="Arial" w:hAnsi="Arial" w:cs="Arial"/>
          <w:sz w:val="22"/>
          <w:szCs w:val="22"/>
        </w:rPr>
      </w:pPr>
      <w:r w:rsidRPr="0E35285C" w:rsidR="21564F41">
        <w:rPr>
          <w:rFonts w:ascii="Arial" w:hAnsi="Arial" w:cs="Arial"/>
          <w:sz w:val="22"/>
          <w:szCs w:val="22"/>
        </w:rPr>
        <w:t>PubMed</w:t>
      </w:r>
    </w:p>
    <w:p w:rsidR="21564F41" w:rsidP="0E35285C" w:rsidRDefault="21564F41" w14:paraId="34184CE0" w14:textId="4DE71BBD">
      <w:pPr>
        <w:pStyle w:val="ListParagraph"/>
        <w:numPr>
          <w:ilvl w:val="0"/>
          <w:numId w:val="2"/>
        </w:numPr>
        <w:tabs>
          <w:tab w:val="left" w:leader="none" w:pos="1020"/>
        </w:tabs>
        <w:spacing w:line="360" w:lineRule="auto"/>
        <w:rPr>
          <w:rFonts w:ascii="Arial" w:hAnsi="Arial" w:cs="Arial"/>
          <w:sz w:val="22"/>
          <w:szCs w:val="22"/>
        </w:rPr>
      </w:pPr>
      <w:r w:rsidRPr="0E35285C" w:rsidR="21564F41">
        <w:rPr>
          <w:rFonts w:ascii="Arial" w:hAnsi="Arial" w:cs="Arial"/>
          <w:sz w:val="22"/>
          <w:szCs w:val="22"/>
        </w:rPr>
        <w:t>UWSTD Library Discovery Search</w:t>
      </w:r>
    </w:p>
    <w:p w:rsidR="00BF6E0E" w:rsidP="00BF6E0E" w:rsidRDefault="00BF6E0E" w14:paraId="4F4F4240" w14:textId="604196B0">
      <w:pPr>
        <w:tabs>
          <w:tab w:val="left" w:pos="1020"/>
        </w:tabs>
        <w:spacing w:line="360" w:lineRule="auto"/>
        <w:rPr>
          <w:rFonts w:ascii="Arial" w:hAnsi="Arial" w:cs="Arial"/>
          <w:sz w:val="22"/>
          <w:szCs w:val="22"/>
        </w:rPr>
      </w:pPr>
      <w:r w:rsidRPr="0E35285C" w:rsidR="00BF6E0E">
        <w:rPr>
          <w:rFonts w:ascii="Arial" w:hAnsi="Arial" w:cs="Arial"/>
          <w:sz w:val="22"/>
          <w:szCs w:val="22"/>
        </w:rPr>
        <w:t xml:space="preserve">These databases were chosen </w:t>
      </w:r>
      <w:r w:rsidRPr="0E35285C" w:rsidR="00EE5BC8">
        <w:rPr>
          <w:rFonts w:ascii="Arial" w:hAnsi="Arial" w:cs="Arial"/>
          <w:sz w:val="22"/>
          <w:szCs w:val="22"/>
        </w:rPr>
        <w:t xml:space="preserve">because they </w:t>
      </w:r>
      <w:r w:rsidRPr="0E35285C" w:rsidR="004427EB">
        <w:rPr>
          <w:rFonts w:ascii="Arial" w:hAnsi="Arial" w:cs="Arial"/>
          <w:sz w:val="22"/>
          <w:szCs w:val="22"/>
        </w:rPr>
        <w:t xml:space="preserve">provide </w:t>
      </w:r>
      <w:r w:rsidRPr="0E35285C" w:rsidR="00EE5BC8">
        <w:rPr>
          <w:rFonts w:ascii="Arial" w:hAnsi="Arial" w:cs="Arial"/>
          <w:sz w:val="22"/>
          <w:szCs w:val="22"/>
        </w:rPr>
        <w:t xml:space="preserve">high-quality mental health, </w:t>
      </w:r>
      <w:r w:rsidRPr="0E35285C" w:rsidR="039B2EE8">
        <w:rPr>
          <w:rFonts w:ascii="Arial" w:hAnsi="Arial" w:cs="Arial"/>
          <w:sz w:val="22"/>
          <w:szCs w:val="22"/>
        </w:rPr>
        <w:t>healthcare,</w:t>
      </w:r>
      <w:r w:rsidRPr="0E35285C" w:rsidR="00DB6355">
        <w:rPr>
          <w:rFonts w:ascii="Arial" w:hAnsi="Arial" w:cs="Arial"/>
          <w:sz w:val="22"/>
          <w:szCs w:val="22"/>
        </w:rPr>
        <w:t xml:space="preserve"> and psychology research </w:t>
      </w:r>
      <w:r w:rsidRPr="0E35285C" w:rsidR="74260712">
        <w:rPr>
          <w:rFonts w:ascii="Arial" w:hAnsi="Arial" w:cs="Arial"/>
          <w:sz w:val="22"/>
          <w:szCs w:val="22"/>
        </w:rPr>
        <w:t>that is</w:t>
      </w:r>
      <w:r w:rsidRPr="0E35285C" w:rsidR="00DB6355">
        <w:rPr>
          <w:rFonts w:ascii="Arial" w:hAnsi="Arial" w:cs="Arial"/>
          <w:sz w:val="22"/>
          <w:szCs w:val="22"/>
        </w:rPr>
        <w:t xml:space="preserve"> relevant to the current topic.</w:t>
      </w:r>
    </w:p>
    <w:p w:rsidR="001825FC" w:rsidP="00BF6E0E" w:rsidRDefault="001825FC" w14:paraId="4F817A6D" w14:textId="50693629">
      <w:pPr>
        <w:tabs>
          <w:tab w:val="left" w:pos="1020"/>
        </w:tabs>
        <w:spacing w:line="360" w:lineRule="auto"/>
        <w:rPr>
          <w:rFonts w:ascii="Arial" w:hAnsi="Arial" w:cs="Arial"/>
          <w:sz w:val="22"/>
          <w:szCs w:val="22"/>
        </w:rPr>
      </w:pPr>
      <w:r w:rsidRPr="6C6661B2" w:rsidR="001825FC">
        <w:rPr>
          <w:rFonts w:ascii="Arial" w:hAnsi="Arial" w:cs="Arial"/>
          <w:sz w:val="22"/>
          <w:szCs w:val="22"/>
        </w:rPr>
        <w:t xml:space="preserve">Keywords </w:t>
      </w:r>
      <w:r w:rsidRPr="6C6661B2" w:rsidR="00755EDB">
        <w:rPr>
          <w:rFonts w:ascii="Arial" w:hAnsi="Arial" w:cs="Arial"/>
          <w:sz w:val="22"/>
          <w:szCs w:val="22"/>
        </w:rPr>
        <w:t>were formed from the review question</w:t>
      </w:r>
      <w:r w:rsidRPr="6C6661B2" w:rsidR="001356E4">
        <w:rPr>
          <w:rFonts w:ascii="Arial" w:hAnsi="Arial" w:cs="Arial"/>
          <w:sz w:val="22"/>
          <w:szCs w:val="22"/>
        </w:rPr>
        <w:t xml:space="preserve"> and combined using </w:t>
      </w:r>
      <w:r w:rsidRPr="6C6661B2" w:rsidR="00F37889">
        <w:rPr>
          <w:rFonts w:ascii="Arial" w:hAnsi="Arial" w:cs="Arial"/>
          <w:sz w:val="22"/>
          <w:szCs w:val="22"/>
        </w:rPr>
        <w:t xml:space="preserve">“Boolean operators” (AND </w:t>
      </w:r>
      <w:bookmarkStart w:name="_Int_vU1OAySj" w:id="300779719"/>
      <w:r w:rsidRPr="6C6661B2" w:rsidR="00F37889">
        <w:rPr>
          <w:rFonts w:ascii="Arial" w:hAnsi="Arial" w:cs="Arial"/>
          <w:sz w:val="22"/>
          <w:szCs w:val="22"/>
        </w:rPr>
        <w:t>and</w:t>
      </w:r>
      <w:bookmarkEnd w:id="300779719"/>
      <w:r w:rsidRPr="6C6661B2" w:rsidR="00F37889">
        <w:rPr>
          <w:rFonts w:ascii="Arial" w:hAnsi="Arial" w:cs="Arial"/>
          <w:sz w:val="22"/>
          <w:szCs w:val="22"/>
        </w:rPr>
        <w:t xml:space="preserve"> OR)</w:t>
      </w:r>
      <w:r w:rsidRPr="6C6661B2" w:rsidR="00826D3A">
        <w:rPr>
          <w:rFonts w:ascii="Arial" w:hAnsi="Arial" w:cs="Arial"/>
          <w:sz w:val="22"/>
          <w:szCs w:val="22"/>
        </w:rPr>
        <w:t xml:space="preserve"> to improve on the research strategies. The following examples of terms that were used include:</w:t>
      </w:r>
    </w:p>
    <w:p w:rsidR="00826D3A" w:rsidP="00826D3A" w:rsidRDefault="00826D3A" w14:paraId="5C5C5F8C" w14:textId="422FEA11">
      <w:pPr>
        <w:pStyle w:val="ListParagraph"/>
        <w:numPr>
          <w:ilvl w:val="0"/>
          <w:numId w:val="3"/>
        </w:numPr>
        <w:tabs>
          <w:tab w:val="left" w:pos="1020"/>
        </w:tabs>
        <w:spacing w:line="360" w:lineRule="auto"/>
        <w:rPr>
          <w:rFonts w:ascii="Arial" w:hAnsi="Arial" w:cs="Arial"/>
          <w:sz w:val="22"/>
          <w:szCs w:val="22"/>
        </w:rPr>
      </w:pPr>
      <w:r>
        <w:rPr>
          <w:rFonts w:ascii="Arial" w:hAnsi="Arial" w:cs="Arial"/>
          <w:sz w:val="22"/>
          <w:szCs w:val="22"/>
        </w:rPr>
        <w:t>“Mental health intervention”</w:t>
      </w:r>
    </w:p>
    <w:p w:rsidR="00826D3A" w:rsidP="00826D3A" w:rsidRDefault="00A02A73" w14:paraId="273B46D7" w14:textId="55AF2E63">
      <w:pPr>
        <w:pStyle w:val="ListParagraph"/>
        <w:numPr>
          <w:ilvl w:val="0"/>
          <w:numId w:val="3"/>
        </w:numPr>
        <w:tabs>
          <w:tab w:val="left" w:pos="1020"/>
        </w:tabs>
        <w:spacing w:line="360" w:lineRule="auto"/>
        <w:rPr>
          <w:rFonts w:ascii="Arial" w:hAnsi="Arial" w:cs="Arial"/>
          <w:sz w:val="22"/>
          <w:szCs w:val="22"/>
        </w:rPr>
      </w:pPr>
      <w:r w:rsidRPr="6C6661B2" w:rsidR="00A02A73">
        <w:rPr>
          <w:rFonts w:ascii="Arial" w:hAnsi="Arial" w:cs="Arial"/>
          <w:sz w:val="22"/>
          <w:szCs w:val="22"/>
        </w:rPr>
        <w:t xml:space="preserve">“Online cognitive therapy” OR </w:t>
      </w:r>
      <w:r w:rsidRPr="6C6661B2" w:rsidR="00A02A73">
        <w:rPr>
          <w:rFonts w:ascii="Arial" w:hAnsi="Arial" w:cs="Arial"/>
          <w:sz w:val="22"/>
          <w:szCs w:val="22"/>
        </w:rPr>
        <w:t>“CBT</w:t>
      </w:r>
      <w:r w:rsidRPr="6C6661B2" w:rsidR="00A02A73">
        <w:rPr>
          <w:rFonts w:ascii="Arial" w:hAnsi="Arial" w:cs="Arial"/>
          <w:sz w:val="22"/>
          <w:szCs w:val="22"/>
        </w:rPr>
        <w:t>”</w:t>
      </w:r>
    </w:p>
    <w:p w:rsidR="00A02A73" w:rsidP="00826D3A" w:rsidRDefault="00A02A73" w14:paraId="0E0CD7D0" w14:textId="3DC3FCB4">
      <w:pPr>
        <w:pStyle w:val="ListParagraph"/>
        <w:numPr>
          <w:ilvl w:val="0"/>
          <w:numId w:val="3"/>
        </w:numPr>
        <w:tabs>
          <w:tab w:val="left" w:pos="1020"/>
        </w:tabs>
        <w:spacing w:line="360" w:lineRule="auto"/>
        <w:rPr>
          <w:rFonts w:ascii="Arial" w:hAnsi="Arial" w:cs="Arial"/>
          <w:sz w:val="22"/>
          <w:szCs w:val="22"/>
        </w:rPr>
      </w:pPr>
      <w:r>
        <w:rPr>
          <w:rFonts w:ascii="Arial" w:hAnsi="Arial" w:cs="Arial"/>
          <w:sz w:val="22"/>
          <w:szCs w:val="22"/>
        </w:rPr>
        <w:t>“Digital mental health”</w:t>
      </w:r>
    </w:p>
    <w:p w:rsidR="00A02A73" w:rsidP="00826D3A" w:rsidRDefault="0062135B" w14:paraId="14733BA1" w14:textId="7AC5885D">
      <w:pPr>
        <w:pStyle w:val="ListParagraph"/>
        <w:numPr>
          <w:ilvl w:val="0"/>
          <w:numId w:val="3"/>
        </w:numPr>
        <w:tabs>
          <w:tab w:val="left" w:pos="1020"/>
        </w:tabs>
        <w:spacing w:line="360" w:lineRule="auto"/>
        <w:rPr>
          <w:rFonts w:ascii="Arial" w:hAnsi="Arial" w:cs="Arial"/>
          <w:sz w:val="22"/>
          <w:szCs w:val="22"/>
        </w:rPr>
      </w:pPr>
      <w:r>
        <w:rPr>
          <w:rFonts w:ascii="Arial" w:hAnsi="Arial" w:cs="Arial"/>
          <w:sz w:val="22"/>
          <w:szCs w:val="22"/>
        </w:rPr>
        <w:t>“Anxiety” OR “Depression”</w:t>
      </w:r>
    </w:p>
    <w:p w:rsidR="0062135B" w:rsidP="00826D3A" w:rsidRDefault="0095217D" w14:paraId="26CFCCD4" w14:textId="7B131C60">
      <w:pPr>
        <w:pStyle w:val="ListParagraph"/>
        <w:numPr>
          <w:ilvl w:val="0"/>
          <w:numId w:val="3"/>
        </w:numPr>
        <w:tabs>
          <w:tab w:val="left" w:pos="1020"/>
        </w:tabs>
        <w:spacing w:line="360" w:lineRule="auto"/>
        <w:rPr>
          <w:rFonts w:ascii="Arial" w:hAnsi="Arial" w:cs="Arial"/>
          <w:sz w:val="22"/>
          <w:szCs w:val="22"/>
        </w:rPr>
      </w:pPr>
      <w:r>
        <w:rPr>
          <w:rFonts w:ascii="Arial" w:hAnsi="Arial" w:cs="Arial"/>
          <w:sz w:val="22"/>
          <w:szCs w:val="22"/>
        </w:rPr>
        <w:t>“Mental healthcare apps” OR “Mobile application”</w:t>
      </w:r>
    </w:p>
    <w:p w:rsidR="0095217D" w:rsidP="00826D3A" w:rsidRDefault="00091191" w14:paraId="283EEE8C" w14:textId="74385EAA">
      <w:pPr>
        <w:pStyle w:val="ListParagraph"/>
        <w:numPr>
          <w:ilvl w:val="0"/>
          <w:numId w:val="3"/>
        </w:numPr>
        <w:tabs>
          <w:tab w:val="left" w:pos="1020"/>
        </w:tabs>
        <w:spacing w:line="360" w:lineRule="auto"/>
        <w:rPr>
          <w:rFonts w:ascii="Arial" w:hAnsi="Arial" w:cs="Arial"/>
          <w:sz w:val="22"/>
          <w:szCs w:val="22"/>
        </w:rPr>
      </w:pPr>
      <w:r>
        <w:rPr>
          <w:rFonts w:ascii="Arial" w:hAnsi="Arial" w:cs="Arial"/>
          <w:sz w:val="22"/>
          <w:szCs w:val="22"/>
        </w:rPr>
        <w:t>“Universities”</w:t>
      </w:r>
    </w:p>
    <w:p w:rsidR="00091191" w:rsidP="00826D3A" w:rsidRDefault="00091191" w14:paraId="2D95B471" w14:textId="010408AC">
      <w:pPr>
        <w:pStyle w:val="ListParagraph"/>
        <w:numPr>
          <w:ilvl w:val="0"/>
          <w:numId w:val="3"/>
        </w:numPr>
        <w:tabs>
          <w:tab w:val="left" w:pos="1020"/>
        </w:tabs>
        <w:spacing w:line="360" w:lineRule="auto"/>
        <w:rPr>
          <w:rFonts w:ascii="Arial" w:hAnsi="Arial" w:cs="Arial"/>
          <w:sz w:val="22"/>
          <w:szCs w:val="22"/>
        </w:rPr>
      </w:pPr>
      <w:r>
        <w:rPr>
          <w:rFonts w:ascii="Arial" w:hAnsi="Arial" w:cs="Arial"/>
          <w:sz w:val="22"/>
          <w:szCs w:val="22"/>
        </w:rPr>
        <w:t>“United Kingdom” OR “UK”</w:t>
      </w:r>
    </w:p>
    <w:p w:rsidR="00407B5C" w:rsidP="00407B5C" w:rsidRDefault="00407B5C" w14:paraId="1CD52E8F" w14:textId="77777777">
      <w:pPr>
        <w:tabs>
          <w:tab w:val="left" w:pos="1020"/>
        </w:tabs>
        <w:spacing w:line="360" w:lineRule="auto"/>
        <w:rPr>
          <w:rFonts w:ascii="Arial" w:hAnsi="Arial" w:cs="Arial"/>
          <w:sz w:val="22"/>
          <w:szCs w:val="22"/>
        </w:rPr>
      </w:pPr>
    </w:p>
    <w:p w:rsidR="007A4359" w:rsidP="00407B5C" w:rsidRDefault="00407B5C" w14:paraId="382C9FAF" w14:textId="7F0FD116">
      <w:pPr>
        <w:tabs>
          <w:tab w:val="left" w:pos="1020"/>
        </w:tabs>
        <w:spacing w:line="360" w:lineRule="auto"/>
        <w:rPr>
          <w:rFonts w:ascii="Arial" w:hAnsi="Arial" w:cs="Arial"/>
          <w:sz w:val="22"/>
          <w:szCs w:val="22"/>
        </w:rPr>
      </w:pPr>
      <w:r>
        <w:rPr>
          <w:rFonts w:ascii="Arial" w:hAnsi="Arial" w:cs="Arial"/>
          <w:sz w:val="22"/>
          <w:szCs w:val="22"/>
        </w:rPr>
        <w:t>Another example of this research strategy includes:</w:t>
      </w:r>
    </w:p>
    <w:p w:rsidR="00407B5C" w:rsidP="00407B5C" w:rsidRDefault="00566295" w14:paraId="5FBA8287" w14:textId="7F51B264">
      <w:pPr>
        <w:tabs>
          <w:tab w:val="left" w:pos="1020"/>
        </w:tabs>
        <w:spacing w:line="360" w:lineRule="auto"/>
        <w:rPr>
          <w:rFonts w:ascii="Arial" w:hAnsi="Arial" w:cs="Arial"/>
          <w:sz w:val="22"/>
          <w:szCs w:val="22"/>
        </w:rPr>
      </w:pPr>
      <w:r>
        <w:rPr>
          <w:rFonts w:ascii="Arial" w:hAnsi="Arial" w:cs="Arial"/>
          <w:sz w:val="22"/>
          <w:szCs w:val="22"/>
        </w:rPr>
        <w:t xml:space="preserve">(“Digital mental health” OR </w:t>
      </w:r>
      <w:r w:rsidR="00B33FE1">
        <w:rPr>
          <w:rFonts w:ascii="Arial" w:hAnsi="Arial" w:cs="Arial"/>
          <w:sz w:val="22"/>
          <w:szCs w:val="22"/>
        </w:rPr>
        <w:t>“</w:t>
      </w:r>
      <w:r>
        <w:rPr>
          <w:rFonts w:ascii="Arial" w:hAnsi="Arial" w:cs="Arial"/>
          <w:sz w:val="22"/>
          <w:szCs w:val="22"/>
        </w:rPr>
        <w:t>Online cognitive therapy</w:t>
      </w:r>
      <w:r w:rsidR="00B33FE1">
        <w:rPr>
          <w:rFonts w:ascii="Arial" w:hAnsi="Arial" w:cs="Arial"/>
          <w:sz w:val="22"/>
          <w:szCs w:val="22"/>
        </w:rPr>
        <w:t>” OR “Mobile applications”</w:t>
      </w:r>
      <w:r w:rsidR="000C30E6">
        <w:rPr>
          <w:rFonts w:ascii="Arial" w:hAnsi="Arial" w:cs="Arial"/>
          <w:sz w:val="22"/>
          <w:szCs w:val="22"/>
        </w:rPr>
        <w:t>) AND (“Anxiety” OR “Depressio</w:t>
      </w:r>
      <w:r w:rsidR="00342991">
        <w:rPr>
          <w:rFonts w:ascii="Arial" w:hAnsi="Arial" w:cs="Arial"/>
          <w:sz w:val="22"/>
          <w:szCs w:val="22"/>
        </w:rPr>
        <w:t>n”</w:t>
      </w:r>
      <w:r w:rsidR="00390B38">
        <w:rPr>
          <w:rFonts w:ascii="Arial" w:hAnsi="Arial" w:cs="Arial"/>
          <w:sz w:val="22"/>
          <w:szCs w:val="22"/>
        </w:rPr>
        <w:t xml:space="preserve">) AND (“University students”) AND </w:t>
      </w:r>
      <w:r w:rsidR="00706F2E">
        <w:rPr>
          <w:rFonts w:ascii="Arial" w:hAnsi="Arial" w:cs="Arial"/>
          <w:sz w:val="22"/>
          <w:szCs w:val="22"/>
        </w:rPr>
        <w:t>(“United Kingdom”).</w:t>
      </w:r>
    </w:p>
    <w:p w:rsidRPr="00505C8F" w:rsidR="00706F2E" w:rsidP="00407B5C" w:rsidRDefault="00706F2E" w14:paraId="3028CDD4" w14:textId="77777777">
      <w:pPr>
        <w:tabs>
          <w:tab w:val="left" w:pos="1020"/>
        </w:tabs>
        <w:spacing w:line="360" w:lineRule="auto"/>
        <w:rPr>
          <w:rFonts w:ascii="Arial" w:hAnsi="Arial" w:cs="Arial"/>
          <w:sz w:val="22"/>
          <w:szCs w:val="22"/>
          <w:u w:val="single"/>
        </w:rPr>
      </w:pPr>
    </w:p>
    <w:p w:rsidRPr="00505C8F" w:rsidR="00505C8F" w:rsidP="00407B5C" w:rsidRDefault="00505C8F" w14:paraId="599CA3D5" w14:textId="331DFBEE">
      <w:pPr>
        <w:tabs>
          <w:tab w:val="left" w:pos="1020"/>
        </w:tabs>
        <w:spacing w:line="360" w:lineRule="auto"/>
        <w:rPr>
          <w:rFonts w:ascii="Arial" w:hAnsi="Arial" w:cs="Arial"/>
          <w:sz w:val="22"/>
          <w:szCs w:val="22"/>
          <w:u w:val="single"/>
        </w:rPr>
      </w:pPr>
      <w:r w:rsidRPr="00505C8F">
        <w:rPr>
          <w:rFonts w:ascii="Arial" w:hAnsi="Arial" w:cs="Arial"/>
          <w:sz w:val="22"/>
          <w:szCs w:val="22"/>
          <w:u w:val="single"/>
        </w:rPr>
        <w:t>Inclusion and Exclusion Crisis</w:t>
      </w:r>
    </w:p>
    <w:p w:rsidR="003E5634" w:rsidP="00407B5C" w:rsidRDefault="00A05667" w14:paraId="7D82AAE6" w14:textId="77777777">
      <w:pPr>
        <w:tabs>
          <w:tab w:val="left" w:pos="1020"/>
        </w:tabs>
        <w:spacing w:line="360" w:lineRule="auto"/>
        <w:rPr>
          <w:rFonts w:ascii="Arial" w:hAnsi="Arial" w:cs="Arial"/>
          <w:sz w:val="22"/>
          <w:szCs w:val="22"/>
        </w:rPr>
      </w:pPr>
      <w:r>
        <w:rPr>
          <w:rFonts w:ascii="Arial" w:hAnsi="Arial" w:cs="Arial"/>
          <w:sz w:val="22"/>
          <w:szCs w:val="22"/>
        </w:rPr>
        <w:t xml:space="preserve">To ensure the focus of this review </w:t>
      </w:r>
      <w:r w:rsidR="00F55313">
        <w:rPr>
          <w:rFonts w:ascii="Arial" w:hAnsi="Arial" w:cs="Arial"/>
          <w:sz w:val="22"/>
          <w:szCs w:val="22"/>
        </w:rPr>
        <w:t xml:space="preserve">remains </w:t>
      </w:r>
      <w:r>
        <w:rPr>
          <w:rFonts w:ascii="Arial" w:hAnsi="Arial" w:cs="Arial"/>
          <w:sz w:val="22"/>
          <w:szCs w:val="22"/>
        </w:rPr>
        <w:t>relevant</w:t>
      </w:r>
      <w:r w:rsidR="00F55313">
        <w:rPr>
          <w:rFonts w:ascii="Arial" w:hAnsi="Arial" w:cs="Arial"/>
          <w:sz w:val="22"/>
          <w:szCs w:val="22"/>
        </w:rPr>
        <w:t>, predefined inclusion and exclusion crite</w:t>
      </w:r>
      <w:r w:rsidR="003E5634">
        <w:rPr>
          <w:rFonts w:ascii="Arial" w:hAnsi="Arial" w:cs="Arial"/>
          <w:sz w:val="22"/>
          <w:szCs w:val="22"/>
        </w:rPr>
        <w:t>ria were applied.</w:t>
      </w:r>
    </w:p>
    <w:p w:rsidR="006B6A13" w:rsidP="00407B5C" w:rsidRDefault="003E5634" w14:paraId="66BEBC41" w14:textId="77777777">
      <w:pPr>
        <w:tabs>
          <w:tab w:val="left" w:pos="1020"/>
        </w:tabs>
        <w:spacing w:line="360" w:lineRule="auto"/>
        <w:rPr>
          <w:rFonts w:ascii="Arial" w:hAnsi="Arial" w:cs="Arial"/>
          <w:sz w:val="22"/>
          <w:szCs w:val="22"/>
        </w:rPr>
      </w:pPr>
      <w:r>
        <w:rPr>
          <w:rFonts w:ascii="Arial" w:hAnsi="Arial" w:cs="Arial"/>
          <w:sz w:val="22"/>
          <w:szCs w:val="22"/>
        </w:rPr>
        <w:t xml:space="preserve">Inclusion criteria </w:t>
      </w:r>
      <w:r w:rsidR="006B6A13">
        <w:rPr>
          <w:rFonts w:ascii="Arial" w:hAnsi="Arial" w:cs="Arial"/>
          <w:sz w:val="22"/>
          <w:szCs w:val="22"/>
        </w:rPr>
        <w:t>include:</w:t>
      </w:r>
    </w:p>
    <w:p w:rsidR="006B6A13" w:rsidP="006B6A13" w:rsidRDefault="006B6A13" w14:paraId="2F4DE1B4" w14:textId="79F4741A">
      <w:pPr>
        <w:pStyle w:val="ListParagraph"/>
        <w:numPr>
          <w:ilvl w:val="0"/>
          <w:numId w:val="4"/>
        </w:numPr>
        <w:tabs>
          <w:tab w:val="left" w:pos="1020"/>
        </w:tabs>
        <w:spacing w:line="360" w:lineRule="auto"/>
        <w:rPr>
          <w:rFonts w:ascii="Arial" w:hAnsi="Arial" w:cs="Arial"/>
          <w:sz w:val="22"/>
          <w:szCs w:val="22"/>
        </w:rPr>
      </w:pPr>
      <w:r>
        <w:rPr>
          <w:rFonts w:ascii="Arial" w:hAnsi="Arial" w:cs="Arial"/>
          <w:sz w:val="22"/>
          <w:szCs w:val="22"/>
        </w:rPr>
        <w:t>Primary</w:t>
      </w:r>
      <w:r w:rsidR="00B45BD0">
        <w:rPr>
          <w:rFonts w:ascii="Arial" w:hAnsi="Arial" w:cs="Arial"/>
          <w:sz w:val="22"/>
          <w:szCs w:val="22"/>
        </w:rPr>
        <w:t xml:space="preserve"> and secondary research studies</w:t>
      </w:r>
    </w:p>
    <w:p w:rsidR="00B45BD0" w:rsidP="006B6A13" w:rsidRDefault="00B45BD0" w14:paraId="38CE7792" w14:textId="70757124">
      <w:pPr>
        <w:pStyle w:val="ListParagraph"/>
        <w:numPr>
          <w:ilvl w:val="0"/>
          <w:numId w:val="4"/>
        </w:numPr>
        <w:tabs>
          <w:tab w:val="left" w:pos="1020"/>
        </w:tabs>
        <w:spacing w:line="360" w:lineRule="auto"/>
        <w:rPr>
          <w:rFonts w:ascii="Arial" w:hAnsi="Arial" w:cs="Arial"/>
          <w:sz w:val="22"/>
          <w:szCs w:val="22"/>
        </w:rPr>
      </w:pPr>
      <w:r>
        <w:rPr>
          <w:rFonts w:ascii="Arial" w:hAnsi="Arial" w:cs="Arial"/>
          <w:sz w:val="22"/>
          <w:szCs w:val="22"/>
        </w:rPr>
        <w:t>Peer-reviewed articles</w:t>
      </w:r>
    </w:p>
    <w:p w:rsidR="00B45BD0" w:rsidP="006B6A13" w:rsidRDefault="00532D40" w14:paraId="79A3BA47" w14:textId="70D411B9">
      <w:pPr>
        <w:pStyle w:val="ListParagraph"/>
        <w:numPr>
          <w:ilvl w:val="0"/>
          <w:numId w:val="4"/>
        </w:numPr>
        <w:tabs>
          <w:tab w:val="left" w:pos="1020"/>
        </w:tabs>
        <w:spacing w:line="360" w:lineRule="auto"/>
        <w:rPr>
          <w:rFonts w:ascii="Arial" w:hAnsi="Arial" w:cs="Arial"/>
          <w:sz w:val="22"/>
          <w:szCs w:val="22"/>
        </w:rPr>
      </w:pPr>
      <w:r w:rsidRPr="0E35285C" w:rsidR="00532D40">
        <w:rPr>
          <w:rFonts w:ascii="Arial" w:hAnsi="Arial" w:cs="Arial"/>
          <w:sz w:val="22"/>
          <w:szCs w:val="22"/>
        </w:rPr>
        <w:t>Published in years 201</w:t>
      </w:r>
      <w:r w:rsidRPr="0E35285C" w:rsidR="571B9491">
        <w:rPr>
          <w:rFonts w:ascii="Arial" w:hAnsi="Arial" w:cs="Arial"/>
          <w:sz w:val="22"/>
          <w:szCs w:val="22"/>
        </w:rPr>
        <w:t>4</w:t>
      </w:r>
      <w:r w:rsidRPr="0E35285C" w:rsidR="00532D40">
        <w:rPr>
          <w:rFonts w:ascii="Arial" w:hAnsi="Arial" w:cs="Arial"/>
          <w:sz w:val="22"/>
          <w:szCs w:val="22"/>
        </w:rPr>
        <w:t xml:space="preserve"> to 2025</w:t>
      </w:r>
    </w:p>
    <w:p w:rsidR="00532D40" w:rsidP="006B6A13" w:rsidRDefault="00F538DB" w14:paraId="5D2C3F4D" w14:textId="68EC8C76">
      <w:pPr>
        <w:pStyle w:val="ListParagraph"/>
        <w:numPr>
          <w:ilvl w:val="0"/>
          <w:numId w:val="4"/>
        </w:numPr>
        <w:tabs>
          <w:tab w:val="left" w:pos="1020"/>
        </w:tabs>
        <w:spacing w:line="360" w:lineRule="auto"/>
        <w:rPr>
          <w:rFonts w:ascii="Arial" w:hAnsi="Arial" w:cs="Arial"/>
          <w:sz w:val="22"/>
          <w:szCs w:val="22"/>
        </w:rPr>
      </w:pPr>
      <w:r>
        <w:rPr>
          <w:rFonts w:ascii="Arial" w:hAnsi="Arial" w:cs="Arial"/>
          <w:sz w:val="22"/>
          <w:szCs w:val="22"/>
        </w:rPr>
        <w:t>Include universities or high education students.</w:t>
      </w:r>
    </w:p>
    <w:p w:rsidR="00F538DB" w:rsidP="006B6A13" w:rsidRDefault="00F538DB" w14:paraId="7A98B67A" w14:textId="24AFC498">
      <w:pPr>
        <w:pStyle w:val="ListParagraph"/>
        <w:numPr>
          <w:ilvl w:val="0"/>
          <w:numId w:val="4"/>
        </w:numPr>
        <w:tabs>
          <w:tab w:val="left" w:pos="1020"/>
        </w:tabs>
        <w:spacing w:line="360" w:lineRule="auto"/>
        <w:rPr>
          <w:rFonts w:ascii="Arial" w:hAnsi="Arial" w:cs="Arial"/>
          <w:sz w:val="22"/>
          <w:szCs w:val="22"/>
        </w:rPr>
      </w:pPr>
      <w:r>
        <w:rPr>
          <w:rFonts w:ascii="Arial" w:hAnsi="Arial" w:cs="Arial"/>
          <w:sz w:val="22"/>
          <w:szCs w:val="22"/>
        </w:rPr>
        <w:t xml:space="preserve">Focus on </w:t>
      </w:r>
      <w:r w:rsidR="00641615">
        <w:rPr>
          <w:rFonts w:ascii="Arial" w:hAnsi="Arial" w:cs="Arial"/>
          <w:sz w:val="22"/>
          <w:szCs w:val="22"/>
        </w:rPr>
        <w:t>the digital mental health interventions</w:t>
      </w:r>
    </w:p>
    <w:p w:rsidR="00641615" w:rsidP="006B6A13" w:rsidRDefault="00641615" w14:paraId="0BCFB254" w14:textId="41129831">
      <w:pPr>
        <w:pStyle w:val="ListParagraph"/>
        <w:numPr>
          <w:ilvl w:val="0"/>
          <w:numId w:val="4"/>
        </w:numPr>
        <w:tabs>
          <w:tab w:val="left" w:pos="1020"/>
        </w:tabs>
        <w:spacing w:line="360" w:lineRule="auto"/>
        <w:rPr>
          <w:rFonts w:ascii="Arial" w:hAnsi="Arial" w:cs="Arial"/>
          <w:sz w:val="22"/>
          <w:szCs w:val="22"/>
        </w:rPr>
      </w:pPr>
      <w:r>
        <w:rPr>
          <w:rFonts w:ascii="Arial" w:hAnsi="Arial" w:cs="Arial"/>
          <w:sz w:val="22"/>
          <w:szCs w:val="22"/>
        </w:rPr>
        <w:t>Relevant to the UK or higher education settings</w:t>
      </w:r>
    </w:p>
    <w:p w:rsidR="00272CFC" w:rsidP="006B6A13" w:rsidRDefault="00272CFC" w14:paraId="320154D6" w14:textId="712AAC66">
      <w:pPr>
        <w:pStyle w:val="ListParagraph"/>
        <w:numPr>
          <w:ilvl w:val="0"/>
          <w:numId w:val="4"/>
        </w:numPr>
        <w:tabs>
          <w:tab w:val="left" w:pos="1020"/>
        </w:tabs>
        <w:spacing w:line="360" w:lineRule="auto"/>
        <w:rPr>
          <w:rFonts w:ascii="Arial" w:hAnsi="Arial" w:cs="Arial"/>
          <w:sz w:val="22"/>
          <w:szCs w:val="22"/>
        </w:rPr>
      </w:pPr>
      <w:r>
        <w:rPr>
          <w:rFonts w:ascii="Arial" w:hAnsi="Arial" w:cs="Arial"/>
          <w:sz w:val="22"/>
          <w:szCs w:val="22"/>
        </w:rPr>
        <w:t>Investigated depression and anxiety outcomes for patients.</w:t>
      </w:r>
    </w:p>
    <w:p w:rsidR="00C65C9E" w:rsidP="00C65C9E" w:rsidRDefault="00C65C9E" w14:paraId="00E96B4B" w14:textId="77777777">
      <w:pPr>
        <w:tabs>
          <w:tab w:val="left" w:pos="1020"/>
        </w:tabs>
        <w:spacing w:line="360" w:lineRule="auto"/>
        <w:rPr>
          <w:rFonts w:ascii="Arial" w:hAnsi="Arial" w:cs="Arial"/>
          <w:sz w:val="22"/>
          <w:szCs w:val="22"/>
        </w:rPr>
      </w:pPr>
    </w:p>
    <w:p w:rsidR="00C65C9E" w:rsidP="00C65C9E" w:rsidRDefault="00C65C9E" w14:paraId="0C6AD4C3" w14:textId="5DD3120D">
      <w:pPr>
        <w:tabs>
          <w:tab w:val="left" w:pos="1020"/>
        </w:tabs>
        <w:spacing w:line="360" w:lineRule="auto"/>
        <w:rPr>
          <w:rFonts w:ascii="Arial" w:hAnsi="Arial" w:cs="Arial"/>
          <w:sz w:val="22"/>
          <w:szCs w:val="22"/>
        </w:rPr>
      </w:pPr>
      <w:r>
        <w:rPr>
          <w:rFonts w:ascii="Arial" w:hAnsi="Arial" w:cs="Arial"/>
          <w:sz w:val="22"/>
          <w:szCs w:val="22"/>
        </w:rPr>
        <w:t>Exclusion criteria include:</w:t>
      </w:r>
    </w:p>
    <w:p w:rsidR="00C65C9E" w:rsidP="00C65C9E" w:rsidRDefault="00786A9B" w14:paraId="0F82BBD7" w14:textId="50011FDA">
      <w:pPr>
        <w:pStyle w:val="ListParagraph"/>
        <w:numPr>
          <w:ilvl w:val="0"/>
          <w:numId w:val="5"/>
        </w:numPr>
        <w:tabs>
          <w:tab w:val="left" w:pos="1020"/>
        </w:tabs>
        <w:spacing w:line="360" w:lineRule="auto"/>
        <w:rPr>
          <w:rFonts w:ascii="Arial" w:hAnsi="Arial" w:cs="Arial"/>
          <w:sz w:val="22"/>
          <w:szCs w:val="22"/>
        </w:rPr>
      </w:pPr>
      <w:r>
        <w:rPr>
          <w:rFonts w:ascii="Arial" w:hAnsi="Arial" w:cs="Arial"/>
          <w:sz w:val="22"/>
          <w:szCs w:val="22"/>
        </w:rPr>
        <w:t>Policy documents and Government reports (Used only in background</w:t>
      </w:r>
      <w:r w:rsidR="0083361E">
        <w:rPr>
          <w:rFonts w:ascii="Arial" w:hAnsi="Arial" w:cs="Arial"/>
          <w:sz w:val="22"/>
          <w:szCs w:val="22"/>
        </w:rPr>
        <w:t xml:space="preserve"> section)</w:t>
      </w:r>
    </w:p>
    <w:p w:rsidR="0083361E" w:rsidP="00C65C9E" w:rsidRDefault="0083361E" w14:paraId="00B842DA" w14:textId="3372DFEA">
      <w:pPr>
        <w:pStyle w:val="ListParagraph"/>
        <w:numPr>
          <w:ilvl w:val="0"/>
          <w:numId w:val="5"/>
        </w:numPr>
        <w:tabs>
          <w:tab w:val="left" w:pos="1020"/>
        </w:tabs>
        <w:spacing w:line="360" w:lineRule="auto"/>
        <w:rPr>
          <w:rFonts w:ascii="Arial" w:hAnsi="Arial" w:cs="Arial"/>
          <w:sz w:val="22"/>
          <w:szCs w:val="22"/>
        </w:rPr>
      </w:pPr>
      <w:r>
        <w:rPr>
          <w:rFonts w:ascii="Arial" w:hAnsi="Arial" w:cs="Arial"/>
          <w:sz w:val="22"/>
          <w:szCs w:val="22"/>
        </w:rPr>
        <w:lastRenderedPageBreak/>
        <w:t xml:space="preserve">Studies that do not involve </w:t>
      </w:r>
      <w:r w:rsidR="00C629EB">
        <w:rPr>
          <w:rFonts w:ascii="Arial" w:hAnsi="Arial" w:cs="Arial"/>
          <w:sz w:val="22"/>
          <w:szCs w:val="22"/>
        </w:rPr>
        <w:t xml:space="preserve">university students </w:t>
      </w:r>
    </w:p>
    <w:p w:rsidR="00C629EB" w:rsidP="00C629EB" w:rsidRDefault="00C629EB" w14:paraId="08643EEC" w14:textId="079FA5BA">
      <w:pPr>
        <w:pStyle w:val="ListParagraph"/>
        <w:numPr>
          <w:ilvl w:val="0"/>
          <w:numId w:val="5"/>
        </w:numPr>
        <w:tabs>
          <w:tab w:val="left" w:pos="1020"/>
        </w:tabs>
        <w:spacing w:line="360" w:lineRule="auto"/>
        <w:rPr>
          <w:rFonts w:ascii="Arial" w:hAnsi="Arial" w:cs="Arial"/>
          <w:sz w:val="22"/>
          <w:szCs w:val="22"/>
        </w:rPr>
      </w:pPr>
      <w:r>
        <w:rPr>
          <w:rFonts w:ascii="Arial" w:hAnsi="Arial" w:cs="Arial"/>
          <w:sz w:val="22"/>
          <w:szCs w:val="22"/>
        </w:rPr>
        <w:t>Conference papers</w:t>
      </w:r>
    </w:p>
    <w:p w:rsidR="00C629EB" w:rsidP="00C629EB" w:rsidRDefault="00C629EB" w14:paraId="759ED14F" w14:textId="5D266D7F">
      <w:pPr>
        <w:pStyle w:val="ListParagraph"/>
        <w:numPr>
          <w:ilvl w:val="0"/>
          <w:numId w:val="5"/>
        </w:numPr>
        <w:tabs>
          <w:tab w:val="left" w:pos="1020"/>
        </w:tabs>
        <w:spacing w:line="360" w:lineRule="auto"/>
        <w:rPr>
          <w:rFonts w:ascii="Arial" w:hAnsi="Arial" w:cs="Arial"/>
          <w:sz w:val="22"/>
          <w:szCs w:val="22"/>
        </w:rPr>
      </w:pPr>
      <w:r>
        <w:rPr>
          <w:rFonts w:ascii="Arial" w:hAnsi="Arial" w:cs="Arial"/>
          <w:sz w:val="22"/>
          <w:szCs w:val="22"/>
        </w:rPr>
        <w:t>Articles not available in full text</w:t>
      </w:r>
    </w:p>
    <w:p w:rsidR="00C629EB" w:rsidP="00C629EB" w:rsidRDefault="0057081C" w14:paraId="062AB67D" w14:textId="1FFBD0C1">
      <w:pPr>
        <w:pStyle w:val="ListParagraph"/>
        <w:numPr>
          <w:ilvl w:val="0"/>
          <w:numId w:val="5"/>
        </w:numPr>
        <w:tabs>
          <w:tab w:val="left" w:pos="1020"/>
        </w:tabs>
        <w:spacing w:line="360" w:lineRule="auto"/>
        <w:rPr>
          <w:rFonts w:ascii="Arial" w:hAnsi="Arial" w:cs="Arial"/>
          <w:sz w:val="22"/>
          <w:szCs w:val="22"/>
        </w:rPr>
      </w:pPr>
      <w:r w:rsidRPr="0E35285C" w:rsidR="0057081C">
        <w:rPr>
          <w:rFonts w:ascii="Arial" w:hAnsi="Arial" w:cs="Arial"/>
          <w:sz w:val="22"/>
          <w:szCs w:val="22"/>
        </w:rPr>
        <w:t>Any articles published before year 201</w:t>
      </w:r>
      <w:r w:rsidRPr="0E35285C" w:rsidR="021A4EFC">
        <w:rPr>
          <w:rFonts w:ascii="Arial" w:hAnsi="Arial" w:cs="Arial"/>
          <w:sz w:val="22"/>
          <w:szCs w:val="22"/>
        </w:rPr>
        <w:t>4.</w:t>
      </w:r>
    </w:p>
    <w:p w:rsidRPr="00670CF2" w:rsidR="00A173B9" w:rsidP="004B4DA6" w:rsidRDefault="00A173B9" w14:paraId="7A016EFF" w14:textId="77777777">
      <w:pPr>
        <w:tabs>
          <w:tab w:val="left" w:pos="1020"/>
        </w:tabs>
        <w:spacing w:line="360" w:lineRule="auto"/>
        <w:rPr>
          <w:rFonts w:ascii="Arial" w:hAnsi="Arial" w:cs="Arial"/>
          <w:sz w:val="22"/>
          <w:szCs w:val="22"/>
          <w:u w:val="single"/>
        </w:rPr>
      </w:pPr>
    </w:p>
    <w:p w:rsidRPr="00670CF2" w:rsidR="004B4DA6" w:rsidP="004B4DA6" w:rsidRDefault="004B4DA6" w14:paraId="09F5BC42" w14:textId="6388EFFE">
      <w:pPr>
        <w:tabs>
          <w:tab w:val="left" w:pos="1020"/>
        </w:tabs>
        <w:spacing w:line="360" w:lineRule="auto"/>
        <w:rPr>
          <w:rFonts w:ascii="Arial" w:hAnsi="Arial" w:cs="Arial"/>
          <w:sz w:val="22"/>
          <w:szCs w:val="22"/>
          <w:u w:val="single"/>
        </w:rPr>
      </w:pPr>
      <w:r w:rsidRPr="00670CF2">
        <w:rPr>
          <w:rFonts w:ascii="Arial" w:hAnsi="Arial" w:cs="Arial"/>
          <w:sz w:val="22"/>
          <w:szCs w:val="22"/>
          <w:u w:val="single"/>
        </w:rPr>
        <w:t>Data Extraction</w:t>
      </w:r>
    </w:p>
    <w:p w:rsidR="004B4DA6" w:rsidP="004B4DA6" w:rsidRDefault="007F4E47" w14:paraId="6A48AF31" w14:textId="3C641A40">
      <w:pPr>
        <w:tabs>
          <w:tab w:val="left" w:pos="1020"/>
        </w:tabs>
        <w:spacing w:line="360" w:lineRule="auto"/>
        <w:rPr>
          <w:rFonts w:ascii="Arial" w:hAnsi="Arial" w:cs="Arial"/>
          <w:sz w:val="22"/>
          <w:szCs w:val="22"/>
        </w:rPr>
      </w:pPr>
      <w:r w:rsidRPr="0E35285C" w:rsidR="007F4E47">
        <w:rPr>
          <w:rFonts w:ascii="Arial" w:hAnsi="Arial" w:cs="Arial"/>
          <w:sz w:val="22"/>
          <w:szCs w:val="22"/>
        </w:rPr>
        <w:t>Following this database searc</w:t>
      </w:r>
      <w:r w:rsidRPr="0E35285C" w:rsidR="0038234A">
        <w:rPr>
          <w:rFonts w:ascii="Arial" w:hAnsi="Arial" w:cs="Arial"/>
          <w:sz w:val="22"/>
          <w:szCs w:val="22"/>
        </w:rPr>
        <w:t xml:space="preserve">h, the identified studies were presented according to the inclusion and exclusion criteria. </w:t>
      </w:r>
      <w:r w:rsidRPr="0E35285C" w:rsidR="00921CB4">
        <w:rPr>
          <w:rFonts w:ascii="Arial" w:hAnsi="Arial" w:cs="Arial"/>
          <w:sz w:val="22"/>
          <w:szCs w:val="22"/>
        </w:rPr>
        <w:t xml:space="preserve">Relevant current information from each article was </w:t>
      </w:r>
      <w:r w:rsidRPr="0E35285C" w:rsidR="00026350">
        <w:rPr>
          <w:rFonts w:ascii="Arial" w:hAnsi="Arial" w:cs="Arial"/>
          <w:sz w:val="22"/>
          <w:szCs w:val="22"/>
        </w:rPr>
        <w:t xml:space="preserve">extracted </w:t>
      </w:r>
      <w:r w:rsidRPr="0E35285C" w:rsidR="00EE7294">
        <w:rPr>
          <w:rFonts w:ascii="Arial" w:hAnsi="Arial" w:cs="Arial"/>
          <w:sz w:val="22"/>
          <w:szCs w:val="22"/>
        </w:rPr>
        <w:t xml:space="preserve">using </w:t>
      </w:r>
      <w:r w:rsidRPr="0E35285C" w:rsidR="002627F6">
        <w:rPr>
          <w:rFonts w:ascii="Arial" w:hAnsi="Arial" w:cs="Arial"/>
          <w:sz w:val="22"/>
          <w:szCs w:val="22"/>
        </w:rPr>
        <w:t>a data extraction table.</w:t>
      </w:r>
      <w:r w:rsidRPr="0E35285C" w:rsidR="00C15539">
        <w:rPr>
          <w:rFonts w:ascii="Arial" w:hAnsi="Arial" w:cs="Arial"/>
          <w:sz w:val="22"/>
          <w:szCs w:val="22"/>
        </w:rPr>
        <w:t xml:space="preserve"> This information included the author(s), publication year, </w:t>
      </w:r>
      <w:r w:rsidRPr="0E35285C" w:rsidR="00C15539">
        <w:rPr>
          <w:rFonts w:ascii="Arial" w:hAnsi="Arial" w:cs="Arial"/>
          <w:sz w:val="22"/>
          <w:szCs w:val="22"/>
        </w:rPr>
        <w:t>methodology</w:t>
      </w:r>
      <w:r w:rsidRPr="0E35285C" w:rsidR="00C15539">
        <w:rPr>
          <w:rFonts w:ascii="Arial" w:hAnsi="Arial" w:cs="Arial"/>
          <w:sz w:val="22"/>
          <w:szCs w:val="22"/>
        </w:rPr>
        <w:t xml:space="preserve">, study goal, </w:t>
      </w:r>
      <w:r w:rsidRPr="0E35285C" w:rsidR="000A0277">
        <w:rPr>
          <w:rFonts w:ascii="Arial" w:hAnsi="Arial" w:cs="Arial"/>
          <w:sz w:val="22"/>
          <w:szCs w:val="22"/>
        </w:rPr>
        <w:t xml:space="preserve">intervention type, outcome </w:t>
      </w:r>
      <w:r w:rsidRPr="0E35285C" w:rsidR="2B3EC4DC">
        <w:rPr>
          <w:rFonts w:ascii="Arial" w:hAnsi="Arial" w:cs="Arial"/>
          <w:sz w:val="22"/>
          <w:szCs w:val="22"/>
        </w:rPr>
        <w:t>measures,</w:t>
      </w:r>
      <w:r w:rsidRPr="0E35285C" w:rsidR="000A0277">
        <w:rPr>
          <w:rFonts w:ascii="Arial" w:hAnsi="Arial" w:cs="Arial"/>
          <w:sz w:val="22"/>
          <w:szCs w:val="22"/>
        </w:rPr>
        <w:t xml:space="preserve"> and key findings.</w:t>
      </w:r>
      <w:r w:rsidRPr="0E35285C" w:rsidR="009D3F0E">
        <w:rPr>
          <w:rFonts w:ascii="Arial" w:hAnsi="Arial" w:cs="Arial"/>
          <w:sz w:val="22"/>
          <w:szCs w:val="22"/>
        </w:rPr>
        <w:t xml:space="preserve"> This knowledge was organised into a summary table </w:t>
      </w:r>
      <w:r w:rsidRPr="0E35285C" w:rsidR="009D0620">
        <w:rPr>
          <w:rFonts w:ascii="Arial" w:hAnsi="Arial" w:cs="Arial"/>
          <w:sz w:val="22"/>
          <w:szCs w:val="22"/>
        </w:rPr>
        <w:t xml:space="preserve">to enable comparison </w:t>
      </w:r>
      <w:r w:rsidRPr="0E35285C" w:rsidR="00670CF2">
        <w:rPr>
          <w:rFonts w:ascii="Arial" w:hAnsi="Arial" w:cs="Arial"/>
          <w:sz w:val="22"/>
          <w:szCs w:val="22"/>
        </w:rPr>
        <w:t>across the selected studies chosen.</w:t>
      </w:r>
    </w:p>
    <w:p w:rsidR="00670CF2" w:rsidP="004B4DA6" w:rsidRDefault="00670CF2" w14:paraId="1F8036DA" w14:textId="77777777">
      <w:pPr>
        <w:tabs>
          <w:tab w:val="left" w:pos="1020"/>
        </w:tabs>
        <w:spacing w:line="360" w:lineRule="auto"/>
        <w:rPr>
          <w:rFonts w:ascii="Arial" w:hAnsi="Arial" w:cs="Arial"/>
          <w:sz w:val="22"/>
          <w:szCs w:val="22"/>
        </w:rPr>
      </w:pPr>
    </w:p>
    <w:p w:rsidRPr="00837605" w:rsidR="00670CF2" w:rsidP="004B4DA6" w:rsidRDefault="00670CF2" w14:paraId="68F7EC49" w14:textId="5D7BC9D7">
      <w:pPr>
        <w:tabs>
          <w:tab w:val="left" w:pos="1020"/>
        </w:tabs>
        <w:spacing w:line="360" w:lineRule="auto"/>
        <w:rPr>
          <w:rFonts w:ascii="Arial" w:hAnsi="Arial" w:cs="Arial"/>
          <w:sz w:val="22"/>
          <w:szCs w:val="22"/>
          <w:u w:val="single"/>
        </w:rPr>
      </w:pPr>
      <w:r w:rsidRPr="00837605">
        <w:rPr>
          <w:rFonts w:ascii="Arial" w:hAnsi="Arial" w:cs="Arial"/>
          <w:sz w:val="22"/>
          <w:szCs w:val="22"/>
          <w:u w:val="single"/>
        </w:rPr>
        <w:t>Data Analysis</w:t>
      </w:r>
    </w:p>
    <w:p w:rsidR="00670CF2" w:rsidP="004B4DA6" w:rsidRDefault="006C53E3" w14:paraId="6F80477C" w14:textId="540B21DB">
      <w:pPr>
        <w:tabs>
          <w:tab w:val="left" w:pos="1020"/>
        </w:tabs>
        <w:spacing w:line="360" w:lineRule="auto"/>
        <w:rPr>
          <w:rFonts w:ascii="Arial" w:hAnsi="Arial" w:cs="Arial"/>
          <w:sz w:val="22"/>
          <w:szCs w:val="22"/>
        </w:rPr>
      </w:pPr>
      <w:r w:rsidRPr="0E35285C" w:rsidR="006C53E3">
        <w:rPr>
          <w:rFonts w:ascii="Arial" w:hAnsi="Arial" w:cs="Arial"/>
          <w:sz w:val="22"/>
          <w:szCs w:val="22"/>
        </w:rPr>
        <w:t xml:space="preserve">The findings </w:t>
      </w:r>
      <w:r w:rsidRPr="0E35285C" w:rsidR="00163FF4">
        <w:rPr>
          <w:rFonts w:ascii="Arial" w:hAnsi="Arial" w:cs="Arial"/>
          <w:sz w:val="22"/>
          <w:szCs w:val="22"/>
        </w:rPr>
        <w:t xml:space="preserve">from the studies included </w:t>
      </w:r>
      <w:r w:rsidRPr="0E35285C" w:rsidR="002D06C9">
        <w:rPr>
          <w:rFonts w:ascii="Arial" w:hAnsi="Arial" w:cs="Arial"/>
          <w:sz w:val="22"/>
          <w:szCs w:val="22"/>
        </w:rPr>
        <w:t>were analysed using a thematic analysis</w:t>
      </w:r>
      <w:r w:rsidRPr="0E35285C" w:rsidR="006325D6">
        <w:rPr>
          <w:rFonts w:ascii="Arial" w:hAnsi="Arial" w:cs="Arial"/>
          <w:sz w:val="22"/>
          <w:szCs w:val="22"/>
        </w:rPr>
        <w:t>, this follows the</w:t>
      </w:r>
      <w:r w:rsidRPr="0E35285C" w:rsidR="006F3C2A">
        <w:rPr>
          <w:rFonts w:ascii="Arial" w:hAnsi="Arial" w:cs="Arial"/>
          <w:sz w:val="22"/>
          <w:szCs w:val="22"/>
        </w:rPr>
        <w:t xml:space="preserve"> approach described by Braun and Clarke (2006). </w:t>
      </w:r>
      <w:r w:rsidRPr="0E35285C" w:rsidR="0083333F">
        <w:rPr>
          <w:rFonts w:ascii="Arial" w:hAnsi="Arial" w:cs="Arial"/>
          <w:sz w:val="22"/>
          <w:szCs w:val="22"/>
        </w:rPr>
        <w:t xml:space="preserve">Which includes the involvement of </w:t>
      </w:r>
      <w:r w:rsidRPr="0E35285C" w:rsidR="0083333F">
        <w:rPr>
          <w:rFonts w:ascii="Arial" w:hAnsi="Arial" w:cs="Arial"/>
          <w:sz w:val="22"/>
          <w:szCs w:val="22"/>
        </w:rPr>
        <w:t>identifying</w:t>
      </w:r>
      <w:r w:rsidRPr="0E35285C" w:rsidR="0083333F">
        <w:rPr>
          <w:rFonts w:ascii="Arial" w:hAnsi="Arial" w:cs="Arial"/>
          <w:sz w:val="22"/>
          <w:szCs w:val="22"/>
        </w:rPr>
        <w:t xml:space="preserve"> ongoing patterns </w:t>
      </w:r>
      <w:r w:rsidRPr="0E35285C" w:rsidR="00D55AFC">
        <w:rPr>
          <w:rFonts w:ascii="Arial" w:hAnsi="Arial" w:cs="Arial"/>
          <w:sz w:val="22"/>
          <w:szCs w:val="22"/>
        </w:rPr>
        <w:t xml:space="preserve">and organising findings </w:t>
      </w:r>
      <w:r w:rsidRPr="0E35285C" w:rsidR="00382643">
        <w:rPr>
          <w:rFonts w:ascii="Arial" w:hAnsi="Arial" w:cs="Arial"/>
          <w:sz w:val="22"/>
          <w:szCs w:val="22"/>
        </w:rPr>
        <w:t xml:space="preserve">into key themes </w:t>
      </w:r>
      <w:r w:rsidRPr="0E35285C" w:rsidR="00010295">
        <w:rPr>
          <w:rFonts w:ascii="Arial" w:hAnsi="Arial" w:cs="Arial"/>
          <w:sz w:val="22"/>
          <w:szCs w:val="22"/>
        </w:rPr>
        <w:t xml:space="preserve">that relate to impact and effectiveness </w:t>
      </w:r>
      <w:r w:rsidRPr="0E35285C" w:rsidR="00347822">
        <w:rPr>
          <w:rFonts w:ascii="Arial" w:hAnsi="Arial" w:cs="Arial"/>
          <w:sz w:val="22"/>
          <w:szCs w:val="22"/>
        </w:rPr>
        <w:t xml:space="preserve">of digital mental health interventions. </w:t>
      </w:r>
      <w:r w:rsidRPr="0E35285C" w:rsidR="00837605">
        <w:rPr>
          <w:rFonts w:ascii="Arial" w:hAnsi="Arial" w:cs="Arial"/>
          <w:sz w:val="22"/>
          <w:szCs w:val="22"/>
        </w:rPr>
        <w:t xml:space="preserve">These themes are compared to </w:t>
      </w:r>
      <w:r w:rsidRPr="0E35285C" w:rsidR="00837605">
        <w:rPr>
          <w:rFonts w:ascii="Arial" w:hAnsi="Arial" w:cs="Arial"/>
          <w:sz w:val="22"/>
          <w:szCs w:val="22"/>
        </w:rPr>
        <w:t>identify</w:t>
      </w:r>
      <w:r w:rsidRPr="0E35285C" w:rsidR="00837605">
        <w:rPr>
          <w:rFonts w:ascii="Arial" w:hAnsi="Arial" w:cs="Arial"/>
          <w:sz w:val="22"/>
          <w:szCs w:val="22"/>
        </w:rPr>
        <w:t xml:space="preserve"> any similarities, </w:t>
      </w:r>
      <w:r w:rsidRPr="0E35285C" w:rsidR="45AB8B30">
        <w:rPr>
          <w:rFonts w:ascii="Arial" w:hAnsi="Arial" w:cs="Arial"/>
          <w:sz w:val="22"/>
          <w:szCs w:val="22"/>
        </w:rPr>
        <w:t>differences,</w:t>
      </w:r>
      <w:r w:rsidRPr="0E35285C" w:rsidR="00837605">
        <w:rPr>
          <w:rFonts w:ascii="Arial" w:hAnsi="Arial" w:cs="Arial"/>
          <w:sz w:val="22"/>
          <w:szCs w:val="22"/>
        </w:rPr>
        <w:t xml:space="preserve"> and gaps within the existing evidence.</w:t>
      </w:r>
    </w:p>
    <w:p w:rsidRPr="00C0382C" w:rsidR="00837605" w:rsidP="004B4DA6" w:rsidRDefault="00837605" w14:paraId="0D91E90A" w14:textId="77777777">
      <w:pPr>
        <w:tabs>
          <w:tab w:val="left" w:pos="1020"/>
        </w:tabs>
        <w:spacing w:line="360" w:lineRule="auto"/>
        <w:rPr>
          <w:rFonts w:ascii="Arial" w:hAnsi="Arial" w:cs="Arial"/>
          <w:sz w:val="22"/>
          <w:szCs w:val="22"/>
          <w:u w:val="single"/>
        </w:rPr>
      </w:pPr>
    </w:p>
    <w:p w:rsidRPr="00C0382C" w:rsidR="00837605" w:rsidP="004B4DA6" w:rsidRDefault="0019315A" w14:paraId="413E28E8" w14:textId="44347B57">
      <w:pPr>
        <w:tabs>
          <w:tab w:val="left" w:pos="1020"/>
        </w:tabs>
        <w:spacing w:line="360" w:lineRule="auto"/>
        <w:rPr>
          <w:rFonts w:ascii="Arial" w:hAnsi="Arial" w:cs="Arial"/>
          <w:sz w:val="22"/>
          <w:szCs w:val="22"/>
          <w:u w:val="single"/>
        </w:rPr>
      </w:pPr>
      <w:r w:rsidRPr="00C0382C">
        <w:rPr>
          <w:rFonts w:ascii="Arial" w:hAnsi="Arial" w:cs="Arial"/>
          <w:sz w:val="22"/>
          <w:szCs w:val="22"/>
          <w:u w:val="single"/>
        </w:rPr>
        <w:t>Ethical Considerations</w:t>
      </w:r>
    </w:p>
    <w:p w:rsidR="00837605" w:rsidP="004B4DA6" w:rsidRDefault="008B26FA" w14:paraId="49A03251" w14:textId="741CACD2">
      <w:pPr>
        <w:tabs>
          <w:tab w:val="left" w:pos="1020"/>
        </w:tabs>
        <w:spacing w:line="360" w:lineRule="auto"/>
        <w:rPr>
          <w:rFonts w:ascii="Arial" w:hAnsi="Arial" w:cs="Arial"/>
          <w:sz w:val="22"/>
          <w:szCs w:val="22"/>
        </w:rPr>
      </w:pPr>
      <w:r w:rsidRPr="0E35285C" w:rsidR="008B26FA">
        <w:rPr>
          <w:rFonts w:ascii="Arial" w:hAnsi="Arial" w:cs="Arial"/>
          <w:sz w:val="22"/>
          <w:szCs w:val="22"/>
        </w:rPr>
        <w:t xml:space="preserve">As this study is </w:t>
      </w:r>
      <w:r w:rsidRPr="0E35285C" w:rsidR="2A6FC1C9">
        <w:rPr>
          <w:rFonts w:ascii="Arial" w:hAnsi="Arial" w:cs="Arial"/>
          <w:sz w:val="22"/>
          <w:szCs w:val="22"/>
        </w:rPr>
        <w:t>based</w:t>
      </w:r>
      <w:r w:rsidRPr="0E35285C" w:rsidR="008B26FA">
        <w:rPr>
          <w:rFonts w:ascii="Arial" w:hAnsi="Arial" w:cs="Arial"/>
          <w:sz w:val="22"/>
          <w:szCs w:val="22"/>
        </w:rPr>
        <w:t xml:space="preserve"> upon published secondary research,</w:t>
      </w:r>
      <w:r w:rsidRPr="0E35285C" w:rsidR="0083740D">
        <w:rPr>
          <w:rFonts w:ascii="Arial" w:hAnsi="Arial" w:cs="Arial"/>
          <w:sz w:val="22"/>
          <w:szCs w:val="22"/>
        </w:rPr>
        <w:t xml:space="preserve"> ethical approval is not </w:t>
      </w:r>
      <w:r w:rsidRPr="0E35285C" w:rsidR="0083740D">
        <w:rPr>
          <w:rFonts w:ascii="Arial" w:hAnsi="Arial" w:cs="Arial"/>
          <w:sz w:val="22"/>
          <w:szCs w:val="22"/>
        </w:rPr>
        <w:t>required</w:t>
      </w:r>
      <w:r w:rsidRPr="0E35285C" w:rsidR="0083740D">
        <w:rPr>
          <w:rFonts w:ascii="Arial" w:hAnsi="Arial" w:cs="Arial"/>
          <w:sz w:val="22"/>
          <w:szCs w:val="22"/>
        </w:rPr>
        <w:t xml:space="preserve"> as no human participation was direc</w:t>
      </w:r>
      <w:r w:rsidRPr="0E35285C" w:rsidR="00F75A56">
        <w:rPr>
          <w:rFonts w:ascii="Arial" w:hAnsi="Arial" w:cs="Arial"/>
          <w:sz w:val="22"/>
          <w:szCs w:val="22"/>
        </w:rPr>
        <w:t xml:space="preserve">tly involved. However, ethical principles </w:t>
      </w:r>
      <w:r w:rsidRPr="0E35285C" w:rsidR="003B5A1A">
        <w:rPr>
          <w:rFonts w:ascii="Arial" w:hAnsi="Arial" w:cs="Arial"/>
          <w:sz w:val="22"/>
          <w:szCs w:val="22"/>
        </w:rPr>
        <w:t>are</w:t>
      </w:r>
      <w:r w:rsidRPr="0E35285C" w:rsidR="00F75A56">
        <w:rPr>
          <w:rFonts w:ascii="Arial" w:hAnsi="Arial" w:cs="Arial"/>
          <w:sz w:val="22"/>
          <w:szCs w:val="22"/>
        </w:rPr>
        <w:t xml:space="preserve"> </w:t>
      </w:r>
      <w:r w:rsidRPr="0E35285C" w:rsidR="00F75A56">
        <w:rPr>
          <w:rFonts w:ascii="Arial" w:hAnsi="Arial" w:cs="Arial"/>
          <w:sz w:val="22"/>
          <w:szCs w:val="22"/>
        </w:rPr>
        <w:t>main</w:t>
      </w:r>
      <w:r w:rsidRPr="0E35285C" w:rsidR="00505EBD">
        <w:rPr>
          <w:rFonts w:ascii="Arial" w:hAnsi="Arial" w:cs="Arial"/>
          <w:sz w:val="22"/>
          <w:szCs w:val="22"/>
        </w:rPr>
        <w:t>tained</w:t>
      </w:r>
      <w:r w:rsidRPr="0E35285C" w:rsidR="00505EBD">
        <w:rPr>
          <w:rFonts w:ascii="Arial" w:hAnsi="Arial" w:cs="Arial"/>
          <w:sz w:val="22"/>
          <w:szCs w:val="22"/>
        </w:rPr>
        <w:t xml:space="preserve"> by</w:t>
      </w:r>
      <w:r w:rsidRPr="0E35285C" w:rsidR="003B5A1A">
        <w:rPr>
          <w:rFonts w:ascii="Arial" w:hAnsi="Arial" w:cs="Arial"/>
          <w:sz w:val="22"/>
          <w:szCs w:val="22"/>
        </w:rPr>
        <w:t xml:space="preserve"> accurately </w:t>
      </w:r>
      <w:r w:rsidRPr="0E35285C" w:rsidR="00E21ECC">
        <w:rPr>
          <w:rFonts w:ascii="Arial" w:hAnsi="Arial" w:cs="Arial"/>
          <w:sz w:val="22"/>
          <w:szCs w:val="22"/>
        </w:rPr>
        <w:t>representing</w:t>
      </w:r>
      <w:r w:rsidRPr="0E35285C" w:rsidR="00E21ECC">
        <w:rPr>
          <w:rFonts w:ascii="Arial" w:hAnsi="Arial" w:cs="Arial"/>
          <w:sz w:val="22"/>
          <w:szCs w:val="22"/>
        </w:rPr>
        <w:t xml:space="preserve"> the findings </w:t>
      </w:r>
      <w:r w:rsidRPr="0E35285C" w:rsidR="006C30E8">
        <w:rPr>
          <w:rFonts w:ascii="Arial" w:hAnsi="Arial" w:cs="Arial"/>
          <w:sz w:val="22"/>
          <w:szCs w:val="22"/>
        </w:rPr>
        <w:t xml:space="preserve">from the included studies, avoiding plagiarism </w:t>
      </w:r>
      <w:r w:rsidRPr="0E35285C" w:rsidR="0058242C">
        <w:rPr>
          <w:rFonts w:ascii="Arial" w:hAnsi="Arial" w:cs="Arial"/>
          <w:sz w:val="22"/>
          <w:szCs w:val="22"/>
        </w:rPr>
        <w:t xml:space="preserve">through the correct use of </w:t>
      </w:r>
      <w:r w:rsidRPr="0E35285C" w:rsidR="29616E8A">
        <w:rPr>
          <w:rFonts w:ascii="Arial" w:hAnsi="Arial" w:cs="Arial"/>
          <w:sz w:val="22"/>
          <w:szCs w:val="22"/>
        </w:rPr>
        <w:t>citation,</w:t>
      </w:r>
      <w:r w:rsidRPr="0E35285C" w:rsidR="0058242C">
        <w:rPr>
          <w:rFonts w:ascii="Arial" w:hAnsi="Arial" w:cs="Arial"/>
          <w:sz w:val="22"/>
          <w:szCs w:val="22"/>
        </w:rPr>
        <w:t xml:space="preserve"> and referencing, </w:t>
      </w:r>
      <w:r w:rsidRPr="0E35285C" w:rsidR="00C65787">
        <w:rPr>
          <w:rFonts w:ascii="Arial" w:hAnsi="Arial" w:cs="Arial"/>
          <w:sz w:val="22"/>
          <w:szCs w:val="22"/>
        </w:rPr>
        <w:t xml:space="preserve">and </w:t>
      </w:r>
      <w:r w:rsidRPr="0E35285C" w:rsidR="00806E51">
        <w:rPr>
          <w:rFonts w:ascii="Arial" w:hAnsi="Arial" w:cs="Arial"/>
          <w:sz w:val="22"/>
          <w:szCs w:val="22"/>
        </w:rPr>
        <w:t xml:space="preserve">reporting </w:t>
      </w:r>
      <w:r w:rsidRPr="0E35285C" w:rsidR="147F910A">
        <w:rPr>
          <w:rFonts w:ascii="Arial" w:hAnsi="Arial" w:cs="Arial"/>
          <w:sz w:val="22"/>
          <w:szCs w:val="22"/>
        </w:rPr>
        <w:t>all</w:t>
      </w:r>
      <w:r w:rsidRPr="0E35285C" w:rsidR="00806E51">
        <w:rPr>
          <w:rFonts w:ascii="Arial" w:hAnsi="Arial" w:cs="Arial"/>
          <w:sz w:val="22"/>
          <w:szCs w:val="22"/>
        </w:rPr>
        <w:t xml:space="preserve"> the evidence </w:t>
      </w:r>
      <w:r w:rsidRPr="0E35285C" w:rsidR="00A60DC0">
        <w:rPr>
          <w:rFonts w:ascii="Arial" w:hAnsi="Arial" w:cs="Arial"/>
          <w:sz w:val="22"/>
          <w:szCs w:val="22"/>
        </w:rPr>
        <w:t>to reduce researcher bias.</w:t>
      </w:r>
      <w:r w:rsidRPr="0E35285C" w:rsidR="00FE6FF2">
        <w:rPr>
          <w:rFonts w:ascii="Arial" w:hAnsi="Arial" w:cs="Arial"/>
          <w:sz w:val="22"/>
          <w:szCs w:val="22"/>
        </w:rPr>
        <w:t xml:space="preserve"> All sources were also used and referenced using the UK Havard Refer</w:t>
      </w:r>
      <w:r w:rsidRPr="0E35285C" w:rsidR="00046E8B">
        <w:rPr>
          <w:rFonts w:ascii="Arial" w:hAnsi="Arial" w:cs="Arial"/>
          <w:sz w:val="22"/>
          <w:szCs w:val="22"/>
        </w:rPr>
        <w:t>encing style.</w:t>
      </w:r>
    </w:p>
    <w:p w:rsidRPr="00581914" w:rsidR="004734B6" w:rsidP="0E35285C" w:rsidRDefault="004734B6" w14:paraId="6B340725" w14:textId="11291D16">
      <w:pPr>
        <w:pStyle w:val="Normal"/>
        <w:tabs>
          <w:tab w:val="left" w:pos="1020"/>
        </w:tabs>
        <w:spacing w:line="360" w:lineRule="auto"/>
      </w:pPr>
      <w:r w:rsidRPr="6C6661B2" w:rsidR="2AA1DA00">
        <w:rPr>
          <w:rFonts w:ascii="Arial" w:hAnsi="Arial" w:cs="Arial"/>
          <w:sz w:val="22"/>
          <w:szCs w:val="22"/>
          <w:u w:val="single"/>
        </w:rPr>
        <w:t xml:space="preserve">Results </w:t>
      </w:r>
    </w:p>
    <w:p w:rsidR="0E35285C" w:rsidP="0E35285C" w:rsidRDefault="0E35285C" w14:paraId="6693086B" w14:textId="3455A5FF">
      <w:pPr>
        <w:tabs>
          <w:tab w:val="left" w:leader="none" w:pos="1020"/>
        </w:tabs>
        <w:spacing w:line="360" w:lineRule="auto"/>
        <w:rPr>
          <w:rFonts w:ascii="Arial" w:hAnsi="Arial" w:cs="Arial"/>
          <w:sz w:val="22"/>
          <w:szCs w:val="22"/>
          <w:u w:val="single"/>
        </w:rPr>
      </w:pPr>
    </w:p>
    <w:p w:rsidR="2AA1DA00" w:rsidP="0E35285C" w:rsidRDefault="2AA1DA00" w14:paraId="7C556EBE" w14:textId="23E6457F">
      <w:pPr>
        <w:tabs>
          <w:tab w:val="left" w:leader="none" w:pos="1020"/>
        </w:tabs>
        <w:spacing w:line="360" w:lineRule="auto"/>
      </w:pPr>
      <w:r w:rsidRPr="0E35285C" w:rsidR="2AA1DA00">
        <w:rPr>
          <w:rFonts w:ascii="Arial" w:hAnsi="Arial" w:cs="Arial"/>
          <w:sz w:val="22"/>
          <w:szCs w:val="22"/>
          <w:u w:val="single"/>
        </w:rPr>
        <w:t xml:space="preserve">Study </w:t>
      </w:r>
      <w:r w:rsidRPr="0E35285C" w:rsidR="2AA1DA00">
        <w:rPr>
          <w:rFonts w:ascii="Arial" w:hAnsi="Arial" w:cs="Arial"/>
          <w:sz w:val="22"/>
          <w:szCs w:val="22"/>
          <w:u w:val="single"/>
        </w:rPr>
        <w:t>Selection</w:t>
      </w:r>
    </w:p>
    <w:p w:rsidR="2AA1DA00" w:rsidP="0E35285C" w:rsidRDefault="2AA1DA00" w14:paraId="228E05BA" w14:textId="7FD0A3F2">
      <w:pPr>
        <w:tabs>
          <w:tab w:val="left" w:leader="none" w:pos="1020"/>
        </w:tabs>
        <w:spacing w:line="360" w:lineRule="auto"/>
      </w:pPr>
      <w:r w:rsidRPr="6C6661B2" w:rsidR="2AA1DA00">
        <w:rPr>
          <w:rFonts w:ascii="Arial" w:hAnsi="Arial" w:cs="Arial"/>
          <w:sz w:val="22"/>
          <w:szCs w:val="22"/>
          <w:u w:val="none"/>
        </w:rPr>
        <w:t xml:space="preserve">A thorough </w:t>
      </w:r>
      <w:r w:rsidRPr="6C6661B2" w:rsidR="6385632E">
        <w:rPr>
          <w:rFonts w:ascii="Arial" w:hAnsi="Arial" w:cs="Arial"/>
          <w:sz w:val="22"/>
          <w:szCs w:val="22"/>
          <w:u w:val="none"/>
        </w:rPr>
        <w:t>literature</w:t>
      </w:r>
      <w:r w:rsidRPr="6C6661B2" w:rsidR="2AA1DA00">
        <w:rPr>
          <w:rFonts w:ascii="Arial" w:hAnsi="Arial" w:cs="Arial"/>
          <w:sz w:val="22"/>
          <w:szCs w:val="22"/>
          <w:u w:val="none"/>
        </w:rPr>
        <w:t xml:space="preserve"> search was undertaken using CINAHL, </w:t>
      </w:r>
      <w:r w:rsidRPr="6C6661B2" w:rsidR="19C413EA">
        <w:rPr>
          <w:rFonts w:ascii="Arial" w:hAnsi="Arial" w:cs="Arial"/>
          <w:sz w:val="22"/>
          <w:szCs w:val="22"/>
          <w:u w:val="none"/>
        </w:rPr>
        <w:t xml:space="preserve">PsycINFO, MEDLINE, </w:t>
      </w:r>
      <w:r w:rsidRPr="6C6661B2" w:rsidR="20F0C49A">
        <w:rPr>
          <w:rFonts w:ascii="Arial" w:hAnsi="Arial" w:cs="Arial"/>
          <w:sz w:val="22"/>
          <w:szCs w:val="22"/>
          <w:u w:val="none"/>
        </w:rPr>
        <w:t>PubMed,</w:t>
      </w:r>
      <w:r w:rsidRPr="6C6661B2" w:rsidR="2162710A">
        <w:rPr>
          <w:rFonts w:ascii="Arial" w:hAnsi="Arial" w:cs="Arial"/>
          <w:sz w:val="22"/>
          <w:szCs w:val="22"/>
          <w:u w:val="none"/>
        </w:rPr>
        <w:t xml:space="preserve"> and UWSTD </w:t>
      </w:r>
      <w:r w:rsidRPr="6C6661B2" w:rsidR="2162710A">
        <w:rPr>
          <w:rFonts w:ascii="Arial" w:hAnsi="Arial" w:cs="Arial"/>
          <w:sz w:val="22"/>
          <w:szCs w:val="22"/>
          <w:u w:val="none"/>
        </w:rPr>
        <w:t>Library</w:t>
      </w:r>
      <w:r w:rsidRPr="6C6661B2" w:rsidR="2162710A">
        <w:rPr>
          <w:rFonts w:ascii="Arial" w:hAnsi="Arial" w:cs="Arial"/>
          <w:sz w:val="22"/>
          <w:szCs w:val="22"/>
          <w:u w:val="none"/>
        </w:rPr>
        <w:t xml:space="preserve"> Search</w:t>
      </w:r>
      <w:r w:rsidRPr="6C6661B2" w:rsidR="1CDDCE0F">
        <w:rPr>
          <w:rFonts w:ascii="Arial" w:hAnsi="Arial" w:cs="Arial"/>
          <w:sz w:val="22"/>
          <w:szCs w:val="22"/>
          <w:u w:val="none"/>
        </w:rPr>
        <w:t>.</w:t>
      </w:r>
      <w:r w:rsidRPr="6C6661B2" w:rsidR="090B327A">
        <w:rPr>
          <w:rFonts w:ascii="Arial" w:hAnsi="Arial" w:cs="Arial"/>
          <w:sz w:val="22"/>
          <w:szCs w:val="22"/>
          <w:u w:val="none"/>
        </w:rPr>
        <w:t xml:space="preserve"> This strategy of research </w:t>
      </w:r>
      <w:r w:rsidRPr="6C6661B2" w:rsidR="1D73178B">
        <w:rPr>
          <w:rFonts w:ascii="Arial" w:hAnsi="Arial" w:cs="Arial"/>
          <w:sz w:val="22"/>
          <w:szCs w:val="22"/>
          <w:u w:val="none"/>
        </w:rPr>
        <w:t>identifies</w:t>
      </w:r>
      <w:r w:rsidRPr="6C6661B2" w:rsidR="090B327A">
        <w:rPr>
          <w:rFonts w:ascii="Arial" w:hAnsi="Arial" w:cs="Arial"/>
          <w:sz w:val="22"/>
          <w:szCs w:val="22"/>
          <w:u w:val="none"/>
        </w:rPr>
        <w:t xml:space="preserve"> articles that relate to digital mental health interventions for students in universities, </w:t>
      </w:r>
      <w:r w:rsidRPr="6C6661B2" w:rsidR="03A93283">
        <w:rPr>
          <w:rFonts w:ascii="Arial" w:hAnsi="Arial" w:cs="Arial"/>
          <w:sz w:val="22"/>
          <w:szCs w:val="22"/>
          <w:u w:val="none"/>
        </w:rPr>
        <w:t>that</w:t>
      </w:r>
      <w:r w:rsidRPr="6C6661B2" w:rsidR="090B327A">
        <w:rPr>
          <w:rFonts w:ascii="Arial" w:hAnsi="Arial" w:cs="Arial"/>
          <w:sz w:val="22"/>
          <w:szCs w:val="22"/>
          <w:u w:val="none"/>
        </w:rPr>
        <w:t xml:space="preserve"> may be </w:t>
      </w:r>
      <w:r w:rsidRPr="6C6661B2" w:rsidR="1F37CD12">
        <w:rPr>
          <w:rFonts w:ascii="Arial" w:hAnsi="Arial" w:cs="Arial"/>
          <w:sz w:val="22"/>
          <w:szCs w:val="22"/>
          <w:u w:val="none"/>
        </w:rPr>
        <w:t>experiencing depression and anxiety. Following the extraction of duplic</w:t>
      </w:r>
      <w:r w:rsidRPr="6C6661B2" w:rsidR="48899CE7">
        <w:rPr>
          <w:rFonts w:ascii="Arial" w:hAnsi="Arial" w:cs="Arial"/>
          <w:sz w:val="22"/>
          <w:szCs w:val="22"/>
          <w:u w:val="none"/>
        </w:rPr>
        <w:t xml:space="preserve">ate records, the studies </w:t>
      </w:r>
      <w:r w:rsidRPr="6C6661B2" w:rsidR="48899CE7">
        <w:rPr>
          <w:rFonts w:ascii="Arial" w:hAnsi="Arial" w:cs="Arial"/>
          <w:sz w:val="22"/>
          <w:szCs w:val="22"/>
          <w:u w:val="none"/>
        </w:rPr>
        <w:t>remaining</w:t>
      </w:r>
      <w:r w:rsidRPr="6C6661B2" w:rsidR="48899CE7">
        <w:rPr>
          <w:rFonts w:ascii="Arial" w:hAnsi="Arial" w:cs="Arial"/>
          <w:sz w:val="22"/>
          <w:szCs w:val="22"/>
          <w:u w:val="none"/>
        </w:rPr>
        <w:t xml:space="preserve"> were screened by its title and abstract using the predefined inclusion and exclusion criteria.</w:t>
      </w:r>
      <w:r w:rsidRPr="6C6661B2" w:rsidR="710B193B">
        <w:rPr>
          <w:rFonts w:ascii="Arial" w:hAnsi="Arial" w:cs="Arial"/>
          <w:sz w:val="22"/>
          <w:szCs w:val="22"/>
          <w:u w:val="none"/>
        </w:rPr>
        <w:t xml:space="preserve"> Full-text articles were then assessed for reliability and eligibility, which resulted of six peer rev</w:t>
      </w:r>
      <w:r w:rsidRPr="6C6661B2" w:rsidR="71E640F4">
        <w:rPr>
          <w:rFonts w:ascii="Arial" w:hAnsi="Arial" w:cs="Arial"/>
          <w:sz w:val="22"/>
          <w:szCs w:val="22"/>
          <w:u w:val="none"/>
        </w:rPr>
        <w:t>iewed studies. A range of digital mental health interventions were explored, including online-based cognitive behavioural therapy (CBT)</w:t>
      </w:r>
      <w:r w:rsidRPr="6C6661B2" w:rsidR="317B7F23">
        <w:rPr>
          <w:rFonts w:ascii="Arial" w:hAnsi="Arial" w:cs="Arial"/>
          <w:sz w:val="22"/>
          <w:szCs w:val="22"/>
          <w:u w:val="none"/>
        </w:rPr>
        <w:t xml:space="preserve">, web-based programmes, chatbot technology and smartphone applications. </w:t>
      </w:r>
    </w:p>
    <w:p w:rsidR="0815A601" w:rsidP="0E35285C" w:rsidRDefault="0815A601" w14:paraId="2B536921" w14:textId="7306953E">
      <w:pPr>
        <w:tabs>
          <w:tab w:val="left" w:leader="none" w:pos="1020"/>
        </w:tabs>
        <w:spacing w:line="360" w:lineRule="auto"/>
      </w:pPr>
      <w:r w:rsidRPr="0E35285C" w:rsidR="0815A601">
        <w:rPr>
          <w:rFonts w:ascii="Arial" w:hAnsi="Arial" w:cs="Arial"/>
          <w:sz w:val="22"/>
          <w:szCs w:val="22"/>
          <w:u w:val="none"/>
        </w:rPr>
        <w:t xml:space="preserve">These six studies </w:t>
      </w:r>
      <w:r w:rsidRPr="0E35285C" w:rsidR="60010AF8">
        <w:rPr>
          <w:rFonts w:ascii="Arial" w:hAnsi="Arial" w:cs="Arial"/>
          <w:sz w:val="22"/>
          <w:szCs w:val="22"/>
          <w:u w:val="none"/>
        </w:rPr>
        <w:t>include</w:t>
      </w:r>
      <w:r w:rsidRPr="0E35285C" w:rsidR="0815A601">
        <w:rPr>
          <w:rFonts w:ascii="Arial" w:hAnsi="Arial" w:cs="Arial"/>
          <w:sz w:val="22"/>
          <w:szCs w:val="22"/>
          <w:u w:val="none"/>
        </w:rPr>
        <w:t xml:space="preserve"> meta-analyses, systematic reviews, randomised controlled trials and providing </w:t>
      </w:r>
      <w:r w:rsidRPr="0E35285C" w:rsidR="2106A993">
        <w:rPr>
          <w:rFonts w:ascii="Arial" w:hAnsi="Arial" w:cs="Arial"/>
          <w:sz w:val="22"/>
          <w:szCs w:val="22"/>
          <w:u w:val="none"/>
        </w:rPr>
        <w:t xml:space="preserve">a detailed overview of the impact and effectiveness of digital mental health interventions </w:t>
      </w:r>
      <w:r w:rsidRPr="0E35285C" w:rsidR="12776FF1">
        <w:rPr>
          <w:rFonts w:ascii="Arial" w:hAnsi="Arial" w:cs="Arial"/>
          <w:sz w:val="22"/>
          <w:szCs w:val="22"/>
          <w:u w:val="none"/>
        </w:rPr>
        <w:t xml:space="preserve">amongst young students. Although each intervention may differ, all studies have </w:t>
      </w:r>
      <w:r w:rsidRPr="0E35285C" w:rsidR="335D7EEE">
        <w:rPr>
          <w:rFonts w:ascii="Arial" w:hAnsi="Arial" w:cs="Arial"/>
          <w:sz w:val="22"/>
          <w:szCs w:val="22"/>
          <w:u w:val="none"/>
        </w:rPr>
        <w:t>examined</w:t>
      </w:r>
      <w:r w:rsidRPr="0E35285C" w:rsidR="12776FF1">
        <w:rPr>
          <w:rFonts w:ascii="Arial" w:hAnsi="Arial" w:cs="Arial"/>
          <w:sz w:val="22"/>
          <w:szCs w:val="22"/>
          <w:u w:val="none"/>
        </w:rPr>
        <w:t xml:space="preserve"> outcomes relating to</w:t>
      </w:r>
      <w:r w:rsidRPr="0E35285C" w:rsidR="7117844C">
        <w:rPr>
          <w:rFonts w:ascii="Arial" w:hAnsi="Arial" w:cs="Arial"/>
          <w:sz w:val="22"/>
          <w:szCs w:val="22"/>
          <w:u w:val="none"/>
        </w:rPr>
        <w:t xml:space="preserve"> the symptoms of</w:t>
      </w:r>
      <w:r w:rsidRPr="0E35285C" w:rsidR="12776FF1">
        <w:rPr>
          <w:rFonts w:ascii="Arial" w:hAnsi="Arial" w:cs="Arial"/>
          <w:sz w:val="22"/>
          <w:szCs w:val="22"/>
          <w:u w:val="none"/>
        </w:rPr>
        <w:t xml:space="preserve"> mental health and </w:t>
      </w:r>
      <w:r w:rsidRPr="0E35285C" w:rsidR="4D1C27EA">
        <w:rPr>
          <w:rFonts w:ascii="Arial" w:hAnsi="Arial" w:cs="Arial"/>
          <w:sz w:val="22"/>
          <w:szCs w:val="22"/>
          <w:u w:val="none"/>
        </w:rPr>
        <w:t>psychological</w:t>
      </w:r>
      <w:r w:rsidRPr="0E35285C" w:rsidR="12776FF1">
        <w:rPr>
          <w:rFonts w:ascii="Arial" w:hAnsi="Arial" w:cs="Arial"/>
          <w:sz w:val="22"/>
          <w:szCs w:val="22"/>
          <w:u w:val="none"/>
        </w:rPr>
        <w:t xml:space="preserve"> wellbe</w:t>
      </w:r>
      <w:r w:rsidRPr="0E35285C" w:rsidR="6A6B299F">
        <w:rPr>
          <w:rFonts w:ascii="Arial" w:hAnsi="Arial" w:cs="Arial"/>
          <w:sz w:val="22"/>
          <w:szCs w:val="22"/>
          <w:u w:val="none"/>
        </w:rPr>
        <w:t>ing.</w:t>
      </w:r>
    </w:p>
    <w:p w:rsidR="0E35285C" w:rsidP="0E35285C" w:rsidRDefault="0E35285C" w14:paraId="334FF28B" w14:textId="720EE92A">
      <w:pPr>
        <w:tabs>
          <w:tab w:val="left" w:leader="none" w:pos="1020"/>
        </w:tabs>
        <w:spacing w:line="360" w:lineRule="auto"/>
        <w:rPr>
          <w:rFonts w:ascii="Arial" w:hAnsi="Arial" w:cs="Arial"/>
          <w:sz w:val="22"/>
          <w:szCs w:val="22"/>
          <w:u w:val="none"/>
        </w:rPr>
      </w:pPr>
    </w:p>
    <w:p w:rsidR="6C584316" w:rsidP="0E35285C" w:rsidRDefault="6C584316" w14:paraId="01B5026E" w14:textId="3BAD2D49">
      <w:pPr>
        <w:tabs>
          <w:tab w:val="left" w:leader="none" w:pos="1020"/>
        </w:tabs>
        <w:spacing w:line="360" w:lineRule="auto"/>
      </w:pPr>
      <w:r w:rsidRPr="0E35285C" w:rsidR="6C584316">
        <w:rPr>
          <w:rFonts w:ascii="Arial" w:hAnsi="Arial" w:cs="Arial"/>
          <w:sz w:val="22"/>
          <w:szCs w:val="22"/>
          <w:u w:val="single"/>
        </w:rPr>
        <w:t>Characteristics of the included studies</w:t>
      </w:r>
      <w:r w:rsidRPr="0E35285C" w:rsidR="617AA276">
        <w:rPr>
          <w:rFonts w:ascii="Arial" w:hAnsi="Arial" w:cs="Arial"/>
          <w:sz w:val="22"/>
          <w:szCs w:val="22"/>
          <w:u w:val="single"/>
        </w:rPr>
        <w:t>:</w:t>
      </w:r>
    </w:p>
    <w:p w:rsidR="0E35285C" w:rsidP="0E35285C" w:rsidRDefault="0E35285C" w14:paraId="2937BED4" w14:textId="2928D6BE">
      <w:pPr>
        <w:tabs>
          <w:tab w:val="left" w:leader="none" w:pos="1020"/>
        </w:tabs>
        <w:spacing w:line="360" w:lineRule="auto"/>
        <w:rPr>
          <w:rFonts w:ascii="Arial" w:hAnsi="Arial" w:cs="Arial"/>
          <w:sz w:val="22"/>
          <w:szCs w:val="22"/>
          <w:u w:val="single"/>
        </w:rPr>
      </w:pPr>
    </w:p>
    <w:tbl>
      <w:tblPr>
        <w:tblStyle w:val="TableGrid"/>
        <w:tblW w:w="0" w:type="auto"/>
        <w:tblLook w:val="06A0" w:firstRow="1" w:lastRow="0" w:firstColumn="1" w:lastColumn="0" w:noHBand="1" w:noVBand="1"/>
      </w:tblPr>
      <w:tblGrid>
        <w:gridCol w:w="1803"/>
        <w:gridCol w:w="1803"/>
        <w:gridCol w:w="1803"/>
        <w:gridCol w:w="1803"/>
        <w:gridCol w:w="1924"/>
      </w:tblGrid>
      <w:tr w:rsidR="0E35285C" w:rsidTr="0E35285C" w14:paraId="4FCC5C19">
        <w:trPr>
          <w:trHeight w:val="300"/>
        </w:trPr>
        <w:tc>
          <w:tcPr>
            <w:tcW w:w="1803" w:type="dxa"/>
            <w:tcMar/>
          </w:tcPr>
          <w:p w:rsidR="53061013" w:rsidP="0E35285C" w:rsidRDefault="53061013" w14:paraId="79ADC1EB" w14:textId="6F186086">
            <w:pPr>
              <w:pStyle w:val="Normal"/>
              <w:spacing w:line="360" w:lineRule="auto"/>
            </w:pPr>
            <w:r w:rsidRPr="0E35285C" w:rsidR="53061013">
              <w:rPr>
                <w:rFonts w:ascii="Arial" w:hAnsi="Arial" w:cs="Arial"/>
                <w:sz w:val="22"/>
                <w:szCs w:val="22"/>
                <w:u w:val="single"/>
              </w:rPr>
              <w:t>Author(s)</w:t>
            </w:r>
          </w:p>
        </w:tc>
        <w:tc>
          <w:tcPr>
            <w:tcW w:w="1803" w:type="dxa"/>
            <w:tcMar/>
          </w:tcPr>
          <w:p w:rsidR="53061013" w:rsidP="0E35285C" w:rsidRDefault="53061013" w14:paraId="6D1202D3" w14:textId="72F59598">
            <w:pPr>
              <w:pStyle w:val="Normal"/>
              <w:spacing w:line="360" w:lineRule="auto"/>
            </w:pPr>
            <w:r w:rsidRPr="0E35285C" w:rsidR="53061013">
              <w:rPr>
                <w:rFonts w:ascii="Arial" w:hAnsi="Arial" w:cs="Arial"/>
                <w:sz w:val="22"/>
                <w:szCs w:val="22"/>
                <w:u w:val="single"/>
              </w:rPr>
              <w:t>Study Design</w:t>
            </w:r>
          </w:p>
        </w:tc>
        <w:tc>
          <w:tcPr>
            <w:tcW w:w="1803" w:type="dxa"/>
            <w:tcMar/>
          </w:tcPr>
          <w:p w:rsidR="53061013" w:rsidP="0E35285C" w:rsidRDefault="53061013" w14:paraId="78D71DDF" w14:textId="0D11A343">
            <w:pPr>
              <w:pStyle w:val="Normal"/>
              <w:spacing w:line="360" w:lineRule="auto"/>
            </w:pPr>
            <w:r w:rsidRPr="0E35285C" w:rsidR="53061013">
              <w:rPr>
                <w:rFonts w:ascii="Arial" w:hAnsi="Arial" w:cs="Arial"/>
                <w:sz w:val="22"/>
                <w:szCs w:val="22"/>
                <w:u w:val="single"/>
              </w:rPr>
              <w:t>Intervention</w:t>
            </w:r>
          </w:p>
        </w:tc>
        <w:tc>
          <w:tcPr>
            <w:tcW w:w="1803" w:type="dxa"/>
            <w:tcMar/>
          </w:tcPr>
          <w:p w:rsidR="53061013" w:rsidP="0E35285C" w:rsidRDefault="53061013" w14:paraId="7D6553E5" w14:textId="64413D76">
            <w:pPr>
              <w:pStyle w:val="Normal"/>
              <w:spacing w:line="360" w:lineRule="auto"/>
            </w:pPr>
            <w:r w:rsidRPr="0E35285C" w:rsidR="53061013">
              <w:rPr>
                <w:rFonts w:ascii="Arial" w:hAnsi="Arial" w:cs="Arial"/>
                <w:sz w:val="22"/>
                <w:szCs w:val="22"/>
                <w:u w:val="single"/>
              </w:rPr>
              <w:t>Participants</w:t>
            </w:r>
          </w:p>
        </w:tc>
        <w:tc>
          <w:tcPr>
            <w:tcW w:w="1924" w:type="dxa"/>
            <w:tcMar/>
          </w:tcPr>
          <w:p w:rsidR="53061013" w:rsidP="0E35285C" w:rsidRDefault="53061013" w14:paraId="7497F874" w14:textId="606D1E84">
            <w:pPr>
              <w:pStyle w:val="Normal"/>
              <w:spacing w:line="360" w:lineRule="auto"/>
            </w:pPr>
            <w:r w:rsidRPr="0E35285C" w:rsidR="53061013">
              <w:rPr>
                <w:rFonts w:ascii="Arial" w:hAnsi="Arial" w:cs="Arial"/>
                <w:sz w:val="22"/>
                <w:szCs w:val="22"/>
                <w:u w:val="single"/>
              </w:rPr>
              <w:t>Main findings</w:t>
            </w:r>
          </w:p>
        </w:tc>
      </w:tr>
      <w:tr w:rsidR="0E35285C" w:rsidTr="0E35285C" w14:paraId="0600F06A">
        <w:trPr>
          <w:trHeight w:val="990"/>
        </w:trPr>
        <w:tc>
          <w:tcPr>
            <w:tcW w:w="1803" w:type="dxa"/>
            <w:tcMar/>
          </w:tcPr>
          <w:p w:rsidR="0E35285C" w:rsidP="0E35285C" w:rsidRDefault="0E35285C" w14:paraId="39C60690" w14:textId="0FC18AC2">
            <w:pPr>
              <w:pStyle w:val="Normal"/>
              <w:spacing w:line="360" w:lineRule="auto"/>
              <w:rPr>
                <w:rFonts w:ascii="Arial" w:hAnsi="Arial" w:cs="Arial"/>
                <w:sz w:val="22"/>
                <w:szCs w:val="22"/>
                <w:u w:val="none"/>
              </w:rPr>
            </w:pPr>
          </w:p>
          <w:p w:rsidR="53061013" w:rsidP="0E35285C" w:rsidRDefault="53061013" w14:paraId="6A1D07F6" w14:textId="14DAFEBF">
            <w:pPr>
              <w:pStyle w:val="Normal"/>
              <w:spacing w:line="360" w:lineRule="auto"/>
            </w:pPr>
            <w:r w:rsidRPr="0E35285C" w:rsidR="53061013">
              <w:rPr>
                <w:rFonts w:ascii="Arial" w:hAnsi="Arial" w:cs="Arial"/>
                <w:sz w:val="22"/>
                <w:szCs w:val="22"/>
                <w:u w:val="none"/>
              </w:rPr>
              <w:t xml:space="preserve">Davies, </w:t>
            </w:r>
            <w:r w:rsidRPr="0E35285C" w:rsidR="7C2626B9">
              <w:rPr>
                <w:rFonts w:ascii="Arial" w:hAnsi="Arial" w:cs="Arial"/>
                <w:sz w:val="22"/>
                <w:szCs w:val="22"/>
                <w:u w:val="none"/>
              </w:rPr>
              <w:t>Morris,</w:t>
            </w:r>
            <w:r w:rsidRPr="0E35285C" w:rsidR="53061013">
              <w:rPr>
                <w:rFonts w:ascii="Arial" w:hAnsi="Arial" w:cs="Arial"/>
                <w:sz w:val="22"/>
                <w:szCs w:val="22"/>
                <w:u w:val="none"/>
              </w:rPr>
              <w:t xml:space="preserve"> and Glazebrook (2014)</w:t>
            </w:r>
          </w:p>
        </w:tc>
        <w:tc>
          <w:tcPr>
            <w:tcW w:w="1803" w:type="dxa"/>
            <w:tcMar/>
          </w:tcPr>
          <w:p w:rsidR="0E35285C" w:rsidP="0E35285C" w:rsidRDefault="0E35285C" w14:paraId="4069278F" w14:textId="26034E53">
            <w:pPr>
              <w:pStyle w:val="Normal"/>
              <w:spacing w:line="360" w:lineRule="auto"/>
              <w:rPr>
                <w:rFonts w:ascii="Arial" w:hAnsi="Arial" w:cs="Arial"/>
                <w:sz w:val="22"/>
                <w:szCs w:val="22"/>
                <w:u w:val="none"/>
              </w:rPr>
            </w:pPr>
          </w:p>
          <w:p w:rsidR="53061013" w:rsidP="0E35285C" w:rsidRDefault="53061013" w14:paraId="2EDDC441" w14:textId="650A2660">
            <w:pPr>
              <w:pStyle w:val="Normal"/>
              <w:spacing w:line="360" w:lineRule="auto"/>
            </w:pPr>
            <w:r w:rsidRPr="0E35285C" w:rsidR="53061013">
              <w:rPr>
                <w:rFonts w:ascii="Arial" w:hAnsi="Arial" w:cs="Arial"/>
                <w:sz w:val="22"/>
                <w:szCs w:val="22"/>
                <w:u w:val="none"/>
              </w:rPr>
              <w:t xml:space="preserve">A systematic </w:t>
            </w:r>
            <w:r w:rsidRPr="0E35285C" w:rsidR="53061013">
              <w:rPr>
                <w:rFonts w:ascii="Arial" w:hAnsi="Arial" w:cs="Arial"/>
                <w:sz w:val="22"/>
                <w:szCs w:val="22"/>
                <w:u w:val="none"/>
              </w:rPr>
              <w:t>review</w:t>
            </w:r>
            <w:r w:rsidRPr="0E35285C" w:rsidR="53061013">
              <w:rPr>
                <w:rFonts w:ascii="Arial" w:hAnsi="Arial" w:cs="Arial"/>
                <w:sz w:val="22"/>
                <w:szCs w:val="22"/>
                <w:u w:val="none"/>
              </w:rPr>
              <w:t xml:space="preserve"> and meta-analysis</w:t>
            </w:r>
          </w:p>
        </w:tc>
        <w:tc>
          <w:tcPr>
            <w:tcW w:w="1803" w:type="dxa"/>
            <w:tcMar/>
          </w:tcPr>
          <w:p w:rsidR="0E35285C" w:rsidP="0E35285C" w:rsidRDefault="0E35285C" w14:paraId="38C20144" w14:textId="0393AB51">
            <w:pPr>
              <w:pStyle w:val="Normal"/>
              <w:spacing w:line="360" w:lineRule="auto"/>
              <w:rPr>
                <w:rFonts w:ascii="Arial" w:hAnsi="Arial" w:cs="Arial"/>
                <w:sz w:val="22"/>
                <w:szCs w:val="22"/>
                <w:u w:val="none"/>
              </w:rPr>
            </w:pPr>
          </w:p>
          <w:p w:rsidR="53061013" w:rsidP="0E35285C" w:rsidRDefault="53061013" w14:paraId="2F785B1A" w14:textId="679DC597">
            <w:pPr>
              <w:pStyle w:val="Normal"/>
              <w:spacing w:line="360" w:lineRule="auto"/>
            </w:pPr>
            <w:r w:rsidRPr="0E35285C" w:rsidR="53061013">
              <w:rPr>
                <w:rFonts w:ascii="Arial" w:hAnsi="Arial" w:cs="Arial"/>
                <w:sz w:val="22"/>
                <w:szCs w:val="22"/>
                <w:u w:val="none"/>
              </w:rPr>
              <w:t xml:space="preserve">Computer-delivered and online-based interventions </w:t>
            </w:r>
          </w:p>
        </w:tc>
        <w:tc>
          <w:tcPr>
            <w:tcW w:w="1803" w:type="dxa"/>
            <w:tcMar/>
          </w:tcPr>
          <w:p w:rsidR="0E35285C" w:rsidP="0E35285C" w:rsidRDefault="0E35285C" w14:paraId="5C169604" w14:textId="52BB4A7B">
            <w:pPr>
              <w:pStyle w:val="Normal"/>
              <w:spacing w:line="360" w:lineRule="auto"/>
              <w:rPr>
                <w:rFonts w:ascii="Arial" w:hAnsi="Arial" w:cs="Arial"/>
                <w:sz w:val="22"/>
                <w:szCs w:val="22"/>
                <w:u w:val="none"/>
              </w:rPr>
            </w:pPr>
          </w:p>
          <w:p w:rsidR="53061013" w:rsidP="0E35285C" w:rsidRDefault="53061013" w14:paraId="1FA245C1" w14:textId="3E6C5E05">
            <w:pPr>
              <w:pStyle w:val="Normal"/>
              <w:spacing w:line="360" w:lineRule="auto"/>
            </w:pPr>
            <w:r w:rsidRPr="0E35285C" w:rsidR="53061013">
              <w:rPr>
                <w:rFonts w:ascii="Arial" w:hAnsi="Arial" w:cs="Arial"/>
                <w:sz w:val="22"/>
                <w:szCs w:val="22"/>
                <w:u w:val="none"/>
              </w:rPr>
              <w:t>University students</w:t>
            </w:r>
          </w:p>
        </w:tc>
        <w:tc>
          <w:tcPr>
            <w:tcW w:w="1924" w:type="dxa"/>
            <w:tcMar/>
          </w:tcPr>
          <w:p w:rsidR="53061013" w:rsidP="0E35285C" w:rsidRDefault="53061013" w14:paraId="22E93E1A" w14:textId="40761325">
            <w:pPr>
              <w:pStyle w:val="Normal"/>
              <w:spacing w:line="360" w:lineRule="auto"/>
            </w:pPr>
            <w:r w:rsidRPr="0E35285C" w:rsidR="53061013">
              <w:rPr>
                <w:rFonts w:ascii="Arial" w:hAnsi="Arial" w:cs="Arial"/>
                <w:sz w:val="22"/>
                <w:szCs w:val="22"/>
                <w:u w:val="none"/>
              </w:rPr>
              <w:t xml:space="preserve">Online Interventions improve mental health symptoms, although quality of evidence varies </w:t>
            </w:r>
          </w:p>
        </w:tc>
      </w:tr>
      <w:tr w:rsidR="0E35285C" w:rsidTr="0E35285C" w14:paraId="45BE8C11">
        <w:trPr>
          <w:trHeight w:val="1080"/>
        </w:trPr>
        <w:tc>
          <w:tcPr>
            <w:tcW w:w="1803" w:type="dxa"/>
            <w:tcMar/>
          </w:tcPr>
          <w:p w:rsidR="0E35285C" w:rsidP="0E35285C" w:rsidRDefault="0E35285C" w14:paraId="461DBC22" w14:textId="2E0CCFC4">
            <w:pPr>
              <w:pStyle w:val="Normal"/>
              <w:spacing w:line="360" w:lineRule="auto"/>
              <w:rPr>
                <w:rFonts w:ascii="Arial" w:hAnsi="Arial" w:cs="Arial"/>
                <w:sz w:val="22"/>
                <w:szCs w:val="22"/>
                <w:u w:val="single"/>
              </w:rPr>
            </w:pPr>
          </w:p>
          <w:p w:rsidR="6D0D3BCC" w:rsidP="0E35285C" w:rsidRDefault="6D0D3BCC" w14:paraId="62E771A2" w14:textId="344093F1">
            <w:pPr>
              <w:pStyle w:val="Normal"/>
              <w:spacing w:line="360" w:lineRule="auto"/>
              <w:rPr>
                <w:rFonts w:ascii="Arial" w:hAnsi="Arial" w:cs="Arial"/>
                <w:i w:val="0"/>
                <w:iCs w:val="0"/>
                <w:sz w:val="22"/>
                <w:szCs w:val="22"/>
                <w:u w:val="none"/>
              </w:rPr>
            </w:pPr>
            <w:r w:rsidRPr="0E35285C" w:rsidR="6D0D3BCC">
              <w:rPr>
                <w:rFonts w:ascii="Arial" w:hAnsi="Arial" w:cs="Arial"/>
                <w:sz w:val="22"/>
                <w:szCs w:val="22"/>
                <w:u w:val="none"/>
              </w:rPr>
              <w:t xml:space="preserve">Firth </w:t>
            </w:r>
            <w:r w:rsidRPr="0E35285C" w:rsidR="6D0D3BCC">
              <w:rPr>
                <w:rFonts w:ascii="Arial" w:hAnsi="Arial" w:cs="Arial"/>
                <w:i w:val="1"/>
                <w:iCs w:val="1"/>
                <w:sz w:val="22"/>
                <w:szCs w:val="22"/>
                <w:u w:val="none"/>
              </w:rPr>
              <w:t>et al</w:t>
            </w:r>
            <w:r w:rsidRPr="0E35285C" w:rsidR="6D0D3BCC">
              <w:rPr>
                <w:rFonts w:ascii="Arial" w:hAnsi="Arial" w:cs="Arial"/>
                <w:i w:val="0"/>
                <w:iCs w:val="0"/>
                <w:sz w:val="22"/>
                <w:szCs w:val="22"/>
                <w:u w:val="none"/>
              </w:rPr>
              <w:t>. (2017)</w:t>
            </w:r>
          </w:p>
        </w:tc>
        <w:tc>
          <w:tcPr>
            <w:tcW w:w="1803" w:type="dxa"/>
            <w:tcMar/>
          </w:tcPr>
          <w:p w:rsidR="0E35285C" w:rsidP="0E35285C" w:rsidRDefault="0E35285C" w14:paraId="70E92446" w14:textId="712953CD">
            <w:pPr>
              <w:pStyle w:val="Normal"/>
              <w:spacing w:line="360" w:lineRule="auto"/>
              <w:rPr>
                <w:rFonts w:ascii="Arial" w:hAnsi="Arial" w:cs="Arial"/>
                <w:sz w:val="22"/>
                <w:szCs w:val="22"/>
                <w:u w:val="single"/>
              </w:rPr>
            </w:pPr>
          </w:p>
          <w:p w:rsidR="6D0D3BCC" w:rsidP="0E35285C" w:rsidRDefault="6D0D3BCC" w14:paraId="05354136" w14:textId="1A415063">
            <w:pPr>
              <w:pStyle w:val="Normal"/>
              <w:spacing w:line="360" w:lineRule="auto"/>
              <w:rPr>
                <w:rFonts w:ascii="Arial" w:hAnsi="Arial" w:cs="Arial"/>
                <w:sz w:val="22"/>
                <w:szCs w:val="22"/>
                <w:u w:val="none"/>
              </w:rPr>
            </w:pPr>
            <w:r w:rsidRPr="0E35285C" w:rsidR="6D0D3BCC">
              <w:rPr>
                <w:rFonts w:ascii="Arial" w:hAnsi="Arial" w:cs="Arial"/>
                <w:sz w:val="22"/>
                <w:szCs w:val="22"/>
                <w:u w:val="none"/>
              </w:rPr>
              <w:t>Meta-analysis</w:t>
            </w:r>
          </w:p>
          <w:p w:rsidR="0E35285C" w:rsidP="0E35285C" w:rsidRDefault="0E35285C" w14:paraId="35201491" w14:textId="1E9799C2">
            <w:pPr>
              <w:pStyle w:val="Normal"/>
              <w:spacing w:line="360" w:lineRule="auto"/>
              <w:rPr>
                <w:rFonts w:ascii="Arial" w:hAnsi="Arial" w:cs="Arial"/>
                <w:sz w:val="22"/>
                <w:szCs w:val="22"/>
                <w:u w:val="single"/>
              </w:rPr>
            </w:pPr>
          </w:p>
        </w:tc>
        <w:tc>
          <w:tcPr>
            <w:tcW w:w="1803" w:type="dxa"/>
            <w:tcMar/>
          </w:tcPr>
          <w:p w:rsidR="5665B7FE" w:rsidP="0E35285C" w:rsidRDefault="5665B7FE" w14:paraId="230A6264" w14:textId="28F8580C">
            <w:pPr>
              <w:pStyle w:val="Normal"/>
              <w:spacing w:line="360" w:lineRule="auto"/>
              <w:rPr>
                <w:rFonts w:ascii="Arial" w:hAnsi="Arial" w:cs="Arial"/>
                <w:sz w:val="22"/>
                <w:szCs w:val="22"/>
                <w:u w:val="none"/>
              </w:rPr>
            </w:pPr>
            <w:r w:rsidRPr="0E35285C" w:rsidR="5665B7FE">
              <w:rPr>
                <w:rFonts w:ascii="Arial" w:hAnsi="Arial" w:cs="Arial"/>
                <w:sz w:val="22"/>
                <w:szCs w:val="22"/>
                <w:u w:val="none"/>
              </w:rPr>
              <w:t xml:space="preserve">Mental healthcare smartphone </w:t>
            </w:r>
            <w:r w:rsidRPr="0E35285C" w:rsidR="5665B7FE">
              <w:rPr>
                <w:rFonts w:ascii="Arial" w:hAnsi="Arial" w:cs="Arial"/>
                <w:sz w:val="22"/>
                <w:szCs w:val="22"/>
                <w:u w:val="none"/>
              </w:rPr>
              <w:t>applications</w:t>
            </w:r>
          </w:p>
        </w:tc>
        <w:tc>
          <w:tcPr>
            <w:tcW w:w="1803" w:type="dxa"/>
            <w:tcMar/>
          </w:tcPr>
          <w:p w:rsidR="5665B7FE" w:rsidP="0E35285C" w:rsidRDefault="5665B7FE" w14:paraId="354156AF" w14:textId="1CDC08EE">
            <w:pPr>
              <w:pStyle w:val="Normal"/>
              <w:spacing w:line="360" w:lineRule="auto"/>
              <w:rPr>
                <w:rFonts w:ascii="Arial" w:hAnsi="Arial" w:cs="Arial"/>
                <w:sz w:val="22"/>
                <w:szCs w:val="22"/>
                <w:u w:val="none"/>
              </w:rPr>
            </w:pPr>
            <w:r w:rsidRPr="0E35285C" w:rsidR="5665B7FE">
              <w:rPr>
                <w:rFonts w:ascii="Arial" w:hAnsi="Arial" w:cs="Arial"/>
                <w:sz w:val="22"/>
                <w:szCs w:val="22"/>
                <w:u w:val="none"/>
              </w:rPr>
              <w:t>Young adults</w:t>
            </w:r>
          </w:p>
        </w:tc>
        <w:tc>
          <w:tcPr>
            <w:tcW w:w="1924" w:type="dxa"/>
            <w:tcMar/>
          </w:tcPr>
          <w:p w:rsidR="5665B7FE" w:rsidP="0E35285C" w:rsidRDefault="5665B7FE" w14:paraId="3C515E73" w14:textId="7498374D">
            <w:pPr>
              <w:pStyle w:val="Normal"/>
              <w:spacing w:line="360" w:lineRule="auto"/>
              <w:rPr>
                <w:rFonts w:ascii="Arial" w:hAnsi="Arial" w:cs="Arial"/>
                <w:sz w:val="22"/>
                <w:szCs w:val="22"/>
                <w:u w:val="none"/>
              </w:rPr>
            </w:pPr>
            <w:r w:rsidRPr="0E35285C" w:rsidR="5665B7FE">
              <w:rPr>
                <w:rFonts w:ascii="Arial" w:hAnsi="Arial" w:cs="Arial"/>
                <w:sz w:val="22"/>
                <w:szCs w:val="22"/>
                <w:u w:val="none"/>
              </w:rPr>
              <w:t>Smartphone interventions can make small adjustments to improving depressive symptoms</w:t>
            </w:r>
          </w:p>
        </w:tc>
      </w:tr>
      <w:tr w:rsidR="0E35285C" w:rsidTr="0E35285C" w14:paraId="776944BE">
        <w:trPr>
          <w:trHeight w:val="1650"/>
        </w:trPr>
        <w:tc>
          <w:tcPr>
            <w:tcW w:w="1803" w:type="dxa"/>
            <w:tcMar/>
          </w:tcPr>
          <w:p w:rsidR="0E35285C" w:rsidP="0E35285C" w:rsidRDefault="0E35285C" w14:paraId="03021767" w14:textId="2A2CF2A4">
            <w:pPr>
              <w:pStyle w:val="Normal"/>
              <w:spacing w:line="360" w:lineRule="auto"/>
              <w:rPr>
                <w:rFonts w:ascii="Arial" w:hAnsi="Arial" w:cs="Arial"/>
                <w:sz w:val="22"/>
                <w:szCs w:val="22"/>
                <w:u w:val="none"/>
              </w:rPr>
            </w:pPr>
          </w:p>
          <w:p w:rsidR="6E80055F" w:rsidP="0E35285C" w:rsidRDefault="6E80055F" w14:paraId="2EAAEDF0" w14:textId="26B7FD9E">
            <w:pPr>
              <w:pStyle w:val="Normal"/>
              <w:spacing w:line="360" w:lineRule="auto"/>
              <w:rPr>
                <w:rFonts w:ascii="Arial" w:hAnsi="Arial" w:cs="Arial"/>
                <w:i w:val="0"/>
                <w:iCs w:val="0"/>
                <w:sz w:val="22"/>
                <w:szCs w:val="22"/>
                <w:u w:val="none"/>
              </w:rPr>
            </w:pPr>
            <w:r w:rsidRPr="0E35285C" w:rsidR="6E80055F">
              <w:rPr>
                <w:rFonts w:ascii="Arial" w:hAnsi="Arial" w:cs="Arial"/>
                <w:sz w:val="22"/>
                <w:szCs w:val="22"/>
                <w:u w:val="none"/>
              </w:rPr>
              <w:t xml:space="preserve">Lattie </w:t>
            </w:r>
            <w:r w:rsidRPr="0E35285C" w:rsidR="6E80055F">
              <w:rPr>
                <w:rFonts w:ascii="Arial" w:hAnsi="Arial" w:cs="Arial"/>
                <w:i w:val="1"/>
                <w:iCs w:val="1"/>
                <w:sz w:val="22"/>
                <w:szCs w:val="22"/>
                <w:u w:val="none"/>
              </w:rPr>
              <w:t>et a</w:t>
            </w:r>
            <w:r w:rsidRPr="0E35285C" w:rsidR="6E80055F">
              <w:rPr>
                <w:rFonts w:ascii="Arial" w:hAnsi="Arial" w:cs="Arial"/>
                <w:i w:val="1"/>
                <w:iCs w:val="1"/>
                <w:sz w:val="22"/>
                <w:szCs w:val="22"/>
                <w:u w:val="none"/>
              </w:rPr>
              <w:t>l</w:t>
            </w:r>
            <w:r w:rsidRPr="0E35285C" w:rsidR="6E80055F">
              <w:rPr>
                <w:rFonts w:ascii="Arial" w:hAnsi="Arial" w:cs="Arial"/>
                <w:i w:val="1"/>
                <w:iCs w:val="1"/>
                <w:sz w:val="22"/>
                <w:szCs w:val="22"/>
                <w:u w:val="none"/>
              </w:rPr>
              <w:t>.</w:t>
            </w:r>
            <w:r w:rsidRPr="0E35285C" w:rsidR="6E80055F">
              <w:rPr>
                <w:rFonts w:ascii="Arial" w:hAnsi="Arial" w:cs="Arial"/>
                <w:i w:val="1"/>
                <w:iCs w:val="1"/>
                <w:sz w:val="22"/>
                <w:szCs w:val="22"/>
                <w:u w:val="single"/>
              </w:rPr>
              <w:t xml:space="preserve"> </w:t>
            </w:r>
            <w:r w:rsidRPr="0E35285C" w:rsidR="6E80055F">
              <w:rPr>
                <w:rFonts w:ascii="Arial" w:hAnsi="Arial" w:cs="Arial"/>
                <w:i w:val="0"/>
                <w:iCs w:val="0"/>
                <w:sz w:val="22"/>
                <w:szCs w:val="22"/>
                <w:u w:val="none"/>
              </w:rPr>
              <w:t>(2019)</w:t>
            </w:r>
          </w:p>
        </w:tc>
        <w:tc>
          <w:tcPr>
            <w:tcW w:w="1803" w:type="dxa"/>
            <w:tcMar/>
          </w:tcPr>
          <w:p w:rsidR="0E35285C" w:rsidP="0E35285C" w:rsidRDefault="0E35285C" w14:paraId="02B92440" w14:textId="25ACEF13">
            <w:pPr>
              <w:pStyle w:val="Normal"/>
              <w:spacing w:line="360" w:lineRule="auto"/>
              <w:rPr>
                <w:rFonts w:ascii="Arial" w:hAnsi="Arial" w:cs="Arial"/>
                <w:sz w:val="22"/>
                <w:szCs w:val="22"/>
                <w:u w:val="single"/>
              </w:rPr>
            </w:pPr>
          </w:p>
          <w:p w:rsidR="6E80055F" w:rsidP="0E35285C" w:rsidRDefault="6E80055F" w14:paraId="37A80FAF" w14:textId="60805A0B">
            <w:pPr>
              <w:pStyle w:val="Normal"/>
              <w:spacing w:line="360" w:lineRule="auto"/>
              <w:rPr>
                <w:rFonts w:ascii="Arial" w:hAnsi="Arial" w:cs="Arial"/>
                <w:sz w:val="22"/>
                <w:szCs w:val="22"/>
                <w:u w:val="none"/>
              </w:rPr>
            </w:pPr>
            <w:r w:rsidRPr="0E35285C" w:rsidR="6E80055F">
              <w:rPr>
                <w:rFonts w:ascii="Arial" w:hAnsi="Arial" w:cs="Arial"/>
                <w:sz w:val="22"/>
                <w:szCs w:val="22"/>
                <w:u w:val="none"/>
              </w:rPr>
              <w:t xml:space="preserve">Systematic review </w:t>
            </w:r>
          </w:p>
        </w:tc>
        <w:tc>
          <w:tcPr>
            <w:tcW w:w="1803" w:type="dxa"/>
            <w:tcMar/>
          </w:tcPr>
          <w:p w:rsidR="6E80055F" w:rsidP="0E35285C" w:rsidRDefault="6E80055F" w14:paraId="011C830B" w14:textId="57B83FF2">
            <w:pPr>
              <w:pStyle w:val="Normal"/>
              <w:spacing w:line="360" w:lineRule="auto"/>
              <w:rPr>
                <w:rFonts w:ascii="Arial" w:hAnsi="Arial" w:cs="Arial"/>
                <w:sz w:val="22"/>
                <w:szCs w:val="22"/>
                <w:u w:val="none"/>
              </w:rPr>
            </w:pPr>
            <w:r w:rsidRPr="0E35285C" w:rsidR="6E80055F">
              <w:rPr>
                <w:rFonts w:ascii="Arial" w:hAnsi="Arial" w:cs="Arial"/>
                <w:sz w:val="22"/>
                <w:szCs w:val="22"/>
                <w:u w:val="none"/>
              </w:rPr>
              <w:t xml:space="preserve">Digital mental health interventions </w:t>
            </w:r>
          </w:p>
        </w:tc>
        <w:tc>
          <w:tcPr>
            <w:tcW w:w="1803" w:type="dxa"/>
            <w:tcMar/>
          </w:tcPr>
          <w:p w:rsidR="6E80055F" w:rsidP="0E35285C" w:rsidRDefault="6E80055F" w14:paraId="7052ED98" w14:textId="46211DF6">
            <w:pPr>
              <w:pStyle w:val="Normal"/>
              <w:spacing w:line="360" w:lineRule="auto"/>
              <w:rPr>
                <w:rFonts w:ascii="Arial" w:hAnsi="Arial" w:cs="Arial"/>
                <w:sz w:val="22"/>
                <w:szCs w:val="22"/>
                <w:u w:val="none"/>
              </w:rPr>
            </w:pPr>
            <w:r w:rsidRPr="0E35285C" w:rsidR="6E80055F">
              <w:rPr>
                <w:rFonts w:ascii="Arial" w:hAnsi="Arial" w:cs="Arial"/>
                <w:sz w:val="22"/>
                <w:szCs w:val="22"/>
                <w:u w:val="none"/>
              </w:rPr>
              <w:t xml:space="preserve">College/ university students </w:t>
            </w:r>
          </w:p>
        </w:tc>
        <w:tc>
          <w:tcPr>
            <w:tcW w:w="1924" w:type="dxa"/>
            <w:tcMar/>
          </w:tcPr>
          <w:p w:rsidR="6E80055F" w:rsidP="0E35285C" w:rsidRDefault="6E80055F" w14:paraId="69BF1F22" w14:textId="696F52EC">
            <w:pPr>
              <w:pStyle w:val="Normal"/>
              <w:spacing w:line="360" w:lineRule="auto"/>
              <w:rPr>
                <w:rFonts w:ascii="Arial" w:hAnsi="Arial" w:cs="Arial"/>
                <w:sz w:val="22"/>
                <w:szCs w:val="22"/>
                <w:u w:val="none"/>
              </w:rPr>
            </w:pPr>
            <w:r w:rsidRPr="0E35285C" w:rsidR="6E80055F">
              <w:rPr>
                <w:rFonts w:ascii="Arial" w:hAnsi="Arial" w:cs="Arial"/>
                <w:sz w:val="22"/>
                <w:szCs w:val="22"/>
                <w:u w:val="none"/>
              </w:rPr>
              <w:t xml:space="preserve">Positive mental health outcomes were achieved through digital interventions, although user engagement can </w:t>
            </w:r>
            <w:r w:rsidRPr="0E35285C" w:rsidR="6E80055F">
              <w:rPr>
                <w:rFonts w:ascii="Arial" w:hAnsi="Arial" w:cs="Arial"/>
                <w:sz w:val="22"/>
                <w:szCs w:val="22"/>
                <w:u w:val="none"/>
              </w:rPr>
              <w:t>differ</w:t>
            </w:r>
            <w:r w:rsidRPr="0E35285C" w:rsidR="6E80055F">
              <w:rPr>
                <w:rFonts w:ascii="Arial" w:hAnsi="Arial" w:cs="Arial"/>
                <w:sz w:val="22"/>
                <w:szCs w:val="22"/>
                <w:u w:val="none"/>
              </w:rPr>
              <w:t xml:space="preserve"> </w:t>
            </w:r>
          </w:p>
        </w:tc>
      </w:tr>
      <w:tr w:rsidR="0E35285C" w:rsidTr="0E35285C" w14:paraId="197DFC06">
        <w:trPr>
          <w:trHeight w:val="990"/>
        </w:trPr>
        <w:tc>
          <w:tcPr>
            <w:tcW w:w="1803" w:type="dxa"/>
            <w:tcMar/>
          </w:tcPr>
          <w:p w:rsidR="0E35285C" w:rsidP="0E35285C" w:rsidRDefault="0E35285C" w14:paraId="2E7B0887" w14:textId="098ED1C1">
            <w:pPr>
              <w:pStyle w:val="Normal"/>
              <w:spacing w:line="360" w:lineRule="auto"/>
              <w:rPr>
                <w:rFonts w:ascii="Arial" w:hAnsi="Arial" w:cs="Arial"/>
                <w:sz w:val="22"/>
                <w:szCs w:val="22"/>
                <w:u w:val="single"/>
              </w:rPr>
            </w:pPr>
          </w:p>
          <w:p w:rsidR="6C8AA0C0" w:rsidP="0E35285C" w:rsidRDefault="6C8AA0C0" w14:paraId="35950EDC" w14:textId="711EEDEB">
            <w:pPr>
              <w:pStyle w:val="Normal"/>
              <w:spacing w:line="360" w:lineRule="auto"/>
              <w:rPr>
                <w:rFonts w:ascii="Arial" w:hAnsi="Arial" w:cs="Arial"/>
                <w:i w:val="0"/>
                <w:iCs w:val="0"/>
                <w:sz w:val="22"/>
                <w:szCs w:val="22"/>
                <w:u w:val="none"/>
              </w:rPr>
            </w:pPr>
            <w:r w:rsidRPr="0E35285C" w:rsidR="6C8AA0C0">
              <w:rPr>
                <w:rFonts w:ascii="Arial" w:hAnsi="Arial" w:cs="Arial"/>
                <w:sz w:val="22"/>
                <w:szCs w:val="22"/>
                <w:u w:val="none"/>
              </w:rPr>
              <w:t xml:space="preserve">Harrer </w:t>
            </w:r>
            <w:r w:rsidRPr="0E35285C" w:rsidR="6C8AA0C0">
              <w:rPr>
                <w:rFonts w:ascii="Arial" w:hAnsi="Arial" w:cs="Arial"/>
                <w:i w:val="1"/>
                <w:iCs w:val="1"/>
                <w:sz w:val="22"/>
                <w:szCs w:val="22"/>
                <w:u w:val="none"/>
              </w:rPr>
              <w:t>et al.</w:t>
            </w:r>
            <w:r w:rsidRPr="0E35285C" w:rsidR="6C8AA0C0">
              <w:rPr>
                <w:rFonts w:ascii="Arial" w:hAnsi="Arial" w:cs="Arial"/>
                <w:i w:val="0"/>
                <w:iCs w:val="0"/>
                <w:sz w:val="22"/>
                <w:szCs w:val="22"/>
                <w:u w:val="none"/>
              </w:rPr>
              <w:t xml:space="preserve"> </w:t>
            </w:r>
            <w:r w:rsidRPr="0E35285C" w:rsidR="6C8AA0C0">
              <w:rPr>
                <w:rFonts w:ascii="Arial" w:hAnsi="Arial" w:cs="Arial"/>
                <w:i w:val="0"/>
                <w:iCs w:val="0"/>
                <w:sz w:val="22"/>
                <w:szCs w:val="22"/>
                <w:u w:val="none"/>
              </w:rPr>
              <w:t>(2019)</w:t>
            </w:r>
          </w:p>
        </w:tc>
        <w:tc>
          <w:tcPr>
            <w:tcW w:w="1803" w:type="dxa"/>
            <w:tcMar/>
          </w:tcPr>
          <w:p w:rsidR="6C8AA0C0" w:rsidP="0E35285C" w:rsidRDefault="6C8AA0C0" w14:paraId="3B1290BC" w14:textId="44795263">
            <w:pPr>
              <w:pStyle w:val="Normal"/>
              <w:spacing w:line="360" w:lineRule="auto"/>
              <w:rPr>
                <w:rFonts w:ascii="Arial" w:hAnsi="Arial" w:cs="Arial"/>
                <w:sz w:val="22"/>
                <w:szCs w:val="22"/>
                <w:u w:val="none"/>
              </w:rPr>
            </w:pPr>
            <w:r w:rsidRPr="0E35285C" w:rsidR="6C8AA0C0">
              <w:rPr>
                <w:rFonts w:ascii="Arial" w:hAnsi="Arial" w:cs="Arial"/>
                <w:sz w:val="22"/>
                <w:szCs w:val="22"/>
                <w:u w:val="none"/>
              </w:rPr>
              <w:t>Systematic review and meta-analysis</w:t>
            </w:r>
          </w:p>
        </w:tc>
        <w:tc>
          <w:tcPr>
            <w:tcW w:w="1803" w:type="dxa"/>
            <w:tcMar/>
          </w:tcPr>
          <w:p w:rsidR="6C8AA0C0" w:rsidP="0E35285C" w:rsidRDefault="6C8AA0C0" w14:paraId="0F0D9D08" w14:textId="769D2970">
            <w:pPr>
              <w:pStyle w:val="Normal"/>
              <w:spacing w:line="360" w:lineRule="auto"/>
              <w:rPr>
                <w:rFonts w:ascii="Arial" w:hAnsi="Arial" w:cs="Arial"/>
                <w:sz w:val="22"/>
                <w:szCs w:val="22"/>
                <w:u w:val="none"/>
              </w:rPr>
            </w:pPr>
            <w:r w:rsidRPr="0E35285C" w:rsidR="6C8AA0C0">
              <w:rPr>
                <w:rFonts w:ascii="Arial" w:hAnsi="Arial" w:cs="Arial"/>
                <w:sz w:val="22"/>
                <w:szCs w:val="22"/>
                <w:u w:val="none"/>
              </w:rPr>
              <w:t>Online based</w:t>
            </w:r>
            <w:r w:rsidRPr="0E35285C" w:rsidR="6C8AA0C0">
              <w:rPr>
                <w:rFonts w:ascii="Arial" w:hAnsi="Arial" w:cs="Arial"/>
                <w:sz w:val="22"/>
                <w:szCs w:val="22"/>
                <w:u w:val="none"/>
              </w:rPr>
              <w:t xml:space="preserve"> </w:t>
            </w:r>
          </w:p>
          <w:p w:rsidR="6C8AA0C0" w:rsidP="0E35285C" w:rsidRDefault="6C8AA0C0" w14:paraId="0FBC044E" w14:textId="591C1C2E">
            <w:pPr>
              <w:pStyle w:val="Normal"/>
              <w:spacing w:line="360" w:lineRule="auto"/>
              <w:rPr>
                <w:rFonts w:ascii="Arial" w:hAnsi="Arial" w:cs="Arial"/>
                <w:sz w:val="22"/>
                <w:szCs w:val="22"/>
                <w:u w:val="none"/>
              </w:rPr>
            </w:pPr>
            <w:r w:rsidRPr="0E35285C" w:rsidR="6C8AA0C0">
              <w:rPr>
                <w:rFonts w:ascii="Arial" w:hAnsi="Arial" w:cs="Arial"/>
                <w:sz w:val="22"/>
                <w:szCs w:val="22"/>
                <w:u w:val="none"/>
              </w:rPr>
              <w:t xml:space="preserve">interventions </w:t>
            </w:r>
          </w:p>
        </w:tc>
        <w:tc>
          <w:tcPr>
            <w:tcW w:w="1803" w:type="dxa"/>
            <w:tcMar/>
          </w:tcPr>
          <w:p w:rsidR="0E35285C" w:rsidP="0E35285C" w:rsidRDefault="0E35285C" w14:paraId="5BCD7636" w14:textId="14965AE5">
            <w:pPr>
              <w:pStyle w:val="Normal"/>
              <w:spacing w:line="360" w:lineRule="auto"/>
              <w:rPr>
                <w:rFonts w:ascii="Arial" w:hAnsi="Arial" w:cs="Arial"/>
                <w:sz w:val="22"/>
                <w:szCs w:val="22"/>
                <w:u w:val="single"/>
              </w:rPr>
            </w:pPr>
          </w:p>
          <w:p w:rsidR="6C8AA0C0" w:rsidP="0E35285C" w:rsidRDefault="6C8AA0C0" w14:paraId="76D3DFB0" w14:textId="41B8B49A">
            <w:pPr>
              <w:pStyle w:val="Normal"/>
              <w:spacing w:line="360" w:lineRule="auto"/>
              <w:rPr>
                <w:rFonts w:ascii="Arial" w:hAnsi="Arial" w:cs="Arial"/>
                <w:sz w:val="22"/>
                <w:szCs w:val="22"/>
                <w:u w:val="none"/>
              </w:rPr>
            </w:pPr>
            <w:r w:rsidRPr="0E35285C" w:rsidR="6C8AA0C0">
              <w:rPr>
                <w:rFonts w:ascii="Arial" w:hAnsi="Arial" w:cs="Arial"/>
                <w:sz w:val="22"/>
                <w:szCs w:val="22"/>
                <w:u w:val="none"/>
              </w:rPr>
              <w:t xml:space="preserve">University students </w:t>
            </w:r>
          </w:p>
        </w:tc>
        <w:tc>
          <w:tcPr>
            <w:tcW w:w="1924" w:type="dxa"/>
            <w:tcMar/>
          </w:tcPr>
          <w:p w:rsidR="6C8AA0C0" w:rsidP="0E35285C" w:rsidRDefault="6C8AA0C0" w14:paraId="15BB70F0" w14:textId="7571745A">
            <w:pPr>
              <w:pStyle w:val="Normal"/>
              <w:spacing w:line="360" w:lineRule="auto"/>
              <w:rPr>
                <w:rFonts w:ascii="Arial" w:hAnsi="Arial" w:cs="Arial"/>
                <w:sz w:val="22"/>
                <w:szCs w:val="22"/>
                <w:u w:val="none"/>
              </w:rPr>
            </w:pPr>
            <w:r w:rsidRPr="0E35285C" w:rsidR="6C8AA0C0">
              <w:rPr>
                <w:rFonts w:ascii="Arial" w:hAnsi="Arial" w:cs="Arial"/>
                <w:sz w:val="22"/>
                <w:szCs w:val="22"/>
                <w:u w:val="none"/>
              </w:rPr>
              <w:t>Online-</w:t>
            </w:r>
            <w:r w:rsidRPr="0E35285C" w:rsidR="6C8AA0C0">
              <w:rPr>
                <w:rFonts w:ascii="Arial" w:hAnsi="Arial" w:cs="Arial"/>
                <w:sz w:val="22"/>
                <w:szCs w:val="22"/>
                <w:u w:val="none"/>
              </w:rPr>
              <w:t>based interventions</w:t>
            </w:r>
            <w:r w:rsidRPr="0E35285C" w:rsidR="6C8AA0C0">
              <w:rPr>
                <w:rFonts w:ascii="Arial" w:hAnsi="Arial" w:cs="Arial"/>
                <w:sz w:val="22"/>
                <w:szCs w:val="22"/>
                <w:u w:val="none"/>
              </w:rPr>
              <w:t xml:space="preserve"> can significantly reduce mental health symptoms</w:t>
            </w:r>
          </w:p>
        </w:tc>
      </w:tr>
      <w:tr w:rsidR="0E35285C" w:rsidTr="0E35285C" w14:paraId="04CDECE6">
        <w:trPr>
          <w:trHeight w:val="990"/>
        </w:trPr>
        <w:tc>
          <w:tcPr>
            <w:tcW w:w="1803" w:type="dxa"/>
            <w:tcMar/>
          </w:tcPr>
          <w:p w:rsidR="6670E4F4" w:rsidP="0E35285C" w:rsidRDefault="6670E4F4" w14:paraId="47502DE1" w14:textId="0072F8A9">
            <w:pPr>
              <w:pStyle w:val="Normal"/>
              <w:spacing w:line="360" w:lineRule="auto"/>
              <w:rPr>
                <w:rFonts w:ascii="Arial" w:hAnsi="Arial" w:cs="Arial"/>
                <w:sz w:val="22"/>
                <w:szCs w:val="22"/>
                <w:u w:val="none"/>
              </w:rPr>
            </w:pPr>
            <w:r w:rsidRPr="0E35285C" w:rsidR="6670E4F4">
              <w:rPr>
                <w:rFonts w:ascii="Arial" w:hAnsi="Arial" w:cs="Arial"/>
                <w:sz w:val="22"/>
                <w:szCs w:val="22"/>
                <w:u w:val="none"/>
              </w:rPr>
              <w:t xml:space="preserve">Fitzpatrick, </w:t>
            </w:r>
            <w:r w:rsidRPr="0E35285C" w:rsidR="1A558D3F">
              <w:rPr>
                <w:rFonts w:ascii="Arial" w:hAnsi="Arial" w:cs="Arial"/>
                <w:sz w:val="22"/>
                <w:szCs w:val="22"/>
                <w:u w:val="none"/>
              </w:rPr>
              <w:t>Darcy,</w:t>
            </w:r>
            <w:r w:rsidRPr="0E35285C" w:rsidR="6670E4F4">
              <w:rPr>
                <w:rFonts w:ascii="Arial" w:hAnsi="Arial" w:cs="Arial"/>
                <w:sz w:val="22"/>
                <w:szCs w:val="22"/>
                <w:u w:val="none"/>
              </w:rPr>
              <w:t xml:space="preserve"> and </w:t>
            </w:r>
            <w:r w:rsidRPr="0E35285C" w:rsidR="6670E4F4">
              <w:rPr>
                <w:rFonts w:ascii="Arial" w:hAnsi="Arial" w:cs="Arial"/>
                <w:sz w:val="22"/>
                <w:szCs w:val="22"/>
                <w:u w:val="none"/>
              </w:rPr>
              <w:t>Vierhile</w:t>
            </w:r>
            <w:r w:rsidRPr="0E35285C" w:rsidR="6670E4F4">
              <w:rPr>
                <w:rFonts w:ascii="Arial" w:hAnsi="Arial" w:cs="Arial"/>
                <w:sz w:val="22"/>
                <w:szCs w:val="22"/>
                <w:u w:val="none"/>
              </w:rPr>
              <w:t xml:space="preserve"> (2017)</w:t>
            </w:r>
          </w:p>
        </w:tc>
        <w:tc>
          <w:tcPr>
            <w:tcW w:w="1803" w:type="dxa"/>
            <w:tcMar/>
          </w:tcPr>
          <w:p w:rsidR="6670E4F4" w:rsidP="0E35285C" w:rsidRDefault="6670E4F4" w14:paraId="39B3242E" w14:textId="1C7B2FE0">
            <w:pPr>
              <w:pStyle w:val="Normal"/>
              <w:spacing w:line="360" w:lineRule="auto"/>
              <w:rPr>
                <w:rFonts w:ascii="Arial" w:hAnsi="Arial" w:cs="Arial"/>
                <w:sz w:val="22"/>
                <w:szCs w:val="22"/>
                <w:u w:val="none"/>
              </w:rPr>
            </w:pPr>
            <w:r w:rsidRPr="0E35285C" w:rsidR="6670E4F4">
              <w:rPr>
                <w:rFonts w:ascii="Arial" w:hAnsi="Arial" w:cs="Arial"/>
                <w:sz w:val="22"/>
                <w:szCs w:val="22"/>
                <w:u w:val="none"/>
              </w:rPr>
              <w:t>Randomised controlled trial</w:t>
            </w:r>
          </w:p>
        </w:tc>
        <w:tc>
          <w:tcPr>
            <w:tcW w:w="1803" w:type="dxa"/>
            <w:tcMar/>
          </w:tcPr>
          <w:p w:rsidR="6670E4F4" w:rsidP="0E35285C" w:rsidRDefault="6670E4F4" w14:paraId="25A32F6B" w14:textId="7540E989">
            <w:pPr>
              <w:pStyle w:val="Normal"/>
              <w:spacing w:line="360" w:lineRule="auto"/>
              <w:rPr>
                <w:rFonts w:ascii="Arial" w:hAnsi="Arial" w:cs="Arial"/>
                <w:sz w:val="22"/>
                <w:szCs w:val="22"/>
                <w:u w:val="none"/>
              </w:rPr>
            </w:pPr>
            <w:r w:rsidRPr="0E35285C" w:rsidR="6670E4F4">
              <w:rPr>
                <w:rFonts w:ascii="Arial" w:hAnsi="Arial" w:cs="Arial"/>
                <w:sz w:val="22"/>
                <w:szCs w:val="22"/>
                <w:u w:val="none"/>
              </w:rPr>
              <w:t>Woebot</w:t>
            </w:r>
            <w:r w:rsidRPr="0E35285C" w:rsidR="6670E4F4">
              <w:rPr>
                <w:rFonts w:ascii="Arial" w:hAnsi="Arial" w:cs="Arial"/>
                <w:sz w:val="22"/>
                <w:szCs w:val="22"/>
                <w:u w:val="none"/>
              </w:rPr>
              <w:t xml:space="preserve"> CBT </w:t>
            </w:r>
            <w:r w:rsidRPr="0E35285C" w:rsidR="6670E4F4">
              <w:rPr>
                <w:rFonts w:ascii="Arial" w:hAnsi="Arial" w:cs="Arial"/>
                <w:sz w:val="22"/>
                <w:szCs w:val="22"/>
                <w:u w:val="none"/>
              </w:rPr>
              <w:t>chatbot</w:t>
            </w:r>
          </w:p>
        </w:tc>
        <w:tc>
          <w:tcPr>
            <w:tcW w:w="1803" w:type="dxa"/>
            <w:tcMar/>
          </w:tcPr>
          <w:p w:rsidR="0E35285C" w:rsidP="0E35285C" w:rsidRDefault="0E35285C" w14:paraId="5BF2262F" w14:textId="3FA98561">
            <w:pPr>
              <w:pStyle w:val="Normal"/>
              <w:spacing w:line="360" w:lineRule="auto"/>
              <w:rPr>
                <w:rFonts w:ascii="Arial" w:hAnsi="Arial" w:cs="Arial"/>
                <w:sz w:val="22"/>
                <w:szCs w:val="22"/>
                <w:u w:val="single"/>
              </w:rPr>
            </w:pPr>
          </w:p>
          <w:p w:rsidR="6670E4F4" w:rsidP="0E35285C" w:rsidRDefault="6670E4F4" w14:paraId="654AF50B" w14:textId="37388054">
            <w:pPr>
              <w:pStyle w:val="Normal"/>
              <w:spacing w:line="360" w:lineRule="auto"/>
              <w:rPr>
                <w:rFonts w:ascii="Arial" w:hAnsi="Arial" w:cs="Arial"/>
                <w:sz w:val="22"/>
                <w:szCs w:val="22"/>
                <w:u w:val="none"/>
              </w:rPr>
            </w:pPr>
            <w:r w:rsidRPr="0E35285C" w:rsidR="6670E4F4">
              <w:rPr>
                <w:rFonts w:ascii="Arial" w:hAnsi="Arial" w:cs="Arial"/>
                <w:sz w:val="22"/>
                <w:szCs w:val="22"/>
                <w:u w:val="none"/>
              </w:rPr>
              <w:t xml:space="preserve">Young adults </w:t>
            </w:r>
          </w:p>
        </w:tc>
        <w:tc>
          <w:tcPr>
            <w:tcW w:w="1924" w:type="dxa"/>
            <w:tcMar/>
          </w:tcPr>
          <w:p w:rsidR="6670E4F4" w:rsidP="0E35285C" w:rsidRDefault="6670E4F4" w14:paraId="58250444" w14:textId="52509F80">
            <w:pPr>
              <w:pStyle w:val="Normal"/>
              <w:spacing w:line="360" w:lineRule="auto"/>
              <w:rPr>
                <w:rFonts w:ascii="Arial" w:hAnsi="Arial" w:cs="Arial"/>
                <w:sz w:val="22"/>
                <w:szCs w:val="22"/>
                <w:u w:val="none"/>
              </w:rPr>
            </w:pPr>
            <w:r w:rsidRPr="0E35285C" w:rsidR="6670E4F4">
              <w:rPr>
                <w:rFonts w:ascii="Arial" w:hAnsi="Arial" w:cs="Arial"/>
                <w:sz w:val="22"/>
                <w:szCs w:val="22"/>
                <w:u w:val="none"/>
              </w:rPr>
              <w:t xml:space="preserve">Users of the </w:t>
            </w:r>
            <w:r w:rsidRPr="0E35285C" w:rsidR="6670E4F4">
              <w:rPr>
                <w:rFonts w:ascii="Arial" w:hAnsi="Arial" w:cs="Arial"/>
                <w:sz w:val="22"/>
                <w:szCs w:val="22"/>
                <w:u w:val="none"/>
              </w:rPr>
              <w:t>chatbot</w:t>
            </w:r>
            <w:r w:rsidRPr="0E35285C" w:rsidR="6670E4F4">
              <w:rPr>
                <w:rFonts w:ascii="Arial" w:hAnsi="Arial" w:cs="Arial"/>
                <w:sz w:val="22"/>
                <w:szCs w:val="22"/>
                <w:u w:val="none"/>
              </w:rPr>
              <w:t xml:space="preserve"> reported reduction in anxiety, depression compared to the control group</w:t>
            </w:r>
          </w:p>
        </w:tc>
      </w:tr>
      <w:tr w:rsidR="0E35285C" w:rsidTr="0E35285C" w14:paraId="6AD35801">
        <w:trPr>
          <w:trHeight w:val="1290"/>
        </w:trPr>
        <w:tc>
          <w:tcPr>
            <w:tcW w:w="1803" w:type="dxa"/>
            <w:tcMar/>
          </w:tcPr>
          <w:p w:rsidR="0E35285C" w:rsidP="0E35285C" w:rsidRDefault="0E35285C" w14:paraId="392D3A3A" w14:textId="649A9455">
            <w:pPr>
              <w:pStyle w:val="Normal"/>
              <w:spacing w:line="360" w:lineRule="auto"/>
              <w:rPr>
                <w:rFonts w:ascii="Arial" w:hAnsi="Arial" w:cs="Arial"/>
                <w:sz w:val="22"/>
                <w:szCs w:val="22"/>
                <w:u w:val="none"/>
              </w:rPr>
            </w:pPr>
          </w:p>
          <w:p w:rsidR="752C4E97" w:rsidP="0E35285C" w:rsidRDefault="752C4E97" w14:paraId="7D9C2F02" w14:textId="4459A34D">
            <w:pPr>
              <w:pStyle w:val="Normal"/>
              <w:spacing w:line="360" w:lineRule="auto"/>
              <w:rPr>
                <w:rFonts w:ascii="Arial" w:hAnsi="Arial" w:cs="Arial"/>
                <w:i w:val="0"/>
                <w:iCs w:val="0"/>
                <w:sz w:val="22"/>
                <w:szCs w:val="22"/>
                <w:u w:val="none"/>
              </w:rPr>
            </w:pPr>
            <w:r w:rsidRPr="0E35285C" w:rsidR="752C4E97">
              <w:rPr>
                <w:rFonts w:ascii="Arial" w:hAnsi="Arial" w:cs="Arial"/>
                <w:sz w:val="22"/>
                <w:szCs w:val="22"/>
                <w:u w:val="none"/>
              </w:rPr>
              <w:t xml:space="preserve">Galante </w:t>
            </w:r>
            <w:r w:rsidRPr="0E35285C" w:rsidR="752C4E97">
              <w:rPr>
                <w:rFonts w:ascii="Arial" w:hAnsi="Arial" w:cs="Arial"/>
                <w:i w:val="1"/>
                <w:iCs w:val="1"/>
                <w:sz w:val="22"/>
                <w:szCs w:val="22"/>
                <w:u w:val="none"/>
              </w:rPr>
              <w:t>et al.</w:t>
            </w:r>
            <w:r w:rsidRPr="0E35285C" w:rsidR="752C4E97">
              <w:rPr>
                <w:rFonts w:ascii="Arial" w:hAnsi="Arial" w:cs="Arial"/>
                <w:i w:val="0"/>
                <w:iCs w:val="0"/>
                <w:sz w:val="22"/>
                <w:szCs w:val="22"/>
                <w:u w:val="none"/>
              </w:rPr>
              <w:t xml:space="preserve"> (2</w:t>
            </w:r>
            <w:r w:rsidRPr="0E35285C" w:rsidR="752C4E97">
              <w:rPr>
                <w:rFonts w:ascii="Arial" w:hAnsi="Arial" w:cs="Arial"/>
                <w:i w:val="0"/>
                <w:iCs w:val="0"/>
                <w:sz w:val="22"/>
                <w:szCs w:val="22"/>
                <w:u w:val="none"/>
              </w:rPr>
              <w:t>018)</w:t>
            </w:r>
          </w:p>
        </w:tc>
        <w:tc>
          <w:tcPr>
            <w:tcW w:w="1803" w:type="dxa"/>
            <w:tcMar/>
          </w:tcPr>
          <w:p w:rsidR="0E35285C" w:rsidP="0E35285C" w:rsidRDefault="0E35285C" w14:paraId="0B5E92FA" w14:textId="0DA94D52">
            <w:pPr>
              <w:pStyle w:val="Normal"/>
              <w:spacing w:line="360" w:lineRule="auto"/>
              <w:rPr>
                <w:rFonts w:ascii="Arial" w:hAnsi="Arial" w:cs="Arial"/>
                <w:sz w:val="22"/>
                <w:szCs w:val="22"/>
                <w:u w:val="single"/>
              </w:rPr>
            </w:pPr>
          </w:p>
          <w:p w:rsidR="752C4E97" w:rsidP="0E35285C" w:rsidRDefault="752C4E97" w14:paraId="07B3055B" w14:textId="6313D48B">
            <w:pPr>
              <w:pStyle w:val="Normal"/>
              <w:spacing w:line="360" w:lineRule="auto"/>
              <w:rPr>
                <w:rFonts w:ascii="Arial" w:hAnsi="Arial" w:cs="Arial"/>
                <w:sz w:val="22"/>
                <w:szCs w:val="22"/>
                <w:u w:val="none"/>
              </w:rPr>
            </w:pPr>
            <w:r w:rsidRPr="0E35285C" w:rsidR="752C4E97">
              <w:rPr>
                <w:rFonts w:ascii="Arial" w:hAnsi="Arial" w:cs="Arial"/>
                <w:sz w:val="22"/>
                <w:szCs w:val="22"/>
                <w:u w:val="none"/>
              </w:rPr>
              <w:t>Randomised controlled trial</w:t>
            </w:r>
          </w:p>
        </w:tc>
        <w:tc>
          <w:tcPr>
            <w:tcW w:w="1803" w:type="dxa"/>
            <w:tcMar/>
          </w:tcPr>
          <w:p w:rsidR="0E35285C" w:rsidP="0E35285C" w:rsidRDefault="0E35285C" w14:paraId="06670871" w14:textId="7FDEF55F">
            <w:pPr>
              <w:pStyle w:val="Normal"/>
              <w:spacing w:line="360" w:lineRule="auto"/>
              <w:rPr>
                <w:rFonts w:ascii="Arial" w:hAnsi="Arial" w:cs="Arial"/>
                <w:sz w:val="22"/>
                <w:szCs w:val="22"/>
                <w:u w:val="single"/>
              </w:rPr>
            </w:pPr>
          </w:p>
          <w:p w:rsidR="752C4E97" w:rsidP="0E35285C" w:rsidRDefault="752C4E97" w14:paraId="0939E935" w14:textId="3E25EE0C">
            <w:pPr>
              <w:pStyle w:val="Normal"/>
              <w:spacing w:line="360" w:lineRule="auto"/>
              <w:rPr>
                <w:rFonts w:ascii="Arial" w:hAnsi="Arial" w:cs="Arial"/>
                <w:sz w:val="22"/>
                <w:szCs w:val="22"/>
                <w:u w:val="none"/>
              </w:rPr>
            </w:pPr>
            <w:r w:rsidRPr="0E35285C" w:rsidR="752C4E97">
              <w:rPr>
                <w:rFonts w:ascii="Arial" w:hAnsi="Arial" w:cs="Arial"/>
                <w:sz w:val="22"/>
                <w:szCs w:val="22"/>
                <w:u w:val="none"/>
              </w:rPr>
              <w:t>Mindfulness intervention</w:t>
            </w:r>
          </w:p>
        </w:tc>
        <w:tc>
          <w:tcPr>
            <w:tcW w:w="1803" w:type="dxa"/>
            <w:tcMar/>
          </w:tcPr>
          <w:p w:rsidR="0E35285C" w:rsidP="0E35285C" w:rsidRDefault="0E35285C" w14:paraId="4AB288CA" w14:textId="37F82484">
            <w:pPr>
              <w:pStyle w:val="Normal"/>
              <w:spacing w:line="360" w:lineRule="auto"/>
              <w:rPr>
                <w:rFonts w:ascii="Arial" w:hAnsi="Arial" w:cs="Arial"/>
                <w:sz w:val="22"/>
                <w:szCs w:val="22"/>
                <w:u w:val="single"/>
              </w:rPr>
            </w:pPr>
          </w:p>
          <w:p w:rsidR="752C4E97" w:rsidP="0E35285C" w:rsidRDefault="752C4E97" w14:paraId="3DE74CA5" w14:textId="08DD45FB">
            <w:pPr>
              <w:pStyle w:val="Normal"/>
              <w:spacing w:line="360" w:lineRule="auto"/>
              <w:rPr>
                <w:rFonts w:ascii="Arial" w:hAnsi="Arial" w:cs="Arial"/>
                <w:sz w:val="22"/>
                <w:szCs w:val="22"/>
                <w:u w:val="none"/>
              </w:rPr>
            </w:pPr>
            <w:r w:rsidRPr="0E35285C" w:rsidR="752C4E97">
              <w:rPr>
                <w:rFonts w:ascii="Arial" w:hAnsi="Arial" w:cs="Arial"/>
                <w:sz w:val="22"/>
                <w:szCs w:val="22"/>
                <w:u w:val="none"/>
              </w:rPr>
              <w:t xml:space="preserve">University </w:t>
            </w:r>
            <w:r w:rsidRPr="0E35285C" w:rsidR="752C4E97">
              <w:rPr>
                <w:rFonts w:ascii="Arial" w:hAnsi="Arial" w:cs="Arial"/>
                <w:sz w:val="22"/>
                <w:szCs w:val="22"/>
                <w:u w:val="none"/>
              </w:rPr>
              <w:t>students</w:t>
            </w:r>
          </w:p>
        </w:tc>
        <w:tc>
          <w:tcPr>
            <w:tcW w:w="1924" w:type="dxa"/>
            <w:tcMar/>
          </w:tcPr>
          <w:p w:rsidR="752C4E97" w:rsidP="0E35285C" w:rsidRDefault="752C4E97" w14:paraId="166D1495" w14:textId="1A33C1B3">
            <w:pPr>
              <w:pStyle w:val="Normal"/>
              <w:spacing w:line="360" w:lineRule="auto"/>
              <w:rPr>
                <w:rFonts w:ascii="Arial" w:hAnsi="Arial" w:cs="Arial"/>
                <w:sz w:val="22"/>
                <w:szCs w:val="22"/>
                <w:u w:val="none"/>
              </w:rPr>
            </w:pPr>
            <w:r w:rsidRPr="0E35285C" w:rsidR="752C4E97">
              <w:rPr>
                <w:rFonts w:ascii="Arial" w:hAnsi="Arial" w:cs="Arial"/>
                <w:sz w:val="22"/>
                <w:szCs w:val="22"/>
                <w:u w:val="none"/>
              </w:rPr>
              <w:t>Mindfulness training improved mental state and psychological wellbeing during academic stresses</w:t>
            </w:r>
          </w:p>
        </w:tc>
      </w:tr>
    </w:tbl>
    <w:p w:rsidR="0E35285C" w:rsidP="0E35285C" w:rsidRDefault="0E35285C" w14:paraId="7B607A09" w14:textId="2C075420">
      <w:pPr>
        <w:tabs>
          <w:tab w:val="left" w:leader="none" w:pos="1020"/>
        </w:tabs>
        <w:spacing w:line="360" w:lineRule="auto"/>
        <w:rPr>
          <w:rFonts w:ascii="Arial" w:hAnsi="Arial" w:cs="Arial"/>
          <w:sz w:val="22"/>
          <w:szCs w:val="22"/>
          <w:u w:val="single"/>
        </w:rPr>
      </w:pPr>
    </w:p>
    <w:p w:rsidR="0E35285C" w:rsidP="0E35285C" w:rsidRDefault="0E35285C" w14:paraId="49FEF825" w14:textId="2B5BCC10">
      <w:pPr>
        <w:tabs>
          <w:tab w:val="left" w:leader="none" w:pos="1020"/>
        </w:tabs>
        <w:spacing w:line="360" w:lineRule="auto"/>
        <w:rPr>
          <w:rFonts w:ascii="Arial" w:hAnsi="Arial" w:cs="Arial"/>
          <w:sz w:val="22"/>
          <w:szCs w:val="22"/>
          <w:u w:val="single"/>
        </w:rPr>
      </w:pPr>
    </w:p>
    <w:p w:rsidR="6C6661B2" w:rsidP="6C6661B2" w:rsidRDefault="6C6661B2" w14:paraId="5C9C6806" w14:textId="7B452679">
      <w:pPr>
        <w:tabs>
          <w:tab w:val="left" w:leader="none" w:pos="1020"/>
        </w:tabs>
        <w:spacing w:line="360" w:lineRule="auto"/>
        <w:rPr>
          <w:rFonts w:ascii="Arial" w:hAnsi="Arial" w:cs="Arial"/>
          <w:sz w:val="22"/>
          <w:szCs w:val="22"/>
          <w:u w:val="single"/>
        </w:rPr>
      </w:pPr>
    </w:p>
    <w:p w:rsidR="6C6661B2" w:rsidP="6C6661B2" w:rsidRDefault="6C6661B2" w14:paraId="1CE4224A" w14:textId="3B02E323">
      <w:pPr>
        <w:tabs>
          <w:tab w:val="left" w:leader="none" w:pos="1020"/>
        </w:tabs>
        <w:spacing w:line="360" w:lineRule="auto"/>
        <w:rPr>
          <w:rFonts w:ascii="Arial" w:hAnsi="Arial" w:cs="Arial"/>
          <w:sz w:val="22"/>
          <w:szCs w:val="22"/>
          <w:u w:val="single"/>
        </w:rPr>
      </w:pPr>
    </w:p>
    <w:p w:rsidR="5CEC4723" w:rsidP="0E35285C" w:rsidRDefault="5CEC4723" w14:paraId="5D3BC8A7" w14:textId="5B0CFA19">
      <w:pPr>
        <w:tabs>
          <w:tab w:val="left" w:leader="none" w:pos="1020"/>
        </w:tabs>
        <w:spacing w:line="360" w:lineRule="auto"/>
      </w:pPr>
      <w:r w:rsidRPr="0E35285C" w:rsidR="5CEC4723">
        <w:rPr>
          <w:rFonts w:ascii="Arial" w:hAnsi="Arial" w:cs="Arial"/>
          <w:sz w:val="22"/>
          <w:szCs w:val="22"/>
          <w:u w:val="single"/>
        </w:rPr>
        <w:t xml:space="preserve">Theme One: Effectiveness of Digital Mental Health Interventions </w:t>
      </w:r>
    </w:p>
    <w:p w:rsidR="06D89692" w:rsidP="0E35285C" w:rsidRDefault="06D89692" w14:paraId="23AF5C53" w14:textId="555DA12D">
      <w:pPr>
        <w:tabs>
          <w:tab w:val="left" w:leader="none" w:pos="1020"/>
        </w:tabs>
        <w:spacing w:line="360" w:lineRule="auto"/>
      </w:pPr>
      <w:r w:rsidRPr="6C6661B2" w:rsidR="06D89692">
        <w:rPr>
          <w:rFonts w:ascii="Arial" w:hAnsi="Arial" w:cs="Arial"/>
          <w:sz w:val="22"/>
          <w:szCs w:val="22"/>
          <w:u w:val="none"/>
        </w:rPr>
        <w:t>These findings from the studies incl</w:t>
      </w:r>
      <w:r w:rsidRPr="6C6661B2" w:rsidR="7BAD90E3">
        <w:rPr>
          <w:rFonts w:ascii="Arial" w:hAnsi="Arial" w:cs="Arial"/>
          <w:sz w:val="22"/>
          <w:szCs w:val="22"/>
          <w:u w:val="none"/>
        </w:rPr>
        <w:t>uded</w:t>
      </w:r>
      <w:r w:rsidRPr="6C6661B2" w:rsidR="6ED0103E">
        <w:rPr>
          <w:rFonts w:ascii="Arial" w:hAnsi="Arial" w:cs="Arial"/>
          <w:sz w:val="22"/>
          <w:szCs w:val="22"/>
          <w:u w:val="none"/>
        </w:rPr>
        <w:t xml:space="preserve">, </w:t>
      </w:r>
      <w:r w:rsidRPr="6C6661B2" w:rsidR="7BAD90E3">
        <w:rPr>
          <w:rFonts w:ascii="Arial" w:hAnsi="Arial" w:cs="Arial"/>
          <w:sz w:val="22"/>
          <w:szCs w:val="22"/>
          <w:u w:val="none"/>
        </w:rPr>
        <w:t xml:space="preserve">highlight that digital mental health interventions </w:t>
      </w:r>
      <w:r w:rsidRPr="6C6661B2" w:rsidR="36B724DB">
        <w:rPr>
          <w:rFonts w:ascii="Arial" w:hAnsi="Arial" w:cs="Arial"/>
          <w:sz w:val="22"/>
          <w:szCs w:val="22"/>
          <w:u w:val="none"/>
        </w:rPr>
        <w:t xml:space="preserve">can improve the symptoms of mental health conditions </w:t>
      </w:r>
      <w:r w:rsidRPr="6C6661B2" w:rsidR="72D99FD1">
        <w:rPr>
          <w:rFonts w:ascii="Arial" w:hAnsi="Arial" w:cs="Arial"/>
          <w:sz w:val="22"/>
          <w:szCs w:val="22"/>
          <w:u w:val="none"/>
        </w:rPr>
        <w:t>a</w:t>
      </w:r>
      <w:r w:rsidRPr="6C6661B2" w:rsidR="36B724DB">
        <w:rPr>
          <w:rFonts w:ascii="Arial" w:hAnsi="Arial" w:cs="Arial"/>
          <w:sz w:val="22"/>
          <w:szCs w:val="22"/>
          <w:u w:val="none"/>
        </w:rPr>
        <w:t>cross a wide spread of six studies</w:t>
      </w:r>
      <w:r w:rsidRPr="6C6661B2" w:rsidR="00199A02">
        <w:rPr>
          <w:rFonts w:ascii="Arial" w:hAnsi="Arial" w:cs="Arial"/>
          <w:sz w:val="22"/>
          <w:szCs w:val="22"/>
          <w:u w:val="none"/>
        </w:rPr>
        <w:t>. I</w:t>
      </w:r>
      <w:r w:rsidRPr="6C6661B2" w:rsidR="36B724DB">
        <w:rPr>
          <w:rFonts w:ascii="Arial" w:hAnsi="Arial" w:cs="Arial"/>
          <w:sz w:val="22"/>
          <w:szCs w:val="22"/>
          <w:u w:val="none"/>
        </w:rPr>
        <w:t xml:space="preserve">nterventions such as </w:t>
      </w:r>
      <w:r w:rsidRPr="6C6661B2" w:rsidR="020F0572">
        <w:rPr>
          <w:rFonts w:ascii="Arial" w:hAnsi="Arial" w:cs="Arial"/>
          <w:sz w:val="22"/>
          <w:szCs w:val="22"/>
          <w:u w:val="none"/>
        </w:rPr>
        <w:t>online-based cognitive behavioural therapy</w:t>
      </w:r>
      <w:r w:rsidRPr="6C6661B2" w:rsidR="5980AA35">
        <w:rPr>
          <w:rFonts w:ascii="Arial" w:hAnsi="Arial" w:cs="Arial"/>
          <w:sz w:val="22"/>
          <w:szCs w:val="22"/>
          <w:u w:val="none"/>
        </w:rPr>
        <w:t xml:space="preserve"> (CBT), chatbot technology, smartphone applications and online mindfulness programmes all </w:t>
      </w:r>
      <w:r w:rsidRPr="6C6661B2" w:rsidR="5980AA35">
        <w:rPr>
          <w:rFonts w:ascii="Arial" w:hAnsi="Arial" w:cs="Arial"/>
          <w:sz w:val="22"/>
          <w:szCs w:val="22"/>
          <w:u w:val="none"/>
        </w:rPr>
        <w:t>demonstrate</w:t>
      </w:r>
      <w:r w:rsidRPr="6C6661B2" w:rsidR="5980AA35">
        <w:rPr>
          <w:rFonts w:ascii="Arial" w:hAnsi="Arial" w:cs="Arial"/>
          <w:sz w:val="22"/>
          <w:szCs w:val="22"/>
          <w:u w:val="none"/>
        </w:rPr>
        <w:t xml:space="preserve"> a positive imp</w:t>
      </w:r>
      <w:r w:rsidRPr="6C6661B2" w:rsidR="5EB4651A">
        <w:rPr>
          <w:rFonts w:ascii="Arial" w:hAnsi="Arial" w:cs="Arial"/>
          <w:sz w:val="22"/>
          <w:szCs w:val="22"/>
          <w:u w:val="none"/>
        </w:rPr>
        <w:t xml:space="preserve">act on </w:t>
      </w:r>
      <w:r w:rsidRPr="6C6661B2" w:rsidR="5EB4651A">
        <w:rPr>
          <w:rFonts w:ascii="Arial" w:hAnsi="Arial" w:cs="Arial"/>
          <w:sz w:val="22"/>
          <w:szCs w:val="22"/>
          <w:u w:val="none"/>
        </w:rPr>
        <w:t>student's</w:t>
      </w:r>
      <w:r w:rsidRPr="6C6661B2" w:rsidR="5EB4651A">
        <w:rPr>
          <w:rFonts w:ascii="Arial" w:hAnsi="Arial" w:cs="Arial"/>
          <w:sz w:val="22"/>
          <w:szCs w:val="22"/>
          <w:u w:val="none"/>
        </w:rPr>
        <w:t xml:space="preserve"> mental wellbeing.</w:t>
      </w:r>
    </w:p>
    <w:p w:rsidR="5EB4651A" w:rsidP="0E35285C" w:rsidRDefault="5EB4651A" w14:paraId="177D6B6F" w14:textId="442CFF05">
      <w:pPr>
        <w:tabs>
          <w:tab w:val="left" w:leader="none" w:pos="1020"/>
        </w:tabs>
        <w:spacing w:line="360" w:lineRule="auto"/>
      </w:pPr>
      <w:r w:rsidRPr="6C6661B2" w:rsidR="5EB4651A">
        <w:rPr>
          <w:rFonts w:ascii="Arial" w:hAnsi="Arial" w:cs="Arial"/>
          <w:sz w:val="22"/>
          <w:szCs w:val="22"/>
          <w:u w:val="none"/>
        </w:rPr>
        <w:t xml:space="preserve">Davies, Morriss and Glazebrook (2014), outlined that </w:t>
      </w:r>
      <w:r w:rsidRPr="6C6661B2" w:rsidR="60CC556F">
        <w:rPr>
          <w:rFonts w:ascii="Arial" w:hAnsi="Arial" w:cs="Arial"/>
          <w:sz w:val="22"/>
          <w:szCs w:val="22"/>
          <w:u w:val="none"/>
        </w:rPr>
        <w:t>online based</w:t>
      </w:r>
      <w:r w:rsidRPr="6C6661B2" w:rsidR="5EB4651A">
        <w:rPr>
          <w:rFonts w:ascii="Arial" w:hAnsi="Arial" w:cs="Arial"/>
          <w:sz w:val="22"/>
          <w:szCs w:val="22"/>
          <w:u w:val="none"/>
        </w:rPr>
        <w:t xml:space="preserve"> and computer delivered interventions are </w:t>
      </w:r>
      <w:r w:rsidRPr="6C6661B2" w:rsidR="46771871">
        <w:rPr>
          <w:rFonts w:ascii="Arial" w:hAnsi="Arial" w:cs="Arial"/>
          <w:sz w:val="22"/>
          <w:szCs w:val="22"/>
          <w:u w:val="none"/>
        </w:rPr>
        <w:t xml:space="preserve">associated in the deduction of mental health symptoms. However, </w:t>
      </w:r>
      <w:r w:rsidRPr="6C6661B2" w:rsidR="7DC1501C">
        <w:rPr>
          <w:rFonts w:ascii="Arial" w:hAnsi="Arial" w:cs="Arial"/>
          <w:sz w:val="22"/>
          <w:szCs w:val="22"/>
          <w:u w:val="none"/>
        </w:rPr>
        <w:t xml:space="preserve">these authors also highlighted on the quality of the evidence </w:t>
      </w:r>
      <w:r w:rsidRPr="6C6661B2" w:rsidR="5F702BA2">
        <w:rPr>
          <w:rFonts w:ascii="Arial" w:hAnsi="Arial" w:cs="Arial"/>
          <w:sz w:val="22"/>
          <w:szCs w:val="22"/>
          <w:u w:val="none"/>
        </w:rPr>
        <w:t>that is</w:t>
      </w:r>
      <w:r w:rsidRPr="6C6661B2" w:rsidR="7DC1501C">
        <w:rPr>
          <w:rFonts w:ascii="Arial" w:hAnsi="Arial" w:cs="Arial"/>
          <w:sz w:val="22"/>
          <w:szCs w:val="22"/>
          <w:u w:val="none"/>
        </w:rPr>
        <w:t xml:space="preserve"> varied across the included studies</w:t>
      </w:r>
      <w:r w:rsidRPr="6C6661B2" w:rsidR="43DE4950">
        <w:rPr>
          <w:rFonts w:ascii="Arial" w:hAnsi="Arial" w:cs="Arial"/>
          <w:sz w:val="22"/>
          <w:szCs w:val="22"/>
          <w:u w:val="none"/>
        </w:rPr>
        <w:t xml:space="preserve">, recommending that </w:t>
      </w:r>
      <w:r w:rsidRPr="6C6661B2" w:rsidR="1D16F01B">
        <w:rPr>
          <w:rFonts w:ascii="Arial" w:hAnsi="Arial" w:cs="Arial"/>
          <w:sz w:val="22"/>
          <w:szCs w:val="22"/>
          <w:u w:val="none"/>
        </w:rPr>
        <w:t>high-quality</w:t>
      </w:r>
      <w:r w:rsidRPr="6C6661B2" w:rsidR="43DE4950">
        <w:rPr>
          <w:rFonts w:ascii="Arial" w:hAnsi="Arial" w:cs="Arial"/>
          <w:sz w:val="22"/>
          <w:szCs w:val="22"/>
          <w:u w:val="none"/>
        </w:rPr>
        <w:t xml:space="preserve"> research is </w:t>
      </w:r>
      <w:r w:rsidRPr="6C6661B2" w:rsidR="43DE4950">
        <w:rPr>
          <w:rFonts w:ascii="Arial" w:hAnsi="Arial" w:cs="Arial"/>
          <w:sz w:val="22"/>
          <w:szCs w:val="22"/>
          <w:u w:val="none"/>
        </w:rPr>
        <w:t>required</w:t>
      </w:r>
      <w:r w:rsidRPr="6C6661B2" w:rsidR="43DE4950">
        <w:rPr>
          <w:rFonts w:ascii="Arial" w:hAnsi="Arial" w:cs="Arial"/>
          <w:sz w:val="22"/>
          <w:szCs w:val="22"/>
          <w:u w:val="none"/>
        </w:rPr>
        <w:t xml:space="preserve"> to strengthen an </w:t>
      </w:r>
      <w:r w:rsidRPr="6C6661B2" w:rsidR="795A3672">
        <w:rPr>
          <w:rFonts w:ascii="Arial" w:hAnsi="Arial" w:cs="Arial"/>
          <w:sz w:val="22"/>
          <w:szCs w:val="22"/>
          <w:u w:val="none"/>
        </w:rPr>
        <w:t>individual's</w:t>
      </w:r>
      <w:r w:rsidRPr="6C6661B2" w:rsidR="43DE4950">
        <w:rPr>
          <w:rFonts w:ascii="Arial" w:hAnsi="Arial" w:cs="Arial"/>
          <w:sz w:val="22"/>
          <w:szCs w:val="22"/>
          <w:u w:val="none"/>
        </w:rPr>
        <w:t xml:space="preserve"> confidence in the findings.</w:t>
      </w:r>
    </w:p>
    <w:p w:rsidR="1C8BCDDB" w:rsidP="6C6661B2" w:rsidRDefault="1C8BCDDB" w14:paraId="1813C5B5" w14:textId="42478439">
      <w:pPr>
        <w:tabs>
          <w:tab w:val="left" w:leader="none" w:pos="1020"/>
        </w:tabs>
        <w:spacing w:line="360" w:lineRule="auto"/>
        <w:rPr>
          <w:rFonts w:ascii="Arial" w:hAnsi="Arial" w:cs="Arial"/>
          <w:i w:val="0"/>
          <w:iCs w:val="0"/>
          <w:sz w:val="22"/>
          <w:szCs w:val="22"/>
          <w:u w:val="none"/>
        </w:rPr>
      </w:pPr>
      <w:r w:rsidRPr="6C6661B2" w:rsidR="1C8BCDDB">
        <w:rPr>
          <w:rFonts w:ascii="Arial" w:hAnsi="Arial" w:cs="Arial"/>
          <w:sz w:val="22"/>
          <w:szCs w:val="22"/>
          <w:u w:val="none"/>
        </w:rPr>
        <w:t xml:space="preserve">In similarity, Harrer </w:t>
      </w:r>
      <w:r w:rsidRPr="6C6661B2" w:rsidR="1C8BCDDB">
        <w:rPr>
          <w:rFonts w:ascii="Arial" w:hAnsi="Arial" w:cs="Arial"/>
          <w:i w:val="1"/>
          <w:iCs w:val="1"/>
          <w:sz w:val="22"/>
          <w:szCs w:val="22"/>
          <w:u w:val="none"/>
        </w:rPr>
        <w:t>et al</w:t>
      </w:r>
      <w:r w:rsidRPr="6C6661B2" w:rsidR="1C8BCDDB">
        <w:rPr>
          <w:rFonts w:ascii="Arial" w:hAnsi="Arial" w:cs="Arial"/>
          <w:i w:val="0"/>
          <w:iCs w:val="0"/>
          <w:sz w:val="22"/>
          <w:szCs w:val="22"/>
          <w:u w:val="none"/>
        </w:rPr>
        <w:t xml:space="preserve">. (2019) found that online based interventions </w:t>
      </w:r>
      <w:r w:rsidRPr="6C6661B2" w:rsidR="7769C5C7">
        <w:rPr>
          <w:rFonts w:ascii="Arial" w:hAnsi="Arial" w:cs="Arial"/>
          <w:i w:val="0"/>
          <w:iCs w:val="0"/>
          <w:sz w:val="22"/>
          <w:szCs w:val="22"/>
          <w:u w:val="none"/>
        </w:rPr>
        <w:t xml:space="preserve">help to significantly reduce the risk of depression and anxiety symptoms amongst students in universities. This author concluded </w:t>
      </w:r>
      <w:r w:rsidRPr="6C6661B2" w:rsidR="14AB0D4A">
        <w:rPr>
          <w:rFonts w:ascii="Arial" w:hAnsi="Arial" w:cs="Arial"/>
          <w:i w:val="0"/>
          <w:iCs w:val="0"/>
          <w:sz w:val="22"/>
          <w:szCs w:val="22"/>
          <w:u w:val="none"/>
        </w:rPr>
        <w:t xml:space="preserve">that these online base interventions provide effective and accessible methods of delivering </w:t>
      </w:r>
      <w:r w:rsidRPr="6C6661B2" w:rsidR="2F08FC61">
        <w:rPr>
          <w:rFonts w:ascii="Arial" w:hAnsi="Arial" w:cs="Arial"/>
          <w:i w:val="0"/>
          <w:iCs w:val="0"/>
          <w:sz w:val="22"/>
          <w:szCs w:val="22"/>
          <w:u w:val="none"/>
        </w:rPr>
        <w:t>mental health support within higher educational settings.</w:t>
      </w:r>
      <w:r w:rsidRPr="6C6661B2" w:rsidR="0A8E4697">
        <w:rPr>
          <w:rFonts w:ascii="Arial" w:hAnsi="Arial" w:cs="Arial"/>
          <w:i w:val="0"/>
          <w:iCs w:val="0"/>
          <w:sz w:val="22"/>
          <w:szCs w:val="22"/>
          <w:u w:val="none"/>
        </w:rPr>
        <w:t xml:space="preserve"> Peer support interventions also may complement digital mental health services within higher education (Pointon-Haas </w:t>
      </w:r>
      <w:r w:rsidRPr="6C6661B2" w:rsidR="0A8E4697">
        <w:rPr>
          <w:rFonts w:ascii="Arial" w:hAnsi="Arial" w:cs="Arial"/>
          <w:i w:val="1"/>
          <w:iCs w:val="1"/>
          <w:sz w:val="22"/>
          <w:szCs w:val="22"/>
          <w:u w:val="none"/>
        </w:rPr>
        <w:t>et al</w:t>
      </w:r>
      <w:r w:rsidRPr="6C6661B2" w:rsidR="0A8E4697">
        <w:rPr>
          <w:rFonts w:ascii="Arial" w:hAnsi="Arial" w:cs="Arial"/>
          <w:i w:val="0"/>
          <w:iCs w:val="0"/>
          <w:sz w:val="22"/>
          <w:szCs w:val="22"/>
          <w:u w:val="none"/>
        </w:rPr>
        <w:t>.</w:t>
      </w:r>
      <w:r w:rsidRPr="6C6661B2" w:rsidR="5B3A6AE9">
        <w:rPr>
          <w:rFonts w:ascii="Arial" w:hAnsi="Arial" w:cs="Arial"/>
          <w:i w:val="0"/>
          <w:iCs w:val="0"/>
          <w:sz w:val="22"/>
          <w:szCs w:val="22"/>
          <w:u w:val="none"/>
        </w:rPr>
        <w:t xml:space="preserve"> 2023).</w:t>
      </w:r>
    </w:p>
    <w:p w:rsidR="2F08FC61" w:rsidP="0E35285C" w:rsidRDefault="2F08FC61" w14:paraId="08E4CBD3" w14:textId="0685D4A5">
      <w:pPr>
        <w:pStyle w:val="Normal"/>
        <w:tabs>
          <w:tab w:val="left" w:leader="none" w:pos="1020"/>
        </w:tabs>
        <w:spacing w:line="360" w:lineRule="auto"/>
      </w:pPr>
      <w:r w:rsidRPr="6C6661B2" w:rsidR="2F08FC61">
        <w:rPr>
          <w:rFonts w:ascii="Arial" w:hAnsi="Arial" w:cs="Arial"/>
          <w:i w:val="0"/>
          <w:iCs w:val="0"/>
          <w:sz w:val="22"/>
          <w:szCs w:val="22"/>
          <w:u w:val="none"/>
        </w:rPr>
        <w:t xml:space="preserve">Fitzpatrick, Darcy and </w:t>
      </w:r>
      <w:r w:rsidRPr="6C6661B2" w:rsidR="2F08FC61">
        <w:rPr>
          <w:rFonts w:ascii="Arial" w:hAnsi="Arial" w:cs="Arial"/>
          <w:i w:val="0"/>
          <w:iCs w:val="0"/>
          <w:sz w:val="22"/>
          <w:szCs w:val="22"/>
          <w:u w:val="none"/>
        </w:rPr>
        <w:t>Vierhile</w:t>
      </w:r>
      <w:r w:rsidRPr="6C6661B2" w:rsidR="2F08FC61">
        <w:rPr>
          <w:rFonts w:ascii="Arial" w:hAnsi="Arial" w:cs="Arial"/>
          <w:i w:val="0"/>
          <w:iCs w:val="0"/>
          <w:sz w:val="22"/>
          <w:szCs w:val="22"/>
          <w:u w:val="none"/>
        </w:rPr>
        <w:t xml:space="preserve"> (2017), </w:t>
      </w:r>
      <w:r w:rsidRPr="6C6661B2" w:rsidR="281EBABC">
        <w:rPr>
          <w:rFonts w:ascii="Arial" w:hAnsi="Arial" w:cs="Arial"/>
          <w:i w:val="0"/>
          <w:iCs w:val="0"/>
          <w:sz w:val="22"/>
          <w:szCs w:val="22"/>
          <w:u w:val="none"/>
        </w:rPr>
        <w:t>evaluated</w:t>
      </w:r>
      <w:r w:rsidRPr="6C6661B2" w:rsidR="2F08FC61">
        <w:rPr>
          <w:rFonts w:ascii="Arial" w:hAnsi="Arial" w:cs="Arial"/>
          <w:i w:val="0"/>
          <w:iCs w:val="0"/>
          <w:sz w:val="22"/>
          <w:szCs w:val="22"/>
          <w:u w:val="none"/>
        </w:rPr>
        <w:t xml:space="preserve"> on the </w:t>
      </w:r>
      <w:r w:rsidRPr="6C6661B2" w:rsidR="5BFF8744">
        <w:rPr>
          <w:rFonts w:ascii="Arial" w:hAnsi="Arial" w:cs="Arial"/>
          <w:i w:val="0"/>
          <w:iCs w:val="0"/>
          <w:sz w:val="22"/>
          <w:szCs w:val="22"/>
          <w:u w:val="none"/>
        </w:rPr>
        <w:t>effectiveness</w:t>
      </w:r>
      <w:r w:rsidRPr="6C6661B2" w:rsidR="2F08FC61">
        <w:rPr>
          <w:rFonts w:ascii="Arial" w:hAnsi="Arial" w:cs="Arial"/>
          <w:i w:val="0"/>
          <w:iCs w:val="0"/>
          <w:sz w:val="22"/>
          <w:szCs w:val="22"/>
          <w:u w:val="none"/>
        </w:rPr>
        <w:t xml:space="preserve"> of </w:t>
      </w:r>
      <w:r w:rsidRPr="6C6661B2" w:rsidR="47AA9433">
        <w:rPr>
          <w:rFonts w:ascii="Arial" w:hAnsi="Arial" w:cs="Arial"/>
          <w:i w:val="0"/>
          <w:iCs w:val="0"/>
          <w:sz w:val="22"/>
          <w:szCs w:val="22"/>
          <w:u w:val="none"/>
        </w:rPr>
        <w:t>Woebot</w:t>
      </w:r>
      <w:r w:rsidRPr="6C6661B2" w:rsidR="47AA9433">
        <w:rPr>
          <w:rFonts w:ascii="Arial" w:hAnsi="Arial" w:cs="Arial"/>
          <w:i w:val="0"/>
          <w:iCs w:val="0"/>
          <w:sz w:val="22"/>
          <w:szCs w:val="22"/>
          <w:u w:val="none"/>
        </w:rPr>
        <w:t xml:space="preserve">, which is an artificial intelligence computerised chatbot </w:t>
      </w:r>
      <w:r w:rsidRPr="6C6661B2" w:rsidR="29302BBA">
        <w:rPr>
          <w:rFonts w:ascii="Arial" w:hAnsi="Arial" w:cs="Arial"/>
          <w:i w:val="0"/>
          <w:iCs w:val="0"/>
          <w:sz w:val="22"/>
          <w:szCs w:val="22"/>
          <w:u w:val="none"/>
        </w:rPr>
        <w:t xml:space="preserve">based on cognitive behavioural therapy principles and standards. Participants who have </w:t>
      </w:r>
      <w:r w:rsidRPr="6C6661B2" w:rsidR="7ABA055F">
        <w:rPr>
          <w:rFonts w:ascii="Arial" w:hAnsi="Arial" w:cs="Arial"/>
          <w:i w:val="0"/>
          <w:iCs w:val="0"/>
          <w:sz w:val="22"/>
          <w:szCs w:val="22"/>
          <w:u w:val="none"/>
        </w:rPr>
        <w:t>experiences</w:t>
      </w:r>
      <w:r w:rsidRPr="6C6661B2" w:rsidR="29302BBA">
        <w:rPr>
          <w:rFonts w:ascii="Arial" w:hAnsi="Arial" w:cs="Arial"/>
          <w:i w:val="0"/>
          <w:iCs w:val="0"/>
          <w:sz w:val="22"/>
          <w:szCs w:val="22"/>
          <w:u w:val="none"/>
        </w:rPr>
        <w:t xml:space="preserve"> with these chatbots have re</w:t>
      </w:r>
      <w:r w:rsidRPr="6C6661B2" w:rsidR="1F30A5C3">
        <w:rPr>
          <w:rFonts w:ascii="Arial" w:hAnsi="Arial" w:cs="Arial"/>
          <w:i w:val="0"/>
          <w:iCs w:val="0"/>
          <w:sz w:val="22"/>
          <w:szCs w:val="22"/>
          <w:u w:val="none"/>
        </w:rPr>
        <w:t>ports of greater reductions in the symptoms of mental illnesses than those in a comparison group, outlining on the potential of these digital technologies to improve access</w:t>
      </w:r>
      <w:r w:rsidRPr="6C6661B2" w:rsidR="0C5BDCA3">
        <w:rPr>
          <w:rFonts w:ascii="Arial" w:hAnsi="Arial" w:cs="Arial"/>
          <w:i w:val="0"/>
          <w:iCs w:val="0"/>
          <w:sz w:val="22"/>
          <w:szCs w:val="22"/>
          <w:u w:val="none"/>
        </w:rPr>
        <w:t xml:space="preserve"> to mental health support.</w:t>
      </w:r>
    </w:p>
    <w:p w:rsidR="5DD89700" w:rsidP="0E35285C" w:rsidRDefault="5DD89700" w14:paraId="5CBC3D8B" w14:textId="749E6072">
      <w:pPr>
        <w:pStyle w:val="Normal"/>
        <w:tabs>
          <w:tab w:val="left" w:leader="none" w:pos="1020"/>
        </w:tabs>
        <w:spacing w:line="360" w:lineRule="auto"/>
      </w:pPr>
      <w:r w:rsidRPr="0E35285C" w:rsidR="5DD89700">
        <w:rPr>
          <w:rFonts w:ascii="Arial" w:hAnsi="Arial" w:cs="Arial"/>
          <w:i w:val="0"/>
          <w:iCs w:val="0"/>
          <w:sz w:val="22"/>
          <w:szCs w:val="22"/>
          <w:u w:val="none"/>
        </w:rPr>
        <w:t xml:space="preserve">Firth </w:t>
      </w:r>
      <w:r w:rsidRPr="0E35285C" w:rsidR="5DD89700">
        <w:rPr>
          <w:rFonts w:ascii="Arial" w:hAnsi="Arial" w:cs="Arial"/>
          <w:i w:val="1"/>
          <w:iCs w:val="1"/>
          <w:sz w:val="22"/>
          <w:szCs w:val="22"/>
          <w:u w:val="none"/>
        </w:rPr>
        <w:t>et al</w:t>
      </w:r>
      <w:r w:rsidRPr="0E35285C" w:rsidR="5DD89700">
        <w:rPr>
          <w:rFonts w:ascii="Arial" w:hAnsi="Arial" w:cs="Arial"/>
          <w:i w:val="0"/>
          <w:iCs w:val="0"/>
          <w:sz w:val="22"/>
          <w:szCs w:val="22"/>
          <w:u w:val="none"/>
        </w:rPr>
        <w:t>. (2017) Highlights that smartphone based mental health interventions</w:t>
      </w:r>
      <w:r w:rsidRPr="0E35285C" w:rsidR="75B2C081">
        <w:rPr>
          <w:rFonts w:ascii="Arial" w:hAnsi="Arial" w:cs="Arial"/>
          <w:i w:val="0"/>
          <w:iCs w:val="0"/>
          <w:sz w:val="22"/>
          <w:szCs w:val="22"/>
          <w:u w:val="none"/>
        </w:rPr>
        <w:t xml:space="preserve"> produce little to moderate improvements of mental health symptoms. Although, the effectiveness was </w:t>
      </w:r>
      <w:r w:rsidRPr="0E35285C" w:rsidR="1CC783DB">
        <w:rPr>
          <w:rFonts w:ascii="Arial" w:hAnsi="Arial" w:cs="Arial"/>
          <w:i w:val="0"/>
          <w:iCs w:val="0"/>
          <w:sz w:val="22"/>
          <w:szCs w:val="22"/>
          <w:u w:val="none"/>
        </w:rPr>
        <w:t xml:space="preserve">small, the findings suggest that these smartphone-based interventions can offer practical and accessible </w:t>
      </w:r>
      <w:r w:rsidRPr="0E35285C" w:rsidR="57C3D12B">
        <w:rPr>
          <w:rFonts w:ascii="Arial" w:hAnsi="Arial" w:cs="Arial"/>
          <w:i w:val="0"/>
          <w:iCs w:val="0"/>
          <w:sz w:val="22"/>
          <w:szCs w:val="22"/>
          <w:u w:val="none"/>
        </w:rPr>
        <w:t>mental healthcare services for young adults.</w:t>
      </w:r>
    </w:p>
    <w:p w:rsidR="57C3D12B" w:rsidP="0E35285C" w:rsidRDefault="57C3D12B" w14:paraId="3CC0B322" w14:textId="756768E0">
      <w:pPr>
        <w:pStyle w:val="Normal"/>
        <w:tabs>
          <w:tab w:val="left" w:leader="none" w:pos="1020"/>
        </w:tabs>
        <w:spacing w:line="360" w:lineRule="auto"/>
      </w:pPr>
      <w:r w:rsidRPr="0E35285C" w:rsidR="57C3D12B">
        <w:rPr>
          <w:rFonts w:ascii="Arial" w:hAnsi="Arial" w:cs="Arial"/>
          <w:i w:val="0"/>
          <w:iCs w:val="0"/>
          <w:sz w:val="22"/>
          <w:szCs w:val="22"/>
          <w:u w:val="none"/>
        </w:rPr>
        <w:t xml:space="preserve">Overall, this research suggests that digital mental health interventions can have a positive impact </w:t>
      </w:r>
      <w:r w:rsidRPr="0E35285C" w:rsidR="1C1BA1D2">
        <w:rPr>
          <w:rFonts w:ascii="Arial" w:hAnsi="Arial" w:cs="Arial"/>
          <w:i w:val="0"/>
          <w:iCs w:val="0"/>
          <w:sz w:val="22"/>
          <w:szCs w:val="22"/>
          <w:u w:val="none"/>
        </w:rPr>
        <w:t xml:space="preserve">on the symptoms of mental health illnesses and their outcomes amongst young students. </w:t>
      </w:r>
      <w:r w:rsidRPr="0E35285C" w:rsidR="5850DE52">
        <w:rPr>
          <w:rFonts w:ascii="Arial" w:hAnsi="Arial" w:cs="Arial"/>
          <w:i w:val="0"/>
          <w:iCs w:val="0"/>
          <w:sz w:val="22"/>
          <w:szCs w:val="22"/>
          <w:u w:val="none"/>
        </w:rPr>
        <w:t>However, differences in intervention types, user engagement, and study design resulted in</w:t>
      </w:r>
      <w:r w:rsidRPr="0E35285C" w:rsidR="0F8ABAEC">
        <w:rPr>
          <w:rFonts w:ascii="Arial" w:hAnsi="Arial" w:cs="Arial"/>
          <w:i w:val="0"/>
          <w:iCs w:val="0"/>
          <w:sz w:val="22"/>
          <w:szCs w:val="22"/>
          <w:u w:val="none"/>
        </w:rPr>
        <w:t xml:space="preserve"> various levels of effectiveness for everyone, </w:t>
      </w:r>
      <w:r w:rsidRPr="0E35285C" w:rsidR="0F8ABAEC">
        <w:rPr>
          <w:rFonts w:ascii="Arial" w:hAnsi="Arial" w:cs="Arial"/>
          <w:i w:val="0"/>
          <w:iCs w:val="0"/>
          <w:sz w:val="22"/>
          <w:szCs w:val="22"/>
          <w:u w:val="none"/>
        </w:rPr>
        <w:t>indicating</w:t>
      </w:r>
      <w:r w:rsidRPr="0E35285C" w:rsidR="0F8ABAEC">
        <w:rPr>
          <w:rFonts w:ascii="Arial" w:hAnsi="Arial" w:cs="Arial"/>
          <w:i w:val="0"/>
          <w:iCs w:val="0"/>
          <w:sz w:val="22"/>
          <w:szCs w:val="22"/>
          <w:u w:val="none"/>
        </w:rPr>
        <w:t xml:space="preserve"> that digital interventions should not only </w:t>
      </w:r>
      <w:r w:rsidRPr="0E35285C" w:rsidR="39CCA594">
        <w:rPr>
          <w:rFonts w:ascii="Arial" w:hAnsi="Arial" w:cs="Arial"/>
          <w:i w:val="0"/>
          <w:iCs w:val="0"/>
          <w:sz w:val="22"/>
          <w:szCs w:val="22"/>
          <w:u w:val="none"/>
        </w:rPr>
        <w:t xml:space="preserve">completely erase face to face mental healthcare </w:t>
      </w:r>
      <w:r w:rsidRPr="0E35285C" w:rsidR="39CCA594">
        <w:rPr>
          <w:rFonts w:ascii="Arial" w:hAnsi="Arial" w:cs="Arial"/>
          <w:i w:val="0"/>
          <w:iCs w:val="0"/>
          <w:sz w:val="22"/>
          <w:szCs w:val="22"/>
          <w:u w:val="none"/>
        </w:rPr>
        <w:t>services</w:t>
      </w:r>
      <w:r w:rsidRPr="0E35285C" w:rsidR="39CCA594">
        <w:rPr>
          <w:rFonts w:ascii="Arial" w:hAnsi="Arial" w:cs="Arial"/>
          <w:i w:val="0"/>
          <w:iCs w:val="0"/>
          <w:sz w:val="22"/>
          <w:szCs w:val="22"/>
          <w:u w:val="none"/>
        </w:rPr>
        <w:t>.</w:t>
      </w:r>
    </w:p>
    <w:p w:rsidR="0E35285C" w:rsidP="0E35285C" w:rsidRDefault="0E35285C" w14:paraId="49161BF5" w14:textId="4F942CC1">
      <w:pPr>
        <w:pStyle w:val="Normal"/>
        <w:tabs>
          <w:tab w:val="left" w:leader="none" w:pos="1020"/>
        </w:tabs>
        <w:spacing w:line="360" w:lineRule="auto"/>
        <w:rPr>
          <w:rFonts w:ascii="Arial" w:hAnsi="Arial" w:cs="Arial"/>
          <w:i w:val="0"/>
          <w:iCs w:val="0"/>
          <w:sz w:val="22"/>
          <w:szCs w:val="22"/>
          <w:u w:val="none"/>
        </w:rPr>
      </w:pPr>
    </w:p>
    <w:p w:rsidR="3D6B587E" w:rsidP="6C6661B2" w:rsidRDefault="3D6B587E" w14:paraId="4BB19DD8" w14:textId="2E95BB83">
      <w:pPr>
        <w:pStyle w:val="Normal"/>
        <w:tabs>
          <w:tab w:val="left" w:leader="none" w:pos="1020"/>
        </w:tabs>
        <w:spacing w:line="360" w:lineRule="auto"/>
        <w:rPr>
          <w:rFonts w:ascii="Arial" w:hAnsi="Arial" w:cs="Arial"/>
          <w:i w:val="0"/>
          <w:iCs w:val="0"/>
          <w:sz w:val="22"/>
          <w:szCs w:val="22"/>
          <w:u w:val="single"/>
        </w:rPr>
      </w:pPr>
    </w:p>
    <w:p w:rsidR="3D6B587E" w:rsidP="6C6661B2" w:rsidRDefault="3D6B587E" w14:paraId="6D9880A6" w14:textId="65FFDA21">
      <w:pPr>
        <w:pStyle w:val="Normal"/>
        <w:tabs>
          <w:tab w:val="left" w:leader="none" w:pos="1020"/>
        </w:tabs>
        <w:spacing w:line="360" w:lineRule="auto"/>
        <w:rPr>
          <w:rFonts w:ascii="Arial" w:hAnsi="Arial" w:cs="Arial"/>
          <w:i w:val="0"/>
          <w:iCs w:val="0"/>
          <w:sz w:val="22"/>
          <w:szCs w:val="22"/>
          <w:u w:val="single"/>
        </w:rPr>
      </w:pPr>
    </w:p>
    <w:p w:rsidR="3D6B587E" w:rsidP="0E35285C" w:rsidRDefault="3D6B587E" w14:paraId="13BBFF5C" w14:textId="56BD75D2">
      <w:pPr>
        <w:pStyle w:val="Normal"/>
        <w:tabs>
          <w:tab w:val="left" w:leader="none" w:pos="1020"/>
        </w:tabs>
        <w:spacing w:line="360" w:lineRule="auto"/>
      </w:pPr>
      <w:r w:rsidRPr="6C6661B2" w:rsidR="3D6B587E">
        <w:rPr>
          <w:rFonts w:ascii="Arial" w:hAnsi="Arial" w:cs="Arial"/>
          <w:i w:val="0"/>
          <w:iCs w:val="0"/>
          <w:sz w:val="22"/>
          <w:szCs w:val="22"/>
          <w:u w:val="single"/>
        </w:rPr>
        <w:t xml:space="preserve">Theme Two: </w:t>
      </w:r>
      <w:r w:rsidRPr="6C6661B2" w:rsidR="3D6B587E">
        <w:rPr>
          <w:rFonts w:ascii="Arial" w:hAnsi="Arial" w:cs="Arial"/>
          <w:i w:val="0"/>
          <w:iCs w:val="0"/>
          <w:sz w:val="22"/>
          <w:szCs w:val="22"/>
          <w:u w:val="single"/>
        </w:rPr>
        <w:t>Accessibility</w:t>
      </w:r>
      <w:r w:rsidRPr="6C6661B2" w:rsidR="3D6B587E">
        <w:rPr>
          <w:rFonts w:ascii="Arial" w:hAnsi="Arial" w:cs="Arial"/>
          <w:i w:val="0"/>
          <w:iCs w:val="0"/>
          <w:sz w:val="22"/>
          <w:szCs w:val="22"/>
          <w:u w:val="single"/>
        </w:rPr>
        <w:t xml:space="preserve"> and Convenience of Digital Mental health Interventions</w:t>
      </w:r>
    </w:p>
    <w:p w:rsidR="0E35285C" w:rsidP="0E35285C" w:rsidRDefault="0E35285C" w14:paraId="71B48B7B" w14:textId="7A178A73">
      <w:pPr>
        <w:pStyle w:val="Normal"/>
        <w:tabs>
          <w:tab w:val="left" w:leader="none" w:pos="1020"/>
        </w:tabs>
        <w:spacing w:line="360" w:lineRule="auto"/>
        <w:rPr>
          <w:rFonts w:ascii="Arial" w:hAnsi="Arial" w:cs="Arial"/>
          <w:i w:val="0"/>
          <w:iCs w:val="0"/>
          <w:sz w:val="22"/>
          <w:szCs w:val="22"/>
          <w:u w:val="single"/>
        </w:rPr>
      </w:pPr>
    </w:p>
    <w:p w:rsidR="2C782ABC" w:rsidP="0E35285C" w:rsidRDefault="2C782ABC" w14:paraId="059065F8" w14:textId="180E59ED">
      <w:pPr>
        <w:pStyle w:val="Normal"/>
        <w:tabs>
          <w:tab w:val="left" w:leader="none" w:pos="1020"/>
        </w:tabs>
        <w:spacing w:line="360" w:lineRule="auto"/>
      </w:pPr>
      <w:r w:rsidRPr="0E35285C" w:rsidR="2C782ABC">
        <w:rPr>
          <w:rFonts w:ascii="Arial" w:hAnsi="Arial" w:cs="Arial"/>
          <w:i w:val="0"/>
          <w:iCs w:val="0"/>
          <w:sz w:val="22"/>
          <w:szCs w:val="22"/>
          <w:u w:val="none"/>
        </w:rPr>
        <w:t xml:space="preserve">A common theme recognised across the multiple included studies was that digital mental health interventions improve the accessibility and </w:t>
      </w:r>
      <w:r w:rsidRPr="0E35285C" w:rsidR="7FBE6042">
        <w:rPr>
          <w:rFonts w:ascii="Arial" w:hAnsi="Arial" w:cs="Arial"/>
          <w:i w:val="0"/>
          <w:iCs w:val="0"/>
          <w:sz w:val="22"/>
          <w:szCs w:val="22"/>
          <w:u w:val="none"/>
        </w:rPr>
        <w:t>convivence</w:t>
      </w:r>
      <w:r w:rsidRPr="0E35285C" w:rsidR="2C782ABC">
        <w:rPr>
          <w:rFonts w:ascii="Arial" w:hAnsi="Arial" w:cs="Arial"/>
          <w:i w:val="0"/>
          <w:iCs w:val="0"/>
          <w:sz w:val="22"/>
          <w:szCs w:val="22"/>
          <w:u w:val="none"/>
        </w:rPr>
        <w:t xml:space="preserve"> of mental healthcare services </w:t>
      </w:r>
      <w:r w:rsidRPr="0E35285C" w:rsidR="0F9A13DE">
        <w:rPr>
          <w:rFonts w:ascii="Arial" w:hAnsi="Arial" w:cs="Arial"/>
          <w:i w:val="0"/>
          <w:iCs w:val="0"/>
          <w:sz w:val="22"/>
          <w:szCs w:val="22"/>
          <w:u w:val="none"/>
        </w:rPr>
        <w:t xml:space="preserve">and support for university students. </w:t>
      </w:r>
      <w:r w:rsidRPr="0E35285C" w:rsidR="3A83E7DE">
        <w:rPr>
          <w:rFonts w:ascii="Arial" w:hAnsi="Arial" w:cs="Arial"/>
          <w:i w:val="0"/>
          <w:iCs w:val="0"/>
          <w:sz w:val="22"/>
          <w:szCs w:val="22"/>
          <w:u w:val="none"/>
        </w:rPr>
        <w:t>Traditional face to face services can often involve long waiting times, limited to</w:t>
      </w:r>
      <w:r w:rsidRPr="0E35285C" w:rsidR="0ACC2CF2">
        <w:rPr>
          <w:rFonts w:ascii="Arial" w:hAnsi="Arial" w:cs="Arial"/>
          <w:i w:val="0"/>
          <w:iCs w:val="0"/>
          <w:sz w:val="22"/>
          <w:szCs w:val="22"/>
          <w:u w:val="none"/>
        </w:rPr>
        <w:t xml:space="preserve"> no appointment availability and the concerns of surrounding stigma which can be off putting to students who need the support.</w:t>
      </w:r>
      <w:r w:rsidRPr="0E35285C" w:rsidR="6A9EF566">
        <w:rPr>
          <w:rFonts w:ascii="Arial" w:hAnsi="Arial" w:cs="Arial"/>
          <w:i w:val="0"/>
          <w:iCs w:val="0"/>
          <w:sz w:val="22"/>
          <w:szCs w:val="22"/>
          <w:u w:val="none"/>
        </w:rPr>
        <w:t xml:space="preserve"> Digital based interventions however offer a flexible alternative, enabling students </w:t>
      </w:r>
      <w:r w:rsidRPr="0E35285C" w:rsidR="24C0D9C9">
        <w:rPr>
          <w:rFonts w:ascii="Arial" w:hAnsi="Arial" w:cs="Arial"/>
          <w:i w:val="0"/>
          <w:iCs w:val="0"/>
          <w:sz w:val="22"/>
          <w:szCs w:val="22"/>
          <w:u w:val="none"/>
        </w:rPr>
        <w:t xml:space="preserve">to gain easy access to </w:t>
      </w:r>
      <w:r w:rsidRPr="0E35285C" w:rsidR="24C0D9C9">
        <w:rPr>
          <w:rFonts w:ascii="Arial" w:hAnsi="Arial" w:cs="Arial"/>
          <w:i w:val="0"/>
          <w:iCs w:val="0"/>
          <w:sz w:val="22"/>
          <w:szCs w:val="22"/>
          <w:u w:val="none"/>
        </w:rPr>
        <w:t>evidence</w:t>
      </w:r>
      <w:r w:rsidRPr="0E35285C" w:rsidR="24C0D9C9">
        <w:rPr>
          <w:rFonts w:ascii="Arial" w:hAnsi="Arial" w:cs="Arial"/>
          <w:i w:val="0"/>
          <w:iCs w:val="0"/>
          <w:sz w:val="22"/>
          <w:szCs w:val="22"/>
          <w:u w:val="none"/>
        </w:rPr>
        <w:t xml:space="preserve"> based psychological support.</w:t>
      </w:r>
    </w:p>
    <w:p w:rsidR="24C0D9C9" w:rsidP="0E35285C" w:rsidRDefault="24C0D9C9" w14:paraId="23D94072" w14:textId="648B17C6">
      <w:pPr>
        <w:pStyle w:val="Normal"/>
        <w:tabs>
          <w:tab w:val="left" w:leader="none" w:pos="1020"/>
        </w:tabs>
        <w:spacing w:line="360" w:lineRule="auto"/>
      </w:pPr>
      <w:r w:rsidRPr="0E35285C" w:rsidR="24C0D9C9">
        <w:rPr>
          <w:rFonts w:ascii="Arial" w:hAnsi="Arial" w:cs="Arial"/>
          <w:i w:val="0"/>
          <w:iCs w:val="0"/>
          <w:sz w:val="22"/>
          <w:szCs w:val="22"/>
          <w:u w:val="none"/>
        </w:rPr>
        <w:t>Davies, Morriss and Glazebrook (2014), found that online based interventions were specifically more effective for student</w:t>
      </w:r>
      <w:r w:rsidRPr="0E35285C" w:rsidR="0C46BB3B">
        <w:rPr>
          <w:rFonts w:ascii="Arial" w:hAnsi="Arial" w:cs="Arial"/>
          <w:i w:val="0"/>
          <w:iCs w:val="0"/>
          <w:sz w:val="22"/>
          <w:szCs w:val="22"/>
          <w:u w:val="none"/>
        </w:rPr>
        <w:t>s who prefer to access support in private and at their own pace. These authors recognised that the</w:t>
      </w:r>
      <w:r w:rsidRPr="0E35285C" w:rsidR="187F3FE6">
        <w:rPr>
          <w:rFonts w:ascii="Arial" w:hAnsi="Arial" w:cs="Arial"/>
          <w:i w:val="0"/>
          <w:iCs w:val="0"/>
          <w:sz w:val="22"/>
          <w:szCs w:val="22"/>
          <w:u w:val="none"/>
        </w:rPr>
        <w:t xml:space="preserve"> flexibility of these online programmes can reduce the barriers linked to traditional services, including any concerns of embarrassment or scheduling conflicts.</w:t>
      </w:r>
    </w:p>
    <w:p w:rsidR="25CB179B" w:rsidP="0E35285C" w:rsidRDefault="25CB179B" w14:paraId="2FD4BC37" w14:textId="38F69391">
      <w:pPr>
        <w:pStyle w:val="Normal"/>
        <w:tabs>
          <w:tab w:val="left" w:leader="none" w:pos="1020"/>
        </w:tabs>
        <w:spacing w:line="360" w:lineRule="auto"/>
      </w:pPr>
      <w:r w:rsidRPr="0E35285C" w:rsidR="25CB179B">
        <w:rPr>
          <w:rFonts w:ascii="Arial" w:hAnsi="Arial" w:cs="Arial"/>
          <w:i w:val="0"/>
          <w:iCs w:val="0"/>
          <w:sz w:val="22"/>
          <w:szCs w:val="22"/>
          <w:u w:val="none"/>
        </w:rPr>
        <w:t xml:space="preserve">Firth </w:t>
      </w:r>
      <w:r w:rsidRPr="0E35285C" w:rsidR="25CB179B">
        <w:rPr>
          <w:rFonts w:ascii="Arial" w:hAnsi="Arial" w:cs="Arial"/>
          <w:i w:val="1"/>
          <w:iCs w:val="1"/>
          <w:sz w:val="22"/>
          <w:szCs w:val="22"/>
          <w:u w:val="none"/>
        </w:rPr>
        <w:t>et al</w:t>
      </w:r>
      <w:r w:rsidRPr="0E35285C" w:rsidR="25CB179B">
        <w:rPr>
          <w:rFonts w:ascii="Arial" w:hAnsi="Arial" w:cs="Arial"/>
          <w:i w:val="0"/>
          <w:iCs w:val="0"/>
          <w:sz w:val="22"/>
          <w:szCs w:val="22"/>
          <w:u w:val="none"/>
        </w:rPr>
        <w:t xml:space="preserve">. (2017), </w:t>
      </w:r>
      <w:r w:rsidRPr="0E35285C" w:rsidR="3C5D4855">
        <w:rPr>
          <w:rFonts w:ascii="Arial" w:hAnsi="Arial" w:cs="Arial"/>
          <w:i w:val="0"/>
          <w:iCs w:val="0"/>
          <w:sz w:val="22"/>
          <w:szCs w:val="22"/>
          <w:u w:val="none"/>
        </w:rPr>
        <w:t>highlights o</w:t>
      </w:r>
      <w:r w:rsidRPr="0E35285C" w:rsidR="25CB179B">
        <w:rPr>
          <w:rFonts w:ascii="Arial" w:hAnsi="Arial" w:cs="Arial"/>
          <w:i w:val="0"/>
          <w:iCs w:val="0"/>
          <w:sz w:val="22"/>
          <w:szCs w:val="22"/>
          <w:u w:val="none"/>
        </w:rPr>
        <w:t>n the widespread use of smartphone amongst students</w:t>
      </w:r>
      <w:r w:rsidRPr="0E35285C" w:rsidR="5A19C77A">
        <w:rPr>
          <w:rFonts w:ascii="Arial" w:hAnsi="Arial" w:cs="Arial"/>
          <w:i w:val="0"/>
          <w:iCs w:val="0"/>
          <w:sz w:val="22"/>
          <w:szCs w:val="22"/>
          <w:u w:val="none"/>
        </w:rPr>
        <w:t xml:space="preserve">, suggesting that online mental health applications can provide an easier accessible platform </w:t>
      </w:r>
      <w:r w:rsidRPr="0E35285C" w:rsidR="5CB9AE2B">
        <w:rPr>
          <w:rFonts w:ascii="Arial" w:hAnsi="Arial" w:cs="Arial"/>
          <w:i w:val="0"/>
          <w:iCs w:val="0"/>
          <w:sz w:val="22"/>
          <w:szCs w:val="22"/>
          <w:u w:val="none"/>
        </w:rPr>
        <w:t>for the deliverance of mental healthcare services. The authors debated that smartphone-based interventions encoura</w:t>
      </w:r>
      <w:r w:rsidRPr="0E35285C" w:rsidR="4BA0046D">
        <w:rPr>
          <w:rFonts w:ascii="Arial" w:hAnsi="Arial" w:cs="Arial"/>
          <w:i w:val="0"/>
          <w:iCs w:val="0"/>
          <w:sz w:val="22"/>
          <w:szCs w:val="22"/>
          <w:u w:val="none"/>
        </w:rPr>
        <w:t xml:space="preserve">ges students to manage and </w:t>
      </w:r>
      <w:r w:rsidRPr="0E35285C" w:rsidR="4BA0046D">
        <w:rPr>
          <w:rFonts w:ascii="Arial" w:hAnsi="Arial" w:cs="Arial"/>
          <w:i w:val="0"/>
          <w:iCs w:val="0"/>
          <w:sz w:val="22"/>
          <w:szCs w:val="22"/>
          <w:u w:val="none"/>
        </w:rPr>
        <w:t>monitor</w:t>
      </w:r>
      <w:r w:rsidRPr="0E35285C" w:rsidR="4BA0046D">
        <w:rPr>
          <w:rFonts w:ascii="Arial" w:hAnsi="Arial" w:cs="Arial"/>
          <w:i w:val="0"/>
          <w:iCs w:val="0"/>
          <w:sz w:val="22"/>
          <w:szCs w:val="22"/>
          <w:u w:val="none"/>
        </w:rPr>
        <w:t xml:space="preserve"> their own mental wellbeing and engage in therapeutic activities, which promotes </w:t>
      </w:r>
      <w:r w:rsidRPr="0E35285C" w:rsidR="4BA0046D">
        <w:rPr>
          <w:rFonts w:ascii="Arial" w:hAnsi="Arial" w:cs="Arial"/>
          <w:i w:val="0"/>
          <w:iCs w:val="0"/>
          <w:sz w:val="22"/>
          <w:szCs w:val="22"/>
          <w:u w:val="none"/>
        </w:rPr>
        <w:t>independence</w:t>
      </w:r>
      <w:r w:rsidRPr="0E35285C" w:rsidR="4BA0046D">
        <w:rPr>
          <w:rFonts w:ascii="Arial" w:hAnsi="Arial" w:cs="Arial"/>
          <w:i w:val="0"/>
          <w:iCs w:val="0"/>
          <w:sz w:val="22"/>
          <w:szCs w:val="22"/>
          <w:u w:val="none"/>
        </w:rPr>
        <w:t xml:space="preserve"> and better mental health outcomes.</w:t>
      </w:r>
    </w:p>
    <w:p w:rsidR="4B98BE15" w:rsidP="6C6661B2" w:rsidRDefault="4B98BE15" w14:paraId="202F8659" w14:textId="52CD5E0D">
      <w:pPr>
        <w:pStyle w:val="Normal"/>
        <w:tabs>
          <w:tab w:val="left" w:leader="none" w:pos="1020"/>
        </w:tabs>
        <w:spacing w:line="360" w:lineRule="auto"/>
        <w:rPr>
          <w:rFonts w:ascii="Arial" w:hAnsi="Arial" w:cs="Arial"/>
          <w:i w:val="0"/>
          <w:iCs w:val="0"/>
          <w:sz w:val="22"/>
          <w:szCs w:val="22"/>
          <w:u w:val="none"/>
        </w:rPr>
      </w:pPr>
      <w:r w:rsidRPr="6C6661B2" w:rsidR="4B98BE15">
        <w:rPr>
          <w:rFonts w:ascii="Arial" w:hAnsi="Arial" w:cs="Arial"/>
          <w:i w:val="0"/>
          <w:iCs w:val="0"/>
          <w:sz w:val="22"/>
          <w:szCs w:val="22"/>
          <w:u w:val="none"/>
        </w:rPr>
        <w:t xml:space="preserve">However, Galante </w:t>
      </w:r>
      <w:r w:rsidRPr="6C6661B2" w:rsidR="4B98BE15">
        <w:rPr>
          <w:rFonts w:ascii="Arial" w:hAnsi="Arial" w:cs="Arial"/>
          <w:i w:val="1"/>
          <w:iCs w:val="1"/>
          <w:sz w:val="22"/>
          <w:szCs w:val="22"/>
          <w:u w:val="none"/>
        </w:rPr>
        <w:t>et al.</w:t>
      </w:r>
      <w:r w:rsidRPr="6C6661B2" w:rsidR="4B98BE15">
        <w:rPr>
          <w:rFonts w:ascii="Arial" w:hAnsi="Arial" w:cs="Arial"/>
          <w:i w:val="0"/>
          <w:iCs w:val="0"/>
          <w:sz w:val="22"/>
          <w:szCs w:val="22"/>
          <w:u w:val="none"/>
        </w:rPr>
        <w:t xml:space="preserve"> (2018) </w:t>
      </w:r>
      <w:r w:rsidRPr="6C6661B2" w:rsidR="4B98BE15">
        <w:rPr>
          <w:rFonts w:ascii="Arial" w:hAnsi="Arial" w:cs="Arial"/>
          <w:i w:val="0"/>
          <w:iCs w:val="0"/>
          <w:sz w:val="22"/>
          <w:szCs w:val="22"/>
          <w:u w:val="none"/>
        </w:rPr>
        <w:t>demonstrates</w:t>
      </w:r>
      <w:r w:rsidRPr="6C6661B2" w:rsidR="4B98BE15">
        <w:rPr>
          <w:rFonts w:ascii="Arial" w:hAnsi="Arial" w:cs="Arial"/>
          <w:i w:val="0"/>
          <w:iCs w:val="0"/>
          <w:sz w:val="22"/>
          <w:szCs w:val="22"/>
          <w:u w:val="none"/>
        </w:rPr>
        <w:t xml:space="preserve"> that mindfulness-based interventions could be </w:t>
      </w:r>
      <w:r w:rsidRPr="6C6661B2" w:rsidR="2BEA0B24">
        <w:rPr>
          <w:rFonts w:ascii="Arial" w:hAnsi="Arial" w:cs="Arial"/>
          <w:i w:val="0"/>
          <w:iCs w:val="0"/>
          <w:sz w:val="22"/>
          <w:szCs w:val="22"/>
          <w:u w:val="none"/>
        </w:rPr>
        <w:t xml:space="preserve">distributed effectively across university environments, providing young students with flexible and easy opportunities to </w:t>
      </w:r>
      <w:r w:rsidRPr="6C6661B2" w:rsidR="4A092531">
        <w:rPr>
          <w:rFonts w:ascii="Arial" w:hAnsi="Arial" w:cs="Arial"/>
          <w:i w:val="0"/>
          <w:iCs w:val="0"/>
          <w:sz w:val="22"/>
          <w:szCs w:val="22"/>
          <w:u w:val="none"/>
        </w:rPr>
        <w:t xml:space="preserve">develop on their wellbeing and coping strategies during times of academic stress. The easy accessibility of </w:t>
      </w:r>
      <w:r w:rsidRPr="6C6661B2" w:rsidR="535AB0E7">
        <w:rPr>
          <w:rFonts w:ascii="Arial" w:hAnsi="Arial" w:cs="Arial"/>
          <w:i w:val="0"/>
          <w:iCs w:val="0"/>
          <w:sz w:val="22"/>
          <w:szCs w:val="22"/>
          <w:u w:val="none"/>
        </w:rPr>
        <w:t>this intervention</w:t>
      </w:r>
      <w:r w:rsidRPr="6C6661B2" w:rsidR="4A092531">
        <w:rPr>
          <w:rFonts w:ascii="Arial" w:hAnsi="Arial" w:cs="Arial"/>
          <w:i w:val="0"/>
          <w:iCs w:val="0"/>
          <w:sz w:val="22"/>
          <w:szCs w:val="22"/>
          <w:u w:val="none"/>
        </w:rPr>
        <w:t xml:space="preserve"> encourages </w:t>
      </w:r>
      <w:r w:rsidRPr="6C6661B2" w:rsidR="3F444C36">
        <w:rPr>
          <w:rFonts w:ascii="Arial" w:hAnsi="Arial" w:cs="Arial"/>
          <w:i w:val="0"/>
          <w:iCs w:val="0"/>
          <w:sz w:val="22"/>
          <w:szCs w:val="22"/>
          <w:u w:val="none"/>
        </w:rPr>
        <w:t>individuals</w:t>
      </w:r>
      <w:r w:rsidRPr="6C6661B2" w:rsidR="4A092531">
        <w:rPr>
          <w:rFonts w:ascii="Arial" w:hAnsi="Arial" w:cs="Arial"/>
          <w:i w:val="0"/>
          <w:iCs w:val="0"/>
          <w:sz w:val="22"/>
          <w:szCs w:val="22"/>
          <w:u w:val="none"/>
        </w:rPr>
        <w:t xml:space="preserve"> </w:t>
      </w:r>
      <w:r w:rsidRPr="6C6661B2" w:rsidR="6C7D80DA">
        <w:rPr>
          <w:rFonts w:ascii="Arial" w:hAnsi="Arial" w:cs="Arial"/>
          <w:i w:val="0"/>
          <w:iCs w:val="0"/>
          <w:sz w:val="22"/>
          <w:szCs w:val="22"/>
          <w:u w:val="none"/>
        </w:rPr>
        <w:t xml:space="preserve">to </w:t>
      </w:r>
      <w:r w:rsidRPr="6C6661B2" w:rsidR="133B5DFF">
        <w:rPr>
          <w:rFonts w:ascii="Arial" w:hAnsi="Arial" w:cs="Arial"/>
          <w:i w:val="0"/>
          <w:iCs w:val="0"/>
          <w:sz w:val="22"/>
          <w:szCs w:val="22"/>
          <w:u w:val="none"/>
        </w:rPr>
        <w:t>participate</w:t>
      </w:r>
      <w:r w:rsidRPr="6C6661B2" w:rsidR="6C7D80DA">
        <w:rPr>
          <w:rFonts w:ascii="Arial" w:hAnsi="Arial" w:cs="Arial"/>
          <w:i w:val="0"/>
          <w:iCs w:val="0"/>
          <w:sz w:val="22"/>
          <w:szCs w:val="22"/>
          <w:u w:val="none"/>
        </w:rPr>
        <w:t xml:space="preserve"> and </w:t>
      </w:r>
      <w:r w:rsidRPr="6C6661B2" w:rsidR="4415F9A1">
        <w:rPr>
          <w:rFonts w:ascii="Arial" w:hAnsi="Arial" w:cs="Arial"/>
          <w:i w:val="0"/>
          <w:iCs w:val="0"/>
          <w:sz w:val="22"/>
          <w:szCs w:val="22"/>
          <w:u w:val="none"/>
        </w:rPr>
        <w:t>integrate</w:t>
      </w:r>
      <w:r w:rsidRPr="6C6661B2" w:rsidR="6C7D80DA">
        <w:rPr>
          <w:rFonts w:ascii="Arial" w:hAnsi="Arial" w:cs="Arial"/>
          <w:i w:val="0"/>
          <w:iCs w:val="0"/>
          <w:sz w:val="22"/>
          <w:szCs w:val="22"/>
          <w:u w:val="none"/>
        </w:rPr>
        <w:t xml:space="preserve"> wellb</w:t>
      </w:r>
      <w:r w:rsidRPr="6C6661B2" w:rsidR="5922DA69">
        <w:rPr>
          <w:rFonts w:ascii="Arial" w:hAnsi="Arial" w:cs="Arial"/>
          <w:i w:val="0"/>
          <w:iCs w:val="0"/>
          <w:sz w:val="22"/>
          <w:szCs w:val="22"/>
          <w:u w:val="none"/>
        </w:rPr>
        <w:t>eing activities into their day-to day life.</w:t>
      </w:r>
    </w:p>
    <w:p w:rsidR="5922DA69" w:rsidP="0E35285C" w:rsidRDefault="5922DA69" w14:paraId="518765A5" w14:textId="4A6C78E8">
      <w:pPr>
        <w:pStyle w:val="Normal"/>
        <w:tabs>
          <w:tab w:val="left" w:leader="none" w:pos="1020"/>
        </w:tabs>
        <w:spacing w:line="360" w:lineRule="auto"/>
      </w:pPr>
      <w:r w:rsidRPr="0E35285C" w:rsidR="5922DA69">
        <w:rPr>
          <w:rFonts w:ascii="Arial" w:hAnsi="Arial" w:cs="Arial"/>
          <w:i w:val="0"/>
          <w:iCs w:val="0"/>
          <w:sz w:val="22"/>
          <w:szCs w:val="22"/>
          <w:u w:val="none"/>
        </w:rPr>
        <w:t xml:space="preserve">Overall, this research </w:t>
      </w:r>
      <w:r w:rsidRPr="0E35285C" w:rsidR="5922DA69">
        <w:rPr>
          <w:rFonts w:ascii="Arial" w:hAnsi="Arial" w:cs="Arial"/>
          <w:i w:val="0"/>
          <w:iCs w:val="0"/>
          <w:sz w:val="22"/>
          <w:szCs w:val="22"/>
          <w:u w:val="none"/>
        </w:rPr>
        <w:t>indicates</w:t>
      </w:r>
      <w:r w:rsidRPr="0E35285C" w:rsidR="5922DA69">
        <w:rPr>
          <w:rFonts w:ascii="Arial" w:hAnsi="Arial" w:cs="Arial"/>
          <w:i w:val="0"/>
          <w:iCs w:val="0"/>
          <w:sz w:val="22"/>
          <w:szCs w:val="22"/>
          <w:u w:val="none"/>
        </w:rPr>
        <w:t xml:space="preserve"> that digital health interventions contribute to the improvement of accessibility </w:t>
      </w:r>
      <w:r w:rsidRPr="0E35285C" w:rsidR="3C40F559">
        <w:rPr>
          <w:rFonts w:ascii="Arial" w:hAnsi="Arial" w:cs="Arial"/>
          <w:i w:val="0"/>
          <w:iCs w:val="0"/>
          <w:sz w:val="22"/>
          <w:szCs w:val="22"/>
          <w:u w:val="none"/>
        </w:rPr>
        <w:t xml:space="preserve">by overcoming practical, </w:t>
      </w:r>
      <w:r w:rsidRPr="0E35285C" w:rsidR="762919D0">
        <w:rPr>
          <w:rFonts w:ascii="Arial" w:hAnsi="Arial" w:cs="Arial"/>
          <w:i w:val="0"/>
          <w:iCs w:val="0"/>
          <w:sz w:val="22"/>
          <w:szCs w:val="22"/>
          <w:u w:val="none"/>
        </w:rPr>
        <w:t>psychological,</w:t>
      </w:r>
      <w:r w:rsidRPr="0E35285C" w:rsidR="3C40F559">
        <w:rPr>
          <w:rFonts w:ascii="Arial" w:hAnsi="Arial" w:cs="Arial"/>
          <w:i w:val="0"/>
          <w:iCs w:val="0"/>
          <w:sz w:val="22"/>
          <w:szCs w:val="22"/>
          <w:u w:val="none"/>
        </w:rPr>
        <w:t xml:space="preserve"> and geographical barriers that link to students preventing from seeking help.</w:t>
      </w:r>
      <w:r w:rsidRPr="0E35285C" w:rsidR="5437C987">
        <w:rPr>
          <w:rFonts w:ascii="Arial" w:hAnsi="Arial" w:cs="Arial"/>
          <w:i w:val="0"/>
          <w:iCs w:val="0"/>
          <w:sz w:val="22"/>
          <w:szCs w:val="22"/>
          <w:u w:val="none"/>
        </w:rPr>
        <w:t xml:space="preserve"> The flexibility and convenience offered by these digital mental health interventions may encourage s</w:t>
      </w:r>
      <w:r w:rsidRPr="0E35285C" w:rsidR="76C3DA8A">
        <w:rPr>
          <w:rFonts w:ascii="Arial" w:hAnsi="Arial" w:cs="Arial"/>
          <w:i w:val="0"/>
          <w:iCs w:val="0"/>
          <w:sz w:val="22"/>
          <w:szCs w:val="22"/>
          <w:u w:val="none"/>
        </w:rPr>
        <w:t>tudent participation and engagement with support</w:t>
      </w:r>
      <w:r w:rsidRPr="0E35285C" w:rsidR="290A9B42">
        <w:rPr>
          <w:rFonts w:ascii="Arial" w:hAnsi="Arial" w:cs="Arial"/>
          <w:i w:val="0"/>
          <w:iCs w:val="0"/>
          <w:sz w:val="22"/>
          <w:szCs w:val="22"/>
          <w:u w:val="none"/>
        </w:rPr>
        <w:t xml:space="preserve">, they also </w:t>
      </w:r>
      <w:r w:rsidRPr="0E35285C" w:rsidR="0DD3A48B">
        <w:rPr>
          <w:rFonts w:ascii="Arial" w:hAnsi="Arial" w:cs="Arial"/>
          <w:i w:val="0"/>
          <w:iCs w:val="0"/>
          <w:sz w:val="22"/>
          <w:szCs w:val="22"/>
          <w:u w:val="none"/>
        </w:rPr>
        <w:t>contribute</w:t>
      </w:r>
      <w:r w:rsidRPr="0E35285C" w:rsidR="290A9B42">
        <w:rPr>
          <w:rFonts w:ascii="Arial" w:hAnsi="Arial" w:cs="Arial"/>
          <w:i w:val="0"/>
          <w:iCs w:val="0"/>
          <w:sz w:val="22"/>
          <w:szCs w:val="22"/>
          <w:u w:val="none"/>
        </w:rPr>
        <w:t xml:space="preserve"> to the improved wellbeing amongst young students.</w:t>
      </w:r>
    </w:p>
    <w:p w:rsidR="0E35285C" w:rsidP="0E35285C" w:rsidRDefault="0E35285C" w14:paraId="7DF0CFC8" w14:textId="5FD0B1F2">
      <w:pPr>
        <w:pStyle w:val="Normal"/>
        <w:tabs>
          <w:tab w:val="left" w:leader="none" w:pos="1020"/>
        </w:tabs>
        <w:spacing w:line="360" w:lineRule="auto"/>
        <w:rPr>
          <w:rFonts w:ascii="Arial" w:hAnsi="Arial" w:cs="Arial"/>
          <w:i w:val="0"/>
          <w:iCs w:val="0"/>
          <w:sz w:val="22"/>
          <w:szCs w:val="22"/>
          <w:u w:val="single"/>
        </w:rPr>
      </w:pPr>
    </w:p>
    <w:p w:rsidR="6C6661B2" w:rsidP="6C6661B2" w:rsidRDefault="6C6661B2" w14:paraId="29D381CE" w14:textId="742C3135">
      <w:pPr>
        <w:pStyle w:val="Normal"/>
        <w:tabs>
          <w:tab w:val="left" w:leader="none" w:pos="1020"/>
        </w:tabs>
        <w:spacing w:line="360" w:lineRule="auto"/>
        <w:rPr>
          <w:rFonts w:ascii="Arial" w:hAnsi="Arial" w:cs="Arial"/>
          <w:i w:val="0"/>
          <w:iCs w:val="0"/>
          <w:sz w:val="22"/>
          <w:szCs w:val="22"/>
          <w:u w:val="single"/>
        </w:rPr>
      </w:pPr>
    </w:p>
    <w:p w:rsidR="79EA82CC" w:rsidP="0E35285C" w:rsidRDefault="79EA82CC" w14:paraId="6FBA533C" w14:textId="718D928D">
      <w:pPr>
        <w:pStyle w:val="Normal"/>
        <w:tabs>
          <w:tab w:val="left" w:leader="none" w:pos="1020"/>
        </w:tabs>
        <w:spacing w:line="360" w:lineRule="auto"/>
      </w:pPr>
      <w:r w:rsidRPr="0E35285C" w:rsidR="79EA82CC">
        <w:rPr>
          <w:rFonts w:ascii="Arial" w:hAnsi="Arial" w:cs="Arial"/>
          <w:i w:val="0"/>
          <w:iCs w:val="0"/>
          <w:sz w:val="22"/>
          <w:szCs w:val="22"/>
          <w:u w:val="single"/>
        </w:rPr>
        <w:t xml:space="preserve">Theme Three: Student Engagement and Users </w:t>
      </w:r>
      <w:r w:rsidRPr="0E35285C" w:rsidR="79EA82CC">
        <w:rPr>
          <w:rFonts w:ascii="Arial" w:hAnsi="Arial" w:cs="Arial"/>
          <w:i w:val="0"/>
          <w:iCs w:val="0"/>
          <w:sz w:val="22"/>
          <w:szCs w:val="22"/>
          <w:u w:val="single"/>
        </w:rPr>
        <w:t>Experience</w:t>
      </w:r>
      <w:r w:rsidRPr="0E35285C" w:rsidR="79EA82CC">
        <w:rPr>
          <w:rFonts w:ascii="Arial" w:hAnsi="Arial" w:cs="Arial"/>
          <w:i w:val="0"/>
          <w:iCs w:val="0"/>
          <w:sz w:val="22"/>
          <w:szCs w:val="22"/>
          <w:u w:val="single"/>
        </w:rPr>
        <w:t xml:space="preserve"> </w:t>
      </w:r>
    </w:p>
    <w:p w:rsidR="4E1761FF" w:rsidP="0E35285C" w:rsidRDefault="4E1761FF" w14:paraId="32825C56" w14:textId="55F55222">
      <w:pPr>
        <w:pStyle w:val="Normal"/>
        <w:tabs>
          <w:tab w:val="left" w:leader="none" w:pos="1020"/>
        </w:tabs>
        <w:spacing w:line="360" w:lineRule="auto"/>
      </w:pPr>
      <w:r w:rsidRPr="0E35285C" w:rsidR="4E1761FF">
        <w:rPr>
          <w:rFonts w:ascii="Arial" w:hAnsi="Arial" w:cs="Arial"/>
          <w:i w:val="0"/>
          <w:iCs w:val="0"/>
          <w:sz w:val="22"/>
          <w:szCs w:val="22"/>
          <w:u w:val="none"/>
        </w:rPr>
        <w:t>Student engagement and user experiences have consistently shown up withi</w:t>
      </w:r>
      <w:r w:rsidRPr="0E35285C" w:rsidR="14415419">
        <w:rPr>
          <w:rFonts w:ascii="Arial" w:hAnsi="Arial" w:cs="Arial"/>
          <w:i w:val="0"/>
          <w:iCs w:val="0"/>
          <w:sz w:val="22"/>
          <w:szCs w:val="22"/>
          <w:u w:val="none"/>
        </w:rPr>
        <w:t xml:space="preserve">n these </w:t>
      </w:r>
      <w:r w:rsidRPr="0E35285C" w:rsidR="4561D598">
        <w:rPr>
          <w:rFonts w:ascii="Arial" w:hAnsi="Arial" w:cs="Arial"/>
          <w:i w:val="0"/>
          <w:iCs w:val="0"/>
          <w:sz w:val="22"/>
          <w:szCs w:val="22"/>
          <w:u w:val="none"/>
        </w:rPr>
        <w:t>included</w:t>
      </w:r>
      <w:r w:rsidRPr="0E35285C" w:rsidR="14415419">
        <w:rPr>
          <w:rFonts w:ascii="Arial" w:hAnsi="Arial" w:cs="Arial"/>
          <w:i w:val="0"/>
          <w:iCs w:val="0"/>
          <w:sz w:val="22"/>
          <w:szCs w:val="22"/>
          <w:u w:val="none"/>
        </w:rPr>
        <w:t xml:space="preserve"> studies. Although digital health interventions have </w:t>
      </w:r>
      <w:r w:rsidRPr="0E35285C" w:rsidR="14415419">
        <w:rPr>
          <w:rFonts w:ascii="Arial" w:hAnsi="Arial" w:cs="Arial"/>
          <w:i w:val="0"/>
          <w:iCs w:val="0"/>
          <w:sz w:val="22"/>
          <w:szCs w:val="22"/>
          <w:u w:val="none"/>
        </w:rPr>
        <w:t>demonstrated</w:t>
      </w:r>
      <w:r w:rsidRPr="0E35285C" w:rsidR="14415419">
        <w:rPr>
          <w:rFonts w:ascii="Arial" w:hAnsi="Arial" w:cs="Arial"/>
          <w:i w:val="0"/>
          <w:iCs w:val="0"/>
          <w:sz w:val="22"/>
          <w:szCs w:val="22"/>
          <w:u w:val="none"/>
        </w:rPr>
        <w:t xml:space="preserve"> positive impacts and outcomes to improv</w:t>
      </w:r>
      <w:r w:rsidRPr="0E35285C" w:rsidR="2549BC9F">
        <w:rPr>
          <w:rFonts w:ascii="Arial" w:hAnsi="Arial" w:cs="Arial"/>
          <w:i w:val="0"/>
          <w:iCs w:val="0"/>
          <w:sz w:val="22"/>
          <w:szCs w:val="22"/>
          <w:u w:val="none"/>
        </w:rPr>
        <w:t>ing</w:t>
      </w:r>
      <w:r w:rsidRPr="0E35285C" w:rsidR="14415419">
        <w:rPr>
          <w:rFonts w:ascii="Arial" w:hAnsi="Arial" w:cs="Arial"/>
          <w:i w:val="0"/>
          <w:iCs w:val="0"/>
          <w:sz w:val="22"/>
          <w:szCs w:val="22"/>
          <w:u w:val="none"/>
        </w:rPr>
        <w:t xml:space="preserve"> mental h</w:t>
      </w:r>
      <w:r w:rsidRPr="0E35285C" w:rsidR="392D2334">
        <w:rPr>
          <w:rFonts w:ascii="Arial" w:hAnsi="Arial" w:cs="Arial"/>
          <w:i w:val="0"/>
          <w:iCs w:val="0"/>
          <w:sz w:val="22"/>
          <w:szCs w:val="22"/>
          <w:u w:val="none"/>
        </w:rPr>
        <w:t>ealth symptoms</w:t>
      </w:r>
      <w:r w:rsidRPr="0E35285C" w:rsidR="7E2EAA7C">
        <w:rPr>
          <w:rFonts w:ascii="Arial" w:hAnsi="Arial" w:cs="Arial"/>
          <w:i w:val="0"/>
          <w:iCs w:val="0"/>
          <w:sz w:val="22"/>
          <w:szCs w:val="22"/>
          <w:u w:val="none"/>
        </w:rPr>
        <w:t xml:space="preserve">, its effectiveness has been linked to the service </w:t>
      </w:r>
      <w:r w:rsidRPr="0E35285C" w:rsidR="09BC0735">
        <w:rPr>
          <w:rFonts w:ascii="Arial" w:hAnsi="Arial" w:cs="Arial"/>
          <w:i w:val="0"/>
          <w:iCs w:val="0"/>
          <w:sz w:val="22"/>
          <w:szCs w:val="22"/>
          <w:u w:val="none"/>
        </w:rPr>
        <w:t>user's</w:t>
      </w:r>
      <w:r w:rsidRPr="0E35285C" w:rsidR="7E2EAA7C">
        <w:rPr>
          <w:rFonts w:ascii="Arial" w:hAnsi="Arial" w:cs="Arial"/>
          <w:i w:val="0"/>
          <w:iCs w:val="0"/>
          <w:sz w:val="22"/>
          <w:szCs w:val="22"/>
          <w:u w:val="none"/>
        </w:rPr>
        <w:t xml:space="preserve"> </w:t>
      </w:r>
      <w:r w:rsidRPr="0E35285C" w:rsidR="0FC0F3F3">
        <w:rPr>
          <w:rFonts w:ascii="Arial" w:hAnsi="Arial" w:cs="Arial"/>
          <w:i w:val="0"/>
          <w:iCs w:val="0"/>
          <w:sz w:val="22"/>
          <w:szCs w:val="22"/>
          <w:u w:val="none"/>
        </w:rPr>
        <w:t>willingness</w:t>
      </w:r>
      <w:r w:rsidRPr="0E35285C" w:rsidR="7E2EAA7C">
        <w:rPr>
          <w:rFonts w:ascii="Arial" w:hAnsi="Arial" w:cs="Arial"/>
          <w:i w:val="0"/>
          <w:iCs w:val="0"/>
          <w:sz w:val="22"/>
          <w:szCs w:val="22"/>
          <w:u w:val="none"/>
        </w:rPr>
        <w:t xml:space="preserve"> to </w:t>
      </w:r>
      <w:r w:rsidRPr="0E35285C" w:rsidR="7E2EAA7C">
        <w:rPr>
          <w:rFonts w:ascii="Arial" w:hAnsi="Arial" w:cs="Arial"/>
          <w:i w:val="0"/>
          <w:iCs w:val="0"/>
          <w:sz w:val="22"/>
          <w:szCs w:val="22"/>
          <w:u w:val="none"/>
        </w:rPr>
        <w:t>participate</w:t>
      </w:r>
      <w:r w:rsidRPr="0E35285C" w:rsidR="7E2EAA7C">
        <w:rPr>
          <w:rFonts w:ascii="Arial" w:hAnsi="Arial" w:cs="Arial"/>
          <w:i w:val="0"/>
          <w:iCs w:val="0"/>
          <w:sz w:val="22"/>
          <w:szCs w:val="22"/>
          <w:u w:val="none"/>
        </w:rPr>
        <w:t xml:space="preserve"> </w:t>
      </w:r>
      <w:r w:rsidRPr="0E35285C" w:rsidR="48FAADA8">
        <w:rPr>
          <w:rFonts w:ascii="Arial" w:hAnsi="Arial" w:cs="Arial"/>
          <w:i w:val="0"/>
          <w:iCs w:val="0"/>
          <w:sz w:val="22"/>
          <w:szCs w:val="22"/>
          <w:u w:val="none"/>
        </w:rPr>
        <w:t>consistently</w:t>
      </w:r>
      <w:r w:rsidRPr="0E35285C" w:rsidR="7E2EAA7C">
        <w:rPr>
          <w:rFonts w:ascii="Arial" w:hAnsi="Arial" w:cs="Arial"/>
          <w:i w:val="0"/>
          <w:iCs w:val="0"/>
          <w:sz w:val="22"/>
          <w:szCs w:val="22"/>
          <w:u w:val="none"/>
        </w:rPr>
        <w:t xml:space="preserve"> with the intervention.</w:t>
      </w:r>
      <w:r w:rsidRPr="0E35285C" w:rsidR="26585B5B">
        <w:rPr>
          <w:rFonts w:ascii="Arial" w:hAnsi="Arial" w:cs="Arial"/>
          <w:i w:val="0"/>
          <w:iCs w:val="0"/>
          <w:sz w:val="22"/>
          <w:szCs w:val="22"/>
          <w:u w:val="none"/>
        </w:rPr>
        <w:t xml:space="preserve"> Multiple studies outline that the regular use of digital platforms was associated with </w:t>
      </w:r>
      <w:r w:rsidRPr="0E35285C" w:rsidR="3D775D45">
        <w:rPr>
          <w:rFonts w:ascii="Arial" w:hAnsi="Arial" w:cs="Arial"/>
          <w:i w:val="0"/>
          <w:iCs w:val="0"/>
          <w:sz w:val="22"/>
          <w:szCs w:val="22"/>
          <w:u w:val="none"/>
        </w:rPr>
        <w:t xml:space="preserve">positive improvements in mental health outcomes, </w:t>
      </w:r>
      <w:r w:rsidRPr="0E35285C" w:rsidR="3D775D45">
        <w:rPr>
          <w:rFonts w:ascii="Arial" w:hAnsi="Arial" w:cs="Arial"/>
          <w:i w:val="0"/>
          <w:iCs w:val="0"/>
          <w:sz w:val="22"/>
          <w:szCs w:val="22"/>
          <w:u w:val="none"/>
        </w:rPr>
        <w:t>whereas</w:t>
      </w:r>
      <w:r w:rsidRPr="0E35285C" w:rsidR="3D775D45">
        <w:rPr>
          <w:rFonts w:ascii="Arial" w:hAnsi="Arial" w:cs="Arial"/>
          <w:i w:val="0"/>
          <w:iCs w:val="0"/>
          <w:sz w:val="22"/>
          <w:szCs w:val="22"/>
          <w:u w:val="none"/>
        </w:rPr>
        <w:t xml:space="preserve"> low adherence can reduce the overall effectiveness of these digital interventions.</w:t>
      </w:r>
    </w:p>
    <w:p w:rsidR="14FA2BF9" w:rsidP="0E35285C" w:rsidRDefault="14FA2BF9" w14:paraId="06998900" w14:textId="565E15F5">
      <w:pPr>
        <w:pStyle w:val="Normal"/>
        <w:tabs>
          <w:tab w:val="left" w:leader="none" w:pos="1020"/>
        </w:tabs>
        <w:spacing w:line="360" w:lineRule="auto"/>
        <w:ind w:left="0"/>
      </w:pPr>
      <w:r w:rsidRPr="0E35285C" w:rsidR="14FA2BF9">
        <w:rPr>
          <w:rFonts w:ascii="Arial" w:hAnsi="Arial" w:cs="Arial"/>
          <w:i w:val="0"/>
          <w:iCs w:val="0"/>
          <w:sz w:val="22"/>
          <w:szCs w:val="22"/>
          <w:u w:val="none"/>
        </w:rPr>
        <w:t xml:space="preserve">Lattie </w:t>
      </w:r>
      <w:r w:rsidRPr="0E35285C" w:rsidR="14FA2BF9">
        <w:rPr>
          <w:rFonts w:ascii="Arial" w:hAnsi="Arial" w:cs="Arial"/>
          <w:i w:val="1"/>
          <w:iCs w:val="1"/>
          <w:sz w:val="22"/>
          <w:szCs w:val="22"/>
          <w:u w:val="none"/>
        </w:rPr>
        <w:t xml:space="preserve">et al. </w:t>
      </w:r>
      <w:r w:rsidRPr="0E35285C" w:rsidR="14FA2BF9">
        <w:rPr>
          <w:rFonts w:ascii="Arial" w:hAnsi="Arial" w:cs="Arial"/>
          <w:i w:val="0"/>
          <w:iCs w:val="0"/>
          <w:sz w:val="22"/>
          <w:szCs w:val="22"/>
          <w:u w:val="none"/>
        </w:rPr>
        <w:t xml:space="preserve">(2019) </w:t>
      </w:r>
      <w:r w:rsidRPr="0E35285C" w:rsidR="14FA2BF9">
        <w:rPr>
          <w:rFonts w:ascii="Arial" w:hAnsi="Arial" w:cs="Arial"/>
          <w:i w:val="0"/>
          <w:iCs w:val="0"/>
          <w:sz w:val="22"/>
          <w:szCs w:val="22"/>
          <w:u w:val="none"/>
        </w:rPr>
        <w:t>identified</w:t>
      </w:r>
      <w:r w:rsidRPr="0E35285C" w:rsidR="14FA2BF9">
        <w:rPr>
          <w:rFonts w:ascii="Arial" w:hAnsi="Arial" w:cs="Arial"/>
          <w:i w:val="0"/>
          <w:iCs w:val="0"/>
          <w:sz w:val="22"/>
          <w:szCs w:val="22"/>
          <w:u w:val="none"/>
        </w:rPr>
        <w:t xml:space="preserve"> that while many young students engaged with digital mental health programmes</w:t>
      </w:r>
      <w:r w:rsidRPr="0E35285C" w:rsidR="52C8CC5B">
        <w:rPr>
          <w:rFonts w:ascii="Arial" w:hAnsi="Arial" w:cs="Arial"/>
          <w:i w:val="0"/>
          <w:iCs w:val="0"/>
          <w:sz w:val="22"/>
          <w:szCs w:val="22"/>
          <w:u w:val="none"/>
        </w:rPr>
        <w:t xml:space="preserve">, </w:t>
      </w:r>
      <w:r w:rsidRPr="0E35285C" w:rsidR="52C8CC5B">
        <w:rPr>
          <w:rFonts w:ascii="Arial" w:hAnsi="Arial" w:cs="Arial"/>
          <w:i w:val="0"/>
          <w:iCs w:val="0"/>
          <w:sz w:val="22"/>
          <w:szCs w:val="22"/>
          <w:u w:val="none"/>
        </w:rPr>
        <w:t>maintaining</w:t>
      </w:r>
      <w:r w:rsidRPr="0E35285C" w:rsidR="52C8CC5B">
        <w:rPr>
          <w:rFonts w:ascii="Arial" w:hAnsi="Arial" w:cs="Arial"/>
          <w:i w:val="0"/>
          <w:iCs w:val="0"/>
          <w:sz w:val="22"/>
          <w:szCs w:val="22"/>
          <w:u w:val="none"/>
        </w:rPr>
        <w:t xml:space="preserve"> their engagement overtime becomes challenging. The review recognises </w:t>
      </w:r>
      <w:r w:rsidRPr="0E35285C" w:rsidR="2066D3E4">
        <w:rPr>
          <w:rFonts w:ascii="Arial" w:hAnsi="Arial" w:cs="Arial"/>
          <w:i w:val="0"/>
          <w:iCs w:val="0"/>
          <w:sz w:val="22"/>
          <w:szCs w:val="22"/>
          <w:u w:val="none"/>
        </w:rPr>
        <w:t xml:space="preserve">multiple factors that encourage engagement with these services including, personal motivation, programme design, ease of navigation and relevance </w:t>
      </w:r>
      <w:r w:rsidRPr="0E35285C" w:rsidR="32C0DD1F">
        <w:rPr>
          <w:rFonts w:ascii="Arial" w:hAnsi="Arial" w:cs="Arial"/>
          <w:i w:val="0"/>
          <w:iCs w:val="0"/>
          <w:sz w:val="22"/>
          <w:szCs w:val="22"/>
          <w:u w:val="none"/>
        </w:rPr>
        <w:t>of intervention content.</w:t>
      </w:r>
      <w:r w:rsidRPr="0E35285C" w:rsidR="0870CE0B">
        <w:rPr>
          <w:rFonts w:ascii="Arial" w:hAnsi="Arial" w:cs="Arial"/>
          <w:i w:val="0"/>
          <w:iCs w:val="0"/>
          <w:sz w:val="22"/>
          <w:szCs w:val="22"/>
          <w:u w:val="none"/>
        </w:rPr>
        <w:t xml:space="preserve"> Evidence shows that students are more likely to engage with interventions that are more user-friendly and tailored to their individual needs</w:t>
      </w:r>
      <w:r w:rsidRPr="0E35285C" w:rsidR="0CFC00B7">
        <w:rPr>
          <w:rFonts w:ascii="Arial" w:hAnsi="Arial" w:cs="Arial"/>
          <w:i w:val="0"/>
          <w:iCs w:val="0"/>
          <w:sz w:val="22"/>
          <w:szCs w:val="22"/>
          <w:u w:val="none"/>
        </w:rPr>
        <w:t>.</w:t>
      </w:r>
    </w:p>
    <w:p w:rsidR="0CFC00B7" w:rsidP="0E35285C" w:rsidRDefault="0CFC00B7" w14:paraId="25B39894" w14:textId="04C1E312">
      <w:pPr>
        <w:pStyle w:val="Normal"/>
        <w:tabs>
          <w:tab w:val="left" w:leader="none" w:pos="1020"/>
        </w:tabs>
        <w:spacing w:line="360" w:lineRule="auto"/>
        <w:ind w:left="0"/>
      </w:pPr>
      <w:r w:rsidRPr="0E35285C" w:rsidR="0CFC00B7">
        <w:rPr>
          <w:rFonts w:ascii="Arial" w:hAnsi="Arial" w:cs="Arial"/>
          <w:i w:val="0"/>
          <w:iCs w:val="0"/>
          <w:sz w:val="22"/>
          <w:szCs w:val="22"/>
          <w:u w:val="none"/>
        </w:rPr>
        <w:t xml:space="preserve">Similarly, Fitzpatrick, Darcy and </w:t>
      </w:r>
      <w:r w:rsidRPr="0E35285C" w:rsidR="0CFC00B7">
        <w:rPr>
          <w:rFonts w:ascii="Arial" w:hAnsi="Arial" w:cs="Arial"/>
          <w:i w:val="0"/>
          <w:iCs w:val="0"/>
          <w:sz w:val="22"/>
          <w:szCs w:val="22"/>
          <w:u w:val="none"/>
        </w:rPr>
        <w:t>Vierhile</w:t>
      </w:r>
      <w:r w:rsidRPr="0E35285C" w:rsidR="0CFC00B7">
        <w:rPr>
          <w:rFonts w:ascii="Arial" w:hAnsi="Arial" w:cs="Arial"/>
          <w:i w:val="0"/>
          <w:iCs w:val="0"/>
          <w:sz w:val="22"/>
          <w:szCs w:val="22"/>
          <w:u w:val="none"/>
        </w:rPr>
        <w:t xml:space="preserve"> (2017) reported higher levels of engagement amongst students with use of the </w:t>
      </w:r>
      <w:r w:rsidRPr="0E35285C" w:rsidR="0CFC00B7">
        <w:rPr>
          <w:rFonts w:ascii="Arial" w:hAnsi="Arial" w:cs="Arial"/>
          <w:i w:val="0"/>
          <w:iCs w:val="0"/>
          <w:sz w:val="22"/>
          <w:szCs w:val="22"/>
          <w:u w:val="none"/>
        </w:rPr>
        <w:t>Woebot</w:t>
      </w:r>
      <w:r w:rsidRPr="0E35285C" w:rsidR="0CFC00B7">
        <w:rPr>
          <w:rFonts w:ascii="Arial" w:hAnsi="Arial" w:cs="Arial"/>
          <w:i w:val="0"/>
          <w:iCs w:val="0"/>
          <w:sz w:val="22"/>
          <w:szCs w:val="22"/>
          <w:u w:val="none"/>
        </w:rPr>
        <w:t xml:space="preserve"> chatbot. </w:t>
      </w:r>
      <w:r w:rsidRPr="0E35285C" w:rsidR="007361B4">
        <w:rPr>
          <w:rFonts w:ascii="Arial" w:hAnsi="Arial" w:cs="Arial"/>
          <w:i w:val="0"/>
          <w:iCs w:val="0"/>
          <w:sz w:val="22"/>
          <w:szCs w:val="22"/>
          <w:u w:val="none"/>
        </w:rPr>
        <w:t xml:space="preserve">This intervention's ability to provide </w:t>
      </w:r>
      <w:r w:rsidRPr="0E35285C" w:rsidR="2D0BC5EE">
        <w:rPr>
          <w:rFonts w:ascii="Arial" w:hAnsi="Arial" w:cs="Arial"/>
          <w:i w:val="0"/>
          <w:iCs w:val="0"/>
          <w:sz w:val="22"/>
          <w:szCs w:val="22"/>
          <w:u w:val="none"/>
        </w:rPr>
        <w:t xml:space="preserve">an </w:t>
      </w:r>
      <w:r w:rsidRPr="0E35285C" w:rsidR="7C509EFF">
        <w:rPr>
          <w:rFonts w:ascii="Arial" w:hAnsi="Arial" w:cs="Arial"/>
          <w:i w:val="0"/>
          <w:iCs w:val="0"/>
          <w:sz w:val="22"/>
          <w:szCs w:val="22"/>
          <w:u w:val="none"/>
        </w:rPr>
        <w:t>immediate</w:t>
      </w:r>
      <w:r w:rsidRPr="0E35285C" w:rsidR="007361B4">
        <w:rPr>
          <w:rFonts w:ascii="Arial" w:hAnsi="Arial" w:cs="Arial"/>
          <w:i w:val="0"/>
          <w:iCs w:val="0"/>
          <w:sz w:val="22"/>
          <w:szCs w:val="22"/>
          <w:u w:val="none"/>
        </w:rPr>
        <w:t xml:space="preserve"> response </w:t>
      </w:r>
      <w:r w:rsidRPr="0E35285C" w:rsidR="0FFA7967">
        <w:rPr>
          <w:rFonts w:ascii="Arial" w:hAnsi="Arial" w:cs="Arial"/>
          <w:i w:val="0"/>
          <w:iCs w:val="0"/>
          <w:sz w:val="22"/>
          <w:szCs w:val="22"/>
          <w:u w:val="none"/>
        </w:rPr>
        <w:t xml:space="preserve">and the conversational </w:t>
      </w:r>
      <w:r w:rsidRPr="0E35285C" w:rsidR="6C11BF17">
        <w:rPr>
          <w:rFonts w:ascii="Arial" w:hAnsi="Arial" w:cs="Arial"/>
          <w:i w:val="0"/>
          <w:iCs w:val="0"/>
          <w:sz w:val="22"/>
          <w:szCs w:val="22"/>
          <w:u w:val="none"/>
        </w:rPr>
        <w:t xml:space="preserve">nature of this intervention encourages users to engage with the platform consistently. Research also shows that participants reported </w:t>
      </w:r>
      <w:r w:rsidRPr="0E35285C" w:rsidR="4E9B5EAF">
        <w:rPr>
          <w:rFonts w:ascii="Arial" w:hAnsi="Arial" w:cs="Arial"/>
          <w:i w:val="0"/>
          <w:iCs w:val="0"/>
          <w:sz w:val="22"/>
          <w:szCs w:val="22"/>
          <w:u w:val="none"/>
        </w:rPr>
        <w:t>elevated levels</w:t>
      </w:r>
      <w:r w:rsidRPr="0E35285C" w:rsidR="6C11BF17">
        <w:rPr>
          <w:rFonts w:ascii="Arial" w:hAnsi="Arial" w:cs="Arial"/>
          <w:i w:val="0"/>
          <w:iCs w:val="0"/>
          <w:sz w:val="22"/>
          <w:szCs w:val="22"/>
          <w:u w:val="none"/>
        </w:rPr>
        <w:t xml:space="preserve"> of satisfaction</w:t>
      </w:r>
      <w:r w:rsidRPr="0E35285C" w:rsidR="65EA1A1E">
        <w:rPr>
          <w:rFonts w:ascii="Arial" w:hAnsi="Arial" w:cs="Arial"/>
          <w:i w:val="0"/>
          <w:iCs w:val="0"/>
          <w:sz w:val="22"/>
          <w:szCs w:val="22"/>
          <w:u w:val="none"/>
        </w:rPr>
        <w:t xml:space="preserve">, suggesting that </w:t>
      </w:r>
      <w:r w:rsidRPr="0E35285C" w:rsidR="3C9CCD5D">
        <w:rPr>
          <w:rFonts w:ascii="Arial" w:hAnsi="Arial" w:cs="Arial"/>
          <w:i w:val="0"/>
          <w:iCs w:val="0"/>
          <w:sz w:val="22"/>
          <w:szCs w:val="22"/>
          <w:u w:val="none"/>
        </w:rPr>
        <w:t>artificial</w:t>
      </w:r>
      <w:r w:rsidRPr="0E35285C" w:rsidR="65EA1A1E">
        <w:rPr>
          <w:rFonts w:ascii="Arial" w:hAnsi="Arial" w:cs="Arial"/>
          <w:i w:val="0"/>
          <w:iCs w:val="0"/>
          <w:sz w:val="22"/>
          <w:szCs w:val="22"/>
          <w:u w:val="none"/>
        </w:rPr>
        <w:t xml:space="preserve"> </w:t>
      </w:r>
      <w:r w:rsidRPr="0E35285C" w:rsidR="65F18C74">
        <w:rPr>
          <w:rFonts w:ascii="Arial" w:hAnsi="Arial" w:cs="Arial"/>
          <w:i w:val="0"/>
          <w:iCs w:val="0"/>
          <w:sz w:val="22"/>
          <w:szCs w:val="22"/>
          <w:u w:val="none"/>
        </w:rPr>
        <w:t>intelligence-based</w:t>
      </w:r>
      <w:r w:rsidRPr="0E35285C" w:rsidR="65EA1A1E">
        <w:rPr>
          <w:rFonts w:ascii="Arial" w:hAnsi="Arial" w:cs="Arial"/>
          <w:i w:val="0"/>
          <w:iCs w:val="0"/>
          <w:sz w:val="22"/>
          <w:szCs w:val="22"/>
          <w:u w:val="none"/>
        </w:rPr>
        <w:t xml:space="preserve"> interventions offer acceptable and interactive forms of mental health support</w:t>
      </w:r>
      <w:r w:rsidRPr="0E35285C" w:rsidR="1BD9238F">
        <w:rPr>
          <w:rFonts w:ascii="Arial" w:hAnsi="Arial" w:cs="Arial"/>
          <w:i w:val="0"/>
          <w:iCs w:val="0"/>
          <w:sz w:val="22"/>
          <w:szCs w:val="22"/>
          <w:u w:val="none"/>
        </w:rPr>
        <w:t xml:space="preserve"> for young students.</w:t>
      </w:r>
    </w:p>
    <w:p w:rsidR="020DE0BA" w:rsidP="0E35285C" w:rsidRDefault="020DE0BA" w14:paraId="060A5BEC" w14:textId="23A369B6">
      <w:pPr>
        <w:pStyle w:val="Normal"/>
        <w:tabs>
          <w:tab w:val="left" w:leader="none" w:pos="1020"/>
        </w:tabs>
        <w:spacing w:line="360" w:lineRule="auto"/>
        <w:ind w:left="0"/>
      </w:pPr>
      <w:r w:rsidRPr="0E35285C" w:rsidR="020DE0BA">
        <w:rPr>
          <w:rFonts w:ascii="Arial" w:hAnsi="Arial" w:cs="Arial"/>
          <w:i w:val="0"/>
          <w:iCs w:val="0"/>
          <w:sz w:val="22"/>
          <w:szCs w:val="22"/>
          <w:u w:val="none"/>
        </w:rPr>
        <w:t xml:space="preserve">Davies, </w:t>
      </w:r>
      <w:r w:rsidRPr="0E35285C" w:rsidR="7E0E61E4">
        <w:rPr>
          <w:rFonts w:ascii="Arial" w:hAnsi="Arial" w:cs="Arial"/>
          <w:i w:val="0"/>
          <w:iCs w:val="0"/>
          <w:sz w:val="22"/>
          <w:szCs w:val="22"/>
          <w:u w:val="none"/>
        </w:rPr>
        <w:t>Morriss,</w:t>
      </w:r>
      <w:r w:rsidRPr="0E35285C" w:rsidR="020DE0BA">
        <w:rPr>
          <w:rFonts w:ascii="Arial" w:hAnsi="Arial" w:cs="Arial"/>
          <w:i w:val="0"/>
          <w:iCs w:val="0"/>
          <w:sz w:val="22"/>
          <w:szCs w:val="22"/>
          <w:u w:val="none"/>
        </w:rPr>
        <w:t xml:space="preserve"> and Glazebrook (2014) also emphasise on the importance of user engagement when </w:t>
      </w:r>
      <w:r w:rsidRPr="0E35285C" w:rsidR="3CC95F45">
        <w:rPr>
          <w:rFonts w:ascii="Arial" w:hAnsi="Arial" w:cs="Arial"/>
          <w:i w:val="0"/>
          <w:iCs w:val="0"/>
          <w:sz w:val="22"/>
          <w:szCs w:val="22"/>
          <w:u w:val="none"/>
        </w:rPr>
        <w:t>assessing digital mental health interventions. The authors all suggested that programmes in which involve structured cognitive behavioural ther</w:t>
      </w:r>
      <w:r w:rsidRPr="0E35285C" w:rsidR="02B7673E">
        <w:rPr>
          <w:rFonts w:ascii="Arial" w:hAnsi="Arial" w:cs="Arial"/>
          <w:i w:val="0"/>
          <w:iCs w:val="0"/>
          <w:sz w:val="22"/>
          <w:szCs w:val="22"/>
          <w:u w:val="none"/>
        </w:rPr>
        <w:t>apy (CBT)</w:t>
      </w:r>
      <w:r w:rsidRPr="0E35285C" w:rsidR="08FD2347">
        <w:rPr>
          <w:rFonts w:ascii="Arial" w:hAnsi="Arial" w:cs="Arial"/>
          <w:i w:val="0"/>
          <w:iCs w:val="0"/>
          <w:sz w:val="22"/>
          <w:szCs w:val="22"/>
          <w:u w:val="none"/>
        </w:rPr>
        <w:t xml:space="preserve">, interactive activities and personalised feedback were more likely to </w:t>
      </w:r>
      <w:r w:rsidRPr="0E35285C" w:rsidR="02920059">
        <w:rPr>
          <w:rFonts w:ascii="Arial" w:hAnsi="Arial" w:cs="Arial"/>
          <w:i w:val="0"/>
          <w:iCs w:val="0"/>
          <w:sz w:val="22"/>
          <w:szCs w:val="22"/>
          <w:u w:val="none"/>
        </w:rPr>
        <w:t>retain</w:t>
      </w:r>
      <w:r w:rsidRPr="0E35285C" w:rsidR="02920059">
        <w:rPr>
          <w:rFonts w:ascii="Arial" w:hAnsi="Arial" w:cs="Arial"/>
          <w:i w:val="0"/>
          <w:iCs w:val="0"/>
          <w:sz w:val="22"/>
          <w:szCs w:val="22"/>
          <w:u w:val="none"/>
        </w:rPr>
        <w:t xml:space="preserve"> users and produce better mental health outcomes rather than interventions relying </w:t>
      </w:r>
      <w:r w:rsidRPr="0E35285C" w:rsidR="0D0BF744">
        <w:rPr>
          <w:rFonts w:ascii="Arial" w:hAnsi="Arial" w:cs="Arial"/>
          <w:i w:val="0"/>
          <w:iCs w:val="0"/>
          <w:sz w:val="22"/>
          <w:szCs w:val="22"/>
          <w:u w:val="none"/>
        </w:rPr>
        <w:t>on passive information delivery.</w:t>
      </w:r>
    </w:p>
    <w:p w:rsidR="0D0BF744" w:rsidP="0E35285C" w:rsidRDefault="0D0BF744" w14:paraId="0811AB6D" w14:textId="3E1582D0">
      <w:pPr>
        <w:pStyle w:val="Normal"/>
        <w:tabs>
          <w:tab w:val="left" w:leader="none" w:pos="1020"/>
        </w:tabs>
        <w:spacing w:line="360" w:lineRule="auto"/>
        <w:ind w:left="0"/>
      </w:pPr>
      <w:r w:rsidRPr="0E35285C" w:rsidR="0D0BF744">
        <w:rPr>
          <w:rFonts w:ascii="Arial" w:hAnsi="Arial" w:cs="Arial"/>
          <w:i w:val="0"/>
          <w:iCs w:val="0"/>
          <w:sz w:val="22"/>
          <w:szCs w:val="22"/>
          <w:u w:val="none"/>
        </w:rPr>
        <w:t xml:space="preserve">However, Harret et al. (2019) outlines that user engagement </w:t>
      </w:r>
      <w:r w:rsidRPr="0E35285C" w:rsidR="544AF81B">
        <w:rPr>
          <w:rFonts w:ascii="Arial" w:hAnsi="Arial" w:cs="Arial"/>
          <w:i w:val="0"/>
          <w:iCs w:val="0"/>
          <w:sz w:val="22"/>
          <w:szCs w:val="22"/>
          <w:u w:val="none"/>
        </w:rPr>
        <w:t>remains</w:t>
      </w:r>
      <w:r w:rsidRPr="0E35285C" w:rsidR="544AF81B">
        <w:rPr>
          <w:rFonts w:ascii="Arial" w:hAnsi="Arial" w:cs="Arial"/>
          <w:i w:val="0"/>
          <w:iCs w:val="0"/>
          <w:sz w:val="22"/>
          <w:szCs w:val="22"/>
          <w:u w:val="none"/>
        </w:rPr>
        <w:t xml:space="preserve"> one of the main challenges </w:t>
      </w:r>
      <w:r w:rsidRPr="0E35285C" w:rsidR="0AD57A2E">
        <w:rPr>
          <w:rFonts w:ascii="Arial" w:hAnsi="Arial" w:cs="Arial"/>
          <w:i w:val="0"/>
          <w:iCs w:val="0"/>
          <w:sz w:val="22"/>
          <w:szCs w:val="22"/>
          <w:u w:val="none"/>
        </w:rPr>
        <w:t xml:space="preserve">that affects the long-term success of digital mental health interventions. Some users </w:t>
      </w:r>
      <w:r w:rsidRPr="0E35285C" w:rsidR="0AD57A2E">
        <w:rPr>
          <w:rFonts w:ascii="Arial" w:hAnsi="Arial" w:cs="Arial"/>
          <w:i w:val="0"/>
          <w:iCs w:val="0"/>
          <w:sz w:val="22"/>
          <w:szCs w:val="22"/>
          <w:u w:val="none"/>
        </w:rPr>
        <w:t>dis</w:t>
      </w:r>
      <w:r w:rsidRPr="0E35285C" w:rsidR="6A6806D0">
        <w:rPr>
          <w:rFonts w:ascii="Arial" w:hAnsi="Arial" w:cs="Arial"/>
          <w:i w:val="0"/>
          <w:iCs w:val="0"/>
          <w:sz w:val="22"/>
          <w:szCs w:val="22"/>
          <w:u w:val="none"/>
        </w:rPr>
        <w:t>continued</w:t>
      </w:r>
      <w:r w:rsidRPr="0E35285C" w:rsidR="6A6806D0">
        <w:rPr>
          <w:rFonts w:ascii="Arial" w:hAnsi="Arial" w:cs="Arial"/>
          <w:i w:val="0"/>
          <w:iCs w:val="0"/>
          <w:sz w:val="22"/>
          <w:szCs w:val="22"/>
          <w:u w:val="none"/>
        </w:rPr>
        <w:t xml:space="preserve"> with the intervention before completion</w:t>
      </w:r>
      <w:r w:rsidRPr="0E35285C" w:rsidR="745E9265">
        <w:rPr>
          <w:rFonts w:ascii="Arial" w:hAnsi="Arial" w:cs="Arial"/>
          <w:i w:val="0"/>
          <w:iCs w:val="0"/>
          <w:sz w:val="22"/>
          <w:szCs w:val="22"/>
          <w:u w:val="none"/>
        </w:rPr>
        <w:t xml:space="preserve"> which limits the therapeutic benefits.</w:t>
      </w:r>
      <w:r w:rsidRPr="0E35285C" w:rsidR="1966D04C">
        <w:rPr>
          <w:rFonts w:ascii="Arial" w:hAnsi="Arial" w:cs="Arial"/>
          <w:i w:val="0"/>
          <w:iCs w:val="0"/>
          <w:sz w:val="22"/>
          <w:szCs w:val="22"/>
          <w:u w:val="none"/>
        </w:rPr>
        <w:t xml:space="preserve"> These authors </w:t>
      </w:r>
      <w:r w:rsidRPr="0E35285C" w:rsidR="2625FDCB">
        <w:rPr>
          <w:rFonts w:ascii="Arial" w:hAnsi="Arial" w:cs="Arial"/>
          <w:i w:val="0"/>
          <w:iCs w:val="0"/>
          <w:sz w:val="22"/>
          <w:szCs w:val="22"/>
          <w:u w:val="none"/>
        </w:rPr>
        <w:t>recommend</w:t>
      </w:r>
      <w:r w:rsidRPr="0E35285C" w:rsidR="1966D04C">
        <w:rPr>
          <w:rFonts w:ascii="Arial" w:hAnsi="Arial" w:cs="Arial"/>
          <w:i w:val="0"/>
          <w:iCs w:val="0"/>
          <w:sz w:val="22"/>
          <w:szCs w:val="22"/>
          <w:u w:val="none"/>
        </w:rPr>
        <w:t xml:space="preserve"> incorporating reminders, ongoing </w:t>
      </w:r>
      <w:r w:rsidRPr="0E35285C" w:rsidR="78C8BC4B">
        <w:rPr>
          <w:rFonts w:ascii="Arial" w:hAnsi="Arial" w:cs="Arial"/>
          <w:i w:val="0"/>
          <w:iCs w:val="0"/>
          <w:sz w:val="22"/>
          <w:szCs w:val="22"/>
          <w:u w:val="none"/>
        </w:rPr>
        <w:t>monitoring,</w:t>
      </w:r>
      <w:r w:rsidRPr="0E35285C" w:rsidR="1966D04C">
        <w:rPr>
          <w:rFonts w:ascii="Arial" w:hAnsi="Arial" w:cs="Arial"/>
          <w:i w:val="0"/>
          <w:iCs w:val="0"/>
          <w:sz w:val="22"/>
          <w:szCs w:val="22"/>
          <w:u w:val="none"/>
        </w:rPr>
        <w:t xml:space="preserve"> and personalised support to </w:t>
      </w:r>
      <w:r w:rsidRPr="0E35285C" w:rsidR="6B8CEFBC">
        <w:rPr>
          <w:rFonts w:ascii="Arial" w:hAnsi="Arial" w:cs="Arial"/>
          <w:i w:val="0"/>
          <w:iCs w:val="0"/>
          <w:sz w:val="22"/>
          <w:szCs w:val="22"/>
          <w:u w:val="none"/>
        </w:rPr>
        <w:t>enhance</w:t>
      </w:r>
      <w:r w:rsidRPr="0E35285C" w:rsidR="1966D04C">
        <w:rPr>
          <w:rFonts w:ascii="Arial" w:hAnsi="Arial" w:cs="Arial"/>
          <w:i w:val="0"/>
          <w:iCs w:val="0"/>
          <w:sz w:val="22"/>
          <w:szCs w:val="22"/>
          <w:u w:val="none"/>
        </w:rPr>
        <w:t xml:space="preserve"> the effectiveness of t</w:t>
      </w:r>
      <w:r w:rsidRPr="0E35285C" w:rsidR="585DDA32">
        <w:rPr>
          <w:rFonts w:ascii="Arial" w:hAnsi="Arial" w:cs="Arial"/>
          <w:i w:val="0"/>
          <w:iCs w:val="0"/>
          <w:sz w:val="22"/>
          <w:szCs w:val="22"/>
          <w:u w:val="none"/>
        </w:rPr>
        <w:t>he intervention.</w:t>
      </w:r>
    </w:p>
    <w:p w:rsidR="7A394E3F" w:rsidP="0E35285C" w:rsidRDefault="7A394E3F" w14:paraId="3150ADBE" w14:textId="147E4C17">
      <w:pPr>
        <w:pStyle w:val="Normal"/>
        <w:tabs>
          <w:tab w:val="left" w:leader="none" w:pos="1020"/>
        </w:tabs>
        <w:spacing w:line="360" w:lineRule="auto"/>
        <w:ind w:left="0"/>
        <w:rPr>
          <w:rFonts w:ascii="Arial" w:hAnsi="Arial" w:cs="Arial"/>
          <w:i w:val="0"/>
          <w:iCs w:val="0"/>
          <w:sz w:val="22"/>
          <w:szCs w:val="22"/>
          <w:u w:val="none"/>
        </w:rPr>
      </w:pPr>
      <w:r w:rsidRPr="0E35285C" w:rsidR="7A394E3F">
        <w:rPr>
          <w:rFonts w:ascii="Arial" w:hAnsi="Arial" w:cs="Arial"/>
          <w:i w:val="0"/>
          <w:iCs w:val="0"/>
          <w:sz w:val="22"/>
          <w:szCs w:val="22"/>
          <w:u w:val="none"/>
        </w:rPr>
        <w:t xml:space="preserve">Overall, this research </w:t>
      </w:r>
      <w:r w:rsidRPr="0E35285C" w:rsidR="7A394E3F">
        <w:rPr>
          <w:rFonts w:ascii="Arial" w:hAnsi="Arial" w:cs="Arial"/>
          <w:i w:val="0"/>
          <w:iCs w:val="0"/>
          <w:sz w:val="22"/>
          <w:szCs w:val="22"/>
          <w:u w:val="none"/>
        </w:rPr>
        <w:t>indicates</w:t>
      </w:r>
      <w:r w:rsidRPr="0E35285C" w:rsidR="7A394E3F">
        <w:rPr>
          <w:rFonts w:ascii="Arial" w:hAnsi="Arial" w:cs="Arial"/>
          <w:i w:val="0"/>
          <w:iCs w:val="0"/>
          <w:sz w:val="22"/>
          <w:szCs w:val="22"/>
          <w:u w:val="none"/>
        </w:rPr>
        <w:t xml:space="preserve"> that</w:t>
      </w:r>
      <w:r w:rsidRPr="0E35285C" w:rsidR="4A67C57D">
        <w:rPr>
          <w:rFonts w:ascii="Arial" w:hAnsi="Arial" w:cs="Arial"/>
          <w:i w:val="0"/>
          <w:iCs w:val="0"/>
          <w:sz w:val="22"/>
          <w:szCs w:val="22"/>
          <w:u w:val="none"/>
        </w:rPr>
        <w:t xml:space="preserve"> the</w:t>
      </w:r>
      <w:r w:rsidRPr="0E35285C" w:rsidR="1FA7A214">
        <w:rPr>
          <w:rFonts w:ascii="Arial" w:hAnsi="Arial" w:cs="Arial"/>
          <w:i w:val="0"/>
          <w:iCs w:val="0"/>
          <w:sz w:val="22"/>
          <w:szCs w:val="22"/>
          <w:u w:val="none"/>
        </w:rPr>
        <w:t xml:space="preserve"> effectiveness of</w:t>
      </w:r>
      <w:r w:rsidRPr="0E35285C" w:rsidR="7A394E3F">
        <w:rPr>
          <w:rFonts w:ascii="Arial" w:hAnsi="Arial" w:cs="Arial"/>
          <w:i w:val="0"/>
          <w:iCs w:val="0"/>
          <w:sz w:val="22"/>
          <w:szCs w:val="22"/>
          <w:u w:val="none"/>
        </w:rPr>
        <w:t xml:space="preserve"> digital mental health interventions </w:t>
      </w:r>
      <w:r w:rsidRPr="0E35285C" w:rsidR="4EA93871">
        <w:rPr>
          <w:rFonts w:ascii="Arial" w:hAnsi="Arial" w:cs="Arial"/>
          <w:i w:val="0"/>
          <w:iCs w:val="0"/>
          <w:sz w:val="22"/>
          <w:szCs w:val="22"/>
          <w:u w:val="none"/>
        </w:rPr>
        <w:t xml:space="preserve">depends not </w:t>
      </w:r>
      <w:r w:rsidRPr="0E35285C" w:rsidR="3DF83128">
        <w:rPr>
          <w:rFonts w:ascii="Arial" w:hAnsi="Arial" w:cs="Arial"/>
          <w:i w:val="0"/>
          <w:iCs w:val="0"/>
          <w:sz w:val="22"/>
          <w:szCs w:val="22"/>
          <w:u w:val="none"/>
        </w:rPr>
        <w:t>only just on therapeutic content</w:t>
      </w:r>
      <w:r w:rsidRPr="0E35285C" w:rsidR="6D2BADB2">
        <w:rPr>
          <w:rFonts w:ascii="Arial" w:hAnsi="Arial" w:cs="Arial"/>
          <w:i w:val="0"/>
          <w:iCs w:val="0"/>
          <w:sz w:val="22"/>
          <w:szCs w:val="22"/>
          <w:u w:val="none"/>
        </w:rPr>
        <w:t xml:space="preserve"> but on the extent to which young students engage throughout the service.</w:t>
      </w:r>
      <w:r w:rsidRPr="0E35285C" w:rsidR="3DF83128">
        <w:rPr>
          <w:rFonts w:ascii="Arial" w:hAnsi="Arial" w:cs="Arial"/>
          <w:i w:val="0"/>
          <w:iCs w:val="0"/>
          <w:sz w:val="22"/>
          <w:szCs w:val="22"/>
          <w:u w:val="none"/>
        </w:rPr>
        <w:t xml:space="preserve"> </w:t>
      </w:r>
      <w:r w:rsidRPr="0E35285C" w:rsidR="454DEADA">
        <w:rPr>
          <w:rFonts w:ascii="Arial" w:hAnsi="Arial" w:cs="Arial"/>
          <w:i w:val="0"/>
          <w:iCs w:val="0"/>
          <w:sz w:val="22"/>
          <w:szCs w:val="22"/>
          <w:u w:val="none"/>
        </w:rPr>
        <w:t>Features such as interactive designing</w:t>
      </w:r>
      <w:r w:rsidRPr="0E35285C" w:rsidR="2541E68D">
        <w:rPr>
          <w:rFonts w:ascii="Arial" w:hAnsi="Arial" w:cs="Arial"/>
          <w:i w:val="0"/>
          <w:iCs w:val="0"/>
          <w:sz w:val="22"/>
          <w:szCs w:val="22"/>
          <w:u w:val="none"/>
        </w:rPr>
        <w:t xml:space="preserve"> and </w:t>
      </w:r>
      <w:r w:rsidRPr="0E35285C" w:rsidR="454DEADA">
        <w:rPr>
          <w:rFonts w:ascii="Arial" w:hAnsi="Arial" w:cs="Arial"/>
          <w:i w:val="0"/>
          <w:iCs w:val="0"/>
          <w:sz w:val="22"/>
          <w:szCs w:val="22"/>
          <w:u w:val="none"/>
        </w:rPr>
        <w:t xml:space="preserve">personalisation </w:t>
      </w:r>
      <w:r w:rsidRPr="0E35285C" w:rsidR="35EA1890">
        <w:rPr>
          <w:rFonts w:ascii="Arial" w:hAnsi="Arial" w:cs="Arial"/>
          <w:i w:val="0"/>
          <w:iCs w:val="0"/>
          <w:sz w:val="22"/>
          <w:szCs w:val="22"/>
          <w:u w:val="none"/>
        </w:rPr>
        <w:t>enhance</w:t>
      </w:r>
      <w:r w:rsidRPr="0E35285C" w:rsidR="454DEADA">
        <w:rPr>
          <w:rFonts w:ascii="Arial" w:hAnsi="Arial" w:cs="Arial"/>
          <w:i w:val="0"/>
          <w:iCs w:val="0"/>
          <w:sz w:val="22"/>
          <w:szCs w:val="22"/>
          <w:u w:val="none"/>
        </w:rPr>
        <w:t xml:space="preserve"> </w:t>
      </w:r>
      <w:r w:rsidRPr="0E35285C" w:rsidR="30AC6EBE">
        <w:rPr>
          <w:rFonts w:ascii="Arial" w:hAnsi="Arial" w:cs="Arial"/>
          <w:i w:val="0"/>
          <w:iCs w:val="0"/>
          <w:sz w:val="22"/>
          <w:szCs w:val="22"/>
          <w:u w:val="none"/>
        </w:rPr>
        <w:t>user's</w:t>
      </w:r>
      <w:r w:rsidRPr="0E35285C" w:rsidR="24FAEB00">
        <w:rPr>
          <w:rFonts w:ascii="Arial" w:hAnsi="Arial" w:cs="Arial"/>
          <w:i w:val="0"/>
          <w:iCs w:val="0"/>
          <w:sz w:val="22"/>
          <w:szCs w:val="22"/>
          <w:u w:val="none"/>
        </w:rPr>
        <w:t xml:space="preserve"> experienc</w:t>
      </w:r>
      <w:r w:rsidRPr="0E35285C" w:rsidR="57BAE9E5">
        <w:rPr>
          <w:rFonts w:ascii="Arial" w:hAnsi="Arial" w:cs="Arial"/>
          <w:i w:val="0"/>
          <w:iCs w:val="0"/>
          <w:sz w:val="22"/>
          <w:szCs w:val="22"/>
          <w:u w:val="none"/>
        </w:rPr>
        <w:t xml:space="preserve">es and encourage user engagement, improving </w:t>
      </w:r>
      <w:r w:rsidRPr="0E35285C" w:rsidR="4BA61365">
        <w:rPr>
          <w:rFonts w:ascii="Arial" w:hAnsi="Arial" w:cs="Arial"/>
          <w:i w:val="0"/>
          <w:iCs w:val="0"/>
          <w:sz w:val="22"/>
          <w:szCs w:val="22"/>
          <w:u w:val="none"/>
        </w:rPr>
        <w:t>mental health symptoms.</w:t>
      </w:r>
    </w:p>
    <w:p w:rsidR="0E35285C" w:rsidP="0E35285C" w:rsidRDefault="0E35285C" w14:paraId="2A0B6A43" w14:textId="38A9F174">
      <w:pPr>
        <w:pStyle w:val="Normal"/>
        <w:tabs>
          <w:tab w:val="left" w:leader="none" w:pos="1020"/>
        </w:tabs>
        <w:spacing w:line="360" w:lineRule="auto"/>
        <w:ind w:left="0"/>
        <w:rPr>
          <w:rFonts w:ascii="Arial" w:hAnsi="Arial" w:cs="Arial"/>
          <w:i w:val="0"/>
          <w:iCs w:val="0"/>
          <w:sz w:val="22"/>
          <w:szCs w:val="22"/>
          <w:u w:val="none"/>
        </w:rPr>
      </w:pPr>
    </w:p>
    <w:p w:rsidR="0E35285C" w:rsidP="0E35285C" w:rsidRDefault="0E35285C" w14:paraId="5662FBF6" w14:textId="283AA3AC">
      <w:pPr>
        <w:pStyle w:val="Normal"/>
        <w:tabs>
          <w:tab w:val="left" w:leader="none" w:pos="1020"/>
        </w:tabs>
        <w:spacing w:line="360" w:lineRule="auto"/>
        <w:rPr>
          <w:rFonts w:ascii="Arial" w:hAnsi="Arial" w:cs="Arial"/>
          <w:i w:val="0"/>
          <w:iCs w:val="0"/>
          <w:sz w:val="22"/>
          <w:szCs w:val="22"/>
          <w:u w:val="single"/>
        </w:rPr>
      </w:pPr>
    </w:p>
    <w:p w:rsidR="6C6331D2" w:rsidP="0E35285C" w:rsidRDefault="6C6331D2" w14:paraId="714C61D1" w14:textId="5B49CD53">
      <w:pPr>
        <w:pStyle w:val="Normal"/>
        <w:tabs>
          <w:tab w:val="left" w:leader="none" w:pos="1020"/>
        </w:tabs>
        <w:spacing w:line="360" w:lineRule="auto"/>
      </w:pPr>
      <w:r w:rsidRPr="6C6661B2" w:rsidR="6C6331D2">
        <w:rPr>
          <w:rFonts w:ascii="Arial" w:hAnsi="Arial" w:cs="Arial"/>
          <w:i w:val="0"/>
          <w:iCs w:val="0"/>
          <w:sz w:val="22"/>
          <w:szCs w:val="22"/>
          <w:u w:val="single"/>
        </w:rPr>
        <w:t>Discussion</w:t>
      </w:r>
    </w:p>
    <w:p w:rsidR="6C6331D2" w:rsidP="0E35285C" w:rsidRDefault="6C6331D2" w14:paraId="7FE044AC" w14:textId="091C67EF">
      <w:pPr>
        <w:pStyle w:val="Normal"/>
        <w:tabs>
          <w:tab w:val="left" w:leader="none" w:pos="1020"/>
        </w:tabs>
        <w:spacing w:line="360" w:lineRule="auto"/>
      </w:pPr>
      <w:r w:rsidRPr="0E35285C" w:rsidR="6C6331D2">
        <w:rPr>
          <w:rFonts w:ascii="Arial" w:hAnsi="Arial" w:cs="Arial"/>
          <w:i w:val="0"/>
          <w:iCs w:val="0"/>
          <w:sz w:val="22"/>
          <w:szCs w:val="22"/>
          <w:u w:val="none"/>
        </w:rPr>
        <w:t xml:space="preserve">This scoping review investigates the effectiveness of digital mental health interventions </w:t>
      </w:r>
      <w:r w:rsidRPr="0E35285C" w:rsidR="45D523A9">
        <w:rPr>
          <w:rFonts w:ascii="Arial" w:hAnsi="Arial" w:cs="Arial"/>
          <w:i w:val="0"/>
          <w:iCs w:val="0"/>
          <w:sz w:val="22"/>
          <w:szCs w:val="22"/>
          <w:u w:val="none"/>
        </w:rPr>
        <w:t>in the improvement of mental health symptoms</w:t>
      </w:r>
      <w:r w:rsidRPr="0E35285C" w:rsidR="2B107C94">
        <w:rPr>
          <w:rFonts w:ascii="Arial" w:hAnsi="Arial" w:cs="Arial"/>
          <w:i w:val="0"/>
          <w:iCs w:val="0"/>
          <w:sz w:val="22"/>
          <w:szCs w:val="22"/>
          <w:u w:val="none"/>
        </w:rPr>
        <w:t xml:space="preserve">. </w:t>
      </w:r>
      <w:r w:rsidRPr="0E35285C" w:rsidR="2C6070B4">
        <w:rPr>
          <w:rFonts w:ascii="Arial" w:hAnsi="Arial" w:cs="Arial"/>
          <w:i w:val="0"/>
          <w:iCs w:val="0"/>
          <w:sz w:val="22"/>
          <w:szCs w:val="22"/>
          <w:u w:val="none"/>
        </w:rPr>
        <w:t xml:space="preserve">Overall, </w:t>
      </w:r>
      <w:r w:rsidRPr="0E35285C" w:rsidR="359DC6E4">
        <w:rPr>
          <w:rFonts w:ascii="Arial" w:hAnsi="Arial" w:cs="Arial"/>
          <w:i w:val="0"/>
          <w:iCs w:val="0"/>
          <w:sz w:val="22"/>
          <w:szCs w:val="22"/>
          <w:u w:val="none"/>
        </w:rPr>
        <w:t xml:space="preserve">this research </w:t>
      </w:r>
      <w:r w:rsidRPr="0E35285C" w:rsidR="0A48BE73">
        <w:rPr>
          <w:rFonts w:ascii="Arial" w:hAnsi="Arial" w:cs="Arial"/>
          <w:i w:val="0"/>
          <w:iCs w:val="0"/>
          <w:sz w:val="22"/>
          <w:szCs w:val="22"/>
          <w:u w:val="none"/>
        </w:rPr>
        <w:t>suggests</w:t>
      </w:r>
      <w:r w:rsidRPr="0E35285C" w:rsidR="359DC6E4">
        <w:rPr>
          <w:rFonts w:ascii="Arial" w:hAnsi="Arial" w:cs="Arial"/>
          <w:i w:val="0"/>
          <w:iCs w:val="0"/>
          <w:sz w:val="22"/>
          <w:szCs w:val="22"/>
          <w:u w:val="none"/>
        </w:rPr>
        <w:t xml:space="preserve"> that digital interventions including </w:t>
      </w:r>
      <w:r w:rsidRPr="0E35285C" w:rsidR="4E543078">
        <w:rPr>
          <w:rFonts w:ascii="Arial" w:hAnsi="Arial" w:cs="Arial"/>
          <w:i w:val="0"/>
          <w:iCs w:val="0"/>
          <w:sz w:val="22"/>
          <w:szCs w:val="22"/>
          <w:u w:val="none"/>
        </w:rPr>
        <w:t xml:space="preserve">online based cognitive behavioural therapy (CBT), mindfulness programmes, chatbot technology and smartphone applications can have a positive influence </w:t>
      </w:r>
      <w:r w:rsidRPr="0E35285C" w:rsidR="4FE3E51E">
        <w:rPr>
          <w:rFonts w:ascii="Arial" w:hAnsi="Arial" w:cs="Arial"/>
          <w:i w:val="0"/>
          <w:iCs w:val="0"/>
          <w:sz w:val="22"/>
          <w:szCs w:val="22"/>
          <w:u w:val="none"/>
        </w:rPr>
        <w:t xml:space="preserve">on a young student's mental wellbeing. However, these factors were influenced by factors such as user </w:t>
      </w:r>
      <w:r w:rsidRPr="0E35285C" w:rsidR="110D97C1">
        <w:rPr>
          <w:rFonts w:ascii="Arial" w:hAnsi="Arial" w:cs="Arial"/>
          <w:i w:val="0"/>
          <w:iCs w:val="0"/>
          <w:sz w:val="22"/>
          <w:szCs w:val="22"/>
          <w:u w:val="none"/>
        </w:rPr>
        <w:t>engagement</w:t>
      </w:r>
      <w:r w:rsidRPr="0E35285C" w:rsidR="3B7C339F">
        <w:rPr>
          <w:rFonts w:ascii="Arial" w:hAnsi="Arial" w:cs="Arial"/>
          <w:i w:val="0"/>
          <w:iCs w:val="0"/>
          <w:sz w:val="22"/>
          <w:szCs w:val="22"/>
          <w:u w:val="none"/>
        </w:rPr>
        <w:t xml:space="preserve">, </w:t>
      </w:r>
      <w:r w:rsidRPr="0E35285C" w:rsidR="4D764F6E">
        <w:rPr>
          <w:rFonts w:ascii="Arial" w:hAnsi="Arial" w:cs="Arial"/>
          <w:i w:val="0"/>
          <w:iCs w:val="0"/>
          <w:sz w:val="22"/>
          <w:szCs w:val="22"/>
          <w:u w:val="none"/>
        </w:rPr>
        <w:t>accessibility,</w:t>
      </w:r>
      <w:r w:rsidRPr="0E35285C" w:rsidR="3B7C339F">
        <w:rPr>
          <w:rFonts w:ascii="Arial" w:hAnsi="Arial" w:cs="Arial"/>
          <w:i w:val="0"/>
          <w:iCs w:val="0"/>
          <w:sz w:val="22"/>
          <w:szCs w:val="22"/>
          <w:u w:val="none"/>
        </w:rPr>
        <w:t xml:space="preserve"> and quality of the intervention design.</w:t>
      </w:r>
      <w:r w:rsidRPr="0E35285C" w:rsidR="6BC68D92">
        <w:rPr>
          <w:rFonts w:ascii="Arial" w:hAnsi="Arial" w:cs="Arial"/>
          <w:i w:val="0"/>
          <w:iCs w:val="0"/>
          <w:sz w:val="22"/>
          <w:szCs w:val="22"/>
          <w:u w:val="none"/>
        </w:rPr>
        <w:t xml:space="preserve"> </w:t>
      </w:r>
    </w:p>
    <w:p w:rsidR="4F1AA3E3" w:rsidP="0E35285C" w:rsidRDefault="4F1AA3E3" w14:paraId="30B0973E" w14:textId="06B814CB">
      <w:pPr>
        <w:pStyle w:val="Normal"/>
        <w:tabs>
          <w:tab w:val="left" w:leader="none" w:pos="1020"/>
        </w:tabs>
        <w:spacing w:line="360" w:lineRule="auto"/>
      </w:pPr>
      <w:r w:rsidRPr="0E35285C" w:rsidR="4F1AA3E3">
        <w:rPr>
          <w:rFonts w:ascii="Arial" w:hAnsi="Arial" w:cs="Arial"/>
          <w:i w:val="0"/>
          <w:iCs w:val="0"/>
          <w:sz w:val="22"/>
          <w:szCs w:val="22"/>
          <w:u w:val="none"/>
        </w:rPr>
        <w:t xml:space="preserve">This </w:t>
      </w:r>
      <w:r w:rsidRPr="0E35285C" w:rsidR="1C4669AC">
        <w:rPr>
          <w:rFonts w:ascii="Arial" w:hAnsi="Arial" w:cs="Arial"/>
          <w:i w:val="0"/>
          <w:iCs w:val="0"/>
          <w:sz w:val="22"/>
          <w:szCs w:val="22"/>
          <w:u w:val="none"/>
        </w:rPr>
        <w:t xml:space="preserve">findings of this review are consistent with </w:t>
      </w:r>
      <w:r w:rsidRPr="0E35285C" w:rsidR="1C4669AC">
        <w:rPr>
          <w:rFonts w:ascii="Arial" w:hAnsi="Arial" w:cs="Arial"/>
          <w:i w:val="0"/>
          <w:iCs w:val="0"/>
          <w:sz w:val="22"/>
          <w:szCs w:val="22"/>
          <w:u w:val="none"/>
        </w:rPr>
        <w:t>previous</w:t>
      </w:r>
      <w:r w:rsidRPr="0E35285C" w:rsidR="1C4669AC">
        <w:rPr>
          <w:rFonts w:ascii="Arial" w:hAnsi="Arial" w:cs="Arial"/>
          <w:i w:val="0"/>
          <w:iCs w:val="0"/>
          <w:sz w:val="22"/>
          <w:szCs w:val="22"/>
          <w:u w:val="none"/>
        </w:rPr>
        <w:t xml:space="preserve"> evidence which </w:t>
      </w:r>
      <w:r w:rsidRPr="0E35285C" w:rsidR="1C4669AC">
        <w:rPr>
          <w:rFonts w:ascii="Arial" w:hAnsi="Arial" w:cs="Arial"/>
          <w:i w:val="0"/>
          <w:iCs w:val="0"/>
          <w:sz w:val="22"/>
          <w:szCs w:val="22"/>
          <w:u w:val="none"/>
        </w:rPr>
        <w:t>demonstrates</w:t>
      </w:r>
      <w:r w:rsidRPr="0E35285C" w:rsidR="1C4669AC">
        <w:rPr>
          <w:rFonts w:ascii="Arial" w:hAnsi="Arial" w:cs="Arial"/>
          <w:i w:val="0"/>
          <w:iCs w:val="0"/>
          <w:sz w:val="22"/>
          <w:szCs w:val="22"/>
          <w:u w:val="none"/>
        </w:rPr>
        <w:t xml:space="preserve"> that digital mental health </w:t>
      </w:r>
      <w:r w:rsidRPr="0E35285C" w:rsidR="246A0813">
        <w:rPr>
          <w:rFonts w:ascii="Arial" w:hAnsi="Arial" w:cs="Arial"/>
          <w:i w:val="0"/>
          <w:iCs w:val="0"/>
          <w:sz w:val="22"/>
          <w:szCs w:val="22"/>
          <w:u w:val="none"/>
        </w:rPr>
        <w:t>interventions</w:t>
      </w:r>
      <w:r w:rsidRPr="0E35285C" w:rsidR="1C4669AC">
        <w:rPr>
          <w:rFonts w:ascii="Arial" w:hAnsi="Arial" w:cs="Arial"/>
          <w:i w:val="0"/>
          <w:iCs w:val="0"/>
          <w:sz w:val="22"/>
          <w:szCs w:val="22"/>
          <w:u w:val="none"/>
        </w:rPr>
        <w:t xml:space="preserve"> can reduce </w:t>
      </w:r>
      <w:r w:rsidRPr="0E35285C" w:rsidR="79EDCDB8">
        <w:rPr>
          <w:rFonts w:ascii="Arial" w:hAnsi="Arial" w:cs="Arial"/>
          <w:i w:val="0"/>
          <w:iCs w:val="0"/>
          <w:sz w:val="22"/>
          <w:szCs w:val="22"/>
          <w:u w:val="none"/>
        </w:rPr>
        <w:t xml:space="preserve">mental health symptoms such as anxiety and depression. Both Davies, </w:t>
      </w:r>
      <w:r w:rsidRPr="0E35285C" w:rsidR="3EE3A1C3">
        <w:rPr>
          <w:rFonts w:ascii="Arial" w:hAnsi="Arial" w:cs="Arial"/>
          <w:i w:val="0"/>
          <w:iCs w:val="0"/>
          <w:sz w:val="22"/>
          <w:szCs w:val="22"/>
          <w:u w:val="none"/>
        </w:rPr>
        <w:t>Morriss,</w:t>
      </w:r>
      <w:r w:rsidRPr="0E35285C" w:rsidR="79EDCDB8">
        <w:rPr>
          <w:rFonts w:ascii="Arial" w:hAnsi="Arial" w:cs="Arial"/>
          <w:i w:val="0"/>
          <w:iCs w:val="0"/>
          <w:sz w:val="22"/>
          <w:szCs w:val="22"/>
          <w:u w:val="none"/>
        </w:rPr>
        <w:t xml:space="preserve"> and Glazebrook (2014) and Harrer </w:t>
      </w:r>
      <w:r w:rsidRPr="0E35285C" w:rsidR="79EDCDB8">
        <w:rPr>
          <w:rFonts w:ascii="Arial" w:hAnsi="Arial" w:cs="Arial"/>
          <w:i w:val="1"/>
          <w:iCs w:val="1"/>
          <w:sz w:val="22"/>
          <w:szCs w:val="22"/>
          <w:u w:val="none"/>
        </w:rPr>
        <w:t>et al.</w:t>
      </w:r>
      <w:r w:rsidRPr="0E35285C" w:rsidR="79EDCDB8">
        <w:rPr>
          <w:rFonts w:ascii="Arial" w:hAnsi="Arial" w:cs="Arial"/>
          <w:i w:val="0"/>
          <w:iCs w:val="0"/>
          <w:sz w:val="22"/>
          <w:szCs w:val="22"/>
          <w:u w:val="none"/>
        </w:rPr>
        <w:t xml:space="preserve"> (2019) concluded t</w:t>
      </w:r>
      <w:r w:rsidRPr="0E35285C" w:rsidR="4F1C7E10">
        <w:rPr>
          <w:rFonts w:ascii="Arial" w:hAnsi="Arial" w:cs="Arial"/>
          <w:i w:val="0"/>
          <w:iCs w:val="0"/>
          <w:sz w:val="22"/>
          <w:szCs w:val="22"/>
          <w:u w:val="none"/>
        </w:rPr>
        <w:t>hat online-based interventions were associated with significant improvements in young students' mental wellbeing states.</w:t>
      </w:r>
      <w:r w:rsidRPr="0E35285C" w:rsidR="2A9D585C">
        <w:rPr>
          <w:rFonts w:ascii="Arial" w:hAnsi="Arial" w:cs="Arial"/>
          <w:i w:val="0"/>
          <w:iCs w:val="0"/>
          <w:sz w:val="22"/>
          <w:szCs w:val="22"/>
          <w:u w:val="none"/>
        </w:rPr>
        <w:t xml:space="preserve"> In similarity, Firth </w:t>
      </w:r>
      <w:r w:rsidRPr="0E35285C" w:rsidR="2A9D585C">
        <w:rPr>
          <w:rFonts w:ascii="Arial" w:hAnsi="Arial" w:cs="Arial"/>
          <w:i w:val="1"/>
          <w:iCs w:val="1"/>
          <w:sz w:val="22"/>
          <w:szCs w:val="22"/>
          <w:u w:val="none"/>
        </w:rPr>
        <w:t xml:space="preserve">et al. </w:t>
      </w:r>
      <w:r w:rsidRPr="0E35285C" w:rsidR="2A9D585C">
        <w:rPr>
          <w:rFonts w:ascii="Arial" w:hAnsi="Arial" w:cs="Arial"/>
          <w:i w:val="0"/>
          <w:iCs w:val="0"/>
          <w:sz w:val="22"/>
          <w:szCs w:val="22"/>
          <w:u w:val="none"/>
        </w:rPr>
        <w:t>(2017) found that smartphone-based interventions produced little to moderate deduct</w:t>
      </w:r>
      <w:r w:rsidRPr="0E35285C" w:rsidR="486F2655">
        <w:rPr>
          <w:rFonts w:ascii="Arial" w:hAnsi="Arial" w:cs="Arial"/>
          <w:i w:val="0"/>
          <w:iCs w:val="0"/>
          <w:sz w:val="22"/>
          <w:szCs w:val="22"/>
          <w:u w:val="none"/>
        </w:rPr>
        <w:t xml:space="preserve">ions in these symptoms. However, these findings suggest that digital interventions help to </w:t>
      </w:r>
      <w:r w:rsidRPr="0E35285C" w:rsidR="182376E6">
        <w:rPr>
          <w:rFonts w:ascii="Arial" w:hAnsi="Arial" w:cs="Arial"/>
          <w:i w:val="0"/>
          <w:iCs w:val="0"/>
          <w:sz w:val="22"/>
          <w:szCs w:val="22"/>
          <w:u w:val="none"/>
        </w:rPr>
        <w:t>provide flexible and accessible psychological support rather than basic face-to-face services.</w:t>
      </w:r>
    </w:p>
    <w:p w:rsidR="120ED42D" w:rsidP="0E35285C" w:rsidRDefault="120ED42D" w14:paraId="3E762ADF" w14:textId="2311CDA3">
      <w:pPr>
        <w:pStyle w:val="Normal"/>
        <w:tabs>
          <w:tab w:val="left" w:leader="none" w:pos="1020"/>
        </w:tabs>
        <w:spacing w:line="360" w:lineRule="auto"/>
      </w:pPr>
      <w:r w:rsidRPr="6C6661B2" w:rsidR="120ED42D">
        <w:rPr>
          <w:rFonts w:ascii="Arial" w:hAnsi="Arial" w:cs="Arial"/>
          <w:i w:val="0"/>
          <w:iCs w:val="0"/>
          <w:sz w:val="22"/>
          <w:szCs w:val="22"/>
          <w:u w:val="none"/>
        </w:rPr>
        <w:t>Accessibility was recognised as one of the main advantages of digital mental health interventions</w:t>
      </w:r>
      <w:r w:rsidRPr="6C6661B2" w:rsidR="5AAA3B11">
        <w:rPr>
          <w:rFonts w:ascii="Arial" w:hAnsi="Arial" w:cs="Arial"/>
          <w:i w:val="0"/>
          <w:iCs w:val="0"/>
          <w:sz w:val="22"/>
          <w:szCs w:val="22"/>
          <w:u w:val="none"/>
        </w:rPr>
        <w:t xml:space="preserve">. </w:t>
      </w:r>
      <w:r w:rsidRPr="6C6661B2" w:rsidR="120ED42D">
        <w:rPr>
          <w:rFonts w:ascii="Arial" w:hAnsi="Arial" w:cs="Arial"/>
          <w:i w:val="0"/>
          <w:iCs w:val="0"/>
          <w:sz w:val="22"/>
          <w:szCs w:val="22"/>
          <w:u w:val="none"/>
        </w:rPr>
        <w:t xml:space="preserve">Studies by Lattie </w:t>
      </w:r>
      <w:r w:rsidRPr="6C6661B2" w:rsidR="120ED42D">
        <w:rPr>
          <w:rFonts w:ascii="Arial" w:hAnsi="Arial" w:cs="Arial"/>
          <w:i w:val="1"/>
          <w:iCs w:val="1"/>
          <w:sz w:val="22"/>
          <w:szCs w:val="22"/>
          <w:u w:val="none"/>
        </w:rPr>
        <w:t xml:space="preserve">et al. </w:t>
      </w:r>
      <w:r w:rsidRPr="6C6661B2" w:rsidR="120ED42D">
        <w:rPr>
          <w:rFonts w:ascii="Arial" w:hAnsi="Arial" w:cs="Arial"/>
          <w:i w:val="0"/>
          <w:iCs w:val="0"/>
          <w:sz w:val="22"/>
          <w:szCs w:val="22"/>
          <w:u w:val="none"/>
        </w:rPr>
        <w:t xml:space="preserve">(2019) and Galante </w:t>
      </w:r>
      <w:r w:rsidRPr="6C6661B2" w:rsidR="120ED42D">
        <w:rPr>
          <w:rFonts w:ascii="Arial" w:hAnsi="Arial" w:cs="Arial"/>
          <w:i w:val="1"/>
          <w:iCs w:val="1"/>
          <w:sz w:val="22"/>
          <w:szCs w:val="22"/>
          <w:u w:val="none"/>
        </w:rPr>
        <w:t xml:space="preserve">et al. </w:t>
      </w:r>
      <w:r w:rsidRPr="6C6661B2" w:rsidR="120ED42D">
        <w:rPr>
          <w:rFonts w:ascii="Arial" w:hAnsi="Arial" w:cs="Arial"/>
          <w:i w:val="0"/>
          <w:iCs w:val="0"/>
          <w:sz w:val="22"/>
          <w:szCs w:val="22"/>
          <w:u w:val="none"/>
        </w:rPr>
        <w:t>(2018) both outline that d</w:t>
      </w:r>
      <w:r w:rsidRPr="6C6661B2" w:rsidR="760DBE44">
        <w:rPr>
          <w:rFonts w:ascii="Arial" w:hAnsi="Arial" w:cs="Arial"/>
          <w:i w:val="0"/>
          <w:iCs w:val="0"/>
          <w:sz w:val="22"/>
          <w:szCs w:val="22"/>
          <w:u w:val="none"/>
        </w:rPr>
        <w:t xml:space="preserve">igital programmes allow students to gain access to support at any time and place suited to their needs. This </w:t>
      </w:r>
      <w:r w:rsidRPr="6C6661B2" w:rsidR="1476EAFA">
        <w:rPr>
          <w:rFonts w:ascii="Arial" w:hAnsi="Arial" w:cs="Arial"/>
          <w:i w:val="0"/>
          <w:iCs w:val="0"/>
          <w:sz w:val="22"/>
          <w:szCs w:val="22"/>
          <w:u w:val="none"/>
        </w:rPr>
        <w:t>flexibility</w:t>
      </w:r>
      <w:r w:rsidRPr="6C6661B2" w:rsidR="760DBE44">
        <w:rPr>
          <w:rFonts w:ascii="Arial" w:hAnsi="Arial" w:cs="Arial"/>
          <w:i w:val="0"/>
          <w:iCs w:val="0"/>
          <w:sz w:val="22"/>
          <w:szCs w:val="22"/>
          <w:u w:val="none"/>
        </w:rPr>
        <w:t xml:space="preserve"> </w:t>
      </w:r>
      <w:r w:rsidRPr="6C6661B2" w:rsidR="5F14986F">
        <w:rPr>
          <w:rFonts w:ascii="Arial" w:hAnsi="Arial" w:cs="Arial"/>
          <w:i w:val="0"/>
          <w:iCs w:val="0"/>
          <w:sz w:val="22"/>
          <w:szCs w:val="22"/>
          <w:u w:val="none"/>
        </w:rPr>
        <w:t>supports</w:t>
      </w:r>
      <w:r w:rsidRPr="6C6661B2" w:rsidR="760DBE44">
        <w:rPr>
          <w:rFonts w:ascii="Arial" w:hAnsi="Arial" w:cs="Arial"/>
          <w:i w:val="0"/>
          <w:iCs w:val="0"/>
          <w:sz w:val="22"/>
          <w:szCs w:val="22"/>
          <w:u w:val="none"/>
        </w:rPr>
        <w:t xml:space="preserve"> st</w:t>
      </w:r>
      <w:r w:rsidRPr="6C6661B2" w:rsidR="03AE34E1">
        <w:rPr>
          <w:rFonts w:ascii="Arial" w:hAnsi="Arial" w:cs="Arial"/>
          <w:i w:val="0"/>
          <w:iCs w:val="0"/>
          <w:sz w:val="22"/>
          <w:szCs w:val="22"/>
          <w:u w:val="none"/>
        </w:rPr>
        <w:t>udents</w:t>
      </w:r>
      <w:r w:rsidRPr="6C6661B2" w:rsidR="015E1B9E">
        <w:rPr>
          <w:rFonts w:ascii="Arial" w:hAnsi="Arial" w:cs="Arial"/>
          <w:i w:val="0"/>
          <w:iCs w:val="0"/>
          <w:sz w:val="22"/>
          <w:szCs w:val="22"/>
          <w:u w:val="none"/>
        </w:rPr>
        <w:t xml:space="preserve"> who are</w:t>
      </w:r>
      <w:r w:rsidRPr="6C6661B2" w:rsidR="03AE34E1">
        <w:rPr>
          <w:rFonts w:ascii="Arial" w:hAnsi="Arial" w:cs="Arial"/>
          <w:i w:val="0"/>
          <w:iCs w:val="0"/>
          <w:sz w:val="22"/>
          <w:szCs w:val="22"/>
          <w:u w:val="none"/>
        </w:rPr>
        <w:t xml:space="preserve"> balancing </w:t>
      </w:r>
      <w:r w:rsidRPr="6C6661B2" w:rsidR="3FE624F9">
        <w:rPr>
          <w:rFonts w:ascii="Arial" w:hAnsi="Arial" w:cs="Arial"/>
          <w:i w:val="0"/>
          <w:iCs w:val="0"/>
          <w:sz w:val="22"/>
          <w:szCs w:val="22"/>
          <w:u w:val="none"/>
        </w:rPr>
        <w:t>personal</w:t>
      </w:r>
      <w:r w:rsidRPr="6C6661B2" w:rsidR="03AE34E1">
        <w:rPr>
          <w:rFonts w:ascii="Arial" w:hAnsi="Arial" w:cs="Arial"/>
          <w:i w:val="0"/>
          <w:iCs w:val="0"/>
          <w:sz w:val="22"/>
          <w:szCs w:val="22"/>
          <w:u w:val="none"/>
        </w:rPr>
        <w:t xml:space="preserve"> life, </w:t>
      </w:r>
      <w:r w:rsidRPr="6C6661B2" w:rsidR="17CD7489">
        <w:rPr>
          <w:rFonts w:ascii="Arial" w:hAnsi="Arial" w:cs="Arial"/>
          <w:i w:val="0"/>
          <w:iCs w:val="0"/>
          <w:sz w:val="22"/>
          <w:szCs w:val="22"/>
          <w:u w:val="none"/>
        </w:rPr>
        <w:t>employment,</w:t>
      </w:r>
      <w:r w:rsidRPr="6C6661B2" w:rsidR="03AE34E1">
        <w:rPr>
          <w:rFonts w:ascii="Arial" w:hAnsi="Arial" w:cs="Arial"/>
          <w:i w:val="0"/>
          <w:iCs w:val="0"/>
          <w:sz w:val="22"/>
          <w:szCs w:val="22"/>
          <w:u w:val="none"/>
        </w:rPr>
        <w:t xml:space="preserve"> and academic commitments.</w:t>
      </w:r>
      <w:r w:rsidRPr="6C6661B2" w:rsidR="610AD922">
        <w:rPr>
          <w:rFonts w:ascii="Arial" w:hAnsi="Arial" w:cs="Arial"/>
          <w:i w:val="0"/>
          <w:iCs w:val="0"/>
          <w:sz w:val="22"/>
          <w:szCs w:val="22"/>
          <w:u w:val="none"/>
        </w:rPr>
        <w:t xml:space="preserve"> Furthermore, these findings also support the </w:t>
      </w:r>
      <w:r w:rsidRPr="6C6661B2" w:rsidR="610AD922">
        <w:rPr>
          <w:rFonts w:ascii="Arial" w:hAnsi="Arial" w:cs="Arial"/>
          <w:i w:val="0"/>
          <w:iCs w:val="0"/>
          <w:sz w:val="22"/>
          <w:szCs w:val="22"/>
          <w:u w:val="none"/>
        </w:rPr>
        <w:t>objectives</w:t>
      </w:r>
      <w:r w:rsidRPr="6C6661B2" w:rsidR="610AD922">
        <w:rPr>
          <w:rFonts w:ascii="Arial" w:hAnsi="Arial" w:cs="Arial"/>
          <w:i w:val="0"/>
          <w:iCs w:val="0"/>
          <w:sz w:val="22"/>
          <w:szCs w:val="22"/>
          <w:u w:val="none"/>
        </w:rPr>
        <w:t xml:space="preserve"> </w:t>
      </w:r>
      <w:r w:rsidRPr="6C6661B2" w:rsidR="610AD922">
        <w:rPr>
          <w:rFonts w:ascii="Arial" w:hAnsi="Arial" w:cs="Arial"/>
          <w:i w:val="0"/>
          <w:iCs w:val="0"/>
          <w:sz w:val="22"/>
          <w:szCs w:val="22"/>
          <w:u w:val="none"/>
        </w:rPr>
        <w:t>stated</w:t>
      </w:r>
      <w:r w:rsidRPr="6C6661B2" w:rsidR="610AD922">
        <w:rPr>
          <w:rFonts w:ascii="Arial" w:hAnsi="Arial" w:cs="Arial"/>
          <w:i w:val="0"/>
          <w:iCs w:val="0"/>
          <w:sz w:val="22"/>
          <w:szCs w:val="22"/>
          <w:u w:val="none"/>
        </w:rPr>
        <w:t xml:space="preserve"> in the NHS Long Term Plan, which enlarges on the increased use of digital technologies to improve the access to </w:t>
      </w:r>
      <w:r w:rsidRPr="6C6661B2" w:rsidR="203693FE">
        <w:rPr>
          <w:rFonts w:ascii="Arial" w:hAnsi="Arial" w:cs="Arial"/>
          <w:i w:val="0"/>
          <w:iCs w:val="0"/>
          <w:sz w:val="22"/>
          <w:szCs w:val="22"/>
          <w:u w:val="none"/>
        </w:rPr>
        <w:t>mental health services (NHS England, 2019).</w:t>
      </w:r>
      <w:r w:rsidRPr="6C6661B2" w:rsidR="7E4F18DD">
        <w:rPr>
          <w:rFonts w:ascii="Arial" w:hAnsi="Arial" w:cs="Arial"/>
          <w:i w:val="0"/>
          <w:iCs w:val="0"/>
          <w:sz w:val="22"/>
          <w:szCs w:val="22"/>
          <w:u w:val="none"/>
        </w:rPr>
        <w:t xml:space="preserve"> According to Batcheor et al. (2020) student perspectives </w:t>
      </w:r>
      <w:r w:rsidRPr="6C6661B2" w:rsidR="4EBD5B27">
        <w:rPr>
          <w:rFonts w:ascii="Arial" w:hAnsi="Arial" w:cs="Arial"/>
          <w:i w:val="0"/>
          <w:iCs w:val="0"/>
          <w:sz w:val="22"/>
          <w:szCs w:val="22"/>
          <w:u w:val="none"/>
        </w:rPr>
        <w:t>indicate</w:t>
      </w:r>
      <w:r w:rsidRPr="6C6661B2" w:rsidR="7E4F18DD">
        <w:rPr>
          <w:rFonts w:ascii="Arial" w:hAnsi="Arial" w:cs="Arial"/>
          <w:i w:val="0"/>
          <w:iCs w:val="0"/>
          <w:sz w:val="22"/>
          <w:szCs w:val="22"/>
          <w:u w:val="none"/>
        </w:rPr>
        <w:t xml:space="preserve"> that accessibility and quality of student mental health se</w:t>
      </w:r>
      <w:r w:rsidRPr="6C6661B2" w:rsidR="3D08AF14">
        <w:rPr>
          <w:rFonts w:ascii="Arial" w:hAnsi="Arial" w:cs="Arial"/>
          <w:i w:val="0"/>
          <w:iCs w:val="0"/>
          <w:sz w:val="22"/>
          <w:szCs w:val="22"/>
          <w:u w:val="none"/>
        </w:rPr>
        <w:t>rvices influence seeking help.</w:t>
      </w:r>
    </w:p>
    <w:p w:rsidR="66AA5546" w:rsidP="0E35285C" w:rsidRDefault="66AA5546" w14:paraId="78E01940" w14:textId="66EBD5E8">
      <w:pPr>
        <w:pStyle w:val="Normal"/>
        <w:tabs>
          <w:tab w:val="left" w:leader="none" w:pos="1020"/>
        </w:tabs>
        <w:spacing w:line="360" w:lineRule="auto"/>
      </w:pPr>
      <w:r w:rsidRPr="0E35285C" w:rsidR="66AA5546">
        <w:rPr>
          <w:rFonts w:ascii="Arial" w:hAnsi="Arial" w:cs="Arial"/>
          <w:i w:val="0"/>
          <w:iCs w:val="0"/>
          <w:sz w:val="22"/>
          <w:szCs w:val="22"/>
          <w:u w:val="none"/>
        </w:rPr>
        <w:t>However, despite</w:t>
      </w:r>
      <w:r w:rsidRPr="0E35285C" w:rsidR="203693FE">
        <w:rPr>
          <w:rFonts w:ascii="Arial" w:hAnsi="Arial" w:cs="Arial"/>
          <w:i w:val="0"/>
          <w:iCs w:val="0"/>
          <w:sz w:val="22"/>
          <w:szCs w:val="22"/>
          <w:u w:val="none"/>
        </w:rPr>
        <w:t xml:space="preserve"> the positives of these findings, the review also recognised several challenges faced by digital mental health service interventions.</w:t>
      </w:r>
      <w:r w:rsidRPr="0E35285C" w:rsidR="01D5DFB6">
        <w:rPr>
          <w:rFonts w:ascii="Arial" w:hAnsi="Arial" w:cs="Arial"/>
          <w:i w:val="0"/>
          <w:iCs w:val="0"/>
          <w:sz w:val="22"/>
          <w:szCs w:val="22"/>
          <w:u w:val="none"/>
        </w:rPr>
        <w:t xml:space="preserve"> With user engagement becoming one of the main challenges, Lattie </w:t>
      </w:r>
      <w:r w:rsidRPr="0E35285C" w:rsidR="01D5DFB6">
        <w:rPr>
          <w:rFonts w:ascii="Arial" w:hAnsi="Arial" w:cs="Arial"/>
          <w:i w:val="1"/>
          <w:iCs w:val="1"/>
          <w:sz w:val="22"/>
          <w:szCs w:val="22"/>
          <w:u w:val="none"/>
        </w:rPr>
        <w:t xml:space="preserve">et al. </w:t>
      </w:r>
      <w:r w:rsidRPr="0E35285C" w:rsidR="01D5DFB6">
        <w:rPr>
          <w:rFonts w:ascii="Arial" w:hAnsi="Arial" w:cs="Arial"/>
          <w:i w:val="0"/>
          <w:iCs w:val="0"/>
          <w:sz w:val="22"/>
          <w:szCs w:val="22"/>
          <w:u w:val="none"/>
        </w:rPr>
        <w:t xml:space="preserve">(2019) reported that numbers of students </w:t>
      </w:r>
      <w:r w:rsidRPr="0E35285C" w:rsidR="6F70F446">
        <w:rPr>
          <w:rFonts w:ascii="Arial" w:hAnsi="Arial" w:cs="Arial"/>
          <w:i w:val="0"/>
          <w:iCs w:val="0"/>
          <w:sz w:val="22"/>
          <w:szCs w:val="22"/>
          <w:u w:val="none"/>
        </w:rPr>
        <w:t>discontinued</w:t>
      </w:r>
      <w:r w:rsidRPr="0E35285C" w:rsidR="1ED6A0C8">
        <w:rPr>
          <w:rFonts w:ascii="Arial" w:hAnsi="Arial" w:cs="Arial"/>
          <w:i w:val="0"/>
          <w:iCs w:val="0"/>
          <w:sz w:val="22"/>
          <w:szCs w:val="22"/>
          <w:u w:val="none"/>
        </w:rPr>
        <w:t xml:space="preserve"> with the programme before completion</w:t>
      </w:r>
      <w:r w:rsidRPr="0E35285C" w:rsidR="4D58E338">
        <w:rPr>
          <w:rFonts w:ascii="Arial" w:hAnsi="Arial" w:cs="Arial"/>
          <w:i w:val="0"/>
          <w:iCs w:val="0"/>
          <w:sz w:val="22"/>
          <w:szCs w:val="22"/>
          <w:u w:val="none"/>
        </w:rPr>
        <w:t xml:space="preserve">. Harrer </w:t>
      </w:r>
      <w:r w:rsidRPr="0E35285C" w:rsidR="4D58E338">
        <w:rPr>
          <w:rFonts w:ascii="Arial" w:hAnsi="Arial" w:cs="Arial"/>
          <w:i w:val="1"/>
          <w:iCs w:val="1"/>
          <w:sz w:val="22"/>
          <w:szCs w:val="22"/>
          <w:u w:val="none"/>
        </w:rPr>
        <w:t xml:space="preserve">et al. </w:t>
      </w:r>
      <w:r w:rsidRPr="0E35285C" w:rsidR="4D58E338">
        <w:rPr>
          <w:rFonts w:ascii="Arial" w:hAnsi="Arial" w:cs="Arial"/>
          <w:i w:val="0"/>
          <w:iCs w:val="0"/>
          <w:sz w:val="22"/>
          <w:szCs w:val="22"/>
          <w:u w:val="none"/>
        </w:rPr>
        <w:t>(2019) similarly</w:t>
      </w:r>
      <w:r w:rsidRPr="0E35285C" w:rsidR="3ACC30B3">
        <w:rPr>
          <w:rFonts w:ascii="Arial" w:hAnsi="Arial" w:cs="Arial"/>
          <w:i w:val="0"/>
          <w:iCs w:val="0"/>
          <w:sz w:val="22"/>
          <w:szCs w:val="22"/>
          <w:u w:val="none"/>
        </w:rPr>
        <w:t xml:space="preserve"> </w:t>
      </w:r>
      <w:r w:rsidRPr="0E35285C" w:rsidR="3ACC30B3">
        <w:rPr>
          <w:rFonts w:ascii="Arial" w:hAnsi="Arial" w:cs="Arial"/>
          <w:i w:val="0"/>
          <w:iCs w:val="0"/>
          <w:sz w:val="22"/>
          <w:szCs w:val="22"/>
          <w:u w:val="none"/>
        </w:rPr>
        <w:t>identified</w:t>
      </w:r>
      <w:r w:rsidRPr="0E35285C" w:rsidR="3ACC30B3">
        <w:rPr>
          <w:rFonts w:ascii="Arial" w:hAnsi="Arial" w:cs="Arial"/>
          <w:i w:val="0"/>
          <w:iCs w:val="0"/>
          <w:sz w:val="22"/>
          <w:szCs w:val="22"/>
          <w:u w:val="none"/>
        </w:rPr>
        <w:t xml:space="preserve"> that reduced adherence may limit the effectiveness of online-based interve</w:t>
      </w:r>
      <w:r w:rsidRPr="0E35285C" w:rsidR="4186D5FB">
        <w:rPr>
          <w:rFonts w:ascii="Arial" w:hAnsi="Arial" w:cs="Arial"/>
          <w:i w:val="0"/>
          <w:iCs w:val="0"/>
          <w:sz w:val="22"/>
          <w:szCs w:val="22"/>
          <w:u w:val="none"/>
        </w:rPr>
        <w:t xml:space="preserve">ntions </w:t>
      </w:r>
      <w:r w:rsidRPr="0E35285C" w:rsidR="3ACC30B3">
        <w:rPr>
          <w:rFonts w:ascii="Arial" w:hAnsi="Arial" w:cs="Arial"/>
          <w:i w:val="0"/>
          <w:iCs w:val="0"/>
          <w:sz w:val="22"/>
          <w:szCs w:val="22"/>
          <w:u w:val="none"/>
        </w:rPr>
        <w:t>long-term</w:t>
      </w:r>
      <w:r w:rsidRPr="0E35285C" w:rsidR="739FB961">
        <w:rPr>
          <w:rFonts w:ascii="Arial" w:hAnsi="Arial" w:cs="Arial"/>
          <w:i w:val="0"/>
          <w:iCs w:val="0"/>
          <w:sz w:val="22"/>
          <w:szCs w:val="22"/>
          <w:u w:val="none"/>
        </w:rPr>
        <w:t>.</w:t>
      </w:r>
    </w:p>
    <w:p w:rsidR="739FB961" w:rsidP="0E35285C" w:rsidRDefault="739FB961" w14:paraId="4E844FC0" w14:textId="7BEA7AEE">
      <w:pPr>
        <w:pStyle w:val="Normal"/>
        <w:tabs>
          <w:tab w:val="left" w:leader="none" w:pos="1020"/>
        </w:tabs>
        <w:spacing w:line="360" w:lineRule="auto"/>
      </w:pPr>
      <w:r w:rsidRPr="6C6661B2" w:rsidR="739FB961">
        <w:rPr>
          <w:rFonts w:ascii="Arial" w:hAnsi="Arial" w:cs="Arial"/>
          <w:i w:val="0"/>
          <w:iCs w:val="0"/>
          <w:sz w:val="22"/>
          <w:szCs w:val="22"/>
          <w:u w:val="none"/>
        </w:rPr>
        <w:t>This evidence also suggests that digital mental health interventions should complement rather than erase traditional me</w:t>
      </w:r>
      <w:r w:rsidRPr="6C6661B2" w:rsidR="27F3DD4B">
        <w:rPr>
          <w:rFonts w:ascii="Arial" w:hAnsi="Arial" w:cs="Arial"/>
          <w:i w:val="0"/>
          <w:iCs w:val="0"/>
          <w:sz w:val="22"/>
          <w:szCs w:val="22"/>
          <w:u w:val="none"/>
        </w:rPr>
        <w:t>ntal health services</w:t>
      </w:r>
      <w:r w:rsidRPr="6C6661B2" w:rsidR="5AC52396">
        <w:rPr>
          <w:rFonts w:ascii="Arial" w:hAnsi="Arial" w:cs="Arial"/>
          <w:i w:val="0"/>
          <w:iCs w:val="0"/>
          <w:sz w:val="22"/>
          <w:szCs w:val="22"/>
          <w:u w:val="none"/>
        </w:rPr>
        <w:t xml:space="preserve"> (Barnwell and Patton, 2025)</w:t>
      </w:r>
      <w:r w:rsidRPr="6C6661B2" w:rsidR="27F3DD4B">
        <w:rPr>
          <w:rFonts w:ascii="Arial" w:hAnsi="Arial" w:cs="Arial"/>
          <w:i w:val="0"/>
          <w:iCs w:val="0"/>
          <w:sz w:val="22"/>
          <w:szCs w:val="22"/>
          <w:u w:val="none"/>
        </w:rPr>
        <w:t xml:space="preserve">. Although, Fitzpatrick, Darcy and Vierhile (2017) highlighted that the use of the Woebot </w:t>
      </w:r>
      <w:r w:rsidRPr="6C6661B2" w:rsidR="748ECCB7">
        <w:rPr>
          <w:rFonts w:ascii="Arial" w:hAnsi="Arial" w:cs="Arial"/>
          <w:i w:val="0"/>
          <w:iCs w:val="0"/>
          <w:sz w:val="22"/>
          <w:szCs w:val="22"/>
          <w:u w:val="none"/>
        </w:rPr>
        <w:t>effectively</w:t>
      </w:r>
      <w:r w:rsidRPr="6C6661B2" w:rsidR="27F3DD4B">
        <w:rPr>
          <w:rFonts w:ascii="Arial" w:hAnsi="Arial" w:cs="Arial"/>
          <w:i w:val="0"/>
          <w:iCs w:val="0"/>
          <w:sz w:val="22"/>
          <w:szCs w:val="22"/>
          <w:u w:val="none"/>
        </w:rPr>
        <w:t xml:space="preserve"> reduced the symptoms of mental ill</w:t>
      </w:r>
      <w:r w:rsidRPr="6C6661B2" w:rsidR="070ECFF2">
        <w:rPr>
          <w:rFonts w:ascii="Arial" w:hAnsi="Arial" w:cs="Arial"/>
          <w:i w:val="0"/>
          <w:iCs w:val="0"/>
          <w:sz w:val="22"/>
          <w:szCs w:val="22"/>
          <w:u w:val="none"/>
        </w:rPr>
        <w:t>nesses, digital interventions however may not b</w:t>
      </w:r>
      <w:r w:rsidRPr="6C6661B2" w:rsidR="4E43D517">
        <w:rPr>
          <w:rFonts w:ascii="Arial" w:hAnsi="Arial" w:cs="Arial"/>
          <w:i w:val="0"/>
          <w:iCs w:val="0"/>
          <w:sz w:val="22"/>
          <w:szCs w:val="22"/>
          <w:u w:val="none"/>
        </w:rPr>
        <w:t xml:space="preserve">e suitable </w:t>
      </w:r>
      <w:r w:rsidRPr="6C6661B2" w:rsidR="0B967B41">
        <w:rPr>
          <w:rFonts w:ascii="Arial" w:hAnsi="Arial" w:cs="Arial"/>
          <w:i w:val="0"/>
          <w:iCs w:val="0"/>
          <w:sz w:val="22"/>
          <w:szCs w:val="22"/>
          <w:u w:val="none"/>
        </w:rPr>
        <w:t>for students with more complex or severe mental healthcare needs.</w:t>
      </w:r>
    </w:p>
    <w:p w:rsidR="0B967B41" w:rsidP="0E35285C" w:rsidRDefault="0B967B41" w14:paraId="54DC7109" w14:textId="4ACB19C7">
      <w:pPr>
        <w:pStyle w:val="Normal"/>
        <w:tabs>
          <w:tab w:val="left" w:leader="none" w:pos="1020"/>
        </w:tabs>
        <w:spacing w:line="360" w:lineRule="auto"/>
      </w:pPr>
      <w:r w:rsidRPr="6C6661B2" w:rsidR="0B967B41">
        <w:rPr>
          <w:rFonts w:ascii="Arial" w:hAnsi="Arial" w:cs="Arial"/>
          <w:i w:val="0"/>
          <w:iCs w:val="0"/>
          <w:sz w:val="22"/>
          <w:szCs w:val="22"/>
          <w:u w:val="none"/>
        </w:rPr>
        <w:t xml:space="preserve">Overall, this review </w:t>
      </w:r>
      <w:r w:rsidRPr="6C6661B2" w:rsidR="0B967B41">
        <w:rPr>
          <w:rFonts w:ascii="Arial" w:hAnsi="Arial" w:cs="Arial"/>
          <w:i w:val="0"/>
          <w:iCs w:val="0"/>
          <w:sz w:val="22"/>
          <w:szCs w:val="22"/>
          <w:u w:val="none"/>
        </w:rPr>
        <w:t>demonstrates</w:t>
      </w:r>
      <w:r w:rsidRPr="6C6661B2" w:rsidR="0B967B41">
        <w:rPr>
          <w:rFonts w:ascii="Arial" w:hAnsi="Arial" w:cs="Arial"/>
          <w:i w:val="0"/>
          <w:iCs w:val="0"/>
          <w:sz w:val="22"/>
          <w:szCs w:val="22"/>
          <w:u w:val="none"/>
        </w:rPr>
        <w:t xml:space="preserve"> that digital mental health interventions have high potential to improve mental health outco</w:t>
      </w:r>
      <w:r w:rsidRPr="6C6661B2" w:rsidR="6E0C8E85">
        <w:rPr>
          <w:rFonts w:ascii="Arial" w:hAnsi="Arial" w:cs="Arial"/>
          <w:i w:val="0"/>
          <w:iCs w:val="0"/>
          <w:sz w:val="22"/>
          <w:szCs w:val="22"/>
          <w:u w:val="none"/>
        </w:rPr>
        <w:t xml:space="preserve">mes amongst university students, However, further </w:t>
      </w:r>
      <w:r w:rsidRPr="6C6661B2" w:rsidR="370BF6BF">
        <w:rPr>
          <w:rFonts w:ascii="Arial" w:hAnsi="Arial" w:cs="Arial"/>
          <w:i w:val="0"/>
          <w:iCs w:val="0"/>
          <w:sz w:val="22"/>
          <w:szCs w:val="22"/>
          <w:u w:val="none"/>
        </w:rPr>
        <w:t>research</w:t>
      </w:r>
      <w:r w:rsidRPr="6C6661B2" w:rsidR="6E0C8E85">
        <w:rPr>
          <w:rFonts w:ascii="Arial" w:hAnsi="Arial" w:cs="Arial"/>
          <w:i w:val="0"/>
          <w:iCs w:val="0"/>
          <w:sz w:val="22"/>
          <w:szCs w:val="22"/>
          <w:u w:val="none"/>
        </w:rPr>
        <w:t xml:space="preserve"> may be </w:t>
      </w:r>
      <w:r w:rsidRPr="6C6661B2" w:rsidR="6E0C8E85">
        <w:rPr>
          <w:rFonts w:ascii="Arial" w:hAnsi="Arial" w:cs="Arial"/>
          <w:i w:val="0"/>
          <w:iCs w:val="0"/>
          <w:sz w:val="22"/>
          <w:szCs w:val="22"/>
          <w:u w:val="none"/>
        </w:rPr>
        <w:t>required</w:t>
      </w:r>
      <w:r w:rsidRPr="6C6661B2" w:rsidR="6E0C8E85">
        <w:rPr>
          <w:rFonts w:ascii="Arial" w:hAnsi="Arial" w:cs="Arial"/>
          <w:i w:val="0"/>
          <w:iCs w:val="0"/>
          <w:sz w:val="22"/>
          <w:szCs w:val="22"/>
          <w:u w:val="none"/>
        </w:rPr>
        <w:t xml:space="preserve"> to </w:t>
      </w:r>
      <w:r w:rsidRPr="6C6661B2" w:rsidR="6E0C8E85">
        <w:rPr>
          <w:rFonts w:ascii="Arial" w:hAnsi="Arial" w:cs="Arial"/>
          <w:i w:val="0"/>
          <w:iCs w:val="0"/>
          <w:sz w:val="22"/>
          <w:szCs w:val="22"/>
          <w:u w:val="none"/>
        </w:rPr>
        <w:t>accurately</w:t>
      </w:r>
      <w:r w:rsidRPr="6C6661B2" w:rsidR="6E0C8E85">
        <w:rPr>
          <w:rFonts w:ascii="Arial" w:hAnsi="Arial" w:cs="Arial"/>
          <w:i w:val="0"/>
          <w:iCs w:val="0"/>
          <w:sz w:val="22"/>
          <w:szCs w:val="22"/>
          <w:u w:val="none"/>
        </w:rPr>
        <w:t xml:space="preserve"> </w:t>
      </w:r>
      <w:r w:rsidRPr="6C6661B2" w:rsidR="6E0C8E85">
        <w:rPr>
          <w:rFonts w:ascii="Arial" w:hAnsi="Arial" w:cs="Arial"/>
          <w:i w:val="0"/>
          <w:iCs w:val="0"/>
          <w:sz w:val="22"/>
          <w:szCs w:val="22"/>
          <w:u w:val="none"/>
        </w:rPr>
        <w:t>determine</w:t>
      </w:r>
      <w:r w:rsidRPr="6C6661B2" w:rsidR="6E0C8E85">
        <w:rPr>
          <w:rFonts w:ascii="Arial" w:hAnsi="Arial" w:cs="Arial"/>
          <w:i w:val="0"/>
          <w:iCs w:val="0"/>
          <w:sz w:val="22"/>
          <w:szCs w:val="22"/>
          <w:u w:val="none"/>
        </w:rPr>
        <w:t xml:space="preserve"> the effectiveness of these interventions long-term.</w:t>
      </w:r>
    </w:p>
    <w:p w:rsidR="0E35285C" w:rsidP="0E35285C" w:rsidRDefault="0E35285C" w14:paraId="55478A60" w14:textId="595F5151">
      <w:pPr>
        <w:pStyle w:val="Normal"/>
        <w:tabs>
          <w:tab w:val="left" w:leader="none" w:pos="1020"/>
        </w:tabs>
        <w:spacing w:line="360" w:lineRule="auto"/>
        <w:rPr>
          <w:rFonts w:ascii="Arial" w:hAnsi="Arial" w:cs="Arial"/>
          <w:i w:val="0"/>
          <w:iCs w:val="0"/>
          <w:sz w:val="22"/>
          <w:szCs w:val="22"/>
          <w:u w:val="single"/>
        </w:rPr>
      </w:pPr>
    </w:p>
    <w:p w:rsidR="62B117F8" w:rsidP="0E35285C" w:rsidRDefault="62B117F8" w14:paraId="1E535758" w14:textId="6AC4A9FA">
      <w:pPr>
        <w:pStyle w:val="Normal"/>
        <w:tabs>
          <w:tab w:val="left" w:leader="none" w:pos="1020"/>
        </w:tabs>
        <w:spacing w:line="360" w:lineRule="auto"/>
      </w:pPr>
      <w:r w:rsidRPr="0E35285C" w:rsidR="62B117F8">
        <w:rPr>
          <w:rFonts w:ascii="Arial" w:hAnsi="Arial" w:cs="Arial"/>
          <w:i w:val="0"/>
          <w:iCs w:val="0"/>
          <w:sz w:val="22"/>
          <w:szCs w:val="22"/>
          <w:u w:val="single"/>
        </w:rPr>
        <w:t>Conclusion</w:t>
      </w:r>
    </w:p>
    <w:p w:rsidR="62B117F8" w:rsidP="0E35285C" w:rsidRDefault="62B117F8" w14:paraId="32D1E4E4" w14:textId="528347A6">
      <w:pPr>
        <w:pStyle w:val="Normal"/>
        <w:tabs>
          <w:tab w:val="left" w:leader="none" w:pos="1020"/>
        </w:tabs>
        <w:spacing w:line="360" w:lineRule="auto"/>
        <w:rPr>
          <w:rFonts w:ascii="Arial" w:hAnsi="Arial" w:cs="Arial"/>
          <w:i w:val="0"/>
          <w:iCs w:val="0"/>
          <w:sz w:val="22"/>
          <w:szCs w:val="22"/>
          <w:u w:val="none"/>
        </w:rPr>
      </w:pPr>
      <w:r w:rsidRPr="0E35285C" w:rsidR="62B117F8">
        <w:rPr>
          <w:rFonts w:ascii="Arial" w:hAnsi="Arial" w:cs="Arial"/>
          <w:i w:val="0"/>
          <w:iCs w:val="0"/>
          <w:sz w:val="22"/>
          <w:szCs w:val="22"/>
          <w:u w:val="none"/>
        </w:rPr>
        <w:t xml:space="preserve">In conclusion, this scoping review examined and </w:t>
      </w:r>
      <w:r w:rsidRPr="0E35285C" w:rsidR="62B117F8">
        <w:rPr>
          <w:rFonts w:ascii="Arial" w:hAnsi="Arial" w:cs="Arial"/>
          <w:i w:val="0"/>
          <w:iCs w:val="0"/>
          <w:sz w:val="22"/>
          <w:szCs w:val="22"/>
          <w:u w:val="none"/>
        </w:rPr>
        <w:t>identified</w:t>
      </w:r>
      <w:r w:rsidRPr="0E35285C" w:rsidR="62B117F8">
        <w:rPr>
          <w:rFonts w:ascii="Arial" w:hAnsi="Arial" w:cs="Arial"/>
          <w:i w:val="0"/>
          <w:iCs w:val="0"/>
          <w:sz w:val="22"/>
          <w:szCs w:val="22"/>
          <w:u w:val="none"/>
        </w:rPr>
        <w:t xml:space="preserve"> the effectiveness of digital mental health interventions in the improvement of mental </w:t>
      </w:r>
      <w:r w:rsidRPr="0E35285C" w:rsidR="2CE3FD49">
        <w:rPr>
          <w:rFonts w:ascii="Arial" w:hAnsi="Arial" w:cs="Arial"/>
          <w:i w:val="0"/>
          <w:iCs w:val="0"/>
          <w:sz w:val="22"/>
          <w:szCs w:val="22"/>
          <w:u w:val="none"/>
        </w:rPr>
        <w:t xml:space="preserve">illness symptoms amongst university student within the UK. </w:t>
      </w:r>
      <w:r w:rsidRPr="0E35285C" w:rsidR="24FE2AC0">
        <w:rPr>
          <w:rFonts w:ascii="Arial" w:hAnsi="Arial" w:cs="Arial"/>
          <w:i w:val="0"/>
          <w:iCs w:val="0"/>
          <w:sz w:val="22"/>
          <w:szCs w:val="22"/>
          <w:u w:val="none"/>
        </w:rPr>
        <w:t xml:space="preserve">These findings </w:t>
      </w:r>
      <w:r w:rsidRPr="0E35285C" w:rsidR="24FE2AC0">
        <w:rPr>
          <w:rFonts w:ascii="Arial" w:hAnsi="Arial" w:cs="Arial"/>
          <w:i w:val="0"/>
          <w:iCs w:val="0"/>
          <w:sz w:val="22"/>
          <w:szCs w:val="22"/>
          <w:u w:val="none"/>
        </w:rPr>
        <w:t>indicate</w:t>
      </w:r>
      <w:r w:rsidRPr="0E35285C" w:rsidR="24FE2AC0">
        <w:rPr>
          <w:rFonts w:ascii="Arial" w:hAnsi="Arial" w:cs="Arial"/>
          <w:i w:val="0"/>
          <w:iCs w:val="0"/>
          <w:sz w:val="22"/>
          <w:szCs w:val="22"/>
          <w:u w:val="none"/>
        </w:rPr>
        <w:t xml:space="preserve"> that interventions such as online-based cognitive behavioural therapy (CBT), chatbot technologies, smartphone applications</w:t>
      </w:r>
      <w:r w:rsidRPr="0E35285C" w:rsidR="0E0F1459">
        <w:rPr>
          <w:rFonts w:ascii="Arial" w:hAnsi="Arial" w:cs="Arial"/>
          <w:i w:val="0"/>
          <w:iCs w:val="0"/>
          <w:sz w:val="22"/>
          <w:szCs w:val="22"/>
          <w:u w:val="none"/>
        </w:rPr>
        <w:t xml:space="preserve"> and </w:t>
      </w:r>
      <w:r w:rsidRPr="0E35285C" w:rsidR="1AE78BB4">
        <w:rPr>
          <w:rFonts w:ascii="Arial" w:hAnsi="Arial" w:cs="Arial"/>
          <w:i w:val="0"/>
          <w:iCs w:val="0"/>
          <w:sz w:val="22"/>
          <w:szCs w:val="22"/>
          <w:u w:val="none"/>
        </w:rPr>
        <w:t>mindfulness</w:t>
      </w:r>
      <w:r w:rsidRPr="0E35285C" w:rsidR="0E0F1459">
        <w:rPr>
          <w:rFonts w:ascii="Arial" w:hAnsi="Arial" w:cs="Arial"/>
          <w:i w:val="0"/>
          <w:iCs w:val="0"/>
          <w:sz w:val="22"/>
          <w:szCs w:val="22"/>
          <w:u w:val="none"/>
        </w:rPr>
        <w:t xml:space="preserve"> </w:t>
      </w:r>
      <w:r w:rsidRPr="0E35285C" w:rsidR="0131EFA3">
        <w:rPr>
          <w:rFonts w:ascii="Arial" w:hAnsi="Arial" w:cs="Arial"/>
          <w:i w:val="0"/>
          <w:iCs w:val="0"/>
          <w:sz w:val="22"/>
          <w:szCs w:val="22"/>
          <w:u w:val="none"/>
        </w:rPr>
        <w:t xml:space="preserve">programmes can positively </w:t>
      </w:r>
      <w:r w:rsidRPr="0E35285C" w:rsidR="0131EFA3">
        <w:rPr>
          <w:rFonts w:ascii="Arial" w:hAnsi="Arial" w:cs="Arial"/>
          <w:i w:val="0"/>
          <w:iCs w:val="0"/>
          <w:sz w:val="22"/>
          <w:szCs w:val="22"/>
          <w:u w:val="none"/>
        </w:rPr>
        <w:t>impact</w:t>
      </w:r>
      <w:r w:rsidRPr="0E35285C" w:rsidR="0131EFA3">
        <w:rPr>
          <w:rFonts w:ascii="Arial" w:hAnsi="Arial" w:cs="Arial"/>
          <w:i w:val="0"/>
          <w:iCs w:val="0"/>
          <w:sz w:val="22"/>
          <w:szCs w:val="22"/>
          <w:u w:val="none"/>
        </w:rPr>
        <w:t xml:space="preserve"> students' mental wellbeing (Davies, </w:t>
      </w:r>
      <w:r w:rsidRPr="0E35285C" w:rsidR="5A7812B5">
        <w:rPr>
          <w:rFonts w:ascii="Arial" w:hAnsi="Arial" w:cs="Arial"/>
          <w:i w:val="0"/>
          <w:iCs w:val="0"/>
          <w:sz w:val="22"/>
          <w:szCs w:val="22"/>
          <w:u w:val="none"/>
        </w:rPr>
        <w:t>Morriss,</w:t>
      </w:r>
      <w:r w:rsidRPr="0E35285C" w:rsidR="0131EFA3">
        <w:rPr>
          <w:rFonts w:ascii="Arial" w:hAnsi="Arial" w:cs="Arial"/>
          <w:i w:val="0"/>
          <w:iCs w:val="0"/>
          <w:sz w:val="22"/>
          <w:szCs w:val="22"/>
          <w:u w:val="none"/>
        </w:rPr>
        <w:t xml:space="preserve"> and Glazebrook, 2014</w:t>
      </w:r>
      <w:r w:rsidRPr="0E35285C" w:rsidR="0AE8A472">
        <w:rPr>
          <w:rFonts w:ascii="Arial" w:hAnsi="Arial" w:cs="Arial"/>
          <w:i w:val="0"/>
          <w:iCs w:val="0"/>
          <w:sz w:val="22"/>
          <w:szCs w:val="22"/>
          <w:u w:val="none"/>
        </w:rPr>
        <w:t xml:space="preserve">; Harrer </w:t>
      </w:r>
      <w:r w:rsidRPr="0E35285C" w:rsidR="0AE8A472">
        <w:rPr>
          <w:rFonts w:ascii="Arial" w:hAnsi="Arial" w:cs="Arial"/>
          <w:i w:val="1"/>
          <w:iCs w:val="1"/>
          <w:sz w:val="22"/>
          <w:szCs w:val="22"/>
          <w:u w:val="none"/>
        </w:rPr>
        <w:t>et al.</w:t>
      </w:r>
      <w:r w:rsidRPr="0E35285C" w:rsidR="0AE8A472">
        <w:rPr>
          <w:rFonts w:ascii="Arial" w:hAnsi="Arial" w:cs="Arial"/>
          <w:i w:val="0"/>
          <w:iCs w:val="0"/>
          <w:sz w:val="22"/>
          <w:szCs w:val="22"/>
          <w:u w:val="none"/>
        </w:rPr>
        <w:t xml:space="preserve"> 2019). </w:t>
      </w:r>
      <w:r w:rsidRPr="0E35285C" w:rsidR="3434D716">
        <w:rPr>
          <w:rFonts w:ascii="Arial" w:hAnsi="Arial" w:cs="Arial"/>
          <w:i w:val="0"/>
          <w:iCs w:val="0"/>
          <w:sz w:val="22"/>
          <w:szCs w:val="22"/>
          <w:u w:val="none"/>
        </w:rPr>
        <w:t>Digital interventions were fou</w:t>
      </w:r>
      <w:r w:rsidRPr="0E35285C" w:rsidR="340188D1">
        <w:rPr>
          <w:rFonts w:ascii="Arial" w:hAnsi="Arial" w:cs="Arial"/>
          <w:i w:val="0"/>
          <w:iCs w:val="0"/>
          <w:sz w:val="22"/>
          <w:szCs w:val="22"/>
          <w:u w:val="none"/>
        </w:rPr>
        <w:t>n</w:t>
      </w:r>
      <w:r w:rsidRPr="0E35285C" w:rsidR="3434D716">
        <w:rPr>
          <w:rFonts w:ascii="Arial" w:hAnsi="Arial" w:cs="Arial"/>
          <w:i w:val="0"/>
          <w:iCs w:val="0"/>
          <w:sz w:val="22"/>
          <w:szCs w:val="22"/>
          <w:u w:val="none"/>
        </w:rPr>
        <w:t xml:space="preserve">d to be able to improve the flexibility, </w:t>
      </w:r>
      <w:r w:rsidRPr="0E35285C" w:rsidR="7CD38BAD">
        <w:rPr>
          <w:rFonts w:ascii="Arial" w:hAnsi="Arial" w:cs="Arial"/>
          <w:i w:val="0"/>
          <w:iCs w:val="0"/>
          <w:sz w:val="22"/>
          <w:szCs w:val="22"/>
          <w:u w:val="none"/>
        </w:rPr>
        <w:t>accessibility,</w:t>
      </w:r>
      <w:r w:rsidRPr="0E35285C" w:rsidR="58A90AAF">
        <w:rPr>
          <w:rFonts w:ascii="Arial" w:hAnsi="Arial" w:cs="Arial"/>
          <w:i w:val="0"/>
          <w:iCs w:val="0"/>
          <w:sz w:val="22"/>
          <w:szCs w:val="22"/>
          <w:u w:val="none"/>
        </w:rPr>
        <w:t xml:space="preserve"> and</w:t>
      </w:r>
      <w:r w:rsidRPr="0E35285C" w:rsidR="3434D716">
        <w:rPr>
          <w:rFonts w:ascii="Arial" w:hAnsi="Arial" w:cs="Arial"/>
          <w:i w:val="0"/>
          <w:iCs w:val="0"/>
          <w:sz w:val="22"/>
          <w:szCs w:val="22"/>
          <w:u w:val="none"/>
        </w:rPr>
        <w:t xml:space="preserve"> con</w:t>
      </w:r>
      <w:r w:rsidRPr="0E35285C" w:rsidR="64000AC2">
        <w:rPr>
          <w:rFonts w:ascii="Arial" w:hAnsi="Arial" w:cs="Arial"/>
          <w:i w:val="0"/>
          <w:iCs w:val="0"/>
          <w:sz w:val="22"/>
          <w:szCs w:val="22"/>
          <w:u w:val="none"/>
        </w:rPr>
        <w:t>venience</w:t>
      </w:r>
      <w:r w:rsidRPr="0E35285C" w:rsidR="6E280CFD">
        <w:rPr>
          <w:rFonts w:ascii="Arial" w:hAnsi="Arial" w:cs="Arial"/>
          <w:i w:val="0"/>
          <w:iCs w:val="0"/>
          <w:sz w:val="22"/>
          <w:szCs w:val="22"/>
          <w:u w:val="none"/>
        </w:rPr>
        <w:t xml:space="preserve">, enabling young students to access mental health services in ways that complement the traditional services (NHS England, 2019). However, this review </w:t>
      </w:r>
      <w:r w:rsidRPr="0E35285C" w:rsidR="24E5E021">
        <w:rPr>
          <w:rFonts w:ascii="Arial" w:hAnsi="Arial" w:cs="Arial"/>
          <w:i w:val="0"/>
          <w:iCs w:val="0"/>
          <w:sz w:val="22"/>
          <w:szCs w:val="22"/>
          <w:u w:val="none"/>
        </w:rPr>
        <w:t xml:space="preserve">recognised challenges which relate to user engagement, </w:t>
      </w:r>
      <w:r w:rsidRPr="0E35285C" w:rsidR="46DC8BD3">
        <w:rPr>
          <w:rFonts w:ascii="Arial" w:hAnsi="Arial" w:cs="Arial"/>
          <w:i w:val="0"/>
          <w:iCs w:val="0"/>
          <w:sz w:val="22"/>
          <w:szCs w:val="22"/>
          <w:u w:val="none"/>
        </w:rPr>
        <w:t>compliance,</w:t>
      </w:r>
      <w:r w:rsidRPr="0E35285C" w:rsidR="236EB7DC">
        <w:rPr>
          <w:rFonts w:ascii="Arial" w:hAnsi="Arial" w:cs="Arial"/>
          <w:i w:val="0"/>
          <w:iCs w:val="0"/>
          <w:sz w:val="22"/>
          <w:szCs w:val="22"/>
          <w:u w:val="none"/>
        </w:rPr>
        <w:t xml:space="preserve"> and the need for further quality research to evaluate the </w:t>
      </w:r>
      <w:r w:rsidRPr="0E35285C" w:rsidR="5A326244">
        <w:rPr>
          <w:rFonts w:ascii="Arial" w:hAnsi="Arial" w:cs="Arial"/>
          <w:i w:val="0"/>
          <w:iCs w:val="0"/>
          <w:sz w:val="22"/>
          <w:szCs w:val="22"/>
          <w:u w:val="none"/>
        </w:rPr>
        <w:t xml:space="preserve">long-term effectiveness (Lattie </w:t>
      </w:r>
      <w:r w:rsidRPr="0E35285C" w:rsidR="5A326244">
        <w:rPr>
          <w:rFonts w:ascii="Arial" w:hAnsi="Arial" w:cs="Arial"/>
          <w:i w:val="1"/>
          <w:iCs w:val="1"/>
          <w:sz w:val="22"/>
          <w:szCs w:val="22"/>
          <w:u w:val="none"/>
        </w:rPr>
        <w:t>et al.</w:t>
      </w:r>
      <w:r w:rsidRPr="0E35285C" w:rsidR="5A326244">
        <w:rPr>
          <w:rFonts w:ascii="Arial" w:hAnsi="Arial" w:cs="Arial"/>
          <w:i w:val="0"/>
          <w:iCs w:val="0"/>
          <w:sz w:val="22"/>
          <w:szCs w:val="22"/>
          <w:u w:val="none"/>
        </w:rPr>
        <w:t xml:space="preserve"> 2019). Overall, digital mental health interventions </w:t>
      </w:r>
      <w:r w:rsidRPr="0E35285C" w:rsidR="4C38D595">
        <w:rPr>
          <w:rFonts w:ascii="Arial" w:hAnsi="Arial" w:cs="Arial"/>
          <w:i w:val="0"/>
          <w:iCs w:val="0"/>
          <w:sz w:val="22"/>
          <w:szCs w:val="22"/>
          <w:u w:val="none"/>
        </w:rPr>
        <w:t>represent</w:t>
      </w:r>
      <w:r w:rsidRPr="0E35285C" w:rsidR="4C38D595">
        <w:rPr>
          <w:rFonts w:ascii="Arial" w:hAnsi="Arial" w:cs="Arial"/>
          <w:i w:val="0"/>
          <w:iCs w:val="0"/>
          <w:sz w:val="22"/>
          <w:szCs w:val="22"/>
          <w:u w:val="none"/>
        </w:rPr>
        <w:t xml:space="preserve"> </w:t>
      </w:r>
      <w:r w:rsidRPr="0E35285C" w:rsidR="5A326244">
        <w:rPr>
          <w:rFonts w:ascii="Arial" w:hAnsi="Arial" w:cs="Arial"/>
          <w:i w:val="0"/>
          <w:iCs w:val="0"/>
          <w:sz w:val="22"/>
          <w:szCs w:val="22"/>
          <w:u w:val="none"/>
        </w:rPr>
        <w:t xml:space="preserve">valuable </w:t>
      </w:r>
      <w:r w:rsidRPr="0E35285C" w:rsidR="5C8EEAD1">
        <w:rPr>
          <w:rFonts w:ascii="Arial" w:hAnsi="Arial" w:cs="Arial"/>
          <w:i w:val="0"/>
          <w:iCs w:val="0"/>
          <w:sz w:val="22"/>
          <w:szCs w:val="22"/>
          <w:u w:val="none"/>
        </w:rPr>
        <w:t xml:space="preserve">additions to colleges, </w:t>
      </w:r>
      <w:r w:rsidRPr="0E35285C" w:rsidR="082D7C48">
        <w:rPr>
          <w:rFonts w:ascii="Arial" w:hAnsi="Arial" w:cs="Arial"/>
          <w:i w:val="0"/>
          <w:iCs w:val="0"/>
          <w:sz w:val="22"/>
          <w:szCs w:val="22"/>
          <w:u w:val="none"/>
        </w:rPr>
        <w:t>universities,</w:t>
      </w:r>
      <w:r w:rsidRPr="0E35285C" w:rsidR="5C8EEAD1">
        <w:rPr>
          <w:rFonts w:ascii="Arial" w:hAnsi="Arial" w:cs="Arial"/>
          <w:i w:val="0"/>
          <w:iCs w:val="0"/>
          <w:sz w:val="22"/>
          <w:szCs w:val="22"/>
          <w:u w:val="none"/>
        </w:rPr>
        <w:t xml:space="preserve"> and NHS mental health provision, but should complement traditional services rather than completely erase them</w:t>
      </w:r>
      <w:r w:rsidRPr="0E35285C" w:rsidR="225D042A">
        <w:rPr>
          <w:rFonts w:ascii="Arial" w:hAnsi="Arial" w:cs="Arial"/>
          <w:i w:val="0"/>
          <w:iCs w:val="0"/>
          <w:sz w:val="22"/>
          <w:szCs w:val="22"/>
          <w:u w:val="none"/>
        </w:rPr>
        <w:t xml:space="preserve">, especially for students who experience more severe mental conditions (Fitzpatrick, </w:t>
      </w:r>
      <w:r w:rsidRPr="0E35285C" w:rsidR="44B7028F">
        <w:rPr>
          <w:rFonts w:ascii="Arial" w:hAnsi="Arial" w:cs="Arial"/>
          <w:i w:val="0"/>
          <w:iCs w:val="0"/>
          <w:sz w:val="22"/>
          <w:szCs w:val="22"/>
          <w:u w:val="none"/>
        </w:rPr>
        <w:t>Darcy,</w:t>
      </w:r>
      <w:r w:rsidRPr="0E35285C" w:rsidR="225D042A">
        <w:rPr>
          <w:rFonts w:ascii="Arial" w:hAnsi="Arial" w:cs="Arial"/>
          <w:i w:val="0"/>
          <w:iCs w:val="0"/>
          <w:sz w:val="22"/>
          <w:szCs w:val="22"/>
          <w:u w:val="none"/>
        </w:rPr>
        <w:t xml:space="preserve"> and </w:t>
      </w:r>
      <w:r w:rsidRPr="0E35285C" w:rsidR="225D042A">
        <w:rPr>
          <w:rFonts w:ascii="Arial" w:hAnsi="Arial" w:cs="Arial"/>
          <w:i w:val="0"/>
          <w:iCs w:val="0"/>
          <w:sz w:val="22"/>
          <w:szCs w:val="22"/>
          <w:u w:val="none"/>
        </w:rPr>
        <w:t>Vierhile</w:t>
      </w:r>
      <w:r w:rsidRPr="0E35285C" w:rsidR="225D042A">
        <w:rPr>
          <w:rFonts w:ascii="Arial" w:hAnsi="Arial" w:cs="Arial"/>
          <w:i w:val="0"/>
          <w:iCs w:val="0"/>
          <w:sz w:val="22"/>
          <w:szCs w:val="22"/>
          <w:u w:val="none"/>
        </w:rPr>
        <w:t>, 2017)</w:t>
      </w:r>
    </w:p>
    <w:p w:rsidR="0E35285C" w:rsidP="0E35285C" w:rsidRDefault="0E35285C" w14:paraId="1A104520" w14:textId="1E987E5A">
      <w:pPr>
        <w:pStyle w:val="Normal"/>
        <w:tabs>
          <w:tab w:val="left" w:leader="none" w:pos="1020"/>
        </w:tabs>
        <w:spacing w:line="360" w:lineRule="auto"/>
        <w:rPr>
          <w:rFonts w:ascii="Arial" w:hAnsi="Arial" w:cs="Arial"/>
          <w:i w:val="0"/>
          <w:iCs w:val="0"/>
          <w:sz w:val="22"/>
          <w:szCs w:val="22"/>
          <w:u w:val="none"/>
        </w:rPr>
      </w:pPr>
    </w:p>
    <w:p w:rsidR="0E35285C" w:rsidP="6C6661B2" w:rsidRDefault="0E35285C" w14:paraId="1EFAAB56" w14:textId="289CDDED">
      <w:pPr>
        <w:pStyle w:val="Normal"/>
        <w:tabs>
          <w:tab w:val="left" w:leader="none" w:pos="1020"/>
        </w:tabs>
        <w:spacing w:line="360" w:lineRule="auto"/>
        <w:rPr>
          <w:rFonts w:ascii="Arial" w:hAnsi="Arial" w:cs="Arial"/>
          <w:i w:val="0"/>
          <w:iCs w:val="0"/>
          <w:sz w:val="22"/>
          <w:szCs w:val="22"/>
          <w:u w:val="none"/>
        </w:rPr>
      </w:pPr>
    </w:p>
    <w:p w:rsidR="47D8B889" w:rsidP="6C6661B2" w:rsidRDefault="47D8B889" w14:paraId="66263CB8" w14:textId="0BDD791C">
      <w:pPr>
        <w:pStyle w:val="Normal"/>
        <w:tabs>
          <w:tab w:val="left" w:leader="none" w:pos="1020"/>
        </w:tabs>
        <w:spacing w:line="360" w:lineRule="auto"/>
      </w:pPr>
      <w:r w:rsidRPr="6C6661B2" w:rsidR="23D8A875">
        <w:rPr>
          <w:rFonts w:ascii="Arial" w:hAnsi="Arial" w:cs="Arial"/>
          <w:i w:val="0"/>
          <w:iCs w:val="0"/>
          <w:sz w:val="22"/>
          <w:szCs w:val="22"/>
          <w:u w:val="none"/>
        </w:rPr>
        <w:t>Assignment word count – 3,588</w:t>
      </w:r>
    </w:p>
    <w:p w:rsidR="47D8B889" w:rsidP="6C6661B2" w:rsidRDefault="47D8B889" w14:paraId="5CE1ED5A" w14:textId="153B10E8">
      <w:pPr>
        <w:pStyle w:val="Normal"/>
        <w:tabs>
          <w:tab w:val="left" w:leader="none" w:pos="1020"/>
        </w:tabs>
        <w:spacing w:line="360" w:lineRule="auto"/>
        <w:rPr>
          <w:rFonts w:ascii="Arial" w:hAnsi="Arial" w:cs="Arial"/>
          <w:i w:val="0"/>
          <w:iCs w:val="0"/>
          <w:sz w:val="22"/>
          <w:szCs w:val="22"/>
          <w:u w:val="single"/>
        </w:rPr>
      </w:pPr>
    </w:p>
    <w:p w:rsidR="47D8B889" w:rsidP="6C6661B2" w:rsidRDefault="47D8B889" w14:paraId="16BDB39A" w14:textId="295B2753">
      <w:pPr>
        <w:pStyle w:val="Normal"/>
        <w:tabs>
          <w:tab w:val="left" w:leader="none" w:pos="1020"/>
        </w:tabs>
        <w:spacing w:line="360" w:lineRule="auto"/>
      </w:pPr>
      <w:r w:rsidRPr="6C6661B2" w:rsidR="47D8B889">
        <w:rPr>
          <w:rFonts w:ascii="Arial" w:hAnsi="Arial" w:cs="Arial"/>
          <w:i w:val="0"/>
          <w:iCs w:val="0"/>
          <w:sz w:val="22"/>
          <w:szCs w:val="22"/>
          <w:u w:val="single"/>
        </w:rPr>
        <w:t>Reference list</w:t>
      </w:r>
    </w:p>
    <w:p w:rsidR="0E35285C" w:rsidP="0E35285C" w:rsidRDefault="0E35285C" w14:paraId="0EA8C14E" w14:textId="00630535">
      <w:pPr>
        <w:pStyle w:val="Normal"/>
        <w:tabs>
          <w:tab w:val="left" w:leader="none" w:pos="1020"/>
        </w:tabs>
        <w:rPr>
          <w:rFonts w:ascii="Arial" w:hAnsi="Arial" w:cs="Arial"/>
          <w:i w:val="0"/>
          <w:iCs w:val="0"/>
          <w:sz w:val="22"/>
          <w:szCs w:val="22"/>
          <w:u w:val="single"/>
        </w:rPr>
      </w:pPr>
    </w:p>
    <w:p w:rsidR="1E3B5412" w:rsidP="0E35285C" w:rsidRDefault="1E3B5412" w14:paraId="226E559E" w14:textId="2186EB2C">
      <w:pPr>
        <w:pStyle w:val="Normal"/>
        <w:tabs>
          <w:tab w:val="left" w:leader="none" w:pos="1020"/>
        </w:tabs>
      </w:pPr>
      <w:r w:rsidRPr="0E35285C" w:rsidR="1E3B5412">
        <w:rPr>
          <w:rFonts w:ascii="Arial" w:hAnsi="Arial" w:cs="Arial"/>
          <w:i w:val="0"/>
          <w:iCs w:val="0"/>
          <w:sz w:val="22"/>
          <w:szCs w:val="22"/>
          <w:u w:val="none"/>
        </w:rPr>
        <w:t xml:space="preserve">Arksey, H. and O'Malley, L. (2005) 'Scoping studies: Towards a methodological framework', </w:t>
      </w:r>
      <w:r w:rsidRPr="0E35285C" w:rsidR="1E3B5412">
        <w:rPr>
          <w:rFonts w:ascii="Arial" w:hAnsi="Arial" w:cs="Arial"/>
          <w:i w:val="1"/>
          <w:iCs w:val="1"/>
          <w:sz w:val="22"/>
          <w:szCs w:val="22"/>
          <w:u w:val="none"/>
        </w:rPr>
        <w:t>International J</w:t>
      </w:r>
      <w:r w:rsidRPr="0E35285C" w:rsidR="3D7DA185">
        <w:rPr>
          <w:rFonts w:ascii="Arial" w:hAnsi="Arial" w:cs="Arial"/>
          <w:i w:val="1"/>
          <w:iCs w:val="1"/>
          <w:sz w:val="22"/>
          <w:szCs w:val="22"/>
          <w:u w:val="none"/>
        </w:rPr>
        <w:t xml:space="preserve">ournal of Social Research Methodology, </w:t>
      </w:r>
      <w:r w:rsidRPr="0E35285C" w:rsidR="3D7DA185">
        <w:rPr>
          <w:rFonts w:ascii="Arial" w:hAnsi="Arial" w:cs="Arial"/>
          <w:i w:val="0"/>
          <w:iCs w:val="0"/>
          <w:sz w:val="22"/>
          <w:szCs w:val="22"/>
          <w:u w:val="none"/>
        </w:rPr>
        <w:t>8(1), pp. 19-32.</w:t>
      </w:r>
    </w:p>
    <w:p w:rsidR="0E35285C" w:rsidP="0E35285C" w:rsidRDefault="0E35285C" w14:paraId="593A7ABA" w14:textId="695A2D00">
      <w:pPr>
        <w:pStyle w:val="Normal"/>
        <w:tabs>
          <w:tab w:val="left" w:leader="none" w:pos="1020"/>
        </w:tabs>
        <w:rPr>
          <w:rFonts w:ascii="Arial" w:hAnsi="Arial" w:cs="Arial"/>
          <w:i w:val="0"/>
          <w:iCs w:val="0"/>
          <w:sz w:val="22"/>
          <w:szCs w:val="22"/>
          <w:u w:val="none"/>
        </w:rPr>
      </w:pPr>
    </w:p>
    <w:p w:rsidR="3D7DA185" w:rsidP="0E35285C" w:rsidRDefault="3D7DA185" w14:paraId="6571D50F" w14:textId="4054F321">
      <w:pPr>
        <w:pStyle w:val="Normal"/>
        <w:tabs>
          <w:tab w:val="left" w:leader="none" w:pos="1020"/>
        </w:tabs>
      </w:pPr>
      <w:r w:rsidRPr="6C6661B2" w:rsidR="3D7DA185">
        <w:rPr>
          <w:rFonts w:ascii="Arial" w:hAnsi="Arial" w:cs="Arial"/>
          <w:i w:val="0"/>
          <w:iCs w:val="0"/>
          <w:sz w:val="22"/>
          <w:szCs w:val="22"/>
          <w:u w:val="none"/>
        </w:rPr>
        <w:t xml:space="preserve">Braun, </w:t>
      </w:r>
      <w:r w:rsidRPr="6C6661B2" w:rsidR="34A54ABE">
        <w:rPr>
          <w:rFonts w:ascii="Arial" w:hAnsi="Arial" w:cs="Arial"/>
          <w:i w:val="0"/>
          <w:iCs w:val="0"/>
          <w:sz w:val="22"/>
          <w:szCs w:val="22"/>
          <w:u w:val="none"/>
        </w:rPr>
        <w:t>V.,</w:t>
      </w:r>
      <w:r w:rsidRPr="6C6661B2" w:rsidR="3D7DA185">
        <w:rPr>
          <w:rFonts w:ascii="Arial" w:hAnsi="Arial" w:cs="Arial"/>
          <w:i w:val="0"/>
          <w:iCs w:val="0"/>
          <w:sz w:val="22"/>
          <w:szCs w:val="22"/>
          <w:u w:val="none"/>
        </w:rPr>
        <w:t xml:space="preserve"> and Clarke,</w:t>
      </w:r>
      <w:r w:rsidRPr="6C6661B2" w:rsidR="04A084F5">
        <w:rPr>
          <w:rFonts w:ascii="Arial" w:hAnsi="Arial" w:cs="Arial"/>
          <w:i w:val="0"/>
          <w:iCs w:val="0"/>
          <w:sz w:val="22"/>
          <w:szCs w:val="22"/>
          <w:u w:val="none"/>
        </w:rPr>
        <w:t xml:space="preserve"> V. (2006) 'Using thematic analysis in </w:t>
      </w:r>
      <w:r w:rsidRPr="6C6661B2" w:rsidR="32CB9523">
        <w:rPr>
          <w:rFonts w:ascii="Arial" w:hAnsi="Arial" w:cs="Arial"/>
          <w:i w:val="0"/>
          <w:iCs w:val="0"/>
          <w:sz w:val="22"/>
          <w:szCs w:val="22"/>
          <w:u w:val="none"/>
        </w:rPr>
        <w:t xml:space="preserve">psychology', </w:t>
      </w:r>
      <w:r w:rsidRPr="6C6661B2" w:rsidR="32CB9523">
        <w:rPr>
          <w:rFonts w:ascii="Arial" w:hAnsi="Arial" w:cs="Arial"/>
          <w:i w:val="1"/>
          <w:iCs w:val="1"/>
          <w:sz w:val="22"/>
          <w:szCs w:val="22"/>
          <w:u w:val="none"/>
        </w:rPr>
        <w:t>Qualitive Research in Psychology</w:t>
      </w:r>
      <w:r w:rsidRPr="6C6661B2" w:rsidR="32CB9523">
        <w:rPr>
          <w:rFonts w:ascii="Arial" w:hAnsi="Arial" w:cs="Arial"/>
          <w:i w:val="0"/>
          <w:iCs w:val="0"/>
          <w:sz w:val="22"/>
          <w:szCs w:val="22"/>
          <w:u w:val="none"/>
        </w:rPr>
        <w:t>, 3(2), pp. 77-101</w:t>
      </w:r>
      <w:r w:rsidRPr="6C6661B2" w:rsidR="2EFC4429">
        <w:rPr>
          <w:rFonts w:ascii="Arial" w:hAnsi="Arial" w:cs="Arial"/>
          <w:i w:val="0"/>
          <w:iCs w:val="0"/>
          <w:sz w:val="22"/>
          <w:szCs w:val="22"/>
          <w:u w:val="none"/>
        </w:rPr>
        <w:t>.</w:t>
      </w:r>
    </w:p>
    <w:p w:rsidR="0E35285C" w:rsidP="0E35285C" w:rsidRDefault="0E35285C" w14:paraId="52DB2F61" w14:textId="2E3EB58A">
      <w:pPr>
        <w:pStyle w:val="Normal"/>
        <w:tabs>
          <w:tab w:val="left" w:leader="none" w:pos="1020"/>
        </w:tabs>
        <w:rPr>
          <w:rFonts w:ascii="Arial" w:hAnsi="Arial" w:cs="Arial"/>
          <w:i w:val="0"/>
          <w:iCs w:val="0"/>
          <w:sz w:val="22"/>
          <w:szCs w:val="22"/>
          <w:u w:val="none"/>
        </w:rPr>
      </w:pPr>
    </w:p>
    <w:p w:rsidR="2EFC4429" w:rsidP="0E35285C" w:rsidRDefault="2EFC4429" w14:paraId="0B0C8DD6" w14:textId="064D28BA">
      <w:pPr>
        <w:pStyle w:val="Normal"/>
        <w:tabs>
          <w:tab w:val="left" w:leader="none" w:pos="1020"/>
        </w:tabs>
        <w:rPr>
          <w:rFonts w:ascii="Arial" w:hAnsi="Arial" w:cs="Arial"/>
          <w:i w:val="0"/>
          <w:iCs w:val="0"/>
          <w:sz w:val="22"/>
          <w:szCs w:val="22"/>
          <w:u w:val="none"/>
        </w:rPr>
      </w:pPr>
      <w:r w:rsidRPr="0E35285C" w:rsidR="2EFC4429">
        <w:rPr>
          <w:rFonts w:ascii="Arial" w:hAnsi="Arial" w:cs="Arial"/>
          <w:i w:val="0"/>
          <w:iCs w:val="0"/>
          <w:sz w:val="22"/>
          <w:szCs w:val="22"/>
          <w:u w:val="none"/>
        </w:rPr>
        <w:t xml:space="preserve">Davies, E.B., Morriss, R. and Glazebrook, C. (2014) 'Computer-delivered and web-delivered interventions to improve </w:t>
      </w:r>
      <w:r w:rsidRPr="0E35285C" w:rsidR="2D769585">
        <w:rPr>
          <w:rFonts w:ascii="Arial" w:hAnsi="Arial" w:cs="Arial"/>
          <w:i w:val="0"/>
          <w:iCs w:val="0"/>
          <w:sz w:val="22"/>
          <w:szCs w:val="22"/>
          <w:u w:val="none"/>
        </w:rPr>
        <w:t xml:space="preserve">depression, anxiety and psychological well-being of university students: A </w:t>
      </w:r>
      <w:r w:rsidRPr="0E35285C" w:rsidR="1A8EC60C">
        <w:rPr>
          <w:rFonts w:ascii="Arial" w:hAnsi="Arial" w:cs="Arial"/>
          <w:i w:val="0"/>
          <w:iCs w:val="0"/>
          <w:sz w:val="22"/>
          <w:szCs w:val="22"/>
          <w:u w:val="none"/>
        </w:rPr>
        <w:t>systematic</w:t>
      </w:r>
      <w:r w:rsidRPr="0E35285C" w:rsidR="2D769585">
        <w:rPr>
          <w:rFonts w:ascii="Arial" w:hAnsi="Arial" w:cs="Arial"/>
          <w:i w:val="0"/>
          <w:iCs w:val="0"/>
          <w:sz w:val="22"/>
          <w:szCs w:val="22"/>
          <w:u w:val="none"/>
        </w:rPr>
        <w:t xml:space="preserve"> review and meta-analysis', </w:t>
      </w:r>
      <w:r w:rsidRPr="0E35285C" w:rsidR="2D769585">
        <w:rPr>
          <w:rFonts w:ascii="Arial" w:hAnsi="Arial" w:cs="Arial"/>
          <w:i w:val="1"/>
          <w:iCs w:val="1"/>
          <w:sz w:val="22"/>
          <w:szCs w:val="22"/>
          <w:u w:val="none"/>
        </w:rPr>
        <w:t>Journal of Medical Internet Research</w:t>
      </w:r>
      <w:r w:rsidRPr="0E35285C" w:rsidR="2D769585">
        <w:rPr>
          <w:rFonts w:ascii="Arial" w:hAnsi="Arial" w:cs="Arial"/>
          <w:i w:val="0"/>
          <w:iCs w:val="0"/>
          <w:sz w:val="22"/>
          <w:szCs w:val="22"/>
          <w:u w:val="none"/>
        </w:rPr>
        <w:t xml:space="preserve">, </w:t>
      </w:r>
      <w:r w:rsidRPr="0E35285C" w:rsidR="228793EB">
        <w:rPr>
          <w:rFonts w:ascii="Arial" w:hAnsi="Arial" w:cs="Arial"/>
          <w:i w:val="0"/>
          <w:iCs w:val="0"/>
          <w:sz w:val="22"/>
          <w:szCs w:val="22"/>
          <w:u w:val="none"/>
        </w:rPr>
        <w:t>16(5), e130.</w:t>
      </w:r>
    </w:p>
    <w:p w:rsidR="0E35285C" w:rsidP="0E35285C" w:rsidRDefault="0E35285C" w14:paraId="4B3DC503" w14:textId="199DE688">
      <w:pPr>
        <w:pStyle w:val="Normal"/>
        <w:tabs>
          <w:tab w:val="left" w:leader="none" w:pos="1020"/>
        </w:tabs>
        <w:rPr>
          <w:rFonts w:ascii="Arial" w:hAnsi="Arial" w:cs="Arial"/>
          <w:i w:val="0"/>
          <w:iCs w:val="0"/>
          <w:sz w:val="22"/>
          <w:szCs w:val="22"/>
          <w:u w:val="single"/>
        </w:rPr>
      </w:pPr>
    </w:p>
    <w:p w:rsidR="3FE9CCCE" w:rsidP="0E35285C" w:rsidRDefault="3FE9CCCE" w14:paraId="1AD55FDB" w14:textId="080BA8FF">
      <w:pPr>
        <w:pStyle w:val="Normal"/>
        <w:tabs>
          <w:tab w:val="left" w:leader="none" w:pos="1020"/>
        </w:tabs>
      </w:pPr>
      <w:r w:rsidRPr="6C6661B2" w:rsidR="3FE9CCCE">
        <w:rPr>
          <w:rFonts w:ascii="Arial" w:hAnsi="Arial" w:cs="Arial"/>
          <w:i w:val="0"/>
          <w:iCs w:val="0"/>
          <w:sz w:val="22"/>
          <w:szCs w:val="22"/>
          <w:u w:val="none"/>
        </w:rPr>
        <w:t xml:space="preserve">Firth, J., </w:t>
      </w:r>
      <w:r w:rsidRPr="6C6661B2" w:rsidR="3FE9CCCE">
        <w:rPr>
          <w:rFonts w:ascii="Arial" w:hAnsi="Arial" w:cs="Arial"/>
          <w:i w:val="0"/>
          <w:iCs w:val="0"/>
          <w:sz w:val="22"/>
          <w:szCs w:val="22"/>
          <w:u w:val="none"/>
        </w:rPr>
        <w:t>Torous</w:t>
      </w:r>
      <w:r w:rsidRPr="6C6661B2" w:rsidR="3FE9CCCE">
        <w:rPr>
          <w:rFonts w:ascii="Arial" w:hAnsi="Arial" w:cs="Arial"/>
          <w:i w:val="0"/>
          <w:iCs w:val="0"/>
          <w:sz w:val="22"/>
          <w:szCs w:val="22"/>
          <w:u w:val="none"/>
        </w:rPr>
        <w:t xml:space="preserve">, J., Nicholas, J., Carney, R., Rosenbaum, </w:t>
      </w:r>
      <w:r w:rsidRPr="6C6661B2" w:rsidR="14ECF741">
        <w:rPr>
          <w:rFonts w:ascii="Arial" w:hAnsi="Arial" w:cs="Arial"/>
          <w:i w:val="0"/>
          <w:iCs w:val="0"/>
          <w:sz w:val="22"/>
          <w:szCs w:val="22"/>
          <w:u w:val="none"/>
        </w:rPr>
        <w:t>S.,</w:t>
      </w:r>
      <w:r w:rsidRPr="6C6661B2" w:rsidR="3FE9CCCE">
        <w:rPr>
          <w:rFonts w:ascii="Arial" w:hAnsi="Arial" w:cs="Arial"/>
          <w:i w:val="0"/>
          <w:iCs w:val="0"/>
          <w:sz w:val="22"/>
          <w:szCs w:val="22"/>
          <w:u w:val="none"/>
        </w:rPr>
        <w:t xml:space="preserve"> and Sarris, J.</w:t>
      </w:r>
      <w:r w:rsidRPr="6C6661B2" w:rsidR="25C919F2">
        <w:rPr>
          <w:rFonts w:ascii="Arial" w:hAnsi="Arial" w:cs="Arial"/>
          <w:i w:val="0"/>
          <w:iCs w:val="0"/>
          <w:sz w:val="22"/>
          <w:szCs w:val="22"/>
          <w:u w:val="none"/>
        </w:rPr>
        <w:t xml:space="preserve"> (2017) 'The efficacy of smartphone-based mental health interventions for depressive sy</w:t>
      </w:r>
      <w:r w:rsidRPr="6C6661B2" w:rsidR="1AE77316">
        <w:rPr>
          <w:rFonts w:ascii="Arial" w:hAnsi="Arial" w:cs="Arial"/>
          <w:i w:val="0"/>
          <w:iCs w:val="0"/>
          <w:sz w:val="22"/>
          <w:szCs w:val="22"/>
          <w:u w:val="none"/>
        </w:rPr>
        <w:t>mptoms: A meta-analysis of randomised controlled trails', World Psychiatry, 16(3), pp.</w:t>
      </w:r>
      <w:r w:rsidRPr="6C6661B2" w:rsidR="67AF8656">
        <w:rPr>
          <w:rFonts w:ascii="Arial" w:hAnsi="Arial" w:cs="Arial"/>
          <w:i w:val="0"/>
          <w:iCs w:val="0"/>
          <w:sz w:val="22"/>
          <w:szCs w:val="22"/>
          <w:u w:val="none"/>
        </w:rPr>
        <w:t xml:space="preserve"> 287-298.</w:t>
      </w:r>
    </w:p>
    <w:p w:rsidR="0E35285C" w:rsidP="0E35285C" w:rsidRDefault="0E35285C" w14:paraId="7C9925EC" w14:textId="5DF5FDED">
      <w:pPr>
        <w:pStyle w:val="Normal"/>
        <w:tabs>
          <w:tab w:val="left" w:leader="none" w:pos="1020"/>
        </w:tabs>
        <w:rPr>
          <w:rFonts w:ascii="Arial" w:hAnsi="Arial" w:cs="Arial"/>
          <w:i w:val="0"/>
          <w:iCs w:val="0"/>
          <w:sz w:val="22"/>
          <w:szCs w:val="22"/>
          <w:u w:val="none"/>
        </w:rPr>
      </w:pPr>
    </w:p>
    <w:p w:rsidR="67AF8656" w:rsidP="0E35285C" w:rsidRDefault="67AF8656" w14:paraId="4E5B0CD8" w14:textId="5E417BCC">
      <w:pPr>
        <w:pStyle w:val="Normal"/>
        <w:tabs>
          <w:tab w:val="left" w:leader="none" w:pos="1020"/>
        </w:tabs>
      </w:pPr>
      <w:r w:rsidRPr="0E35285C" w:rsidR="67AF8656">
        <w:rPr>
          <w:rFonts w:ascii="Arial" w:hAnsi="Arial" w:cs="Arial"/>
          <w:i w:val="0"/>
          <w:iCs w:val="0"/>
          <w:sz w:val="22"/>
          <w:szCs w:val="22"/>
          <w:u w:val="none"/>
        </w:rPr>
        <w:t>Fitzpatrick, K.K., Darcy, A. and Vierhile, M.</w:t>
      </w:r>
      <w:r w:rsidRPr="0E35285C" w:rsidR="36048EAE">
        <w:rPr>
          <w:rFonts w:ascii="Arial" w:hAnsi="Arial" w:cs="Arial"/>
          <w:i w:val="0"/>
          <w:iCs w:val="0"/>
          <w:sz w:val="22"/>
          <w:szCs w:val="22"/>
          <w:u w:val="none"/>
        </w:rPr>
        <w:t xml:space="preserve"> (2017) 'Delivering cognitive behaviour therapy to young adults with symptoms of depression and anxiety using a fully automat</w:t>
      </w:r>
      <w:r w:rsidRPr="0E35285C" w:rsidR="6506570D">
        <w:rPr>
          <w:rFonts w:ascii="Arial" w:hAnsi="Arial" w:cs="Arial"/>
          <w:i w:val="0"/>
          <w:iCs w:val="0"/>
          <w:sz w:val="22"/>
          <w:szCs w:val="22"/>
          <w:u w:val="none"/>
        </w:rPr>
        <w:t>ed conversational agent (</w:t>
      </w:r>
      <w:r w:rsidRPr="0E35285C" w:rsidR="6506570D">
        <w:rPr>
          <w:rFonts w:ascii="Arial" w:hAnsi="Arial" w:cs="Arial"/>
          <w:i w:val="0"/>
          <w:iCs w:val="0"/>
          <w:sz w:val="22"/>
          <w:szCs w:val="22"/>
          <w:u w:val="none"/>
        </w:rPr>
        <w:t>Woebot</w:t>
      </w:r>
      <w:r w:rsidRPr="0E35285C" w:rsidR="6506570D">
        <w:rPr>
          <w:rFonts w:ascii="Arial" w:hAnsi="Arial" w:cs="Arial"/>
          <w:i w:val="0"/>
          <w:iCs w:val="0"/>
          <w:sz w:val="22"/>
          <w:szCs w:val="22"/>
          <w:u w:val="none"/>
        </w:rPr>
        <w:t>): A randomised controlled trail', JMIR Mental He</w:t>
      </w:r>
      <w:r w:rsidRPr="0E35285C" w:rsidR="08581497">
        <w:rPr>
          <w:rFonts w:ascii="Arial" w:hAnsi="Arial" w:cs="Arial"/>
          <w:i w:val="0"/>
          <w:iCs w:val="0"/>
          <w:sz w:val="22"/>
          <w:szCs w:val="22"/>
          <w:u w:val="none"/>
        </w:rPr>
        <w:t>alth, 4(2), e19.</w:t>
      </w:r>
    </w:p>
    <w:p w:rsidR="0E35285C" w:rsidP="0E35285C" w:rsidRDefault="0E35285C" w14:paraId="0224F309" w14:textId="7B6B80B4">
      <w:pPr>
        <w:pStyle w:val="Normal"/>
        <w:tabs>
          <w:tab w:val="left" w:leader="none" w:pos="1020"/>
        </w:tabs>
        <w:rPr>
          <w:rFonts w:ascii="Arial" w:hAnsi="Arial" w:cs="Arial"/>
          <w:i w:val="0"/>
          <w:iCs w:val="0"/>
          <w:sz w:val="22"/>
          <w:szCs w:val="22"/>
          <w:u w:val="none"/>
        </w:rPr>
      </w:pPr>
    </w:p>
    <w:p w:rsidR="4EC8E4D1" w:rsidP="0E35285C" w:rsidRDefault="4EC8E4D1" w14:paraId="7F691B94" w14:textId="53781093">
      <w:pPr>
        <w:pStyle w:val="Normal"/>
        <w:tabs>
          <w:tab w:val="left" w:leader="none" w:pos="1020"/>
        </w:tabs>
      </w:pPr>
      <w:r w:rsidRPr="0E35285C" w:rsidR="4EC8E4D1">
        <w:rPr>
          <w:rFonts w:ascii="Arial" w:hAnsi="Arial" w:cs="Arial"/>
          <w:i w:val="0"/>
          <w:iCs w:val="0"/>
          <w:sz w:val="22"/>
          <w:szCs w:val="22"/>
          <w:u w:val="none"/>
        </w:rPr>
        <w:t>Galante, J., Dufour, G., Vainre, M., Wagner, A.P</w:t>
      </w:r>
      <w:r w:rsidRPr="0E35285C" w:rsidR="2A98F5C7">
        <w:rPr>
          <w:rFonts w:ascii="Arial" w:hAnsi="Arial" w:cs="Arial"/>
          <w:i w:val="0"/>
          <w:iCs w:val="0"/>
          <w:sz w:val="22"/>
          <w:szCs w:val="22"/>
          <w:u w:val="none"/>
        </w:rPr>
        <w:t>., Stochl, J., Benton, A., Lathia, N., How</w:t>
      </w:r>
      <w:r w:rsidRPr="0E35285C" w:rsidR="764A4687">
        <w:rPr>
          <w:rFonts w:ascii="Arial" w:hAnsi="Arial" w:cs="Arial"/>
          <w:i w:val="0"/>
          <w:iCs w:val="0"/>
          <w:sz w:val="22"/>
          <w:szCs w:val="22"/>
          <w:u w:val="none"/>
        </w:rPr>
        <w:t>arth, E., Jones, P</w:t>
      </w:r>
      <w:r w:rsidRPr="0E35285C" w:rsidR="5336F1C8">
        <w:rPr>
          <w:rFonts w:ascii="Arial" w:hAnsi="Arial" w:cs="Arial"/>
          <w:i w:val="0"/>
          <w:iCs w:val="0"/>
          <w:sz w:val="22"/>
          <w:szCs w:val="22"/>
          <w:u w:val="none"/>
        </w:rPr>
        <w:t>.B. and Jones, P.B. (2018) 'A mindfulness</w:t>
      </w:r>
      <w:r w:rsidRPr="0E35285C" w:rsidR="4CFE5756">
        <w:rPr>
          <w:rFonts w:ascii="Arial" w:hAnsi="Arial" w:cs="Arial"/>
          <w:i w:val="0"/>
          <w:iCs w:val="0"/>
          <w:sz w:val="22"/>
          <w:szCs w:val="22"/>
          <w:u w:val="none"/>
        </w:rPr>
        <w:t xml:space="preserve">-based intervention to increase resilience to stress in </w:t>
      </w:r>
      <w:r w:rsidRPr="0E35285C" w:rsidR="4C9B6D78">
        <w:rPr>
          <w:rFonts w:ascii="Arial" w:hAnsi="Arial" w:cs="Arial"/>
          <w:i w:val="0"/>
          <w:iCs w:val="0"/>
          <w:sz w:val="22"/>
          <w:szCs w:val="22"/>
          <w:u w:val="none"/>
        </w:rPr>
        <w:t>university students (the Mindful Student Study): A pragmatic randomised controlled t</w:t>
      </w:r>
      <w:r w:rsidRPr="0E35285C" w:rsidR="58DFBABB">
        <w:rPr>
          <w:rFonts w:ascii="Arial" w:hAnsi="Arial" w:cs="Arial"/>
          <w:i w:val="0"/>
          <w:iCs w:val="0"/>
          <w:sz w:val="22"/>
          <w:szCs w:val="22"/>
          <w:u w:val="none"/>
        </w:rPr>
        <w:t>rail', The Lancet Public Health, 3(2), pp. E72-e81</w:t>
      </w:r>
      <w:r w:rsidRPr="0E35285C" w:rsidR="0B095B68">
        <w:rPr>
          <w:rFonts w:ascii="Arial" w:hAnsi="Arial" w:cs="Arial"/>
          <w:i w:val="0"/>
          <w:iCs w:val="0"/>
          <w:sz w:val="22"/>
          <w:szCs w:val="22"/>
          <w:u w:val="none"/>
        </w:rPr>
        <w:t>.</w:t>
      </w:r>
    </w:p>
    <w:p w:rsidR="0E35285C" w:rsidP="0E35285C" w:rsidRDefault="0E35285C" w14:paraId="119C0B74" w14:textId="7EB2A185">
      <w:pPr>
        <w:pStyle w:val="Normal"/>
        <w:tabs>
          <w:tab w:val="left" w:leader="none" w:pos="1020"/>
        </w:tabs>
        <w:rPr>
          <w:rFonts w:ascii="Arial" w:hAnsi="Arial" w:cs="Arial"/>
          <w:i w:val="0"/>
          <w:iCs w:val="0"/>
          <w:sz w:val="22"/>
          <w:szCs w:val="22"/>
          <w:u w:val="none"/>
        </w:rPr>
      </w:pPr>
    </w:p>
    <w:p w:rsidR="0B095B68" w:rsidP="0E35285C" w:rsidRDefault="0B095B68" w14:paraId="0F6B7201" w14:textId="24B8ED5D">
      <w:pPr>
        <w:pStyle w:val="Normal"/>
        <w:tabs>
          <w:tab w:val="left" w:leader="none" w:pos="1020"/>
        </w:tabs>
      </w:pPr>
      <w:r w:rsidRPr="0E35285C" w:rsidR="0B095B68">
        <w:rPr>
          <w:rFonts w:ascii="Arial" w:hAnsi="Arial" w:cs="Arial"/>
          <w:i w:val="0"/>
          <w:iCs w:val="0"/>
          <w:sz w:val="22"/>
          <w:szCs w:val="22"/>
          <w:u w:val="none"/>
          <w:lang w:val="en-US"/>
        </w:rPr>
        <w:t>Harrer, M., Adam, S.H., Baumeister, H., Cu</w:t>
      </w:r>
      <w:r w:rsidRPr="0E35285C" w:rsidR="5D76E3E1">
        <w:rPr>
          <w:rFonts w:ascii="Arial" w:hAnsi="Arial" w:cs="Arial"/>
          <w:i w:val="0"/>
          <w:iCs w:val="0"/>
          <w:sz w:val="22"/>
          <w:szCs w:val="22"/>
          <w:u w:val="none"/>
          <w:lang w:val="en-US"/>
        </w:rPr>
        <w:t xml:space="preserve">ijpers, P., </w:t>
      </w:r>
      <w:r w:rsidRPr="0E35285C" w:rsidR="5D76E3E1">
        <w:rPr>
          <w:rFonts w:ascii="Arial" w:hAnsi="Arial" w:cs="Arial"/>
          <w:i w:val="0"/>
          <w:iCs w:val="0"/>
          <w:sz w:val="22"/>
          <w:szCs w:val="22"/>
          <w:u w:val="none"/>
          <w:lang w:val="en-US"/>
        </w:rPr>
        <w:t>Karyotaki</w:t>
      </w:r>
      <w:r w:rsidRPr="0E35285C" w:rsidR="5D76E3E1">
        <w:rPr>
          <w:rFonts w:ascii="Arial" w:hAnsi="Arial" w:cs="Arial"/>
          <w:i w:val="0"/>
          <w:iCs w:val="0"/>
          <w:sz w:val="22"/>
          <w:szCs w:val="22"/>
          <w:u w:val="none"/>
          <w:lang w:val="en-US"/>
        </w:rPr>
        <w:t xml:space="preserve">, E., </w:t>
      </w:r>
      <w:r w:rsidRPr="0E35285C" w:rsidR="71C5A601">
        <w:rPr>
          <w:rFonts w:ascii="Arial" w:hAnsi="Arial" w:cs="Arial"/>
          <w:i w:val="0"/>
          <w:iCs w:val="0"/>
          <w:sz w:val="22"/>
          <w:szCs w:val="22"/>
          <w:u w:val="none"/>
          <w:lang w:val="en-US"/>
        </w:rPr>
        <w:t>Auerbach, R.P., Kessler</w:t>
      </w:r>
      <w:r w:rsidRPr="0E35285C" w:rsidR="510CD05D">
        <w:rPr>
          <w:rFonts w:ascii="Arial" w:hAnsi="Arial" w:cs="Arial"/>
          <w:i w:val="0"/>
          <w:iCs w:val="0"/>
          <w:sz w:val="22"/>
          <w:szCs w:val="22"/>
          <w:u w:val="none"/>
          <w:lang w:val="en-US"/>
        </w:rPr>
        <w:t xml:space="preserve">, R.C., </w:t>
      </w:r>
      <w:r w:rsidRPr="0E35285C" w:rsidR="510CD05D">
        <w:rPr>
          <w:rFonts w:ascii="Arial" w:hAnsi="Arial" w:cs="Arial"/>
          <w:i w:val="0"/>
          <w:iCs w:val="0"/>
          <w:sz w:val="22"/>
          <w:szCs w:val="22"/>
          <w:u w:val="none"/>
          <w:lang w:val="en-US"/>
        </w:rPr>
        <w:t>Bruffaerts</w:t>
      </w:r>
      <w:r w:rsidRPr="0E35285C" w:rsidR="510CD05D">
        <w:rPr>
          <w:rFonts w:ascii="Arial" w:hAnsi="Arial" w:cs="Arial"/>
          <w:i w:val="0"/>
          <w:iCs w:val="0"/>
          <w:sz w:val="22"/>
          <w:szCs w:val="22"/>
          <w:u w:val="none"/>
          <w:lang w:val="en-US"/>
        </w:rPr>
        <w:t xml:space="preserve">, </w:t>
      </w:r>
      <w:r w:rsidRPr="0E35285C" w:rsidR="224AA94E">
        <w:rPr>
          <w:rFonts w:ascii="Arial" w:hAnsi="Arial" w:cs="Arial"/>
          <w:i w:val="0"/>
          <w:iCs w:val="0"/>
          <w:sz w:val="22"/>
          <w:szCs w:val="22"/>
          <w:u w:val="none"/>
          <w:lang w:val="en-US"/>
        </w:rPr>
        <w:t xml:space="preserve">R., </w:t>
      </w:r>
      <w:r w:rsidRPr="0E35285C" w:rsidR="224AA94E">
        <w:rPr>
          <w:rFonts w:ascii="Arial" w:hAnsi="Arial" w:cs="Arial"/>
          <w:i w:val="0"/>
          <w:iCs w:val="0"/>
          <w:sz w:val="22"/>
          <w:szCs w:val="22"/>
          <w:u w:val="none"/>
          <w:lang w:val="en-US"/>
        </w:rPr>
        <w:t>Berking</w:t>
      </w:r>
      <w:r w:rsidRPr="0E35285C" w:rsidR="224AA94E">
        <w:rPr>
          <w:rFonts w:ascii="Arial" w:hAnsi="Arial" w:cs="Arial"/>
          <w:i w:val="0"/>
          <w:iCs w:val="0"/>
          <w:sz w:val="22"/>
          <w:szCs w:val="22"/>
          <w:u w:val="none"/>
          <w:lang w:val="en-US"/>
        </w:rPr>
        <w:t xml:space="preserve">, M., Ebert, D.D and others </w:t>
      </w:r>
      <w:r w:rsidRPr="0E35285C" w:rsidR="408E63B3">
        <w:rPr>
          <w:rFonts w:ascii="Arial" w:hAnsi="Arial" w:cs="Arial"/>
          <w:i w:val="0"/>
          <w:iCs w:val="0"/>
          <w:sz w:val="22"/>
          <w:szCs w:val="22"/>
          <w:u w:val="none"/>
          <w:lang w:val="en-US"/>
        </w:rPr>
        <w:t>(2019) 'Internet interventions for mental health</w:t>
      </w:r>
      <w:r w:rsidRPr="0E35285C" w:rsidR="76283018">
        <w:rPr>
          <w:rFonts w:ascii="Arial" w:hAnsi="Arial" w:cs="Arial"/>
          <w:i w:val="0"/>
          <w:iCs w:val="0"/>
          <w:sz w:val="22"/>
          <w:szCs w:val="22"/>
          <w:u w:val="none"/>
          <w:lang w:val="en-US"/>
        </w:rPr>
        <w:t xml:space="preserve"> in university students: A systematic review and meta-analysis', International Journal of Methods in Psychiatric Research</w:t>
      </w:r>
      <w:r w:rsidRPr="0E35285C" w:rsidR="0C285879">
        <w:rPr>
          <w:rFonts w:ascii="Arial" w:hAnsi="Arial" w:cs="Arial"/>
          <w:i w:val="0"/>
          <w:iCs w:val="0"/>
          <w:sz w:val="22"/>
          <w:szCs w:val="22"/>
          <w:u w:val="none"/>
          <w:lang w:val="en-US"/>
        </w:rPr>
        <w:t>, 28(2), e1759.</w:t>
      </w:r>
    </w:p>
    <w:p w:rsidR="0E35285C" w:rsidP="0E35285C" w:rsidRDefault="0E35285C" w14:paraId="10536433" w14:textId="793702D4">
      <w:pPr>
        <w:pStyle w:val="Normal"/>
        <w:tabs>
          <w:tab w:val="left" w:leader="none" w:pos="1020"/>
        </w:tabs>
        <w:rPr>
          <w:rFonts w:ascii="Arial" w:hAnsi="Arial" w:cs="Arial"/>
          <w:i w:val="0"/>
          <w:iCs w:val="0"/>
          <w:sz w:val="22"/>
          <w:szCs w:val="22"/>
          <w:u w:val="none"/>
          <w:lang w:val="en-US"/>
        </w:rPr>
      </w:pPr>
    </w:p>
    <w:p w:rsidR="0C285879" w:rsidP="0E35285C" w:rsidRDefault="0C285879" w14:paraId="4EF4509C" w14:textId="0B7D38B5">
      <w:pPr>
        <w:pStyle w:val="Normal"/>
        <w:tabs>
          <w:tab w:val="left" w:leader="none" w:pos="1020"/>
        </w:tabs>
      </w:pPr>
      <w:r w:rsidRPr="6C6661B2" w:rsidR="0C285879">
        <w:rPr>
          <w:rFonts w:ascii="Arial" w:hAnsi="Arial" w:cs="Arial"/>
          <w:i w:val="0"/>
          <w:iCs w:val="0"/>
          <w:sz w:val="22"/>
          <w:szCs w:val="22"/>
          <w:u w:val="none"/>
          <w:lang w:val="en-US"/>
        </w:rPr>
        <w:t>House of Commons Library (2025). Student mental health in England:</w:t>
      </w:r>
      <w:r w:rsidRPr="6C6661B2" w:rsidR="0C285879">
        <w:rPr>
          <w:rFonts w:ascii="Arial" w:hAnsi="Arial" w:cs="Arial"/>
          <w:i w:val="1"/>
          <w:iCs w:val="1"/>
          <w:sz w:val="22"/>
          <w:szCs w:val="22"/>
          <w:u w:val="none"/>
          <w:lang w:val="en-US"/>
        </w:rPr>
        <w:t xml:space="preserve"> Statistics, </w:t>
      </w:r>
      <w:r w:rsidRPr="6C6661B2" w:rsidR="4F1DF831">
        <w:rPr>
          <w:rFonts w:ascii="Arial" w:hAnsi="Arial" w:cs="Arial"/>
          <w:i w:val="1"/>
          <w:iCs w:val="1"/>
          <w:sz w:val="22"/>
          <w:szCs w:val="22"/>
          <w:u w:val="none"/>
          <w:lang w:val="en-US"/>
        </w:rPr>
        <w:t>policy,</w:t>
      </w:r>
      <w:r w:rsidRPr="6C6661B2" w:rsidR="0C285879">
        <w:rPr>
          <w:rFonts w:ascii="Arial" w:hAnsi="Arial" w:cs="Arial"/>
          <w:i w:val="1"/>
          <w:iCs w:val="1"/>
          <w:sz w:val="22"/>
          <w:szCs w:val="22"/>
          <w:u w:val="none"/>
          <w:lang w:val="en-US"/>
        </w:rPr>
        <w:t xml:space="preserve"> and guidance</w:t>
      </w:r>
      <w:r w:rsidRPr="6C6661B2" w:rsidR="0C285879">
        <w:rPr>
          <w:rFonts w:ascii="Arial" w:hAnsi="Arial" w:cs="Arial"/>
          <w:i w:val="0"/>
          <w:iCs w:val="0"/>
          <w:sz w:val="22"/>
          <w:szCs w:val="22"/>
          <w:u w:val="none"/>
          <w:lang w:val="en-US"/>
        </w:rPr>
        <w:t>.</w:t>
      </w:r>
      <w:r w:rsidRPr="6C6661B2" w:rsidR="3970A55E">
        <w:rPr>
          <w:rFonts w:ascii="Arial" w:hAnsi="Arial" w:cs="Arial"/>
          <w:i w:val="0"/>
          <w:iCs w:val="0"/>
          <w:sz w:val="22"/>
          <w:szCs w:val="22"/>
          <w:u w:val="none"/>
          <w:lang w:val="en-US"/>
        </w:rPr>
        <w:t xml:space="preserve"> London: House of Commons Library. Available at: </w:t>
      </w:r>
      <w:hyperlink r:id="Rc00b5e3edf3d4a17">
        <w:r w:rsidRPr="6C6661B2" w:rsidR="3970A55E">
          <w:rPr>
            <w:rStyle w:val="Hyperlink"/>
            <w:i w:val="0"/>
            <w:iCs w:val="0"/>
            <w:lang w:val="en-US"/>
          </w:rPr>
          <w:t>https://commonslibrary.parliament.uk/research-briefings/cbp-8593/</w:t>
        </w:r>
      </w:hyperlink>
      <w:r w:rsidRPr="6C6661B2" w:rsidR="3970A55E">
        <w:rPr>
          <w:rFonts w:ascii="Arial" w:hAnsi="Arial" w:cs="Arial"/>
          <w:i w:val="0"/>
          <w:iCs w:val="0"/>
          <w:sz w:val="22"/>
          <w:szCs w:val="22"/>
          <w:u w:val="none"/>
          <w:lang w:val="en-US"/>
        </w:rPr>
        <w:t xml:space="preserve"> (Accessed 25 J</w:t>
      </w:r>
      <w:r w:rsidRPr="6C6661B2" w:rsidR="5B99C80A">
        <w:rPr>
          <w:rFonts w:ascii="Arial" w:hAnsi="Arial" w:cs="Arial"/>
          <w:i w:val="0"/>
          <w:iCs w:val="0"/>
          <w:sz w:val="22"/>
          <w:szCs w:val="22"/>
          <w:u w:val="none"/>
          <w:lang w:val="en-US"/>
        </w:rPr>
        <w:t>une 2026)</w:t>
      </w:r>
    </w:p>
    <w:p w:rsidR="0E35285C" w:rsidP="0E35285C" w:rsidRDefault="0E35285C" w14:paraId="04BB0328" w14:textId="369FF574">
      <w:pPr>
        <w:pStyle w:val="Normal"/>
        <w:tabs>
          <w:tab w:val="left" w:leader="none" w:pos="1020"/>
        </w:tabs>
        <w:rPr>
          <w:rFonts w:ascii="Arial" w:hAnsi="Arial" w:cs="Arial"/>
          <w:i w:val="0"/>
          <w:iCs w:val="0"/>
          <w:sz w:val="22"/>
          <w:szCs w:val="22"/>
          <w:u w:val="none"/>
          <w:lang w:val="en-US"/>
        </w:rPr>
      </w:pPr>
    </w:p>
    <w:p w:rsidR="5B99C80A" w:rsidP="0E35285C" w:rsidRDefault="5B99C80A" w14:paraId="390472F1" w14:textId="7EB2B9C2">
      <w:pPr>
        <w:pStyle w:val="Normal"/>
        <w:tabs>
          <w:tab w:val="left" w:leader="none" w:pos="1020"/>
        </w:tabs>
      </w:pPr>
      <w:r w:rsidRPr="0E35285C" w:rsidR="5B99C80A">
        <w:rPr>
          <w:rFonts w:ascii="Arial" w:hAnsi="Arial" w:cs="Arial"/>
          <w:i w:val="0"/>
          <w:iCs w:val="0"/>
          <w:sz w:val="22"/>
          <w:szCs w:val="22"/>
          <w:u w:val="none"/>
          <w:lang w:val="en-US"/>
        </w:rPr>
        <w:t>Lattie, E.G., Adkins, E.C., Winquist, N., Stiles-Shields, C., Wafford</w:t>
      </w:r>
      <w:r w:rsidRPr="0E35285C" w:rsidR="3FD0DC57">
        <w:rPr>
          <w:rFonts w:ascii="Arial" w:hAnsi="Arial" w:cs="Arial"/>
          <w:i w:val="0"/>
          <w:iCs w:val="0"/>
          <w:sz w:val="22"/>
          <w:szCs w:val="22"/>
          <w:u w:val="none"/>
          <w:lang w:val="en-US"/>
        </w:rPr>
        <w:t>, Q.E. and Graham, A.K</w:t>
      </w:r>
      <w:r w:rsidRPr="0E35285C" w:rsidR="180B26F6">
        <w:rPr>
          <w:rFonts w:ascii="Arial" w:hAnsi="Arial" w:cs="Arial"/>
          <w:i w:val="0"/>
          <w:iCs w:val="0"/>
          <w:sz w:val="22"/>
          <w:szCs w:val="22"/>
          <w:u w:val="none"/>
          <w:lang w:val="en-US"/>
        </w:rPr>
        <w:t>. (2019) 'Digital mental health interventions for depression, anxi</w:t>
      </w:r>
      <w:r w:rsidRPr="0E35285C" w:rsidR="23AE4FAD">
        <w:rPr>
          <w:rFonts w:ascii="Arial" w:hAnsi="Arial" w:cs="Arial"/>
          <w:i w:val="0"/>
          <w:iCs w:val="0"/>
          <w:sz w:val="22"/>
          <w:szCs w:val="22"/>
          <w:u w:val="none"/>
          <w:lang w:val="en-US"/>
        </w:rPr>
        <w:t xml:space="preserve">ety, and enhancement of psychological well-being among college students: A systematic review', </w:t>
      </w:r>
      <w:r w:rsidRPr="0E35285C" w:rsidR="23AE4FAD">
        <w:rPr>
          <w:rFonts w:ascii="Arial" w:hAnsi="Arial" w:cs="Arial"/>
          <w:i w:val="1"/>
          <w:iCs w:val="1"/>
          <w:sz w:val="22"/>
          <w:szCs w:val="22"/>
          <w:u w:val="none"/>
          <w:lang w:val="en-US"/>
        </w:rPr>
        <w:t>J</w:t>
      </w:r>
      <w:r w:rsidRPr="0E35285C" w:rsidR="391BD254">
        <w:rPr>
          <w:rFonts w:ascii="Arial" w:hAnsi="Arial" w:cs="Arial"/>
          <w:i w:val="1"/>
          <w:iCs w:val="1"/>
          <w:sz w:val="22"/>
          <w:szCs w:val="22"/>
          <w:u w:val="none"/>
          <w:lang w:val="en-US"/>
        </w:rPr>
        <w:t>ournal of Medical Internet Research</w:t>
      </w:r>
      <w:r w:rsidRPr="0E35285C" w:rsidR="391BD254">
        <w:rPr>
          <w:rFonts w:ascii="Arial" w:hAnsi="Arial" w:cs="Arial"/>
          <w:i w:val="0"/>
          <w:iCs w:val="0"/>
          <w:sz w:val="22"/>
          <w:szCs w:val="22"/>
          <w:u w:val="none"/>
          <w:lang w:val="en-US"/>
        </w:rPr>
        <w:t>,</w:t>
      </w:r>
      <w:r w:rsidRPr="0E35285C" w:rsidR="15AED1B6">
        <w:rPr>
          <w:rFonts w:ascii="Arial" w:hAnsi="Arial" w:cs="Arial"/>
          <w:i w:val="0"/>
          <w:iCs w:val="0"/>
          <w:sz w:val="22"/>
          <w:szCs w:val="22"/>
          <w:u w:val="none"/>
          <w:lang w:val="en-US"/>
        </w:rPr>
        <w:t xml:space="preserve"> 21(7), e12869.</w:t>
      </w:r>
    </w:p>
    <w:p w:rsidR="0E35285C" w:rsidP="0E35285C" w:rsidRDefault="0E35285C" w14:paraId="14BE58C1" w14:textId="205119BA">
      <w:pPr>
        <w:pStyle w:val="Normal"/>
        <w:tabs>
          <w:tab w:val="left" w:leader="none" w:pos="1020"/>
        </w:tabs>
        <w:rPr>
          <w:rFonts w:ascii="Arial" w:hAnsi="Arial" w:cs="Arial"/>
          <w:i w:val="0"/>
          <w:iCs w:val="0"/>
          <w:sz w:val="22"/>
          <w:szCs w:val="22"/>
          <w:u w:val="none"/>
          <w:lang w:val="en-US"/>
        </w:rPr>
      </w:pPr>
    </w:p>
    <w:p w:rsidR="15AED1B6" w:rsidP="0E35285C" w:rsidRDefault="15AED1B6" w14:paraId="44DA12F8" w14:textId="2243110E">
      <w:pPr>
        <w:pStyle w:val="Normal"/>
        <w:tabs>
          <w:tab w:val="left" w:leader="none" w:pos="1020"/>
        </w:tabs>
      </w:pPr>
      <w:r w:rsidRPr="6C6661B2" w:rsidR="15AED1B6">
        <w:rPr>
          <w:rFonts w:ascii="Arial" w:hAnsi="Arial" w:cs="Arial"/>
          <w:i w:val="0"/>
          <w:iCs w:val="0"/>
          <w:sz w:val="22"/>
          <w:szCs w:val="22"/>
          <w:u w:val="none"/>
          <w:lang w:val="en-US"/>
        </w:rPr>
        <w:t xml:space="preserve">National Institute for Health and Care Excellence (NICE) (2022) Depression in </w:t>
      </w:r>
      <w:r w:rsidRPr="6C6661B2" w:rsidR="5F1EB712">
        <w:rPr>
          <w:rFonts w:ascii="Arial" w:hAnsi="Arial" w:cs="Arial"/>
          <w:i w:val="0"/>
          <w:iCs w:val="0"/>
          <w:sz w:val="22"/>
          <w:szCs w:val="22"/>
          <w:u w:val="none"/>
          <w:lang w:val="en-US"/>
        </w:rPr>
        <w:t>Adults</w:t>
      </w:r>
      <w:r w:rsidRPr="6C6661B2" w:rsidR="15AED1B6">
        <w:rPr>
          <w:rFonts w:ascii="Arial" w:hAnsi="Arial" w:cs="Arial"/>
          <w:i w:val="0"/>
          <w:iCs w:val="0"/>
          <w:sz w:val="22"/>
          <w:szCs w:val="22"/>
          <w:u w:val="none"/>
          <w:lang w:val="en-US"/>
        </w:rPr>
        <w:t xml:space="preserve">: </w:t>
      </w:r>
      <w:r w:rsidRPr="6C6661B2" w:rsidR="2F7FF8C8">
        <w:rPr>
          <w:rFonts w:ascii="Arial" w:hAnsi="Arial" w:cs="Arial"/>
          <w:i w:val="1"/>
          <w:iCs w:val="1"/>
          <w:sz w:val="22"/>
          <w:szCs w:val="22"/>
          <w:u w:val="none"/>
          <w:lang w:val="en-US"/>
        </w:rPr>
        <w:t>Treatment</w:t>
      </w:r>
      <w:r w:rsidRPr="6C6661B2" w:rsidR="15AED1B6">
        <w:rPr>
          <w:rFonts w:ascii="Arial" w:hAnsi="Arial" w:cs="Arial"/>
          <w:i w:val="1"/>
          <w:iCs w:val="1"/>
          <w:sz w:val="22"/>
          <w:szCs w:val="22"/>
          <w:u w:val="none"/>
          <w:lang w:val="en-US"/>
        </w:rPr>
        <w:t xml:space="preserve"> and</w:t>
      </w:r>
      <w:r w:rsidRPr="6C6661B2" w:rsidR="40591CC8">
        <w:rPr>
          <w:rFonts w:ascii="Arial" w:hAnsi="Arial" w:cs="Arial"/>
          <w:i w:val="1"/>
          <w:iCs w:val="1"/>
          <w:sz w:val="22"/>
          <w:szCs w:val="22"/>
          <w:u w:val="none"/>
          <w:lang w:val="en-US"/>
        </w:rPr>
        <w:t xml:space="preserve"> </w:t>
      </w:r>
      <w:r w:rsidRPr="6C6661B2" w:rsidR="500590A1">
        <w:rPr>
          <w:rFonts w:ascii="Arial" w:hAnsi="Arial" w:cs="Arial"/>
          <w:i w:val="1"/>
          <w:iCs w:val="1"/>
          <w:sz w:val="22"/>
          <w:szCs w:val="22"/>
          <w:u w:val="none"/>
          <w:lang w:val="en-US"/>
        </w:rPr>
        <w:t>Management</w:t>
      </w:r>
      <w:r w:rsidRPr="6C6661B2" w:rsidR="40591CC8">
        <w:rPr>
          <w:rFonts w:ascii="Arial" w:hAnsi="Arial" w:cs="Arial"/>
          <w:i w:val="0"/>
          <w:iCs w:val="0"/>
          <w:sz w:val="22"/>
          <w:szCs w:val="22"/>
          <w:u w:val="none"/>
          <w:lang w:val="en-US"/>
        </w:rPr>
        <w:t xml:space="preserve"> (NG222): London: NICE</w:t>
      </w:r>
      <w:r w:rsidRPr="6C6661B2" w:rsidR="72CD0D7D">
        <w:rPr>
          <w:rFonts w:ascii="Arial" w:hAnsi="Arial" w:cs="Arial"/>
          <w:i w:val="0"/>
          <w:iCs w:val="0"/>
          <w:sz w:val="22"/>
          <w:szCs w:val="22"/>
          <w:u w:val="none"/>
          <w:lang w:val="en-US"/>
        </w:rPr>
        <w:t xml:space="preserve">. </w:t>
      </w:r>
      <w:r w:rsidRPr="6C6661B2" w:rsidR="0396EFC6">
        <w:rPr>
          <w:rFonts w:ascii="Arial" w:hAnsi="Arial" w:cs="Arial"/>
          <w:i w:val="0"/>
          <w:iCs w:val="0"/>
          <w:sz w:val="22"/>
          <w:szCs w:val="22"/>
          <w:u w:val="none"/>
          <w:lang w:val="en-US"/>
        </w:rPr>
        <w:t xml:space="preserve">Available at: </w:t>
      </w:r>
      <w:hyperlink r:id="R82c9830bc56e4317">
        <w:r w:rsidRPr="6C6661B2" w:rsidR="0396EFC6">
          <w:rPr>
            <w:rStyle w:val="Hyperlink"/>
            <w:i w:val="0"/>
            <w:iCs w:val="0"/>
            <w:lang w:val="en-US"/>
          </w:rPr>
          <w:t>https://www.nice.org.uk/guidance/ng222</w:t>
        </w:r>
      </w:hyperlink>
      <w:r w:rsidRPr="6C6661B2" w:rsidR="0396EFC6">
        <w:rPr>
          <w:rFonts w:ascii="Arial" w:hAnsi="Arial" w:cs="Arial"/>
          <w:i w:val="0"/>
          <w:iCs w:val="0"/>
          <w:sz w:val="22"/>
          <w:szCs w:val="22"/>
          <w:u w:val="none"/>
          <w:lang w:val="en-US"/>
        </w:rPr>
        <w:t xml:space="preserve"> (Accessed 26 June 2026)</w:t>
      </w:r>
    </w:p>
    <w:p w:rsidR="0E35285C" w:rsidP="0E35285C" w:rsidRDefault="0E35285C" w14:paraId="34716327" w14:textId="236124E1">
      <w:pPr>
        <w:pStyle w:val="Normal"/>
        <w:tabs>
          <w:tab w:val="left" w:leader="none" w:pos="1020"/>
        </w:tabs>
        <w:rPr>
          <w:rFonts w:ascii="Arial" w:hAnsi="Arial" w:cs="Arial"/>
          <w:i w:val="0"/>
          <w:iCs w:val="0"/>
          <w:sz w:val="22"/>
          <w:szCs w:val="22"/>
          <w:u w:val="none"/>
          <w:lang w:val="en-US"/>
        </w:rPr>
      </w:pPr>
    </w:p>
    <w:p w:rsidR="3ABE72B9" w:rsidP="0E35285C" w:rsidRDefault="3ABE72B9" w14:paraId="3CEAC25B" w14:textId="6E306D52">
      <w:pPr>
        <w:pStyle w:val="Normal"/>
        <w:tabs>
          <w:tab w:val="left" w:leader="none" w:pos="1020"/>
        </w:tabs>
      </w:pPr>
      <w:r w:rsidRPr="0E35285C" w:rsidR="3ABE72B9">
        <w:rPr>
          <w:rFonts w:ascii="Arial" w:hAnsi="Arial" w:cs="Arial"/>
          <w:i w:val="0"/>
          <w:iCs w:val="0"/>
          <w:sz w:val="22"/>
          <w:szCs w:val="22"/>
          <w:u w:val="none"/>
          <w:lang w:val="en-US"/>
        </w:rPr>
        <w:t xml:space="preserve">NHS England (2019) </w:t>
      </w:r>
      <w:r w:rsidRPr="0E35285C" w:rsidR="3ABE72B9">
        <w:rPr>
          <w:rFonts w:ascii="Arial" w:hAnsi="Arial" w:cs="Arial"/>
          <w:i w:val="1"/>
          <w:iCs w:val="1"/>
          <w:sz w:val="22"/>
          <w:szCs w:val="22"/>
          <w:u w:val="none"/>
          <w:lang w:val="en-US"/>
        </w:rPr>
        <w:t>The NHS Long Term Plan</w:t>
      </w:r>
      <w:r w:rsidRPr="0E35285C" w:rsidR="3ABE72B9">
        <w:rPr>
          <w:rFonts w:ascii="Arial" w:hAnsi="Arial" w:cs="Arial"/>
          <w:i w:val="0"/>
          <w:iCs w:val="0"/>
          <w:sz w:val="22"/>
          <w:szCs w:val="22"/>
          <w:u w:val="none"/>
          <w:lang w:val="en-US"/>
        </w:rPr>
        <w:t>. London: NHS England. Available at:</w:t>
      </w:r>
      <w:r w:rsidRPr="0E35285C" w:rsidR="7B0087FF">
        <w:rPr>
          <w:rFonts w:ascii="Arial" w:hAnsi="Arial" w:cs="Arial"/>
          <w:i w:val="0"/>
          <w:iCs w:val="0"/>
          <w:sz w:val="22"/>
          <w:szCs w:val="22"/>
          <w:u w:val="none"/>
          <w:lang w:val="en-US"/>
        </w:rPr>
        <w:t xml:space="preserve"> </w:t>
      </w:r>
      <w:hyperlink r:id="R09d39177ca7a4254">
        <w:r w:rsidRPr="0E35285C" w:rsidR="7B0087FF">
          <w:rPr>
            <w:rStyle w:val="Hyperlink"/>
            <w:i w:val="0"/>
            <w:iCs w:val="0"/>
            <w:lang w:val="en-US"/>
          </w:rPr>
          <w:t>https://www.gov.uk/government/news/nhs-long-term-plan-launched</w:t>
        </w:r>
      </w:hyperlink>
      <w:r w:rsidRPr="0E35285C" w:rsidR="7B0087FF">
        <w:rPr>
          <w:rFonts w:ascii="Arial" w:hAnsi="Arial" w:cs="Arial"/>
          <w:i w:val="0"/>
          <w:iCs w:val="0"/>
          <w:sz w:val="22"/>
          <w:szCs w:val="22"/>
          <w:u w:val="none"/>
          <w:lang w:val="en-US"/>
        </w:rPr>
        <w:t xml:space="preserve"> (Accessed 26 June 2026)</w:t>
      </w:r>
    </w:p>
    <w:p w:rsidR="7B0087FF" w:rsidP="0E35285C" w:rsidRDefault="7B0087FF" w14:paraId="3A51EAC5" w14:textId="5ADF48F0">
      <w:pPr>
        <w:pStyle w:val="Normal"/>
        <w:tabs>
          <w:tab w:val="left" w:leader="none" w:pos="1020"/>
        </w:tabs>
      </w:pPr>
      <w:r w:rsidRPr="0E35285C" w:rsidR="7B0087FF">
        <w:rPr>
          <w:rFonts w:ascii="Arial" w:hAnsi="Arial" w:cs="Arial"/>
          <w:i w:val="0"/>
          <w:iCs w:val="0"/>
          <w:sz w:val="22"/>
          <w:szCs w:val="22"/>
          <w:u w:val="none"/>
          <w:lang w:val="en-US"/>
        </w:rPr>
        <w:t xml:space="preserve"> England. Available at: </w:t>
      </w:r>
      <w:hyperlink r:id="Re1f9bc75b75442d0">
        <w:r w:rsidRPr="0E35285C" w:rsidR="53F2D83A">
          <w:rPr>
            <w:rStyle w:val="Hyperlink"/>
            <w:i w:val="0"/>
            <w:iCs w:val="0"/>
            <w:lang w:val="en-US"/>
          </w:rPr>
          <w:t>https://www.england.nhs.uk/mental-health/adults/nhs-talking-therapies/</w:t>
        </w:r>
      </w:hyperlink>
      <w:r w:rsidRPr="0E35285C" w:rsidR="53F2D83A">
        <w:rPr>
          <w:rFonts w:ascii="Arial" w:hAnsi="Arial" w:cs="Arial"/>
          <w:i w:val="0"/>
          <w:iCs w:val="0"/>
          <w:sz w:val="22"/>
          <w:szCs w:val="22"/>
          <w:u w:val="none"/>
          <w:lang w:val="en-US"/>
        </w:rPr>
        <w:t xml:space="preserve"> (Accessed 26 June 2026)</w:t>
      </w:r>
    </w:p>
    <w:p w:rsidR="0E35285C" w:rsidP="0E35285C" w:rsidRDefault="0E35285C" w14:paraId="482D8CCD" w14:textId="123C420D">
      <w:pPr>
        <w:pStyle w:val="Normal"/>
        <w:tabs>
          <w:tab w:val="left" w:leader="none" w:pos="1020"/>
        </w:tabs>
        <w:rPr>
          <w:rFonts w:ascii="Arial" w:hAnsi="Arial" w:cs="Arial"/>
          <w:i w:val="0"/>
          <w:iCs w:val="0"/>
          <w:sz w:val="22"/>
          <w:szCs w:val="22"/>
          <w:u w:val="none"/>
          <w:lang w:val="en-US"/>
        </w:rPr>
      </w:pPr>
    </w:p>
    <w:p w:rsidR="53F2D83A" w:rsidP="0E35285C" w:rsidRDefault="53F2D83A" w14:paraId="6770B5FE" w14:textId="525848A0">
      <w:pPr>
        <w:pStyle w:val="Normal"/>
        <w:tabs>
          <w:tab w:val="left" w:leader="none" w:pos="1020"/>
        </w:tabs>
      </w:pPr>
      <w:r w:rsidRPr="0E35285C" w:rsidR="53F2D83A">
        <w:rPr>
          <w:rFonts w:ascii="Arial" w:hAnsi="Arial" w:cs="Arial"/>
          <w:i w:val="0"/>
          <w:iCs w:val="0"/>
          <w:sz w:val="22"/>
          <w:szCs w:val="22"/>
          <w:u w:val="none"/>
          <w:lang w:val="en-US"/>
        </w:rPr>
        <w:t xml:space="preserve">Office for Students (2024) </w:t>
      </w:r>
      <w:r w:rsidRPr="0E35285C" w:rsidR="352DA9C7">
        <w:rPr>
          <w:rFonts w:ascii="Arial" w:hAnsi="Arial" w:cs="Arial"/>
          <w:i w:val="1"/>
          <w:iCs w:val="1"/>
          <w:sz w:val="22"/>
          <w:szCs w:val="22"/>
          <w:u w:val="none"/>
          <w:lang w:val="en-US"/>
        </w:rPr>
        <w:t>Student mental health</w:t>
      </w:r>
      <w:r w:rsidRPr="0E35285C" w:rsidR="53F2D83A">
        <w:rPr>
          <w:rFonts w:ascii="Arial" w:hAnsi="Arial" w:cs="Arial"/>
          <w:i w:val="0"/>
          <w:iCs w:val="0"/>
          <w:sz w:val="22"/>
          <w:szCs w:val="22"/>
          <w:u w:val="none"/>
          <w:lang w:val="en-US"/>
        </w:rPr>
        <w:t>.</w:t>
      </w:r>
      <w:r w:rsidRPr="0E35285C" w:rsidR="0100AE1B">
        <w:rPr>
          <w:rFonts w:ascii="Arial" w:hAnsi="Arial" w:cs="Arial"/>
          <w:i w:val="0"/>
          <w:iCs w:val="0"/>
          <w:sz w:val="22"/>
          <w:szCs w:val="22"/>
          <w:u w:val="none"/>
          <w:lang w:val="en-US"/>
        </w:rPr>
        <w:t xml:space="preserve"> Bristol: Office for students. Available at: </w:t>
      </w:r>
      <w:hyperlink r:id="Re8fc0f2306004940">
        <w:r w:rsidRPr="0E35285C" w:rsidR="0100AE1B">
          <w:rPr>
            <w:rStyle w:val="Hyperlink"/>
            <w:i w:val="0"/>
            <w:iCs w:val="0"/>
            <w:lang w:val="en-US"/>
          </w:rPr>
          <w:t>https://www.officeforstudents.org.uk/for-providers/student-protection-and-choice/student-mental-health/</w:t>
        </w:r>
      </w:hyperlink>
      <w:r w:rsidRPr="0E35285C" w:rsidR="0100AE1B">
        <w:rPr>
          <w:rFonts w:ascii="Arial" w:hAnsi="Arial" w:cs="Arial"/>
          <w:i w:val="0"/>
          <w:iCs w:val="0"/>
          <w:sz w:val="22"/>
          <w:szCs w:val="22"/>
          <w:u w:val="none"/>
          <w:lang w:val="en-US"/>
        </w:rPr>
        <w:t xml:space="preserve"> (Accessed 26 June 2026)</w:t>
      </w:r>
    </w:p>
    <w:p w:rsidR="0E35285C" w:rsidP="0E35285C" w:rsidRDefault="0E35285C" w14:paraId="26DF6433" w14:textId="796A731E">
      <w:pPr>
        <w:pStyle w:val="Normal"/>
        <w:tabs>
          <w:tab w:val="left" w:leader="none" w:pos="1020"/>
        </w:tabs>
        <w:rPr>
          <w:rFonts w:ascii="Arial" w:hAnsi="Arial" w:cs="Arial"/>
          <w:i w:val="0"/>
          <w:iCs w:val="0"/>
          <w:sz w:val="22"/>
          <w:szCs w:val="22"/>
          <w:u w:val="none"/>
          <w:lang w:val="en-US"/>
        </w:rPr>
      </w:pPr>
    </w:p>
    <w:p w:rsidR="0100AE1B" w:rsidP="0E35285C" w:rsidRDefault="0100AE1B" w14:paraId="503111D5" w14:textId="68E55E62">
      <w:pPr>
        <w:pStyle w:val="Normal"/>
        <w:tabs>
          <w:tab w:val="left" w:leader="none" w:pos="1020"/>
        </w:tabs>
      </w:pPr>
      <w:r w:rsidRPr="0E35285C" w:rsidR="0100AE1B">
        <w:rPr>
          <w:rFonts w:ascii="Arial" w:hAnsi="Arial" w:cs="Arial"/>
          <w:i w:val="0"/>
          <w:iCs w:val="0"/>
          <w:sz w:val="22"/>
          <w:szCs w:val="22"/>
          <w:u w:val="none"/>
          <w:lang w:val="en-US"/>
        </w:rPr>
        <w:t xml:space="preserve">Universities UK (2023) </w:t>
      </w:r>
      <w:r w:rsidRPr="0E35285C" w:rsidR="0100AE1B">
        <w:rPr>
          <w:rFonts w:ascii="Arial" w:hAnsi="Arial" w:cs="Arial"/>
          <w:i w:val="0"/>
          <w:iCs w:val="0"/>
          <w:sz w:val="22"/>
          <w:szCs w:val="22"/>
          <w:u w:val="none"/>
          <w:lang w:val="en-US"/>
        </w:rPr>
        <w:t>Stepchange</w:t>
      </w:r>
      <w:r w:rsidRPr="0E35285C" w:rsidR="0100AE1B">
        <w:rPr>
          <w:rFonts w:ascii="Arial" w:hAnsi="Arial" w:cs="Arial"/>
          <w:i w:val="0"/>
          <w:iCs w:val="0"/>
          <w:sz w:val="22"/>
          <w:szCs w:val="22"/>
          <w:u w:val="none"/>
          <w:lang w:val="en-US"/>
        </w:rPr>
        <w:t xml:space="preserve">: </w:t>
      </w:r>
      <w:r w:rsidRPr="0E35285C" w:rsidR="0100AE1B">
        <w:rPr>
          <w:rFonts w:ascii="Arial" w:hAnsi="Arial" w:cs="Arial"/>
          <w:i w:val="1"/>
          <w:iCs w:val="1"/>
          <w:sz w:val="22"/>
          <w:szCs w:val="22"/>
          <w:u w:val="none"/>
          <w:lang w:val="en-US"/>
        </w:rPr>
        <w:t>Mentally Healthy Universities</w:t>
      </w:r>
      <w:r w:rsidRPr="0E35285C" w:rsidR="509F44CC">
        <w:rPr>
          <w:rFonts w:ascii="Arial" w:hAnsi="Arial" w:cs="Arial"/>
          <w:i w:val="1"/>
          <w:iCs w:val="1"/>
          <w:sz w:val="22"/>
          <w:szCs w:val="22"/>
          <w:u w:val="none"/>
          <w:lang w:val="en-US"/>
        </w:rPr>
        <w:t xml:space="preserve">: </w:t>
      </w:r>
      <w:r w:rsidRPr="0E35285C" w:rsidR="509F44CC">
        <w:rPr>
          <w:rFonts w:ascii="Arial" w:hAnsi="Arial" w:cs="Arial"/>
          <w:i w:val="0"/>
          <w:iCs w:val="0"/>
          <w:sz w:val="22"/>
          <w:szCs w:val="22"/>
          <w:u w:val="none"/>
          <w:lang w:val="en-US"/>
        </w:rPr>
        <w:t>London: Universities UK. Avai</w:t>
      </w:r>
      <w:r w:rsidRPr="0E35285C" w:rsidR="5982FBCB">
        <w:rPr>
          <w:rFonts w:ascii="Arial" w:hAnsi="Arial" w:cs="Arial"/>
          <w:i w:val="0"/>
          <w:iCs w:val="0"/>
          <w:sz w:val="22"/>
          <w:szCs w:val="22"/>
          <w:u w:val="none"/>
          <w:lang w:val="en-US"/>
        </w:rPr>
        <w:t xml:space="preserve">lable at: </w:t>
      </w:r>
      <w:hyperlink r:id="Rb8d77aa90e984365">
        <w:r w:rsidRPr="0E35285C" w:rsidR="5982FBCB">
          <w:rPr>
            <w:rStyle w:val="Hyperlink"/>
            <w:i w:val="0"/>
            <w:iCs w:val="0"/>
            <w:lang w:val="en-US"/>
          </w:rPr>
          <w:t>https://www.universitiesuk.ac.uk/what-we-do/policy-and-research/publications/stepchange-mentally-healthy-universities</w:t>
        </w:r>
      </w:hyperlink>
      <w:r w:rsidRPr="0E35285C" w:rsidR="5982FBCB">
        <w:rPr>
          <w:rFonts w:ascii="Arial" w:hAnsi="Arial" w:cs="Arial"/>
          <w:i w:val="0"/>
          <w:iCs w:val="0"/>
          <w:sz w:val="22"/>
          <w:szCs w:val="22"/>
          <w:u w:val="none"/>
          <w:lang w:val="en-US"/>
        </w:rPr>
        <w:t xml:space="preserve"> (Accessed 26 June 2026)</w:t>
      </w:r>
    </w:p>
    <w:p w:rsidR="0E35285C" w:rsidP="0E35285C" w:rsidRDefault="0E35285C" w14:paraId="4B781635" w14:textId="74016F58">
      <w:pPr>
        <w:pStyle w:val="Normal"/>
        <w:tabs>
          <w:tab w:val="left" w:leader="none" w:pos="1020"/>
        </w:tabs>
        <w:rPr>
          <w:rFonts w:ascii="Arial" w:hAnsi="Arial" w:cs="Arial"/>
          <w:i w:val="0"/>
          <w:iCs w:val="0"/>
          <w:sz w:val="22"/>
          <w:szCs w:val="22"/>
          <w:u w:val="none"/>
          <w:lang w:val="en-US"/>
        </w:rPr>
      </w:pPr>
    </w:p>
    <w:p w:rsidR="5982FBCB" w:rsidP="0E35285C" w:rsidRDefault="5982FBCB" w14:paraId="73230470" w14:textId="1B3BF5F5">
      <w:pPr>
        <w:pStyle w:val="Normal"/>
        <w:tabs>
          <w:tab w:val="left" w:leader="none" w:pos="1020"/>
        </w:tabs>
      </w:pPr>
      <w:r w:rsidRPr="0E35285C" w:rsidR="5982FBCB">
        <w:rPr>
          <w:rFonts w:ascii="Arial" w:hAnsi="Arial" w:cs="Arial"/>
          <w:i w:val="0"/>
          <w:iCs w:val="0"/>
          <w:sz w:val="22"/>
          <w:szCs w:val="22"/>
          <w:u w:val="none"/>
          <w:lang w:val="en-US"/>
        </w:rPr>
        <w:t>World Health Organization (2022) Mental health: Strengthening our response. Geneva: Wo</w:t>
      </w:r>
      <w:r w:rsidRPr="0E35285C" w:rsidR="2FCA788B">
        <w:rPr>
          <w:rFonts w:ascii="Arial" w:hAnsi="Arial" w:cs="Arial"/>
          <w:i w:val="0"/>
          <w:iCs w:val="0"/>
          <w:sz w:val="22"/>
          <w:szCs w:val="22"/>
          <w:u w:val="none"/>
          <w:lang w:val="en-US"/>
        </w:rPr>
        <w:t xml:space="preserve">rld Health Organization. Available at: </w:t>
      </w:r>
      <w:hyperlink r:id="R844316b51ed14269">
        <w:r w:rsidRPr="0E35285C" w:rsidR="35359D8F">
          <w:rPr>
            <w:rStyle w:val="Hyperlink"/>
            <w:i w:val="0"/>
            <w:iCs w:val="0"/>
            <w:lang w:val="en-US"/>
          </w:rPr>
          <w:t>https://www.who.int/news-room/fact-sheets/detail/mental-health-strengthening-our-response</w:t>
        </w:r>
      </w:hyperlink>
      <w:r w:rsidRPr="0E35285C" w:rsidR="35359D8F">
        <w:rPr>
          <w:rFonts w:ascii="Arial" w:hAnsi="Arial" w:cs="Arial"/>
          <w:i w:val="0"/>
          <w:iCs w:val="0"/>
          <w:sz w:val="22"/>
          <w:szCs w:val="22"/>
          <w:u w:val="none"/>
          <w:lang w:val="en-US"/>
        </w:rPr>
        <w:t xml:space="preserve"> (Accessed 26 June 2026)</w:t>
      </w:r>
    </w:p>
    <w:p w:rsidR="0E35285C" w:rsidP="0E35285C" w:rsidRDefault="0E35285C" w14:paraId="41DFBBC8" w14:textId="672D6F4E">
      <w:pPr>
        <w:pStyle w:val="Normal"/>
        <w:tabs>
          <w:tab w:val="left" w:leader="none" w:pos="1020"/>
        </w:tabs>
        <w:rPr>
          <w:rFonts w:ascii="Arial" w:hAnsi="Arial" w:cs="Arial"/>
          <w:i w:val="0"/>
          <w:iCs w:val="0"/>
          <w:sz w:val="22"/>
          <w:szCs w:val="22"/>
          <w:u w:val="none"/>
          <w:lang w:val="en-US"/>
        </w:rPr>
      </w:pPr>
    </w:p>
    <w:p w:rsidR="0B499D0F" w:rsidP="0E35285C" w:rsidRDefault="0B499D0F" w14:paraId="47EDD13C" w14:textId="18E94459">
      <w:pPr>
        <w:pStyle w:val="Normal"/>
        <w:tabs>
          <w:tab w:val="left" w:leader="none" w:pos="1020"/>
        </w:tabs>
      </w:pPr>
      <w:r w:rsidRPr="6C6661B2" w:rsidR="0B499D0F">
        <w:rPr>
          <w:rFonts w:ascii="Arial" w:hAnsi="Arial" w:cs="Arial"/>
          <w:i w:val="0"/>
          <w:iCs w:val="0"/>
          <w:sz w:val="22"/>
          <w:szCs w:val="22"/>
          <w:u w:val="none"/>
          <w:lang w:val="en-US"/>
        </w:rPr>
        <w:t xml:space="preserve">NHS England (2024) </w:t>
      </w:r>
      <w:r w:rsidRPr="6C6661B2" w:rsidR="0B499D0F">
        <w:rPr>
          <w:rFonts w:ascii="Arial" w:hAnsi="Arial" w:cs="Arial"/>
          <w:i w:val="1"/>
          <w:iCs w:val="1"/>
          <w:sz w:val="22"/>
          <w:szCs w:val="22"/>
          <w:u w:val="none"/>
          <w:lang w:val="en-US"/>
        </w:rPr>
        <w:t>NHS Talking Therapies for anxiety and depression.</w:t>
      </w:r>
      <w:r w:rsidRPr="6C6661B2" w:rsidR="0B499D0F">
        <w:rPr>
          <w:rFonts w:ascii="Arial" w:hAnsi="Arial" w:cs="Arial"/>
          <w:i w:val="0"/>
          <w:iCs w:val="0"/>
          <w:sz w:val="22"/>
          <w:szCs w:val="22"/>
          <w:u w:val="none"/>
          <w:lang w:val="en-US"/>
        </w:rPr>
        <w:t xml:space="preserve"> London: NHS</w:t>
      </w:r>
      <w:r w:rsidRPr="6C6661B2" w:rsidR="3F9BAA68">
        <w:rPr>
          <w:rFonts w:ascii="Arial" w:hAnsi="Arial" w:cs="Arial"/>
          <w:i w:val="0"/>
          <w:iCs w:val="0"/>
          <w:sz w:val="22"/>
          <w:szCs w:val="22"/>
          <w:u w:val="none"/>
          <w:lang w:val="en-US"/>
        </w:rPr>
        <w:t xml:space="preserve">. Available at: </w:t>
      </w:r>
      <w:hyperlink r:id="Rc9da9dbe3d664dae">
        <w:r w:rsidRPr="6C6661B2" w:rsidR="3F9BAA68">
          <w:rPr>
            <w:rStyle w:val="Hyperlink"/>
            <w:i w:val="0"/>
            <w:iCs w:val="0"/>
            <w:lang w:val="en-US"/>
          </w:rPr>
          <w:t>https://www.england.nhs.uk/mental-health/adults/nhs-talking-therapies/</w:t>
        </w:r>
      </w:hyperlink>
      <w:r w:rsidRPr="6C6661B2" w:rsidR="3F9BAA68">
        <w:rPr>
          <w:rFonts w:ascii="Arial" w:hAnsi="Arial" w:cs="Arial"/>
          <w:i w:val="0"/>
          <w:iCs w:val="0"/>
          <w:sz w:val="22"/>
          <w:szCs w:val="22"/>
          <w:u w:val="none"/>
          <w:lang w:val="en-US"/>
        </w:rPr>
        <w:t xml:space="preserve"> (Accessed 26 June 2026)</w:t>
      </w:r>
    </w:p>
    <w:p w:rsidR="6C6661B2" w:rsidP="6C6661B2" w:rsidRDefault="6C6661B2" w14:paraId="5279C6CE" w14:textId="0493B6AB">
      <w:pPr>
        <w:pStyle w:val="Normal"/>
        <w:tabs>
          <w:tab w:val="left" w:leader="none" w:pos="1020"/>
        </w:tabs>
        <w:rPr>
          <w:rFonts w:ascii="Arial" w:hAnsi="Arial" w:cs="Arial"/>
          <w:i w:val="0"/>
          <w:iCs w:val="0"/>
          <w:sz w:val="22"/>
          <w:szCs w:val="22"/>
          <w:u w:val="none"/>
          <w:lang w:val="en-US"/>
        </w:rPr>
      </w:pPr>
    </w:p>
    <w:p w:rsidR="3F9BAA68" w:rsidP="6C6661B2" w:rsidRDefault="3F9BAA68" w14:paraId="02BCA1B6" w14:textId="0F4057EE">
      <w:pPr>
        <w:pStyle w:val="Normal"/>
        <w:tabs>
          <w:tab w:val="left" w:leader="none" w:pos="1020"/>
        </w:tabs>
      </w:pPr>
      <w:r w:rsidRPr="6C6661B2" w:rsidR="3F9BAA68">
        <w:rPr>
          <w:rFonts w:ascii="Arial" w:hAnsi="Arial" w:cs="Arial"/>
          <w:i w:val="0"/>
          <w:iCs w:val="0"/>
          <w:sz w:val="22"/>
          <w:szCs w:val="22"/>
          <w:u w:val="none"/>
          <w:lang w:val="en-US"/>
        </w:rPr>
        <w:t xml:space="preserve">Batchelor, R., Pitman, E., </w:t>
      </w:r>
      <w:r w:rsidRPr="6C6661B2" w:rsidR="3F9BAA68">
        <w:rPr>
          <w:rFonts w:ascii="Arial" w:hAnsi="Arial" w:cs="Arial"/>
          <w:i w:val="0"/>
          <w:iCs w:val="0"/>
          <w:sz w:val="22"/>
          <w:szCs w:val="22"/>
          <w:u w:val="none"/>
          <w:lang w:val="en-US"/>
        </w:rPr>
        <w:t>Sharpington</w:t>
      </w:r>
      <w:r w:rsidRPr="6C6661B2" w:rsidR="3F9BAA68">
        <w:rPr>
          <w:rFonts w:ascii="Arial" w:hAnsi="Arial" w:cs="Arial"/>
          <w:i w:val="0"/>
          <w:iCs w:val="0"/>
          <w:sz w:val="22"/>
          <w:szCs w:val="22"/>
          <w:u w:val="none"/>
          <w:lang w:val="en-US"/>
        </w:rPr>
        <w:t xml:space="preserve">, A., Stock, M. and Cage, E. (2020) 'Student </w:t>
      </w:r>
      <w:r w:rsidRPr="6C6661B2" w:rsidR="2D582C2B">
        <w:rPr>
          <w:rFonts w:ascii="Arial" w:hAnsi="Arial" w:cs="Arial"/>
          <w:i w:val="0"/>
          <w:iCs w:val="0"/>
          <w:sz w:val="22"/>
          <w:szCs w:val="22"/>
          <w:u w:val="none"/>
          <w:lang w:val="en-US"/>
        </w:rPr>
        <w:t>perspectives on mental health support and services in the UK,'</w:t>
      </w:r>
      <w:r w:rsidRPr="6C6661B2" w:rsidR="2D582C2B">
        <w:rPr>
          <w:rFonts w:ascii="Arial" w:hAnsi="Arial" w:cs="Arial"/>
          <w:i w:val="1"/>
          <w:iCs w:val="1"/>
          <w:sz w:val="22"/>
          <w:szCs w:val="22"/>
          <w:u w:val="none"/>
          <w:lang w:val="en-US"/>
        </w:rPr>
        <w:t xml:space="preserve"> Journal of Further and Higher Education</w:t>
      </w:r>
      <w:r w:rsidRPr="6C6661B2" w:rsidR="2D582C2B">
        <w:rPr>
          <w:rFonts w:ascii="Arial" w:hAnsi="Arial" w:cs="Arial"/>
          <w:i w:val="0"/>
          <w:iCs w:val="0"/>
          <w:sz w:val="22"/>
          <w:szCs w:val="22"/>
          <w:u w:val="none"/>
          <w:lang w:val="en-US"/>
        </w:rPr>
        <w:t>, 44(4), pp. 483-497.</w:t>
      </w:r>
    </w:p>
    <w:p w:rsidR="6C6661B2" w:rsidP="6C6661B2" w:rsidRDefault="6C6661B2" w14:paraId="5ECE6B60" w14:textId="47076C09">
      <w:pPr>
        <w:pStyle w:val="Normal"/>
        <w:tabs>
          <w:tab w:val="left" w:leader="none" w:pos="1020"/>
        </w:tabs>
        <w:rPr>
          <w:rFonts w:ascii="Arial" w:hAnsi="Arial" w:cs="Arial"/>
          <w:i w:val="0"/>
          <w:iCs w:val="0"/>
          <w:sz w:val="22"/>
          <w:szCs w:val="22"/>
          <w:u w:val="none"/>
          <w:lang w:val="en-US"/>
        </w:rPr>
      </w:pPr>
    </w:p>
    <w:p w:rsidR="38EA5A2D" w:rsidP="6C6661B2" w:rsidRDefault="38EA5A2D" w14:paraId="21DD236F" w14:textId="3BCFC804">
      <w:pPr>
        <w:pStyle w:val="Normal"/>
        <w:tabs>
          <w:tab w:val="left" w:leader="none" w:pos="1020"/>
        </w:tabs>
        <w:rPr>
          <w:rFonts w:ascii="Arial" w:hAnsi="Arial" w:cs="Arial"/>
          <w:i w:val="0"/>
          <w:iCs w:val="0"/>
          <w:sz w:val="22"/>
          <w:szCs w:val="22"/>
          <w:u w:val="none"/>
          <w:lang w:val="en-US"/>
        </w:rPr>
      </w:pPr>
      <w:r w:rsidRPr="6C6661B2" w:rsidR="38EA5A2D">
        <w:rPr>
          <w:rFonts w:ascii="Arial" w:hAnsi="Arial" w:cs="Arial"/>
          <w:i w:val="0"/>
          <w:iCs w:val="0"/>
          <w:sz w:val="22"/>
          <w:szCs w:val="22"/>
          <w:u w:val="none"/>
          <w:lang w:val="en-US"/>
        </w:rPr>
        <w:t xml:space="preserve">Lister, K., Riva, E, Kukulska-Hulme, </w:t>
      </w:r>
      <w:r w:rsidRPr="6C6661B2" w:rsidR="179114A2">
        <w:rPr>
          <w:rFonts w:ascii="Arial" w:hAnsi="Arial" w:cs="Arial"/>
          <w:i w:val="0"/>
          <w:iCs w:val="0"/>
          <w:sz w:val="22"/>
          <w:szCs w:val="22"/>
          <w:u w:val="none"/>
          <w:lang w:val="en-US"/>
        </w:rPr>
        <w:t>A.,</w:t>
      </w:r>
      <w:r w:rsidRPr="6C6661B2" w:rsidR="38EA5A2D">
        <w:rPr>
          <w:rFonts w:ascii="Arial" w:hAnsi="Arial" w:cs="Arial"/>
          <w:i w:val="0"/>
          <w:iCs w:val="0"/>
          <w:sz w:val="22"/>
          <w:szCs w:val="22"/>
          <w:u w:val="none"/>
          <w:lang w:val="en-US"/>
        </w:rPr>
        <w:t xml:space="preserve"> and Fox, C. (2022) 'Participatory digital approaches to embeddi</w:t>
      </w:r>
      <w:r w:rsidRPr="6C6661B2" w:rsidR="790D570C">
        <w:rPr>
          <w:rFonts w:ascii="Arial" w:hAnsi="Arial" w:cs="Arial"/>
          <w:i w:val="0"/>
          <w:iCs w:val="0"/>
          <w:sz w:val="22"/>
          <w:szCs w:val="22"/>
          <w:u w:val="none"/>
          <w:lang w:val="en-US"/>
        </w:rPr>
        <w:t xml:space="preserve">ng student wellbeing in higher education', </w:t>
      </w:r>
      <w:r w:rsidRPr="6C6661B2" w:rsidR="790D570C">
        <w:rPr>
          <w:rFonts w:ascii="Arial" w:hAnsi="Arial" w:cs="Arial"/>
          <w:i w:val="1"/>
          <w:iCs w:val="1"/>
          <w:sz w:val="22"/>
          <w:szCs w:val="22"/>
          <w:u w:val="none"/>
          <w:lang w:val="en-US"/>
        </w:rPr>
        <w:t>Frontiers in Education</w:t>
      </w:r>
      <w:r w:rsidRPr="6C6661B2" w:rsidR="790D570C">
        <w:rPr>
          <w:rFonts w:ascii="Arial" w:hAnsi="Arial" w:cs="Arial"/>
          <w:i w:val="0"/>
          <w:iCs w:val="0"/>
          <w:sz w:val="22"/>
          <w:szCs w:val="22"/>
          <w:u w:val="none"/>
          <w:lang w:val="en-US"/>
        </w:rPr>
        <w:t>, 7, 924868</w:t>
      </w:r>
    </w:p>
    <w:p w:rsidR="6C6661B2" w:rsidP="6C6661B2" w:rsidRDefault="6C6661B2" w14:paraId="1626D7F6" w14:textId="2883A890">
      <w:pPr>
        <w:pStyle w:val="Normal"/>
        <w:tabs>
          <w:tab w:val="left" w:leader="none" w:pos="1020"/>
        </w:tabs>
        <w:rPr>
          <w:rFonts w:ascii="Arial" w:hAnsi="Arial" w:cs="Arial"/>
          <w:i w:val="0"/>
          <w:iCs w:val="0"/>
          <w:sz w:val="22"/>
          <w:szCs w:val="22"/>
          <w:u w:val="none"/>
          <w:lang w:val="en-US"/>
        </w:rPr>
      </w:pPr>
    </w:p>
    <w:p w:rsidR="2B93FF68" w:rsidP="6C6661B2" w:rsidRDefault="2B93FF68" w14:paraId="0A828CD3" w14:textId="3253CE9F">
      <w:pPr>
        <w:pStyle w:val="Normal"/>
        <w:tabs>
          <w:tab w:val="left" w:leader="none" w:pos="1020"/>
        </w:tabs>
      </w:pPr>
      <w:r w:rsidRPr="6C6661B2" w:rsidR="2B93FF68">
        <w:rPr>
          <w:rFonts w:ascii="Arial" w:hAnsi="Arial" w:cs="Arial"/>
          <w:i w:val="0"/>
          <w:iCs w:val="0"/>
          <w:sz w:val="22"/>
          <w:szCs w:val="22"/>
          <w:u w:val="none"/>
          <w:lang w:val="en-US"/>
        </w:rPr>
        <w:t xml:space="preserve">Barnwell, </w:t>
      </w:r>
      <w:r w:rsidRPr="6C6661B2" w:rsidR="50EF1DF0">
        <w:rPr>
          <w:rFonts w:ascii="Arial" w:hAnsi="Arial" w:cs="Arial"/>
          <w:i w:val="0"/>
          <w:iCs w:val="0"/>
          <w:sz w:val="22"/>
          <w:szCs w:val="22"/>
          <w:u w:val="none"/>
          <w:lang w:val="en-US"/>
        </w:rPr>
        <w:t>A.M.,</w:t>
      </w:r>
      <w:r w:rsidRPr="6C6661B2" w:rsidR="2B93FF68">
        <w:rPr>
          <w:rFonts w:ascii="Arial" w:hAnsi="Arial" w:cs="Arial"/>
          <w:i w:val="0"/>
          <w:iCs w:val="0"/>
          <w:sz w:val="22"/>
          <w:szCs w:val="22"/>
          <w:u w:val="none"/>
          <w:lang w:val="en-US"/>
        </w:rPr>
        <w:t xml:space="preserve"> and Patton, R. (2025) 'University student experience of digital mental health packages', </w:t>
      </w:r>
      <w:r w:rsidRPr="6C6661B2" w:rsidR="2B93FF68">
        <w:rPr>
          <w:rFonts w:ascii="Arial" w:hAnsi="Arial" w:cs="Arial"/>
          <w:i w:val="1"/>
          <w:iCs w:val="1"/>
          <w:sz w:val="22"/>
          <w:szCs w:val="22"/>
          <w:u w:val="none"/>
          <w:lang w:val="en-US"/>
        </w:rPr>
        <w:t>Journal of Further and Higher Educ</w:t>
      </w:r>
      <w:r w:rsidRPr="6C6661B2" w:rsidR="444E72A3">
        <w:rPr>
          <w:rFonts w:ascii="Arial" w:hAnsi="Arial" w:cs="Arial"/>
          <w:i w:val="1"/>
          <w:iCs w:val="1"/>
          <w:sz w:val="22"/>
          <w:szCs w:val="22"/>
          <w:u w:val="none"/>
          <w:lang w:val="en-US"/>
        </w:rPr>
        <w:t>ation</w:t>
      </w:r>
      <w:r w:rsidRPr="6C6661B2" w:rsidR="444E72A3">
        <w:rPr>
          <w:rFonts w:ascii="Arial" w:hAnsi="Arial" w:cs="Arial"/>
          <w:i w:val="0"/>
          <w:iCs w:val="0"/>
          <w:sz w:val="22"/>
          <w:szCs w:val="22"/>
          <w:u w:val="none"/>
          <w:lang w:val="en-US"/>
        </w:rPr>
        <w:t>, 49(3), pp. 269-282</w:t>
      </w:r>
    </w:p>
    <w:p w:rsidR="6C6661B2" w:rsidP="6C6661B2" w:rsidRDefault="6C6661B2" w14:paraId="4257532F" w14:textId="7CE31F1A">
      <w:pPr>
        <w:pStyle w:val="Normal"/>
        <w:tabs>
          <w:tab w:val="left" w:leader="none" w:pos="1020"/>
        </w:tabs>
        <w:rPr>
          <w:rFonts w:ascii="Arial" w:hAnsi="Arial" w:cs="Arial"/>
          <w:i w:val="0"/>
          <w:iCs w:val="0"/>
          <w:sz w:val="22"/>
          <w:szCs w:val="22"/>
          <w:u w:val="none"/>
          <w:lang w:val="en-US"/>
        </w:rPr>
      </w:pPr>
    </w:p>
    <w:p w:rsidR="444E72A3" w:rsidP="6C6661B2" w:rsidRDefault="444E72A3" w14:paraId="6BA5B150" w14:textId="027F00D9">
      <w:pPr>
        <w:pStyle w:val="Normal"/>
        <w:tabs>
          <w:tab w:val="left" w:leader="none" w:pos="1020"/>
        </w:tabs>
      </w:pPr>
      <w:r w:rsidRPr="6C6661B2" w:rsidR="444E72A3">
        <w:rPr>
          <w:rFonts w:ascii="Arial" w:hAnsi="Arial" w:cs="Arial"/>
          <w:i w:val="0"/>
          <w:iCs w:val="0"/>
          <w:sz w:val="22"/>
          <w:szCs w:val="22"/>
          <w:u w:val="none"/>
          <w:lang w:val="en-US"/>
        </w:rPr>
        <w:t>Pointon-Haas, J., Waqar, L., Upsher, R., Foster, J., Byrom, N. and Oates, J. (2023) 'A sys</w:t>
      </w:r>
      <w:r w:rsidRPr="6C6661B2" w:rsidR="0F2DECD6">
        <w:rPr>
          <w:rFonts w:ascii="Arial" w:hAnsi="Arial" w:cs="Arial"/>
          <w:i w:val="0"/>
          <w:iCs w:val="0"/>
          <w:sz w:val="22"/>
          <w:szCs w:val="22"/>
          <w:u w:val="none"/>
          <w:lang w:val="en-US"/>
        </w:rPr>
        <w:t>tematic review of peer support interventions for student mental health and well-being in higher education',</w:t>
      </w:r>
      <w:r w:rsidRPr="6C6661B2" w:rsidR="0F2DECD6">
        <w:rPr>
          <w:rFonts w:ascii="Arial" w:hAnsi="Arial" w:cs="Arial"/>
          <w:i w:val="1"/>
          <w:iCs w:val="1"/>
          <w:sz w:val="22"/>
          <w:szCs w:val="22"/>
          <w:u w:val="none"/>
          <w:lang w:val="en-US"/>
        </w:rPr>
        <w:t xml:space="preserve"> </w:t>
      </w:r>
      <w:r w:rsidRPr="6C6661B2" w:rsidR="0F2DECD6">
        <w:rPr>
          <w:rFonts w:ascii="Arial" w:hAnsi="Arial" w:cs="Arial"/>
          <w:i w:val="1"/>
          <w:iCs w:val="1"/>
          <w:sz w:val="22"/>
          <w:szCs w:val="22"/>
          <w:u w:val="none"/>
          <w:lang w:val="en-US"/>
        </w:rPr>
        <w:t>BJPsych</w:t>
      </w:r>
      <w:r w:rsidRPr="6C6661B2" w:rsidR="616A3A77">
        <w:rPr>
          <w:rFonts w:ascii="Arial" w:hAnsi="Arial" w:cs="Arial"/>
          <w:i w:val="1"/>
          <w:iCs w:val="1"/>
          <w:sz w:val="22"/>
          <w:szCs w:val="22"/>
          <w:u w:val="none"/>
          <w:lang w:val="en-US"/>
        </w:rPr>
        <w:t xml:space="preserve"> Open</w:t>
      </w:r>
      <w:r w:rsidRPr="6C6661B2" w:rsidR="616A3A77">
        <w:rPr>
          <w:rFonts w:ascii="Arial" w:hAnsi="Arial" w:cs="Arial"/>
          <w:i w:val="0"/>
          <w:iCs w:val="0"/>
          <w:sz w:val="22"/>
          <w:szCs w:val="22"/>
          <w:u w:val="none"/>
          <w:lang w:val="en-US"/>
        </w:rPr>
        <w:t>, 9, e214.</w:t>
      </w:r>
    </w:p>
    <w:p w:rsidR="6C6661B2" w:rsidP="6C6661B2" w:rsidRDefault="6C6661B2" w14:paraId="5F4977A7" w14:textId="47948AA8">
      <w:pPr>
        <w:pStyle w:val="Normal"/>
        <w:tabs>
          <w:tab w:val="left" w:leader="none" w:pos="1020"/>
        </w:tabs>
        <w:rPr>
          <w:rFonts w:ascii="Arial" w:hAnsi="Arial" w:cs="Arial"/>
          <w:i w:val="0"/>
          <w:iCs w:val="0"/>
          <w:sz w:val="22"/>
          <w:szCs w:val="22"/>
          <w:u w:val="none"/>
          <w:lang w:val="en-US"/>
        </w:rPr>
      </w:pPr>
    </w:p>
    <w:p w:rsidR="616A3A77" w:rsidP="6C6661B2" w:rsidRDefault="616A3A77" w14:paraId="5343454E" w14:textId="4A477A2B">
      <w:pPr>
        <w:pStyle w:val="Normal"/>
        <w:tabs>
          <w:tab w:val="left" w:leader="none" w:pos="1020"/>
        </w:tabs>
      </w:pPr>
      <w:r w:rsidRPr="6C6661B2" w:rsidR="616A3A77">
        <w:rPr>
          <w:rFonts w:ascii="Arial" w:hAnsi="Arial" w:cs="Arial"/>
          <w:i w:val="0"/>
          <w:iCs w:val="0"/>
          <w:sz w:val="22"/>
          <w:szCs w:val="22"/>
          <w:u w:val="none"/>
          <w:lang w:val="en-US"/>
        </w:rPr>
        <w:t>Rakow, K., Upsher, R., Foster, J., Byrom, N. and Dommett, E. (2023</w:t>
      </w:r>
      <w:bookmarkStart w:name="_Int_AYKxPkZb" w:id="636741428"/>
      <w:r w:rsidRPr="6C6661B2" w:rsidR="616A3A77">
        <w:rPr>
          <w:rFonts w:ascii="Arial" w:hAnsi="Arial" w:cs="Arial"/>
          <w:i w:val="0"/>
          <w:iCs w:val="0"/>
          <w:sz w:val="22"/>
          <w:szCs w:val="22"/>
          <w:u w:val="none"/>
          <w:lang w:val="en-US"/>
        </w:rPr>
        <w:t>) '"</w:t>
      </w:r>
      <w:bookmarkEnd w:id="636741428"/>
      <w:r w:rsidRPr="6C6661B2" w:rsidR="616A3A77">
        <w:rPr>
          <w:rFonts w:ascii="Arial" w:hAnsi="Arial" w:cs="Arial"/>
          <w:i w:val="0"/>
          <w:iCs w:val="0"/>
          <w:sz w:val="22"/>
          <w:szCs w:val="22"/>
          <w:u w:val="none"/>
          <w:lang w:val="en-US"/>
        </w:rPr>
        <w:t xml:space="preserve">It </w:t>
      </w:r>
      <w:r w:rsidRPr="6C6661B2" w:rsidR="616A3A77">
        <w:rPr>
          <w:rFonts w:ascii="Arial" w:hAnsi="Arial" w:cs="Arial"/>
          <w:i w:val="0"/>
          <w:iCs w:val="0"/>
          <w:sz w:val="22"/>
          <w:szCs w:val="22"/>
          <w:u w:val="none"/>
          <w:lang w:val="en-US"/>
        </w:rPr>
        <w:t>Ain</w:t>
      </w:r>
      <w:r w:rsidRPr="6C6661B2" w:rsidR="719B4B51">
        <w:rPr>
          <w:rFonts w:ascii="Arial" w:hAnsi="Arial" w:cs="Arial"/>
          <w:i w:val="0"/>
          <w:iCs w:val="0"/>
          <w:sz w:val="22"/>
          <w:szCs w:val="22"/>
          <w:u w:val="none"/>
          <w:lang w:val="en-US"/>
        </w:rPr>
        <w:t>'</w:t>
      </w:r>
      <w:r w:rsidRPr="6C6661B2" w:rsidR="616A3A77">
        <w:rPr>
          <w:rFonts w:ascii="Arial" w:hAnsi="Arial" w:cs="Arial"/>
          <w:i w:val="0"/>
          <w:iCs w:val="0"/>
          <w:sz w:val="22"/>
          <w:szCs w:val="22"/>
          <w:u w:val="none"/>
          <w:lang w:val="en-US"/>
        </w:rPr>
        <w:t>t</w:t>
      </w:r>
      <w:r w:rsidRPr="6C6661B2" w:rsidR="616A3A77">
        <w:rPr>
          <w:rFonts w:ascii="Arial" w:hAnsi="Arial" w:cs="Arial"/>
          <w:i w:val="0"/>
          <w:iCs w:val="0"/>
          <w:sz w:val="22"/>
          <w:szCs w:val="22"/>
          <w:u w:val="none"/>
          <w:lang w:val="en-US"/>
        </w:rPr>
        <w:t xml:space="preserve"> W</w:t>
      </w:r>
      <w:r w:rsidRPr="6C6661B2" w:rsidR="2613F464">
        <w:rPr>
          <w:rFonts w:ascii="Arial" w:hAnsi="Arial" w:cs="Arial"/>
          <w:i w:val="0"/>
          <w:iCs w:val="0"/>
          <w:sz w:val="22"/>
          <w:szCs w:val="22"/>
          <w:u w:val="none"/>
          <w:lang w:val="en-US"/>
        </w:rPr>
        <w:t>hat You Use, It's the Way, You Use It":</w:t>
      </w:r>
      <w:r w:rsidRPr="6C6661B2" w:rsidR="5EB679BA">
        <w:rPr>
          <w:rFonts w:ascii="Arial" w:hAnsi="Arial" w:cs="Arial"/>
          <w:i w:val="0"/>
          <w:iCs w:val="0"/>
          <w:sz w:val="22"/>
          <w:szCs w:val="22"/>
          <w:u w:val="none"/>
          <w:lang w:val="en-US"/>
        </w:rPr>
        <w:t xml:space="preserve"> How virtual learning environments may impact student mental wellbeing', </w:t>
      </w:r>
      <w:r w:rsidRPr="6C6661B2" w:rsidR="5EB679BA">
        <w:rPr>
          <w:rFonts w:ascii="Arial" w:hAnsi="Arial" w:cs="Arial"/>
          <w:i w:val="1"/>
          <w:iCs w:val="1"/>
          <w:sz w:val="22"/>
          <w:szCs w:val="22"/>
          <w:u w:val="none"/>
          <w:lang w:val="en-US"/>
        </w:rPr>
        <w:t>Higher Education.</w:t>
      </w:r>
    </w:p>
    <w:p w:rsidR="6C6661B2" w:rsidP="6C6661B2" w:rsidRDefault="6C6661B2" w14:paraId="2C5694D1" w14:textId="08002901">
      <w:pPr>
        <w:pStyle w:val="Normal"/>
        <w:tabs>
          <w:tab w:val="left" w:leader="none" w:pos="1020"/>
        </w:tabs>
        <w:rPr>
          <w:rFonts w:ascii="Arial" w:hAnsi="Arial" w:cs="Arial"/>
          <w:i w:val="0"/>
          <w:iCs w:val="0"/>
          <w:sz w:val="22"/>
          <w:szCs w:val="22"/>
          <w:u w:val="none"/>
          <w:lang w:val="en-US"/>
        </w:rPr>
      </w:pPr>
    </w:p>
    <w:p w:rsidR="6C6661B2" w:rsidP="6C6661B2" w:rsidRDefault="6C6661B2" w14:paraId="380068C4" w14:textId="4DA976BD">
      <w:pPr>
        <w:pStyle w:val="Normal"/>
        <w:tabs>
          <w:tab w:val="left" w:leader="none" w:pos="1020"/>
        </w:tabs>
        <w:rPr>
          <w:rFonts w:ascii="Arial" w:hAnsi="Arial" w:cs="Arial"/>
          <w:i w:val="0"/>
          <w:iCs w:val="0"/>
          <w:sz w:val="22"/>
          <w:szCs w:val="22"/>
          <w:u w:val="none"/>
          <w:lang w:val="en-US"/>
        </w:rPr>
      </w:pPr>
    </w:p>
    <w:p w:rsidR="0E35285C" w:rsidP="0E35285C" w:rsidRDefault="0E35285C" w14:paraId="5F6FC549" w14:textId="2C9DA594">
      <w:pPr>
        <w:pStyle w:val="Normal"/>
        <w:tabs>
          <w:tab w:val="left" w:leader="none" w:pos="1020"/>
        </w:tabs>
        <w:rPr>
          <w:rFonts w:ascii="Arial" w:hAnsi="Arial" w:cs="Arial"/>
          <w:i w:val="0"/>
          <w:iCs w:val="0"/>
          <w:sz w:val="22"/>
          <w:szCs w:val="22"/>
          <w:u w:val="none"/>
          <w:lang w:val="en-US"/>
        </w:rPr>
      </w:pPr>
    </w:p>
    <w:p w:rsidR="0E35285C" w:rsidP="0E35285C" w:rsidRDefault="0E35285C" w14:paraId="06777719" w14:textId="6C800D58">
      <w:pPr>
        <w:pStyle w:val="Normal"/>
        <w:tabs>
          <w:tab w:val="left" w:leader="none" w:pos="1020"/>
        </w:tabs>
        <w:rPr>
          <w:rFonts w:ascii="Arial" w:hAnsi="Arial" w:cs="Arial"/>
          <w:i w:val="0"/>
          <w:iCs w:val="0"/>
          <w:sz w:val="22"/>
          <w:szCs w:val="22"/>
          <w:u w:val="none"/>
          <w:lang w:val="en-US"/>
        </w:rPr>
      </w:pPr>
    </w:p>
    <w:p w:rsidR="0E35285C" w:rsidP="0E35285C" w:rsidRDefault="0E35285C" w14:paraId="74F47C77" w14:textId="086F16A8">
      <w:pPr>
        <w:pStyle w:val="Normal"/>
        <w:tabs>
          <w:tab w:val="left" w:leader="none" w:pos="1020"/>
        </w:tabs>
        <w:rPr>
          <w:rFonts w:ascii="Arial" w:hAnsi="Arial" w:cs="Arial"/>
          <w:i w:val="0"/>
          <w:iCs w:val="0"/>
          <w:sz w:val="22"/>
          <w:szCs w:val="22"/>
          <w:u w:val="single"/>
        </w:rPr>
      </w:pPr>
    </w:p>
    <w:p w:rsidR="0E35285C" w:rsidP="0E35285C" w:rsidRDefault="0E35285C" w14:paraId="7D069381" w14:textId="5AFB08AC">
      <w:pPr>
        <w:pStyle w:val="Normal"/>
        <w:tabs>
          <w:tab w:val="left" w:leader="none" w:pos="1020"/>
        </w:tabs>
        <w:rPr>
          <w:rFonts w:ascii="Arial" w:hAnsi="Arial" w:cs="Arial"/>
          <w:i w:val="0"/>
          <w:iCs w:val="0"/>
          <w:sz w:val="22"/>
          <w:szCs w:val="22"/>
          <w:u w:val="single"/>
        </w:rPr>
      </w:pPr>
    </w:p>
    <w:p w:rsidR="0E35285C" w:rsidP="0E35285C" w:rsidRDefault="0E35285C" w14:paraId="2AAA4855" w14:textId="1C6F26DE">
      <w:pPr>
        <w:pStyle w:val="Normal"/>
        <w:tabs>
          <w:tab w:val="left" w:leader="none" w:pos="1020"/>
        </w:tabs>
        <w:rPr>
          <w:rFonts w:ascii="Arial" w:hAnsi="Arial" w:cs="Arial"/>
          <w:i w:val="0"/>
          <w:iCs w:val="0"/>
          <w:sz w:val="22"/>
          <w:szCs w:val="22"/>
          <w:u w:val="single"/>
        </w:rPr>
      </w:pPr>
    </w:p>
    <w:sectPr w:rsidRPr="00581914" w:rsidR="004734B6">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32112" w:rsidP="00581914" w:rsidRDefault="00732112" w14:paraId="2B4844F4" w14:textId="77777777">
      <w:pPr>
        <w:spacing w:after="0" w:line="240" w:lineRule="auto"/>
      </w:pPr>
      <w:r>
        <w:separator/>
      </w:r>
    </w:p>
  </w:endnote>
  <w:endnote w:type="continuationSeparator" w:id="0">
    <w:p w:rsidR="00732112" w:rsidP="00581914" w:rsidRDefault="00732112" w14:paraId="5E95E1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3321706"/>
      <w:docPartObj>
        <w:docPartGallery w:val="Page Numbers (Bottom of Page)"/>
        <w:docPartUnique/>
      </w:docPartObj>
    </w:sdtPr>
    <w:sdtContent>
      <w:p w:rsidR="00581914" w:rsidRDefault="00581914" w14:paraId="3BACE710" w14:textId="0CD4C02A">
        <w:pPr>
          <w:pStyle w:val="Footer"/>
          <w:jc w:val="right"/>
        </w:pPr>
        <w:r>
          <w:fldChar w:fldCharType="begin"/>
        </w:r>
        <w:r>
          <w:instrText>PAGE   \* MERGEFORMAT</w:instrText>
        </w:r>
        <w:r>
          <w:fldChar w:fldCharType="separate"/>
        </w:r>
        <w:r>
          <w:t>2</w:t>
        </w:r>
        <w:r>
          <w:fldChar w:fldCharType="end"/>
        </w:r>
      </w:p>
    </w:sdtContent>
  </w:sdt>
  <w:p w:rsidR="00581914" w:rsidRDefault="00581914" w14:paraId="5B1A78D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32112" w:rsidP="00581914" w:rsidRDefault="00732112" w14:paraId="5F546B55" w14:textId="77777777">
      <w:pPr>
        <w:spacing w:after="0" w:line="240" w:lineRule="auto"/>
      </w:pPr>
      <w:r>
        <w:separator/>
      </w:r>
    </w:p>
  </w:footnote>
  <w:footnote w:type="continuationSeparator" w:id="0">
    <w:p w:rsidR="00732112" w:rsidP="00581914" w:rsidRDefault="00732112" w14:paraId="40D0E796"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gqMSszoX4/F0Ht" int2:id="t38hV8Xg">
      <int2:state int2:type="spell" int2:value="Rejected"/>
    </int2:textHash>
    <int2:textHash int2:hashCode="DFm/S/3QpWr6hM" int2:id="PNd9DxaB">
      <int2:state int2:type="spell" int2:value="Rejected"/>
    </int2:textHash>
    <int2:textHash int2:hashCode="k9bIImrC2u2Qqw" int2:id="MrQk21sL">
      <int2:state int2:type="spell" int2:value="Rejected"/>
    </int2:textHash>
    <int2:textHash int2:hashCode="2OohdqWrLEPYUq" int2:id="8lzoT1Vz">
      <int2:state int2:type="spell" int2:value="Rejected"/>
    </int2:textHash>
    <int2:textHash int2:hashCode="xggErfJLyDDM92" int2:id="PS63lBjt">
      <int2:state int2:type="spell" int2:value="Rejected"/>
    </int2:textHash>
    <int2:textHash int2:hashCode="JZFlhIRMpWGDV6" int2:id="THCZBICp">
      <int2:state int2:type="spell" int2:value="Rejected"/>
    </int2:textHash>
    <int2:textHash int2:hashCode="v2UVWmKaOTORzx" int2:id="1TioaGKT">
      <int2:state int2:type="spell" int2:value="Rejected"/>
    </int2:textHash>
    <int2:textHash int2:hashCode="ZCAzY36uKr3PuW" int2:id="c0OZ9Zsv">
      <int2:state int2:type="spell" int2:value="Rejected"/>
    </int2:textHash>
    <int2:textHash int2:hashCode="ykBpBax3zME2mK" int2:id="MsfSRVC7">
      <int2:state int2:type="spell" int2:value="Rejected"/>
    </int2:textHash>
    <int2:textHash int2:hashCode="GDHpNRSCWQv/BS" int2:id="7Nuxn2xB">
      <int2:state int2:type="spell" int2:value="Rejected"/>
    </int2:textHash>
    <int2:textHash int2:hashCode="qPJwKBVVM+x6Ml" int2:id="OOv3WVWG">
      <int2:state int2:type="spell" int2:value="Rejected"/>
    </int2:textHash>
    <int2:bookmark int2:bookmarkName="_Int_RfPiG9Ow" int2:invalidationBookmarkName="" int2:hashCode="YsXK4h3SxORX+l" int2:id="SOKmvsol">
      <int2:state int2:type="style" int2:value="Rejected"/>
    </int2:bookmark>
    <int2:bookmark int2:bookmarkName="_Int_AYKxPkZb" int2:invalidationBookmarkName="" int2:hashCode="L+jtnjyFj3h/I3" int2:id="dK0sD1P6">
      <int2:state int2:type="gram" int2:value="Rejected"/>
    </int2:bookmark>
    <int2:bookmark int2:bookmarkName="_Int_vU1OAySj" int2:invalidationBookmarkName="" int2:hashCode="z/pQoyyxOiQNcF" int2:id="TgzGoKdu">
      <int2:state int2:type="spell" int2:value="Rejected"/>
    </int2:bookmark>
    <int2:entireDocument int2:id="wDDS1whW">
      <int2:extLst>
        <oel:ext uri="E302BA01-7950-474C-9AD3-286E660C40A8">
          <int2:similaritySummary int2:version="1" int2:runId="1784484573473" int2:tilesCheckedInThisRun="124" int2:totalNumOfTiles="124" int2:similarityAnnotationCount="0" int2:numWords="2628" int2:numFlaggedWords="0"/>
        </oel:ext>
      </int2:extLst>
    </int2:entireDocument>
  </int2:observations>
  <int2:intelligenceSettings/>
  <int2:onDemandWorkflows>
    <int2:onDemandWorkflow int2:type="SimilarityCheck" int2:paragraphVersions="1EDBAD1C-77777777 783C2643-6C8CCCBB 3694E1E9-70971FA9 08AB6E02-70A68ECD 33A7E558-40C14AC7 4B1637A9-525E9B52 2E622E4E-484B8BBA 42BD00C6-77777777 3797958F-77777777 477B7B90-77777777 222C8D06-77777777 60C35E7C-77777777 7A9B58E6-77777777 1F73004C-77777777 20D87DE5-77777777 5B68B900-77777777 777C9601-77777777 1409AF4C-77777777 78EE0C54-77777777 61ACDA5B-77777777 58328474-77777777 7D603010-77777777 7A9FE1B7-77777777 26890716-77777777 74FA0A38-77777777 054DC7CD-77777777 7B90318A-77777777 7D9603AC-77777777 51CB98D2-77777777 7CEE76BA-77777777 396D5B8E-322E4238 64C8EC35-77777777 18E7B9E7-77777777 2D24BC58-77777777 2230DF30-77777777 36FE22BF-77777777 47DC967D-77777777 57834593-77777777 41746BD0-77777777 2FAC502D-77777777 2E931152-77777777 7D93064E-77777777 37C16C5D-77777777 16C82BDC-77777777 0182624B-77777777 0DF1E6E1-77777777 01DEA59B-77777777 40EDD0C6-77777777 05F0C043-77777777 783E23E0-77777777 4651A1E5-77777777 16CEA955-77777777 4BAF595A-77777777 24D2B8B4-77777777 2094FCDF-77777777 579871DA-77777777 3B8947BB-7CC5EDEE 190BB603-79935323 70C20EF7-24EDF338 6356CC14-77777777 16FAE2BC-77777777 2584470F-1A728A65 67C66DD1-77777777 58155FC2-77777777 4085D69B-2519449E 0746A805-77777777 23E85C71-322BF491 76DDFCF5-366BBA13 66F22B79-15C47C90 072C633B-3731AE84 3E5D9864-77777777 69C19028-00ED0BFC 0B7ADDE5-2F1459BB 5451A9CA-77777777 6B22198D-5D425206 7B828ABD-3ADCF26A 2CD741CB-77777777 0485CCC3-70EBE8DB 1C929DE2-18585631 16DA195A-266013DB 7AD0CFA9-22A6604C 302913C0-7A3C2888 36058A65-77777777 7FD20318-69CD13AD 22BE1C4A-719665C6 02CB2D45-6CA12633 4D8EA36F-581692E6 68ADF828-678E206E 404AC5F3-387887FE 22D7A138-42E0A1CB 628C8DF4-77777777 5BEC6C70-7E0A34BF 38B7778A-04A9B2DC 045F7D57-62DB68CF 31A5FF77-77777777 4CF82C03-510E5B52 54085105-5B6019B9 24271992-32B8C830 2A34D484-74D84961 35C22531-4BC5349D 370F0BA3-10800C75 34184CE0-4DE71BBD 4F4F4240-604196B0 4F817A6D-50693629 5C5C5F8C-422FEA11 273B46D7-55AF2E63 0E0CD7D0-3DC3FCB4 14733BA1-7AC5885D 26CFCCD4-7B131C60 283EEE8C-74385EAA 2D95B471-010408AC 1CD52E8F-77777777 382C9FAF-7F0FD116 5FBA8287-7F51B264 3028CDD4-77777777 599CA3D5-331DFBEE 7D82AAE6-77777777 66BEBC41-77777777 2F4DE1B4-79F4741A 38CE7792-70757124 79A3BA47-70D411B9 5D2C3F4D-68EC8C76 7A98B67A-24AFC498 0BCFB254-41129831 320154D6-712AAC66 00E96B4B-77777777 0C6AD4C3-5DD3120D 0F82BBD7-50011FDA 00B842DA-3372DFEA 08643EEC-079FA5BA 759ED14F-5D266D7F 062AB67D-1FFBD0C1 7A016EFF-77777777 09F5BC42-6388EFFE 6A48AF31-3C641A40 1F8036DA-77777777 68F7EC49-5D7BC9D7 6F80477C-540B21DB 0D91E90A-77777777 413E28E8-44347B57 49A03251-741CACD2 3900B357-77777777 02DDA014-53E09D18 6B340725-12CB341B 6693086B-3455A5FF 7C556EBE-23E6457F 228E05BA-3A954896 2B536921-7306953E 334FF28B-720EE92A 01B5026E-3BAD2D49 2937BED4-2928D6BE 79ADC1EB-6F186086 6D1202D3-72F59598 78D71DDF-0D11A343 7D6553E5-64413D76 7497F874-606D1E84 39C60690-0FC18AC2 6A1D07F6-14DAFEBF 4069278F-26034E53 2EDDC441-650A2660 38C20144-0393AB51 2F785B1A-679DC597 5C169604-52BB4A7B 1FA245C1-3E6C5E05 22E93E1A-40761325 461DBC22-2E0CCFC4 62E771A2-344093F1 70E92446-712953CD 05354136-1A415063 35201491-1E9799C2 230A6264-28F8580C 354156AF-1CDC08EE 3C515E73-7498374D 03021767-2A2CF2A4 2EAAEDF0-26B7FD9E 02B92440-25ACEF13 37A80FAF-60805A0B 011C830B-57B83FF2 7052ED98-46211DF6 69BF1F22-696F52EC 2E7B0887-098ED1C1 35950EDC-711EEDEB 3B1290BC-44795263 0F0D9D08-769D2970 0FBC044E-591C1C2E 5BCD7636-14965AE5 76D3DFB0-41B8B49A 15BB70F0-7571745A 47502DE1-0072F8A9 39B3242E-1C7B2FE0 25A32F6B-7540E989 5BF2262F-3FA98561 654AF50B-37388054 58250444-52509F80 392D3A3A-649A9455 7D9C2F02-4459A34D 0B5E92FA-0DA94D52 07B3055B-6313D48B 06670871-7FDEF55F 0939E935-3E25EE0C 4AB288CA-37F82484 3DE74CA5-08DD45FB 166D1495-1A33C1B3 7B607A09-2C075420 49FEF825-2B5BCC10 5D3BC8A7-5B0CFA19 23AF5C53-04D1ACFD 177D6B6F-669E653F 1813C5B5-78F180D9 08E4CBD3-2432E60C 5CBC3D8B-749E6072 3CC0B322-756768E0 49161BF5-4F942CC1 13BBFF5C-06D140F1 71B48B7B-7A178A73 059065F8-180E59ED 23D94072-648B17C6 2FD4BC37-38F69391 202F8659-0031398F 518765A5-4A6C78E8 7DF0CFC8-5FD0B1F2 6FBA533C-718D928D 32825C56-55F55222 06998900-565E15F5 25B39894-04C1E312 060A5BEC-23A369B6 0811AB6D-3E1582D0 3150ADBE-147E4C17 2A0B6A43-38A9F174 714C61D1-10C1A5CC 7FE044AC-091C67EF 30B0973E-06B814CB 3E762ADF-0D959E02 78E01940-66EBD5E8 4E844FC0-7602E663 54DC7109-360896F4 55478A60-595F5151 1E535758-6AC4A9FA 32D1E4E4-528347A6 1A104520-1E987E5A 1EFAAB56-289CDDED 266DDF96-54178AA3 64E3968B-54DA60CF 3BC96425-01B236D3 00FEAF30-38677FC4 74F47C77-086F16A8 7D069381-5AFB08AC 2AAA4855-1C6F26DE 3BACE710-0CD4C02A 5B1A78D0-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9">
    <w:nsid w:val="6b5388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FB069F2"/>
    <w:multiLevelType w:val="hybridMultilevel"/>
    <w:tmpl w:val="8A069B32"/>
    <w:lvl w:ilvl="0" w:tplc="35AECB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874E92"/>
    <w:multiLevelType w:val="hybridMultilevel"/>
    <w:tmpl w:val="1C9296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3CE7519"/>
    <w:multiLevelType w:val="hybridMultilevel"/>
    <w:tmpl w:val="EA566B50"/>
    <w:lvl w:ilvl="0" w:tplc="C64A77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F7306A"/>
    <w:multiLevelType w:val="hybridMultilevel"/>
    <w:tmpl w:val="1DA2595C"/>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4" w15:restartNumberingAfterBreak="0">
    <w:nsid w:val="62BB709D"/>
    <w:multiLevelType w:val="hybridMultilevel"/>
    <w:tmpl w:val="D4B6F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8033FA"/>
    <w:multiLevelType w:val="hybridMultilevel"/>
    <w:tmpl w:val="72F6C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29C2CF2"/>
    <w:multiLevelType w:val="hybridMultilevel"/>
    <w:tmpl w:val="E9561E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2C06FA2"/>
    <w:multiLevelType w:val="hybridMultilevel"/>
    <w:tmpl w:val="F3244A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CEC3D54"/>
    <w:multiLevelType w:val="hybridMultilevel"/>
    <w:tmpl w:val="E93C575E"/>
    <w:lvl w:ilvl="0" w:tplc="AA0866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0">
    <w:abstractNumId w:val="9"/>
  </w:num>
  <w:num w:numId="1" w16cid:durableId="200826572">
    <w:abstractNumId w:val="6"/>
  </w:num>
  <w:num w:numId="2" w16cid:durableId="564609914">
    <w:abstractNumId w:val="7"/>
  </w:num>
  <w:num w:numId="3" w16cid:durableId="337926756">
    <w:abstractNumId w:val="5"/>
  </w:num>
  <w:num w:numId="4" w16cid:durableId="1021933020">
    <w:abstractNumId w:val="3"/>
  </w:num>
  <w:num w:numId="5" w16cid:durableId="134377093">
    <w:abstractNumId w:val="1"/>
  </w:num>
  <w:num w:numId="6" w16cid:durableId="283313784">
    <w:abstractNumId w:val="4"/>
  </w:num>
  <w:num w:numId="7" w16cid:durableId="1214540509">
    <w:abstractNumId w:val="2"/>
  </w:num>
  <w:num w:numId="8" w16cid:durableId="34739044">
    <w:abstractNumId w:val="0"/>
  </w:num>
  <w:num w:numId="9" w16cid:durableId="1134082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D06"/>
    <w:rsid w:val="00000789"/>
    <w:rsid w:val="0000E1FC"/>
    <w:rsid w:val="00010295"/>
    <w:rsid w:val="00020B1B"/>
    <w:rsid w:val="00026350"/>
    <w:rsid w:val="00043CB7"/>
    <w:rsid w:val="00044FEA"/>
    <w:rsid w:val="00046E8B"/>
    <w:rsid w:val="00087095"/>
    <w:rsid w:val="00091191"/>
    <w:rsid w:val="00092BB5"/>
    <w:rsid w:val="00094248"/>
    <w:rsid w:val="000A0277"/>
    <w:rsid w:val="000A67BE"/>
    <w:rsid w:val="000B20F0"/>
    <w:rsid w:val="000C30E6"/>
    <w:rsid w:val="000C4D06"/>
    <w:rsid w:val="000D38EA"/>
    <w:rsid w:val="000E3607"/>
    <w:rsid w:val="00101D6E"/>
    <w:rsid w:val="00106CB8"/>
    <w:rsid w:val="001356E4"/>
    <w:rsid w:val="00152AF6"/>
    <w:rsid w:val="0015682E"/>
    <w:rsid w:val="001570F5"/>
    <w:rsid w:val="00160367"/>
    <w:rsid w:val="00163FF4"/>
    <w:rsid w:val="00176D3D"/>
    <w:rsid w:val="001825FC"/>
    <w:rsid w:val="00187A9F"/>
    <w:rsid w:val="0019315A"/>
    <w:rsid w:val="00199A02"/>
    <w:rsid w:val="001A024E"/>
    <w:rsid w:val="001C46FF"/>
    <w:rsid w:val="001C6439"/>
    <w:rsid w:val="001F770B"/>
    <w:rsid w:val="00207B41"/>
    <w:rsid w:val="00211217"/>
    <w:rsid w:val="002301ED"/>
    <w:rsid w:val="00250129"/>
    <w:rsid w:val="002516E0"/>
    <w:rsid w:val="002626CC"/>
    <w:rsid w:val="002627F6"/>
    <w:rsid w:val="00272CFC"/>
    <w:rsid w:val="00276CBB"/>
    <w:rsid w:val="00283BFA"/>
    <w:rsid w:val="002A31FB"/>
    <w:rsid w:val="002A58A9"/>
    <w:rsid w:val="002C650A"/>
    <w:rsid w:val="002D06C9"/>
    <w:rsid w:val="002D6A59"/>
    <w:rsid w:val="002E2528"/>
    <w:rsid w:val="002E2C75"/>
    <w:rsid w:val="003211CF"/>
    <w:rsid w:val="00323864"/>
    <w:rsid w:val="00342991"/>
    <w:rsid w:val="00347822"/>
    <w:rsid w:val="00355031"/>
    <w:rsid w:val="00380A65"/>
    <w:rsid w:val="0038234A"/>
    <w:rsid w:val="00382643"/>
    <w:rsid w:val="00390B38"/>
    <w:rsid w:val="003A41D3"/>
    <w:rsid w:val="003A736C"/>
    <w:rsid w:val="003B31F6"/>
    <w:rsid w:val="003B5A1A"/>
    <w:rsid w:val="003E5634"/>
    <w:rsid w:val="00407B5C"/>
    <w:rsid w:val="00413DB9"/>
    <w:rsid w:val="0042004E"/>
    <w:rsid w:val="00440B1B"/>
    <w:rsid w:val="004427EB"/>
    <w:rsid w:val="00457D26"/>
    <w:rsid w:val="00461D13"/>
    <w:rsid w:val="00463559"/>
    <w:rsid w:val="0046394A"/>
    <w:rsid w:val="00466D1E"/>
    <w:rsid w:val="004734B6"/>
    <w:rsid w:val="0047476A"/>
    <w:rsid w:val="004A6037"/>
    <w:rsid w:val="004A7B15"/>
    <w:rsid w:val="004B24AB"/>
    <w:rsid w:val="004B4DA6"/>
    <w:rsid w:val="00501E6E"/>
    <w:rsid w:val="00505C8F"/>
    <w:rsid w:val="00505EBD"/>
    <w:rsid w:val="00516DD2"/>
    <w:rsid w:val="00516EA2"/>
    <w:rsid w:val="00526EA0"/>
    <w:rsid w:val="005278EB"/>
    <w:rsid w:val="00532D40"/>
    <w:rsid w:val="00540D62"/>
    <w:rsid w:val="00561333"/>
    <w:rsid w:val="00566295"/>
    <w:rsid w:val="0057081C"/>
    <w:rsid w:val="0057535B"/>
    <w:rsid w:val="005777CC"/>
    <w:rsid w:val="00581914"/>
    <w:rsid w:val="0058242C"/>
    <w:rsid w:val="00591A2C"/>
    <w:rsid w:val="005B1F98"/>
    <w:rsid w:val="005B56C5"/>
    <w:rsid w:val="005D4235"/>
    <w:rsid w:val="005F63B6"/>
    <w:rsid w:val="0062135B"/>
    <w:rsid w:val="006325D6"/>
    <w:rsid w:val="00641615"/>
    <w:rsid w:val="00646E31"/>
    <w:rsid w:val="00665FE6"/>
    <w:rsid w:val="00670CF2"/>
    <w:rsid w:val="00673747"/>
    <w:rsid w:val="006877E7"/>
    <w:rsid w:val="006928D6"/>
    <w:rsid w:val="006A191B"/>
    <w:rsid w:val="006A6F38"/>
    <w:rsid w:val="006B4351"/>
    <w:rsid w:val="006B6A13"/>
    <w:rsid w:val="006C30E8"/>
    <w:rsid w:val="006C53E3"/>
    <w:rsid w:val="006D3CB8"/>
    <w:rsid w:val="006F110D"/>
    <w:rsid w:val="006F3C2A"/>
    <w:rsid w:val="00706F2E"/>
    <w:rsid w:val="00710248"/>
    <w:rsid w:val="00723280"/>
    <w:rsid w:val="00723A97"/>
    <w:rsid w:val="00732112"/>
    <w:rsid w:val="007361B4"/>
    <w:rsid w:val="00741BF1"/>
    <w:rsid w:val="00755EDB"/>
    <w:rsid w:val="00771417"/>
    <w:rsid w:val="00784062"/>
    <w:rsid w:val="00786A9B"/>
    <w:rsid w:val="00792F23"/>
    <w:rsid w:val="0079701B"/>
    <w:rsid w:val="007A4359"/>
    <w:rsid w:val="007B30B8"/>
    <w:rsid w:val="007D1FC9"/>
    <w:rsid w:val="007D62EC"/>
    <w:rsid w:val="007E2378"/>
    <w:rsid w:val="007F4E47"/>
    <w:rsid w:val="007F529C"/>
    <w:rsid w:val="00806E51"/>
    <w:rsid w:val="00810C4E"/>
    <w:rsid w:val="00826D3A"/>
    <w:rsid w:val="0083333F"/>
    <w:rsid w:val="0083361E"/>
    <w:rsid w:val="0083740D"/>
    <w:rsid w:val="00837605"/>
    <w:rsid w:val="0085053A"/>
    <w:rsid w:val="00852671"/>
    <w:rsid w:val="00852E30"/>
    <w:rsid w:val="00882289"/>
    <w:rsid w:val="008B26FA"/>
    <w:rsid w:val="008B5FCB"/>
    <w:rsid w:val="008C5497"/>
    <w:rsid w:val="008C61D2"/>
    <w:rsid w:val="008D3472"/>
    <w:rsid w:val="008E0E81"/>
    <w:rsid w:val="00905D2B"/>
    <w:rsid w:val="009072FD"/>
    <w:rsid w:val="00921CB4"/>
    <w:rsid w:val="009311C9"/>
    <w:rsid w:val="00931B63"/>
    <w:rsid w:val="009374F0"/>
    <w:rsid w:val="0095217D"/>
    <w:rsid w:val="00962FD8"/>
    <w:rsid w:val="009949DF"/>
    <w:rsid w:val="0099655F"/>
    <w:rsid w:val="00997CFC"/>
    <w:rsid w:val="009A0B06"/>
    <w:rsid w:val="009A300E"/>
    <w:rsid w:val="009B640B"/>
    <w:rsid w:val="009C2807"/>
    <w:rsid w:val="009D0620"/>
    <w:rsid w:val="009D1AFE"/>
    <w:rsid w:val="009D3F0E"/>
    <w:rsid w:val="00A02A73"/>
    <w:rsid w:val="00A05667"/>
    <w:rsid w:val="00A05952"/>
    <w:rsid w:val="00A173B9"/>
    <w:rsid w:val="00A373E1"/>
    <w:rsid w:val="00A50DDC"/>
    <w:rsid w:val="00A60DC0"/>
    <w:rsid w:val="00A63BE8"/>
    <w:rsid w:val="00A7522F"/>
    <w:rsid w:val="00A918B0"/>
    <w:rsid w:val="00AD4D3A"/>
    <w:rsid w:val="00B000DB"/>
    <w:rsid w:val="00B01FA6"/>
    <w:rsid w:val="00B07664"/>
    <w:rsid w:val="00B2702F"/>
    <w:rsid w:val="00B33FE1"/>
    <w:rsid w:val="00B36BF2"/>
    <w:rsid w:val="00B404B3"/>
    <w:rsid w:val="00B45BD0"/>
    <w:rsid w:val="00B5716B"/>
    <w:rsid w:val="00B62819"/>
    <w:rsid w:val="00B940DE"/>
    <w:rsid w:val="00BF6E0E"/>
    <w:rsid w:val="00C0382C"/>
    <w:rsid w:val="00C15539"/>
    <w:rsid w:val="00C156D8"/>
    <w:rsid w:val="00C21CED"/>
    <w:rsid w:val="00C629EB"/>
    <w:rsid w:val="00C65787"/>
    <w:rsid w:val="00C65C9E"/>
    <w:rsid w:val="00C769AC"/>
    <w:rsid w:val="00C979E0"/>
    <w:rsid w:val="00CA6972"/>
    <w:rsid w:val="00CB2FAB"/>
    <w:rsid w:val="00D00DCE"/>
    <w:rsid w:val="00D020EE"/>
    <w:rsid w:val="00D03237"/>
    <w:rsid w:val="00D058CC"/>
    <w:rsid w:val="00D14DA2"/>
    <w:rsid w:val="00D151D7"/>
    <w:rsid w:val="00D233D7"/>
    <w:rsid w:val="00D2773C"/>
    <w:rsid w:val="00D31B67"/>
    <w:rsid w:val="00D451E9"/>
    <w:rsid w:val="00D55AFC"/>
    <w:rsid w:val="00D61C90"/>
    <w:rsid w:val="00D85971"/>
    <w:rsid w:val="00D90C67"/>
    <w:rsid w:val="00DA082A"/>
    <w:rsid w:val="00DB6355"/>
    <w:rsid w:val="00DC0053"/>
    <w:rsid w:val="00DC2FEA"/>
    <w:rsid w:val="00DC662A"/>
    <w:rsid w:val="00DC6E48"/>
    <w:rsid w:val="00DC6F69"/>
    <w:rsid w:val="00DF268D"/>
    <w:rsid w:val="00E03C4E"/>
    <w:rsid w:val="00E1645A"/>
    <w:rsid w:val="00E21ECC"/>
    <w:rsid w:val="00E32EFB"/>
    <w:rsid w:val="00E551BB"/>
    <w:rsid w:val="00E57F84"/>
    <w:rsid w:val="00E61787"/>
    <w:rsid w:val="00E714DB"/>
    <w:rsid w:val="00E959BA"/>
    <w:rsid w:val="00EA0E1E"/>
    <w:rsid w:val="00EB62F1"/>
    <w:rsid w:val="00EB7909"/>
    <w:rsid w:val="00EC5A4B"/>
    <w:rsid w:val="00EE2383"/>
    <w:rsid w:val="00EE5BC8"/>
    <w:rsid w:val="00EE7294"/>
    <w:rsid w:val="00F213A8"/>
    <w:rsid w:val="00F37889"/>
    <w:rsid w:val="00F538DB"/>
    <w:rsid w:val="00F55313"/>
    <w:rsid w:val="00F56528"/>
    <w:rsid w:val="00F75A56"/>
    <w:rsid w:val="00F7697B"/>
    <w:rsid w:val="00F87042"/>
    <w:rsid w:val="00F97471"/>
    <w:rsid w:val="00FD1DE8"/>
    <w:rsid w:val="00FE4808"/>
    <w:rsid w:val="00FE6FF2"/>
    <w:rsid w:val="0100AE1B"/>
    <w:rsid w:val="0109AED4"/>
    <w:rsid w:val="01257E64"/>
    <w:rsid w:val="0131EFA3"/>
    <w:rsid w:val="015E1B9E"/>
    <w:rsid w:val="01AA317A"/>
    <w:rsid w:val="01CFB523"/>
    <w:rsid w:val="01D5DFB6"/>
    <w:rsid w:val="020DE0BA"/>
    <w:rsid w:val="020F0572"/>
    <w:rsid w:val="021A4EFC"/>
    <w:rsid w:val="022AB31B"/>
    <w:rsid w:val="0275968E"/>
    <w:rsid w:val="0278AED9"/>
    <w:rsid w:val="02920059"/>
    <w:rsid w:val="029695A5"/>
    <w:rsid w:val="02B7673E"/>
    <w:rsid w:val="030B16FA"/>
    <w:rsid w:val="035621FA"/>
    <w:rsid w:val="035905F0"/>
    <w:rsid w:val="0369A045"/>
    <w:rsid w:val="0396EFC6"/>
    <w:rsid w:val="039B2EE8"/>
    <w:rsid w:val="03A93283"/>
    <w:rsid w:val="03AE34E1"/>
    <w:rsid w:val="04170220"/>
    <w:rsid w:val="041AB509"/>
    <w:rsid w:val="04687F9A"/>
    <w:rsid w:val="04A084F5"/>
    <w:rsid w:val="04B7D738"/>
    <w:rsid w:val="0500E1BB"/>
    <w:rsid w:val="0547625C"/>
    <w:rsid w:val="057347D7"/>
    <w:rsid w:val="05E3136D"/>
    <w:rsid w:val="06215E48"/>
    <w:rsid w:val="0664B89A"/>
    <w:rsid w:val="06B4D7BC"/>
    <w:rsid w:val="06B8A980"/>
    <w:rsid w:val="06D89692"/>
    <w:rsid w:val="06FA1384"/>
    <w:rsid w:val="070ECFF2"/>
    <w:rsid w:val="07245C2E"/>
    <w:rsid w:val="072E1267"/>
    <w:rsid w:val="073599E2"/>
    <w:rsid w:val="077581FB"/>
    <w:rsid w:val="07771C3A"/>
    <w:rsid w:val="07D4784D"/>
    <w:rsid w:val="07DB1E44"/>
    <w:rsid w:val="080BB7EC"/>
    <w:rsid w:val="0815A601"/>
    <w:rsid w:val="082D7C48"/>
    <w:rsid w:val="0848B842"/>
    <w:rsid w:val="084A7BDA"/>
    <w:rsid w:val="08539A63"/>
    <w:rsid w:val="08581497"/>
    <w:rsid w:val="0870CE0B"/>
    <w:rsid w:val="08FD2347"/>
    <w:rsid w:val="090B327A"/>
    <w:rsid w:val="090C906D"/>
    <w:rsid w:val="0913CC23"/>
    <w:rsid w:val="0931A9A1"/>
    <w:rsid w:val="09BC0735"/>
    <w:rsid w:val="09D37CFD"/>
    <w:rsid w:val="09F1FF06"/>
    <w:rsid w:val="0A132607"/>
    <w:rsid w:val="0A154A6B"/>
    <w:rsid w:val="0A1E9FA4"/>
    <w:rsid w:val="0A48BE73"/>
    <w:rsid w:val="0A8E4697"/>
    <w:rsid w:val="0ABF6A21"/>
    <w:rsid w:val="0ACC2CF2"/>
    <w:rsid w:val="0AD28887"/>
    <w:rsid w:val="0AD57A2E"/>
    <w:rsid w:val="0AE8A472"/>
    <w:rsid w:val="0AE8B5F2"/>
    <w:rsid w:val="0B03914C"/>
    <w:rsid w:val="0B095B68"/>
    <w:rsid w:val="0B2466DF"/>
    <w:rsid w:val="0B2AD497"/>
    <w:rsid w:val="0B499D0F"/>
    <w:rsid w:val="0B4AFF05"/>
    <w:rsid w:val="0B967B41"/>
    <w:rsid w:val="0BD64942"/>
    <w:rsid w:val="0C285879"/>
    <w:rsid w:val="0C28CF4F"/>
    <w:rsid w:val="0C32DEFB"/>
    <w:rsid w:val="0C46BB3B"/>
    <w:rsid w:val="0C5BDCA3"/>
    <w:rsid w:val="0C647565"/>
    <w:rsid w:val="0C7F2BE3"/>
    <w:rsid w:val="0CCDE69D"/>
    <w:rsid w:val="0CFC00B7"/>
    <w:rsid w:val="0D0BF744"/>
    <w:rsid w:val="0D30ACDF"/>
    <w:rsid w:val="0D4EDFAE"/>
    <w:rsid w:val="0D698ED3"/>
    <w:rsid w:val="0DA93318"/>
    <w:rsid w:val="0DBFA319"/>
    <w:rsid w:val="0DD3A48B"/>
    <w:rsid w:val="0DE8FE0B"/>
    <w:rsid w:val="0DEBC7B1"/>
    <w:rsid w:val="0E0F1459"/>
    <w:rsid w:val="0E2B718F"/>
    <w:rsid w:val="0E35285C"/>
    <w:rsid w:val="0E44AB03"/>
    <w:rsid w:val="0EC37567"/>
    <w:rsid w:val="0F2DECD6"/>
    <w:rsid w:val="0F8ABAEC"/>
    <w:rsid w:val="0F9A13DE"/>
    <w:rsid w:val="0FAF5C43"/>
    <w:rsid w:val="0FC0F3F3"/>
    <w:rsid w:val="0FFA7967"/>
    <w:rsid w:val="10257913"/>
    <w:rsid w:val="103D8273"/>
    <w:rsid w:val="108BB08A"/>
    <w:rsid w:val="10BC09E0"/>
    <w:rsid w:val="110D97C1"/>
    <w:rsid w:val="113A0517"/>
    <w:rsid w:val="1143910E"/>
    <w:rsid w:val="114C5AAE"/>
    <w:rsid w:val="11B45EEF"/>
    <w:rsid w:val="11D37100"/>
    <w:rsid w:val="11EA2907"/>
    <w:rsid w:val="120ED42D"/>
    <w:rsid w:val="12776FF1"/>
    <w:rsid w:val="12BE7CDC"/>
    <w:rsid w:val="12DA8996"/>
    <w:rsid w:val="1316D183"/>
    <w:rsid w:val="133B5DFF"/>
    <w:rsid w:val="1347FB39"/>
    <w:rsid w:val="13503E92"/>
    <w:rsid w:val="136B14EA"/>
    <w:rsid w:val="13CE42F3"/>
    <w:rsid w:val="141E9378"/>
    <w:rsid w:val="143CDD32"/>
    <w:rsid w:val="14415419"/>
    <w:rsid w:val="144787EA"/>
    <w:rsid w:val="146B9718"/>
    <w:rsid w:val="146ED977"/>
    <w:rsid w:val="1476EAFA"/>
    <w:rsid w:val="147F910A"/>
    <w:rsid w:val="14AB0D4A"/>
    <w:rsid w:val="14ECF741"/>
    <w:rsid w:val="14FA2BF9"/>
    <w:rsid w:val="14FC54C2"/>
    <w:rsid w:val="150E88CD"/>
    <w:rsid w:val="154CD11F"/>
    <w:rsid w:val="15545D77"/>
    <w:rsid w:val="15815E47"/>
    <w:rsid w:val="158EC947"/>
    <w:rsid w:val="15918762"/>
    <w:rsid w:val="15AA5CAB"/>
    <w:rsid w:val="15AED1B6"/>
    <w:rsid w:val="15BA7101"/>
    <w:rsid w:val="15D78E38"/>
    <w:rsid w:val="15DD272E"/>
    <w:rsid w:val="1634C5CA"/>
    <w:rsid w:val="16734EC4"/>
    <w:rsid w:val="17041AD2"/>
    <w:rsid w:val="171F031E"/>
    <w:rsid w:val="1763FB4F"/>
    <w:rsid w:val="179114A2"/>
    <w:rsid w:val="1794F528"/>
    <w:rsid w:val="17A10BD3"/>
    <w:rsid w:val="17CD7489"/>
    <w:rsid w:val="17D826D6"/>
    <w:rsid w:val="17EA2BC9"/>
    <w:rsid w:val="180B26F6"/>
    <w:rsid w:val="182376E6"/>
    <w:rsid w:val="18496DD4"/>
    <w:rsid w:val="187F3FE6"/>
    <w:rsid w:val="1882A2A9"/>
    <w:rsid w:val="188F5F75"/>
    <w:rsid w:val="18B39DC4"/>
    <w:rsid w:val="18C3FDBA"/>
    <w:rsid w:val="18C8F487"/>
    <w:rsid w:val="18EAEF70"/>
    <w:rsid w:val="190BF67C"/>
    <w:rsid w:val="19370107"/>
    <w:rsid w:val="1966D04C"/>
    <w:rsid w:val="19C413EA"/>
    <w:rsid w:val="1A558D3F"/>
    <w:rsid w:val="1A5BC544"/>
    <w:rsid w:val="1A8EC60C"/>
    <w:rsid w:val="1A96BC16"/>
    <w:rsid w:val="1A9B9D07"/>
    <w:rsid w:val="1AA6BDFC"/>
    <w:rsid w:val="1AA8F655"/>
    <w:rsid w:val="1AE77316"/>
    <w:rsid w:val="1AE78BB4"/>
    <w:rsid w:val="1B057C6B"/>
    <w:rsid w:val="1B078414"/>
    <w:rsid w:val="1B0836FB"/>
    <w:rsid w:val="1B0E5FAE"/>
    <w:rsid w:val="1B42F1E5"/>
    <w:rsid w:val="1B88D9B7"/>
    <w:rsid w:val="1B9B58B8"/>
    <w:rsid w:val="1BA100DE"/>
    <w:rsid w:val="1BB8F2AD"/>
    <w:rsid w:val="1BC138ED"/>
    <w:rsid w:val="1BCBD692"/>
    <w:rsid w:val="1BD9238F"/>
    <w:rsid w:val="1C1BA1D2"/>
    <w:rsid w:val="1C4669AC"/>
    <w:rsid w:val="1C5582E8"/>
    <w:rsid w:val="1C8BCDDB"/>
    <w:rsid w:val="1CC77D3C"/>
    <w:rsid w:val="1CC783DB"/>
    <w:rsid w:val="1CDDCE0F"/>
    <w:rsid w:val="1D16F01B"/>
    <w:rsid w:val="1D2423F2"/>
    <w:rsid w:val="1D73178B"/>
    <w:rsid w:val="1D759C26"/>
    <w:rsid w:val="1DC2D30A"/>
    <w:rsid w:val="1DF1762B"/>
    <w:rsid w:val="1DF52470"/>
    <w:rsid w:val="1E3A2AF4"/>
    <w:rsid w:val="1E3B5412"/>
    <w:rsid w:val="1E44CCB9"/>
    <w:rsid w:val="1E494B04"/>
    <w:rsid w:val="1E6DDC56"/>
    <w:rsid w:val="1E9AEF8F"/>
    <w:rsid w:val="1ECABA48"/>
    <w:rsid w:val="1ED6A0C8"/>
    <w:rsid w:val="1F0ADE33"/>
    <w:rsid w:val="1F30A5C3"/>
    <w:rsid w:val="1F37CD12"/>
    <w:rsid w:val="1FA7A214"/>
    <w:rsid w:val="1FBD89CC"/>
    <w:rsid w:val="1FFA3134"/>
    <w:rsid w:val="1FFDA625"/>
    <w:rsid w:val="2024AF5A"/>
    <w:rsid w:val="203693FE"/>
    <w:rsid w:val="2051B811"/>
    <w:rsid w:val="2066D3E4"/>
    <w:rsid w:val="20B7879F"/>
    <w:rsid w:val="20F0C49A"/>
    <w:rsid w:val="2106A993"/>
    <w:rsid w:val="212A387A"/>
    <w:rsid w:val="2135BC52"/>
    <w:rsid w:val="21564F41"/>
    <w:rsid w:val="2162710A"/>
    <w:rsid w:val="21BEB2A0"/>
    <w:rsid w:val="222C44FC"/>
    <w:rsid w:val="224AA94E"/>
    <w:rsid w:val="225D042A"/>
    <w:rsid w:val="2265812C"/>
    <w:rsid w:val="226BEC3A"/>
    <w:rsid w:val="228793EB"/>
    <w:rsid w:val="22E8FA71"/>
    <w:rsid w:val="22EE999B"/>
    <w:rsid w:val="23222FE1"/>
    <w:rsid w:val="232C2F93"/>
    <w:rsid w:val="2355FFD3"/>
    <w:rsid w:val="236EB7DC"/>
    <w:rsid w:val="2381FB23"/>
    <w:rsid w:val="23951F48"/>
    <w:rsid w:val="23A4D182"/>
    <w:rsid w:val="23AE4FAD"/>
    <w:rsid w:val="23D8A875"/>
    <w:rsid w:val="23E65D74"/>
    <w:rsid w:val="23FE3DB6"/>
    <w:rsid w:val="243CF550"/>
    <w:rsid w:val="2454D143"/>
    <w:rsid w:val="246A0813"/>
    <w:rsid w:val="24C0D9C9"/>
    <w:rsid w:val="24E5E021"/>
    <w:rsid w:val="24FAEB00"/>
    <w:rsid w:val="24FE2AC0"/>
    <w:rsid w:val="251E4B37"/>
    <w:rsid w:val="252AF886"/>
    <w:rsid w:val="2541E68D"/>
    <w:rsid w:val="2549BC9F"/>
    <w:rsid w:val="2567F35C"/>
    <w:rsid w:val="25C919F2"/>
    <w:rsid w:val="25CB179B"/>
    <w:rsid w:val="260B2BAA"/>
    <w:rsid w:val="2613F464"/>
    <w:rsid w:val="261DE50D"/>
    <w:rsid w:val="2625FDCB"/>
    <w:rsid w:val="26585B5B"/>
    <w:rsid w:val="268EADC7"/>
    <w:rsid w:val="26A82CA3"/>
    <w:rsid w:val="26DDA967"/>
    <w:rsid w:val="26DF18C7"/>
    <w:rsid w:val="271FE5C0"/>
    <w:rsid w:val="27221C45"/>
    <w:rsid w:val="27424842"/>
    <w:rsid w:val="27994775"/>
    <w:rsid w:val="27AADE14"/>
    <w:rsid w:val="27C46827"/>
    <w:rsid w:val="27F3DD4B"/>
    <w:rsid w:val="281EBABC"/>
    <w:rsid w:val="2825D780"/>
    <w:rsid w:val="2844E95D"/>
    <w:rsid w:val="28F766AC"/>
    <w:rsid w:val="2908ADEB"/>
    <w:rsid w:val="290A9B42"/>
    <w:rsid w:val="29302BBA"/>
    <w:rsid w:val="295AABC4"/>
    <w:rsid w:val="29616E8A"/>
    <w:rsid w:val="298701BF"/>
    <w:rsid w:val="29970AE2"/>
    <w:rsid w:val="299AC23B"/>
    <w:rsid w:val="29F2AC98"/>
    <w:rsid w:val="29FF20E7"/>
    <w:rsid w:val="2A26B083"/>
    <w:rsid w:val="2A5F60A7"/>
    <w:rsid w:val="2A6FC1C9"/>
    <w:rsid w:val="2A8C12DC"/>
    <w:rsid w:val="2A98F5C7"/>
    <w:rsid w:val="2A9D585C"/>
    <w:rsid w:val="2AA1DA00"/>
    <w:rsid w:val="2AAC0A34"/>
    <w:rsid w:val="2AAF71BE"/>
    <w:rsid w:val="2AB5E5DA"/>
    <w:rsid w:val="2B107C94"/>
    <w:rsid w:val="2B231644"/>
    <w:rsid w:val="2B29E3C1"/>
    <w:rsid w:val="2B3EC4DC"/>
    <w:rsid w:val="2B520B7E"/>
    <w:rsid w:val="2B93FF68"/>
    <w:rsid w:val="2BDE8CBA"/>
    <w:rsid w:val="2BEA0B24"/>
    <w:rsid w:val="2C1E4234"/>
    <w:rsid w:val="2C369FE9"/>
    <w:rsid w:val="2C6070B4"/>
    <w:rsid w:val="2C782ABC"/>
    <w:rsid w:val="2CA2CCA5"/>
    <w:rsid w:val="2CB671AE"/>
    <w:rsid w:val="2CE3FD49"/>
    <w:rsid w:val="2CF90C37"/>
    <w:rsid w:val="2D0BC5EE"/>
    <w:rsid w:val="2D582C2B"/>
    <w:rsid w:val="2D769585"/>
    <w:rsid w:val="2E144E2D"/>
    <w:rsid w:val="2E1F1BC2"/>
    <w:rsid w:val="2EFC4429"/>
    <w:rsid w:val="2F08FC61"/>
    <w:rsid w:val="2F197090"/>
    <w:rsid w:val="2F2AF30D"/>
    <w:rsid w:val="2F4A65A9"/>
    <w:rsid w:val="2F57B5DC"/>
    <w:rsid w:val="2F7FF8C8"/>
    <w:rsid w:val="2F9D3E0F"/>
    <w:rsid w:val="2FA9BAC8"/>
    <w:rsid w:val="2FCA788B"/>
    <w:rsid w:val="3026C01C"/>
    <w:rsid w:val="303D947F"/>
    <w:rsid w:val="30539B90"/>
    <w:rsid w:val="30665951"/>
    <w:rsid w:val="30AC6EBE"/>
    <w:rsid w:val="30CE4285"/>
    <w:rsid w:val="314E6153"/>
    <w:rsid w:val="31656E0D"/>
    <w:rsid w:val="316724FF"/>
    <w:rsid w:val="317B7F23"/>
    <w:rsid w:val="317FD16D"/>
    <w:rsid w:val="31BABF71"/>
    <w:rsid w:val="31C3136F"/>
    <w:rsid w:val="32A41AA4"/>
    <w:rsid w:val="32B242B3"/>
    <w:rsid w:val="32C0DD1F"/>
    <w:rsid w:val="32C87393"/>
    <w:rsid w:val="32C8CA76"/>
    <w:rsid w:val="32CB9523"/>
    <w:rsid w:val="32F457CD"/>
    <w:rsid w:val="330736BA"/>
    <w:rsid w:val="33173245"/>
    <w:rsid w:val="331E2622"/>
    <w:rsid w:val="332F5C91"/>
    <w:rsid w:val="33565CFF"/>
    <w:rsid w:val="335D7EEE"/>
    <w:rsid w:val="33789935"/>
    <w:rsid w:val="339200AC"/>
    <w:rsid w:val="339E1818"/>
    <w:rsid w:val="33C09634"/>
    <w:rsid w:val="33EA4A4D"/>
    <w:rsid w:val="340188D1"/>
    <w:rsid w:val="3414E9C5"/>
    <w:rsid w:val="3434D716"/>
    <w:rsid w:val="343A8002"/>
    <w:rsid w:val="3467EB4C"/>
    <w:rsid w:val="34A54ABE"/>
    <w:rsid w:val="34B686BB"/>
    <w:rsid w:val="34CB4BFE"/>
    <w:rsid w:val="34CEC7B4"/>
    <w:rsid w:val="352DA9C7"/>
    <w:rsid w:val="35359D8F"/>
    <w:rsid w:val="3535C6F2"/>
    <w:rsid w:val="356A14F3"/>
    <w:rsid w:val="3571678E"/>
    <w:rsid w:val="35834DB6"/>
    <w:rsid w:val="358C5CCC"/>
    <w:rsid w:val="359BFEB4"/>
    <w:rsid w:val="359DC6E4"/>
    <w:rsid w:val="35A8EF32"/>
    <w:rsid w:val="35CF80F6"/>
    <w:rsid w:val="35EA1890"/>
    <w:rsid w:val="36048EAE"/>
    <w:rsid w:val="36071CF5"/>
    <w:rsid w:val="36169A8D"/>
    <w:rsid w:val="363BF3F6"/>
    <w:rsid w:val="367F137C"/>
    <w:rsid w:val="36A97B7E"/>
    <w:rsid w:val="36B724DB"/>
    <w:rsid w:val="36BDCDF9"/>
    <w:rsid w:val="370BF6BF"/>
    <w:rsid w:val="37279452"/>
    <w:rsid w:val="37764802"/>
    <w:rsid w:val="37816336"/>
    <w:rsid w:val="37CE7A1E"/>
    <w:rsid w:val="3808A4AC"/>
    <w:rsid w:val="3813A552"/>
    <w:rsid w:val="382508E5"/>
    <w:rsid w:val="383F5ABE"/>
    <w:rsid w:val="3855B917"/>
    <w:rsid w:val="385FF9BC"/>
    <w:rsid w:val="38806A87"/>
    <w:rsid w:val="38A496A3"/>
    <w:rsid w:val="38D07040"/>
    <w:rsid w:val="38EA5A2D"/>
    <w:rsid w:val="38F17DF3"/>
    <w:rsid w:val="39039176"/>
    <w:rsid w:val="390D5DAC"/>
    <w:rsid w:val="391BD254"/>
    <w:rsid w:val="39210159"/>
    <w:rsid w:val="392D2334"/>
    <w:rsid w:val="3970A55E"/>
    <w:rsid w:val="39B5D6EF"/>
    <w:rsid w:val="39BE8792"/>
    <w:rsid w:val="39CCA594"/>
    <w:rsid w:val="3A258C19"/>
    <w:rsid w:val="3A330379"/>
    <w:rsid w:val="3A3A517F"/>
    <w:rsid w:val="3A83E7DE"/>
    <w:rsid w:val="3ABE72B9"/>
    <w:rsid w:val="3ACC30B3"/>
    <w:rsid w:val="3B46D919"/>
    <w:rsid w:val="3B594ED9"/>
    <w:rsid w:val="3B6B656D"/>
    <w:rsid w:val="3B7234CE"/>
    <w:rsid w:val="3B76D135"/>
    <w:rsid w:val="3B7C339F"/>
    <w:rsid w:val="3B837184"/>
    <w:rsid w:val="3BA2E2C2"/>
    <w:rsid w:val="3BE430C0"/>
    <w:rsid w:val="3BEB519A"/>
    <w:rsid w:val="3C012D7F"/>
    <w:rsid w:val="3C16D1A9"/>
    <w:rsid w:val="3C40F559"/>
    <w:rsid w:val="3C485D90"/>
    <w:rsid w:val="3C5AAE07"/>
    <w:rsid w:val="3C5D4855"/>
    <w:rsid w:val="3C6A767B"/>
    <w:rsid w:val="3C9CCD5D"/>
    <w:rsid w:val="3CC95F45"/>
    <w:rsid w:val="3D08AF14"/>
    <w:rsid w:val="3D18ED6C"/>
    <w:rsid w:val="3D6B587E"/>
    <w:rsid w:val="3D775D45"/>
    <w:rsid w:val="3D7DA185"/>
    <w:rsid w:val="3D8F656A"/>
    <w:rsid w:val="3D929D8A"/>
    <w:rsid w:val="3DCFFCB5"/>
    <w:rsid w:val="3DD8BB53"/>
    <w:rsid w:val="3DF83128"/>
    <w:rsid w:val="3E1DE8C5"/>
    <w:rsid w:val="3E264BF7"/>
    <w:rsid w:val="3EE3A1C3"/>
    <w:rsid w:val="3EE9AC3D"/>
    <w:rsid w:val="3F444C36"/>
    <w:rsid w:val="3F68D251"/>
    <w:rsid w:val="3F6AF0B3"/>
    <w:rsid w:val="3F836DC5"/>
    <w:rsid w:val="3F9BAA68"/>
    <w:rsid w:val="3FAF7F74"/>
    <w:rsid w:val="3FD0DC57"/>
    <w:rsid w:val="3FD2977A"/>
    <w:rsid w:val="3FE624F9"/>
    <w:rsid w:val="3FE9CCCE"/>
    <w:rsid w:val="3FF731E3"/>
    <w:rsid w:val="3FFF2117"/>
    <w:rsid w:val="3FFFE52C"/>
    <w:rsid w:val="40591CC8"/>
    <w:rsid w:val="408E63B3"/>
    <w:rsid w:val="40AED66C"/>
    <w:rsid w:val="40D2FB67"/>
    <w:rsid w:val="40F6FEE3"/>
    <w:rsid w:val="41273352"/>
    <w:rsid w:val="4144B7BF"/>
    <w:rsid w:val="4152994A"/>
    <w:rsid w:val="4178063A"/>
    <w:rsid w:val="4186D5FB"/>
    <w:rsid w:val="419400F4"/>
    <w:rsid w:val="41946B52"/>
    <w:rsid w:val="41F9B361"/>
    <w:rsid w:val="422AEDF7"/>
    <w:rsid w:val="425E5559"/>
    <w:rsid w:val="427F493B"/>
    <w:rsid w:val="42C1EBAB"/>
    <w:rsid w:val="42D1CECA"/>
    <w:rsid w:val="42E77DC9"/>
    <w:rsid w:val="42EA35FB"/>
    <w:rsid w:val="43428583"/>
    <w:rsid w:val="434F15B9"/>
    <w:rsid w:val="43503788"/>
    <w:rsid w:val="435E0F53"/>
    <w:rsid w:val="43D84542"/>
    <w:rsid w:val="43DE4950"/>
    <w:rsid w:val="43ED8FC5"/>
    <w:rsid w:val="4415F9A1"/>
    <w:rsid w:val="4447ABB6"/>
    <w:rsid w:val="444E72A3"/>
    <w:rsid w:val="4463A10F"/>
    <w:rsid w:val="448668C7"/>
    <w:rsid w:val="4497150A"/>
    <w:rsid w:val="44B7028F"/>
    <w:rsid w:val="44CE939C"/>
    <w:rsid w:val="44DF2794"/>
    <w:rsid w:val="44EEEA9D"/>
    <w:rsid w:val="4522338E"/>
    <w:rsid w:val="454DEADA"/>
    <w:rsid w:val="455BE8A6"/>
    <w:rsid w:val="4561D598"/>
    <w:rsid w:val="456F2DD1"/>
    <w:rsid w:val="458129D8"/>
    <w:rsid w:val="45AB8B30"/>
    <w:rsid w:val="45BA5D52"/>
    <w:rsid w:val="45CED66A"/>
    <w:rsid w:val="45D523A9"/>
    <w:rsid w:val="45D8E407"/>
    <w:rsid w:val="45F19A9F"/>
    <w:rsid w:val="460A3C2C"/>
    <w:rsid w:val="462BCBDF"/>
    <w:rsid w:val="462E2293"/>
    <w:rsid w:val="46771871"/>
    <w:rsid w:val="46C86213"/>
    <w:rsid w:val="46CE6B6D"/>
    <w:rsid w:val="46DC8BD3"/>
    <w:rsid w:val="46E29F10"/>
    <w:rsid w:val="46F78320"/>
    <w:rsid w:val="470524E2"/>
    <w:rsid w:val="473A9CC3"/>
    <w:rsid w:val="473C57DA"/>
    <w:rsid w:val="47564D1A"/>
    <w:rsid w:val="47687AA5"/>
    <w:rsid w:val="477A5B0B"/>
    <w:rsid w:val="477E40B0"/>
    <w:rsid w:val="47908948"/>
    <w:rsid w:val="47AA9433"/>
    <w:rsid w:val="47CDA5B4"/>
    <w:rsid w:val="47D2A60A"/>
    <w:rsid w:val="47D8B889"/>
    <w:rsid w:val="47F0C20E"/>
    <w:rsid w:val="47F8A50F"/>
    <w:rsid w:val="483396A2"/>
    <w:rsid w:val="486F2655"/>
    <w:rsid w:val="48899CE7"/>
    <w:rsid w:val="488BBDF8"/>
    <w:rsid w:val="48A1969B"/>
    <w:rsid w:val="48C5C020"/>
    <w:rsid w:val="48FAADA8"/>
    <w:rsid w:val="491AFACE"/>
    <w:rsid w:val="49A44393"/>
    <w:rsid w:val="49D10757"/>
    <w:rsid w:val="4A092531"/>
    <w:rsid w:val="4A3FF0B5"/>
    <w:rsid w:val="4A67C57D"/>
    <w:rsid w:val="4A86DDFC"/>
    <w:rsid w:val="4A94B6D3"/>
    <w:rsid w:val="4AA81086"/>
    <w:rsid w:val="4AE587B1"/>
    <w:rsid w:val="4B1D6346"/>
    <w:rsid w:val="4B3A998A"/>
    <w:rsid w:val="4B55B52D"/>
    <w:rsid w:val="4B7B8A63"/>
    <w:rsid w:val="4B98BE15"/>
    <w:rsid w:val="4BA0046D"/>
    <w:rsid w:val="4BA61365"/>
    <w:rsid w:val="4BBEB2B4"/>
    <w:rsid w:val="4C06D632"/>
    <w:rsid w:val="4C38D595"/>
    <w:rsid w:val="4C49A770"/>
    <w:rsid w:val="4C647567"/>
    <w:rsid w:val="4C7F9C73"/>
    <w:rsid w:val="4C8E6194"/>
    <w:rsid w:val="4C9B6D78"/>
    <w:rsid w:val="4CA79234"/>
    <w:rsid w:val="4CA98ED9"/>
    <w:rsid w:val="4CAA37F7"/>
    <w:rsid w:val="4CFE5756"/>
    <w:rsid w:val="4D1C27EA"/>
    <w:rsid w:val="4D58E338"/>
    <w:rsid w:val="4D764F6E"/>
    <w:rsid w:val="4D87A39B"/>
    <w:rsid w:val="4DBD6F25"/>
    <w:rsid w:val="4DC03D39"/>
    <w:rsid w:val="4DC4D834"/>
    <w:rsid w:val="4E1761FF"/>
    <w:rsid w:val="4E43D517"/>
    <w:rsid w:val="4E543078"/>
    <w:rsid w:val="4E9B5EAF"/>
    <w:rsid w:val="4EA93871"/>
    <w:rsid w:val="4EBD5B27"/>
    <w:rsid w:val="4EC8E4D1"/>
    <w:rsid w:val="4EE2FC8F"/>
    <w:rsid w:val="4F1AA3E3"/>
    <w:rsid w:val="4F1B8439"/>
    <w:rsid w:val="4F1BC4FD"/>
    <w:rsid w:val="4F1C7E10"/>
    <w:rsid w:val="4F1DF831"/>
    <w:rsid w:val="4FC4C988"/>
    <w:rsid w:val="4FE3E51E"/>
    <w:rsid w:val="4FF3C7B7"/>
    <w:rsid w:val="5004DB57"/>
    <w:rsid w:val="500590A1"/>
    <w:rsid w:val="501DA007"/>
    <w:rsid w:val="5038FDFD"/>
    <w:rsid w:val="50391322"/>
    <w:rsid w:val="509F44CC"/>
    <w:rsid w:val="50A813F0"/>
    <w:rsid w:val="50B1BE34"/>
    <w:rsid w:val="50D16ADE"/>
    <w:rsid w:val="50D487A4"/>
    <w:rsid w:val="50ED0596"/>
    <w:rsid w:val="50EF1DF0"/>
    <w:rsid w:val="510CD05D"/>
    <w:rsid w:val="5125C67C"/>
    <w:rsid w:val="513AAE28"/>
    <w:rsid w:val="517BFF01"/>
    <w:rsid w:val="5187BF52"/>
    <w:rsid w:val="5256F610"/>
    <w:rsid w:val="525B3BB8"/>
    <w:rsid w:val="52C8C10C"/>
    <w:rsid w:val="52C8CC5B"/>
    <w:rsid w:val="53061013"/>
    <w:rsid w:val="531A3125"/>
    <w:rsid w:val="5336F1C8"/>
    <w:rsid w:val="53455E33"/>
    <w:rsid w:val="534E8749"/>
    <w:rsid w:val="53550238"/>
    <w:rsid w:val="535AB0E7"/>
    <w:rsid w:val="53622C51"/>
    <w:rsid w:val="536AC2B4"/>
    <w:rsid w:val="53B04DF3"/>
    <w:rsid w:val="53C2B333"/>
    <w:rsid w:val="53EE51F8"/>
    <w:rsid w:val="53F2D83A"/>
    <w:rsid w:val="540628B9"/>
    <w:rsid w:val="541BF250"/>
    <w:rsid w:val="5435C715"/>
    <w:rsid w:val="5437C987"/>
    <w:rsid w:val="544AF81B"/>
    <w:rsid w:val="547AB86D"/>
    <w:rsid w:val="549E7F11"/>
    <w:rsid w:val="54B368FD"/>
    <w:rsid w:val="55C1F4C9"/>
    <w:rsid w:val="565DAF18"/>
    <w:rsid w:val="5665B7FE"/>
    <w:rsid w:val="568D75EA"/>
    <w:rsid w:val="56BC5912"/>
    <w:rsid w:val="56E6E716"/>
    <w:rsid w:val="571B9491"/>
    <w:rsid w:val="57684514"/>
    <w:rsid w:val="57BAE9E5"/>
    <w:rsid w:val="57C3D12B"/>
    <w:rsid w:val="57F363D3"/>
    <w:rsid w:val="58243C93"/>
    <w:rsid w:val="5850DE52"/>
    <w:rsid w:val="585DDA32"/>
    <w:rsid w:val="5871017E"/>
    <w:rsid w:val="587BD216"/>
    <w:rsid w:val="58A90AAF"/>
    <w:rsid w:val="58C69BDD"/>
    <w:rsid w:val="58CD53F9"/>
    <w:rsid w:val="58DFBABB"/>
    <w:rsid w:val="5922DA69"/>
    <w:rsid w:val="59327E8C"/>
    <w:rsid w:val="594F6838"/>
    <w:rsid w:val="5976B707"/>
    <w:rsid w:val="5980AA35"/>
    <w:rsid w:val="5982FBCB"/>
    <w:rsid w:val="5983D351"/>
    <w:rsid w:val="598E35EB"/>
    <w:rsid w:val="59ABDEE6"/>
    <w:rsid w:val="59CC8392"/>
    <w:rsid w:val="59CE57D2"/>
    <w:rsid w:val="5A0FA2A4"/>
    <w:rsid w:val="5A19C77A"/>
    <w:rsid w:val="5A277779"/>
    <w:rsid w:val="5A326244"/>
    <w:rsid w:val="5A4BE784"/>
    <w:rsid w:val="5A6BA213"/>
    <w:rsid w:val="5A6EB1A0"/>
    <w:rsid w:val="5A7812B5"/>
    <w:rsid w:val="5A8C6075"/>
    <w:rsid w:val="5A9FE53B"/>
    <w:rsid w:val="5AAA3B11"/>
    <w:rsid w:val="5AC52396"/>
    <w:rsid w:val="5AFA0B89"/>
    <w:rsid w:val="5B3A6AE9"/>
    <w:rsid w:val="5B5388B2"/>
    <w:rsid w:val="5B99C80A"/>
    <w:rsid w:val="5BB484E2"/>
    <w:rsid w:val="5BCFEA9F"/>
    <w:rsid w:val="5BFF8744"/>
    <w:rsid w:val="5C06CC4E"/>
    <w:rsid w:val="5C17324A"/>
    <w:rsid w:val="5C1C8039"/>
    <w:rsid w:val="5C40EE3A"/>
    <w:rsid w:val="5C5A8C84"/>
    <w:rsid w:val="5C5B0E93"/>
    <w:rsid w:val="5C8EEAD1"/>
    <w:rsid w:val="5CAE864F"/>
    <w:rsid w:val="5CB2261A"/>
    <w:rsid w:val="5CB9AE2B"/>
    <w:rsid w:val="5CDC6F5F"/>
    <w:rsid w:val="5CEC4723"/>
    <w:rsid w:val="5D04247B"/>
    <w:rsid w:val="5D23881F"/>
    <w:rsid w:val="5D4E95D2"/>
    <w:rsid w:val="5D721A1C"/>
    <w:rsid w:val="5D76E3E1"/>
    <w:rsid w:val="5D865B92"/>
    <w:rsid w:val="5D954D3D"/>
    <w:rsid w:val="5DB39559"/>
    <w:rsid w:val="5DD89700"/>
    <w:rsid w:val="5E4BA0EB"/>
    <w:rsid w:val="5EB4651A"/>
    <w:rsid w:val="5EB679BA"/>
    <w:rsid w:val="5F043EA6"/>
    <w:rsid w:val="5F14986F"/>
    <w:rsid w:val="5F19AC90"/>
    <w:rsid w:val="5F1D2A6A"/>
    <w:rsid w:val="5F1D4A3D"/>
    <w:rsid w:val="5F1EB712"/>
    <w:rsid w:val="5F4A0108"/>
    <w:rsid w:val="5F702BA2"/>
    <w:rsid w:val="5FB695F6"/>
    <w:rsid w:val="5FB93BCA"/>
    <w:rsid w:val="5FC84BF0"/>
    <w:rsid w:val="60010AF8"/>
    <w:rsid w:val="60030167"/>
    <w:rsid w:val="6050F97E"/>
    <w:rsid w:val="6052CBD9"/>
    <w:rsid w:val="6063B7F0"/>
    <w:rsid w:val="607EC543"/>
    <w:rsid w:val="6098075D"/>
    <w:rsid w:val="60CC556F"/>
    <w:rsid w:val="60D7F567"/>
    <w:rsid w:val="60D9A5F0"/>
    <w:rsid w:val="610319F5"/>
    <w:rsid w:val="6104D7D2"/>
    <w:rsid w:val="610AD922"/>
    <w:rsid w:val="612C9B43"/>
    <w:rsid w:val="614394B0"/>
    <w:rsid w:val="6145F385"/>
    <w:rsid w:val="6161FEDA"/>
    <w:rsid w:val="616A3A77"/>
    <w:rsid w:val="617AA276"/>
    <w:rsid w:val="61A26DDC"/>
    <w:rsid w:val="61D217C7"/>
    <w:rsid w:val="61F44CFA"/>
    <w:rsid w:val="622B5A82"/>
    <w:rsid w:val="6249FDF2"/>
    <w:rsid w:val="628F9C08"/>
    <w:rsid w:val="62B117F8"/>
    <w:rsid w:val="62CDC10B"/>
    <w:rsid w:val="62D8A5D1"/>
    <w:rsid w:val="6303E769"/>
    <w:rsid w:val="631FAE53"/>
    <w:rsid w:val="6355C6B7"/>
    <w:rsid w:val="6380B5D3"/>
    <w:rsid w:val="6385632E"/>
    <w:rsid w:val="63BDD22A"/>
    <w:rsid w:val="64000AC2"/>
    <w:rsid w:val="640F7BA7"/>
    <w:rsid w:val="6421E255"/>
    <w:rsid w:val="64505E67"/>
    <w:rsid w:val="645A5913"/>
    <w:rsid w:val="64607D06"/>
    <w:rsid w:val="6463562F"/>
    <w:rsid w:val="646F35D7"/>
    <w:rsid w:val="6483D306"/>
    <w:rsid w:val="6485D442"/>
    <w:rsid w:val="64CF0065"/>
    <w:rsid w:val="64F8F3BC"/>
    <w:rsid w:val="6506570D"/>
    <w:rsid w:val="651362BD"/>
    <w:rsid w:val="65262291"/>
    <w:rsid w:val="65427925"/>
    <w:rsid w:val="655A2581"/>
    <w:rsid w:val="658B180F"/>
    <w:rsid w:val="659C8FEC"/>
    <w:rsid w:val="65EA1A1E"/>
    <w:rsid w:val="65F18C74"/>
    <w:rsid w:val="65F680F5"/>
    <w:rsid w:val="6605560B"/>
    <w:rsid w:val="6670E4F4"/>
    <w:rsid w:val="667AF566"/>
    <w:rsid w:val="66A35B9B"/>
    <w:rsid w:val="66A51296"/>
    <w:rsid w:val="66AA5546"/>
    <w:rsid w:val="66B695E2"/>
    <w:rsid w:val="66E0BF45"/>
    <w:rsid w:val="6712B3EA"/>
    <w:rsid w:val="672A2370"/>
    <w:rsid w:val="674D5DAB"/>
    <w:rsid w:val="67573C9C"/>
    <w:rsid w:val="67675CCB"/>
    <w:rsid w:val="678FE538"/>
    <w:rsid w:val="67A1B3AA"/>
    <w:rsid w:val="67AF8656"/>
    <w:rsid w:val="67D87F9D"/>
    <w:rsid w:val="67E1E8D6"/>
    <w:rsid w:val="67F7614F"/>
    <w:rsid w:val="6828C023"/>
    <w:rsid w:val="683D3BA4"/>
    <w:rsid w:val="685A31EB"/>
    <w:rsid w:val="68613120"/>
    <w:rsid w:val="68815A50"/>
    <w:rsid w:val="68944D14"/>
    <w:rsid w:val="6899147E"/>
    <w:rsid w:val="68B64E59"/>
    <w:rsid w:val="6904D176"/>
    <w:rsid w:val="6999D155"/>
    <w:rsid w:val="69AB56A7"/>
    <w:rsid w:val="6A5911C5"/>
    <w:rsid w:val="6A6806D0"/>
    <w:rsid w:val="6A6B299F"/>
    <w:rsid w:val="6A83D0F4"/>
    <w:rsid w:val="6A8DF7FE"/>
    <w:rsid w:val="6A961C62"/>
    <w:rsid w:val="6A9EF566"/>
    <w:rsid w:val="6AA115F1"/>
    <w:rsid w:val="6B03177B"/>
    <w:rsid w:val="6B2ED608"/>
    <w:rsid w:val="6B623CFF"/>
    <w:rsid w:val="6B85CE10"/>
    <w:rsid w:val="6B8CEFBC"/>
    <w:rsid w:val="6B9A25CF"/>
    <w:rsid w:val="6BB1B778"/>
    <w:rsid w:val="6BC68D92"/>
    <w:rsid w:val="6BCA8038"/>
    <w:rsid w:val="6BEC6A97"/>
    <w:rsid w:val="6C0AEAEB"/>
    <w:rsid w:val="6C11BF17"/>
    <w:rsid w:val="6C41D4C4"/>
    <w:rsid w:val="6C584316"/>
    <w:rsid w:val="6C6331D2"/>
    <w:rsid w:val="6C6661B2"/>
    <w:rsid w:val="6C7D80DA"/>
    <w:rsid w:val="6C807692"/>
    <w:rsid w:val="6C8AA0C0"/>
    <w:rsid w:val="6C8E3920"/>
    <w:rsid w:val="6CB8FF2F"/>
    <w:rsid w:val="6CBB0EA9"/>
    <w:rsid w:val="6D0D3BCC"/>
    <w:rsid w:val="6D2BADB2"/>
    <w:rsid w:val="6DA5101F"/>
    <w:rsid w:val="6DFDDE90"/>
    <w:rsid w:val="6E0C8E85"/>
    <w:rsid w:val="6E280CFD"/>
    <w:rsid w:val="6E67517D"/>
    <w:rsid w:val="6E80055F"/>
    <w:rsid w:val="6ECB8F6A"/>
    <w:rsid w:val="6ED0103E"/>
    <w:rsid w:val="6ED848E6"/>
    <w:rsid w:val="6EEAF534"/>
    <w:rsid w:val="6F30772F"/>
    <w:rsid w:val="6F42B3FC"/>
    <w:rsid w:val="6F70F446"/>
    <w:rsid w:val="6F7CFA4C"/>
    <w:rsid w:val="6F901A9B"/>
    <w:rsid w:val="6FA7C275"/>
    <w:rsid w:val="6FD3E7F4"/>
    <w:rsid w:val="6FDB09AB"/>
    <w:rsid w:val="70598CFB"/>
    <w:rsid w:val="7067B879"/>
    <w:rsid w:val="70BC95C1"/>
    <w:rsid w:val="70CF4160"/>
    <w:rsid w:val="70D715DF"/>
    <w:rsid w:val="70DA73B0"/>
    <w:rsid w:val="70F95959"/>
    <w:rsid w:val="710B193B"/>
    <w:rsid w:val="7111EE14"/>
    <w:rsid w:val="7117844C"/>
    <w:rsid w:val="71937444"/>
    <w:rsid w:val="719B4B51"/>
    <w:rsid w:val="71C5A601"/>
    <w:rsid w:val="71D4CC73"/>
    <w:rsid w:val="71DE3D3D"/>
    <w:rsid w:val="71E640F4"/>
    <w:rsid w:val="720F4188"/>
    <w:rsid w:val="721272C4"/>
    <w:rsid w:val="7236A20F"/>
    <w:rsid w:val="724EBD91"/>
    <w:rsid w:val="7281D03F"/>
    <w:rsid w:val="72AC047A"/>
    <w:rsid w:val="72CD0D7D"/>
    <w:rsid w:val="72D99FD1"/>
    <w:rsid w:val="7303E58B"/>
    <w:rsid w:val="73416F0A"/>
    <w:rsid w:val="7394B827"/>
    <w:rsid w:val="739FB961"/>
    <w:rsid w:val="74260712"/>
    <w:rsid w:val="745E9265"/>
    <w:rsid w:val="7466069A"/>
    <w:rsid w:val="748ECCB7"/>
    <w:rsid w:val="74A4E9DF"/>
    <w:rsid w:val="74BDCC94"/>
    <w:rsid w:val="74D782FD"/>
    <w:rsid w:val="74E7EF2A"/>
    <w:rsid w:val="74FAF3A3"/>
    <w:rsid w:val="74FCF2E7"/>
    <w:rsid w:val="74FE77AD"/>
    <w:rsid w:val="752C4E97"/>
    <w:rsid w:val="753443A9"/>
    <w:rsid w:val="753478D0"/>
    <w:rsid w:val="75440A21"/>
    <w:rsid w:val="7546D3AB"/>
    <w:rsid w:val="754AC73C"/>
    <w:rsid w:val="75B2408E"/>
    <w:rsid w:val="75B2C081"/>
    <w:rsid w:val="760702F0"/>
    <w:rsid w:val="760DBE44"/>
    <w:rsid w:val="76283018"/>
    <w:rsid w:val="762919D0"/>
    <w:rsid w:val="764A4687"/>
    <w:rsid w:val="7669E3E0"/>
    <w:rsid w:val="766D46C3"/>
    <w:rsid w:val="76C3DA8A"/>
    <w:rsid w:val="7736F838"/>
    <w:rsid w:val="773F370A"/>
    <w:rsid w:val="774B840E"/>
    <w:rsid w:val="7769C5C7"/>
    <w:rsid w:val="77900A7A"/>
    <w:rsid w:val="77C12161"/>
    <w:rsid w:val="78049E55"/>
    <w:rsid w:val="7806A23D"/>
    <w:rsid w:val="7808964D"/>
    <w:rsid w:val="78177A94"/>
    <w:rsid w:val="783F0024"/>
    <w:rsid w:val="788B64F2"/>
    <w:rsid w:val="78A047FB"/>
    <w:rsid w:val="78C8BC4B"/>
    <w:rsid w:val="790D570C"/>
    <w:rsid w:val="795A3672"/>
    <w:rsid w:val="795FE15E"/>
    <w:rsid w:val="79928837"/>
    <w:rsid w:val="79988C3A"/>
    <w:rsid w:val="79D3A9A2"/>
    <w:rsid w:val="79EA82CC"/>
    <w:rsid w:val="79EDCDB8"/>
    <w:rsid w:val="7A1A6911"/>
    <w:rsid w:val="7A394E3F"/>
    <w:rsid w:val="7ABA055F"/>
    <w:rsid w:val="7ADE24F9"/>
    <w:rsid w:val="7AFB30F4"/>
    <w:rsid w:val="7B0087FF"/>
    <w:rsid w:val="7B011D84"/>
    <w:rsid w:val="7B092425"/>
    <w:rsid w:val="7B0A1610"/>
    <w:rsid w:val="7B85B459"/>
    <w:rsid w:val="7BAD90E3"/>
    <w:rsid w:val="7BB17E9A"/>
    <w:rsid w:val="7BB4FCC4"/>
    <w:rsid w:val="7BF271D2"/>
    <w:rsid w:val="7C2626B9"/>
    <w:rsid w:val="7C3B06C3"/>
    <w:rsid w:val="7C509EFF"/>
    <w:rsid w:val="7C78232E"/>
    <w:rsid w:val="7CADB202"/>
    <w:rsid w:val="7CD38BAD"/>
    <w:rsid w:val="7DAB8B79"/>
    <w:rsid w:val="7DC1501C"/>
    <w:rsid w:val="7DD93351"/>
    <w:rsid w:val="7DE6F0CA"/>
    <w:rsid w:val="7E0750AD"/>
    <w:rsid w:val="7E0E61E4"/>
    <w:rsid w:val="7E289C37"/>
    <w:rsid w:val="7E2EAA7C"/>
    <w:rsid w:val="7E4F18DD"/>
    <w:rsid w:val="7E67A201"/>
    <w:rsid w:val="7EBB03BF"/>
    <w:rsid w:val="7ECAE6CE"/>
    <w:rsid w:val="7ED83887"/>
    <w:rsid w:val="7EDAF0A6"/>
    <w:rsid w:val="7EE1EEB7"/>
    <w:rsid w:val="7F14B9F6"/>
    <w:rsid w:val="7F27D2C1"/>
    <w:rsid w:val="7F587B78"/>
    <w:rsid w:val="7FBD9BEC"/>
    <w:rsid w:val="7FBE6042"/>
    <w:rsid w:val="7FC4E250"/>
    <w:rsid w:val="7FF3F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55C2C9"/>
  <w15:chartTrackingRefBased/>
  <w15:docId w15:val="{E1C9310A-AD9F-4030-ABA9-12FD90752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4D0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4D0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4D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4D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4D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4D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4D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4D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4D0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4D0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4D0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4D0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4D0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4D0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4D0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4D0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4D0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4D06"/>
    <w:rPr>
      <w:rFonts w:eastAsiaTheme="majorEastAsia" w:cstheme="majorBidi"/>
      <w:color w:val="272727" w:themeColor="text1" w:themeTint="D8"/>
    </w:rPr>
  </w:style>
  <w:style w:type="paragraph" w:styleId="Title">
    <w:name w:val="Title"/>
    <w:basedOn w:val="Normal"/>
    <w:next w:val="Normal"/>
    <w:link w:val="TitleChar"/>
    <w:uiPriority w:val="10"/>
    <w:qFormat/>
    <w:rsid w:val="000C4D0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4D0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4D0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4D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4D06"/>
    <w:pPr>
      <w:spacing w:before="160"/>
      <w:jc w:val="center"/>
    </w:pPr>
    <w:rPr>
      <w:i/>
      <w:iCs/>
      <w:color w:val="404040" w:themeColor="text1" w:themeTint="BF"/>
    </w:rPr>
  </w:style>
  <w:style w:type="character" w:styleId="QuoteChar" w:customStyle="1">
    <w:name w:val="Quote Char"/>
    <w:basedOn w:val="DefaultParagraphFont"/>
    <w:link w:val="Quote"/>
    <w:uiPriority w:val="29"/>
    <w:rsid w:val="000C4D06"/>
    <w:rPr>
      <w:i/>
      <w:iCs/>
      <w:color w:val="404040" w:themeColor="text1" w:themeTint="BF"/>
    </w:rPr>
  </w:style>
  <w:style w:type="paragraph" w:styleId="ListParagraph">
    <w:name w:val="List Paragraph"/>
    <w:basedOn w:val="Normal"/>
    <w:uiPriority w:val="34"/>
    <w:qFormat/>
    <w:rsid w:val="000C4D06"/>
    <w:pPr>
      <w:ind w:left="720"/>
      <w:contextualSpacing/>
    </w:pPr>
  </w:style>
  <w:style w:type="character" w:styleId="IntenseEmphasis">
    <w:name w:val="Intense Emphasis"/>
    <w:basedOn w:val="DefaultParagraphFont"/>
    <w:uiPriority w:val="21"/>
    <w:qFormat/>
    <w:rsid w:val="000C4D06"/>
    <w:rPr>
      <w:i/>
      <w:iCs/>
      <w:color w:val="0F4761" w:themeColor="accent1" w:themeShade="BF"/>
    </w:rPr>
  </w:style>
  <w:style w:type="paragraph" w:styleId="IntenseQuote">
    <w:name w:val="Intense Quote"/>
    <w:basedOn w:val="Normal"/>
    <w:next w:val="Normal"/>
    <w:link w:val="IntenseQuoteChar"/>
    <w:uiPriority w:val="30"/>
    <w:qFormat/>
    <w:rsid w:val="000C4D0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4D06"/>
    <w:rPr>
      <w:i/>
      <w:iCs/>
      <w:color w:val="0F4761" w:themeColor="accent1" w:themeShade="BF"/>
    </w:rPr>
  </w:style>
  <w:style w:type="character" w:styleId="IntenseReference">
    <w:name w:val="Intense Reference"/>
    <w:basedOn w:val="DefaultParagraphFont"/>
    <w:uiPriority w:val="32"/>
    <w:qFormat/>
    <w:rsid w:val="000C4D06"/>
    <w:rPr>
      <w:b/>
      <w:bCs/>
      <w:smallCaps/>
      <w:color w:val="0F4761" w:themeColor="accent1" w:themeShade="BF"/>
      <w:spacing w:val="5"/>
    </w:rPr>
  </w:style>
  <w:style w:type="paragraph" w:styleId="Header">
    <w:name w:val="header"/>
    <w:basedOn w:val="Normal"/>
    <w:link w:val="HeaderChar"/>
    <w:uiPriority w:val="99"/>
    <w:unhideWhenUsed/>
    <w:rsid w:val="0058191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81914"/>
  </w:style>
  <w:style w:type="paragraph" w:styleId="Footer">
    <w:name w:val="footer"/>
    <w:basedOn w:val="Normal"/>
    <w:link w:val="FooterChar"/>
    <w:uiPriority w:val="99"/>
    <w:unhideWhenUsed/>
    <w:rsid w:val="0058191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81914"/>
  </w:style>
  <w:style w:type="character" w:styleId="Hyperlink">
    <w:uiPriority w:val="99"/>
    <w:name w:val="Hyperlink"/>
    <w:basedOn w:val="DefaultParagraphFont"/>
    <w:unhideWhenUsed/>
    <w:rsid w:val="0E35285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gov.uk/government/news/nhs-long-term-plan-launched" TargetMode="External" Id="R09d39177ca7a4254" /><Relationship Type="http://schemas.openxmlformats.org/officeDocument/2006/relationships/hyperlink" Target="https://www.england.nhs.uk/mental-health/adults/nhs-talking-therapies/" TargetMode="External" Id="Re1f9bc75b75442d0" /><Relationship Type="http://schemas.openxmlformats.org/officeDocument/2006/relationships/hyperlink" Target="https://www.officeforstudents.org.uk/for-providers/student-protection-and-choice/student-mental-health/" TargetMode="External" Id="Re8fc0f2306004940" /><Relationship Type="http://schemas.openxmlformats.org/officeDocument/2006/relationships/hyperlink" Target="https://www.universitiesuk.ac.uk/what-we-do/policy-and-research/publications/stepchange-mentally-healthy-universities" TargetMode="External" Id="Rb8d77aa90e984365" /><Relationship Type="http://schemas.openxmlformats.org/officeDocument/2006/relationships/hyperlink" Target="https://www.who.int/news-room/fact-sheets/detail/mental-health-strengthening-our-response" TargetMode="External" Id="R844316b51ed14269" /><Relationship Type="http://schemas.microsoft.com/office/2020/10/relationships/intelligence" Target="intelligence2.xml" Id="Rbb6934e0a2564cb9" /><Relationship Type="http://schemas.openxmlformats.org/officeDocument/2006/relationships/hyperlink" Target="https://commonslibrary.parliament.uk/research-briefings/cbp-8593/" TargetMode="External" Id="Rc00b5e3edf3d4a17" /><Relationship Type="http://schemas.openxmlformats.org/officeDocument/2006/relationships/hyperlink" Target="https://www.nice.org.uk/guidance/ng222" TargetMode="External" Id="R82c9830bc56e4317" /><Relationship Type="http://schemas.openxmlformats.org/officeDocument/2006/relationships/hyperlink" Target="https://www.england.nhs.uk/mental-health/adults/nhs-talking-therapies/" TargetMode="External" Id="Rc9da9dbe3d664da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25060e1bf819ef672f82d20ef59b3aad">
  <xsd:schema xmlns:xsd="http://www.w3.org/2001/XMLSchema" xmlns:xs="http://www.w3.org/2001/XMLSchema" xmlns:p="http://schemas.microsoft.com/office/2006/metadata/properties" xmlns:ns3="0085e1a2-9cbf-4b92-866b-21f3c89040b6" targetNamespace="http://schemas.microsoft.com/office/2006/metadata/properties" ma:root="true" ma:fieldsID="d05609d16f383e0e111ede4fd9f59f4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7C1662D-CEB7-44B0-81B8-3F8682D8B4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94366A-6ABC-4451-A881-5626BD29668B}">
  <ds:schemaRefs>
    <ds:schemaRef ds:uri="http://schemas.microsoft.com/sharepoint/v3/contenttype/forms"/>
  </ds:schemaRefs>
</ds:datastoreItem>
</file>

<file path=customXml/itemProps3.xml><?xml version="1.0" encoding="utf-8"?>
<ds:datastoreItem xmlns:ds="http://schemas.openxmlformats.org/officeDocument/2006/customXml" ds:itemID="{38F2B34A-EE2C-4A71-A46A-2540E41C2A7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Rianna Woolery (2406617)</dc:creator>
  <keywords/>
  <dc:description/>
  <lastModifiedBy>Rianna Woolery (2406617)</lastModifiedBy>
  <revision>240</revision>
  <dcterms:created xsi:type="dcterms:W3CDTF">2026-07-17T14:16:00.0000000Z</dcterms:created>
  <dcterms:modified xsi:type="dcterms:W3CDTF">2026-07-19T23:31:23.0681916Z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