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F583A" w14:textId="77777777" w:rsidR="002D291F" w:rsidRDefault="002D291F" w:rsidP="002D291F">
      <w:pPr>
        <w:tabs>
          <w:tab w:val="num" w:pos="720"/>
          <w:tab w:val="left" w:pos="1440"/>
        </w:tabs>
        <w:jc w:val="both"/>
        <w:rPr>
          <w:rFonts w:ascii="Arial" w:hAnsi="Arial" w:cs="Arial"/>
          <w:color w:val="000000"/>
          <w:lang w:val="en-GB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2D291F" w:rsidRPr="008D72F3" w14:paraId="02358277" w14:textId="77777777" w:rsidTr="00E724A8">
        <w:tc>
          <w:tcPr>
            <w:tcW w:w="1838" w:type="dxa"/>
          </w:tcPr>
          <w:p w14:paraId="72E86A7B" w14:textId="77777777" w:rsidR="002D291F" w:rsidRPr="00537DA4" w:rsidRDefault="002D291F" w:rsidP="00E724A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37DA4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7229" w:type="dxa"/>
          </w:tcPr>
          <w:p w14:paraId="5949E07A" w14:textId="77777777" w:rsidR="002D291F" w:rsidRPr="00537DA4" w:rsidRDefault="002D291F" w:rsidP="00E724A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80160">
              <w:rPr>
                <w:rFonts w:ascii="Arial" w:hAnsi="Arial" w:cs="Arial"/>
                <w:sz w:val="22"/>
                <w:szCs w:val="22"/>
              </w:rPr>
              <w:t>BMPO7006</w:t>
            </w:r>
          </w:p>
        </w:tc>
      </w:tr>
      <w:tr w:rsidR="002D291F" w:rsidRPr="008D72F3" w14:paraId="6FE52636" w14:textId="77777777" w:rsidTr="00E724A8">
        <w:tc>
          <w:tcPr>
            <w:tcW w:w="1838" w:type="dxa"/>
          </w:tcPr>
          <w:p w14:paraId="59DAB00C" w14:textId="77777777" w:rsidR="002D291F" w:rsidRPr="00537DA4" w:rsidRDefault="002D291F" w:rsidP="00E724A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37DA4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7229" w:type="dxa"/>
          </w:tcPr>
          <w:p w14:paraId="35A0ABA2" w14:textId="77777777" w:rsidR="002D291F" w:rsidRPr="00537DA4" w:rsidRDefault="002D291F" w:rsidP="00E724A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37DA4">
              <w:rPr>
                <w:rFonts w:ascii="Arial" w:hAnsi="Arial" w:cs="Arial"/>
                <w:sz w:val="22"/>
                <w:szCs w:val="22"/>
              </w:rPr>
              <w:t>Contemporary Issues in Policing</w:t>
            </w:r>
          </w:p>
        </w:tc>
      </w:tr>
      <w:tr w:rsidR="002D291F" w:rsidRPr="008D72F3" w14:paraId="08F7FCDD" w14:textId="77777777" w:rsidTr="00E724A8">
        <w:tc>
          <w:tcPr>
            <w:tcW w:w="1838" w:type="dxa"/>
          </w:tcPr>
          <w:p w14:paraId="44F7E6F2" w14:textId="77777777" w:rsidR="002D291F" w:rsidRPr="00537DA4" w:rsidRDefault="002D291F" w:rsidP="00E724A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37DA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58469367"/>
            <w:placeholder>
              <w:docPart w:val="295566FD2F1CB849AE90752846833C33"/>
            </w:placeholder>
            <w:date w:fullDate="2020-05-12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7229" w:type="dxa"/>
              </w:tcPr>
              <w:p w14:paraId="7563992B" w14:textId="77777777" w:rsidR="002D291F" w:rsidRPr="00537DA4" w:rsidRDefault="002D291F" w:rsidP="00E724A8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12/05/2020</w:t>
                </w:r>
              </w:p>
            </w:tc>
          </w:sdtContent>
        </w:sdt>
      </w:tr>
      <w:tr w:rsidR="002D291F" w:rsidRPr="008D72F3" w14:paraId="722A5E88" w14:textId="77777777" w:rsidTr="00E724A8">
        <w:tc>
          <w:tcPr>
            <w:tcW w:w="1838" w:type="dxa"/>
          </w:tcPr>
          <w:p w14:paraId="2CAC4FAD" w14:textId="77777777" w:rsidR="002D291F" w:rsidRPr="00537DA4" w:rsidRDefault="002D291F" w:rsidP="00E724A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37DA4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389993919"/>
            <w:placeholder>
              <w:docPart w:val="CF208325C5682341BCC399A182F5AF7A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7229" w:type="dxa"/>
              </w:tcPr>
              <w:p w14:paraId="69796BD3" w14:textId="77777777" w:rsidR="002D291F" w:rsidRPr="00537DA4" w:rsidRDefault="002D291F" w:rsidP="00E724A8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537DA4"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2D291F" w:rsidRPr="008D72F3" w14:paraId="603AD41F" w14:textId="77777777" w:rsidTr="00E724A8">
        <w:tc>
          <w:tcPr>
            <w:tcW w:w="1838" w:type="dxa"/>
          </w:tcPr>
          <w:p w14:paraId="5E79824A" w14:textId="77777777" w:rsidR="002D291F" w:rsidRPr="00537DA4" w:rsidRDefault="002D291F" w:rsidP="00E724A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37DA4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7229" w:type="dxa"/>
          </w:tcPr>
          <w:p w14:paraId="76882686" w14:textId="77777777" w:rsidR="002D291F" w:rsidRPr="00537DA4" w:rsidRDefault="002D291F" w:rsidP="00E724A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37DA4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2D291F" w:rsidRPr="008D72F3" w14:paraId="23AD55DA" w14:textId="77777777" w:rsidTr="00E724A8">
        <w:tc>
          <w:tcPr>
            <w:tcW w:w="1838" w:type="dxa"/>
          </w:tcPr>
          <w:p w14:paraId="4BE88366" w14:textId="77777777" w:rsidR="002D291F" w:rsidRPr="00537DA4" w:rsidRDefault="002D291F" w:rsidP="00E724A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37DA4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7229" w:type="dxa"/>
          </w:tcPr>
          <w:p w14:paraId="3205CD9A" w14:textId="77777777" w:rsidR="002D291F" w:rsidRPr="00537DA4" w:rsidRDefault="002D291F" w:rsidP="00E724A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37DA4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4BC35BEB" w14:textId="77777777" w:rsidR="002D291F" w:rsidRPr="00537DA4" w:rsidRDefault="002D291F" w:rsidP="002D291F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lang w:val="en-GB"/>
        </w:rPr>
      </w:pPr>
    </w:p>
    <w:p w14:paraId="20AA2A67" w14:textId="77777777" w:rsidR="002D291F" w:rsidRPr="00537DA4" w:rsidRDefault="002D291F" w:rsidP="002D291F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3B2977B4" w14:textId="77777777" w:rsidR="002D291F" w:rsidRPr="00537DA4" w:rsidRDefault="002D291F" w:rsidP="002D291F">
      <w:pPr>
        <w:spacing w:after="12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537DA4">
        <w:rPr>
          <w:rFonts w:ascii="Arial" w:eastAsia="Times New Roman" w:hAnsi="Arial" w:cs="Arial"/>
          <w:b/>
          <w:lang w:val="en-GB" w:eastAsia="en-GB"/>
        </w:rPr>
        <w:t>AIM(S)</w:t>
      </w:r>
    </w:p>
    <w:p w14:paraId="40E1F667" w14:textId="77777777" w:rsidR="002D291F" w:rsidRPr="00537DA4" w:rsidRDefault="002D291F" w:rsidP="002D291F">
      <w:pPr>
        <w:numPr>
          <w:ilvl w:val="0"/>
          <w:numId w:val="2"/>
        </w:numPr>
        <w:spacing w:after="120" w:line="240" w:lineRule="auto"/>
        <w:ind w:left="851" w:hanging="567"/>
        <w:rPr>
          <w:rFonts w:ascii="Arial" w:eastAsia="Times New Roman" w:hAnsi="Arial" w:cs="Arial"/>
          <w:b/>
          <w:lang w:val="en-GB" w:eastAsia="en-GB"/>
        </w:rPr>
      </w:pPr>
      <w:r w:rsidRPr="00537DA4">
        <w:rPr>
          <w:rFonts w:ascii="Arial" w:eastAsia="Times New Roman" w:hAnsi="Arial" w:cs="Arial"/>
          <w:lang w:val="en-GB" w:eastAsia="en-GB"/>
        </w:rPr>
        <w:t>To allow students to consider contemporary issues that impact on policing and how these influence the development of policy, the setting of priorities and the design and delivery of services.</w:t>
      </w:r>
    </w:p>
    <w:p w14:paraId="37B6A83B" w14:textId="77777777" w:rsidR="002D291F" w:rsidRPr="00537DA4" w:rsidRDefault="002D291F" w:rsidP="002D291F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7560BEF7" w14:textId="77777777" w:rsidR="002D291F" w:rsidRPr="00537DA4" w:rsidRDefault="002D291F" w:rsidP="002D291F">
      <w:pPr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537DA4">
        <w:rPr>
          <w:rFonts w:ascii="Arial" w:eastAsia="Times New Roman" w:hAnsi="Arial" w:cs="Arial"/>
          <w:b/>
          <w:lang w:val="en-GB" w:eastAsia="en-GB"/>
        </w:rPr>
        <w:t>LEARNING OUTCOMES</w:t>
      </w:r>
    </w:p>
    <w:p w14:paraId="1B8AFA46" w14:textId="77777777" w:rsidR="002D291F" w:rsidRPr="00537DA4" w:rsidRDefault="002D291F" w:rsidP="002D291F">
      <w:pPr>
        <w:spacing w:after="0" w:line="240" w:lineRule="auto"/>
        <w:rPr>
          <w:rFonts w:ascii="Arial" w:hAnsi="Arial" w:cs="Arial"/>
          <w:b/>
          <w:lang w:val="en-GB"/>
        </w:rPr>
      </w:pPr>
    </w:p>
    <w:p w14:paraId="3DB022AD" w14:textId="77777777" w:rsidR="002D291F" w:rsidRPr="00537DA4" w:rsidRDefault="002D291F" w:rsidP="002D291F">
      <w:pPr>
        <w:spacing w:after="120" w:line="240" w:lineRule="auto"/>
        <w:rPr>
          <w:rFonts w:ascii="Arial" w:hAnsi="Arial" w:cs="Arial"/>
          <w:lang w:val="en-GB"/>
        </w:rPr>
      </w:pPr>
      <w:r w:rsidRPr="00537DA4">
        <w:rPr>
          <w:rFonts w:ascii="Arial" w:hAnsi="Arial" w:cs="Arial"/>
          <w:lang w:val="en-GB"/>
        </w:rPr>
        <w:t>Upon the successful completion of this module, the student should be able to:</w:t>
      </w:r>
    </w:p>
    <w:p w14:paraId="292F191F" w14:textId="77777777" w:rsidR="002D291F" w:rsidRPr="00537DA4" w:rsidRDefault="002D291F" w:rsidP="002D291F">
      <w:pPr>
        <w:numPr>
          <w:ilvl w:val="0"/>
          <w:numId w:val="3"/>
        </w:numPr>
        <w:spacing w:after="12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537DA4">
        <w:rPr>
          <w:rFonts w:ascii="Arial" w:eastAsia="Times New Roman" w:hAnsi="Arial" w:cs="Arial"/>
          <w:lang w:val="en-GB"/>
        </w:rPr>
        <w:t>Critically evaluate contemporary issues that impact on policing and how these lead to the development of strategic policy and priorities and the design of services</w:t>
      </w:r>
    </w:p>
    <w:p w14:paraId="0EE37EAD" w14:textId="77777777" w:rsidR="002D291F" w:rsidRPr="00537DA4" w:rsidRDefault="002D291F" w:rsidP="002D291F">
      <w:pPr>
        <w:numPr>
          <w:ilvl w:val="0"/>
          <w:numId w:val="3"/>
        </w:numPr>
        <w:spacing w:after="12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537DA4">
        <w:rPr>
          <w:rFonts w:ascii="Arial" w:eastAsia="Times New Roman" w:hAnsi="Arial" w:cs="Arial"/>
          <w:lang w:val="en-GB" w:eastAsia="en-GB"/>
        </w:rPr>
        <w:t>Systematically investigate the role various media sources have in shaping public perception of the police and the impact this has on priority setting and service delivery.</w:t>
      </w:r>
    </w:p>
    <w:p w14:paraId="487F601B" w14:textId="77777777" w:rsidR="002D291F" w:rsidRPr="00537DA4" w:rsidRDefault="002D291F" w:rsidP="002D291F">
      <w:pPr>
        <w:numPr>
          <w:ilvl w:val="0"/>
          <w:numId w:val="3"/>
        </w:numPr>
        <w:spacing w:after="120" w:line="240" w:lineRule="auto"/>
        <w:ind w:left="851" w:hanging="567"/>
        <w:jc w:val="both"/>
        <w:rPr>
          <w:rFonts w:ascii="Arial" w:eastAsia="Times New Roman" w:hAnsi="Arial" w:cs="Arial"/>
          <w:lang w:val="en-GB" w:eastAsia="en-GB"/>
        </w:rPr>
      </w:pPr>
      <w:r w:rsidRPr="00537DA4">
        <w:rPr>
          <w:rFonts w:ascii="Arial" w:eastAsia="Times New Roman" w:hAnsi="Arial" w:cs="Arial"/>
          <w:lang w:val="en-GB" w:eastAsia="en-GB"/>
        </w:rPr>
        <w:t>Demonstrate a systematic understanding of knowledge, and a critical awareness of the influence that other organisations and bodies have in the development of policy and determining policing priorities.</w:t>
      </w:r>
    </w:p>
    <w:p w14:paraId="5996BA8F" w14:textId="77777777" w:rsidR="002D291F" w:rsidRPr="00537DA4" w:rsidRDefault="002D291F" w:rsidP="002D291F">
      <w:pPr>
        <w:spacing w:after="12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067FD61F" w14:textId="77777777" w:rsidR="002D291F" w:rsidRPr="00537DA4" w:rsidRDefault="002D291F" w:rsidP="002D291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537DA4">
        <w:rPr>
          <w:rFonts w:ascii="Arial" w:eastAsia="Times New Roman" w:hAnsi="Arial" w:cs="Arial"/>
          <w:b/>
          <w:lang w:val="en-GB" w:eastAsia="en-GB"/>
        </w:rPr>
        <w:t>INDICATIVE CONTENT</w:t>
      </w:r>
    </w:p>
    <w:p w14:paraId="71461264" w14:textId="77777777" w:rsidR="002D291F" w:rsidRPr="00537DA4" w:rsidRDefault="002D291F" w:rsidP="002D291F">
      <w:pPr>
        <w:numPr>
          <w:ilvl w:val="0"/>
          <w:numId w:val="1"/>
        </w:numPr>
        <w:spacing w:after="120" w:line="240" w:lineRule="auto"/>
        <w:ind w:left="851" w:hanging="567"/>
        <w:rPr>
          <w:rFonts w:ascii="Arial" w:hAnsi="Arial" w:cs="Arial"/>
          <w:lang w:val="en-GB"/>
        </w:rPr>
      </w:pPr>
      <w:r w:rsidRPr="00537DA4">
        <w:rPr>
          <w:rFonts w:ascii="Arial" w:hAnsi="Arial" w:cs="Arial"/>
          <w:lang w:val="en-GB"/>
        </w:rPr>
        <w:t>Review of Government and policing strategy in relation to illegal drugs and how this has shaped the design and delivery of police services</w:t>
      </w:r>
    </w:p>
    <w:p w14:paraId="283C69D6" w14:textId="77777777" w:rsidR="002D291F" w:rsidRPr="00537DA4" w:rsidRDefault="002D291F" w:rsidP="002D291F">
      <w:pPr>
        <w:numPr>
          <w:ilvl w:val="0"/>
          <w:numId w:val="1"/>
        </w:numPr>
        <w:spacing w:after="120" w:line="240" w:lineRule="auto"/>
        <w:ind w:left="851" w:hanging="567"/>
        <w:rPr>
          <w:rFonts w:ascii="Arial" w:hAnsi="Arial" w:cs="Arial"/>
          <w:lang w:val="en-GB"/>
        </w:rPr>
      </w:pPr>
      <w:r w:rsidRPr="00537DA4">
        <w:rPr>
          <w:rFonts w:ascii="Arial" w:hAnsi="Arial" w:cs="Arial"/>
          <w:lang w:val="en-GB"/>
        </w:rPr>
        <w:t xml:space="preserve">The response to </w:t>
      </w:r>
      <w:proofErr w:type="spellStart"/>
      <w:r w:rsidRPr="00537DA4">
        <w:rPr>
          <w:rFonts w:ascii="Arial" w:hAnsi="Arial" w:cs="Arial"/>
          <w:lang w:val="en-GB"/>
        </w:rPr>
        <w:t>cyber crime</w:t>
      </w:r>
      <w:proofErr w:type="spellEnd"/>
      <w:r w:rsidRPr="00537DA4">
        <w:rPr>
          <w:rFonts w:ascii="Arial" w:hAnsi="Arial" w:cs="Arial"/>
          <w:lang w:val="en-GB"/>
        </w:rPr>
        <w:t xml:space="preserve">: how the police service understands this area of increasing complexity and demand and plan to tackle this issue at a local, national and international level </w:t>
      </w:r>
    </w:p>
    <w:p w14:paraId="30B4F29C" w14:textId="77777777" w:rsidR="002D291F" w:rsidRPr="00537DA4" w:rsidRDefault="002D291F" w:rsidP="002D291F">
      <w:pPr>
        <w:numPr>
          <w:ilvl w:val="0"/>
          <w:numId w:val="1"/>
        </w:numPr>
        <w:spacing w:after="120" w:line="240" w:lineRule="auto"/>
        <w:ind w:left="851" w:hanging="567"/>
        <w:rPr>
          <w:rFonts w:ascii="Arial" w:hAnsi="Arial" w:cs="Arial"/>
          <w:lang w:val="en-GB"/>
        </w:rPr>
      </w:pPr>
      <w:r w:rsidRPr="00537DA4">
        <w:rPr>
          <w:rFonts w:ascii="Arial" w:hAnsi="Arial" w:cs="Arial"/>
          <w:lang w:val="en-GB"/>
        </w:rPr>
        <w:t xml:space="preserve">Inspection and its impact on the setting of priorities: how the inspection of police performance by agencies such as HMICFRS impacts on strategic planning and the design of services </w:t>
      </w:r>
    </w:p>
    <w:p w14:paraId="28CC2988" w14:textId="77777777" w:rsidR="002D291F" w:rsidRPr="00537DA4" w:rsidRDefault="002D291F" w:rsidP="002D291F">
      <w:pPr>
        <w:numPr>
          <w:ilvl w:val="0"/>
          <w:numId w:val="1"/>
        </w:numPr>
        <w:spacing w:after="120" w:line="240" w:lineRule="auto"/>
        <w:ind w:left="851" w:hanging="567"/>
        <w:rPr>
          <w:rFonts w:ascii="Arial" w:hAnsi="Arial" w:cs="Arial"/>
          <w:lang w:val="en-GB"/>
        </w:rPr>
      </w:pPr>
      <w:r w:rsidRPr="00537DA4">
        <w:rPr>
          <w:rFonts w:ascii="Arial" w:hAnsi="Arial" w:cs="Arial"/>
          <w:lang w:val="en-GB"/>
        </w:rPr>
        <w:t>The key social, political and strategic drivers that impact on policing and how strategies can remain effective in increasingly challenging environments</w:t>
      </w:r>
      <w:r>
        <w:rPr>
          <w:rFonts w:ascii="Arial" w:hAnsi="Arial" w:cs="Arial"/>
          <w:lang w:val="en-GB"/>
        </w:rPr>
        <w:t xml:space="preserve">, which include </w:t>
      </w:r>
      <w:r w:rsidRPr="003C7A53">
        <w:rPr>
          <w:rFonts w:ascii="Arial" w:hAnsi="Arial" w:cs="Arial"/>
          <w:lang w:val="en-GB"/>
        </w:rPr>
        <w:t>new and emerging forms of criminality</w:t>
      </w:r>
      <w:r>
        <w:rPr>
          <w:rFonts w:ascii="Arial" w:hAnsi="Arial" w:cs="Arial"/>
          <w:lang w:val="en-GB"/>
        </w:rPr>
        <w:t xml:space="preserve">; </w:t>
      </w:r>
      <w:r w:rsidRPr="003C7A53">
        <w:rPr>
          <w:rFonts w:ascii="Arial" w:hAnsi="Arial" w:cs="Arial"/>
          <w:lang w:val="en-GB"/>
        </w:rPr>
        <w:t xml:space="preserve">such as </w:t>
      </w:r>
      <w:r>
        <w:rPr>
          <w:rFonts w:ascii="Arial" w:hAnsi="Arial" w:cs="Arial"/>
          <w:lang w:val="en-GB"/>
        </w:rPr>
        <w:t>violence against women and girls</w:t>
      </w:r>
      <w:r w:rsidRPr="003C7A53">
        <w:rPr>
          <w:rFonts w:ascii="Arial" w:hAnsi="Arial" w:cs="Arial"/>
          <w:lang w:val="en-GB"/>
        </w:rPr>
        <w:t>, people trafficking</w:t>
      </w:r>
      <w:r>
        <w:rPr>
          <w:rFonts w:ascii="Arial" w:hAnsi="Arial" w:cs="Arial"/>
          <w:lang w:val="en-GB"/>
        </w:rPr>
        <w:t xml:space="preserve"> and </w:t>
      </w:r>
      <w:r w:rsidRPr="003C7A53">
        <w:rPr>
          <w:rFonts w:ascii="Arial" w:hAnsi="Arial" w:cs="Arial"/>
          <w:lang w:val="en-GB"/>
        </w:rPr>
        <w:t xml:space="preserve"> child sexual abuse</w:t>
      </w:r>
      <w:r>
        <w:rPr>
          <w:rFonts w:ascii="Arial" w:hAnsi="Arial" w:cs="Arial"/>
          <w:lang w:val="en-GB"/>
        </w:rPr>
        <w:t>.</w:t>
      </w:r>
      <w:r w:rsidRPr="003C7A53">
        <w:rPr>
          <w:rFonts w:ascii="Arial" w:hAnsi="Arial" w:cs="Arial"/>
          <w:lang w:val="en-GB"/>
        </w:rPr>
        <w:t xml:space="preserve"> </w:t>
      </w:r>
    </w:p>
    <w:p w14:paraId="3B621E99" w14:textId="77777777" w:rsidR="002D291F" w:rsidRPr="00537DA4" w:rsidRDefault="002D291F" w:rsidP="002D291F">
      <w:pPr>
        <w:numPr>
          <w:ilvl w:val="0"/>
          <w:numId w:val="1"/>
        </w:numPr>
        <w:spacing w:after="120" w:line="240" w:lineRule="auto"/>
        <w:ind w:left="851" w:hanging="567"/>
        <w:rPr>
          <w:rFonts w:ascii="Arial" w:hAnsi="Arial" w:cs="Arial"/>
          <w:lang w:val="en-GB"/>
        </w:rPr>
      </w:pPr>
      <w:r w:rsidRPr="00537DA4">
        <w:rPr>
          <w:rFonts w:ascii="Arial" w:hAnsi="Arial" w:cs="Arial"/>
          <w:lang w:val="en-GB"/>
        </w:rPr>
        <w:t>Theoretical perspectives of partnership working and collaboration and how these have evolved into statutory requirements enshrined in legislation such as the Well Being of Future Generations Act 2015</w:t>
      </w:r>
      <w:r>
        <w:rPr>
          <w:rFonts w:ascii="Arial" w:hAnsi="Arial" w:cs="Arial"/>
          <w:lang w:val="en-GB"/>
        </w:rPr>
        <w:t xml:space="preserve">. Consideration given to the impact Policing Vision 2025 has on development on national policy and practice. </w:t>
      </w:r>
      <w:r w:rsidRPr="00537DA4">
        <w:rPr>
          <w:rFonts w:ascii="Arial" w:hAnsi="Arial" w:cs="Arial"/>
          <w:lang w:val="en-GB"/>
        </w:rPr>
        <w:t xml:space="preserve"> </w:t>
      </w:r>
    </w:p>
    <w:p w14:paraId="3E3CA567" w14:textId="77777777" w:rsidR="002D291F" w:rsidRPr="00537DA4" w:rsidRDefault="002D291F" w:rsidP="002D291F">
      <w:pPr>
        <w:numPr>
          <w:ilvl w:val="0"/>
          <w:numId w:val="1"/>
        </w:numPr>
        <w:spacing w:after="120" w:line="240" w:lineRule="auto"/>
        <w:ind w:left="851" w:hanging="567"/>
        <w:rPr>
          <w:rFonts w:ascii="Arial" w:hAnsi="Arial" w:cs="Arial"/>
          <w:lang w:val="en-GB"/>
        </w:rPr>
      </w:pPr>
      <w:r w:rsidRPr="00537DA4">
        <w:rPr>
          <w:rFonts w:ascii="Arial" w:hAnsi="Arial" w:cs="Arial"/>
          <w:lang w:val="en-GB"/>
        </w:rPr>
        <w:t>Tackling poverty and multiple-deprivation: an examination of how government agencies have attempted to tackle complex problems</w:t>
      </w:r>
    </w:p>
    <w:p w14:paraId="37A247BF" w14:textId="77777777" w:rsidR="002D291F" w:rsidRPr="00537DA4" w:rsidRDefault="002D291F" w:rsidP="002D291F">
      <w:pPr>
        <w:numPr>
          <w:ilvl w:val="0"/>
          <w:numId w:val="1"/>
        </w:numPr>
        <w:spacing w:after="120" w:line="240" w:lineRule="auto"/>
        <w:ind w:left="851" w:hanging="567"/>
        <w:rPr>
          <w:rFonts w:ascii="Arial" w:hAnsi="Arial" w:cs="Arial"/>
          <w:lang w:val="en-GB"/>
        </w:rPr>
      </w:pPr>
      <w:r w:rsidRPr="00537DA4">
        <w:rPr>
          <w:rFonts w:ascii="Arial" w:hAnsi="Arial" w:cs="Arial"/>
          <w:lang w:val="en-GB"/>
        </w:rPr>
        <w:t>The reduction of negative outcomes, demonstrating success and making recommendation for continued change, innovation  and improvement</w:t>
      </w:r>
    </w:p>
    <w:p w14:paraId="67A7305E" w14:textId="77777777" w:rsidR="002D291F" w:rsidRPr="00537DA4" w:rsidRDefault="002D291F" w:rsidP="002D291F">
      <w:pPr>
        <w:numPr>
          <w:ilvl w:val="0"/>
          <w:numId w:val="1"/>
        </w:numPr>
        <w:spacing w:after="120" w:line="240" w:lineRule="auto"/>
        <w:ind w:left="851" w:hanging="567"/>
        <w:rPr>
          <w:rFonts w:ascii="Arial" w:hAnsi="Arial" w:cs="Arial"/>
          <w:lang w:val="en-GB"/>
        </w:rPr>
      </w:pPr>
      <w:r w:rsidRPr="00537DA4">
        <w:rPr>
          <w:rFonts w:ascii="Arial" w:hAnsi="Arial" w:cs="Arial"/>
          <w:lang w:val="en-GB"/>
        </w:rPr>
        <w:lastRenderedPageBreak/>
        <w:t>Positive and negative aspects of the role the media plays in shaping the public perception of policing and the design of services</w:t>
      </w:r>
    </w:p>
    <w:p w14:paraId="13F77904" w14:textId="77777777" w:rsidR="002D291F" w:rsidRPr="00537DA4" w:rsidRDefault="002D291F" w:rsidP="002D291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17EA5364" w14:textId="77777777" w:rsidR="002D291F" w:rsidRPr="00537DA4" w:rsidRDefault="002D291F" w:rsidP="002D291F">
      <w:pPr>
        <w:pStyle w:val="fixed"/>
        <w:rPr>
          <w:rFonts w:ascii="Arial" w:hAnsi="Arial" w:cs="Arial"/>
          <w:sz w:val="22"/>
          <w:szCs w:val="22"/>
        </w:rPr>
      </w:pPr>
      <w:r w:rsidRPr="00537DA4">
        <w:rPr>
          <w:rFonts w:ascii="Arial" w:hAnsi="Arial" w:cs="Arial"/>
          <w:sz w:val="22"/>
          <w:szCs w:val="22"/>
        </w:rPr>
        <w:t>Study Time Allocation</w:t>
      </w:r>
    </w:p>
    <w:p w14:paraId="138DDB01" w14:textId="77777777" w:rsidR="002D291F" w:rsidRPr="00537DA4" w:rsidRDefault="002D291F" w:rsidP="002D291F">
      <w:pPr>
        <w:pStyle w:val="fixed"/>
        <w:rPr>
          <w:rFonts w:ascii="Arial" w:hAnsi="Arial" w:cs="Arial"/>
          <w:sz w:val="22"/>
          <w:szCs w:val="22"/>
        </w:rPr>
      </w:pPr>
    </w:p>
    <w:p w14:paraId="44176744" w14:textId="77777777" w:rsidR="002D291F" w:rsidRPr="00537DA4" w:rsidRDefault="002D291F" w:rsidP="002D291F">
      <w:pPr>
        <w:keepNext/>
        <w:rPr>
          <w:rFonts w:ascii="Arial" w:hAnsi="Arial" w:cs="Arial"/>
        </w:rPr>
      </w:pPr>
      <w:r w:rsidRPr="00537DA4">
        <w:rPr>
          <w:rFonts w:ascii="Arial" w:hAnsi="Arial" w:cs="Arial"/>
        </w:rPr>
        <w:t>The study time for the module is divided as follows:</w:t>
      </w:r>
    </w:p>
    <w:tbl>
      <w:tblPr>
        <w:tblStyle w:val="TableGrid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D291F" w:rsidRPr="008D72F3" w14:paraId="45CDBC8D" w14:textId="77777777" w:rsidTr="00E724A8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50E1747E" w14:textId="77777777" w:rsidR="002D291F" w:rsidRPr="00537DA4" w:rsidRDefault="002D291F" w:rsidP="00E724A8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43EE8FA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C7CAB8B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2D291F" w:rsidRPr="008D72F3" w14:paraId="03FA24CC" w14:textId="77777777" w:rsidTr="00E724A8">
        <w:tc>
          <w:tcPr>
            <w:tcW w:w="3969" w:type="dxa"/>
          </w:tcPr>
          <w:p w14:paraId="00C74AE3" w14:textId="77777777" w:rsidR="002D291F" w:rsidRPr="00537DA4" w:rsidRDefault="002D291F" w:rsidP="00E724A8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14:paraId="78909BE3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30</w:t>
            </w:r>
          </w:p>
        </w:tc>
        <w:tc>
          <w:tcPr>
            <w:tcW w:w="1843" w:type="dxa"/>
          </w:tcPr>
          <w:p w14:paraId="5EB940DC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</w:t>
            </w:r>
            <w:r w:rsidRPr="00537DA4">
              <w:rPr>
                <w:rFonts w:ascii="Arial" w:hAnsi="Arial" w:cs="Arial"/>
                <w:lang w:val="en-GB"/>
              </w:rPr>
              <w:t>%</w:t>
            </w:r>
          </w:p>
        </w:tc>
      </w:tr>
      <w:tr w:rsidR="002D291F" w:rsidRPr="008D72F3" w14:paraId="7217F39F" w14:textId="77777777" w:rsidTr="00E724A8">
        <w:tc>
          <w:tcPr>
            <w:tcW w:w="3969" w:type="dxa"/>
          </w:tcPr>
          <w:p w14:paraId="2E6256AA" w14:textId="77777777" w:rsidR="002D291F" w:rsidRPr="00537DA4" w:rsidRDefault="002D291F" w:rsidP="00E724A8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14:paraId="0DA38636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1</w:t>
            </w:r>
            <w:r>
              <w:rPr>
                <w:rFonts w:ascii="Arial" w:hAnsi="Arial" w:cs="Arial"/>
                <w:lang w:val="en-GB"/>
              </w:rPr>
              <w:t>7</w:t>
            </w:r>
            <w:r w:rsidRPr="00537DA4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14:paraId="55607FE9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85</w:t>
            </w:r>
            <w:r w:rsidRPr="00537DA4">
              <w:rPr>
                <w:rFonts w:ascii="Arial" w:hAnsi="Arial" w:cs="Arial"/>
                <w:lang w:val="en-GB"/>
              </w:rPr>
              <w:t>%</w:t>
            </w:r>
          </w:p>
        </w:tc>
      </w:tr>
      <w:tr w:rsidR="002D291F" w:rsidRPr="008D72F3" w14:paraId="634378DC" w14:textId="77777777" w:rsidTr="00E724A8">
        <w:tc>
          <w:tcPr>
            <w:tcW w:w="3969" w:type="dxa"/>
          </w:tcPr>
          <w:p w14:paraId="1BE9FCC5" w14:textId="77777777" w:rsidR="002D291F" w:rsidRPr="00537DA4" w:rsidRDefault="002D291F" w:rsidP="00E724A8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14:paraId="7A92DB84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</w:tcPr>
          <w:p w14:paraId="6EFC61DE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0%</w:t>
            </w:r>
          </w:p>
        </w:tc>
      </w:tr>
      <w:tr w:rsidR="002D291F" w:rsidRPr="008D72F3" w14:paraId="53D76399" w14:textId="77777777" w:rsidTr="00E724A8">
        <w:tc>
          <w:tcPr>
            <w:tcW w:w="3969" w:type="dxa"/>
          </w:tcPr>
          <w:p w14:paraId="2E806976" w14:textId="77777777" w:rsidR="002D291F" w:rsidRPr="00537DA4" w:rsidRDefault="002D291F" w:rsidP="00E724A8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14:paraId="0F5AB008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14:paraId="251FE66B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0914BE6D" w14:textId="77777777" w:rsidR="002D291F" w:rsidRPr="00537DA4" w:rsidRDefault="002D291F" w:rsidP="002D291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BDA06E7" w14:textId="77777777" w:rsidR="002D291F" w:rsidRPr="00537DA4" w:rsidRDefault="002D291F" w:rsidP="002D291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7647CBAB" w14:textId="77777777" w:rsidR="002D291F" w:rsidRPr="00537DA4" w:rsidRDefault="002D291F" w:rsidP="002D291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537DA4">
        <w:rPr>
          <w:rFonts w:ascii="Arial" w:eastAsia="Times New Roman" w:hAnsi="Arial" w:cs="Arial"/>
          <w:b/>
          <w:lang w:val="en-GB" w:eastAsia="en-GB"/>
        </w:rPr>
        <w:t>ASSESSMENT</w:t>
      </w:r>
    </w:p>
    <w:p w14:paraId="3B5D53C9" w14:textId="77777777" w:rsidR="002D291F" w:rsidRPr="00537DA4" w:rsidRDefault="002D291F" w:rsidP="002D291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066418D2" w14:textId="77777777" w:rsidR="002D291F" w:rsidRPr="00537DA4" w:rsidRDefault="002D291F" w:rsidP="002D291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537DA4">
        <w:rPr>
          <w:rFonts w:ascii="Arial" w:eastAsia="Times New Roman" w:hAnsi="Arial" w:cs="Arial"/>
          <w:b/>
          <w:lang w:val="en-GB" w:eastAsia="en-GB"/>
        </w:rPr>
        <w:t>Assessment Component 1</w:t>
      </w:r>
    </w:p>
    <w:p w14:paraId="4918D8C0" w14:textId="77777777" w:rsidR="002D291F" w:rsidRPr="00537DA4" w:rsidRDefault="002D291F" w:rsidP="002D291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537DA4">
        <w:rPr>
          <w:rFonts w:ascii="Arial" w:eastAsia="Times New Roman" w:hAnsi="Arial" w:cs="Arial"/>
          <w:b/>
          <w:i/>
          <w:lang w:val="en-GB" w:eastAsia="en-GB"/>
        </w:rPr>
        <w:t>(Tick one)</w:t>
      </w:r>
    </w:p>
    <w:tbl>
      <w:tblPr>
        <w:tblStyle w:val="TableGrid3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2D291F" w:rsidRPr="008D72F3" w14:paraId="33440CCA" w14:textId="77777777" w:rsidTr="00E724A8">
        <w:sdt>
          <w:sdtPr>
            <w:rPr>
              <w:rFonts w:ascii="Arial" w:hAnsi="Arial" w:cs="Arial"/>
              <w:lang w:val="en-GB"/>
            </w:rPr>
            <w:id w:val="-637337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9401AE2" w14:textId="77777777" w:rsidR="002D291F" w:rsidRPr="00537DA4" w:rsidRDefault="002D291F" w:rsidP="00E724A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537DA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B5447D7" w14:textId="77777777" w:rsidR="002D291F" w:rsidRPr="00537DA4" w:rsidRDefault="002D291F" w:rsidP="00E724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1812593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B54C09F" w14:textId="77777777" w:rsidR="002D291F" w:rsidRPr="00537DA4" w:rsidRDefault="002D291F" w:rsidP="00E724A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537DA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D6E7279" w14:textId="77777777" w:rsidR="002D291F" w:rsidRPr="00537DA4" w:rsidRDefault="002D291F" w:rsidP="00E724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9053678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12A5636" w14:textId="77777777" w:rsidR="002D291F" w:rsidRPr="00537DA4" w:rsidRDefault="002D291F" w:rsidP="00E724A8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Arial" w:hAnsi="Arial" w:cs="Arial"/>
                    <w:b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03A2FAE" w14:textId="77777777" w:rsidR="002D291F" w:rsidRPr="00537DA4" w:rsidRDefault="002D291F" w:rsidP="00E724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54AB6E68" w14:textId="77777777" w:rsidR="002D291F" w:rsidRPr="00537DA4" w:rsidRDefault="002D291F" w:rsidP="002D291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30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D291F" w:rsidRPr="008D72F3" w14:paraId="2D17FB23" w14:textId="77777777" w:rsidTr="00E724A8">
        <w:tc>
          <w:tcPr>
            <w:tcW w:w="3256" w:type="dxa"/>
          </w:tcPr>
          <w:p w14:paraId="4FB7817E" w14:textId="77777777" w:rsidR="002D291F" w:rsidRPr="00537DA4" w:rsidRDefault="002D291F" w:rsidP="00E724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14:paraId="4DEFA653" w14:textId="77777777" w:rsidR="002D291F" w:rsidRPr="00537DA4" w:rsidRDefault="002D291F" w:rsidP="00E724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14:paraId="7DCC9909" w14:textId="77777777" w:rsidR="002D291F" w:rsidRPr="00537DA4" w:rsidRDefault="002D291F" w:rsidP="00E724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2D291F" w:rsidRPr="008D72F3" w14:paraId="04C1E60F" w14:textId="77777777" w:rsidTr="00E724A8">
        <w:tc>
          <w:tcPr>
            <w:tcW w:w="3256" w:type="dxa"/>
          </w:tcPr>
          <w:p w14:paraId="0C0A33C7" w14:textId="26D5BBD6" w:rsidR="002D291F" w:rsidRPr="00537DA4" w:rsidRDefault="00A2430B" w:rsidP="00E724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1. </w:t>
            </w:r>
            <w:r w:rsidR="002D291F" w:rsidRPr="00537DA4">
              <w:rPr>
                <w:rFonts w:ascii="Arial" w:hAnsi="Arial" w:cs="Arial"/>
                <w:lang w:val="en-GB"/>
              </w:rPr>
              <w:t>Presentation</w:t>
            </w:r>
          </w:p>
          <w:p w14:paraId="7E710665" w14:textId="2819CD2B" w:rsidR="002D291F" w:rsidRPr="00537DA4" w:rsidRDefault="00A2430B" w:rsidP="00A2430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2. Literature Review</w:t>
            </w:r>
          </w:p>
        </w:tc>
        <w:tc>
          <w:tcPr>
            <w:tcW w:w="3969" w:type="dxa"/>
          </w:tcPr>
          <w:p w14:paraId="510F5E3B" w14:textId="77777777" w:rsidR="002D291F" w:rsidRPr="00537DA4" w:rsidRDefault="002D291F" w:rsidP="00E724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15 minute presentation plus  </w:t>
            </w:r>
          </w:p>
          <w:p w14:paraId="559EDBEB" w14:textId="1E0272D9" w:rsidR="002D291F" w:rsidRPr="00537DA4" w:rsidRDefault="002D291F" w:rsidP="00E724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2500 </w:t>
            </w:r>
            <w:r w:rsidR="00A2430B">
              <w:rPr>
                <w:rFonts w:ascii="Arial" w:hAnsi="Arial" w:cs="Arial"/>
                <w:lang w:val="en-GB"/>
              </w:rPr>
              <w:t>word literature review</w:t>
            </w:r>
          </w:p>
        </w:tc>
        <w:tc>
          <w:tcPr>
            <w:tcW w:w="1559" w:type="dxa"/>
          </w:tcPr>
          <w:p w14:paraId="4A67A215" w14:textId="77777777" w:rsidR="002D291F" w:rsidRPr="00537DA4" w:rsidRDefault="002D291F" w:rsidP="00E724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100%</w:t>
            </w:r>
          </w:p>
        </w:tc>
      </w:tr>
    </w:tbl>
    <w:p w14:paraId="1DA38C8B" w14:textId="77777777" w:rsidR="002D291F" w:rsidRPr="00537DA4" w:rsidRDefault="002D291F" w:rsidP="002D291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highlight w:val="cyan"/>
          <w:lang w:val="en-GB" w:eastAsia="en-GB"/>
        </w:rPr>
      </w:pPr>
    </w:p>
    <w:p w14:paraId="265361BA" w14:textId="77777777" w:rsidR="002D291F" w:rsidRPr="00537DA4" w:rsidRDefault="002D291F" w:rsidP="002D291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7D8DD02" w14:textId="77777777" w:rsidR="002D291F" w:rsidRPr="00537DA4" w:rsidRDefault="002D291F" w:rsidP="002D291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537DA4">
        <w:rPr>
          <w:rFonts w:ascii="Arial" w:eastAsia="Times New Roman" w:hAnsi="Arial" w:cs="Arial"/>
          <w:b/>
          <w:lang w:val="en-GB" w:eastAsia="en-GB"/>
        </w:rPr>
        <w:t>Assessment Summary</w:t>
      </w:r>
    </w:p>
    <w:tbl>
      <w:tblPr>
        <w:tblStyle w:val="TableGrid6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D291F" w:rsidRPr="008D72F3" w14:paraId="0468DEEB" w14:textId="77777777" w:rsidTr="00E724A8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5A377A9" w14:textId="77777777" w:rsidR="002D291F" w:rsidRPr="00537DA4" w:rsidRDefault="002D291F" w:rsidP="00E724A8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14:paraId="6B325161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2D291F" w:rsidRPr="008D72F3" w14:paraId="3A915E08" w14:textId="77777777" w:rsidTr="00E724A8">
        <w:tc>
          <w:tcPr>
            <w:tcW w:w="3261" w:type="dxa"/>
          </w:tcPr>
          <w:p w14:paraId="463C8768" w14:textId="77777777" w:rsidR="002D291F" w:rsidRPr="00537DA4" w:rsidRDefault="002D291F" w:rsidP="00E724A8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</w:tcPr>
          <w:p w14:paraId="1B2376CD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0%</w:t>
            </w:r>
          </w:p>
        </w:tc>
      </w:tr>
      <w:tr w:rsidR="002D291F" w:rsidRPr="008D72F3" w14:paraId="47F67BC3" w14:textId="77777777" w:rsidTr="00E724A8">
        <w:tc>
          <w:tcPr>
            <w:tcW w:w="3261" w:type="dxa"/>
          </w:tcPr>
          <w:p w14:paraId="75D11E49" w14:textId="77777777" w:rsidR="002D291F" w:rsidRPr="00537DA4" w:rsidRDefault="002D291F" w:rsidP="00E724A8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14:paraId="7283DE5D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0%</w:t>
            </w:r>
          </w:p>
        </w:tc>
      </w:tr>
      <w:tr w:rsidR="002D291F" w:rsidRPr="008D72F3" w14:paraId="4AA39477" w14:textId="77777777" w:rsidTr="00E724A8">
        <w:tc>
          <w:tcPr>
            <w:tcW w:w="3261" w:type="dxa"/>
          </w:tcPr>
          <w:p w14:paraId="55F6C9EC" w14:textId="77777777" w:rsidR="002D291F" w:rsidRPr="00537DA4" w:rsidRDefault="002D291F" w:rsidP="00E724A8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14:paraId="77AD33A7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100%</w:t>
            </w:r>
          </w:p>
        </w:tc>
      </w:tr>
      <w:tr w:rsidR="002D291F" w:rsidRPr="008D72F3" w14:paraId="058434B2" w14:textId="77777777" w:rsidTr="00E724A8">
        <w:tc>
          <w:tcPr>
            <w:tcW w:w="3261" w:type="dxa"/>
          </w:tcPr>
          <w:p w14:paraId="00836A62" w14:textId="77777777" w:rsidR="002D291F" w:rsidRPr="00537DA4" w:rsidRDefault="002D291F" w:rsidP="00E724A8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14:paraId="4C94DA36" w14:textId="77777777" w:rsidR="002D291F" w:rsidRPr="00537DA4" w:rsidRDefault="002D291F" w:rsidP="00E724A8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3BE63EE5" w14:textId="77777777" w:rsidR="002D291F" w:rsidRPr="00537DA4" w:rsidRDefault="002D291F" w:rsidP="002D291F">
      <w:pPr>
        <w:spacing w:after="0" w:line="240" w:lineRule="auto"/>
        <w:rPr>
          <w:rFonts w:ascii="Arial" w:hAnsi="Arial" w:cs="Arial"/>
          <w:lang w:val="en-GB"/>
        </w:rPr>
      </w:pPr>
    </w:p>
    <w:p w14:paraId="0B07B3CE" w14:textId="77777777" w:rsidR="002D291F" w:rsidRPr="00537DA4" w:rsidRDefault="002D291F" w:rsidP="002D291F">
      <w:pPr>
        <w:spacing w:after="0" w:line="240" w:lineRule="auto"/>
        <w:rPr>
          <w:rFonts w:ascii="Arial" w:hAnsi="Arial" w:cs="Arial"/>
          <w:b/>
          <w:lang w:val="en-GB"/>
        </w:rPr>
      </w:pPr>
    </w:p>
    <w:p w14:paraId="4189ACCB" w14:textId="77777777" w:rsidR="002D291F" w:rsidRPr="00537DA4" w:rsidRDefault="002D291F" w:rsidP="002D291F">
      <w:pPr>
        <w:spacing w:after="0" w:line="240" w:lineRule="auto"/>
        <w:rPr>
          <w:rFonts w:ascii="Arial" w:hAnsi="Arial" w:cs="Arial"/>
          <w:b/>
          <w:lang w:val="en-GB"/>
        </w:rPr>
      </w:pPr>
      <w:r w:rsidRPr="00144323">
        <w:rPr>
          <w:rFonts w:ascii="Arial" w:hAnsi="Arial" w:cs="Arial"/>
          <w:b/>
          <w:bCs/>
        </w:rPr>
        <w:t xml:space="preserve">INDICATIVE </w:t>
      </w:r>
      <w:r w:rsidRPr="00537DA4">
        <w:rPr>
          <w:rFonts w:ascii="Arial" w:hAnsi="Arial" w:cs="Arial"/>
          <w:b/>
          <w:lang w:val="en-GB"/>
        </w:rPr>
        <w:t>READING LIST</w:t>
      </w:r>
    </w:p>
    <w:p w14:paraId="59B6C21C" w14:textId="77777777" w:rsidR="002D291F" w:rsidRPr="00537DA4" w:rsidRDefault="002D291F" w:rsidP="002D291F">
      <w:pPr>
        <w:spacing w:after="0" w:line="240" w:lineRule="auto"/>
        <w:rPr>
          <w:rFonts w:ascii="Arial" w:hAnsi="Arial" w:cs="Arial"/>
          <w:b/>
          <w:lang w:val="en-GB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1776"/>
        <w:gridCol w:w="5771"/>
        <w:gridCol w:w="1469"/>
      </w:tblGrid>
      <w:tr w:rsidR="002D291F" w:rsidRPr="008D72F3" w14:paraId="0BB464F4" w14:textId="77777777" w:rsidTr="00E724A8">
        <w:trPr>
          <w:tblHeader/>
        </w:trPr>
        <w:tc>
          <w:tcPr>
            <w:tcW w:w="1777" w:type="dxa"/>
            <w:shd w:val="clear" w:color="auto" w:fill="BFBFBF"/>
          </w:tcPr>
          <w:p w14:paraId="53418842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283" w:type="dxa"/>
            <w:gridSpan w:val="2"/>
          </w:tcPr>
          <w:p w14:paraId="14152EE3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080160">
              <w:rPr>
                <w:rFonts w:ascii="Arial" w:hAnsi="Arial" w:cs="Arial"/>
                <w:b/>
                <w:lang w:val="en-GB"/>
              </w:rPr>
              <w:t>BMPO7006</w:t>
            </w:r>
          </w:p>
        </w:tc>
      </w:tr>
      <w:tr w:rsidR="002D291F" w:rsidRPr="008D72F3" w14:paraId="647510F9" w14:textId="77777777" w:rsidTr="00E724A8">
        <w:trPr>
          <w:tblHeader/>
        </w:trPr>
        <w:tc>
          <w:tcPr>
            <w:tcW w:w="1777" w:type="dxa"/>
            <w:shd w:val="clear" w:color="auto" w:fill="BFBFBF"/>
          </w:tcPr>
          <w:p w14:paraId="229197BE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283" w:type="dxa"/>
            <w:gridSpan w:val="2"/>
          </w:tcPr>
          <w:p w14:paraId="46772938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Contemporary Issues in the Police</w:t>
            </w:r>
          </w:p>
        </w:tc>
      </w:tr>
      <w:tr w:rsidR="002D291F" w:rsidRPr="008D72F3" w14:paraId="5FD74225" w14:textId="77777777" w:rsidTr="00E724A8">
        <w:trPr>
          <w:tblHeader/>
        </w:trPr>
        <w:tc>
          <w:tcPr>
            <w:tcW w:w="1777" w:type="dxa"/>
            <w:shd w:val="clear" w:color="auto" w:fill="BFBFBF"/>
          </w:tcPr>
          <w:p w14:paraId="7A19132B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813" w:type="dxa"/>
            <w:shd w:val="clear" w:color="auto" w:fill="BFBFBF"/>
          </w:tcPr>
          <w:p w14:paraId="2F015C59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470" w:type="dxa"/>
            <w:shd w:val="clear" w:color="auto" w:fill="BFBFBF"/>
          </w:tcPr>
          <w:p w14:paraId="62408265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537DA4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2D291F" w:rsidRPr="008D72F3" w14:paraId="4E5AF1EC" w14:textId="77777777" w:rsidTr="00E724A8">
        <w:tc>
          <w:tcPr>
            <w:tcW w:w="1777" w:type="dxa"/>
          </w:tcPr>
          <w:p w14:paraId="60115D08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813" w:type="dxa"/>
          </w:tcPr>
          <w:p w14:paraId="152AE2B6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Brothers, J. (2015) Rebalancing Public Partnership: Innovative Practice Between Government and Nonprofits from Around the World, Oxford: Routledge.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19343921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9481BB0" w14:textId="77777777" w:rsidR="002D291F" w:rsidRPr="00537DA4" w:rsidRDefault="002D291F" w:rsidP="00E724A8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2D291F" w:rsidRPr="008D72F3" w14:paraId="77EDF29E" w14:textId="77777777" w:rsidTr="00E724A8">
        <w:tc>
          <w:tcPr>
            <w:tcW w:w="1777" w:type="dxa"/>
          </w:tcPr>
          <w:p w14:paraId="11FFD36A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813" w:type="dxa"/>
          </w:tcPr>
          <w:p w14:paraId="1E5E3378" w14:textId="77777777" w:rsidR="002D291F" w:rsidRPr="00537DA4" w:rsidRDefault="002D291F" w:rsidP="00E724A8">
            <w:pPr>
              <w:tabs>
                <w:tab w:val="left" w:pos="4245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Chanan, G. and Miller, C. (2013) Rethinking Community Practice: developing transformative neighbourhoods. Bristol: Policy Press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203953906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EE951A5" w14:textId="77777777" w:rsidR="002D291F" w:rsidRPr="00537DA4" w:rsidRDefault="002D291F" w:rsidP="00E724A8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2D291F" w:rsidRPr="008D72F3" w14:paraId="7B48E2EF" w14:textId="77777777" w:rsidTr="00E724A8">
        <w:tc>
          <w:tcPr>
            <w:tcW w:w="1777" w:type="dxa"/>
          </w:tcPr>
          <w:p w14:paraId="7E8182C4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Further </w:t>
            </w:r>
          </w:p>
        </w:tc>
        <w:tc>
          <w:tcPr>
            <w:tcW w:w="5813" w:type="dxa"/>
          </w:tcPr>
          <w:p w14:paraId="4982A4A5" w14:textId="77777777" w:rsidR="002D291F" w:rsidRPr="00537DA4" w:rsidRDefault="002D291F" w:rsidP="00E724A8">
            <w:pPr>
              <w:tabs>
                <w:tab w:val="left" w:pos="4245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Van Puyvelde. D &amp; Brantly. A.F (2019)  Cybersecurity: Politics, Governance and Conflict in Cyberspace Wiley Publishers UK 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3422986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3F32921" w14:textId="77777777" w:rsidR="002D291F" w:rsidRPr="00537DA4" w:rsidRDefault="002D291F" w:rsidP="00E724A8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  <w:p w14:paraId="127DB301" w14:textId="77777777" w:rsidR="002D291F" w:rsidRPr="00537DA4" w:rsidRDefault="002D291F" w:rsidP="00E72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2D291F" w:rsidRPr="008D72F3" w14:paraId="5DCEC17D" w14:textId="77777777" w:rsidTr="00E724A8">
        <w:tc>
          <w:tcPr>
            <w:tcW w:w="1777" w:type="dxa"/>
          </w:tcPr>
          <w:p w14:paraId="3636E628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3" w:type="dxa"/>
          </w:tcPr>
          <w:p w14:paraId="732865C5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Ashworth, R. Boyne and Entwistle, T. (2010) Public Service Improvement: Theories and Evidence, Oxford: Oxford University Press.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-2749453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FD51D37" w14:textId="77777777" w:rsidR="002D291F" w:rsidRPr="00537DA4" w:rsidRDefault="002D291F" w:rsidP="00E724A8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537DA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2D291F" w:rsidRPr="008D72F3" w14:paraId="5935354D" w14:textId="77777777" w:rsidTr="00E724A8">
        <w:tc>
          <w:tcPr>
            <w:tcW w:w="1777" w:type="dxa"/>
          </w:tcPr>
          <w:p w14:paraId="5FE1B1A6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3" w:type="dxa"/>
          </w:tcPr>
          <w:p w14:paraId="706913F4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James. R, Mullins, D, and Bovaird. T (2012) Partnership Working, Birmingham: Third Sector Research Centre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4953835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A2F7201" w14:textId="77777777" w:rsidR="002D291F" w:rsidRPr="00537DA4" w:rsidRDefault="002D291F" w:rsidP="00E724A8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2D291F" w:rsidRPr="008D72F3" w14:paraId="6B98FCCA" w14:textId="77777777" w:rsidTr="00E724A8">
        <w:tc>
          <w:tcPr>
            <w:tcW w:w="1777" w:type="dxa"/>
          </w:tcPr>
          <w:p w14:paraId="694AB9DD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lastRenderedPageBreak/>
              <w:t>Further</w:t>
            </w:r>
          </w:p>
        </w:tc>
        <w:tc>
          <w:tcPr>
            <w:tcW w:w="5813" w:type="dxa"/>
          </w:tcPr>
          <w:p w14:paraId="72C94CE4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Thompson, N. (2009) People Skills, Third Edition, Palgrave Macmillan.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3224773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F97BF77" w14:textId="77777777" w:rsidR="002D291F" w:rsidRPr="00537DA4" w:rsidRDefault="002D291F" w:rsidP="00E724A8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2D291F" w:rsidRPr="008D72F3" w14:paraId="72B94EA4" w14:textId="77777777" w:rsidTr="00E724A8">
        <w:tc>
          <w:tcPr>
            <w:tcW w:w="1777" w:type="dxa"/>
          </w:tcPr>
          <w:p w14:paraId="6726B2F0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Further </w:t>
            </w:r>
          </w:p>
        </w:tc>
        <w:tc>
          <w:tcPr>
            <w:tcW w:w="5813" w:type="dxa"/>
          </w:tcPr>
          <w:p w14:paraId="52AB8E35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fr-FR"/>
              </w:rPr>
            </w:pPr>
            <w:r w:rsidRPr="00537DA4">
              <w:rPr>
                <w:rFonts w:ascii="Arial" w:hAnsi="Arial" w:cs="Arial"/>
                <w:lang w:val="fr-FR"/>
              </w:rPr>
              <w:t>Grant-</w:t>
            </w:r>
            <w:proofErr w:type="spellStart"/>
            <w:r w:rsidRPr="00537DA4">
              <w:rPr>
                <w:rFonts w:ascii="Arial" w:hAnsi="Arial" w:cs="Arial"/>
                <w:lang w:val="fr-FR"/>
              </w:rPr>
              <w:t>Adamson</w:t>
            </w:r>
            <w:proofErr w:type="spellEnd"/>
            <w:r w:rsidRPr="00537DA4">
              <w:rPr>
                <w:rFonts w:ascii="Arial" w:hAnsi="Arial" w:cs="Arial"/>
                <w:lang w:val="fr-FR"/>
              </w:rPr>
              <w:t>, A (2017) Cyber Crime Mason Crest Publishers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-141831652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A7B6C1C" w14:textId="77777777" w:rsidR="002D291F" w:rsidRPr="00537DA4" w:rsidRDefault="002D291F" w:rsidP="00E724A8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  <w:p w14:paraId="0BEF3462" w14:textId="77777777" w:rsidR="002D291F" w:rsidRPr="00537DA4" w:rsidRDefault="002D291F" w:rsidP="00E72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</w:p>
        </w:tc>
      </w:tr>
      <w:tr w:rsidR="002D291F" w:rsidRPr="008D72F3" w14:paraId="2238C1BD" w14:textId="77777777" w:rsidTr="00E724A8">
        <w:tc>
          <w:tcPr>
            <w:tcW w:w="1777" w:type="dxa"/>
          </w:tcPr>
          <w:p w14:paraId="4A0AEEE0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Journals </w:t>
            </w:r>
          </w:p>
        </w:tc>
        <w:tc>
          <w:tcPr>
            <w:tcW w:w="5813" w:type="dxa"/>
          </w:tcPr>
          <w:p w14:paraId="207AE69C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British Journal Of Criminology</w:t>
            </w:r>
          </w:p>
          <w:p w14:paraId="25EDC358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Crime, Law and Social Change</w:t>
            </w:r>
          </w:p>
          <w:p w14:paraId="2D6BC430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>International Criminal Justice Review</w:t>
            </w:r>
          </w:p>
          <w:p w14:paraId="1A522847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International Journal of Police Science &amp; Management </w:t>
            </w:r>
          </w:p>
          <w:p w14:paraId="5CDFE02B" w14:textId="77777777" w:rsidR="002D291F" w:rsidRPr="00537DA4" w:rsidRDefault="002D291F" w:rsidP="00E724A8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537DA4">
              <w:rPr>
                <w:rFonts w:ascii="Arial" w:hAnsi="Arial" w:cs="Arial"/>
                <w:lang w:val="en-GB"/>
              </w:rPr>
              <w:t xml:space="preserve">Journal of Criminal Justice </w:t>
            </w:r>
          </w:p>
        </w:tc>
        <w:tc>
          <w:tcPr>
            <w:tcW w:w="1470" w:type="dxa"/>
          </w:tcPr>
          <w:sdt>
            <w:sdtPr>
              <w:rPr>
                <w:rFonts w:ascii="Arial" w:hAnsi="Arial" w:cs="Arial"/>
                <w:lang w:val="en-GB"/>
              </w:rPr>
              <w:id w:val="10091732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3A7AA30" w14:textId="77777777" w:rsidR="002D291F" w:rsidRPr="00537DA4" w:rsidRDefault="002D291F" w:rsidP="00E724A8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537DA4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14:paraId="766D4261" w14:textId="77777777" w:rsidR="002D291F" w:rsidRPr="00537DA4" w:rsidRDefault="002D291F" w:rsidP="002D291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58987175" w14:textId="77777777" w:rsidR="002D291F" w:rsidRPr="00537DA4" w:rsidRDefault="002D291F" w:rsidP="002D291F">
      <w:pPr>
        <w:spacing w:after="0" w:line="240" w:lineRule="auto"/>
        <w:rPr>
          <w:rFonts w:ascii="Arial" w:hAnsi="Arial" w:cs="Arial"/>
        </w:rPr>
      </w:pPr>
    </w:p>
    <w:p w14:paraId="6B4576D5" w14:textId="77777777" w:rsidR="002D291F" w:rsidRPr="00537DA4" w:rsidRDefault="002D291F" w:rsidP="002D291F">
      <w:pPr>
        <w:spacing w:after="0" w:line="240" w:lineRule="auto"/>
        <w:rPr>
          <w:rFonts w:ascii="Arial" w:hAnsi="Arial" w:cs="Arial"/>
        </w:rPr>
      </w:pPr>
    </w:p>
    <w:p w14:paraId="62ECC7B5" w14:textId="77777777" w:rsidR="002D291F" w:rsidRPr="00537DA4" w:rsidRDefault="002D291F" w:rsidP="002D291F">
      <w:pPr>
        <w:spacing w:after="0" w:line="240" w:lineRule="auto"/>
        <w:rPr>
          <w:rFonts w:ascii="Arial" w:hAnsi="Arial" w:cs="Arial"/>
        </w:rPr>
      </w:pPr>
    </w:p>
    <w:p w14:paraId="30B64E2F" w14:textId="77777777" w:rsidR="002D291F" w:rsidRPr="00537DA4" w:rsidRDefault="002D291F" w:rsidP="002D291F">
      <w:pPr>
        <w:spacing w:after="0" w:line="240" w:lineRule="auto"/>
        <w:rPr>
          <w:rFonts w:ascii="Arial" w:hAnsi="Arial" w:cs="Arial"/>
        </w:rPr>
      </w:pPr>
    </w:p>
    <w:p w14:paraId="5CE23C56" w14:textId="77777777" w:rsidR="002D291F" w:rsidRPr="00537DA4" w:rsidRDefault="002D291F" w:rsidP="002D291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6E319238" w14:textId="77777777" w:rsidR="002D291F" w:rsidRPr="00537DA4" w:rsidRDefault="002D291F" w:rsidP="002D291F">
      <w:pPr>
        <w:rPr>
          <w:rFonts w:ascii="Arial" w:hAnsi="Arial" w:cs="Arial"/>
        </w:rPr>
      </w:pPr>
    </w:p>
    <w:p w14:paraId="38670741" w14:textId="5D27BBD2" w:rsidR="00000000" w:rsidRPr="002D291F" w:rsidRDefault="00000000" w:rsidP="002D291F">
      <w:pPr>
        <w:spacing w:after="0" w:line="240" w:lineRule="auto"/>
        <w:rPr>
          <w:rFonts w:ascii="Arial" w:hAnsi="Arial" w:cs="Arial"/>
          <w:lang w:val="en-GB"/>
        </w:rPr>
      </w:pPr>
    </w:p>
    <w:sectPr w:rsidR="0067611C" w:rsidRPr="002D29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C569AD"/>
    <w:multiLevelType w:val="hybridMultilevel"/>
    <w:tmpl w:val="DED41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4310396">
    <w:abstractNumId w:val="0"/>
  </w:num>
  <w:num w:numId="2" w16cid:durableId="503782235">
    <w:abstractNumId w:val="2"/>
  </w:num>
  <w:num w:numId="3" w16cid:durableId="2043942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91F"/>
    <w:rsid w:val="000D022E"/>
    <w:rsid w:val="00272593"/>
    <w:rsid w:val="002750FC"/>
    <w:rsid w:val="00284A58"/>
    <w:rsid w:val="002D291F"/>
    <w:rsid w:val="00421B09"/>
    <w:rsid w:val="00474370"/>
    <w:rsid w:val="005124AC"/>
    <w:rsid w:val="00552F36"/>
    <w:rsid w:val="00576356"/>
    <w:rsid w:val="00644BF4"/>
    <w:rsid w:val="006B5FE2"/>
    <w:rsid w:val="008566A0"/>
    <w:rsid w:val="009D258F"/>
    <w:rsid w:val="00A1283D"/>
    <w:rsid w:val="00A2430B"/>
    <w:rsid w:val="00A37C3E"/>
    <w:rsid w:val="00AA3CC9"/>
    <w:rsid w:val="00AB1C6C"/>
    <w:rsid w:val="00AC5EE2"/>
    <w:rsid w:val="00CA1096"/>
    <w:rsid w:val="00CA79B3"/>
    <w:rsid w:val="00E244B7"/>
    <w:rsid w:val="00E37D59"/>
    <w:rsid w:val="00E9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DB214"/>
  <w15:chartTrackingRefBased/>
  <w15:docId w15:val="{20A3E79E-2C2B-4A49-A9FF-0EC3309BF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91F"/>
    <w:pPr>
      <w:spacing w:after="200" w:line="276" w:lineRule="auto"/>
    </w:pPr>
    <w:rPr>
      <w:rFonts w:ascii="Calibri" w:eastAsia="Calibri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291F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2D291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fixedChar">
    <w:name w:val="fixed Char"/>
    <w:link w:val="fixed"/>
    <w:rsid w:val="002D291F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Body">
    <w:name w:val="Body"/>
    <w:rsid w:val="002D291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table" w:customStyle="1" w:styleId="TableGrid6">
    <w:name w:val="Table Grid6"/>
    <w:basedOn w:val="TableNormal"/>
    <w:next w:val="TableGrid"/>
    <w:uiPriority w:val="59"/>
    <w:rsid w:val="002D291F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2D291F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uiPriority w:val="59"/>
    <w:rsid w:val="002D291F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5566FD2F1CB849AE90752846833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90473-A7F9-D047-84F0-F2FB48CCB3D6}"/>
      </w:docPartPr>
      <w:docPartBody>
        <w:p w:rsidR="002C0505" w:rsidRDefault="002D7512" w:rsidP="002D7512">
          <w:pPr>
            <w:pStyle w:val="295566FD2F1CB849AE90752846833C33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CF208325C5682341BCC399A182F5A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4264D-3527-3740-9FC6-500A08B750B6}"/>
      </w:docPartPr>
      <w:docPartBody>
        <w:p w:rsidR="002C0505" w:rsidRDefault="002D7512" w:rsidP="002D7512">
          <w:pPr>
            <w:pStyle w:val="CF208325C5682341BCC399A182F5AF7A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512"/>
    <w:rsid w:val="0019182C"/>
    <w:rsid w:val="002C0505"/>
    <w:rsid w:val="002D7512"/>
    <w:rsid w:val="00E1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7512"/>
    <w:rPr>
      <w:color w:val="808080"/>
    </w:rPr>
  </w:style>
  <w:style w:type="paragraph" w:customStyle="1" w:styleId="295566FD2F1CB849AE90752846833C33">
    <w:name w:val="295566FD2F1CB849AE90752846833C33"/>
    <w:rsid w:val="002D7512"/>
  </w:style>
  <w:style w:type="paragraph" w:customStyle="1" w:styleId="CF208325C5682341BCC399A182F5AF7A">
    <w:name w:val="CF208325C5682341BCC399A182F5AF7A"/>
    <w:rsid w:val="002D75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joneds@me.com</dc:creator>
  <cp:keywords/>
  <dc:description/>
  <cp:lastModifiedBy>Alison Cooke</cp:lastModifiedBy>
  <cp:revision>2</cp:revision>
  <cp:lastPrinted>2022-01-07T16:43:00Z</cp:lastPrinted>
  <dcterms:created xsi:type="dcterms:W3CDTF">2022-01-07T16:43:00Z</dcterms:created>
  <dcterms:modified xsi:type="dcterms:W3CDTF">2024-05-20T09:28:00Z</dcterms:modified>
</cp:coreProperties>
</file>