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F4F7D9" w14:textId="77777777" w:rsidR="00EA63A5" w:rsidRPr="00EA63A5" w:rsidRDefault="00EA63A5" w:rsidP="00EA63A5">
      <w:pPr>
        <w:pStyle w:val="IntenseQuote"/>
        <w:rPr>
          <w:sz w:val="44"/>
          <w:szCs w:val="44"/>
        </w:rPr>
      </w:pPr>
      <w:r w:rsidRPr="00EA63A5">
        <w:rPr>
          <w:sz w:val="44"/>
          <w:szCs w:val="44"/>
        </w:rPr>
        <w:t>A Short Roman History Timeline</w:t>
      </w:r>
    </w:p>
    <w:p w14:paraId="0E9FF4A9" w14:textId="77777777" w:rsidR="00EA63A5" w:rsidRDefault="00EA63A5" w:rsidP="00062152"/>
    <w:tbl>
      <w:tblPr>
        <w:tblStyle w:val="TableGrid"/>
        <w:tblW w:w="0" w:type="auto"/>
        <w:tblLook w:val="04A0" w:firstRow="1" w:lastRow="0" w:firstColumn="1" w:lastColumn="0" w:noHBand="0" w:noVBand="1"/>
      </w:tblPr>
      <w:tblGrid>
        <w:gridCol w:w="3539"/>
        <w:gridCol w:w="5477"/>
      </w:tblGrid>
      <w:tr w:rsidR="00EA63A5" w14:paraId="4FB1ACB8" w14:textId="77777777" w:rsidTr="00EA63A5">
        <w:trPr>
          <w:trHeight w:val="1134"/>
        </w:trPr>
        <w:tc>
          <w:tcPr>
            <w:tcW w:w="3539" w:type="dxa"/>
            <w:vAlign w:val="center"/>
          </w:tcPr>
          <w:p w14:paraId="2979B344" w14:textId="77777777" w:rsidR="00EA63A5" w:rsidRDefault="00EA63A5" w:rsidP="005349D3">
            <w:r>
              <w:t>Rome's foundation 753BC</w:t>
            </w:r>
          </w:p>
        </w:tc>
        <w:tc>
          <w:tcPr>
            <w:tcW w:w="5477" w:type="dxa"/>
            <w:vAlign w:val="center"/>
          </w:tcPr>
          <w:p w14:paraId="0D173248" w14:textId="77777777" w:rsidR="00182891" w:rsidRDefault="001644B1" w:rsidP="005349D3">
            <w:r>
              <w:t>On the 21</w:t>
            </w:r>
            <w:r w:rsidRPr="001644B1">
              <w:rPr>
                <w:vertAlign w:val="superscript"/>
              </w:rPr>
              <w:t>st</w:t>
            </w:r>
            <w:r>
              <w:t xml:space="preserve"> of April </w:t>
            </w:r>
            <w:r w:rsidR="00182891">
              <w:t>Romulus founds Rome and becomes</w:t>
            </w:r>
            <w:r w:rsidR="00CF505F">
              <w:t xml:space="preserve"> the first</w:t>
            </w:r>
            <w:r w:rsidR="00182891">
              <w:t xml:space="preserve"> of seven </w:t>
            </w:r>
            <w:r w:rsidR="00CF505F">
              <w:t>king</w:t>
            </w:r>
            <w:r w:rsidR="00182891">
              <w:t>s Rome will see</w:t>
            </w:r>
            <w:r w:rsidR="00CF505F">
              <w:t>.</w:t>
            </w:r>
          </w:p>
          <w:p w14:paraId="3CDEF033" w14:textId="4DF0B8FF" w:rsidR="00EA63A5" w:rsidRDefault="00182891" w:rsidP="005349D3">
            <w:r>
              <w:t>Rome was named after him.</w:t>
            </w:r>
          </w:p>
        </w:tc>
      </w:tr>
      <w:tr w:rsidR="00EA63A5" w14:paraId="0BCA2F0E" w14:textId="77777777" w:rsidTr="006F1A74">
        <w:trPr>
          <w:trHeight w:val="1169"/>
        </w:trPr>
        <w:tc>
          <w:tcPr>
            <w:tcW w:w="3539" w:type="dxa"/>
            <w:vAlign w:val="center"/>
          </w:tcPr>
          <w:p w14:paraId="6E3BE0AA" w14:textId="1039462D" w:rsidR="00EA63A5" w:rsidRDefault="00EA63A5" w:rsidP="005349D3">
            <w:r>
              <w:t>Rome 753-510 BC (any major event/personalities?)</w:t>
            </w:r>
          </w:p>
        </w:tc>
        <w:tc>
          <w:tcPr>
            <w:tcW w:w="5477" w:type="dxa"/>
            <w:vAlign w:val="center"/>
          </w:tcPr>
          <w:p w14:paraId="0A26C116" w14:textId="62C84DBD" w:rsidR="00EA63A5" w:rsidRDefault="006F1A74" w:rsidP="00577C8B">
            <w:r>
              <w:t xml:space="preserve">This is known as Rome’s Regal Period. </w:t>
            </w:r>
          </w:p>
        </w:tc>
      </w:tr>
      <w:tr w:rsidR="00EA63A5" w14:paraId="40333C3B" w14:textId="77777777" w:rsidTr="00EA63A5">
        <w:trPr>
          <w:trHeight w:val="1134"/>
        </w:trPr>
        <w:tc>
          <w:tcPr>
            <w:tcW w:w="3539" w:type="dxa"/>
            <w:vAlign w:val="center"/>
          </w:tcPr>
          <w:p w14:paraId="667BD931" w14:textId="77777777" w:rsidR="00EA63A5" w:rsidRDefault="00EA63A5" w:rsidP="005349D3">
            <w:r>
              <w:t>509 BC – The Republic</w:t>
            </w:r>
          </w:p>
        </w:tc>
        <w:tc>
          <w:tcPr>
            <w:tcW w:w="5477" w:type="dxa"/>
            <w:vAlign w:val="center"/>
          </w:tcPr>
          <w:p w14:paraId="384813FA" w14:textId="395B47F8" w:rsidR="00EA63A5" w:rsidRDefault="00182891" w:rsidP="005349D3">
            <w:r>
              <w:t>The last king is sent away and Rome is now ruled by senators. Rome is now a republican government with a constitution and complex laws.</w:t>
            </w:r>
            <w:r w:rsidR="006F1A74">
              <w:t xml:space="preserve"> This is also when Rome creates its first treaty with Carthage. </w:t>
            </w:r>
          </w:p>
        </w:tc>
      </w:tr>
      <w:tr w:rsidR="00EA63A5" w14:paraId="30237645" w14:textId="77777777" w:rsidTr="00EA63A5">
        <w:trPr>
          <w:trHeight w:val="1134"/>
        </w:trPr>
        <w:tc>
          <w:tcPr>
            <w:tcW w:w="3539" w:type="dxa"/>
            <w:vAlign w:val="center"/>
          </w:tcPr>
          <w:p w14:paraId="089A782E" w14:textId="77777777" w:rsidR="00EA63A5" w:rsidRDefault="00EA63A5" w:rsidP="005349D3">
            <w:r>
              <w:t>494BC secessio plebis</w:t>
            </w:r>
          </w:p>
        </w:tc>
        <w:tc>
          <w:tcPr>
            <w:tcW w:w="5477" w:type="dxa"/>
            <w:vAlign w:val="center"/>
          </w:tcPr>
          <w:p w14:paraId="290140E6" w14:textId="6C1B1F52" w:rsidR="00EA63A5" w:rsidRDefault="00577C8B" w:rsidP="005349D3">
            <w:r>
              <w:t xml:space="preserve">The </w:t>
            </w:r>
            <w:r w:rsidR="001E3960">
              <w:t>Plebeian</w:t>
            </w:r>
            <w:r>
              <w:t xml:space="preserve"> citizens revolted against the senate and left to the </w:t>
            </w:r>
            <w:r>
              <w:rPr>
                <w:i/>
              </w:rPr>
              <w:t xml:space="preserve">Mons Sacer </w:t>
            </w:r>
            <w:r>
              <w:t>because the senate failed to provide them with power. The senate gave them power by creating the office of the Tribune of the Plebs.</w:t>
            </w:r>
          </w:p>
        </w:tc>
      </w:tr>
      <w:tr w:rsidR="00EA63A5" w14:paraId="348D1994" w14:textId="77777777" w:rsidTr="00EA63A5">
        <w:trPr>
          <w:trHeight w:val="1134"/>
        </w:trPr>
        <w:tc>
          <w:tcPr>
            <w:tcW w:w="3539" w:type="dxa"/>
            <w:vAlign w:val="center"/>
          </w:tcPr>
          <w:p w14:paraId="5B7D102E" w14:textId="77777777" w:rsidR="00EA63A5" w:rsidRDefault="00EA63A5" w:rsidP="005349D3">
            <w:r>
              <w:t>471-445 Struggle of the Orders</w:t>
            </w:r>
          </w:p>
          <w:p w14:paraId="67E289C1" w14:textId="77777777" w:rsidR="00EA63A5" w:rsidRDefault="00EA63A5" w:rsidP="005349D3">
            <w:r>
              <w:t>(major developments?)</w:t>
            </w:r>
          </w:p>
        </w:tc>
        <w:tc>
          <w:tcPr>
            <w:tcW w:w="5477" w:type="dxa"/>
            <w:vAlign w:val="center"/>
          </w:tcPr>
          <w:p w14:paraId="78CB912B" w14:textId="258BA30D" w:rsidR="00EA63A5" w:rsidRDefault="00D410BC" w:rsidP="005349D3">
            <w:r>
              <w:t>The Valerio-Horatian Laws establish the tribal assemblies. The position of censor is created.</w:t>
            </w:r>
          </w:p>
        </w:tc>
      </w:tr>
      <w:tr w:rsidR="00EA63A5" w14:paraId="7055296A" w14:textId="77777777" w:rsidTr="00EA63A5">
        <w:trPr>
          <w:trHeight w:val="1134"/>
        </w:trPr>
        <w:tc>
          <w:tcPr>
            <w:tcW w:w="3539" w:type="dxa"/>
            <w:vAlign w:val="center"/>
          </w:tcPr>
          <w:p w14:paraId="241B1F74" w14:textId="77777777" w:rsidR="00EA63A5" w:rsidRDefault="00EA63A5" w:rsidP="005349D3">
            <w:r>
              <w:t>396 Conquest of Veii</w:t>
            </w:r>
          </w:p>
        </w:tc>
        <w:tc>
          <w:tcPr>
            <w:tcW w:w="5477" w:type="dxa"/>
            <w:vAlign w:val="center"/>
          </w:tcPr>
          <w:p w14:paraId="3F927311" w14:textId="4695A977" w:rsidR="00EA63A5" w:rsidRDefault="00D410BC" w:rsidP="005349D3">
            <w:r>
              <w:t>Rome attacks Veii, an Etruscan town, after a ten-year siege.</w:t>
            </w:r>
            <w:r w:rsidR="00DA0497">
              <w:t xml:space="preserve"> Roman soldiers also earn their first salary.</w:t>
            </w:r>
          </w:p>
        </w:tc>
      </w:tr>
      <w:tr w:rsidR="00EA63A5" w14:paraId="3F04F2B0" w14:textId="77777777" w:rsidTr="00EA63A5">
        <w:trPr>
          <w:trHeight w:val="1134"/>
        </w:trPr>
        <w:tc>
          <w:tcPr>
            <w:tcW w:w="3539" w:type="dxa"/>
            <w:vAlign w:val="center"/>
          </w:tcPr>
          <w:p w14:paraId="0E22CA56" w14:textId="77777777" w:rsidR="00EA63A5" w:rsidRDefault="00EA63A5" w:rsidP="005349D3">
            <w:r w:rsidRPr="00062152">
              <w:rPr>
                <w:i/>
                <w:iCs/>
              </w:rPr>
              <w:t>c</w:t>
            </w:r>
            <w:r>
              <w:t>.390BC Sack of Rome</w:t>
            </w:r>
          </w:p>
        </w:tc>
        <w:tc>
          <w:tcPr>
            <w:tcW w:w="5477" w:type="dxa"/>
            <w:vAlign w:val="center"/>
          </w:tcPr>
          <w:p w14:paraId="67B8FE69" w14:textId="04A57694" w:rsidR="00EA63A5" w:rsidRDefault="00D410BC" w:rsidP="00D410BC">
            <w:r>
              <w:t>Rome is</w:t>
            </w:r>
            <w:r w:rsidR="00DA0497">
              <w:t xml:space="preserve"> invaded and sacked by the Senones or Guals. They defeated Rome at the Battle of the Allia on July 18</w:t>
            </w:r>
            <w:r w:rsidR="00DA0497" w:rsidRPr="00DA0497">
              <w:rPr>
                <w:vertAlign w:val="superscript"/>
              </w:rPr>
              <w:t>th</w:t>
            </w:r>
            <w:r w:rsidR="00DA0497">
              <w:t xml:space="preserve">. </w:t>
            </w:r>
          </w:p>
        </w:tc>
      </w:tr>
      <w:tr w:rsidR="00EA63A5" w14:paraId="652954F5" w14:textId="77777777" w:rsidTr="00EA63A5">
        <w:trPr>
          <w:trHeight w:val="1134"/>
        </w:trPr>
        <w:tc>
          <w:tcPr>
            <w:tcW w:w="3539" w:type="dxa"/>
            <w:vAlign w:val="center"/>
          </w:tcPr>
          <w:p w14:paraId="3BDF1D09" w14:textId="77777777" w:rsidR="00EA63A5" w:rsidRPr="00062152" w:rsidRDefault="00EA63A5" w:rsidP="005349D3">
            <w:pPr>
              <w:rPr>
                <w:i/>
                <w:iCs/>
              </w:rPr>
            </w:pPr>
            <w:r>
              <w:t>295 BC Battle of Sentinum</w:t>
            </w:r>
          </w:p>
        </w:tc>
        <w:tc>
          <w:tcPr>
            <w:tcW w:w="5477" w:type="dxa"/>
            <w:vAlign w:val="center"/>
          </w:tcPr>
          <w:p w14:paraId="7969A69A" w14:textId="5C5A0F36" w:rsidR="00EA63A5" w:rsidRDefault="008B13F2" w:rsidP="005349D3">
            <w:r>
              <w:t xml:space="preserve">Rome defeats </w:t>
            </w:r>
            <w:r w:rsidR="00DA0497">
              <w:t xml:space="preserve">the Samnites. This was a big deal because the Samnite army was larger than the Roman army, but they were still able to defeat them. </w:t>
            </w:r>
          </w:p>
        </w:tc>
      </w:tr>
      <w:tr w:rsidR="00EA63A5" w14:paraId="7BCB1CB1" w14:textId="77777777" w:rsidTr="00EA63A5">
        <w:trPr>
          <w:trHeight w:val="1134"/>
        </w:trPr>
        <w:tc>
          <w:tcPr>
            <w:tcW w:w="3539" w:type="dxa"/>
            <w:vAlign w:val="center"/>
          </w:tcPr>
          <w:p w14:paraId="7DAD344F" w14:textId="77777777" w:rsidR="00EA63A5" w:rsidRDefault="00EA63A5" w:rsidP="005349D3">
            <w:r>
              <w:t>287 BC Lex Hortensia</w:t>
            </w:r>
          </w:p>
        </w:tc>
        <w:tc>
          <w:tcPr>
            <w:tcW w:w="5477" w:type="dxa"/>
            <w:vAlign w:val="center"/>
          </w:tcPr>
          <w:p w14:paraId="78BCBDD2" w14:textId="7A4B26F8" w:rsidR="00EA63A5" w:rsidRDefault="00D410BC" w:rsidP="005349D3">
            <w:r>
              <w:t>The Lex Hortensia claims that all laws passed in Rome by the Concilium Plebis apply to all people including that patricians.</w:t>
            </w:r>
          </w:p>
        </w:tc>
      </w:tr>
      <w:tr w:rsidR="00EA63A5" w14:paraId="115E8FD9" w14:textId="77777777" w:rsidTr="00EA63A5">
        <w:trPr>
          <w:trHeight w:val="1134"/>
        </w:trPr>
        <w:tc>
          <w:tcPr>
            <w:tcW w:w="3539" w:type="dxa"/>
            <w:vAlign w:val="center"/>
          </w:tcPr>
          <w:p w14:paraId="3A18B8CC" w14:textId="77777777" w:rsidR="00EA63A5" w:rsidRDefault="00EA63A5" w:rsidP="005349D3">
            <w:r>
              <w:t>2</w:t>
            </w:r>
            <w:r w:rsidRPr="00062152">
              <w:rPr>
                <w:vertAlign w:val="superscript"/>
              </w:rPr>
              <w:t>nd</w:t>
            </w:r>
            <w:r>
              <w:t xml:space="preserve"> Punic War </w:t>
            </w:r>
            <w:r>
              <w:br/>
              <w:t>(major events / sources)</w:t>
            </w:r>
          </w:p>
        </w:tc>
        <w:tc>
          <w:tcPr>
            <w:tcW w:w="5477" w:type="dxa"/>
            <w:vAlign w:val="center"/>
          </w:tcPr>
          <w:p w14:paraId="617645BF" w14:textId="3AC310E7" w:rsidR="00EA63A5" w:rsidRDefault="00D410BC" w:rsidP="005349D3">
            <w:r>
              <w:t>Hannibal crosses through the Ebro river into Spain and attacks Saguntum in 219 BCE. In March 218 BCE Rome declares war on Carthage</w:t>
            </w:r>
            <w:r w:rsidR="000A7FC1">
              <w:t>, starting the Second Punic war.</w:t>
            </w:r>
            <w:r w:rsidR="00A745E5">
              <w:t xml:space="preserve"> It lasted until the Romans won in 201 BCE when Scipio’s men defeated </w:t>
            </w:r>
            <w:r w:rsidR="001E3960">
              <w:t>Hannibal</w:t>
            </w:r>
            <w:r w:rsidR="00A745E5">
              <w:t xml:space="preserve"> in western Tunisia.</w:t>
            </w:r>
          </w:p>
        </w:tc>
      </w:tr>
      <w:tr w:rsidR="00EA63A5" w14:paraId="262CBDF1" w14:textId="77777777" w:rsidTr="00EA63A5">
        <w:trPr>
          <w:trHeight w:val="1134"/>
        </w:trPr>
        <w:tc>
          <w:tcPr>
            <w:tcW w:w="3539" w:type="dxa"/>
            <w:vAlign w:val="center"/>
          </w:tcPr>
          <w:p w14:paraId="73C13B0A" w14:textId="77777777" w:rsidR="00EA63A5" w:rsidRPr="00062152" w:rsidRDefault="00EA63A5" w:rsidP="005349D3">
            <w:pPr>
              <w:rPr>
                <w:i/>
                <w:iCs/>
              </w:rPr>
            </w:pPr>
            <w:r>
              <w:lastRenderedPageBreak/>
              <w:t>196 BC end of the 2</w:t>
            </w:r>
            <w:r w:rsidRPr="000651BA">
              <w:rPr>
                <w:vertAlign w:val="superscript"/>
              </w:rPr>
              <w:t>nd</w:t>
            </w:r>
            <w:r>
              <w:t xml:space="preserve"> Macedonian War</w:t>
            </w:r>
          </w:p>
        </w:tc>
        <w:tc>
          <w:tcPr>
            <w:tcW w:w="5477" w:type="dxa"/>
            <w:vAlign w:val="center"/>
          </w:tcPr>
          <w:p w14:paraId="5702EC36" w14:textId="1C3218DA" w:rsidR="00EA63A5" w:rsidRDefault="00DA0497" w:rsidP="005349D3">
            <w:r>
              <w:t xml:space="preserve">The Macedonians surrendered in Greece. They </w:t>
            </w:r>
            <w:r w:rsidR="001E3960">
              <w:t>agreed</w:t>
            </w:r>
            <w:r>
              <w:t xml:space="preserve"> to pay reparations for the war, thus ending the 2</w:t>
            </w:r>
            <w:r w:rsidRPr="00DA0497">
              <w:rPr>
                <w:vertAlign w:val="superscript"/>
              </w:rPr>
              <w:t>nd</w:t>
            </w:r>
            <w:r>
              <w:t xml:space="preserve"> Macedonian war. </w:t>
            </w:r>
          </w:p>
        </w:tc>
      </w:tr>
      <w:tr w:rsidR="00EA63A5" w14:paraId="4593F37E" w14:textId="77777777" w:rsidTr="00EA63A5">
        <w:trPr>
          <w:trHeight w:val="1134"/>
        </w:trPr>
        <w:tc>
          <w:tcPr>
            <w:tcW w:w="3539" w:type="dxa"/>
            <w:vAlign w:val="center"/>
          </w:tcPr>
          <w:p w14:paraId="1D7F96BA" w14:textId="77777777" w:rsidR="00EA63A5" w:rsidRDefault="00EA63A5" w:rsidP="005349D3">
            <w:r>
              <w:t>146 BC - Carthage and Corinth</w:t>
            </w:r>
          </w:p>
        </w:tc>
        <w:tc>
          <w:tcPr>
            <w:tcW w:w="5477" w:type="dxa"/>
            <w:vAlign w:val="center"/>
          </w:tcPr>
          <w:p w14:paraId="42C61EAF" w14:textId="4877081D" w:rsidR="00EA63A5" w:rsidRDefault="003318E5" w:rsidP="005349D3">
            <w:r>
              <w:t>The city of Carthage was seized by the Roman army. The proceeded to burn it to the ground and enslave the people of Carthage. The Romans beat the Achaean League at Corinth.</w:t>
            </w:r>
          </w:p>
        </w:tc>
      </w:tr>
      <w:tr w:rsidR="00EA63A5" w14:paraId="52BD2AA7" w14:textId="77777777" w:rsidTr="00EA63A5">
        <w:trPr>
          <w:trHeight w:val="1134"/>
        </w:trPr>
        <w:tc>
          <w:tcPr>
            <w:tcW w:w="3539" w:type="dxa"/>
            <w:vAlign w:val="center"/>
          </w:tcPr>
          <w:p w14:paraId="57F11365" w14:textId="77777777" w:rsidR="00EA63A5" w:rsidRPr="000651BA" w:rsidRDefault="00EA63A5" w:rsidP="005349D3">
            <w:r w:rsidRPr="000651BA">
              <w:t>133 Tiberius Gracchus, reform programme and his</w:t>
            </w:r>
            <w:r>
              <w:t xml:space="preserve"> death</w:t>
            </w:r>
          </w:p>
        </w:tc>
        <w:tc>
          <w:tcPr>
            <w:tcW w:w="5477" w:type="dxa"/>
            <w:vAlign w:val="center"/>
          </w:tcPr>
          <w:p w14:paraId="5681F5BD" w14:textId="151D9166" w:rsidR="00EA63A5" w:rsidRDefault="00F47B72" w:rsidP="005349D3">
            <w:r>
              <w:t xml:space="preserve">Began a reform program to give the plebs back their land that had been taken from them by wealthy land owners. </w:t>
            </w:r>
            <w:r w:rsidR="00B10609">
              <w:t xml:space="preserve">He set up the Tribune of Plebs. </w:t>
            </w:r>
            <w:r w:rsidR="009541FE">
              <w:t xml:space="preserve">He was </w:t>
            </w:r>
            <w:r w:rsidR="00B10609">
              <w:t xml:space="preserve">later </w:t>
            </w:r>
            <w:r w:rsidR="009541FE">
              <w:t>beaten to death by 300 supporters.</w:t>
            </w:r>
          </w:p>
        </w:tc>
      </w:tr>
      <w:tr w:rsidR="00EA63A5" w14:paraId="42973765" w14:textId="77777777" w:rsidTr="00EA63A5">
        <w:trPr>
          <w:trHeight w:val="1134"/>
        </w:trPr>
        <w:tc>
          <w:tcPr>
            <w:tcW w:w="3539" w:type="dxa"/>
            <w:vAlign w:val="center"/>
          </w:tcPr>
          <w:p w14:paraId="3E1A1E16" w14:textId="77777777" w:rsidR="00EA63A5" w:rsidRDefault="00EA63A5" w:rsidP="005349D3">
            <w:r>
              <w:t>123-121 Gaius Gracchus</w:t>
            </w:r>
          </w:p>
        </w:tc>
        <w:tc>
          <w:tcPr>
            <w:tcW w:w="5477" w:type="dxa"/>
            <w:vAlign w:val="center"/>
          </w:tcPr>
          <w:p w14:paraId="0B010E88" w14:textId="752B05C1" w:rsidR="00EA63A5" w:rsidRDefault="00E64836" w:rsidP="005349D3">
            <w:r>
              <w:t>He was a Roman Popularis politician</w:t>
            </w:r>
            <w:r w:rsidR="00891422">
              <w:t xml:space="preserve"> and caused a constitutional crisis. </w:t>
            </w:r>
            <w:r w:rsidR="00A15DB6">
              <w:t xml:space="preserve">Issued many social reforms for the people against the senate. He made things like capital punishment illegal and set up </w:t>
            </w:r>
            <w:r w:rsidR="000A7425">
              <w:t>a system</w:t>
            </w:r>
            <w:r w:rsidR="00A15DB6">
              <w:t xml:space="preserve"> that would keep senators in che</w:t>
            </w:r>
            <w:r w:rsidR="002F2497">
              <w:t>ck. He later committed suicide because he was being hunted down by the same men who murdered his brother before him.</w:t>
            </w:r>
          </w:p>
        </w:tc>
      </w:tr>
      <w:tr w:rsidR="00EA63A5" w14:paraId="53AFF3E0" w14:textId="77777777" w:rsidTr="00EA63A5">
        <w:trPr>
          <w:trHeight w:val="1134"/>
        </w:trPr>
        <w:tc>
          <w:tcPr>
            <w:tcW w:w="3539" w:type="dxa"/>
            <w:vAlign w:val="center"/>
          </w:tcPr>
          <w:p w14:paraId="3E34FC2D" w14:textId="77777777" w:rsidR="00EA63A5" w:rsidRDefault="00EA63A5" w:rsidP="005349D3">
            <w:r>
              <w:t>91-88 "Social War"</w:t>
            </w:r>
          </w:p>
        </w:tc>
        <w:tc>
          <w:tcPr>
            <w:tcW w:w="5477" w:type="dxa"/>
            <w:vAlign w:val="center"/>
          </w:tcPr>
          <w:p w14:paraId="11BB2610" w14:textId="78CCB588" w:rsidR="00EA63A5" w:rsidRDefault="003318E5" w:rsidP="005349D3">
            <w:r>
              <w:t xml:space="preserve">Roman “clients”, or subordinate states to Rome, rebelled against Rome. These clients included the Marsi, the Paelingni, the Picentes, the Hirpini, Pompeii, and many more. It lasted until 88 BC. </w:t>
            </w:r>
          </w:p>
        </w:tc>
      </w:tr>
      <w:tr w:rsidR="00EA63A5" w14:paraId="2961321D" w14:textId="77777777" w:rsidTr="00EA63A5">
        <w:trPr>
          <w:trHeight w:val="1134"/>
        </w:trPr>
        <w:tc>
          <w:tcPr>
            <w:tcW w:w="3539" w:type="dxa"/>
            <w:vAlign w:val="center"/>
          </w:tcPr>
          <w:p w14:paraId="202BBDD5" w14:textId="77777777" w:rsidR="00EA63A5" w:rsidRDefault="00EA63A5" w:rsidP="005349D3">
            <w:r>
              <w:t>82-81 BC Sulla, dictator</w:t>
            </w:r>
          </w:p>
        </w:tc>
        <w:tc>
          <w:tcPr>
            <w:tcW w:w="5477" w:type="dxa"/>
            <w:vAlign w:val="center"/>
          </w:tcPr>
          <w:p w14:paraId="491E459B" w14:textId="112ECBC6" w:rsidR="00EA63A5" w:rsidRDefault="003318E5" w:rsidP="003318E5">
            <w:r>
              <w:t xml:space="preserve">Sulla, a Roman general was declared dictator in 82 BC. He was dictator during the struggle between populares and optimates. He led marches on Rome, defeating Marius and revived the dictatorship. He used his power to reform the Roman Constitution.  </w:t>
            </w:r>
          </w:p>
        </w:tc>
      </w:tr>
      <w:tr w:rsidR="00EA63A5" w14:paraId="2AFCD86C" w14:textId="77777777" w:rsidTr="00EA63A5">
        <w:trPr>
          <w:trHeight w:val="1134"/>
        </w:trPr>
        <w:tc>
          <w:tcPr>
            <w:tcW w:w="3539" w:type="dxa"/>
            <w:vAlign w:val="center"/>
          </w:tcPr>
          <w:p w14:paraId="10CC3E1B" w14:textId="77777777" w:rsidR="00EA63A5" w:rsidRPr="0033789F" w:rsidRDefault="00EA63A5" w:rsidP="005349D3">
            <w:r>
              <w:t>73 – 71 BC Third Servile War</w:t>
            </w:r>
          </w:p>
        </w:tc>
        <w:tc>
          <w:tcPr>
            <w:tcW w:w="5477" w:type="dxa"/>
            <w:vAlign w:val="center"/>
          </w:tcPr>
          <w:p w14:paraId="067754CC" w14:textId="07E1C312" w:rsidR="00EA63A5" w:rsidRPr="0033789F" w:rsidRDefault="003318E5" w:rsidP="005349D3">
            <w:r>
              <w:t>Gladiators, who had been enslaved in Capua by Lentulus Batiatus, escaped.</w:t>
            </w:r>
            <w:r w:rsidR="00741BBB">
              <w:t xml:space="preserve"> This war consisted of the last slave rebellions opposing the Roman Republic; the third one specifically targeted the heartland, Italia. </w:t>
            </w:r>
          </w:p>
        </w:tc>
      </w:tr>
      <w:tr w:rsidR="00EA63A5" w14:paraId="664263AD" w14:textId="77777777" w:rsidTr="00741BBB">
        <w:trPr>
          <w:trHeight w:val="1187"/>
        </w:trPr>
        <w:tc>
          <w:tcPr>
            <w:tcW w:w="3539" w:type="dxa"/>
            <w:vAlign w:val="center"/>
          </w:tcPr>
          <w:p w14:paraId="4107778F" w14:textId="77777777" w:rsidR="00EA63A5" w:rsidRDefault="00EA63A5" w:rsidP="005349D3">
            <w:r>
              <w:t>63 BC - Cicero, Pompey and Catiline</w:t>
            </w:r>
          </w:p>
        </w:tc>
        <w:tc>
          <w:tcPr>
            <w:tcW w:w="5477" w:type="dxa"/>
            <w:vAlign w:val="center"/>
          </w:tcPr>
          <w:p w14:paraId="568277FF" w14:textId="572AE7F7" w:rsidR="00EA63A5" w:rsidRPr="0033789F" w:rsidRDefault="001133E0" w:rsidP="005349D3">
            <w:r>
              <w:t>Cicero was elected as consul</w:t>
            </w:r>
            <w:r w:rsidR="0063548B">
              <w:t xml:space="preserve">. At the same time, senator Catiline’s plan to overthrow the Republic was exposed to the Senate and the five people who exposed it were executed in prison. Pompey wiped out the last Cicilian pirates and joined in alliance with Crassus and Caesar. </w:t>
            </w:r>
          </w:p>
        </w:tc>
      </w:tr>
      <w:tr w:rsidR="00EA63A5" w14:paraId="3747367A" w14:textId="77777777" w:rsidTr="00EA63A5">
        <w:trPr>
          <w:trHeight w:val="1134"/>
        </w:trPr>
        <w:tc>
          <w:tcPr>
            <w:tcW w:w="3539" w:type="dxa"/>
            <w:vAlign w:val="center"/>
          </w:tcPr>
          <w:p w14:paraId="1BF6CF39" w14:textId="77777777" w:rsidR="00EA63A5" w:rsidRDefault="00EA63A5" w:rsidP="005349D3">
            <w:r w:rsidRPr="0033789F">
              <w:t>59 BC The first triumvirate</w:t>
            </w:r>
          </w:p>
        </w:tc>
        <w:tc>
          <w:tcPr>
            <w:tcW w:w="5477" w:type="dxa"/>
            <w:vAlign w:val="center"/>
          </w:tcPr>
          <w:p w14:paraId="66787C58" w14:textId="2A5FBB84" w:rsidR="00EA63A5" w:rsidRDefault="00B10609" w:rsidP="005349D3">
            <w:r>
              <w:t>Caesar, Crassus, and Pompey made up the first Triumvirate or college of 3 men. Caesar allied with them to gain power and popularity; they all really hated one another though.</w:t>
            </w:r>
          </w:p>
        </w:tc>
      </w:tr>
      <w:tr w:rsidR="00EA63A5" w14:paraId="3F2FF90D" w14:textId="77777777" w:rsidTr="00EA63A5">
        <w:trPr>
          <w:trHeight w:val="1134"/>
        </w:trPr>
        <w:tc>
          <w:tcPr>
            <w:tcW w:w="3539" w:type="dxa"/>
            <w:vAlign w:val="center"/>
          </w:tcPr>
          <w:p w14:paraId="4201BF7C" w14:textId="77777777" w:rsidR="00EA63A5" w:rsidRPr="0033789F" w:rsidRDefault="00EA63A5" w:rsidP="005349D3">
            <w:r>
              <w:t xml:space="preserve">58 BC Clodius, </w:t>
            </w:r>
            <w:r w:rsidRPr="000651BA">
              <w:rPr>
                <w:i/>
                <w:iCs/>
              </w:rPr>
              <w:t>leges Clodiae</w:t>
            </w:r>
          </w:p>
        </w:tc>
        <w:tc>
          <w:tcPr>
            <w:tcW w:w="5477" w:type="dxa"/>
            <w:vAlign w:val="center"/>
          </w:tcPr>
          <w:p w14:paraId="581BD7BB" w14:textId="4D53E4BF" w:rsidR="00EA63A5" w:rsidRPr="0033789F" w:rsidRDefault="0000759B" w:rsidP="005349D3">
            <w:r>
              <w:t xml:space="preserve">Leges Clodiae were a series of laws passed by the Plebeian Council </w:t>
            </w:r>
            <w:r w:rsidR="00BB34B3">
              <w:t>under Clodius Pulcher</w:t>
            </w:r>
            <w:r w:rsidR="00891F93">
              <w:t xml:space="preserve">; Clodius was a tribune. </w:t>
            </w:r>
            <w:r w:rsidR="00946DA5">
              <w:t>He is known as Cicero’s opponent. The Leges Clodiae consisted of 6 laws</w:t>
            </w:r>
            <w:r w:rsidR="008F34A5">
              <w:t xml:space="preserve"> whose main purpose were to keep those that held power in check. </w:t>
            </w:r>
          </w:p>
        </w:tc>
      </w:tr>
      <w:tr w:rsidR="00EA63A5" w14:paraId="3B5E9CCE" w14:textId="77777777" w:rsidTr="00EA63A5">
        <w:trPr>
          <w:trHeight w:val="1134"/>
        </w:trPr>
        <w:tc>
          <w:tcPr>
            <w:tcW w:w="3539" w:type="dxa"/>
            <w:vAlign w:val="center"/>
          </w:tcPr>
          <w:p w14:paraId="2E723294" w14:textId="77777777" w:rsidR="00EA63A5" w:rsidRDefault="00EA63A5" w:rsidP="005349D3">
            <w:r>
              <w:lastRenderedPageBreak/>
              <w:t>58-50 BC The Gallic Wars</w:t>
            </w:r>
          </w:p>
        </w:tc>
        <w:tc>
          <w:tcPr>
            <w:tcW w:w="5477" w:type="dxa"/>
            <w:vAlign w:val="center"/>
          </w:tcPr>
          <w:p w14:paraId="6E0B1CD9" w14:textId="0F72B7CF" w:rsidR="00EA63A5" w:rsidRDefault="0063548B" w:rsidP="005349D3">
            <w:r>
              <w:t xml:space="preserve">These were a series of campaigns directed by Julius Caesar against Gallic tribes. Roman victory resulted in them expanding all over Gaul and Rome ended up having thousands of slaves from Gaul. Caesar did this to boost his popularity and to pay off large debts he had. </w:t>
            </w:r>
          </w:p>
        </w:tc>
      </w:tr>
      <w:tr w:rsidR="00EA63A5" w14:paraId="438A8BEB" w14:textId="77777777" w:rsidTr="00EA63A5">
        <w:trPr>
          <w:trHeight w:val="1134"/>
        </w:trPr>
        <w:tc>
          <w:tcPr>
            <w:tcW w:w="3539" w:type="dxa"/>
            <w:vAlign w:val="center"/>
          </w:tcPr>
          <w:p w14:paraId="37B25AEF" w14:textId="77777777" w:rsidR="00EA63A5" w:rsidRDefault="00EA63A5" w:rsidP="005349D3">
            <w:r>
              <w:t>49 BC Rubicon</w:t>
            </w:r>
          </w:p>
        </w:tc>
        <w:tc>
          <w:tcPr>
            <w:tcW w:w="5477" w:type="dxa"/>
            <w:vAlign w:val="center"/>
          </w:tcPr>
          <w:p w14:paraId="50576355" w14:textId="4B8A6D73" w:rsidR="00EA63A5" w:rsidRDefault="0063548B" w:rsidP="0096291B">
            <w:r>
              <w:t>Caesar and his army crossed the Rubicon</w:t>
            </w:r>
            <w:r w:rsidR="0096291B">
              <w:t xml:space="preserve">, the boundary between Gaul and Northern Italy, </w:t>
            </w:r>
            <w:r>
              <w:t>illega</w:t>
            </w:r>
            <w:r w:rsidR="0096291B">
              <w:t>l</w:t>
            </w:r>
            <w:r>
              <w:t>ly</w:t>
            </w:r>
            <w:r w:rsidR="0096291B">
              <w:t xml:space="preserve">. This sparked the civil war between Caesar and Pompey. </w:t>
            </w:r>
          </w:p>
        </w:tc>
      </w:tr>
      <w:tr w:rsidR="00EA63A5" w14:paraId="061A3B55" w14:textId="77777777" w:rsidTr="00EA63A5">
        <w:trPr>
          <w:trHeight w:val="1134"/>
        </w:trPr>
        <w:tc>
          <w:tcPr>
            <w:tcW w:w="3539" w:type="dxa"/>
            <w:vAlign w:val="center"/>
          </w:tcPr>
          <w:p w14:paraId="3526A09F" w14:textId="77777777" w:rsidR="00EA63A5" w:rsidRDefault="00EA63A5" w:rsidP="005349D3">
            <w:r>
              <w:t>44 BC Caesar’s death</w:t>
            </w:r>
          </w:p>
        </w:tc>
        <w:tc>
          <w:tcPr>
            <w:tcW w:w="5477" w:type="dxa"/>
            <w:vAlign w:val="center"/>
          </w:tcPr>
          <w:p w14:paraId="25ECBCF8" w14:textId="3DE4B32F" w:rsidR="00EA63A5" w:rsidRDefault="000F5657" w:rsidP="005349D3">
            <w:r>
              <w:t xml:space="preserve">Julius Caesar is stabbed to death on the Ides of March </w:t>
            </w:r>
            <w:r w:rsidR="0096291B">
              <w:t xml:space="preserve">in the Theatre of Pompey </w:t>
            </w:r>
            <w:r>
              <w:t xml:space="preserve">by the senate, specifically Marcus Brutus. </w:t>
            </w:r>
            <w:r w:rsidR="001E3960">
              <w:t>Because of</w:t>
            </w:r>
            <w:r>
              <w:t xml:space="preserve"> this</w:t>
            </w:r>
            <w:r w:rsidR="0096291B">
              <w:t>,</w:t>
            </w:r>
            <w:r>
              <w:t xml:space="preserve"> civil war breaks out.</w:t>
            </w:r>
          </w:p>
        </w:tc>
      </w:tr>
      <w:tr w:rsidR="00EA63A5" w14:paraId="0E265B83" w14:textId="77777777" w:rsidTr="00EA63A5">
        <w:trPr>
          <w:trHeight w:val="1134"/>
        </w:trPr>
        <w:tc>
          <w:tcPr>
            <w:tcW w:w="3539" w:type="dxa"/>
            <w:vAlign w:val="center"/>
          </w:tcPr>
          <w:p w14:paraId="3762D910" w14:textId="77777777" w:rsidR="00EA63A5" w:rsidRDefault="00EA63A5" w:rsidP="005349D3">
            <w:r>
              <w:t>43-31 2nd Triumvirate</w:t>
            </w:r>
          </w:p>
        </w:tc>
        <w:tc>
          <w:tcPr>
            <w:tcW w:w="5477" w:type="dxa"/>
            <w:vAlign w:val="center"/>
          </w:tcPr>
          <w:p w14:paraId="662E0298" w14:textId="725C3563" w:rsidR="00EA63A5" w:rsidRDefault="00B10609" w:rsidP="000A7425">
            <w:r>
              <w:t>Mark Antony, Octavian, and Lepidus were the 2</w:t>
            </w:r>
            <w:r w:rsidRPr="00B10609">
              <w:rPr>
                <w:vertAlign w:val="superscript"/>
              </w:rPr>
              <w:t>nd</w:t>
            </w:r>
            <w:r>
              <w:t xml:space="preserve"> Triumvirate. </w:t>
            </w:r>
            <w:r w:rsidR="00CB0544">
              <w:t xml:space="preserve">It was very different than it was the first time; they created a law, Lex Titia. </w:t>
            </w:r>
            <w:r w:rsidR="0096291B">
              <w:t>It gave them an overwhelming amount of power and ranked them above everyone else.</w:t>
            </w:r>
          </w:p>
        </w:tc>
      </w:tr>
      <w:tr w:rsidR="00EA63A5" w14:paraId="69379C2F" w14:textId="77777777" w:rsidTr="0096291B">
        <w:trPr>
          <w:trHeight w:val="1160"/>
        </w:trPr>
        <w:tc>
          <w:tcPr>
            <w:tcW w:w="3539" w:type="dxa"/>
            <w:vAlign w:val="center"/>
          </w:tcPr>
          <w:p w14:paraId="70915F58" w14:textId="77777777" w:rsidR="00EA63A5" w:rsidRDefault="00EA63A5" w:rsidP="005349D3">
            <w:r>
              <w:t>31 BC – Actium</w:t>
            </w:r>
          </w:p>
        </w:tc>
        <w:tc>
          <w:tcPr>
            <w:tcW w:w="5477" w:type="dxa"/>
            <w:vAlign w:val="center"/>
          </w:tcPr>
          <w:p w14:paraId="14039A00" w14:textId="6C69FF6C" w:rsidR="00EA63A5" w:rsidRDefault="0096291B" w:rsidP="005349D3">
            <w:r>
              <w:t>Augustus’ forced defeated those of Antony and Cleopatra in the naval battle of Actium on the Ionian Sea. Augustus’ victory allowed him to have total control over Rome and its conquered lands.</w:t>
            </w:r>
          </w:p>
        </w:tc>
      </w:tr>
      <w:tr w:rsidR="00EA63A5" w14:paraId="6021EDD7" w14:textId="77777777" w:rsidTr="00EA63A5">
        <w:trPr>
          <w:trHeight w:val="1134"/>
        </w:trPr>
        <w:tc>
          <w:tcPr>
            <w:tcW w:w="3539" w:type="dxa"/>
            <w:vAlign w:val="center"/>
          </w:tcPr>
          <w:p w14:paraId="156F9B08" w14:textId="77777777" w:rsidR="00EA63A5" w:rsidRDefault="00EA63A5" w:rsidP="005349D3">
            <w:r>
              <w:t>27 BC - an eventful year!</w:t>
            </w:r>
          </w:p>
        </w:tc>
        <w:tc>
          <w:tcPr>
            <w:tcW w:w="5477" w:type="dxa"/>
            <w:vAlign w:val="center"/>
          </w:tcPr>
          <w:p w14:paraId="759B4138" w14:textId="6033419F" w:rsidR="00EA63A5" w:rsidRDefault="006F1A74" w:rsidP="005349D3">
            <w:r>
              <w:t xml:space="preserve">This is the year that the Roman republic is ‘restored’. Rome is </w:t>
            </w:r>
            <w:r w:rsidR="001E3960">
              <w:t>re-founded</w:t>
            </w:r>
            <w:r>
              <w:t xml:space="preserve"> by Augustus after he ends the Triumvirate in 28. Augustus gives all his power back to the senate, and then on January 16</w:t>
            </w:r>
            <w:r w:rsidRPr="006F1A74">
              <w:rPr>
                <w:vertAlign w:val="superscript"/>
              </w:rPr>
              <w:t>th</w:t>
            </w:r>
            <w:r>
              <w:t xml:space="preserve"> they give it right back to him.</w:t>
            </w:r>
          </w:p>
        </w:tc>
      </w:tr>
      <w:tr w:rsidR="00EA63A5" w14:paraId="3B0A3E02" w14:textId="77777777" w:rsidTr="00EA63A5">
        <w:trPr>
          <w:trHeight w:val="1134"/>
        </w:trPr>
        <w:tc>
          <w:tcPr>
            <w:tcW w:w="3539" w:type="dxa"/>
            <w:vAlign w:val="center"/>
          </w:tcPr>
          <w:p w14:paraId="10AE2B8C" w14:textId="77777777" w:rsidR="00EA63A5" w:rsidRDefault="00EA63A5" w:rsidP="005349D3">
            <w:r>
              <w:t>AD 9 Battle of the Teutoburg Forest</w:t>
            </w:r>
          </w:p>
        </w:tc>
        <w:tc>
          <w:tcPr>
            <w:tcW w:w="5477" w:type="dxa"/>
            <w:vAlign w:val="center"/>
          </w:tcPr>
          <w:p w14:paraId="04C9568E" w14:textId="61F96694" w:rsidR="00EA63A5" w:rsidRDefault="004F4618" w:rsidP="00CB6EE6">
            <w:r>
              <w:t>Arminius, a Gothic warlord,</w:t>
            </w:r>
            <w:r w:rsidR="00CB6EE6">
              <w:t xml:space="preserve"> and his forces</w:t>
            </w:r>
            <w:r>
              <w:t xml:space="preserve"> </w:t>
            </w:r>
            <w:r w:rsidR="00CB6EE6">
              <w:t>ambushed and defeated three groups of Roman soldiers</w:t>
            </w:r>
            <w:r>
              <w:t xml:space="preserve"> in the Teuraburg Forest, making the Roman border recede back to the Rhine. </w:t>
            </w:r>
            <w:r w:rsidR="00CB6EE6">
              <w:t xml:space="preserve">The commander of the Roman army kills himself. </w:t>
            </w:r>
          </w:p>
        </w:tc>
      </w:tr>
      <w:tr w:rsidR="00EA63A5" w14:paraId="1BD1864C" w14:textId="77777777" w:rsidTr="00EA63A5">
        <w:trPr>
          <w:trHeight w:val="1134"/>
        </w:trPr>
        <w:tc>
          <w:tcPr>
            <w:tcW w:w="3539" w:type="dxa"/>
            <w:vAlign w:val="center"/>
          </w:tcPr>
          <w:p w14:paraId="12F9A3F4" w14:textId="77777777" w:rsidR="00EA63A5" w:rsidRDefault="00EA63A5" w:rsidP="005349D3">
            <w:r>
              <w:t>AD 41 Caligula and Claudius</w:t>
            </w:r>
          </w:p>
        </w:tc>
        <w:tc>
          <w:tcPr>
            <w:tcW w:w="5477" w:type="dxa"/>
            <w:vAlign w:val="center"/>
          </w:tcPr>
          <w:p w14:paraId="0E137739" w14:textId="5F9193D4" w:rsidR="00EA63A5" w:rsidRDefault="004F4618" w:rsidP="005349D3">
            <w:r>
              <w:t>Caligula is assassinated</w:t>
            </w:r>
            <w:r w:rsidR="00CB6EE6">
              <w:t xml:space="preserve"> by Cassius Chaerea</w:t>
            </w:r>
            <w:r>
              <w:t xml:space="preserve">. Claudius is appointed emperor by the Praetorian Guard so that Agrippina, Caligula’s sister that plotted to kill him </w:t>
            </w:r>
            <w:r w:rsidR="001061CD">
              <w:t xml:space="preserve">and was exiled, can return </w:t>
            </w:r>
            <w:r>
              <w:t>to Rome.</w:t>
            </w:r>
            <w:r w:rsidR="001061CD">
              <w:t xml:space="preserve"> Claudius restored the Judean monarchy.</w:t>
            </w:r>
          </w:p>
        </w:tc>
      </w:tr>
      <w:tr w:rsidR="00EA63A5" w14:paraId="5ED92500" w14:textId="77777777" w:rsidTr="00EA63A5">
        <w:trPr>
          <w:trHeight w:val="1134"/>
        </w:trPr>
        <w:tc>
          <w:tcPr>
            <w:tcW w:w="3539" w:type="dxa"/>
            <w:vAlign w:val="center"/>
          </w:tcPr>
          <w:p w14:paraId="5019DB1D" w14:textId="77777777" w:rsidR="00EA63A5" w:rsidRDefault="00EA63A5" w:rsidP="005349D3">
            <w:r>
              <w:t>AD 64 Nero and the Great Fire</w:t>
            </w:r>
          </w:p>
        </w:tc>
        <w:tc>
          <w:tcPr>
            <w:tcW w:w="5477" w:type="dxa"/>
            <w:vAlign w:val="center"/>
          </w:tcPr>
          <w:p w14:paraId="0AF7C8A5" w14:textId="52F83648" w:rsidR="00EA63A5" w:rsidRDefault="000F5657" w:rsidP="005349D3">
            <w:r>
              <w:t xml:space="preserve">Nero sets Rome on fire and blames the Christians for the burning of Rome. </w:t>
            </w:r>
            <w:r w:rsidR="001061CD">
              <w:t>This fire caused massive damage to property and killed many people; it raged for six days.</w:t>
            </w:r>
          </w:p>
        </w:tc>
      </w:tr>
      <w:tr w:rsidR="00EA63A5" w14:paraId="225868DE" w14:textId="77777777" w:rsidTr="00EA63A5">
        <w:trPr>
          <w:trHeight w:val="1134"/>
        </w:trPr>
        <w:tc>
          <w:tcPr>
            <w:tcW w:w="3539" w:type="dxa"/>
            <w:vAlign w:val="center"/>
          </w:tcPr>
          <w:p w14:paraId="4B6D60A5" w14:textId="77777777" w:rsidR="00EA63A5" w:rsidRDefault="00EA63A5" w:rsidP="005349D3">
            <w:r>
              <w:t>AD 66 First Jewish-Roman War</w:t>
            </w:r>
          </w:p>
        </w:tc>
        <w:tc>
          <w:tcPr>
            <w:tcW w:w="5477" w:type="dxa"/>
            <w:vAlign w:val="center"/>
          </w:tcPr>
          <w:p w14:paraId="3E216625" w14:textId="67A1BFD0" w:rsidR="00EA63A5" w:rsidRDefault="001061CD" w:rsidP="005349D3">
            <w:r>
              <w:t>The Jewish people in Judea revolted against the Roman government because of ethnic and religious tensions; it was the first of three revolts. Rome responded by attacking the city, destroying their temple, taking money, and arresting citizens.</w:t>
            </w:r>
          </w:p>
        </w:tc>
      </w:tr>
      <w:tr w:rsidR="00EA63A5" w14:paraId="35E02FD3" w14:textId="77777777" w:rsidTr="00EA63A5">
        <w:trPr>
          <w:trHeight w:val="1134"/>
        </w:trPr>
        <w:tc>
          <w:tcPr>
            <w:tcW w:w="3539" w:type="dxa"/>
            <w:vAlign w:val="center"/>
          </w:tcPr>
          <w:p w14:paraId="34BBD4CE" w14:textId="77777777" w:rsidR="00EA63A5" w:rsidRDefault="00EA63A5" w:rsidP="005349D3">
            <w:r>
              <w:t>AD 69 Year of four emperors</w:t>
            </w:r>
          </w:p>
        </w:tc>
        <w:tc>
          <w:tcPr>
            <w:tcW w:w="5477" w:type="dxa"/>
            <w:vAlign w:val="center"/>
          </w:tcPr>
          <w:p w14:paraId="24DFB99B" w14:textId="0CD630D0" w:rsidR="00EA63A5" w:rsidRDefault="00F75370" w:rsidP="00F75370">
            <w:r>
              <w:t xml:space="preserve">Galba was assassinated by the Praetorian Guard, who them appointed Otho as the new Emperor. Following his defeat in the lower Rhine against Vitellius, Otho killed himself. Then the senate appointed Vespasian as emperor. </w:t>
            </w:r>
          </w:p>
        </w:tc>
      </w:tr>
      <w:tr w:rsidR="00EA63A5" w14:paraId="544474E2" w14:textId="77777777" w:rsidTr="00EA63A5">
        <w:trPr>
          <w:trHeight w:val="1134"/>
        </w:trPr>
        <w:tc>
          <w:tcPr>
            <w:tcW w:w="3539" w:type="dxa"/>
            <w:vAlign w:val="center"/>
          </w:tcPr>
          <w:p w14:paraId="74977430" w14:textId="77777777" w:rsidR="00EA63A5" w:rsidRDefault="00EA63A5" w:rsidP="005349D3">
            <w:r>
              <w:lastRenderedPageBreak/>
              <w:t>AD70 – focus on Batavi and on Jerusalem</w:t>
            </w:r>
          </w:p>
        </w:tc>
        <w:tc>
          <w:tcPr>
            <w:tcW w:w="5477" w:type="dxa"/>
            <w:vAlign w:val="center"/>
          </w:tcPr>
          <w:p w14:paraId="71513AAA" w14:textId="5F57ABBF" w:rsidR="00EA63A5" w:rsidRDefault="00F75370" w:rsidP="005349D3">
            <w:r>
              <w:t xml:space="preserve">After many Batavi battles, Cililis and Quintus make peace. Titus, a Roman general, seizes Jerusalem, which at the time was being controlled by Judean rebels, and destroyed the Second Temple.  </w:t>
            </w:r>
          </w:p>
        </w:tc>
      </w:tr>
      <w:tr w:rsidR="00EA63A5" w14:paraId="631412D7" w14:textId="77777777" w:rsidTr="00EA63A5">
        <w:trPr>
          <w:trHeight w:val="1134"/>
        </w:trPr>
        <w:tc>
          <w:tcPr>
            <w:tcW w:w="3539" w:type="dxa"/>
            <w:vAlign w:val="center"/>
          </w:tcPr>
          <w:p w14:paraId="6144D5F2" w14:textId="77777777" w:rsidR="00EA63A5" w:rsidRDefault="00EA63A5" w:rsidP="005349D3">
            <w:r>
              <w:t>AD79 Pompeii</w:t>
            </w:r>
          </w:p>
        </w:tc>
        <w:tc>
          <w:tcPr>
            <w:tcW w:w="5477" w:type="dxa"/>
            <w:vAlign w:val="center"/>
          </w:tcPr>
          <w:p w14:paraId="28D08892" w14:textId="45FAA700" w:rsidR="00EA63A5" w:rsidRDefault="00D32074" w:rsidP="005349D3">
            <w:r>
              <w:t>Mount V</w:t>
            </w:r>
            <w:r w:rsidR="00F75370">
              <w:t xml:space="preserve">esuvius erupts, burying the cities Pompeii and Herculaneum </w:t>
            </w:r>
            <w:r>
              <w:t>in lava and ash.</w:t>
            </w:r>
            <w:r w:rsidR="00F75370">
              <w:t xml:space="preserve"> Thousands of people lost their homes and were buried alive by all the hot ash and rock that were ejected by the volcano. </w:t>
            </w:r>
          </w:p>
        </w:tc>
      </w:tr>
      <w:tr w:rsidR="00EA63A5" w14:paraId="0A79A69B" w14:textId="77777777" w:rsidTr="00EA63A5">
        <w:trPr>
          <w:trHeight w:val="1134"/>
        </w:trPr>
        <w:tc>
          <w:tcPr>
            <w:tcW w:w="3539" w:type="dxa"/>
            <w:vAlign w:val="center"/>
          </w:tcPr>
          <w:p w14:paraId="1423BF17" w14:textId="77777777" w:rsidR="00EA63A5" w:rsidRDefault="00EA63A5" w:rsidP="005349D3">
            <w:r>
              <w:t>AD 101-107 Trajan &amp; his Dacian Wars</w:t>
            </w:r>
          </w:p>
        </w:tc>
        <w:tc>
          <w:tcPr>
            <w:tcW w:w="5477" w:type="dxa"/>
            <w:vAlign w:val="center"/>
          </w:tcPr>
          <w:p w14:paraId="3A6687EF" w14:textId="43EA4298" w:rsidR="00EA63A5" w:rsidRDefault="00F75370" w:rsidP="005349D3">
            <w:r>
              <w:t xml:space="preserve">The Dacia Empire was threatening the Romans after defeating several of their forces, so Trajan decided to wage a war to wipe out the threat. </w:t>
            </w:r>
            <w:r w:rsidR="00A23671">
              <w:t xml:space="preserve">The first war began in 101, then after Decebalus broke the treaty in 105, the second war began. </w:t>
            </w:r>
            <w:r w:rsidR="0043651B">
              <w:t xml:space="preserve">In the </w:t>
            </w:r>
            <w:r w:rsidR="001E3960">
              <w:t>end,</w:t>
            </w:r>
            <w:r w:rsidR="0043651B">
              <w:t xml:space="preserve"> Rome had the overall victory and many Dacians adapted into Roman culture.</w:t>
            </w:r>
          </w:p>
        </w:tc>
      </w:tr>
      <w:tr w:rsidR="00EA63A5" w14:paraId="3CAD9F2A" w14:textId="77777777" w:rsidTr="00EA63A5">
        <w:trPr>
          <w:trHeight w:val="1134"/>
        </w:trPr>
        <w:tc>
          <w:tcPr>
            <w:tcW w:w="3539" w:type="dxa"/>
            <w:vAlign w:val="center"/>
          </w:tcPr>
          <w:p w14:paraId="77F9466C" w14:textId="77777777" w:rsidR="00EA63A5" w:rsidRDefault="00EA63A5" w:rsidP="005349D3">
            <w:r>
              <w:t>AD 132 Bar Kokhba Revolt</w:t>
            </w:r>
          </w:p>
        </w:tc>
        <w:tc>
          <w:tcPr>
            <w:tcW w:w="5477" w:type="dxa"/>
            <w:vAlign w:val="center"/>
          </w:tcPr>
          <w:p w14:paraId="310F8D54" w14:textId="7DF22C81" w:rsidR="00EA63A5" w:rsidRDefault="00D32074" w:rsidP="005349D3">
            <w:r>
              <w:t>Bar Kokhba</w:t>
            </w:r>
            <w:r w:rsidR="0043651B">
              <w:t>, recognized by his followers as the Messiah,</w:t>
            </w:r>
            <w:r>
              <w:t xml:space="preserve"> led the Jews in a revolt against Rome</w:t>
            </w:r>
            <w:r w:rsidR="0043651B">
              <w:t xml:space="preserve"> in Judea; it is known as the Third Jewish—Roman War. This revolt cut off Roman power in Jerusalem. In the </w:t>
            </w:r>
            <w:r w:rsidR="001E3960">
              <w:t>end,</w:t>
            </w:r>
            <w:r w:rsidR="0043651B">
              <w:t xml:space="preserve"> there was much depopulation in Judean communities </w:t>
            </w:r>
            <w:r w:rsidR="001E3960">
              <w:t>because of</w:t>
            </w:r>
            <w:r w:rsidR="0043651B">
              <w:t xml:space="preserve"> death in war and from starvation and disease during this time.</w:t>
            </w:r>
          </w:p>
        </w:tc>
      </w:tr>
      <w:tr w:rsidR="00EA63A5" w14:paraId="4B5706E0" w14:textId="77777777" w:rsidTr="00EA63A5">
        <w:trPr>
          <w:trHeight w:val="1134"/>
        </w:trPr>
        <w:tc>
          <w:tcPr>
            <w:tcW w:w="3539" w:type="dxa"/>
            <w:vAlign w:val="center"/>
          </w:tcPr>
          <w:p w14:paraId="6BBFEB51" w14:textId="77777777" w:rsidR="00EA63A5" w:rsidRDefault="00EA63A5" w:rsidP="005349D3">
            <w:r>
              <w:t>AD 142 Antonine's Wall</w:t>
            </w:r>
          </w:p>
        </w:tc>
        <w:tc>
          <w:tcPr>
            <w:tcW w:w="5477" w:type="dxa"/>
            <w:vAlign w:val="center"/>
          </w:tcPr>
          <w:p w14:paraId="3CB37332" w14:textId="16E78F1F" w:rsidR="00EA63A5" w:rsidRDefault="0043651B" w:rsidP="0043651B">
            <w:r>
              <w:t>Constructed at the northern border of Britain, Antonine’s Wall was built to represent how far north the Roman Empire went. It took 12 years to complete and was intended to extend Roman influence and territory.</w:t>
            </w:r>
          </w:p>
        </w:tc>
      </w:tr>
      <w:tr w:rsidR="00EA63A5" w14:paraId="52EFBD54" w14:textId="77777777" w:rsidTr="00EA63A5">
        <w:trPr>
          <w:trHeight w:val="1134"/>
        </w:trPr>
        <w:tc>
          <w:tcPr>
            <w:tcW w:w="3539" w:type="dxa"/>
            <w:vAlign w:val="center"/>
          </w:tcPr>
          <w:p w14:paraId="64AFA4AD" w14:textId="77777777" w:rsidR="00EA63A5" w:rsidRDefault="00EA63A5" w:rsidP="005349D3">
            <w:r>
              <w:t>AD 165 Antonine's Plague</w:t>
            </w:r>
          </w:p>
        </w:tc>
        <w:tc>
          <w:tcPr>
            <w:tcW w:w="5477" w:type="dxa"/>
            <w:vAlign w:val="center"/>
          </w:tcPr>
          <w:p w14:paraId="414D70DE" w14:textId="4C6A5CF8" w:rsidR="00EA63A5" w:rsidRDefault="0043651B" w:rsidP="005349D3">
            <w:r>
              <w:t>A disease, similar to that of smallpox, broke out amongst the Roman Empire. It eventually wiped out nearly five million people.</w:t>
            </w:r>
          </w:p>
        </w:tc>
      </w:tr>
      <w:tr w:rsidR="00EA63A5" w14:paraId="67F12D9B" w14:textId="77777777" w:rsidTr="00EA63A5">
        <w:trPr>
          <w:trHeight w:val="1134"/>
        </w:trPr>
        <w:tc>
          <w:tcPr>
            <w:tcW w:w="3539" w:type="dxa"/>
            <w:vAlign w:val="center"/>
          </w:tcPr>
          <w:p w14:paraId="523F20B2" w14:textId="77777777" w:rsidR="00EA63A5" w:rsidRDefault="00EA63A5" w:rsidP="005349D3">
            <w:r>
              <w:t>AD 193/4 Septimius Severus</w:t>
            </w:r>
          </w:p>
        </w:tc>
        <w:tc>
          <w:tcPr>
            <w:tcW w:w="5477" w:type="dxa"/>
            <w:vAlign w:val="center"/>
          </w:tcPr>
          <w:p w14:paraId="5AD63D0E" w14:textId="4E21A92D" w:rsidR="00EA63A5" w:rsidRDefault="00A101A4" w:rsidP="00A101A4">
            <w:r>
              <w:t>Septimius</w:t>
            </w:r>
            <w:r>
              <w:t xml:space="preserve"> Severus takes power. He assassinates various senators, seizes much land from Italians and transforms Rome into a militant dictatorship. </w:t>
            </w:r>
          </w:p>
        </w:tc>
      </w:tr>
      <w:tr w:rsidR="00EA63A5" w14:paraId="6664DF14" w14:textId="77777777" w:rsidTr="008F34A5">
        <w:trPr>
          <w:trHeight w:val="1151"/>
        </w:trPr>
        <w:tc>
          <w:tcPr>
            <w:tcW w:w="3539" w:type="dxa"/>
            <w:vAlign w:val="center"/>
          </w:tcPr>
          <w:p w14:paraId="2A6F8640" w14:textId="77777777" w:rsidR="00EA63A5" w:rsidRDefault="00EA63A5" w:rsidP="005349D3">
            <w:r w:rsidRPr="00062152">
              <w:rPr>
                <w:lang w:val="it-IT"/>
              </w:rPr>
              <w:t>AD 212 Constitutio Antoniana</w:t>
            </w:r>
          </w:p>
        </w:tc>
        <w:tc>
          <w:tcPr>
            <w:tcW w:w="5477" w:type="dxa"/>
            <w:vAlign w:val="center"/>
          </w:tcPr>
          <w:p w14:paraId="137E1128" w14:textId="6A9F8898" w:rsidR="00EA63A5" w:rsidRDefault="008F34A5" w:rsidP="008F34A5">
            <w:r>
              <w:t>This was an edict that Roman Emperor Caracalla passed; it declared that all free men and women under the Roman Empire were to be counted as a Roman citizenship, also all free women were to be seen as equal to Roman women.</w:t>
            </w:r>
          </w:p>
        </w:tc>
      </w:tr>
      <w:tr w:rsidR="00EA63A5" w14:paraId="0E5176D8" w14:textId="77777777" w:rsidTr="0043651B">
        <w:trPr>
          <w:trHeight w:val="1097"/>
        </w:trPr>
        <w:tc>
          <w:tcPr>
            <w:tcW w:w="3539" w:type="dxa"/>
            <w:vAlign w:val="center"/>
          </w:tcPr>
          <w:p w14:paraId="46CF0145" w14:textId="77777777" w:rsidR="00EA63A5" w:rsidRPr="00062152" w:rsidRDefault="00EA63A5" w:rsidP="005349D3">
            <w:pPr>
              <w:rPr>
                <w:lang w:val="it-IT"/>
              </w:rPr>
            </w:pPr>
            <w:r w:rsidRPr="00062152">
              <w:rPr>
                <w:lang w:val="it-IT"/>
              </w:rPr>
              <w:t>AD 270-274 Zenobia</w:t>
            </w:r>
          </w:p>
        </w:tc>
        <w:tc>
          <w:tcPr>
            <w:tcW w:w="5477" w:type="dxa"/>
            <w:vAlign w:val="center"/>
          </w:tcPr>
          <w:p w14:paraId="0E708957" w14:textId="71A031A4" w:rsidR="00EA63A5" w:rsidRDefault="00A101A4" w:rsidP="005349D3">
            <w:r>
              <w:t>Zenobia</w:t>
            </w:r>
            <w:r w:rsidR="008F34A5">
              <w:t>, queen of the Palmyrene Empire,</w:t>
            </w:r>
            <w:r>
              <w:t xml:space="preserve"> </w:t>
            </w:r>
            <w:r w:rsidR="008F34A5">
              <w:t xml:space="preserve">invades and conquers Egypt, </w:t>
            </w:r>
            <w:r>
              <w:t>removes the Roman governor from power.</w:t>
            </w:r>
            <w:r w:rsidR="008F34A5">
              <w:t xml:space="preserve"> In 272 she appointed her son as emperor and then claimed the title of empress and succeeded from Rome. Rome defeated her in battle, removed her from power, and exiled her to Rome.</w:t>
            </w:r>
          </w:p>
        </w:tc>
      </w:tr>
      <w:tr w:rsidR="00EA63A5" w14:paraId="0FFD2F99" w14:textId="77777777" w:rsidTr="00EA63A5">
        <w:trPr>
          <w:trHeight w:val="1134"/>
        </w:trPr>
        <w:tc>
          <w:tcPr>
            <w:tcW w:w="3539" w:type="dxa"/>
            <w:vAlign w:val="center"/>
          </w:tcPr>
          <w:p w14:paraId="664904B3" w14:textId="77777777" w:rsidR="00EA63A5" w:rsidRPr="00062152" w:rsidRDefault="00EA63A5" w:rsidP="005349D3">
            <w:pPr>
              <w:rPr>
                <w:lang w:val="it-IT"/>
              </w:rPr>
            </w:pPr>
            <w:r w:rsidRPr="00062152">
              <w:rPr>
                <w:lang w:val="it-IT"/>
              </w:rPr>
              <w:t>AD 271 Tetricus - Gallic Empire</w:t>
            </w:r>
          </w:p>
        </w:tc>
        <w:tc>
          <w:tcPr>
            <w:tcW w:w="5477" w:type="dxa"/>
            <w:vAlign w:val="center"/>
          </w:tcPr>
          <w:p w14:paraId="1A4624C4" w14:textId="56D634C7" w:rsidR="00EA63A5" w:rsidRDefault="00F45F56" w:rsidP="005349D3">
            <w:r>
              <w:t xml:space="preserve">After the murder of Victorinus, </w:t>
            </w:r>
            <w:r w:rsidR="0043651B">
              <w:t xml:space="preserve">Tetricus was appointed the emperor of the Gallic Empire and he elects his son to rule alongside him. </w:t>
            </w:r>
            <w:r>
              <w:t xml:space="preserve">He faced much pressure from Germanic forces and the Roman Empire. He stepped down from his reign in </w:t>
            </w:r>
            <w:r w:rsidR="00CD7D79">
              <w:t>274 when they were invaded by the Roman emperor.</w:t>
            </w:r>
          </w:p>
        </w:tc>
      </w:tr>
      <w:tr w:rsidR="00EA63A5" w14:paraId="7E3A3520" w14:textId="77777777" w:rsidTr="00EA63A5">
        <w:trPr>
          <w:trHeight w:val="1134"/>
        </w:trPr>
        <w:tc>
          <w:tcPr>
            <w:tcW w:w="3539" w:type="dxa"/>
            <w:vAlign w:val="center"/>
          </w:tcPr>
          <w:p w14:paraId="7F17C37D" w14:textId="77777777" w:rsidR="00EA63A5" w:rsidRPr="00062152" w:rsidRDefault="00EA63A5" w:rsidP="005349D3">
            <w:r>
              <w:lastRenderedPageBreak/>
              <w:t>AD 284 Diocletian – emperor and his reform programme</w:t>
            </w:r>
          </w:p>
        </w:tc>
        <w:tc>
          <w:tcPr>
            <w:tcW w:w="5477" w:type="dxa"/>
            <w:vAlign w:val="center"/>
          </w:tcPr>
          <w:p w14:paraId="4DB39A7B" w14:textId="5A7D8F17" w:rsidR="00EA63A5" w:rsidRDefault="00A101A4" w:rsidP="009126A9">
            <w:r>
              <w:t>Son of a Dalmatian slave, Diocletian becomes emperor.</w:t>
            </w:r>
            <w:r w:rsidR="009126A9">
              <w:t xml:space="preserve"> He saved Rome from complete collapse through reforms. He reformed a stronger and more united military by re-drawing and organizing the Roman provinces/borders. Economically, he recognized bartering and made stable professions for people to work long-term. </w:t>
            </w:r>
            <w:r>
              <w:t xml:space="preserve"> </w:t>
            </w:r>
          </w:p>
        </w:tc>
      </w:tr>
      <w:tr w:rsidR="00EA63A5" w14:paraId="620A415C" w14:textId="77777777" w:rsidTr="00EA63A5">
        <w:trPr>
          <w:trHeight w:val="1134"/>
        </w:trPr>
        <w:tc>
          <w:tcPr>
            <w:tcW w:w="3539" w:type="dxa"/>
            <w:vAlign w:val="center"/>
          </w:tcPr>
          <w:p w14:paraId="1A1501AA" w14:textId="77777777" w:rsidR="00EA63A5" w:rsidRDefault="00EA63A5" w:rsidP="005349D3">
            <w:r>
              <w:t>AD 293 Tetrarchy</w:t>
            </w:r>
          </w:p>
        </w:tc>
        <w:tc>
          <w:tcPr>
            <w:tcW w:w="5477" w:type="dxa"/>
            <w:vAlign w:val="center"/>
          </w:tcPr>
          <w:p w14:paraId="32EDA61C" w14:textId="1DE74BA3" w:rsidR="00EA63A5" w:rsidRDefault="00A101A4" w:rsidP="005349D3">
            <w:r>
              <w:t>Tetrarchy is put into action by Diocletian. The tetrarchy allowed each emperor to choose who would be his successor</w:t>
            </w:r>
            <w:r w:rsidR="009126A9">
              <w:t>.</w:t>
            </w:r>
          </w:p>
        </w:tc>
      </w:tr>
      <w:tr w:rsidR="00EA63A5" w14:paraId="6E1942F2" w14:textId="77777777" w:rsidTr="00EA63A5">
        <w:trPr>
          <w:trHeight w:val="1134"/>
        </w:trPr>
        <w:tc>
          <w:tcPr>
            <w:tcW w:w="3539" w:type="dxa"/>
            <w:vAlign w:val="center"/>
          </w:tcPr>
          <w:p w14:paraId="3E7A414F" w14:textId="77777777" w:rsidR="00EA63A5" w:rsidRDefault="00EA63A5" w:rsidP="005349D3">
            <w:r>
              <w:t>AD 303 Diocletianic Persecution</w:t>
            </w:r>
          </w:p>
        </w:tc>
        <w:tc>
          <w:tcPr>
            <w:tcW w:w="5477" w:type="dxa"/>
            <w:vAlign w:val="center"/>
          </w:tcPr>
          <w:p w14:paraId="73285A33" w14:textId="0B75F218" w:rsidR="00EA63A5" w:rsidRDefault="00CD7D79" w:rsidP="005349D3">
            <w:r>
              <w:t>Dioclentanic declared his first decree against Christians. He instructed for their places of worship to be destroyed and he removed all Christians that held positions in government and stripped them of their political rights.</w:t>
            </w:r>
          </w:p>
        </w:tc>
      </w:tr>
      <w:tr w:rsidR="00EA63A5" w14:paraId="1025997D" w14:textId="77777777" w:rsidTr="00EA63A5">
        <w:trPr>
          <w:trHeight w:val="1134"/>
        </w:trPr>
        <w:tc>
          <w:tcPr>
            <w:tcW w:w="3539" w:type="dxa"/>
            <w:vAlign w:val="center"/>
          </w:tcPr>
          <w:p w14:paraId="5A2A37D2" w14:textId="4A25C132" w:rsidR="00EA63A5" w:rsidRDefault="00EA63A5" w:rsidP="005349D3">
            <w:r>
              <w:t>AD 312 Milvian Bridg</w:t>
            </w:r>
            <w:r w:rsidR="003414C8">
              <w:t>e</w:t>
            </w:r>
          </w:p>
        </w:tc>
        <w:tc>
          <w:tcPr>
            <w:tcW w:w="5477" w:type="dxa"/>
            <w:vAlign w:val="center"/>
          </w:tcPr>
          <w:p w14:paraId="20AC6183" w14:textId="0F7C9831" w:rsidR="00EA63A5" w:rsidRDefault="003414C8" w:rsidP="005349D3">
            <w:r>
              <w:t xml:space="preserve">The Battle of the Milvian Bridge was waged between two Roman Emperors Constantine and Maxentius. After his victory, Constantine assumed the role of the sole ruler. On the other hand, Maxentius drowned in the Tiber river during the battle. </w:t>
            </w:r>
          </w:p>
        </w:tc>
      </w:tr>
      <w:tr w:rsidR="00EA63A5" w14:paraId="778C6201" w14:textId="77777777" w:rsidTr="00EA63A5">
        <w:trPr>
          <w:trHeight w:val="1134"/>
        </w:trPr>
        <w:tc>
          <w:tcPr>
            <w:tcW w:w="3539" w:type="dxa"/>
            <w:vAlign w:val="center"/>
          </w:tcPr>
          <w:p w14:paraId="0D7DFB0C" w14:textId="77777777" w:rsidR="00EA63A5" w:rsidRDefault="00EA63A5" w:rsidP="005349D3">
            <w:r>
              <w:t>AD 313 Edict of Milan</w:t>
            </w:r>
          </w:p>
        </w:tc>
        <w:tc>
          <w:tcPr>
            <w:tcW w:w="5477" w:type="dxa"/>
            <w:vAlign w:val="center"/>
          </w:tcPr>
          <w:p w14:paraId="3514BC66" w14:textId="472CD937" w:rsidR="00EA63A5" w:rsidRDefault="003414C8" w:rsidP="005349D3">
            <w:r>
              <w:t xml:space="preserve">Issued by Constantine and Licinius, the Edict of Milan agreed that all Christians were to be treated with respect in the Roman Empire. It made Christianity legal. </w:t>
            </w:r>
          </w:p>
        </w:tc>
      </w:tr>
      <w:tr w:rsidR="00EA63A5" w14:paraId="4E0D2AF0" w14:textId="77777777" w:rsidTr="00EA63A5">
        <w:trPr>
          <w:trHeight w:val="1134"/>
        </w:trPr>
        <w:tc>
          <w:tcPr>
            <w:tcW w:w="3539" w:type="dxa"/>
            <w:vAlign w:val="center"/>
          </w:tcPr>
          <w:p w14:paraId="5F98AF1B" w14:textId="77777777" w:rsidR="00EA63A5" w:rsidRDefault="00EA63A5" w:rsidP="005349D3">
            <w:r>
              <w:t>AD 325 Council of Nicaea</w:t>
            </w:r>
          </w:p>
        </w:tc>
        <w:tc>
          <w:tcPr>
            <w:tcW w:w="5477" w:type="dxa"/>
            <w:vAlign w:val="center"/>
          </w:tcPr>
          <w:p w14:paraId="7F828AA0" w14:textId="0AA08BD0" w:rsidR="00EA63A5" w:rsidRDefault="003414C8" w:rsidP="005349D3">
            <w:r>
              <w:t>A council held by Constantine in Nicaea, the Council of Nicaea established the Nicene creed that claimed that Jesus is equal to God.</w:t>
            </w:r>
          </w:p>
        </w:tc>
      </w:tr>
      <w:tr w:rsidR="00EA63A5" w14:paraId="437A5490" w14:textId="77777777" w:rsidTr="00EA63A5">
        <w:trPr>
          <w:trHeight w:val="1134"/>
        </w:trPr>
        <w:tc>
          <w:tcPr>
            <w:tcW w:w="3539" w:type="dxa"/>
            <w:vAlign w:val="center"/>
          </w:tcPr>
          <w:p w14:paraId="6A351B1E" w14:textId="77777777" w:rsidR="00EA63A5" w:rsidRDefault="00EA63A5" w:rsidP="005349D3">
            <w:r>
              <w:t>AD 357 Julian, Battle of Strasbourg</w:t>
            </w:r>
          </w:p>
        </w:tc>
        <w:tc>
          <w:tcPr>
            <w:tcW w:w="5477" w:type="dxa"/>
            <w:vAlign w:val="center"/>
          </w:tcPr>
          <w:p w14:paraId="125E3740" w14:textId="699BA303" w:rsidR="00EA63A5" w:rsidRDefault="005B6899" w:rsidP="005349D3">
            <w:r>
              <w:t xml:space="preserve">Julian’s army, even though it was out numbered, defeated the Alemanni near Argentoratum, which confirmed Roman control of the land west of the Rhine. </w:t>
            </w:r>
          </w:p>
        </w:tc>
      </w:tr>
      <w:tr w:rsidR="00EA63A5" w14:paraId="6B5DF061" w14:textId="77777777" w:rsidTr="00EA63A5">
        <w:trPr>
          <w:trHeight w:val="1134"/>
        </w:trPr>
        <w:tc>
          <w:tcPr>
            <w:tcW w:w="3539" w:type="dxa"/>
            <w:vAlign w:val="center"/>
          </w:tcPr>
          <w:p w14:paraId="470AE8A3" w14:textId="77777777" w:rsidR="00EA63A5" w:rsidRDefault="00EA63A5" w:rsidP="005349D3">
            <w:r>
              <w:t>AD 380 Edict of Thessalonica</w:t>
            </w:r>
          </w:p>
        </w:tc>
        <w:tc>
          <w:tcPr>
            <w:tcW w:w="5477" w:type="dxa"/>
            <w:vAlign w:val="center"/>
          </w:tcPr>
          <w:p w14:paraId="088B8445" w14:textId="72197F55" w:rsidR="00EA63A5" w:rsidRDefault="00BC659D" w:rsidP="005349D3">
            <w:r>
              <w:t xml:space="preserve">Theodosius </w:t>
            </w:r>
            <w:r w:rsidR="005B6899">
              <w:t xml:space="preserve">issues the Edict of Thessaloncia, which </w:t>
            </w:r>
            <w:r>
              <w:t>declares Christianity to be the sole religion of</w:t>
            </w:r>
            <w:r w:rsidR="005B6899">
              <w:t xml:space="preserve"> the Roman Empire.</w:t>
            </w:r>
          </w:p>
        </w:tc>
      </w:tr>
      <w:tr w:rsidR="00EA63A5" w14:paraId="3F1C75DD" w14:textId="77777777" w:rsidTr="009126A9">
        <w:trPr>
          <w:trHeight w:val="1511"/>
        </w:trPr>
        <w:tc>
          <w:tcPr>
            <w:tcW w:w="3539" w:type="dxa"/>
            <w:vAlign w:val="center"/>
          </w:tcPr>
          <w:p w14:paraId="0DDBA49D" w14:textId="77777777" w:rsidR="00EA63A5" w:rsidRDefault="00EA63A5" w:rsidP="005349D3">
            <w:r>
              <w:t>AD 382 - End of Gothic War</w:t>
            </w:r>
          </w:p>
        </w:tc>
        <w:tc>
          <w:tcPr>
            <w:tcW w:w="5477" w:type="dxa"/>
            <w:vAlign w:val="center"/>
          </w:tcPr>
          <w:p w14:paraId="3E46D9C0" w14:textId="7240706C" w:rsidR="00EA63A5" w:rsidRDefault="00CF0087" w:rsidP="005349D3">
            <w:r>
              <w:t xml:space="preserve">Theodosius signs a treaty declaring peace with Tervingi or the Visigoths and Greuthungi or the Ostrogoths, ending the Gothic war. </w:t>
            </w:r>
          </w:p>
        </w:tc>
      </w:tr>
      <w:tr w:rsidR="00EA63A5" w14:paraId="3157CDFF" w14:textId="77777777" w:rsidTr="00EA63A5">
        <w:trPr>
          <w:trHeight w:val="1134"/>
        </w:trPr>
        <w:tc>
          <w:tcPr>
            <w:tcW w:w="3539" w:type="dxa"/>
            <w:vAlign w:val="center"/>
          </w:tcPr>
          <w:p w14:paraId="41E27454" w14:textId="77777777" w:rsidR="00EA63A5" w:rsidRDefault="00EA63A5" w:rsidP="005349D3">
            <w:r>
              <w:t>AD 410 Rome &amp; Britain</w:t>
            </w:r>
          </w:p>
        </w:tc>
        <w:tc>
          <w:tcPr>
            <w:tcW w:w="5477" w:type="dxa"/>
            <w:vAlign w:val="center"/>
          </w:tcPr>
          <w:p w14:paraId="27959A93" w14:textId="432F74F5" w:rsidR="00EA63A5" w:rsidRDefault="00CF0087" w:rsidP="005349D3">
            <w:r>
              <w:t xml:space="preserve">Rome withdraws from Britain </w:t>
            </w:r>
            <w:r w:rsidR="00293B7B">
              <w:t xml:space="preserve">because they did not have any forces to use to protect Britain because </w:t>
            </w:r>
            <w:r w:rsidR="001E3960">
              <w:t>all</w:t>
            </w:r>
            <w:r w:rsidR="00293B7B">
              <w:t xml:space="preserve"> their men were fighting in Italy; by the time they wanted to regain control, it was evident that Rome could no longer hold power in Britain.</w:t>
            </w:r>
          </w:p>
        </w:tc>
      </w:tr>
      <w:tr w:rsidR="00EA63A5" w14:paraId="0728DD9F" w14:textId="77777777" w:rsidTr="00EA63A5">
        <w:trPr>
          <w:trHeight w:val="1134"/>
        </w:trPr>
        <w:tc>
          <w:tcPr>
            <w:tcW w:w="3539" w:type="dxa"/>
            <w:vAlign w:val="center"/>
          </w:tcPr>
          <w:p w14:paraId="10868C40" w14:textId="77777777" w:rsidR="00EA63A5" w:rsidRDefault="00EA63A5" w:rsidP="005349D3">
            <w:r>
              <w:t>AD 476 Romulus</w:t>
            </w:r>
          </w:p>
        </w:tc>
        <w:tc>
          <w:tcPr>
            <w:tcW w:w="5477" w:type="dxa"/>
            <w:vAlign w:val="center"/>
          </w:tcPr>
          <w:p w14:paraId="14BF3A36" w14:textId="2A49CD1A" w:rsidR="00EA63A5" w:rsidRDefault="000F5657" w:rsidP="005349D3">
            <w:r>
              <w:t xml:space="preserve">Romulus Augustus, the last emperor of the Roman empire, is defeated by Odacer, the German Goth. This was the fall of Ancient Rome </w:t>
            </w:r>
            <w:r w:rsidR="001E3960">
              <w:t>and led</w:t>
            </w:r>
            <w:r>
              <w:t xml:space="preserve"> to the European Dark Ages. </w:t>
            </w:r>
          </w:p>
        </w:tc>
      </w:tr>
      <w:tr w:rsidR="00EA63A5" w14:paraId="58927E7D" w14:textId="77777777" w:rsidTr="00EA63A5">
        <w:trPr>
          <w:trHeight w:val="1134"/>
        </w:trPr>
        <w:tc>
          <w:tcPr>
            <w:tcW w:w="3539" w:type="dxa"/>
            <w:vAlign w:val="center"/>
          </w:tcPr>
          <w:p w14:paraId="45CAD27C" w14:textId="77777777" w:rsidR="00EA63A5" w:rsidRDefault="00EA63A5" w:rsidP="005349D3">
            <w:r>
              <w:lastRenderedPageBreak/>
              <w:t>AD 538 Hagia Sophia</w:t>
            </w:r>
          </w:p>
        </w:tc>
        <w:tc>
          <w:tcPr>
            <w:tcW w:w="5477" w:type="dxa"/>
            <w:vAlign w:val="center"/>
          </w:tcPr>
          <w:p w14:paraId="10F9C1F5" w14:textId="70EE7CE6" w:rsidR="00EA63A5" w:rsidRDefault="00293B7B" w:rsidP="00293B7B">
            <w:r>
              <w:t xml:space="preserve">Hagia Sophia, meaning Holy Wisdom, is built by the Byzantines as a place of worship. It is famous for its impressive masonry and giant dome ceiling, something that was extremely rare for its time. It was originally used for Greek </w:t>
            </w:r>
            <w:r w:rsidR="001E3960">
              <w:t>Orthodoxy</w:t>
            </w:r>
            <w:r>
              <w:t xml:space="preserve">, but once the Byzantines were conquered by the Ottomans it became a mosque. </w:t>
            </w:r>
          </w:p>
        </w:tc>
      </w:tr>
      <w:tr w:rsidR="00EA63A5" w14:paraId="6D7D60AB" w14:textId="77777777" w:rsidTr="00EA63A5">
        <w:trPr>
          <w:trHeight w:val="1134"/>
        </w:trPr>
        <w:tc>
          <w:tcPr>
            <w:tcW w:w="3539" w:type="dxa"/>
            <w:vAlign w:val="center"/>
          </w:tcPr>
          <w:p w14:paraId="070B5AE1" w14:textId="77777777" w:rsidR="00EA63A5" w:rsidRDefault="00EA63A5" w:rsidP="005349D3">
            <w:r>
              <w:t>AD 527-565 Justinian the Great – emperor</w:t>
            </w:r>
          </w:p>
        </w:tc>
        <w:tc>
          <w:tcPr>
            <w:tcW w:w="5477" w:type="dxa"/>
            <w:vAlign w:val="center"/>
          </w:tcPr>
          <w:p w14:paraId="59AA1891" w14:textId="0B68D023" w:rsidR="00EA63A5" w:rsidRDefault="00CF0087" w:rsidP="005349D3">
            <w:r>
              <w:t xml:space="preserve">He becomes emperor of the eastern Roman Empire in 527 and reconquers Italy. </w:t>
            </w:r>
            <w:r w:rsidR="00172AE2">
              <w:t xml:space="preserve">Justinian the Great is credited for restoring the empire. </w:t>
            </w:r>
            <w:r w:rsidR="005A42C6">
              <w:t>He later dies in 565.</w:t>
            </w:r>
          </w:p>
        </w:tc>
      </w:tr>
      <w:tr w:rsidR="00EA63A5" w14:paraId="156600AC" w14:textId="77777777" w:rsidTr="00EA63A5">
        <w:trPr>
          <w:trHeight w:val="1134"/>
        </w:trPr>
        <w:tc>
          <w:tcPr>
            <w:tcW w:w="3539" w:type="dxa"/>
            <w:vAlign w:val="center"/>
          </w:tcPr>
          <w:p w14:paraId="7DF272D5" w14:textId="77777777" w:rsidR="00EA63A5" w:rsidRDefault="00EA63A5" w:rsidP="005349D3">
            <w:r>
              <w:t>AD 800 Charlemagne – ‘Roman emperor’</w:t>
            </w:r>
          </w:p>
        </w:tc>
        <w:tc>
          <w:tcPr>
            <w:tcW w:w="5477" w:type="dxa"/>
            <w:vAlign w:val="center"/>
          </w:tcPr>
          <w:p w14:paraId="592C592D" w14:textId="701B6D1B" w:rsidR="00EA63A5" w:rsidRDefault="005A42C6" w:rsidP="005349D3">
            <w:r>
              <w:t>The King of the Franks, Charlemagne, is appointed as Emperor by Pope Leo III. Charlemagne founds the Holy Roman Empire.</w:t>
            </w:r>
          </w:p>
        </w:tc>
      </w:tr>
      <w:tr w:rsidR="00EA63A5" w14:paraId="7A89D241" w14:textId="77777777" w:rsidTr="00EA63A5">
        <w:trPr>
          <w:trHeight w:val="1134"/>
        </w:trPr>
        <w:tc>
          <w:tcPr>
            <w:tcW w:w="3539" w:type="dxa"/>
            <w:vAlign w:val="center"/>
          </w:tcPr>
          <w:p w14:paraId="05347A7D" w14:textId="77777777" w:rsidR="00EA63A5" w:rsidRDefault="00EA63A5" w:rsidP="005349D3">
            <w:r>
              <w:t>AD 1453 Fall of Constantinople</w:t>
            </w:r>
          </w:p>
        </w:tc>
        <w:tc>
          <w:tcPr>
            <w:tcW w:w="5477" w:type="dxa"/>
            <w:vAlign w:val="center"/>
          </w:tcPr>
          <w:p w14:paraId="494BC322" w14:textId="18E9A820" w:rsidR="00EA63A5" w:rsidRDefault="000F5657" w:rsidP="005349D3">
            <w:r>
              <w:t>The Byzantine Empire falls to the Ottoman Empire when the Turks</w:t>
            </w:r>
            <w:r w:rsidR="001E3960">
              <w:t>, lead by Sultan Mehmed II,</w:t>
            </w:r>
            <w:r>
              <w:t xml:space="preserve"> capture Constantinople which is later </w:t>
            </w:r>
            <w:r w:rsidR="001E3960">
              <w:t>re</w:t>
            </w:r>
            <w:r>
              <w:t xml:space="preserve">named Istanbul. </w:t>
            </w:r>
          </w:p>
        </w:tc>
      </w:tr>
    </w:tbl>
    <w:p w14:paraId="1453FED4" w14:textId="77777777" w:rsidR="00EA63A5" w:rsidRDefault="00EA63A5" w:rsidP="00062152"/>
    <w:p w14:paraId="7563BE30" w14:textId="77777777" w:rsidR="00EA63A5" w:rsidRDefault="00EA63A5" w:rsidP="00062152"/>
    <w:p w14:paraId="0E8439F7" w14:textId="77777777" w:rsidR="00EA63A5" w:rsidRDefault="00EA63A5" w:rsidP="00062152"/>
    <w:p w14:paraId="01B07C65" w14:textId="77777777" w:rsidR="00062152" w:rsidRPr="00EA63A5" w:rsidRDefault="00EA63A5" w:rsidP="00EA63A5">
      <w:pPr>
        <w:keepNext/>
        <w:keepLines/>
        <w:rPr>
          <w:sz w:val="32"/>
          <w:szCs w:val="32"/>
        </w:rPr>
      </w:pPr>
      <w:r w:rsidRPr="00EA63A5">
        <w:rPr>
          <w:sz w:val="32"/>
          <w:szCs w:val="32"/>
        </w:rPr>
        <w:t>Bibliography</w:t>
      </w:r>
    </w:p>
    <w:p w14:paraId="2620C7B3" w14:textId="07FF4CF6" w:rsidR="001341DB" w:rsidRDefault="001341DB" w:rsidP="00887765">
      <w:pPr>
        <w:shd w:val="clear" w:color="auto" w:fill="FFFFFF"/>
        <w:spacing w:before="150" w:after="100" w:afterAutospacing="1" w:line="480" w:lineRule="auto"/>
        <w:rPr>
          <w:rFonts w:ascii="Arial" w:eastAsia="Times New Roman" w:hAnsi="Arial" w:cs="Arial"/>
          <w:color w:val="000000"/>
          <w:sz w:val="19"/>
          <w:szCs w:val="19"/>
          <w:lang w:val="en-US" w:eastAsia="en-US"/>
        </w:rPr>
      </w:pPr>
      <w:proofErr w:type="spellStart"/>
      <w:r w:rsidRPr="001341DB">
        <w:rPr>
          <w:rFonts w:ascii="Arial" w:eastAsia="Times New Roman" w:hAnsi="Arial" w:cs="Arial"/>
          <w:color w:val="000000"/>
          <w:sz w:val="19"/>
          <w:szCs w:val="19"/>
          <w:lang w:val="en-US" w:eastAsia="en-US"/>
        </w:rPr>
        <w:t>Gabucci</w:t>
      </w:r>
      <w:proofErr w:type="spellEnd"/>
      <w:r w:rsidR="00887765">
        <w:rPr>
          <w:rFonts w:ascii="Arial" w:eastAsia="Times New Roman" w:hAnsi="Arial" w:cs="Arial"/>
          <w:color w:val="000000"/>
          <w:sz w:val="19"/>
          <w:szCs w:val="19"/>
          <w:lang w:val="en-US" w:eastAsia="en-US"/>
        </w:rPr>
        <w:t xml:space="preserve"> Ada</w:t>
      </w:r>
      <w:r w:rsidRPr="001341DB">
        <w:rPr>
          <w:rFonts w:ascii="Arial" w:eastAsia="Times New Roman" w:hAnsi="Arial" w:cs="Arial"/>
          <w:color w:val="000000"/>
          <w:sz w:val="19"/>
          <w:szCs w:val="19"/>
          <w:lang w:val="en-US" w:eastAsia="en-US"/>
        </w:rPr>
        <w:t>, </w:t>
      </w:r>
      <w:r w:rsidRPr="001341DB">
        <w:rPr>
          <w:rFonts w:ascii="Arial" w:eastAsia="Times New Roman" w:hAnsi="Arial" w:cs="Arial"/>
          <w:i/>
          <w:iCs/>
          <w:color w:val="000000"/>
          <w:sz w:val="19"/>
          <w:szCs w:val="19"/>
          <w:lang w:val="en-US" w:eastAsia="en-US"/>
        </w:rPr>
        <w:t>Ancient Rome</w:t>
      </w:r>
      <w:r w:rsidRPr="001341DB">
        <w:rPr>
          <w:rFonts w:ascii="Arial" w:eastAsia="Times New Roman" w:hAnsi="Arial" w:cs="Arial"/>
          <w:color w:val="000000"/>
          <w:sz w:val="19"/>
          <w:szCs w:val="19"/>
          <w:lang w:val="en-US" w:eastAsia="en-US"/>
        </w:rPr>
        <w:t xml:space="preserve">, ed. by Stefano </w:t>
      </w:r>
      <w:proofErr w:type="spellStart"/>
      <w:r w:rsidRPr="001341DB">
        <w:rPr>
          <w:rFonts w:ascii="Arial" w:eastAsia="Times New Roman" w:hAnsi="Arial" w:cs="Arial"/>
          <w:color w:val="000000"/>
          <w:sz w:val="19"/>
          <w:szCs w:val="19"/>
          <w:lang w:val="en-US" w:eastAsia="en-US"/>
        </w:rPr>
        <w:t>Peccatori</w:t>
      </w:r>
      <w:proofErr w:type="spellEnd"/>
      <w:r w:rsidRPr="001341DB">
        <w:rPr>
          <w:rFonts w:ascii="Arial" w:eastAsia="Times New Roman" w:hAnsi="Arial" w:cs="Arial"/>
          <w:color w:val="000000"/>
          <w:sz w:val="19"/>
          <w:szCs w:val="19"/>
          <w:lang w:val="en-US" w:eastAsia="en-US"/>
        </w:rPr>
        <w:t xml:space="preserve">, Stefano </w:t>
      </w:r>
      <w:proofErr w:type="spellStart"/>
      <w:r w:rsidRPr="001341DB">
        <w:rPr>
          <w:rFonts w:ascii="Arial" w:eastAsia="Times New Roman" w:hAnsi="Arial" w:cs="Arial"/>
          <w:color w:val="000000"/>
          <w:sz w:val="19"/>
          <w:szCs w:val="19"/>
          <w:lang w:val="en-US" w:eastAsia="en-US"/>
        </w:rPr>
        <w:t>Zuffi</w:t>
      </w:r>
      <w:proofErr w:type="spellEnd"/>
      <w:r w:rsidRPr="001341DB">
        <w:rPr>
          <w:rFonts w:ascii="Arial" w:eastAsia="Times New Roman" w:hAnsi="Arial" w:cs="Arial"/>
          <w:color w:val="000000"/>
          <w:sz w:val="19"/>
          <w:szCs w:val="19"/>
          <w:lang w:val="en-US" w:eastAsia="en-US"/>
        </w:rPr>
        <w:t>, trans. by T.M. Hartmann (Great Britain: The British Museum Press, 2000).</w:t>
      </w:r>
    </w:p>
    <w:p w14:paraId="58EDF9CB" w14:textId="2164E41F" w:rsidR="00111B13" w:rsidRDefault="00111B13" w:rsidP="00111B13">
      <w:pPr>
        <w:spacing w:after="0" w:line="240" w:lineRule="auto"/>
        <w:rPr>
          <w:rFonts w:ascii="Times New Roman" w:eastAsia="Times New Roman" w:hAnsi="Times New Roman" w:cs="Times New Roman"/>
          <w:sz w:val="24"/>
          <w:szCs w:val="24"/>
          <w:lang w:val="en-US" w:eastAsia="en-US"/>
        </w:rPr>
      </w:pPr>
      <w:r w:rsidRPr="00111B13">
        <w:rPr>
          <w:rFonts w:ascii="Arial" w:eastAsia="Times New Roman" w:hAnsi="Arial" w:cs="Arial"/>
          <w:color w:val="000000"/>
          <w:sz w:val="19"/>
          <w:szCs w:val="19"/>
          <w:shd w:val="clear" w:color="auto" w:fill="FFFFFF"/>
          <w:lang w:val="en-US" w:eastAsia="en-US"/>
        </w:rPr>
        <w:t xml:space="preserve">Mitchell </w:t>
      </w:r>
      <w:r>
        <w:rPr>
          <w:rFonts w:ascii="Arial" w:eastAsia="Times New Roman" w:hAnsi="Arial" w:cs="Arial"/>
          <w:color w:val="000000"/>
          <w:sz w:val="19"/>
          <w:szCs w:val="19"/>
          <w:shd w:val="clear" w:color="auto" w:fill="FFFFFF"/>
          <w:lang w:val="en-US" w:eastAsia="en-US"/>
        </w:rPr>
        <w:t>T.N.</w:t>
      </w:r>
      <w:r w:rsidRPr="00111B13">
        <w:rPr>
          <w:rFonts w:ascii="Arial" w:eastAsia="Times New Roman" w:hAnsi="Arial" w:cs="Arial"/>
          <w:color w:val="000000"/>
          <w:sz w:val="19"/>
          <w:szCs w:val="19"/>
          <w:shd w:val="clear" w:color="auto" w:fill="FFFFFF"/>
          <w:lang w:val="en-US" w:eastAsia="en-US"/>
        </w:rPr>
        <w:t xml:space="preserve">, 'The </w:t>
      </w:r>
      <w:proofErr w:type="spellStart"/>
      <w:r w:rsidRPr="00111B13">
        <w:rPr>
          <w:rFonts w:ascii="Arial" w:eastAsia="Times New Roman" w:hAnsi="Arial" w:cs="Arial"/>
          <w:color w:val="000000"/>
          <w:sz w:val="19"/>
          <w:szCs w:val="19"/>
          <w:shd w:val="clear" w:color="auto" w:fill="FFFFFF"/>
          <w:lang w:val="en-US" w:eastAsia="en-US"/>
        </w:rPr>
        <w:t>Leges</w:t>
      </w:r>
      <w:proofErr w:type="spellEnd"/>
      <w:r w:rsidRPr="00111B13">
        <w:rPr>
          <w:rFonts w:ascii="Arial" w:eastAsia="Times New Roman" w:hAnsi="Arial" w:cs="Arial"/>
          <w:color w:val="000000"/>
          <w:sz w:val="19"/>
          <w:szCs w:val="19"/>
          <w:shd w:val="clear" w:color="auto" w:fill="FFFFFF"/>
          <w:lang w:val="en-US" w:eastAsia="en-US"/>
        </w:rPr>
        <w:t xml:space="preserve"> </w:t>
      </w:r>
      <w:proofErr w:type="spellStart"/>
      <w:r w:rsidRPr="00111B13">
        <w:rPr>
          <w:rFonts w:ascii="Arial" w:eastAsia="Times New Roman" w:hAnsi="Arial" w:cs="Arial"/>
          <w:color w:val="000000"/>
          <w:sz w:val="19"/>
          <w:szCs w:val="19"/>
          <w:shd w:val="clear" w:color="auto" w:fill="FFFFFF"/>
          <w:lang w:val="en-US" w:eastAsia="en-US"/>
        </w:rPr>
        <w:t>Clodiae</w:t>
      </w:r>
      <w:proofErr w:type="spellEnd"/>
      <w:r w:rsidRPr="00111B13">
        <w:rPr>
          <w:rFonts w:ascii="Arial" w:eastAsia="Times New Roman" w:hAnsi="Arial" w:cs="Arial"/>
          <w:color w:val="000000"/>
          <w:sz w:val="19"/>
          <w:szCs w:val="19"/>
          <w:shd w:val="clear" w:color="auto" w:fill="FFFFFF"/>
          <w:lang w:val="en-US" w:eastAsia="en-US"/>
        </w:rPr>
        <w:t xml:space="preserve"> and </w:t>
      </w:r>
      <w:proofErr w:type="spellStart"/>
      <w:r w:rsidRPr="00111B13">
        <w:rPr>
          <w:rFonts w:ascii="Arial" w:eastAsia="Times New Roman" w:hAnsi="Arial" w:cs="Arial"/>
          <w:color w:val="000000"/>
          <w:sz w:val="19"/>
          <w:szCs w:val="19"/>
          <w:shd w:val="clear" w:color="auto" w:fill="FFFFFF"/>
          <w:lang w:val="en-US" w:eastAsia="en-US"/>
        </w:rPr>
        <w:t>Obnuntiatio</w:t>
      </w:r>
      <w:proofErr w:type="spellEnd"/>
      <w:r w:rsidRPr="00111B13">
        <w:rPr>
          <w:rFonts w:ascii="Arial" w:eastAsia="Times New Roman" w:hAnsi="Arial" w:cs="Arial"/>
          <w:color w:val="000000"/>
          <w:sz w:val="19"/>
          <w:szCs w:val="19"/>
          <w:shd w:val="clear" w:color="auto" w:fill="FFFFFF"/>
          <w:lang w:val="en-US" w:eastAsia="en-US"/>
        </w:rPr>
        <w:t>', </w:t>
      </w:r>
      <w:r w:rsidRPr="00111B13">
        <w:rPr>
          <w:rFonts w:ascii="Arial" w:eastAsia="Times New Roman" w:hAnsi="Arial" w:cs="Arial"/>
          <w:i/>
          <w:iCs/>
          <w:color w:val="000000"/>
          <w:sz w:val="19"/>
          <w:szCs w:val="19"/>
          <w:shd w:val="clear" w:color="auto" w:fill="FFFFFF"/>
          <w:lang w:val="en-US" w:eastAsia="en-US"/>
        </w:rPr>
        <w:t xml:space="preserve">The Classical </w:t>
      </w:r>
      <w:proofErr w:type="gramStart"/>
      <w:r w:rsidRPr="00111B13">
        <w:rPr>
          <w:rFonts w:ascii="Arial" w:eastAsia="Times New Roman" w:hAnsi="Arial" w:cs="Arial"/>
          <w:i/>
          <w:iCs/>
          <w:color w:val="000000"/>
          <w:sz w:val="19"/>
          <w:szCs w:val="19"/>
          <w:shd w:val="clear" w:color="auto" w:fill="FFFFFF"/>
          <w:lang w:val="en-US" w:eastAsia="en-US"/>
        </w:rPr>
        <w:t>Quarterly </w:t>
      </w:r>
      <w:r w:rsidRPr="00111B13">
        <w:rPr>
          <w:rFonts w:ascii="Arial" w:eastAsia="Times New Roman" w:hAnsi="Arial" w:cs="Arial"/>
          <w:color w:val="000000"/>
          <w:sz w:val="19"/>
          <w:szCs w:val="19"/>
          <w:shd w:val="clear" w:color="auto" w:fill="FFFFFF"/>
          <w:lang w:val="en-US" w:eastAsia="en-US"/>
        </w:rPr>
        <w:t>,</w:t>
      </w:r>
      <w:proofErr w:type="gramEnd"/>
      <w:r w:rsidRPr="00111B13">
        <w:rPr>
          <w:rFonts w:ascii="Arial" w:eastAsia="Times New Roman" w:hAnsi="Arial" w:cs="Arial"/>
          <w:color w:val="000000"/>
          <w:sz w:val="19"/>
          <w:szCs w:val="19"/>
          <w:shd w:val="clear" w:color="auto" w:fill="FFFFFF"/>
          <w:lang w:val="en-US" w:eastAsia="en-US"/>
        </w:rPr>
        <w:t xml:space="preserve"> 36.1, (1986), 172 - 177.</w:t>
      </w:r>
    </w:p>
    <w:p w14:paraId="3A54E009" w14:textId="77777777" w:rsidR="00111B13" w:rsidRPr="00111B13" w:rsidRDefault="00111B13" w:rsidP="00111B13">
      <w:pPr>
        <w:spacing w:after="0" w:line="240" w:lineRule="auto"/>
        <w:rPr>
          <w:rFonts w:ascii="Times New Roman" w:eastAsia="Times New Roman" w:hAnsi="Times New Roman" w:cs="Times New Roman"/>
          <w:sz w:val="24"/>
          <w:szCs w:val="24"/>
          <w:lang w:val="en-US" w:eastAsia="en-US"/>
        </w:rPr>
      </w:pPr>
    </w:p>
    <w:p w14:paraId="04B68E46" w14:textId="2A27EEA3" w:rsidR="00A415D0" w:rsidRDefault="00A415D0" w:rsidP="00A415D0">
      <w:pPr>
        <w:shd w:val="clear" w:color="auto" w:fill="FFFFFF"/>
        <w:spacing w:before="150" w:after="100" w:afterAutospacing="1" w:line="480" w:lineRule="auto"/>
        <w:rPr>
          <w:rFonts w:ascii="Arial" w:eastAsia="Times New Roman" w:hAnsi="Arial" w:cs="Arial"/>
          <w:sz w:val="19"/>
          <w:szCs w:val="19"/>
          <w:lang w:val="en-US" w:eastAsia="en-US"/>
        </w:rPr>
      </w:pPr>
      <w:proofErr w:type="spellStart"/>
      <w:r w:rsidRPr="00A415D0">
        <w:rPr>
          <w:rFonts w:ascii="Arial" w:eastAsia="Times New Roman" w:hAnsi="Arial" w:cs="Arial"/>
          <w:sz w:val="19"/>
          <w:szCs w:val="19"/>
          <w:lang w:val="en-US" w:eastAsia="en-US"/>
        </w:rPr>
        <w:t>Muscato</w:t>
      </w:r>
      <w:proofErr w:type="spellEnd"/>
      <w:r w:rsidRPr="00A415D0">
        <w:rPr>
          <w:rFonts w:ascii="Arial" w:eastAsia="Times New Roman" w:hAnsi="Arial" w:cs="Arial"/>
          <w:sz w:val="19"/>
          <w:szCs w:val="19"/>
          <w:lang w:val="en-US" w:eastAsia="en-US"/>
        </w:rPr>
        <w:t xml:space="preserve"> Christopher, </w:t>
      </w:r>
      <w:r w:rsidRPr="00A415D0">
        <w:rPr>
          <w:rFonts w:ascii="Arial" w:eastAsia="Times New Roman" w:hAnsi="Arial" w:cs="Arial"/>
          <w:i/>
          <w:iCs/>
          <w:sz w:val="19"/>
          <w:szCs w:val="19"/>
          <w:lang w:val="en-US" w:eastAsia="en-US"/>
        </w:rPr>
        <w:t>Emperor Diocletian: Definition, Palace &amp; Reforms</w:t>
      </w:r>
      <w:r w:rsidRPr="00A415D0">
        <w:rPr>
          <w:rFonts w:ascii="Arial" w:eastAsia="Times New Roman" w:hAnsi="Arial" w:cs="Arial"/>
          <w:sz w:val="19"/>
          <w:szCs w:val="19"/>
          <w:lang w:val="en-US" w:eastAsia="en-US"/>
        </w:rPr>
        <w:t> (2018) &lt;https://study.com/academy/lesson/emperor-diocletian-definition-palace-reforms.html&gt; [accessed 4 December 2018].</w:t>
      </w:r>
    </w:p>
    <w:p w14:paraId="35C267E7" w14:textId="18B9CE1D" w:rsidR="000C7EDD" w:rsidRDefault="000C7EDD" w:rsidP="000C7EDD">
      <w:pPr>
        <w:spacing w:after="0" w:line="240" w:lineRule="auto"/>
        <w:rPr>
          <w:rFonts w:ascii="Times New Roman" w:eastAsia="Times New Roman" w:hAnsi="Times New Roman" w:cs="Times New Roman"/>
          <w:sz w:val="24"/>
          <w:szCs w:val="24"/>
          <w:lang w:val="en-US" w:eastAsia="en-US"/>
        </w:rPr>
      </w:pPr>
      <w:r w:rsidRPr="000C7EDD">
        <w:rPr>
          <w:rFonts w:ascii="Arial" w:eastAsia="Times New Roman" w:hAnsi="Arial" w:cs="Arial"/>
          <w:color w:val="000000"/>
          <w:sz w:val="19"/>
          <w:szCs w:val="19"/>
          <w:shd w:val="clear" w:color="auto" w:fill="FFFFFF"/>
          <w:lang w:val="en-US" w:eastAsia="en-US"/>
        </w:rPr>
        <w:t xml:space="preserve">Potter </w:t>
      </w:r>
      <w:r>
        <w:rPr>
          <w:rFonts w:ascii="Arial" w:eastAsia="Times New Roman" w:hAnsi="Arial" w:cs="Arial"/>
          <w:color w:val="000000"/>
          <w:sz w:val="19"/>
          <w:szCs w:val="19"/>
          <w:shd w:val="clear" w:color="auto" w:fill="FFFFFF"/>
          <w:lang w:val="en-US" w:eastAsia="en-US"/>
        </w:rPr>
        <w:t>D.S.</w:t>
      </w:r>
      <w:bookmarkStart w:id="0" w:name="_GoBack"/>
      <w:bookmarkEnd w:id="0"/>
      <w:r w:rsidRPr="000C7EDD">
        <w:rPr>
          <w:rFonts w:ascii="Arial" w:eastAsia="Times New Roman" w:hAnsi="Arial" w:cs="Arial"/>
          <w:color w:val="000000"/>
          <w:sz w:val="19"/>
          <w:szCs w:val="19"/>
          <w:shd w:val="clear" w:color="auto" w:fill="FFFFFF"/>
          <w:lang w:val="en-US" w:eastAsia="en-US"/>
        </w:rPr>
        <w:t>, </w:t>
      </w:r>
      <w:r w:rsidRPr="000C7EDD">
        <w:rPr>
          <w:rFonts w:ascii="Arial" w:eastAsia="Times New Roman" w:hAnsi="Arial" w:cs="Arial"/>
          <w:i/>
          <w:iCs/>
          <w:color w:val="000000"/>
          <w:sz w:val="19"/>
          <w:szCs w:val="19"/>
          <w:shd w:val="clear" w:color="auto" w:fill="FFFFFF"/>
          <w:lang w:val="en-US" w:eastAsia="en-US"/>
        </w:rPr>
        <w:t xml:space="preserve">Rome in the ancient </w:t>
      </w:r>
      <w:proofErr w:type="gramStart"/>
      <w:r w:rsidRPr="000C7EDD">
        <w:rPr>
          <w:rFonts w:ascii="Arial" w:eastAsia="Times New Roman" w:hAnsi="Arial" w:cs="Arial"/>
          <w:i/>
          <w:iCs/>
          <w:color w:val="000000"/>
          <w:sz w:val="19"/>
          <w:szCs w:val="19"/>
          <w:shd w:val="clear" w:color="auto" w:fill="FFFFFF"/>
          <w:lang w:val="en-US" w:eastAsia="en-US"/>
        </w:rPr>
        <w:t>world :</w:t>
      </w:r>
      <w:proofErr w:type="gramEnd"/>
      <w:r w:rsidRPr="000C7EDD">
        <w:rPr>
          <w:rFonts w:ascii="Arial" w:eastAsia="Times New Roman" w:hAnsi="Arial" w:cs="Arial"/>
          <w:i/>
          <w:iCs/>
          <w:color w:val="000000"/>
          <w:sz w:val="19"/>
          <w:szCs w:val="19"/>
          <w:shd w:val="clear" w:color="auto" w:fill="FFFFFF"/>
          <w:lang w:val="en-US" w:eastAsia="en-US"/>
        </w:rPr>
        <w:t xml:space="preserve"> from Romulus to Justinian</w:t>
      </w:r>
      <w:r w:rsidRPr="000C7EDD">
        <w:rPr>
          <w:rFonts w:ascii="Arial" w:eastAsia="Times New Roman" w:hAnsi="Arial" w:cs="Arial"/>
          <w:color w:val="000000"/>
          <w:sz w:val="19"/>
          <w:szCs w:val="19"/>
          <w:shd w:val="clear" w:color="auto" w:fill="FFFFFF"/>
          <w:lang w:val="en-US" w:eastAsia="en-US"/>
        </w:rPr>
        <w:t> (London: Thames &amp; Hudson , 2009).</w:t>
      </w:r>
    </w:p>
    <w:p w14:paraId="71B3B77B" w14:textId="77777777" w:rsidR="000C7EDD" w:rsidRPr="000C7EDD" w:rsidRDefault="000C7EDD" w:rsidP="000C7EDD">
      <w:pPr>
        <w:spacing w:after="0" w:line="240" w:lineRule="auto"/>
        <w:rPr>
          <w:rFonts w:ascii="Times New Roman" w:eastAsia="Times New Roman" w:hAnsi="Times New Roman" w:cs="Times New Roman"/>
          <w:sz w:val="24"/>
          <w:szCs w:val="24"/>
          <w:lang w:val="en-US" w:eastAsia="en-US"/>
        </w:rPr>
      </w:pPr>
    </w:p>
    <w:p w14:paraId="1933E709" w14:textId="44679BFE" w:rsidR="005B2BA2" w:rsidRPr="005B2BA2" w:rsidRDefault="005B2BA2" w:rsidP="00887765">
      <w:pPr>
        <w:spacing w:after="0" w:line="480" w:lineRule="auto"/>
        <w:rPr>
          <w:rFonts w:ascii="Arial" w:eastAsia="Times New Roman" w:hAnsi="Arial" w:cs="Arial"/>
          <w:color w:val="000000"/>
          <w:sz w:val="19"/>
          <w:szCs w:val="19"/>
          <w:lang w:val="en-US" w:eastAsia="en-US"/>
        </w:rPr>
      </w:pPr>
      <w:proofErr w:type="spellStart"/>
      <w:r w:rsidRPr="005B2BA2">
        <w:rPr>
          <w:rFonts w:ascii="Arial" w:eastAsia="Times New Roman" w:hAnsi="Arial" w:cs="Arial"/>
          <w:color w:val="000000"/>
          <w:sz w:val="19"/>
          <w:szCs w:val="19"/>
          <w:lang w:val="en-US" w:eastAsia="en-US"/>
        </w:rPr>
        <w:t>Scaruffi</w:t>
      </w:r>
      <w:proofErr w:type="spellEnd"/>
      <w:r>
        <w:rPr>
          <w:rFonts w:ascii="Arial" w:eastAsia="Times New Roman" w:hAnsi="Arial" w:cs="Arial"/>
          <w:color w:val="000000"/>
          <w:sz w:val="19"/>
          <w:szCs w:val="19"/>
          <w:lang w:val="en-US" w:eastAsia="en-US"/>
        </w:rPr>
        <w:t xml:space="preserve"> </w:t>
      </w:r>
      <w:proofErr w:type="spellStart"/>
      <w:r>
        <w:rPr>
          <w:rFonts w:ascii="Arial" w:eastAsia="Times New Roman" w:hAnsi="Arial" w:cs="Arial"/>
          <w:color w:val="000000"/>
          <w:sz w:val="19"/>
          <w:szCs w:val="19"/>
          <w:lang w:val="en-US" w:eastAsia="en-US"/>
        </w:rPr>
        <w:t>Piero</w:t>
      </w:r>
      <w:proofErr w:type="spellEnd"/>
      <w:r w:rsidRPr="005B2BA2">
        <w:rPr>
          <w:rFonts w:ascii="Arial" w:eastAsia="Times New Roman" w:hAnsi="Arial" w:cs="Arial"/>
          <w:color w:val="000000"/>
          <w:sz w:val="19"/>
          <w:szCs w:val="19"/>
          <w:lang w:val="en-US" w:eastAsia="en-US"/>
        </w:rPr>
        <w:t>, </w:t>
      </w:r>
      <w:r w:rsidRPr="005B2BA2">
        <w:rPr>
          <w:rFonts w:ascii="Arial" w:eastAsia="Times New Roman" w:hAnsi="Arial" w:cs="Arial"/>
          <w:i/>
          <w:iCs/>
          <w:color w:val="000000"/>
          <w:sz w:val="19"/>
          <w:szCs w:val="19"/>
          <w:lang w:val="en-US" w:eastAsia="en-US"/>
        </w:rPr>
        <w:t>A Timeline of the Roman Empire</w:t>
      </w:r>
      <w:r w:rsidRPr="005B2BA2">
        <w:rPr>
          <w:rFonts w:ascii="Arial" w:eastAsia="Times New Roman" w:hAnsi="Arial" w:cs="Arial"/>
          <w:color w:val="000000"/>
          <w:sz w:val="19"/>
          <w:szCs w:val="19"/>
          <w:lang w:val="en-US" w:eastAsia="en-US"/>
        </w:rPr>
        <w:t> (2018) &lt;https://www.scaruffi.com/politics/romans.html&gt; [accessed 4 December 2018].</w:t>
      </w:r>
    </w:p>
    <w:p w14:paraId="7732FE56" w14:textId="77777777" w:rsidR="005B2BA2" w:rsidRDefault="005B2BA2" w:rsidP="005B2BA2">
      <w:pPr>
        <w:spacing w:after="0" w:line="240" w:lineRule="auto"/>
        <w:rPr>
          <w:rFonts w:ascii="Arial" w:eastAsia="Times New Roman" w:hAnsi="Arial" w:cs="Arial"/>
          <w:color w:val="000000"/>
          <w:sz w:val="19"/>
          <w:szCs w:val="19"/>
          <w:lang w:val="en-US" w:eastAsia="en-US"/>
        </w:rPr>
      </w:pPr>
    </w:p>
    <w:p w14:paraId="55D826C1" w14:textId="77777777" w:rsidR="005B2BA2" w:rsidRPr="005B2BA2" w:rsidRDefault="005B2BA2" w:rsidP="005B2BA2">
      <w:pPr>
        <w:spacing w:after="0" w:line="240" w:lineRule="auto"/>
        <w:rPr>
          <w:rFonts w:ascii="Arial" w:eastAsia="Times New Roman" w:hAnsi="Arial" w:cs="Arial"/>
          <w:color w:val="000000"/>
          <w:sz w:val="19"/>
          <w:szCs w:val="19"/>
          <w:lang w:val="en-US" w:eastAsia="en-US"/>
        </w:rPr>
      </w:pPr>
    </w:p>
    <w:p w14:paraId="408A295E" w14:textId="65495023" w:rsidR="00D7118B" w:rsidRPr="00D7118B" w:rsidRDefault="00D7118B" w:rsidP="00D7118B">
      <w:pPr>
        <w:spacing w:after="0" w:line="480" w:lineRule="auto"/>
        <w:rPr>
          <w:rFonts w:ascii="Arial" w:eastAsia="Times New Roman" w:hAnsi="Arial" w:cs="Arial"/>
          <w:color w:val="000000"/>
          <w:sz w:val="19"/>
          <w:szCs w:val="19"/>
          <w:lang w:val="en-US" w:eastAsia="en-US"/>
        </w:rPr>
      </w:pPr>
      <w:proofErr w:type="spellStart"/>
      <w:r w:rsidRPr="00D7118B">
        <w:rPr>
          <w:rFonts w:ascii="Arial" w:eastAsia="Times New Roman" w:hAnsi="Arial" w:cs="Arial"/>
          <w:color w:val="000000"/>
          <w:sz w:val="19"/>
          <w:szCs w:val="19"/>
          <w:lang w:val="en-US" w:eastAsia="en-US"/>
        </w:rPr>
        <w:t>Zanker</w:t>
      </w:r>
      <w:proofErr w:type="spellEnd"/>
      <w:r>
        <w:rPr>
          <w:rFonts w:ascii="Arial" w:eastAsia="Times New Roman" w:hAnsi="Arial" w:cs="Arial"/>
          <w:color w:val="000000"/>
          <w:sz w:val="19"/>
          <w:szCs w:val="19"/>
          <w:lang w:val="en-US" w:eastAsia="en-US"/>
        </w:rPr>
        <w:t xml:space="preserve"> Paul</w:t>
      </w:r>
      <w:r w:rsidRPr="00D7118B">
        <w:rPr>
          <w:rFonts w:ascii="Arial" w:eastAsia="Times New Roman" w:hAnsi="Arial" w:cs="Arial"/>
          <w:color w:val="000000"/>
          <w:sz w:val="19"/>
          <w:szCs w:val="19"/>
          <w:lang w:val="en-US" w:eastAsia="en-US"/>
        </w:rPr>
        <w:t>, </w:t>
      </w:r>
      <w:r w:rsidRPr="00D7118B">
        <w:rPr>
          <w:rFonts w:ascii="Arial" w:eastAsia="Times New Roman" w:hAnsi="Arial" w:cs="Arial"/>
          <w:i/>
          <w:iCs/>
          <w:color w:val="000000"/>
          <w:sz w:val="19"/>
          <w:szCs w:val="19"/>
          <w:lang w:val="en-US" w:eastAsia="en-US"/>
        </w:rPr>
        <w:t xml:space="preserve">The Power of Images in the Age of </w:t>
      </w:r>
      <w:proofErr w:type="gramStart"/>
      <w:r w:rsidRPr="00D7118B">
        <w:rPr>
          <w:rFonts w:ascii="Arial" w:eastAsia="Times New Roman" w:hAnsi="Arial" w:cs="Arial"/>
          <w:i/>
          <w:iCs/>
          <w:color w:val="000000"/>
          <w:sz w:val="19"/>
          <w:szCs w:val="19"/>
          <w:lang w:val="en-US" w:eastAsia="en-US"/>
        </w:rPr>
        <w:t>Augustus </w:t>
      </w:r>
      <w:r w:rsidRPr="00D7118B">
        <w:rPr>
          <w:rFonts w:ascii="Arial" w:eastAsia="Times New Roman" w:hAnsi="Arial" w:cs="Arial"/>
          <w:color w:val="000000"/>
          <w:sz w:val="19"/>
          <w:szCs w:val="19"/>
          <w:lang w:val="en-US" w:eastAsia="en-US"/>
        </w:rPr>
        <w:t>,</w:t>
      </w:r>
      <w:proofErr w:type="gramEnd"/>
      <w:r w:rsidRPr="00D7118B">
        <w:rPr>
          <w:rFonts w:ascii="Arial" w:eastAsia="Times New Roman" w:hAnsi="Arial" w:cs="Arial"/>
          <w:color w:val="000000"/>
          <w:sz w:val="19"/>
          <w:szCs w:val="19"/>
          <w:lang w:val="en-US" w:eastAsia="en-US"/>
        </w:rPr>
        <w:t xml:space="preserve"> trans. by Alan Shapiro (United States of America: The University of Michigan Press, 1988).</w:t>
      </w:r>
    </w:p>
    <w:p w14:paraId="0F61E361" w14:textId="77777777" w:rsidR="00D7118B" w:rsidRPr="00D7118B" w:rsidRDefault="00D7118B" w:rsidP="00D7118B">
      <w:pPr>
        <w:spacing w:after="0" w:line="240" w:lineRule="auto"/>
        <w:rPr>
          <w:rFonts w:ascii="Arial" w:eastAsia="Times New Roman" w:hAnsi="Arial" w:cs="Arial"/>
          <w:color w:val="000000"/>
          <w:sz w:val="19"/>
          <w:szCs w:val="19"/>
          <w:lang w:val="en-US" w:eastAsia="en-US"/>
        </w:rPr>
      </w:pPr>
    </w:p>
    <w:p w14:paraId="273B8370" w14:textId="77777777" w:rsidR="00EA63A5" w:rsidRDefault="00EA63A5" w:rsidP="00062152"/>
    <w:p w14:paraId="312E28F8" w14:textId="77777777" w:rsidR="00EA63A5" w:rsidRPr="00062152" w:rsidRDefault="00EA63A5" w:rsidP="00062152"/>
    <w:sectPr w:rsidR="00EA63A5" w:rsidRPr="0006215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41001E" w14:textId="77777777" w:rsidR="001411C6" w:rsidRDefault="001411C6" w:rsidP="00EA63A5">
      <w:pPr>
        <w:spacing w:after="0" w:line="240" w:lineRule="auto"/>
      </w:pPr>
      <w:r>
        <w:separator/>
      </w:r>
    </w:p>
  </w:endnote>
  <w:endnote w:type="continuationSeparator" w:id="0">
    <w:p w14:paraId="4B3DF1FD" w14:textId="77777777" w:rsidR="001411C6" w:rsidRDefault="001411C6" w:rsidP="00EA6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70C0"/>
        <w:sz w:val="24"/>
        <w:szCs w:val="24"/>
      </w:rPr>
      <w:id w:val="-1784878659"/>
      <w:docPartObj>
        <w:docPartGallery w:val="Page Numbers (Bottom of Page)"/>
        <w:docPartUnique/>
      </w:docPartObj>
    </w:sdtPr>
    <w:sdtEndPr/>
    <w:sdtContent>
      <w:sdt>
        <w:sdtPr>
          <w:rPr>
            <w:color w:val="0070C0"/>
            <w:sz w:val="24"/>
            <w:szCs w:val="24"/>
          </w:rPr>
          <w:id w:val="1728636285"/>
          <w:docPartObj>
            <w:docPartGallery w:val="Page Numbers (Top of Page)"/>
            <w:docPartUnique/>
          </w:docPartObj>
        </w:sdtPr>
        <w:sdtEndPr/>
        <w:sdtContent>
          <w:p w14:paraId="4B625F2A" w14:textId="77777777" w:rsidR="00EA63A5" w:rsidRPr="00EA63A5" w:rsidRDefault="00EA63A5">
            <w:pPr>
              <w:pStyle w:val="Footer"/>
              <w:jc w:val="center"/>
              <w:rPr>
                <w:color w:val="0070C0"/>
                <w:sz w:val="24"/>
                <w:szCs w:val="24"/>
              </w:rPr>
            </w:pPr>
            <w:r w:rsidRPr="00EA63A5">
              <w:rPr>
                <w:color w:val="0070C0"/>
                <w:sz w:val="24"/>
                <w:szCs w:val="24"/>
              </w:rPr>
              <w:t xml:space="preserve">Page </w:t>
            </w:r>
            <w:r w:rsidRPr="00EA63A5">
              <w:rPr>
                <w:b/>
                <w:bCs/>
                <w:color w:val="0070C0"/>
                <w:sz w:val="28"/>
                <w:szCs w:val="28"/>
              </w:rPr>
              <w:fldChar w:fldCharType="begin"/>
            </w:r>
            <w:r w:rsidRPr="00EA63A5">
              <w:rPr>
                <w:b/>
                <w:bCs/>
                <w:color w:val="0070C0"/>
                <w:sz w:val="24"/>
                <w:szCs w:val="24"/>
              </w:rPr>
              <w:instrText xml:space="preserve"> PAGE </w:instrText>
            </w:r>
            <w:r w:rsidRPr="00EA63A5">
              <w:rPr>
                <w:b/>
                <w:bCs/>
                <w:color w:val="0070C0"/>
                <w:sz w:val="28"/>
                <w:szCs w:val="28"/>
              </w:rPr>
              <w:fldChar w:fldCharType="separate"/>
            </w:r>
            <w:r w:rsidR="000C7EDD">
              <w:rPr>
                <w:b/>
                <w:bCs/>
                <w:noProof/>
                <w:color w:val="0070C0"/>
                <w:sz w:val="24"/>
                <w:szCs w:val="24"/>
              </w:rPr>
              <w:t>1</w:t>
            </w:r>
            <w:r w:rsidRPr="00EA63A5">
              <w:rPr>
                <w:b/>
                <w:bCs/>
                <w:color w:val="0070C0"/>
                <w:sz w:val="28"/>
                <w:szCs w:val="28"/>
              </w:rPr>
              <w:fldChar w:fldCharType="end"/>
            </w:r>
            <w:r w:rsidRPr="00EA63A5">
              <w:rPr>
                <w:color w:val="0070C0"/>
                <w:sz w:val="24"/>
                <w:szCs w:val="24"/>
              </w:rPr>
              <w:t xml:space="preserve"> of </w:t>
            </w:r>
            <w:r w:rsidRPr="00EA63A5">
              <w:rPr>
                <w:b/>
                <w:bCs/>
                <w:color w:val="0070C0"/>
                <w:sz w:val="28"/>
                <w:szCs w:val="28"/>
              </w:rPr>
              <w:fldChar w:fldCharType="begin"/>
            </w:r>
            <w:r w:rsidRPr="00EA63A5">
              <w:rPr>
                <w:b/>
                <w:bCs/>
                <w:color w:val="0070C0"/>
                <w:sz w:val="24"/>
                <w:szCs w:val="24"/>
              </w:rPr>
              <w:instrText xml:space="preserve"> NUMPAGES  </w:instrText>
            </w:r>
            <w:r w:rsidRPr="00EA63A5">
              <w:rPr>
                <w:b/>
                <w:bCs/>
                <w:color w:val="0070C0"/>
                <w:sz w:val="28"/>
                <w:szCs w:val="28"/>
              </w:rPr>
              <w:fldChar w:fldCharType="separate"/>
            </w:r>
            <w:r w:rsidR="000C7EDD">
              <w:rPr>
                <w:b/>
                <w:bCs/>
                <w:noProof/>
                <w:color w:val="0070C0"/>
                <w:sz w:val="24"/>
                <w:szCs w:val="24"/>
              </w:rPr>
              <w:t>6</w:t>
            </w:r>
            <w:r w:rsidRPr="00EA63A5">
              <w:rPr>
                <w:b/>
                <w:bCs/>
                <w:color w:val="0070C0"/>
                <w:sz w:val="28"/>
                <w:szCs w:val="28"/>
              </w:rPr>
              <w:fldChar w:fldCharType="end"/>
            </w:r>
          </w:p>
        </w:sdtContent>
      </w:sdt>
    </w:sdtContent>
  </w:sdt>
  <w:p w14:paraId="17E99A64" w14:textId="77777777" w:rsidR="00EA63A5" w:rsidRPr="00EA63A5" w:rsidRDefault="00EA63A5">
    <w:pPr>
      <w:pStyle w:val="Footer"/>
      <w:rPr>
        <w:color w:val="0070C0"/>
        <w:sz w:val="24"/>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B6161" w14:textId="77777777" w:rsidR="001411C6" w:rsidRDefault="001411C6" w:rsidP="00EA63A5">
      <w:pPr>
        <w:spacing w:after="0" w:line="240" w:lineRule="auto"/>
      </w:pPr>
      <w:r>
        <w:separator/>
      </w:r>
    </w:p>
  </w:footnote>
  <w:footnote w:type="continuationSeparator" w:id="0">
    <w:p w14:paraId="57347ED9" w14:textId="77777777" w:rsidR="001411C6" w:rsidRDefault="001411C6" w:rsidP="00EA63A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E5E9A"/>
    <w:multiLevelType w:val="multilevel"/>
    <w:tmpl w:val="1DF4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2778BA"/>
    <w:multiLevelType w:val="multilevel"/>
    <w:tmpl w:val="A2CC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152"/>
    <w:rsid w:val="0000759B"/>
    <w:rsid w:val="00062152"/>
    <w:rsid w:val="000651BA"/>
    <w:rsid w:val="000A7425"/>
    <w:rsid w:val="000A7FC1"/>
    <w:rsid w:val="000C7EDD"/>
    <w:rsid w:val="000F5657"/>
    <w:rsid w:val="001061CD"/>
    <w:rsid w:val="00111B13"/>
    <w:rsid w:val="001133E0"/>
    <w:rsid w:val="001341DB"/>
    <w:rsid w:val="001411C6"/>
    <w:rsid w:val="001557C2"/>
    <w:rsid w:val="001644B1"/>
    <w:rsid w:val="00172AE2"/>
    <w:rsid w:val="00182891"/>
    <w:rsid w:val="001E3960"/>
    <w:rsid w:val="00293B7B"/>
    <w:rsid w:val="002E1964"/>
    <w:rsid w:val="002F2497"/>
    <w:rsid w:val="003318E5"/>
    <w:rsid w:val="003414C8"/>
    <w:rsid w:val="00366CC9"/>
    <w:rsid w:val="0043651B"/>
    <w:rsid w:val="00466E7E"/>
    <w:rsid w:val="004F4618"/>
    <w:rsid w:val="00545043"/>
    <w:rsid w:val="00577C8B"/>
    <w:rsid w:val="005A42C6"/>
    <w:rsid w:val="005B2BA2"/>
    <w:rsid w:val="005B6899"/>
    <w:rsid w:val="0063548B"/>
    <w:rsid w:val="006F15B9"/>
    <w:rsid w:val="006F1A74"/>
    <w:rsid w:val="00741BBB"/>
    <w:rsid w:val="007653E1"/>
    <w:rsid w:val="00795ACB"/>
    <w:rsid w:val="00887765"/>
    <w:rsid w:val="00891422"/>
    <w:rsid w:val="00891F93"/>
    <w:rsid w:val="008B13F2"/>
    <w:rsid w:val="008F34A5"/>
    <w:rsid w:val="009126A9"/>
    <w:rsid w:val="00946DA5"/>
    <w:rsid w:val="009541FE"/>
    <w:rsid w:val="0096291B"/>
    <w:rsid w:val="00A101A4"/>
    <w:rsid w:val="00A15DB6"/>
    <w:rsid w:val="00A23671"/>
    <w:rsid w:val="00A415D0"/>
    <w:rsid w:val="00A745E5"/>
    <w:rsid w:val="00B10609"/>
    <w:rsid w:val="00BB34B3"/>
    <w:rsid w:val="00BC659D"/>
    <w:rsid w:val="00CB0544"/>
    <w:rsid w:val="00CB6EE6"/>
    <w:rsid w:val="00CD7D79"/>
    <w:rsid w:val="00CF0087"/>
    <w:rsid w:val="00CF505F"/>
    <w:rsid w:val="00D32074"/>
    <w:rsid w:val="00D410BC"/>
    <w:rsid w:val="00D7118B"/>
    <w:rsid w:val="00DA0497"/>
    <w:rsid w:val="00E52683"/>
    <w:rsid w:val="00E64836"/>
    <w:rsid w:val="00E65D24"/>
    <w:rsid w:val="00EA63A5"/>
    <w:rsid w:val="00F45F56"/>
    <w:rsid w:val="00F47B72"/>
    <w:rsid w:val="00F75370"/>
    <w:rsid w:val="00F86F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B3B4"/>
  <w15:chartTrackingRefBased/>
  <w15:docId w15:val="{C7F97457-2E51-4B57-9CC9-32D3C449C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0621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6215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6215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15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6215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62152"/>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62152"/>
    <w:rPr>
      <w:color w:val="0000FF"/>
      <w:u w:val="single"/>
    </w:rPr>
  </w:style>
  <w:style w:type="paragraph" w:styleId="NormalWeb">
    <w:name w:val="Normal (Web)"/>
    <w:basedOn w:val="Normal"/>
    <w:uiPriority w:val="99"/>
    <w:semiHidden/>
    <w:unhideWhenUsed/>
    <w:rsid w:val="0006215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62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nseQuote">
    <w:name w:val="Intense Quote"/>
    <w:basedOn w:val="Normal"/>
    <w:next w:val="Normal"/>
    <w:link w:val="IntenseQuoteChar"/>
    <w:uiPriority w:val="30"/>
    <w:qFormat/>
    <w:rsid w:val="00EA63A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A63A5"/>
    <w:rPr>
      <w:i/>
      <w:iCs/>
      <w:color w:val="5B9BD5" w:themeColor="accent1"/>
    </w:rPr>
  </w:style>
  <w:style w:type="paragraph" w:styleId="Header">
    <w:name w:val="header"/>
    <w:basedOn w:val="Normal"/>
    <w:link w:val="HeaderChar"/>
    <w:uiPriority w:val="99"/>
    <w:unhideWhenUsed/>
    <w:rsid w:val="00EA6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3A5"/>
  </w:style>
  <w:style w:type="paragraph" w:styleId="Footer">
    <w:name w:val="footer"/>
    <w:basedOn w:val="Normal"/>
    <w:link w:val="FooterChar"/>
    <w:uiPriority w:val="99"/>
    <w:unhideWhenUsed/>
    <w:rsid w:val="00EA6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3A5"/>
  </w:style>
  <w:style w:type="character" w:customStyle="1" w:styleId="ui-button-text">
    <w:name w:val="ui-button-text"/>
    <w:basedOn w:val="DefaultParagraphFont"/>
    <w:rsid w:val="00A41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12828">
      <w:bodyDiv w:val="1"/>
      <w:marLeft w:val="0"/>
      <w:marRight w:val="0"/>
      <w:marTop w:val="0"/>
      <w:marBottom w:val="0"/>
      <w:divBdr>
        <w:top w:val="none" w:sz="0" w:space="0" w:color="auto"/>
        <w:left w:val="none" w:sz="0" w:space="0" w:color="auto"/>
        <w:bottom w:val="none" w:sz="0" w:space="0" w:color="auto"/>
        <w:right w:val="none" w:sz="0" w:space="0" w:color="auto"/>
      </w:divBdr>
      <w:divsChild>
        <w:div w:id="928465894">
          <w:marLeft w:val="0"/>
          <w:marRight w:val="0"/>
          <w:marTop w:val="0"/>
          <w:marBottom w:val="0"/>
          <w:divBdr>
            <w:top w:val="none" w:sz="0" w:space="0" w:color="auto"/>
            <w:left w:val="none" w:sz="0" w:space="0" w:color="auto"/>
            <w:bottom w:val="none" w:sz="0" w:space="0" w:color="auto"/>
            <w:right w:val="none" w:sz="0" w:space="0" w:color="auto"/>
          </w:divBdr>
          <w:divsChild>
            <w:div w:id="957757876">
              <w:marLeft w:val="0"/>
              <w:marRight w:val="0"/>
              <w:marTop w:val="0"/>
              <w:marBottom w:val="0"/>
              <w:divBdr>
                <w:top w:val="none" w:sz="0" w:space="0" w:color="auto"/>
                <w:left w:val="none" w:sz="0" w:space="0" w:color="auto"/>
                <w:bottom w:val="none" w:sz="0" w:space="0" w:color="auto"/>
                <w:right w:val="none" w:sz="0" w:space="0" w:color="auto"/>
              </w:divBdr>
            </w:div>
          </w:divsChild>
        </w:div>
        <w:div w:id="1521318665">
          <w:marLeft w:val="0"/>
          <w:marRight w:val="0"/>
          <w:marTop w:val="0"/>
          <w:marBottom w:val="0"/>
          <w:divBdr>
            <w:top w:val="none" w:sz="0" w:space="0" w:color="auto"/>
            <w:left w:val="none" w:sz="0" w:space="0" w:color="auto"/>
            <w:bottom w:val="none" w:sz="0" w:space="0" w:color="auto"/>
            <w:right w:val="none" w:sz="0" w:space="0" w:color="auto"/>
          </w:divBdr>
          <w:divsChild>
            <w:div w:id="1687822801">
              <w:marLeft w:val="0"/>
              <w:marRight w:val="0"/>
              <w:marTop w:val="0"/>
              <w:marBottom w:val="0"/>
              <w:divBdr>
                <w:top w:val="none" w:sz="0" w:space="0" w:color="auto"/>
                <w:left w:val="none" w:sz="0" w:space="0" w:color="auto"/>
                <w:bottom w:val="none" w:sz="0" w:space="0" w:color="auto"/>
                <w:right w:val="none" w:sz="0" w:space="0" w:color="auto"/>
              </w:divBdr>
            </w:div>
          </w:divsChild>
        </w:div>
        <w:div w:id="1021203493">
          <w:marLeft w:val="0"/>
          <w:marRight w:val="0"/>
          <w:marTop w:val="0"/>
          <w:marBottom w:val="0"/>
          <w:divBdr>
            <w:top w:val="none" w:sz="0" w:space="0" w:color="auto"/>
            <w:left w:val="none" w:sz="0" w:space="0" w:color="auto"/>
            <w:bottom w:val="none" w:sz="0" w:space="0" w:color="auto"/>
            <w:right w:val="none" w:sz="0" w:space="0" w:color="auto"/>
          </w:divBdr>
          <w:divsChild>
            <w:div w:id="934245636">
              <w:marLeft w:val="0"/>
              <w:marRight w:val="0"/>
              <w:marTop w:val="0"/>
              <w:marBottom w:val="0"/>
              <w:divBdr>
                <w:top w:val="none" w:sz="0" w:space="0" w:color="auto"/>
                <w:left w:val="none" w:sz="0" w:space="0" w:color="auto"/>
                <w:bottom w:val="none" w:sz="0" w:space="0" w:color="auto"/>
                <w:right w:val="none" w:sz="0" w:space="0" w:color="auto"/>
              </w:divBdr>
            </w:div>
          </w:divsChild>
        </w:div>
        <w:div w:id="1326469375">
          <w:marLeft w:val="0"/>
          <w:marRight w:val="0"/>
          <w:marTop w:val="0"/>
          <w:marBottom w:val="0"/>
          <w:divBdr>
            <w:top w:val="none" w:sz="0" w:space="0" w:color="auto"/>
            <w:left w:val="none" w:sz="0" w:space="0" w:color="auto"/>
            <w:bottom w:val="none" w:sz="0" w:space="0" w:color="auto"/>
            <w:right w:val="none" w:sz="0" w:space="0" w:color="auto"/>
          </w:divBdr>
          <w:divsChild>
            <w:div w:id="659820140">
              <w:marLeft w:val="0"/>
              <w:marRight w:val="0"/>
              <w:marTop w:val="0"/>
              <w:marBottom w:val="0"/>
              <w:divBdr>
                <w:top w:val="none" w:sz="0" w:space="0" w:color="auto"/>
                <w:left w:val="none" w:sz="0" w:space="0" w:color="auto"/>
                <w:bottom w:val="none" w:sz="0" w:space="0" w:color="auto"/>
                <w:right w:val="none" w:sz="0" w:space="0" w:color="auto"/>
              </w:divBdr>
            </w:div>
          </w:divsChild>
        </w:div>
        <w:div w:id="1760983503">
          <w:marLeft w:val="0"/>
          <w:marRight w:val="0"/>
          <w:marTop w:val="0"/>
          <w:marBottom w:val="0"/>
          <w:divBdr>
            <w:top w:val="none" w:sz="0" w:space="0" w:color="auto"/>
            <w:left w:val="none" w:sz="0" w:space="0" w:color="auto"/>
            <w:bottom w:val="none" w:sz="0" w:space="0" w:color="auto"/>
            <w:right w:val="none" w:sz="0" w:space="0" w:color="auto"/>
          </w:divBdr>
          <w:divsChild>
            <w:div w:id="1697149008">
              <w:marLeft w:val="0"/>
              <w:marRight w:val="0"/>
              <w:marTop w:val="0"/>
              <w:marBottom w:val="0"/>
              <w:divBdr>
                <w:top w:val="none" w:sz="0" w:space="0" w:color="auto"/>
                <w:left w:val="none" w:sz="0" w:space="0" w:color="auto"/>
                <w:bottom w:val="none" w:sz="0" w:space="0" w:color="auto"/>
                <w:right w:val="none" w:sz="0" w:space="0" w:color="auto"/>
              </w:divBdr>
            </w:div>
          </w:divsChild>
        </w:div>
        <w:div w:id="884024816">
          <w:marLeft w:val="0"/>
          <w:marRight w:val="0"/>
          <w:marTop w:val="0"/>
          <w:marBottom w:val="0"/>
          <w:divBdr>
            <w:top w:val="none" w:sz="0" w:space="0" w:color="auto"/>
            <w:left w:val="none" w:sz="0" w:space="0" w:color="auto"/>
            <w:bottom w:val="none" w:sz="0" w:space="0" w:color="auto"/>
            <w:right w:val="none" w:sz="0" w:space="0" w:color="auto"/>
          </w:divBdr>
          <w:divsChild>
            <w:div w:id="685447021">
              <w:marLeft w:val="0"/>
              <w:marRight w:val="0"/>
              <w:marTop w:val="0"/>
              <w:marBottom w:val="0"/>
              <w:divBdr>
                <w:top w:val="none" w:sz="0" w:space="0" w:color="auto"/>
                <w:left w:val="none" w:sz="0" w:space="0" w:color="auto"/>
                <w:bottom w:val="none" w:sz="0" w:space="0" w:color="auto"/>
                <w:right w:val="none" w:sz="0" w:space="0" w:color="auto"/>
              </w:divBdr>
            </w:div>
          </w:divsChild>
        </w:div>
        <w:div w:id="446856788">
          <w:marLeft w:val="0"/>
          <w:marRight w:val="0"/>
          <w:marTop w:val="0"/>
          <w:marBottom w:val="0"/>
          <w:divBdr>
            <w:top w:val="none" w:sz="0" w:space="0" w:color="auto"/>
            <w:left w:val="none" w:sz="0" w:space="0" w:color="auto"/>
            <w:bottom w:val="none" w:sz="0" w:space="0" w:color="auto"/>
            <w:right w:val="none" w:sz="0" w:space="0" w:color="auto"/>
          </w:divBdr>
          <w:divsChild>
            <w:div w:id="1845433232">
              <w:marLeft w:val="0"/>
              <w:marRight w:val="0"/>
              <w:marTop w:val="0"/>
              <w:marBottom w:val="0"/>
              <w:divBdr>
                <w:top w:val="none" w:sz="0" w:space="0" w:color="auto"/>
                <w:left w:val="none" w:sz="0" w:space="0" w:color="auto"/>
                <w:bottom w:val="none" w:sz="0" w:space="0" w:color="auto"/>
                <w:right w:val="none" w:sz="0" w:space="0" w:color="auto"/>
              </w:divBdr>
            </w:div>
          </w:divsChild>
        </w:div>
        <w:div w:id="1062292150">
          <w:marLeft w:val="0"/>
          <w:marRight w:val="0"/>
          <w:marTop w:val="0"/>
          <w:marBottom w:val="0"/>
          <w:divBdr>
            <w:top w:val="none" w:sz="0" w:space="0" w:color="auto"/>
            <w:left w:val="none" w:sz="0" w:space="0" w:color="auto"/>
            <w:bottom w:val="none" w:sz="0" w:space="0" w:color="auto"/>
            <w:right w:val="none" w:sz="0" w:space="0" w:color="auto"/>
          </w:divBdr>
          <w:divsChild>
            <w:div w:id="2128968214">
              <w:marLeft w:val="0"/>
              <w:marRight w:val="0"/>
              <w:marTop w:val="0"/>
              <w:marBottom w:val="0"/>
              <w:divBdr>
                <w:top w:val="none" w:sz="0" w:space="0" w:color="auto"/>
                <w:left w:val="none" w:sz="0" w:space="0" w:color="auto"/>
                <w:bottom w:val="none" w:sz="0" w:space="0" w:color="auto"/>
                <w:right w:val="none" w:sz="0" w:space="0" w:color="auto"/>
              </w:divBdr>
            </w:div>
          </w:divsChild>
        </w:div>
        <w:div w:id="896865523">
          <w:marLeft w:val="0"/>
          <w:marRight w:val="0"/>
          <w:marTop w:val="0"/>
          <w:marBottom w:val="0"/>
          <w:divBdr>
            <w:top w:val="none" w:sz="0" w:space="0" w:color="auto"/>
            <w:left w:val="none" w:sz="0" w:space="0" w:color="auto"/>
            <w:bottom w:val="none" w:sz="0" w:space="0" w:color="auto"/>
            <w:right w:val="none" w:sz="0" w:space="0" w:color="auto"/>
          </w:divBdr>
          <w:divsChild>
            <w:div w:id="1486896817">
              <w:marLeft w:val="0"/>
              <w:marRight w:val="0"/>
              <w:marTop w:val="0"/>
              <w:marBottom w:val="0"/>
              <w:divBdr>
                <w:top w:val="none" w:sz="0" w:space="0" w:color="auto"/>
                <w:left w:val="none" w:sz="0" w:space="0" w:color="auto"/>
                <w:bottom w:val="none" w:sz="0" w:space="0" w:color="auto"/>
                <w:right w:val="none" w:sz="0" w:space="0" w:color="auto"/>
              </w:divBdr>
            </w:div>
          </w:divsChild>
        </w:div>
        <w:div w:id="1396853625">
          <w:marLeft w:val="0"/>
          <w:marRight w:val="0"/>
          <w:marTop w:val="0"/>
          <w:marBottom w:val="0"/>
          <w:divBdr>
            <w:top w:val="none" w:sz="0" w:space="0" w:color="auto"/>
            <w:left w:val="none" w:sz="0" w:space="0" w:color="auto"/>
            <w:bottom w:val="none" w:sz="0" w:space="0" w:color="auto"/>
            <w:right w:val="none" w:sz="0" w:space="0" w:color="auto"/>
          </w:divBdr>
          <w:divsChild>
            <w:div w:id="902985285">
              <w:marLeft w:val="0"/>
              <w:marRight w:val="0"/>
              <w:marTop w:val="0"/>
              <w:marBottom w:val="0"/>
              <w:divBdr>
                <w:top w:val="none" w:sz="0" w:space="0" w:color="auto"/>
                <w:left w:val="none" w:sz="0" w:space="0" w:color="auto"/>
                <w:bottom w:val="none" w:sz="0" w:space="0" w:color="auto"/>
                <w:right w:val="none" w:sz="0" w:space="0" w:color="auto"/>
              </w:divBdr>
            </w:div>
          </w:divsChild>
        </w:div>
        <w:div w:id="646474742">
          <w:marLeft w:val="0"/>
          <w:marRight w:val="0"/>
          <w:marTop w:val="0"/>
          <w:marBottom w:val="0"/>
          <w:divBdr>
            <w:top w:val="none" w:sz="0" w:space="0" w:color="auto"/>
            <w:left w:val="none" w:sz="0" w:space="0" w:color="auto"/>
            <w:bottom w:val="none" w:sz="0" w:space="0" w:color="auto"/>
            <w:right w:val="none" w:sz="0" w:space="0" w:color="auto"/>
          </w:divBdr>
          <w:divsChild>
            <w:div w:id="160510513">
              <w:marLeft w:val="0"/>
              <w:marRight w:val="0"/>
              <w:marTop w:val="0"/>
              <w:marBottom w:val="0"/>
              <w:divBdr>
                <w:top w:val="none" w:sz="0" w:space="0" w:color="auto"/>
                <w:left w:val="none" w:sz="0" w:space="0" w:color="auto"/>
                <w:bottom w:val="none" w:sz="0" w:space="0" w:color="auto"/>
                <w:right w:val="none" w:sz="0" w:space="0" w:color="auto"/>
              </w:divBdr>
            </w:div>
          </w:divsChild>
        </w:div>
        <w:div w:id="1182739235">
          <w:marLeft w:val="0"/>
          <w:marRight w:val="0"/>
          <w:marTop w:val="0"/>
          <w:marBottom w:val="0"/>
          <w:divBdr>
            <w:top w:val="none" w:sz="0" w:space="0" w:color="auto"/>
            <w:left w:val="none" w:sz="0" w:space="0" w:color="auto"/>
            <w:bottom w:val="none" w:sz="0" w:space="0" w:color="auto"/>
            <w:right w:val="none" w:sz="0" w:space="0" w:color="auto"/>
          </w:divBdr>
          <w:divsChild>
            <w:div w:id="1765225898">
              <w:marLeft w:val="0"/>
              <w:marRight w:val="0"/>
              <w:marTop w:val="0"/>
              <w:marBottom w:val="0"/>
              <w:divBdr>
                <w:top w:val="none" w:sz="0" w:space="0" w:color="auto"/>
                <w:left w:val="none" w:sz="0" w:space="0" w:color="auto"/>
                <w:bottom w:val="none" w:sz="0" w:space="0" w:color="auto"/>
                <w:right w:val="none" w:sz="0" w:space="0" w:color="auto"/>
              </w:divBdr>
            </w:div>
          </w:divsChild>
        </w:div>
        <w:div w:id="941376458">
          <w:marLeft w:val="0"/>
          <w:marRight w:val="0"/>
          <w:marTop w:val="0"/>
          <w:marBottom w:val="0"/>
          <w:divBdr>
            <w:top w:val="none" w:sz="0" w:space="0" w:color="auto"/>
            <w:left w:val="none" w:sz="0" w:space="0" w:color="auto"/>
            <w:bottom w:val="none" w:sz="0" w:space="0" w:color="auto"/>
            <w:right w:val="none" w:sz="0" w:space="0" w:color="auto"/>
          </w:divBdr>
          <w:divsChild>
            <w:div w:id="2008052812">
              <w:marLeft w:val="0"/>
              <w:marRight w:val="0"/>
              <w:marTop w:val="0"/>
              <w:marBottom w:val="0"/>
              <w:divBdr>
                <w:top w:val="none" w:sz="0" w:space="0" w:color="auto"/>
                <w:left w:val="none" w:sz="0" w:space="0" w:color="auto"/>
                <w:bottom w:val="none" w:sz="0" w:space="0" w:color="auto"/>
                <w:right w:val="none" w:sz="0" w:space="0" w:color="auto"/>
              </w:divBdr>
            </w:div>
          </w:divsChild>
        </w:div>
        <w:div w:id="1096554691">
          <w:marLeft w:val="0"/>
          <w:marRight w:val="0"/>
          <w:marTop w:val="0"/>
          <w:marBottom w:val="0"/>
          <w:divBdr>
            <w:top w:val="none" w:sz="0" w:space="0" w:color="auto"/>
            <w:left w:val="none" w:sz="0" w:space="0" w:color="auto"/>
            <w:bottom w:val="none" w:sz="0" w:space="0" w:color="auto"/>
            <w:right w:val="none" w:sz="0" w:space="0" w:color="auto"/>
          </w:divBdr>
          <w:divsChild>
            <w:div w:id="799803798">
              <w:marLeft w:val="0"/>
              <w:marRight w:val="0"/>
              <w:marTop w:val="0"/>
              <w:marBottom w:val="0"/>
              <w:divBdr>
                <w:top w:val="none" w:sz="0" w:space="0" w:color="auto"/>
                <w:left w:val="none" w:sz="0" w:space="0" w:color="auto"/>
                <w:bottom w:val="none" w:sz="0" w:space="0" w:color="auto"/>
                <w:right w:val="none" w:sz="0" w:space="0" w:color="auto"/>
              </w:divBdr>
            </w:div>
          </w:divsChild>
        </w:div>
        <w:div w:id="1186746238">
          <w:marLeft w:val="0"/>
          <w:marRight w:val="0"/>
          <w:marTop w:val="0"/>
          <w:marBottom w:val="0"/>
          <w:divBdr>
            <w:top w:val="none" w:sz="0" w:space="0" w:color="auto"/>
            <w:left w:val="none" w:sz="0" w:space="0" w:color="auto"/>
            <w:bottom w:val="none" w:sz="0" w:space="0" w:color="auto"/>
            <w:right w:val="none" w:sz="0" w:space="0" w:color="auto"/>
          </w:divBdr>
          <w:divsChild>
            <w:div w:id="155652386">
              <w:marLeft w:val="0"/>
              <w:marRight w:val="0"/>
              <w:marTop w:val="0"/>
              <w:marBottom w:val="0"/>
              <w:divBdr>
                <w:top w:val="none" w:sz="0" w:space="0" w:color="auto"/>
                <w:left w:val="none" w:sz="0" w:space="0" w:color="auto"/>
                <w:bottom w:val="none" w:sz="0" w:space="0" w:color="auto"/>
                <w:right w:val="none" w:sz="0" w:space="0" w:color="auto"/>
              </w:divBdr>
            </w:div>
          </w:divsChild>
        </w:div>
        <w:div w:id="1751924704">
          <w:marLeft w:val="0"/>
          <w:marRight w:val="0"/>
          <w:marTop w:val="0"/>
          <w:marBottom w:val="0"/>
          <w:divBdr>
            <w:top w:val="none" w:sz="0" w:space="0" w:color="auto"/>
            <w:left w:val="none" w:sz="0" w:space="0" w:color="auto"/>
            <w:bottom w:val="none" w:sz="0" w:space="0" w:color="auto"/>
            <w:right w:val="none" w:sz="0" w:space="0" w:color="auto"/>
          </w:divBdr>
          <w:divsChild>
            <w:div w:id="1012613684">
              <w:marLeft w:val="0"/>
              <w:marRight w:val="0"/>
              <w:marTop w:val="0"/>
              <w:marBottom w:val="0"/>
              <w:divBdr>
                <w:top w:val="none" w:sz="0" w:space="0" w:color="auto"/>
                <w:left w:val="none" w:sz="0" w:space="0" w:color="auto"/>
                <w:bottom w:val="none" w:sz="0" w:space="0" w:color="auto"/>
                <w:right w:val="none" w:sz="0" w:space="0" w:color="auto"/>
              </w:divBdr>
            </w:div>
          </w:divsChild>
        </w:div>
        <w:div w:id="1783918174">
          <w:marLeft w:val="0"/>
          <w:marRight w:val="0"/>
          <w:marTop w:val="0"/>
          <w:marBottom w:val="0"/>
          <w:divBdr>
            <w:top w:val="none" w:sz="0" w:space="0" w:color="auto"/>
            <w:left w:val="none" w:sz="0" w:space="0" w:color="auto"/>
            <w:bottom w:val="none" w:sz="0" w:space="0" w:color="auto"/>
            <w:right w:val="none" w:sz="0" w:space="0" w:color="auto"/>
          </w:divBdr>
          <w:divsChild>
            <w:div w:id="452409147">
              <w:marLeft w:val="0"/>
              <w:marRight w:val="0"/>
              <w:marTop w:val="0"/>
              <w:marBottom w:val="0"/>
              <w:divBdr>
                <w:top w:val="none" w:sz="0" w:space="0" w:color="auto"/>
                <w:left w:val="none" w:sz="0" w:space="0" w:color="auto"/>
                <w:bottom w:val="none" w:sz="0" w:space="0" w:color="auto"/>
                <w:right w:val="none" w:sz="0" w:space="0" w:color="auto"/>
              </w:divBdr>
            </w:div>
          </w:divsChild>
        </w:div>
        <w:div w:id="1449079266">
          <w:marLeft w:val="0"/>
          <w:marRight w:val="0"/>
          <w:marTop w:val="0"/>
          <w:marBottom w:val="0"/>
          <w:divBdr>
            <w:top w:val="none" w:sz="0" w:space="0" w:color="auto"/>
            <w:left w:val="none" w:sz="0" w:space="0" w:color="auto"/>
            <w:bottom w:val="none" w:sz="0" w:space="0" w:color="auto"/>
            <w:right w:val="none" w:sz="0" w:space="0" w:color="auto"/>
          </w:divBdr>
          <w:divsChild>
            <w:div w:id="623271027">
              <w:marLeft w:val="0"/>
              <w:marRight w:val="0"/>
              <w:marTop w:val="0"/>
              <w:marBottom w:val="0"/>
              <w:divBdr>
                <w:top w:val="none" w:sz="0" w:space="0" w:color="auto"/>
                <w:left w:val="none" w:sz="0" w:space="0" w:color="auto"/>
                <w:bottom w:val="none" w:sz="0" w:space="0" w:color="auto"/>
                <w:right w:val="none" w:sz="0" w:space="0" w:color="auto"/>
              </w:divBdr>
            </w:div>
          </w:divsChild>
        </w:div>
        <w:div w:id="1278104740">
          <w:marLeft w:val="0"/>
          <w:marRight w:val="0"/>
          <w:marTop w:val="0"/>
          <w:marBottom w:val="0"/>
          <w:divBdr>
            <w:top w:val="none" w:sz="0" w:space="0" w:color="auto"/>
            <w:left w:val="none" w:sz="0" w:space="0" w:color="auto"/>
            <w:bottom w:val="none" w:sz="0" w:space="0" w:color="auto"/>
            <w:right w:val="none" w:sz="0" w:space="0" w:color="auto"/>
          </w:divBdr>
          <w:divsChild>
            <w:div w:id="1054086427">
              <w:marLeft w:val="0"/>
              <w:marRight w:val="0"/>
              <w:marTop w:val="0"/>
              <w:marBottom w:val="0"/>
              <w:divBdr>
                <w:top w:val="none" w:sz="0" w:space="0" w:color="auto"/>
                <w:left w:val="none" w:sz="0" w:space="0" w:color="auto"/>
                <w:bottom w:val="none" w:sz="0" w:space="0" w:color="auto"/>
                <w:right w:val="none" w:sz="0" w:space="0" w:color="auto"/>
              </w:divBdr>
            </w:div>
          </w:divsChild>
        </w:div>
        <w:div w:id="361708403">
          <w:marLeft w:val="0"/>
          <w:marRight w:val="0"/>
          <w:marTop w:val="0"/>
          <w:marBottom w:val="0"/>
          <w:divBdr>
            <w:top w:val="none" w:sz="0" w:space="0" w:color="auto"/>
            <w:left w:val="none" w:sz="0" w:space="0" w:color="auto"/>
            <w:bottom w:val="none" w:sz="0" w:space="0" w:color="auto"/>
            <w:right w:val="none" w:sz="0" w:space="0" w:color="auto"/>
          </w:divBdr>
          <w:divsChild>
            <w:div w:id="996112019">
              <w:marLeft w:val="0"/>
              <w:marRight w:val="0"/>
              <w:marTop w:val="0"/>
              <w:marBottom w:val="0"/>
              <w:divBdr>
                <w:top w:val="none" w:sz="0" w:space="0" w:color="auto"/>
                <w:left w:val="none" w:sz="0" w:space="0" w:color="auto"/>
                <w:bottom w:val="none" w:sz="0" w:space="0" w:color="auto"/>
                <w:right w:val="none" w:sz="0" w:space="0" w:color="auto"/>
              </w:divBdr>
            </w:div>
          </w:divsChild>
        </w:div>
        <w:div w:id="593438769">
          <w:marLeft w:val="0"/>
          <w:marRight w:val="0"/>
          <w:marTop w:val="0"/>
          <w:marBottom w:val="0"/>
          <w:divBdr>
            <w:top w:val="none" w:sz="0" w:space="0" w:color="auto"/>
            <w:left w:val="none" w:sz="0" w:space="0" w:color="auto"/>
            <w:bottom w:val="none" w:sz="0" w:space="0" w:color="auto"/>
            <w:right w:val="none" w:sz="0" w:space="0" w:color="auto"/>
          </w:divBdr>
          <w:divsChild>
            <w:div w:id="1107582710">
              <w:marLeft w:val="0"/>
              <w:marRight w:val="0"/>
              <w:marTop w:val="0"/>
              <w:marBottom w:val="0"/>
              <w:divBdr>
                <w:top w:val="none" w:sz="0" w:space="0" w:color="auto"/>
                <w:left w:val="none" w:sz="0" w:space="0" w:color="auto"/>
                <w:bottom w:val="none" w:sz="0" w:space="0" w:color="auto"/>
                <w:right w:val="none" w:sz="0" w:space="0" w:color="auto"/>
              </w:divBdr>
            </w:div>
          </w:divsChild>
        </w:div>
        <w:div w:id="106119678">
          <w:marLeft w:val="0"/>
          <w:marRight w:val="0"/>
          <w:marTop w:val="0"/>
          <w:marBottom w:val="0"/>
          <w:divBdr>
            <w:top w:val="none" w:sz="0" w:space="0" w:color="auto"/>
            <w:left w:val="none" w:sz="0" w:space="0" w:color="auto"/>
            <w:bottom w:val="none" w:sz="0" w:space="0" w:color="auto"/>
            <w:right w:val="none" w:sz="0" w:space="0" w:color="auto"/>
          </w:divBdr>
          <w:divsChild>
            <w:div w:id="1914780202">
              <w:marLeft w:val="0"/>
              <w:marRight w:val="0"/>
              <w:marTop w:val="0"/>
              <w:marBottom w:val="0"/>
              <w:divBdr>
                <w:top w:val="none" w:sz="0" w:space="0" w:color="auto"/>
                <w:left w:val="none" w:sz="0" w:space="0" w:color="auto"/>
                <w:bottom w:val="none" w:sz="0" w:space="0" w:color="auto"/>
                <w:right w:val="none" w:sz="0" w:space="0" w:color="auto"/>
              </w:divBdr>
            </w:div>
          </w:divsChild>
        </w:div>
        <w:div w:id="206725929">
          <w:marLeft w:val="0"/>
          <w:marRight w:val="0"/>
          <w:marTop w:val="0"/>
          <w:marBottom w:val="0"/>
          <w:divBdr>
            <w:top w:val="none" w:sz="0" w:space="0" w:color="auto"/>
            <w:left w:val="none" w:sz="0" w:space="0" w:color="auto"/>
            <w:bottom w:val="none" w:sz="0" w:space="0" w:color="auto"/>
            <w:right w:val="none" w:sz="0" w:space="0" w:color="auto"/>
          </w:divBdr>
          <w:divsChild>
            <w:div w:id="953556854">
              <w:marLeft w:val="0"/>
              <w:marRight w:val="0"/>
              <w:marTop w:val="0"/>
              <w:marBottom w:val="0"/>
              <w:divBdr>
                <w:top w:val="none" w:sz="0" w:space="0" w:color="auto"/>
                <w:left w:val="none" w:sz="0" w:space="0" w:color="auto"/>
                <w:bottom w:val="none" w:sz="0" w:space="0" w:color="auto"/>
                <w:right w:val="none" w:sz="0" w:space="0" w:color="auto"/>
              </w:divBdr>
            </w:div>
          </w:divsChild>
        </w:div>
        <w:div w:id="854921732">
          <w:marLeft w:val="0"/>
          <w:marRight w:val="0"/>
          <w:marTop w:val="0"/>
          <w:marBottom w:val="0"/>
          <w:divBdr>
            <w:top w:val="none" w:sz="0" w:space="0" w:color="auto"/>
            <w:left w:val="none" w:sz="0" w:space="0" w:color="auto"/>
            <w:bottom w:val="none" w:sz="0" w:space="0" w:color="auto"/>
            <w:right w:val="none" w:sz="0" w:space="0" w:color="auto"/>
          </w:divBdr>
        </w:div>
        <w:div w:id="2076003503">
          <w:marLeft w:val="0"/>
          <w:marRight w:val="0"/>
          <w:marTop w:val="0"/>
          <w:marBottom w:val="0"/>
          <w:divBdr>
            <w:top w:val="none" w:sz="0" w:space="0" w:color="auto"/>
            <w:left w:val="none" w:sz="0" w:space="0" w:color="auto"/>
            <w:bottom w:val="none" w:sz="0" w:space="0" w:color="auto"/>
            <w:right w:val="none" w:sz="0" w:space="0" w:color="auto"/>
          </w:divBdr>
          <w:divsChild>
            <w:div w:id="640623992">
              <w:marLeft w:val="0"/>
              <w:marRight w:val="0"/>
              <w:marTop w:val="0"/>
              <w:marBottom w:val="0"/>
              <w:divBdr>
                <w:top w:val="none" w:sz="0" w:space="0" w:color="auto"/>
                <w:left w:val="none" w:sz="0" w:space="0" w:color="auto"/>
                <w:bottom w:val="none" w:sz="0" w:space="0" w:color="auto"/>
                <w:right w:val="none" w:sz="0" w:space="0" w:color="auto"/>
              </w:divBdr>
            </w:div>
          </w:divsChild>
        </w:div>
        <w:div w:id="1252351413">
          <w:marLeft w:val="0"/>
          <w:marRight w:val="0"/>
          <w:marTop w:val="0"/>
          <w:marBottom w:val="0"/>
          <w:divBdr>
            <w:top w:val="none" w:sz="0" w:space="0" w:color="auto"/>
            <w:left w:val="none" w:sz="0" w:space="0" w:color="auto"/>
            <w:bottom w:val="none" w:sz="0" w:space="0" w:color="auto"/>
            <w:right w:val="none" w:sz="0" w:space="0" w:color="auto"/>
          </w:divBdr>
          <w:divsChild>
            <w:div w:id="2074966954">
              <w:marLeft w:val="0"/>
              <w:marRight w:val="0"/>
              <w:marTop w:val="0"/>
              <w:marBottom w:val="0"/>
              <w:divBdr>
                <w:top w:val="none" w:sz="0" w:space="0" w:color="auto"/>
                <w:left w:val="none" w:sz="0" w:space="0" w:color="auto"/>
                <w:bottom w:val="none" w:sz="0" w:space="0" w:color="auto"/>
                <w:right w:val="none" w:sz="0" w:space="0" w:color="auto"/>
              </w:divBdr>
            </w:div>
          </w:divsChild>
        </w:div>
        <w:div w:id="156042360">
          <w:marLeft w:val="0"/>
          <w:marRight w:val="0"/>
          <w:marTop w:val="0"/>
          <w:marBottom w:val="0"/>
          <w:divBdr>
            <w:top w:val="none" w:sz="0" w:space="0" w:color="auto"/>
            <w:left w:val="none" w:sz="0" w:space="0" w:color="auto"/>
            <w:bottom w:val="none" w:sz="0" w:space="0" w:color="auto"/>
            <w:right w:val="none" w:sz="0" w:space="0" w:color="auto"/>
          </w:divBdr>
          <w:divsChild>
            <w:div w:id="308025696">
              <w:marLeft w:val="0"/>
              <w:marRight w:val="0"/>
              <w:marTop w:val="0"/>
              <w:marBottom w:val="0"/>
              <w:divBdr>
                <w:top w:val="none" w:sz="0" w:space="0" w:color="auto"/>
                <w:left w:val="none" w:sz="0" w:space="0" w:color="auto"/>
                <w:bottom w:val="none" w:sz="0" w:space="0" w:color="auto"/>
                <w:right w:val="none" w:sz="0" w:space="0" w:color="auto"/>
              </w:divBdr>
            </w:div>
          </w:divsChild>
        </w:div>
        <w:div w:id="491216884">
          <w:marLeft w:val="0"/>
          <w:marRight w:val="0"/>
          <w:marTop w:val="0"/>
          <w:marBottom w:val="0"/>
          <w:divBdr>
            <w:top w:val="none" w:sz="0" w:space="0" w:color="auto"/>
            <w:left w:val="none" w:sz="0" w:space="0" w:color="auto"/>
            <w:bottom w:val="none" w:sz="0" w:space="0" w:color="auto"/>
            <w:right w:val="none" w:sz="0" w:space="0" w:color="auto"/>
          </w:divBdr>
          <w:divsChild>
            <w:div w:id="1779369558">
              <w:marLeft w:val="0"/>
              <w:marRight w:val="0"/>
              <w:marTop w:val="0"/>
              <w:marBottom w:val="0"/>
              <w:divBdr>
                <w:top w:val="none" w:sz="0" w:space="0" w:color="auto"/>
                <w:left w:val="none" w:sz="0" w:space="0" w:color="auto"/>
                <w:bottom w:val="none" w:sz="0" w:space="0" w:color="auto"/>
                <w:right w:val="none" w:sz="0" w:space="0" w:color="auto"/>
              </w:divBdr>
            </w:div>
          </w:divsChild>
        </w:div>
        <w:div w:id="308289340">
          <w:marLeft w:val="0"/>
          <w:marRight w:val="0"/>
          <w:marTop w:val="0"/>
          <w:marBottom w:val="0"/>
          <w:divBdr>
            <w:top w:val="none" w:sz="0" w:space="0" w:color="auto"/>
            <w:left w:val="none" w:sz="0" w:space="0" w:color="auto"/>
            <w:bottom w:val="none" w:sz="0" w:space="0" w:color="auto"/>
            <w:right w:val="none" w:sz="0" w:space="0" w:color="auto"/>
          </w:divBdr>
          <w:divsChild>
            <w:div w:id="1188179651">
              <w:marLeft w:val="0"/>
              <w:marRight w:val="0"/>
              <w:marTop w:val="0"/>
              <w:marBottom w:val="0"/>
              <w:divBdr>
                <w:top w:val="none" w:sz="0" w:space="0" w:color="auto"/>
                <w:left w:val="none" w:sz="0" w:space="0" w:color="auto"/>
                <w:bottom w:val="none" w:sz="0" w:space="0" w:color="auto"/>
                <w:right w:val="none" w:sz="0" w:space="0" w:color="auto"/>
              </w:divBdr>
            </w:div>
          </w:divsChild>
        </w:div>
        <w:div w:id="40711259">
          <w:marLeft w:val="0"/>
          <w:marRight w:val="0"/>
          <w:marTop w:val="0"/>
          <w:marBottom w:val="0"/>
          <w:divBdr>
            <w:top w:val="none" w:sz="0" w:space="0" w:color="auto"/>
            <w:left w:val="none" w:sz="0" w:space="0" w:color="auto"/>
            <w:bottom w:val="none" w:sz="0" w:space="0" w:color="auto"/>
            <w:right w:val="none" w:sz="0" w:space="0" w:color="auto"/>
          </w:divBdr>
          <w:divsChild>
            <w:div w:id="1268929498">
              <w:marLeft w:val="0"/>
              <w:marRight w:val="0"/>
              <w:marTop w:val="0"/>
              <w:marBottom w:val="0"/>
              <w:divBdr>
                <w:top w:val="none" w:sz="0" w:space="0" w:color="auto"/>
                <w:left w:val="none" w:sz="0" w:space="0" w:color="auto"/>
                <w:bottom w:val="none" w:sz="0" w:space="0" w:color="auto"/>
                <w:right w:val="none" w:sz="0" w:space="0" w:color="auto"/>
              </w:divBdr>
            </w:div>
          </w:divsChild>
        </w:div>
        <w:div w:id="189033708">
          <w:marLeft w:val="0"/>
          <w:marRight w:val="0"/>
          <w:marTop w:val="0"/>
          <w:marBottom w:val="0"/>
          <w:divBdr>
            <w:top w:val="none" w:sz="0" w:space="0" w:color="auto"/>
            <w:left w:val="none" w:sz="0" w:space="0" w:color="auto"/>
            <w:bottom w:val="none" w:sz="0" w:space="0" w:color="auto"/>
            <w:right w:val="none" w:sz="0" w:space="0" w:color="auto"/>
          </w:divBdr>
          <w:divsChild>
            <w:div w:id="703867410">
              <w:marLeft w:val="0"/>
              <w:marRight w:val="0"/>
              <w:marTop w:val="0"/>
              <w:marBottom w:val="0"/>
              <w:divBdr>
                <w:top w:val="none" w:sz="0" w:space="0" w:color="auto"/>
                <w:left w:val="none" w:sz="0" w:space="0" w:color="auto"/>
                <w:bottom w:val="none" w:sz="0" w:space="0" w:color="auto"/>
                <w:right w:val="none" w:sz="0" w:space="0" w:color="auto"/>
              </w:divBdr>
            </w:div>
          </w:divsChild>
        </w:div>
        <w:div w:id="820973123">
          <w:marLeft w:val="0"/>
          <w:marRight w:val="0"/>
          <w:marTop w:val="0"/>
          <w:marBottom w:val="0"/>
          <w:divBdr>
            <w:top w:val="none" w:sz="0" w:space="0" w:color="auto"/>
            <w:left w:val="none" w:sz="0" w:space="0" w:color="auto"/>
            <w:bottom w:val="none" w:sz="0" w:space="0" w:color="auto"/>
            <w:right w:val="none" w:sz="0" w:space="0" w:color="auto"/>
          </w:divBdr>
          <w:divsChild>
            <w:div w:id="1369791295">
              <w:marLeft w:val="0"/>
              <w:marRight w:val="0"/>
              <w:marTop w:val="0"/>
              <w:marBottom w:val="0"/>
              <w:divBdr>
                <w:top w:val="none" w:sz="0" w:space="0" w:color="auto"/>
                <w:left w:val="none" w:sz="0" w:space="0" w:color="auto"/>
                <w:bottom w:val="none" w:sz="0" w:space="0" w:color="auto"/>
                <w:right w:val="none" w:sz="0" w:space="0" w:color="auto"/>
              </w:divBdr>
            </w:div>
          </w:divsChild>
        </w:div>
        <w:div w:id="1482307444">
          <w:marLeft w:val="0"/>
          <w:marRight w:val="0"/>
          <w:marTop w:val="0"/>
          <w:marBottom w:val="0"/>
          <w:divBdr>
            <w:top w:val="none" w:sz="0" w:space="0" w:color="auto"/>
            <w:left w:val="none" w:sz="0" w:space="0" w:color="auto"/>
            <w:bottom w:val="none" w:sz="0" w:space="0" w:color="auto"/>
            <w:right w:val="none" w:sz="0" w:space="0" w:color="auto"/>
          </w:divBdr>
          <w:divsChild>
            <w:div w:id="443810214">
              <w:marLeft w:val="0"/>
              <w:marRight w:val="0"/>
              <w:marTop w:val="0"/>
              <w:marBottom w:val="0"/>
              <w:divBdr>
                <w:top w:val="none" w:sz="0" w:space="0" w:color="auto"/>
                <w:left w:val="none" w:sz="0" w:space="0" w:color="auto"/>
                <w:bottom w:val="none" w:sz="0" w:space="0" w:color="auto"/>
                <w:right w:val="none" w:sz="0" w:space="0" w:color="auto"/>
              </w:divBdr>
            </w:div>
          </w:divsChild>
        </w:div>
        <w:div w:id="1338729591">
          <w:marLeft w:val="0"/>
          <w:marRight w:val="0"/>
          <w:marTop w:val="0"/>
          <w:marBottom w:val="0"/>
          <w:divBdr>
            <w:top w:val="none" w:sz="0" w:space="0" w:color="auto"/>
            <w:left w:val="none" w:sz="0" w:space="0" w:color="auto"/>
            <w:bottom w:val="none" w:sz="0" w:space="0" w:color="auto"/>
            <w:right w:val="none" w:sz="0" w:space="0" w:color="auto"/>
          </w:divBdr>
          <w:divsChild>
            <w:div w:id="1969702545">
              <w:marLeft w:val="0"/>
              <w:marRight w:val="0"/>
              <w:marTop w:val="0"/>
              <w:marBottom w:val="0"/>
              <w:divBdr>
                <w:top w:val="none" w:sz="0" w:space="0" w:color="auto"/>
                <w:left w:val="none" w:sz="0" w:space="0" w:color="auto"/>
                <w:bottom w:val="none" w:sz="0" w:space="0" w:color="auto"/>
                <w:right w:val="none" w:sz="0" w:space="0" w:color="auto"/>
              </w:divBdr>
            </w:div>
          </w:divsChild>
        </w:div>
        <w:div w:id="1688365191">
          <w:marLeft w:val="0"/>
          <w:marRight w:val="0"/>
          <w:marTop w:val="0"/>
          <w:marBottom w:val="0"/>
          <w:divBdr>
            <w:top w:val="none" w:sz="0" w:space="0" w:color="auto"/>
            <w:left w:val="none" w:sz="0" w:space="0" w:color="auto"/>
            <w:bottom w:val="none" w:sz="0" w:space="0" w:color="auto"/>
            <w:right w:val="none" w:sz="0" w:space="0" w:color="auto"/>
          </w:divBdr>
          <w:divsChild>
            <w:div w:id="1527527000">
              <w:marLeft w:val="0"/>
              <w:marRight w:val="0"/>
              <w:marTop w:val="0"/>
              <w:marBottom w:val="0"/>
              <w:divBdr>
                <w:top w:val="none" w:sz="0" w:space="0" w:color="auto"/>
                <w:left w:val="none" w:sz="0" w:space="0" w:color="auto"/>
                <w:bottom w:val="none" w:sz="0" w:space="0" w:color="auto"/>
                <w:right w:val="none" w:sz="0" w:space="0" w:color="auto"/>
              </w:divBdr>
            </w:div>
          </w:divsChild>
        </w:div>
        <w:div w:id="82259874">
          <w:marLeft w:val="0"/>
          <w:marRight w:val="0"/>
          <w:marTop w:val="0"/>
          <w:marBottom w:val="0"/>
          <w:divBdr>
            <w:top w:val="none" w:sz="0" w:space="0" w:color="auto"/>
            <w:left w:val="none" w:sz="0" w:space="0" w:color="auto"/>
            <w:bottom w:val="none" w:sz="0" w:space="0" w:color="auto"/>
            <w:right w:val="none" w:sz="0" w:space="0" w:color="auto"/>
          </w:divBdr>
          <w:divsChild>
            <w:div w:id="908928907">
              <w:marLeft w:val="0"/>
              <w:marRight w:val="0"/>
              <w:marTop w:val="0"/>
              <w:marBottom w:val="0"/>
              <w:divBdr>
                <w:top w:val="none" w:sz="0" w:space="0" w:color="auto"/>
                <w:left w:val="none" w:sz="0" w:space="0" w:color="auto"/>
                <w:bottom w:val="none" w:sz="0" w:space="0" w:color="auto"/>
                <w:right w:val="none" w:sz="0" w:space="0" w:color="auto"/>
              </w:divBdr>
            </w:div>
          </w:divsChild>
        </w:div>
        <w:div w:id="886528552">
          <w:marLeft w:val="0"/>
          <w:marRight w:val="0"/>
          <w:marTop w:val="0"/>
          <w:marBottom w:val="0"/>
          <w:divBdr>
            <w:top w:val="none" w:sz="0" w:space="0" w:color="auto"/>
            <w:left w:val="none" w:sz="0" w:space="0" w:color="auto"/>
            <w:bottom w:val="none" w:sz="0" w:space="0" w:color="auto"/>
            <w:right w:val="none" w:sz="0" w:space="0" w:color="auto"/>
          </w:divBdr>
          <w:divsChild>
            <w:div w:id="1789467004">
              <w:marLeft w:val="0"/>
              <w:marRight w:val="0"/>
              <w:marTop w:val="0"/>
              <w:marBottom w:val="0"/>
              <w:divBdr>
                <w:top w:val="none" w:sz="0" w:space="0" w:color="auto"/>
                <w:left w:val="none" w:sz="0" w:space="0" w:color="auto"/>
                <w:bottom w:val="none" w:sz="0" w:space="0" w:color="auto"/>
                <w:right w:val="none" w:sz="0" w:space="0" w:color="auto"/>
              </w:divBdr>
            </w:div>
          </w:divsChild>
        </w:div>
        <w:div w:id="2082940478">
          <w:marLeft w:val="0"/>
          <w:marRight w:val="0"/>
          <w:marTop w:val="0"/>
          <w:marBottom w:val="0"/>
          <w:divBdr>
            <w:top w:val="none" w:sz="0" w:space="0" w:color="auto"/>
            <w:left w:val="none" w:sz="0" w:space="0" w:color="auto"/>
            <w:bottom w:val="none" w:sz="0" w:space="0" w:color="auto"/>
            <w:right w:val="none" w:sz="0" w:space="0" w:color="auto"/>
          </w:divBdr>
          <w:divsChild>
            <w:div w:id="1673873116">
              <w:marLeft w:val="0"/>
              <w:marRight w:val="0"/>
              <w:marTop w:val="0"/>
              <w:marBottom w:val="0"/>
              <w:divBdr>
                <w:top w:val="none" w:sz="0" w:space="0" w:color="auto"/>
                <w:left w:val="none" w:sz="0" w:space="0" w:color="auto"/>
                <w:bottom w:val="none" w:sz="0" w:space="0" w:color="auto"/>
                <w:right w:val="none" w:sz="0" w:space="0" w:color="auto"/>
              </w:divBdr>
            </w:div>
          </w:divsChild>
        </w:div>
        <w:div w:id="427233964">
          <w:marLeft w:val="0"/>
          <w:marRight w:val="0"/>
          <w:marTop w:val="0"/>
          <w:marBottom w:val="0"/>
          <w:divBdr>
            <w:top w:val="none" w:sz="0" w:space="0" w:color="auto"/>
            <w:left w:val="none" w:sz="0" w:space="0" w:color="auto"/>
            <w:bottom w:val="none" w:sz="0" w:space="0" w:color="auto"/>
            <w:right w:val="none" w:sz="0" w:space="0" w:color="auto"/>
          </w:divBdr>
          <w:divsChild>
            <w:div w:id="1016730499">
              <w:marLeft w:val="0"/>
              <w:marRight w:val="0"/>
              <w:marTop w:val="0"/>
              <w:marBottom w:val="0"/>
              <w:divBdr>
                <w:top w:val="none" w:sz="0" w:space="0" w:color="auto"/>
                <w:left w:val="none" w:sz="0" w:space="0" w:color="auto"/>
                <w:bottom w:val="none" w:sz="0" w:space="0" w:color="auto"/>
                <w:right w:val="none" w:sz="0" w:space="0" w:color="auto"/>
              </w:divBdr>
            </w:div>
          </w:divsChild>
        </w:div>
        <w:div w:id="811286965">
          <w:marLeft w:val="0"/>
          <w:marRight w:val="0"/>
          <w:marTop w:val="0"/>
          <w:marBottom w:val="0"/>
          <w:divBdr>
            <w:top w:val="none" w:sz="0" w:space="0" w:color="auto"/>
            <w:left w:val="none" w:sz="0" w:space="0" w:color="auto"/>
            <w:bottom w:val="none" w:sz="0" w:space="0" w:color="auto"/>
            <w:right w:val="none" w:sz="0" w:space="0" w:color="auto"/>
          </w:divBdr>
          <w:divsChild>
            <w:div w:id="1790082074">
              <w:marLeft w:val="0"/>
              <w:marRight w:val="0"/>
              <w:marTop w:val="0"/>
              <w:marBottom w:val="0"/>
              <w:divBdr>
                <w:top w:val="none" w:sz="0" w:space="0" w:color="auto"/>
                <w:left w:val="none" w:sz="0" w:space="0" w:color="auto"/>
                <w:bottom w:val="none" w:sz="0" w:space="0" w:color="auto"/>
                <w:right w:val="none" w:sz="0" w:space="0" w:color="auto"/>
              </w:divBdr>
            </w:div>
          </w:divsChild>
        </w:div>
        <w:div w:id="1413118748">
          <w:marLeft w:val="0"/>
          <w:marRight w:val="0"/>
          <w:marTop w:val="0"/>
          <w:marBottom w:val="0"/>
          <w:divBdr>
            <w:top w:val="none" w:sz="0" w:space="0" w:color="auto"/>
            <w:left w:val="none" w:sz="0" w:space="0" w:color="auto"/>
            <w:bottom w:val="none" w:sz="0" w:space="0" w:color="auto"/>
            <w:right w:val="none" w:sz="0" w:space="0" w:color="auto"/>
          </w:divBdr>
          <w:divsChild>
            <w:div w:id="1694725827">
              <w:marLeft w:val="0"/>
              <w:marRight w:val="0"/>
              <w:marTop w:val="0"/>
              <w:marBottom w:val="0"/>
              <w:divBdr>
                <w:top w:val="none" w:sz="0" w:space="0" w:color="auto"/>
                <w:left w:val="none" w:sz="0" w:space="0" w:color="auto"/>
                <w:bottom w:val="none" w:sz="0" w:space="0" w:color="auto"/>
                <w:right w:val="none" w:sz="0" w:space="0" w:color="auto"/>
              </w:divBdr>
            </w:div>
          </w:divsChild>
        </w:div>
        <w:div w:id="1570456811">
          <w:marLeft w:val="0"/>
          <w:marRight w:val="0"/>
          <w:marTop w:val="0"/>
          <w:marBottom w:val="0"/>
          <w:divBdr>
            <w:top w:val="none" w:sz="0" w:space="0" w:color="auto"/>
            <w:left w:val="none" w:sz="0" w:space="0" w:color="auto"/>
            <w:bottom w:val="none" w:sz="0" w:space="0" w:color="auto"/>
            <w:right w:val="none" w:sz="0" w:space="0" w:color="auto"/>
          </w:divBdr>
          <w:divsChild>
            <w:div w:id="133256974">
              <w:marLeft w:val="0"/>
              <w:marRight w:val="0"/>
              <w:marTop w:val="0"/>
              <w:marBottom w:val="0"/>
              <w:divBdr>
                <w:top w:val="none" w:sz="0" w:space="0" w:color="auto"/>
                <w:left w:val="none" w:sz="0" w:space="0" w:color="auto"/>
                <w:bottom w:val="none" w:sz="0" w:space="0" w:color="auto"/>
                <w:right w:val="none" w:sz="0" w:space="0" w:color="auto"/>
              </w:divBdr>
            </w:div>
          </w:divsChild>
        </w:div>
        <w:div w:id="1898662949">
          <w:marLeft w:val="0"/>
          <w:marRight w:val="0"/>
          <w:marTop w:val="0"/>
          <w:marBottom w:val="0"/>
          <w:divBdr>
            <w:top w:val="none" w:sz="0" w:space="0" w:color="auto"/>
            <w:left w:val="none" w:sz="0" w:space="0" w:color="auto"/>
            <w:bottom w:val="none" w:sz="0" w:space="0" w:color="auto"/>
            <w:right w:val="none" w:sz="0" w:space="0" w:color="auto"/>
          </w:divBdr>
          <w:divsChild>
            <w:div w:id="53938987">
              <w:marLeft w:val="0"/>
              <w:marRight w:val="0"/>
              <w:marTop w:val="0"/>
              <w:marBottom w:val="0"/>
              <w:divBdr>
                <w:top w:val="none" w:sz="0" w:space="0" w:color="auto"/>
                <w:left w:val="none" w:sz="0" w:space="0" w:color="auto"/>
                <w:bottom w:val="none" w:sz="0" w:space="0" w:color="auto"/>
                <w:right w:val="none" w:sz="0" w:space="0" w:color="auto"/>
              </w:divBdr>
            </w:div>
          </w:divsChild>
        </w:div>
        <w:div w:id="506024596">
          <w:marLeft w:val="0"/>
          <w:marRight w:val="0"/>
          <w:marTop w:val="0"/>
          <w:marBottom w:val="0"/>
          <w:divBdr>
            <w:top w:val="none" w:sz="0" w:space="0" w:color="auto"/>
            <w:left w:val="none" w:sz="0" w:space="0" w:color="auto"/>
            <w:bottom w:val="none" w:sz="0" w:space="0" w:color="auto"/>
            <w:right w:val="none" w:sz="0" w:space="0" w:color="auto"/>
          </w:divBdr>
          <w:divsChild>
            <w:div w:id="1073743713">
              <w:marLeft w:val="0"/>
              <w:marRight w:val="0"/>
              <w:marTop w:val="0"/>
              <w:marBottom w:val="0"/>
              <w:divBdr>
                <w:top w:val="none" w:sz="0" w:space="0" w:color="auto"/>
                <w:left w:val="none" w:sz="0" w:space="0" w:color="auto"/>
                <w:bottom w:val="none" w:sz="0" w:space="0" w:color="auto"/>
                <w:right w:val="none" w:sz="0" w:space="0" w:color="auto"/>
              </w:divBdr>
            </w:div>
          </w:divsChild>
        </w:div>
        <w:div w:id="598297646">
          <w:marLeft w:val="0"/>
          <w:marRight w:val="0"/>
          <w:marTop w:val="0"/>
          <w:marBottom w:val="0"/>
          <w:divBdr>
            <w:top w:val="none" w:sz="0" w:space="0" w:color="auto"/>
            <w:left w:val="none" w:sz="0" w:space="0" w:color="auto"/>
            <w:bottom w:val="none" w:sz="0" w:space="0" w:color="auto"/>
            <w:right w:val="none" w:sz="0" w:space="0" w:color="auto"/>
          </w:divBdr>
          <w:divsChild>
            <w:div w:id="698119043">
              <w:marLeft w:val="0"/>
              <w:marRight w:val="0"/>
              <w:marTop w:val="0"/>
              <w:marBottom w:val="0"/>
              <w:divBdr>
                <w:top w:val="none" w:sz="0" w:space="0" w:color="auto"/>
                <w:left w:val="none" w:sz="0" w:space="0" w:color="auto"/>
                <w:bottom w:val="none" w:sz="0" w:space="0" w:color="auto"/>
                <w:right w:val="none" w:sz="0" w:space="0" w:color="auto"/>
              </w:divBdr>
            </w:div>
          </w:divsChild>
        </w:div>
        <w:div w:id="944314567">
          <w:marLeft w:val="0"/>
          <w:marRight w:val="0"/>
          <w:marTop w:val="0"/>
          <w:marBottom w:val="0"/>
          <w:divBdr>
            <w:top w:val="none" w:sz="0" w:space="0" w:color="auto"/>
            <w:left w:val="none" w:sz="0" w:space="0" w:color="auto"/>
            <w:bottom w:val="none" w:sz="0" w:space="0" w:color="auto"/>
            <w:right w:val="none" w:sz="0" w:space="0" w:color="auto"/>
          </w:divBdr>
          <w:divsChild>
            <w:div w:id="392966726">
              <w:marLeft w:val="0"/>
              <w:marRight w:val="0"/>
              <w:marTop w:val="0"/>
              <w:marBottom w:val="0"/>
              <w:divBdr>
                <w:top w:val="none" w:sz="0" w:space="0" w:color="auto"/>
                <w:left w:val="none" w:sz="0" w:space="0" w:color="auto"/>
                <w:bottom w:val="none" w:sz="0" w:space="0" w:color="auto"/>
                <w:right w:val="none" w:sz="0" w:space="0" w:color="auto"/>
              </w:divBdr>
            </w:div>
          </w:divsChild>
        </w:div>
        <w:div w:id="1606765384">
          <w:marLeft w:val="0"/>
          <w:marRight w:val="0"/>
          <w:marTop w:val="0"/>
          <w:marBottom w:val="0"/>
          <w:divBdr>
            <w:top w:val="none" w:sz="0" w:space="0" w:color="auto"/>
            <w:left w:val="none" w:sz="0" w:space="0" w:color="auto"/>
            <w:bottom w:val="none" w:sz="0" w:space="0" w:color="auto"/>
            <w:right w:val="none" w:sz="0" w:space="0" w:color="auto"/>
          </w:divBdr>
          <w:divsChild>
            <w:div w:id="589047793">
              <w:marLeft w:val="0"/>
              <w:marRight w:val="0"/>
              <w:marTop w:val="0"/>
              <w:marBottom w:val="0"/>
              <w:divBdr>
                <w:top w:val="none" w:sz="0" w:space="0" w:color="auto"/>
                <w:left w:val="none" w:sz="0" w:space="0" w:color="auto"/>
                <w:bottom w:val="none" w:sz="0" w:space="0" w:color="auto"/>
                <w:right w:val="none" w:sz="0" w:space="0" w:color="auto"/>
              </w:divBdr>
            </w:div>
          </w:divsChild>
        </w:div>
        <w:div w:id="1439760832">
          <w:marLeft w:val="0"/>
          <w:marRight w:val="0"/>
          <w:marTop w:val="0"/>
          <w:marBottom w:val="0"/>
          <w:divBdr>
            <w:top w:val="none" w:sz="0" w:space="0" w:color="auto"/>
            <w:left w:val="none" w:sz="0" w:space="0" w:color="auto"/>
            <w:bottom w:val="none" w:sz="0" w:space="0" w:color="auto"/>
            <w:right w:val="none" w:sz="0" w:space="0" w:color="auto"/>
          </w:divBdr>
          <w:divsChild>
            <w:div w:id="867909945">
              <w:marLeft w:val="0"/>
              <w:marRight w:val="0"/>
              <w:marTop w:val="0"/>
              <w:marBottom w:val="0"/>
              <w:divBdr>
                <w:top w:val="none" w:sz="0" w:space="0" w:color="auto"/>
                <w:left w:val="none" w:sz="0" w:space="0" w:color="auto"/>
                <w:bottom w:val="none" w:sz="0" w:space="0" w:color="auto"/>
                <w:right w:val="none" w:sz="0" w:space="0" w:color="auto"/>
              </w:divBdr>
            </w:div>
          </w:divsChild>
        </w:div>
        <w:div w:id="1356345278">
          <w:marLeft w:val="0"/>
          <w:marRight w:val="0"/>
          <w:marTop w:val="0"/>
          <w:marBottom w:val="0"/>
          <w:divBdr>
            <w:top w:val="none" w:sz="0" w:space="0" w:color="auto"/>
            <w:left w:val="none" w:sz="0" w:space="0" w:color="auto"/>
            <w:bottom w:val="none" w:sz="0" w:space="0" w:color="auto"/>
            <w:right w:val="none" w:sz="0" w:space="0" w:color="auto"/>
          </w:divBdr>
          <w:divsChild>
            <w:div w:id="410933566">
              <w:marLeft w:val="0"/>
              <w:marRight w:val="0"/>
              <w:marTop w:val="0"/>
              <w:marBottom w:val="0"/>
              <w:divBdr>
                <w:top w:val="none" w:sz="0" w:space="0" w:color="auto"/>
                <w:left w:val="none" w:sz="0" w:space="0" w:color="auto"/>
                <w:bottom w:val="none" w:sz="0" w:space="0" w:color="auto"/>
                <w:right w:val="none" w:sz="0" w:space="0" w:color="auto"/>
              </w:divBdr>
            </w:div>
          </w:divsChild>
        </w:div>
        <w:div w:id="154299395">
          <w:marLeft w:val="0"/>
          <w:marRight w:val="0"/>
          <w:marTop w:val="0"/>
          <w:marBottom w:val="0"/>
          <w:divBdr>
            <w:top w:val="none" w:sz="0" w:space="0" w:color="auto"/>
            <w:left w:val="none" w:sz="0" w:space="0" w:color="auto"/>
            <w:bottom w:val="none" w:sz="0" w:space="0" w:color="auto"/>
            <w:right w:val="none" w:sz="0" w:space="0" w:color="auto"/>
          </w:divBdr>
          <w:divsChild>
            <w:div w:id="651636709">
              <w:marLeft w:val="0"/>
              <w:marRight w:val="0"/>
              <w:marTop w:val="0"/>
              <w:marBottom w:val="0"/>
              <w:divBdr>
                <w:top w:val="none" w:sz="0" w:space="0" w:color="auto"/>
                <w:left w:val="none" w:sz="0" w:space="0" w:color="auto"/>
                <w:bottom w:val="none" w:sz="0" w:space="0" w:color="auto"/>
                <w:right w:val="none" w:sz="0" w:space="0" w:color="auto"/>
              </w:divBdr>
            </w:div>
          </w:divsChild>
        </w:div>
        <w:div w:id="934243753">
          <w:marLeft w:val="0"/>
          <w:marRight w:val="0"/>
          <w:marTop w:val="0"/>
          <w:marBottom w:val="0"/>
          <w:divBdr>
            <w:top w:val="none" w:sz="0" w:space="0" w:color="auto"/>
            <w:left w:val="none" w:sz="0" w:space="0" w:color="auto"/>
            <w:bottom w:val="none" w:sz="0" w:space="0" w:color="auto"/>
            <w:right w:val="none" w:sz="0" w:space="0" w:color="auto"/>
          </w:divBdr>
          <w:divsChild>
            <w:div w:id="1666011483">
              <w:marLeft w:val="0"/>
              <w:marRight w:val="0"/>
              <w:marTop w:val="0"/>
              <w:marBottom w:val="0"/>
              <w:divBdr>
                <w:top w:val="none" w:sz="0" w:space="0" w:color="auto"/>
                <w:left w:val="none" w:sz="0" w:space="0" w:color="auto"/>
                <w:bottom w:val="none" w:sz="0" w:space="0" w:color="auto"/>
                <w:right w:val="none" w:sz="0" w:space="0" w:color="auto"/>
              </w:divBdr>
            </w:div>
          </w:divsChild>
        </w:div>
        <w:div w:id="523716625">
          <w:marLeft w:val="0"/>
          <w:marRight w:val="0"/>
          <w:marTop w:val="0"/>
          <w:marBottom w:val="0"/>
          <w:divBdr>
            <w:top w:val="none" w:sz="0" w:space="0" w:color="auto"/>
            <w:left w:val="none" w:sz="0" w:space="0" w:color="auto"/>
            <w:bottom w:val="none" w:sz="0" w:space="0" w:color="auto"/>
            <w:right w:val="none" w:sz="0" w:space="0" w:color="auto"/>
          </w:divBdr>
          <w:divsChild>
            <w:div w:id="548108764">
              <w:marLeft w:val="0"/>
              <w:marRight w:val="0"/>
              <w:marTop w:val="0"/>
              <w:marBottom w:val="0"/>
              <w:divBdr>
                <w:top w:val="none" w:sz="0" w:space="0" w:color="auto"/>
                <w:left w:val="none" w:sz="0" w:space="0" w:color="auto"/>
                <w:bottom w:val="none" w:sz="0" w:space="0" w:color="auto"/>
                <w:right w:val="none" w:sz="0" w:space="0" w:color="auto"/>
              </w:divBdr>
            </w:div>
          </w:divsChild>
        </w:div>
        <w:div w:id="694233107">
          <w:marLeft w:val="0"/>
          <w:marRight w:val="0"/>
          <w:marTop w:val="0"/>
          <w:marBottom w:val="0"/>
          <w:divBdr>
            <w:top w:val="none" w:sz="0" w:space="0" w:color="auto"/>
            <w:left w:val="none" w:sz="0" w:space="0" w:color="auto"/>
            <w:bottom w:val="none" w:sz="0" w:space="0" w:color="auto"/>
            <w:right w:val="none" w:sz="0" w:space="0" w:color="auto"/>
          </w:divBdr>
          <w:divsChild>
            <w:div w:id="1062212951">
              <w:marLeft w:val="0"/>
              <w:marRight w:val="0"/>
              <w:marTop w:val="0"/>
              <w:marBottom w:val="0"/>
              <w:divBdr>
                <w:top w:val="none" w:sz="0" w:space="0" w:color="auto"/>
                <w:left w:val="none" w:sz="0" w:space="0" w:color="auto"/>
                <w:bottom w:val="none" w:sz="0" w:space="0" w:color="auto"/>
                <w:right w:val="none" w:sz="0" w:space="0" w:color="auto"/>
              </w:divBdr>
            </w:div>
          </w:divsChild>
        </w:div>
        <w:div w:id="2048949888">
          <w:marLeft w:val="0"/>
          <w:marRight w:val="0"/>
          <w:marTop w:val="0"/>
          <w:marBottom w:val="0"/>
          <w:divBdr>
            <w:top w:val="none" w:sz="0" w:space="0" w:color="auto"/>
            <w:left w:val="none" w:sz="0" w:space="0" w:color="auto"/>
            <w:bottom w:val="none" w:sz="0" w:space="0" w:color="auto"/>
            <w:right w:val="none" w:sz="0" w:space="0" w:color="auto"/>
          </w:divBdr>
          <w:divsChild>
            <w:div w:id="1811097596">
              <w:marLeft w:val="0"/>
              <w:marRight w:val="0"/>
              <w:marTop w:val="0"/>
              <w:marBottom w:val="0"/>
              <w:divBdr>
                <w:top w:val="none" w:sz="0" w:space="0" w:color="auto"/>
                <w:left w:val="none" w:sz="0" w:space="0" w:color="auto"/>
                <w:bottom w:val="none" w:sz="0" w:space="0" w:color="auto"/>
                <w:right w:val="none" w:sz="0" w:space="0" w:color="auto"/>
              </w:divBdr>
            </w:div>
          </w:divsChild>
        </w:div>
        <w:div w:id="511143740">
          <w:marLeft w:val="0"/>
          <w:marRight w:val="0"/>
          <w:marTop w:val="0"/>
          <w:marBottom w:val="0"/>
          <w:divBdr>
            <w:top w:val="none" w:sz="0" w:space="0" w:color="auto"/>
            <w:left w:val="none" w:sz="0" w:space="0" w:color="auto"/>
            <w:bottom w:val="none" w:sz="0" w:space="0" w:color="auto"/>
            <w:right w:val="none" w:sz="0" w:space="0" w:color="auto"/>
          </w:divBdr>
        </w:div>
      </w:divsChild>
    </w:div>
    <w:div w:id="299195567">
      <w:bodyDiv w:val="1"/>
      <w:marLeft w:val="0"/>
      <w:marRight w:val="0"/>
      <w:marTop w:val="0"/>
      <w:marBottom w:val="0"/>
      <w:divBdr>
        <w:top w:val="none" w:sz="0" w:space="0" w:color="auto"/>
        <w:left w:val="none" w:sz="0" w:space="0" w:color="auto"/>
        <w:bottom w:val="none" w:sz="0" w:space="0" w:color="auto"/>
        <w:right w:val="none" w:sz="0" w:space="0" w:color="auto"/>
      </w:divBdr>
      <w:divsChild>
        <w:div w:id="1711953465">
          <w:marLeft w:val="0"/>
          <w:marRight w:val="0"/>
          <w:marTop w:val="0"/>
          <w:marBottom w:val="0"/>
          <w:divBdr>
            <w:top w:val="none" w:sz="0" w:space="0" w:color="auto"/>
            <w:left w:val="none" w:sz="0" w:space="0" w:color="auto"/>
            <w:bottom w:val="none" w:sz="0" w:space="0" w:color="auto"/>
            <w:right w:val="none" w:sz="0" w:space="0" w:color="auto"/>
          </w:divBdr>
          <w:divsChild>
            <w:div w:id="1105730576">
              <w:marLeft w:val="0"/>
              <w:marRight w:val="0"/>
              <w:marTop w:val="0"/>
              <w:marBottom w:val="0"/>
              <w:divBdr>
                <w:top w:val="none" w:sz="0" w:space="0" w:color="auto"/>
                <w:left w:val="none" w:sz="0" w:space="0" w:color="auto"/>
                <w:bottom w:val="none" w:sz="0" w:space="0" w:color="auto"/>
                <w:right w:val="none" w:sz="0" w:space="0" w:color="auto"/>
              </w:divBdr>
            </w:div>
            <w:div w:id="777140491">
              <w:marLeft w:val="0"/>
              <w:marRight w:val="0"/>
              <w:marTop w:val="0"/>
              <w:marBottom w:val="0"/>
              <w:divBdr>
                <w:top w:val="none" w:sz="0" w:space="0" w:color="auto"/>
                <w:left w:val="none" w:sz="0" w:space="0" w:color="auto"/>
                <w:bottom w:val="none" w:sz="0" w:space="0" w:color="auto"/>
                <w:right w:val="none" w:sz="0" w:space="0" w:color="auto"/>
              </w:divBdr>
            </w:div>
          </w:divsChild>
        </w:div>
        <w:div w:id="2039037286">
          <w:marLeft w:val="0"/>
          <w:marRight w:val="525"/>
          <w:marTop w:val="225"/>
          <w:marBottom w:val="150"/>
          <w:divBdr>
            <w:top w:val="none" w:sz="0" w:space="0" w:color="auto"/>
            <w:left w:val="none" w:sz="0" w:space="0" w:color="auto"/>
            <w:bottom w:val="none" w:sz="0" w:space="0" w:color="auto"/>
            <w:right w:val="none" w:sz="0" w:space="0" w:color="auto"/>
          </w:divBdr>
        </w:div>
      </w:divsChild>
    </w:div>
    <w:div w:id="438139698">
      <w:bodyDiv w:val="1"/>
      <w:marLeft w:val="0"/>
      <w:marRight w:val="0"/>
      <w:marTop w:val="0"/>
      <w:marBottom w:val="0"/>
      <w:divBdr>
        <w:top w:val="none" w:sz="0" w:space="0" w:color="auto"/>
        <w:left w:val="none" w:sz="0" w:space="0" w:color="auto"/>
        <w:bottom w:val="none" w:sz="0" w:space="0" w:color="auto"/>
        <w:right w:val="none" w:sz="0" w:space="0" w:color="auto"/>
      </w:divBdr>
    </w:div>
    <w:div w:id="889658177">
      <w:bodyDiv w:val="1"/>
      <w:marLeft w:val="0"/>
      <w:marRight w:val="0"/>
      <w:marTop w:val="0"/>
      <w:marBottom w:val="0"/>
      <w:divBdr>
        <w:top w:val="none" w:sz="0" w:space="0" w:color="auto"/>
        <w:left w:val="none" w:sz="0" w:space="0" w:color="auto"/>
        <w:bottom w:val="none" w:sz="0" w:space="0" w:color="auto"/>
        <w:right w:val="none" w:sz="0" w:space="0" w:color="auto"/>
      </w:divBdr>
    </w:div>
    <w:div w:id="1439450138">
      <w:bodyDiv w:val="1"/>
      <w:marLeft w:val="0"/>
      <w:marRight w:val="0"/>
      <w:marTop w:val="0"/>
      <w:marBottom w:val="0"/>
      <w:divBdr>
        <w:top w:val="none" w:sz="0" w:space="0" w:color="auto"/>
        <w:left w:val="none" w:sz="0" w:space="0" w:color="auto"/>
        <w:bottom w:val="none" w:sz="0" w:space="0" w:color="auto"/>
        <w:right w:val="none" w:sz="0" w:space="0" w:color="auto"/>
      </w:divBdr>
    </w:div>
    <w:div w:id="1629892694">
      <w:bodyDiv w:val="1"/>
      <w:marLeft w:val="0"/>
      <w:marRight w:val="0"/>
      <w:marTop w:val="0"/>
      <w:marBottom w:val="0"/>
      <w:divBdr>
        <w:top w:val="none" w:sz="0" w:space="0" w:color="auto"/>
        <w:left w:val="none" w:sz="0" w:space="0" w:color="auto"/>
        <w:bottom w:val="none" w:sz="0" w:space="0" w:color="auto"/>
        <w:right w:val="none" w:sz="0" w:space="0" w:color="auto"/>
      </w:divBdr>
      <w:divsChild>
        <w:div w:id="1848131823">
          <w:marLeft w:val="0"/>
          <w:marRight w:val="0"/>
          <w:marTop w:val="0"/>
          <w:marBottom w:val="0"/>
          <w:divBdr>
            <w:top w:val="none" w:sz="0" w:space="0" w:color="auto"/>
            <w:left w:val="none" w:sz="0" w:space="0" w:color="auto"/>
            <w:bottom w:val="none" w:sz="0" w:space="0" w:color="auto"/>
            <w:right w:val="none" w:sz="0" w:space="0" w:color="auto"/>
          </w:divBdr>
          <w:divsChild>
            <w:div w:id="331568770">
              <w:marLeft w:val="0"/>
              <w:marRight w:val="0"/>
              <w:marTop w:val="0"/>
              <w:marBottom w:val="0"/>
              <w:divBdr>
                <w:top w:val="none" w:sz="0" w:space="0" w:color="auto"/>
                <w:left w:val="none" w:sz="0" w:space="0" w:color="auto"/>
                <w:bottom w:val="none" w:sz="0" w:space="0" w:color="auto"/>
                <w:right w:val="none" w:sz="0" w:space="0" w:color="auto"/>
              </w:divBdr>
            </w:div>
          </w:divsChild>
        </w:div>
        <w:div w:id="1094012251">
          <w:marLeft w:val="0"/>
          <w:marRight w:val="0"/>
          <w:marTop w:val="0"/>
          <w:marBottom w:val="0"/>
          <w:divBdr>
            <w:top w:val="none" w:sz="0" w:space="0" w:color="auto"/>
            <w:left w:val="none" w:sz="0" w:space="0" w:color="auto"/>
            <w:bottom w:val="none" w:sz="0" w:space="0" w:color="auto"/>
            <w:right w:val="none" w:sz="0" w:space="0" w:color="auto"/>
          </w:divBdr>
          <w:divsChild>
            <w:div w:id="1008602508">
              <w:marLeft w:val="0"/>
              <w:marRight w:val="0"/>
              <w:marTop w:val="0"/>
              <w:marBottom w:val="0"/>
              <w:divBdr>
                <w:top w:val="none" w:sz="0" w:space="0" w:color="auto"/>
                <w:left w:val="none" w:sz="0" w:space="0" w:color="auto"/>
                <w:bottom w:val="none" w:sz="0" w:space="0" w:color="auto"/>
                <w:right w:val="none" w:sz="0" w:space="0" w:color="auto"/>
              </w:divBdr>
            </w:div>
          </w:divsChild>
        </w:div>
        <w:div w:id="336424345">
          <w:marLeft w:val="0"/>
          <w:marRight w:val="0"/>
          <w:marTop w:val="0"/>
          <w:marBottom w:val="0"/>
          <w:divBdr>
            <w:top w:val="none" w:sz="0" w:space="0" w:color="auto"/>
            <w:left w:val="none" w:sz="0" w:space="0" w:color="auto"/>
            <w:bottom w:val="none" w:sz="0" w:space="0" w:color="auto"/>
            <w:right w:val="none" w:sz="0" w:space="0" w:color="auto"/>
          </w:divBdr>
          <w:divsChild>
            <w:div w:id="945430167">
              <w:marLeft w:val="0"/>
              <w:marRight w:val="0"/>
              <w:marTop w:val="0"/>
              <w:marBottom w:val="0"/>
              <w:divBdr>
                <w:top w:val="none" w:sz="0" w:space="0" w:color="auto"/>
                <w:left w:val="none" w:sz="0" w:space="0" w:color="auto"/>
                <w:bottom w:val="none" w:sz="0" w:space="0" w:color="auto"/>
                <w:right w:val="none" w:sz="0" w:space="0" w:color="auto"/>
              </w:divBdr>
            </w:div>
          </w:divsChild>
        </w:div>
        <w:div w:id="1970472579">
          <w:marLeft w:val="0"/>
          <w:marRight w:val="0"/>
          <w:marTop w:val="0"/>
          <w:marBottom w:val="0"/>
          <w:divBdr>
            <w:top w:val="none" w:sz="0" w:space="0" w:color="auto"/>
            <w:left w:val="none" w:sz="0" w:space="0" w:color="auto"/>
            <w:bottom w:val="none" w:sz="0" w:space="0" w:color="auto"/>
            <w:right w:val="none" w:sz="0" w:space="0" w:color="auto"/>
          </w:divBdr>
          <w:divsChild>
            <w:div w:id="703553099">
              <w:marLeft w:val="0"/>
              <w:marRight w:val="0"/>
              <w:marTop w:val="0"/>
              <w:marBottom w:val="0"/>
              <w:divBdr>
                <w:top w:val="none" w:sz="0" w:space="0" w:color="auto"/>
                <w:left w:val="none" w:sz="0" w:space="0" w:color="auto"/>
                <w:bottom w:val="none" w:sz="0" w:space="0" w:color="auto"/>
                <w:right w:val="none" w:sz="0" w:space="0" w:color="auto"/>
              </w:divBdr>
            </w:div>
          </w:divsChild>
        </w:div>
        <w:div w:id="2074154854">
          <w:marLeft w:val="0"/>
          <w:marRight w:val="0"/>
          <w:marTop w:val="0"/>
          <w:marBottom w:val="0"/>
          <w:divBdr>
            <w:top w:val="none" w:sz="0" w:space="0" w:color="auto"/>
            <w:left w:val="none" w:sz="0" w:space="0" w:color="auto"/>
            <w:bottom w:val="none" w:sz="0" w:space="0" w:color="auto"/>
            <w:right w:val="none" w:sz="0" w:space="0" w:color="auto"/>
          </w:divBdr>
          <w:divsChild>
            <w:div w:id="1478255856">
              <w:marLeft w:val="0"/>
              <w:marRight w:val="0"/>
              <w:marTop w:val="0"/>
              <w:marBottom w:val="0"/>
              <w:divBdr>
                <w:top w:val="none" w:sz="0" w:space="0" w:color="auto"/>
                <w:left w:val="none" w:sz="0" w:space="0" w:color="auto"/>
                <w:bottom w:val="none" w:sz="0" w:space="0" w:color="auto"/>
                <w:right w:val="none" w:sz="0" w:space="0" w:color="auto"/>
              </w:divBdr>
            </w:div>
          </w:divsChild>
        </w:div>
        <w:div w:id="1530142058">
          <w:marLeft w:val="0"/>
          <w:marRight w:val="0"/>
          <w:marTop w:val="0"/>
          <w:marBottom w:val="0"/>
          <w:divBdr>
            <w:top w:val="none" w:sz="0" w:space="0" w:color="auto"/>
            <w:left w:val="none" w:sz="0" w:space="0" w:color="auto"/>
            <w:bottom w:val="none" w:sz="0" w:space="0" w:color="auto"/>
            <w:right w:val="none" w:sz="0" w:space="0" w:color="auto"/>
          </w:divBdr>
          <w:divsChild>
            <w:div w:id="1087189872">
              <w:marLeft w:val="0"/>
              <w:marRight w:val="0"/>
              <w:marTop w:val="0"/>
              <w:marBottom w:val="0"/>
              <w:divBdr>
                <w:top w:val="none" w:sz="0" w:space="0" w:color="auto"/>
                <w:left w:val="none" w:sz="0" w:space="0" w:color="auto"/>
                <w:bottom w:val="none" w:sz="0" w:space="0" w:color="auto"/>
                <w:right w:val="none" w:sz="0" w:space="0" w:color="auto"/>
              </w:divBdr>
            </w:div>
          </w:divsChild>
        </w:div>
        <w:div w:id="982345653">
          <w:marLeft w:val="0"/>
          <w:marRight w:val="0"/>
          <w:marTop w:val="0"/>
          <w:marBottom w:val="0"/>
          <w:divBdr>
            <w:top w:val="none" w:sz="0" w:space="0" w:color="auto"/>
            <w:left w:val="none" w:sz="0" w:space="0" w:color="auto"/>
            <w:bottom w:val="none" w:sz="0" w:space="0" w:color="auto"/>
            <w:right w:val="none" w:sz="0" w:space="0" w:color="auto"/>
          </w:divBdr>
          <w:divsChild>
            <w:div w:id="1823277528">
              <w:marLeft w:val="0"/>
              <w:marRight w:val="0"/>
              <w:marTop w:val="0"/>
              <w:marBottom w:val="0"/>
              <w:divBdr>
                <w:top w:val="none" w:sz="0" w:space="0" w:color="auto"/>
                <w:left w:val="none" w:sz="0" w:space="0" w:color="auto"/>
                <w:bottom w:val="none" w:sz="0" w:space="0" w:color="auto"/>
                <w:right w:val="none" w:sz="0" w:space="0" w:color="auto"/>
              </w:divBdr>
            </w:div>
          </w:divsChild>
        </w:div>
        <w:div w:id="206528430">
          <w:marLeft w:val="0"/>
          <w:marRight w:val="0"/>
          <w:marTop w:val="0"/>
          <w:marBottom w:val="0"/>
          <w:divBdr>
            <w:top w:val="none" w:sz="0" w:space="0" w:color="auto"/>
            <w:left w:val="none" w:sz="0" w:space="0" w:color="auto"/>
            <w:bottom w:val="none" w:sz="0" w:space="0" w:color="auto"/>
            <w:right w:val="none" w:sz="0" w:space="0" w:color="auto"/>
          </w:divBdr>
          <w:divsChild>
            <w:div w:id="695424767">
              <w:marLeft w:val="0"/>
              <w:marRight w:val="0"/>
              <w:marTop w:val="0"/>
              <w:marBottom w:val="0"/>
              <w:divBdr>
                <w:top w:val="none" w:sz="0" w:space="0" w:color="auto"/>
                <w:left w:val="none" w:sz="0" w:space="0" w:color="auto"/>
                <w:bottom w:val="none" w:sz="0" w:space="0" w:color="auto"/>
                <w:right w:val="none" w:sz="0" w:space="0" w:color="auto"/>
              </w:divBdr>
            </w:div>
          </w:divsChild>
        </w:div>
        <w:div w:id="530190469">
          <w:marLeft w:val="0"/>
          <w:marRight w:val="0"/>
          <w:marTop w:val="0"/>
          <w:marBottom w:val="0"/>
          <w:divBdr>
            <w:top w:val="none" w:sz="0" w:space="0" w:color="auto"/>
            <w:left w:val="none" w:sz="0" w:space="0" w:color="auto"/>
            <w:bottom w:val="none" w:sz="0" w:space="0" w:color="auto"/>
            <w:right w:val="none" w:sz="0" w:space="0" w:color="auto"/>
          </w:divBdr>
          <w:divsChild>
            <w:div w:id="1094864599">
              <w:marLeft w:val="0"/>
              <w:marRight w:val="0"/>
              <w:marTop w:val="0"/>
              <w:marBottom w:val="0"/>
              <w:divBdr>
                <w:top w:val="none" w:sz="0" w:space="0" w:color="auto"/>
                <w:left w:val="none" w:sz="0" w:space="0" w:color="auto"/>
                <w:bottom w:val="none" w:sz="0" w:space="0" w:color="auto"/>
                <w:right w:val="none" w:sz="0" w:space="0" w:color="auto"/>
              </w:divBdr>
            </w:div>
          </w:divsChild>
        </w:div>
        <w:div w:id="930971615">
          <w:marLeft w:val="0"/>
          <w:marRight w:val="0"/>
          <w:marTop w:val="0"/>
          <w:marBottom w:val="0"/>
          <w:divBdr>
            <w:top w:val="none" w:sz="0" w:space="0" w:color="auto"/>
            <w:left w:val="none" w:sz="0" w:space="0" w:color="auto"/>
            <w:bottom w:val="none" w:sz="0" w:space="0" w:color="auto"/>
            <w:right w:val="none" w:sz="0" w:space="0" w:color="auto"/>
          </w:divBdr>
          <w:divsChild>
            <w:div w:id="951715962">
              <w:marLeft w:val="0"/>
              <w:marRight w:val="0"/>
              <w:marTop w:val="0"/>
              <w:marBottom w:val="0"/>
              <w:divBdr>
                <w:top w:val="none" w:sz="0" w:space="0" w:color="auto"/>
                <w:left w:val="none" w:sz="0" w:space="0" w:color="auto"/>
                <w:bottom w:val="none" w:sz="0" w:space="0" w:color="auto"/>
                <w:right w:val="none" w:sz="0" w:space="0" w:color="auto"/>
              </w:divBdr>
            </w:div>
          </w:divsChild>
        </w:div>
        <w:div w:id="369962512">
          <w:marLeft w:val="0"/>
          <w:marRight w:val="0"/>
          <w:marTop w:val="0"/>
          <w:marBottom w:val="0"/>
          <w:divBdr>
            <w:top w:val="none" w:sz="0" w:space="0" w:color="auto"/>
            <w:left w:val="none" w:sz="0" w:space="0" w:color="auto"/>
            <w:bottom w:val="none" w:sz="0" w:space="0" w:color="auto"/>
            <w:right w:val="none" w:sz="0" w:space="0" w:color="auto"/>
          </w:divBdr>
          <w:divsChild>
            <w:div w:id="988750991">
              <w:marLeft w:val="0"/>
              <w:marRight w:val="0"/>
              <w:marTop w:val="0"/>
              <w:marBottom w:val="0"/>
              <w:divBdr>
                <w:top w:val="none" w:sz="0" w:space="0" w:color="auto"/>
                <w:left w:val="none" w:sz="0" w:space="0" w:color="auto"/>
                <w:bottom w:val="none" w:sz="0" w:space="0" w:color="auto"/>
                <w:right w:val="none" w:sz="0" w:space="0" w:color="auto"/>
              </w:divBdr>
            </w:div>
          </w:divsChild>
        </w:div>
        <w:div w:id="1575817126">
          <w:marLeft w:val="0"/>
          <w:marRight w:val="0"/>
          <w:marTop w:val="0"/>
          <w:marBottom w:val="0"/>
          <w:divBdr>
            <w:top w:val="none" w:sz="0" w:space="0" w:color="auto"/>
            <w:left w:val="none" w:sz="0" w:space="0" w:color="auto"/>
            <w:bottom w:val="none" w:sz="0" w:space="0" w:color="auto"/>
            <w:right w:val="none" w:sz="0" w:space="0" w:color="auto"/>
          </w:divBdr>
          <w:divsChild>
            <w:div w:id="753666268">
              <w:marLeft w:val="0"/>
              <w:marRight w:val="0"/>
              <w:marTop w:val="0"/>
              <w:marBottom w:val="0"/>
              <w:divBdr>
                <w:top w:val="none" w:sz="0" w:space="0" w:color="auto"/>
                <w:left w:val="none" w:sz="0" w:space="0" w:color="auto"/>
                <w:bottom w:val="none" w:sz="0" w:space="0" w:color="auto"/>
                <w:right w:val="none" w:sz="0" w:space="0" w:color="auto"/>
              </w:divBdr>
            </w:div>
          </w:divsChild>
        </w:div>
        <w:div w:id="992681215">
          <w:marLeft w:val="0"/>
          <w:marRight w:val="0"/>
          <w:marTop w:val="0"/>
          <w:marBottom w:val="0"/>
          <w:divBdr>
            <w:top w:val="none" w:sz="0" w:space="0" w:color="auto"/>
            <w:left w:val="none" w:sz="0" w:space="0" w:color="auto"/>
            <w:bottom w:val="none" w:sz="0" w:space="0" w:color="auto"/>
            <w:right w:val="none" w:sz="0" w:space="0" w:color="auto"/>
          </w:divBdr>
          <w:divsChild>
            <w:div w:id="1826893448">
              <w:marLeft w:val="0"/>
              <w:marRight w:val="0"/>
              <w:marTop w:val="0"/>
              <w:marBottom w:val="0"/>
              <w:divBdr>
                <w:top w:val="none" w:sz="0" w:space="0" w:color="auto"/>
                <w:left w:val="none" w:sz="0" w:space="0" w:color="auto"/>
                <w:bottom w:val="none" w:sz="0" w:space="0" w:color="auto"/>
                <w:right w:val="none" w:sz="0" w:space="0" w:color="auto"/>
              </w:divBdr>
            </w:div>
          </w:divsChild>
        </w:div>
        <w:div w:id="1498616010">
          <w:marLeft w:val="0"/>
          <w:marRight w:val="0"/>
          <w:marTop w:val="0"/>
          <w:marBottom w:val="0"/>
          <w:divBdr>
            <w:top w:val="none" w:sz="0" w:space="0" w:color="auto"/>
            <w:left w:val="none" w:sz="0" w:space="0" w:color="auto"/>
            <w:bottom w:val="none" w:sz="0" w:space="0" w:color="auto"/>
            <w:right w:val="none" w:sz="0" w:space="0" w:color="auto"/>
          </w:divBdr>
          <w:divsChild>
            <w:div w:id="53894590">
              <w:marLeft w:val="0"/>
              <w:marRight w:val="0"/>
              <w:marTop w:val="0"/>
              <w:marBottom w:val="0"/>
              <w:divBdr>
                <w:top w:val="none" w:sz="0" w:space="0" w:color="auto"/>
                <w:left w:val="none" w:sz="0" w:space="0" w:color="auto"/>
                <w:bottom w:val="none" w:sz="0" w:space="0" w:color="auto"/>
                <w:right w:val="none" w:sz="0" w:space="0" w:color="auto"/>
              </w:divBdr>
            </w:div>
          </w:divsChild>
        </w:div>
        <w:div w:id="1759784848">
          <w:marLeft w:val="0"/>
          <w:marRight w:val="0"/>
          <w:marTop w:val="0"/>
          <w:marBottom w:val="0"/>
          <w:divBdr>
            <w:top w:val="none" w:sz="0" w:space="0" w:color="auto"/>
            <w:left w:val="none" w:sz="0" w:space="0" w:color="auto"/>
            <w:bottom w:val="none" w:sz="0" w:space="0" w:color="auto"/>
            <w:right w:val="none" w:sz="0" w:space="0" w:color="auto"/>
          </w:divBdr>
          <w:divsChild>
            <w:div w:id="794787074">
              <w:marLeft w:val="0"/>
              <w:marRight w:val="0"/>
              <w:marTop w:val="0"/>
              <w:marBottom w:val="0"/>
              <w:divBdr>
                <w:top w:val="none" w:sz="0" w:space="0" w:color="auto"/>
                <w:left w:val="none" w:sz="0" w:space="0" w:color="auto"/>
                <w:bottom w:val="none" w:sz="0" w:space="0" w:color="auto"/>
                <w:right w:val="none" w:sz="0" w:space="0" w:color="auto"/>
              </w:divBdr>
            </w:div>
          </w:divsChild>
        </w:div>
        <w:div w:id="349725349">
          <w:marLeft w:val="0"/>
          <w:marRight w:val="0"/>
          <w:marTop w:val="0"/>
          <w:marBottom w:val="0"/>
          <w:divBdr>
            <w:top w:val="none" w:sz="0" w:space="0" w:color="auto"/>
            <w:left w:val="none" w:sz="0" w:space="0" w:color="auto"/>
            <w:bottom w:val="none" w:sz="0" w:space="0" w:color="auto"/>
            <w:right w:val="none" w:sz="0" w:space="0" w:color="auto"/>
          </w:divBdr>
          <w:divsChild>
            <w:div w:id="890653845">
              <w:marLeft w:val="0"/>
              <w:marRight w:val="0"/>
              <w:marTop w:val="0"/>
              <w:marBottom w:val="0"/>
              <w:divBdr>
                <w:top w:val="none" w:sz="0" w:space="0" w:color="auto"/>
                <w:left w:val="none" w:sz="0" w:space="0" w:color="auto"/>
                <w:bottom w:val="none" w:sz="0" w:space="0" w:color="auto"/>
                <w:right w:val="none" w:sz="0" w:space="0" w:color="auto"/>
              </w:divBdr>
            </w:div>
          </w:divsChild>
        </w:div>
        <w:div w:id="624119805">
          <w:marLeft w:val="0"/>
          <w:marRight w:val="0"/>
          <w:marTop w:val="0"/>
          <w:marBottom w:val="0"/>
          <w:divBdr>
            <w:top w:val="none" w:sz="0" w:space="0" w:color="auto"/>
            <w:left w:val="none" w:sz="0" w:space="0" w:color="auto"/>
            <w:bottom w:val="none" w:sz="0" w:space="0" w:color="auto"/>
            <w:right w:val="none" w:sz="0" w:space="0" w:color="auto"/>
          </w:divBdr>
          <w:divsChild>
            <w:div w:id="1994068857">
              <w:marLeft w:val="0"/>
              <w:marRight w:val="0"/>
              <w:marTop w:val="0"/>
              <w:marBottom w:val="0"/>
              <w:divBdr>
                <w:top w:val="none" w:sz="0" w:space="0" w:color="auto"/>
                <w:left w:val="none" w:sz="0" w:space="0" w:color="auto"/>
                <w:bottom w:val="none" w:sz="0" w:space="0" w:color="auto"/>
                <w:right w:val="none" w:sz="0" w:space="0" w:color="auto"/>
              </w:divBdr>
            </w:div>
          </w:divsChild>
        </w:div>
        <w:div w:id="108672005">
          <w:marLeft w:val="0"/>
          <w:marRight w:val="0"/>
          <w:marTop w:val="0"/>
          <w:marBottom w:val="0"/>
          <w:divBdr>
            <w:top w:val="none" w:sz="0" w:space="0" w:color="auto"/>
            <w:left w:val="none" w:sz="0" w:space="0" w:color="auto"/>
            <w:bottom w:val="none" w:sz="0" w:space="0" w:color="auto"/>
            <w:right w:val="none" w:sz="0" w:space="0" w:color="auto"/>
          </w:divBdr>
          <w:divsChild>
            <w:div w:id="1274171941">
              <w:marLeft w:val="0"/>
              <w:marRight w:val="0"/>
              <w:marTop w:val="0"/>
              <w:marBottom w:val="0"/>
              <w:divBdr>
                <w:top w:val="none" w:sz="0" w:space="0" w:color="auto"/>
                <w:left w:val="none" w:sz="0" w:space="0" w:color="auto"/>
                <w:bottom w:val="none" w:sz="0" w:space="0" w:color="auto"/>
                <w:right w:val="none" w:sz="0" w:space="0" w:color="auto"/>
              </w:divBdr>
            </w:div>
          </w:divsChild>
        </w:div>
        <w:div w:id="689843667">
          <w:marLeft w:val="0"/>
          <w:marRight w:val="0"/>
          <w:marTop w:val="0"/>
          <w:marBottom w:val="0"/>
          <w:divBdr>
            <w:top w:val="none" w:sz="0" w:space="0" w:color="auto"/>
            <w:left w:val="none" w:sz="0" w:space="0" w:color="auto"/>
            <w:bottom w:val="none" w:sz="0" w:space="0" w:color="auto"/>
            <w:right w:val="none" w:sz="0" w:space="0" w:color="auto"/>
          </w:divBdr>
          <w:divsChild>
            <w:div w:id="1313604422">
              <w:marLeft w:val="0"/>
              <w:marRight w:val="0"/>
              <w:marTop w:val="0"/>
              <w:marBottom w:val="0"/>
              <w:divBdr>
                <w:top w:val="none" w:sz="0" w:space="0" w:color="auto"/>
                <w:left w:val="none" w:sz="0" w:space="0" w:color="auto"/>
                <w:bottom w:val="none" w:sz="0" w:space="0" w:color="auto"/>
                <w:right w:val="none" w:sz="0" w:space="0" w:color="auto"/>
              </w:divBdr>
            </w:div>
          </w:divsChild>
        </w:div>
        <w:div w:id="2022079045">
          <w:marLeft w:val="0"/>
          <w:marRight w:val="0"/>
          <w:marTop w:val="0"/>
          <w:marBottom w:val="0"/>
          <w:divBdr>
            <w:top w:val="none" w:sz="0" w:space="0" w:color="auto"/>
            <w:left w:val="none" w:sz="0" w:space="0" w:color="auto"/>
            <w:bottom w:val="none" w:sz="0" w:space="0" w:color="auto"/>
            <w:right w:val="none" w:sz="0" w:space="0" w:color="auto"/>
          </w:divBdr>
          <w:divsChild>
            <w:div w:id="249656455">
              <w:marLeft w:val="0"/>
              <w:marRight w:val="0"/>
              <w:marTop w:val="0"/>
              <w:marBottom w:val="0"/>
              <w:divBdr>
                <w:top w:val="none" w:sz="0" w:space="0" w:color="auto"/>
                <w:left w:val="none" w:sz="0" w:space="0" w:color="auto"/>
                <w:bottom w:val="none" w:sz="0" w:space="0" w:color="auto"/>
                <w:right w:val="none" w:sz="0" w:space="0" w:color="auto"/>
              </w:divBdr>
            </w:div>
          </w:divsChild>
        </w:div>
        <w:div w:id="1050113553">
          <w:marLeft w:val="0"/>
          <w:marRight w:val="0"/>
          <w:marTop w:val="0"/>
          <w:marBottom w:val="0"/>
          <w:divBdr>
            <w:top w:val="none" w:sz="0" w:space="0" w:color="auto"/>
            <w:left w:val="none" w:sz="0" w:space="0" w:color="auto"/>
            <w:bottom w:val="none" w:sz="0" w:space="0" w:color="auto"/>
            <w:right w:val="none" w:sz="0" w:space="0" w:color="auto"/>
          </w:divBdr>
          <w:divsChild>
            <w:div w:id="1184124128">
              <w:marLeft w:val="0"/>
              <w:marRight w:val="0"/>
              <w:marTop w:val="0"/>
              <w:marBottom w:val="0"/>
              <w:divBdr>
                <w:top w:val="none" w:sz="0" w:space="0" w:color="auto"/>
                <w:left w:val="none" w:sz="0" w:space="0" w:color="auto"/>
                <w:bottom w:val="none" w:sz="0" w:space="0" w:color="auto"/>
                <w:right w:val="none" w:sz="0" w:space="0" w:color="auto"/>
              </w:divBdr>
            </w:div>
          </w:divsChild>
        </w:div>
        <w:div w:id="692070333">
          <w:marLeft w:val="0"/>
          <w:marRight w:val="0"/>
          <w:marTop w:val="0"/>
          <w:marBottom w:val="0"/>
          <w:divBdr>
            <w:top w:val="none" w:sz="0" w:space="0" w:color="auto"/>
            <w:left w:val="none" w:sz="0" w:space="0" w:color="auto"/>
            <w:bottom w:val="none" w:sz="0" w:space="0" w:color="auto"/>
            <w:right w:val="none" w:sz="0" w:space="0" w:color="auto"/>
          </w:divBdr>
          <w:divsChild>
            <w:div w:id="53816434">
              <w:marLeft w:val="0"/>
              <w:marRight w:val="0"/>
              <w:marTop w:val="0"/>
              <w:marBottom w:val="0"/>
              <w:divBdr>
                <w:top w:val="none" w:sz="0" w:space="0" w:color="auto"/>
                <w:left w:val="none" w:sz="0" w:space="0" w:color="auto"/>
                <w:bottom w:val="none" w:sz="0" w:space="0" w:color="auto"/>
                <w:right w:val="none" w:sz="0" w:space="0" w:color="auto"/>
              </w:divBdr>
            </w:div>
          </w:divsChild>
        </w:div>
        <w:div w:id="355934102">
          <w:marLeft w:val="0"/>
          <w:marRight w:val="0"/>
          <w:marTop w:val="0"/>
          <w:marBottom w:val="0"/>
          <w:divBdr>
            <w:top w:val="none" w:sz="0" w:space="0" w:color="auto"/>
            <w:left w:val="none" w:sz="0" w:space="0" w:color="auto"/>
            <w:bottom w:val="none" w:sz="0" w:space="0" w:color="auto"/>
            <w:right w:val="none" w:sz="0" w:space="0" w:color="auto"/>
          </w:divBdr>
          <w:divsChild>
            <w:div w:id="145822158">
              <w:marLeft w:val="0"/>
              <w:marRight w:val="0"/>
              <w:marTop w:val="0"/>
              <w:marBottom w:val="0"/>
              <w:divBdr>
                <w:top w:val="none" w:sz="0" w:space="0" w:color="auto"/>
                <w:left w:val="none" w:sz="0" w:space="0" w:color="auto"/>
                <w:bottom w:val="none" w:sz="0" w:space="0" w:color="auto"/>
                <w:right w:val="none" w:sz="0" w:space="0" w:color="auto"/>
              </w:divBdr>
            </w:div>
          </w:divsChild>
        </w:div>
        <w:div w:id="1534418482">
          <w:marLeft w:val="0"/>
          <w:marRight w:val="0"/>
          <w:marTop w:val="0"/>
          <w:marBottom w:val="0"/>
          <w:divBdr>
            <w:top w:val="none" w:sz="0" w:space="0" w:color="auto"/>
            <w:left w:val="none" w:sz="0" w:space="0" w:color="auto"/>
            <w:bottom w:val="none" w:sz="0" w:space="0" w:color="auto"/>
            <w:right w:val="none" w:sz="0" w:space="0" w:color="auto"/>
          </w:divBdr>
        </w:div>
        <w:div w:id="1571112509">
          <w:marLeft w:val="0"/>
          <w:marRight w:val="0"/>
          <w:marTop w:val="0"/>
          <w:marBottom w:val="0"/>
          <w:divBdr>
            <w:top w:val="none" w:sz="0" w:space="0" w:color="auto"/>
            <w:left w:val="none" w:sz="0" w:space="0" w:color="auto"/>
            <w:bottom w:val="none" w:sz="0" w:space="0" w:color="auto"/>
            <w:right w:val="none" w:sz="0" w:space="0" w:color="auto"/>
          </w:divBdr>
          <w:divsChild>
            <w:div w:id="1418939179">
              <w:marLeft w:val="0"/>
              <w:marRight w:val="0"/>
              <w:marTop w:val="0"/>
              <w:marBottom w:val="0"/>
              <w:divBdr>
                <w:top w:val="none" w:sz="0" w:space="0" w:color="auto"/>
                <w:left w:val="none" w:sz="0" w:space="0" w:color="auto"/>
                <w:bottom w:val="none" w:sz="0" w:space="0" w:color="auto"/>
                <w:right w:val="none" w:sz="0" w:space="0" w:color="auto"/>
              </w:divBdr>
            </w:div>
          </w:divsChild>
        </w:div>
        <w:div w:id="1334382462">
          <w:marLeft w:val="0"/>
          <w:marRight w:val="0"/>
          <w:marTop w:val="0"/>
          <w:marBottom w:val="0"/>
          <w:divBdr>
            <w:top w:val="none" w:sz="0" w:space="0" w:color="auto"/>
            <w:left w:val="none" w:sz="0" w:space="0" w:color="auto"/>
            <w:bottom w:val="none" w:sz="0" w:space="0" w:color="auto"/>
            <w:right w:val="none" w:sz="0" w:space="0" w:color="auto"/>
          </w:divBdr>
          <w:divsChild>
            <w:div w:id="1078752833">
              <w:marLeft w:val="0"/>
              <w:marRight w:val="0"/>
              <w:marTop w:val="0"/>
              <w:marBottom w:val="0"/>
              <w:divBdr>
                <w:top w:val="none" w:sz="0" w:space="0" w:color="auto"/>
                <w:left w:val="none" w:sz="0" w:space="0" w:color="auto"/>
                <w:bottom w:val="none" w:sz="0" w:space="0" w:color="auto"/>
                <w:right w:val="none" w:sz="0" w:space="0" w:color="auto"/>
              </w:divBdr>
            </w:div>
          </w:divsChild>
        </w:div>
        <w:div w:id="2050564569">
          <w:marLeft w:val="0"/>
          <w:marRight w:val="0"/>
          <w:marTop w:val="0"/>
          <w:marBottom w:val="0"/>
          <w:divBdr>
            <w:top w:val="none" w:sz="0" w:space="0" w:color="auto"/>
            <w:left w:val="none" w:sz="0" w:space="0" w:color="auto"/>
            <w:bottom w:val="none" w:sz="0" w:space="0" w:color="auto"/>
            <w:right w:val="none" w:sz="0" w:space="0" w:color="auto"/>
          </w:divBdr>
          <w:divsChild>
            <w:div w:id="1944418719">
              <w:marLeft w:val="0"/>
              <w:marRight w:val="0"/>
              <w:marTop w:val="0"/>
              <w:marBottom w:val="0"/>
              <w:divBdr>
                <w:top w:val="none" w:sz="0" w:space="0" w:color="auto"/>
                <w:left w:val="none" w:sz="0" w:space="0" w:color="auto"/>
                <w:bottom w:val="none" w:sz="0" w:space="0" w:color="auto"/>
                <w:right w:val="none" w:sz="0" w:space="0" w:color="auto"/>
              </w:divBdr>
            </w:div>
          </w:divsChild>
        </w:div>
        <w:div w:id="984044905">
          <w:marLeft w:val="0"/>
          <w:marRight w:val="0"/>
          <w:marTop w:val="0"/>
          <w:marBottom w:val="0"/>
          <w:divBdr>
            <w:top w:val="none" w:sz="0" w:space="0" w:color="auto"/>
            <w:left w:val="none" w:sz="0" w:space="0" w:color="auto"/>
            <w:bottom w:val="none" w:sz="0" w:space="0" w:color="auto"/>
            <w:right w:val="none" w:sz="0" w:space="0" w:color="auto"/>
          </w:divBdr>
          <w:divsChild>
            <w:div w:id="442310266">
              <w:marLeft w:val="0"/>
              <w:marRight w:val="0"/>
              <w:marTop w:val="0"/>
              <w:marBottom w:val="0"/>
              <w:divBdr>
                <w:top w:val="none" w:sz="0" w:space="0" w:color="auto"/>
                <w:left w:val="none" w:sz="0" w:space="0" w:color="auto"/>
                <w:bottom w:val="none" w:sz="0" w:space="0" w:color="auto"/>
                <w:right w:val="none" w:sz="0" w:space="0" w:color="auto"/>
              </w:divBdr>
            </w:div>
          </w:divsChild>
        </w:div>
        <w:div w:id="196285352">
          <w:marLeft w:val="0"/>
          <w:marRight w:val="0"/>
          <w:marTop w:val="0"/>
          <w:marBottom w:val="0"/>
          <w:divBdr>
            <w:top w:val="none" w:sz="0" w:space="0" w:color="auto"/>
            <w:left w:val="none" w:sz="0" w:space="0" w:color="auto"/>
            <w:bottom w:val="none" w:sz="0" w:space="0" w:color="auto"/>
            <w:right w:val="none" w:sz="0" w:space="0" w:color="auto"/>
          </w:divBdr>
          <w:divsChild>
            <w:div w:id="1359357021">
              <w:marLeft w:val="0"/>
              <w:marRight w:val="0"/>
              <w:marTop w:val="0"/>
              <w:marBottom w:val="0"/>
              <w:divBdr>
                <w:top w:val="none" w:sz="0" w:space="0" w:color="auto"/>
                <w:left w:val="none" w:sz="0" w:space="0" w:color="auto"/>
                <w:bottom w:val="none" w:sz="0" w:space="0" w:color="auto"/>
                <w:right w:val="none" w:sz="0" w:space="0" w:color="auto"/>
              </w:divBdr>
            </w:div>
          </w:divsChild>
        </w:div>
        <w:div w:id="1007635298">
          <w:marLeft w:val="0"/>
          <w:marRight w:val="0"/>
          <w:marTop w:val="0"/>
          <w:marBottom w:val="0"/>
          <w:divBdr>
            <w:top w:val="none" w:sz="0" w:space="0" w:color="auto"/>
            <w:left w:val="none" w:sz="0" w:space="0" w:color="auto"/>
            <w:bottom w:val="none" w:sz="0" w:space="0" w:color="auto"/>
            <w:right w:val="none" w:sz="0" w:space="0" w:color="auto"/>
          </w:divBdr>
          <w:divsChild>
            <w:div w:id="808088432">
              <w:marLeft w:val="0"/>
              <w:marRight w:val="0"/>
              <w:marTop w:val="0"/>
              <w:marBottom w:val="0"/>
              <w:divBdr>
                <w:top w:val="none" w:sz="0" w:space="0" w:color="auto"/>
                <w:left w:val="none" w:sz="0" w:space="0" w:color="auto"/>
                <w:bottom w:val="none" w:sz="0" w:space="0" w:color="auto"/>
                <w:right w:val="none" w:sz="0" w:space="0" w:color="auto"/>
              </w:divBdr>
            </w:div>
          </w:divsChild>
        </w:div>
        <w:div w:id="1739328829">
          <w:marLeft w:val="0"/>
          <w:marRight w:val="0"/>
          <w:marTop w:val="0"/>
          <w:marBottom w:val="0"/>
          <w:divBdr>
            <w:top w:val="none" w:sz="0" w:space="0" w:color="auto"/>
            <w:left w:val="none" w:sz="0" w:space="0" w:color="auto"/>
            <w:bottom w:val="none" w:sz="0" w:space="0" w:color="auto"/>
            <w:right w:val="none" w:sz="0" w:space="0" w:color="auto"/>
          </w:divBdr>
          <w:divsChild>
            <w:div w:id="91512731">
              <w:marLeft w:val="0"/>
              <w:marRight w:val="0"/>
              <w:marTop w:val="0"/>
              <w:marBottom w:val="0"/>
              <w:divBdr>
                <w:top w:val="none" w:sz="0" w:space="0" w:color="auto"/>
                <w:left w:val="none" w:sz="0" w:space="0" w:color="auto"/>
                <w:bottom w:val="none" w:sz="0" w:space="0" w:color="auto"/>
                <w:right w:val="none" w:sz="0" w:space="0" w:color="auto"/>
              </w:divBdr>
            </w:div>
          </w:divsChild>
        </w:div>
        <w:div w:id="1825779348">
          <w:marLeft w:val="0"/>
          <w:marRight w:val="0"/>
          <w:marTop w:val="0"/>
          <w:marBottom w:val="0"/>
          <w:divBdr>
            <w:top w:val="none" w:sz="0" w:space="0" w:color="auto"/>
            <w:left w:val="none" w:sz="0" w:space="0" w:color="auto"/>
            <w:bottom w:val="none" w:sz="0" w:space="0" w:color="auto"/>
            <w:right w:val="none" w:sz="0" w:space="0" w:color="auto"/>
          </w:divBdr>
          <w:divsChild>
            <w:div w:id="1807703550">
              <w:marLeft w:val="0"/>
              <w:marRight w:val="0"/>
              <w:marTop w:val="0"/>
              <w:marBottom w:val="0"/>
              <w:divBdr>
                <w:top w:val="none" w:sz="0" w:space="0" w:color="auto"/>
                <w:left w:val="none" w:sz="0" w:space="0" w:color="auto"/>
                <w:bottom w:val="none" w:sz="0" w:space="0" w:color="auto"/>
                <w:right w:val="none" w:sz="0" w:space="0" w:color="auto"/>
              </w:divBdr>
            </w:div>
          </w:divsChild>
        </w:div>
        <w:div w:id="143393717">
          <w:marLeft w:val="0"/>
          <w:marRight w:val="0"/>
          <w:marTop w:val="0"/>
          <w:marBottom w:val="0"/>
          <w:divBdr>
            <w:top w:val="none" w:sz="0" w:space="0" w:color="auto"/>
            <w:left w:val="none" w:sz="0" w:space="0" w:color="auto"/>
            <w:bottom w:val="none" w:sz="0" w:space="0" w:color="auto"/>
            <w:right w:val="none" w:sz="0" w:space="0" w:color="auto"/>
          </w:divBdr>
          <w:divsChild>
            <w:div w:id="118498263">
              <w:marLeft w:val="0"/>
              <w:marRight w:val="0"/>
              <w:marTop w:val="0"/>
              <w:marBottom w:val="0"/>
              <w:divBdr>
                <w:top w:val="none" w:sz="0" w:space="0" w:color="auto"/>
                <w:left w:val="none" w:sz="0" w:space="0" w:color="auto"/>
                <w:bottom w:val="none" w:sz="0" w:space="0" w:color="auto"/>
                <w:right w:val="none" w:sz="0" w:space="0" w:color="auto"/>
              </w:divBdr>
            </w:div>
          </w:divsChild>
        </w:div>
        <w:div w:id="295642002">
          <w:marLeft w:val="0"/>
          <w:marRight w:val="0"/>
          <w:marTop w:val="0"/>
          <w:marBottom w:val="0"/>
          <w:divBdr>
            <w:top w:val="none" w:sz="0" w:space="0" w:color="auto"/>
            <w:left w:val="none" w:sz="0" w:space="0" w:color="auto"/>
            <w:bottom w:val="none" w:sz="0" w:space="0" w:color="auto"/>
            <w:right w:val="none" w:sz="0" w:space="0" w:color="auto"/>
          </w:divBdr>
          <w:divsChild>
            <w:div w:id="865409897">
              <w:marLeft w:val="0"/>
              <w:marRight w:val="0"/>
              <w:marTop w:val="0"/>
              <w:marBottom w:val="0"/>
              <w:divBdr>
                <w:top w:val="none" w:sz="0" w:space="0" w:color="auto"/>
                <w:left w:val="none" w:sz="0" w:space="0" w:color="auto"/>
                <w:bottom w:val="none" w:sz="0" w:space="0" w:color="auto"/>
                <w:right w:val="none" w:sz="0" w:space="0" w:color="auto"/>
              </w:divBdr>
            </w:div>
          </w:divsChild>
        </w:div>
        <w:div w:id="1133138019">
          <w:marLeft w:val="0"/>
          <w:marRight w:val="0"/>
          <w:marTop w:val="0"/>
          <w:marBottom w:val="0"/>
          <w:divBdr>
            <w:top w:val="none" w:sz="0" w:space="0" w:color="auto"/>
            <w:left w:val="none" w:sz="0" w:space="0" w:color="auto"/>
            <w:bottom w:val="none" w:sz="0" w:space="0" w:color="auto"/>
            <w:right w:val="none" w:sz="0" w:space="0" w:color="auto"/>
          </w:divBdr>
          <w:divsChild>
            <w:div w:id="426733991">
              <w:marLeft w:val="0"/>
              <w:marRight w:val="0"/>
              <w:marTop w:val="0"/>
              <w:marBottom w:val="0"/>
              <w:divBdr>
                <w:top w:val="none" w:sz="0" w:space="0" w:color="auto"/>
                <w:left w:val="none" w:sz="0" w:space="0" w:color="auto"/>
                <w:bottom w:val="none" w:sz="0" w:space="0" w:color="auto"/>
                <w:right w:val="none" w:sz="0" w:space="0" w:color="auto"/>
              </w:divBdr>
            </w:div>
          </w:divsChild>
        </w:div>
        <w:div w:id="1985230572">
          <w:marLeft w:val="0"/>
          <w:marRight w:val="0"/>
          <w:marTop w:val="0"/>
          <w:marBottom w:val="0"/>
          <w:divBdr>
            <w:top w:val="none" w:sz="0" w:space="0" w:color="auto"/>
            <w:left w:val="none" w:sz="0" w:space="0" w:color="auto"/>
            <w:bottom w:val="none" w:sz="0" w:space="0" w:color="auto"/>
            <w:right w:val="none" w:sz="0" w:space="0" w:color="auto"/>
          </w:divBdr>
          <w:divsChild>
            <w:div w:id="1932396567">
              <w:marLeft w:val="0"/>
              <w:marRight w:val="0"/>
              <w:marTop w:val="0"/>
              <w:marBottom w:val="0"/>
              <w:divBdr>
                <w:top w:val="none" w:sz="0" w:space="0" w:color="auto"/>
                <w:left w:val="none" w:sz="0" w:space="0" w:color="auto"/>
                <w:bottom w:val="none" w:sz="0" w:space="0" w:color="auto"/>
                <w:right w:val="none" w:sz="0" w:space="0" w:color="auto"/>
              </w:divBdr>
            </w:div>
          </w:divsChild>
        </w:div>
        <w:div w:id="1445416484">
          <w:marLeft w:val="0"/>
          <w:marRight w:val="0"/>
          <w:marTop w:val="0"/>
          <w:marBottom w:val="0"/>
          <w:divBdr>
            <w:top w:val="none" w:sz="0" w:space="0" w:color="auto"/>
            <w:left w:val="none" w:sz="0" w:space="0" w:color="auto"/>
            <w:bottom w:val="none" w:sz="0" w:space="0" w:color="auto"/>
            <w:right w:val="none" w:sz="0" w:space="0" w:color="auto"/>
          </w:divBdr>
          <w:divsChild>
            <w:div w:id="386993822">
              <w:marLeft w:val="0"/>
              <w:marRight w:val="0"/>
              <w:marTop w:val="0"/>
              <w:marBottom w:val="0"/>
              <w:divBdr>
                <w:top w:val="none" w:sz="0" w:space="0" w:color="auto"/>
                <w:left w:val="none" w:sz="0" w:space="0" w:color="auto"/>
                <w:bottom w:val="none" w:sz="0" w:space="0" w:color="auto"/>
                <w:right w:val="none" w:sz="0" w:space="0" w:color="auto"/>
              </w:divBdr>
            </w:div>
          </w:divsChild>
        </w:div>
        <w:div w:id="1702899650">
          <w:marLeft w:val="0"/>
          <w:marRight w:val="0"/>
          <w:marTop w:val="0"/>
          <w:marBottom w:val="0"/>
          <w:divBdr>
            <w:top w:val="none" w:sz="0" w:space="0" w:color="auto"/>
            <w:left w:val="none" w:sz="0" w:space="0" w:color="auto"/>
            <w:bottom w:val="none" w:sz="0" w:space="0" w:color="auto"/>
            <w:right w:val="none" w:sz="0" w:space="0" w:color="auto"/>
          </w:divBdr>
          <w:divsChild>
            <w:div w:id="1493645699">
              <w:marLeft w:val="0"/>
              <w:marRight w:val="0"/>
              <w:marTop w:val="0"/>
              <w:marBottom w:val="0"/>
              <w:divBdr>
                <w:top w:val="none" w:sz="0" w:space="0" w:color="auto"/>
                <w:left w:val="none" w:sz="0" w:space="0" w:color="auto"/>
                <w:bottom w:val="none" w:sz="0" w:space="0" w:color="auto"/>
                <w:right w:val="none" w:sz="0" w:space="0" w:color="auto"/>
              </w:divBdr>
            </w:div>
          </w:divsChild>
        </w:div>
        <w:div w:id="1826817776">
          <w:marLeft w:val="0"/>
          <w:marRight w:val="0"/>
          <w:marTop w:val="0"/>
          <w:marBottom w:val="0"/>
          <w:divBdr>
            <w:top w:val="none" w:sz="0" w:space="0" w:color="auto"/>
            <w:left w:val="none" w:sz="0" w:space="0" w:color="auto"/>
            <w:bottom w:val="none" w:sz="0" w:space="0" w:color="auto"/>
            <w:right w:val="none" w:sz="0" w:space="0" w:color="auto"/>
          </w:divBdr>
          <w:divsChild>
            <w:div w:id="994067834">
              <w:marLeft w:val="0"/>
              <w:marRight w:val="0"/>
              <w:marTop w:val="0"/>
              <w:marBottom w:val="0"/>
              <w:divBdr>
                <w:top w:val="none" w:sz="0" w:space="0" w:color="auto"/>
                <w:left w:val="none" w:sz="0" w:space="0" w:color="auto"/>
                <w:bottom w:val="none" w:sz="0" w:space="0" w:color="auto"/>
                <w:right w:val="none" w:sz="0" w:space="0" w:color="auto"/>
              </w:divBdr>
            </w:div>
          </w:divsChild>
        </w:div>
        <w:div w:id="936407874">
          <w:marLeft w:val="0"/>
          <w:marRight w:val="0"/>
          <w:marTop w:val="0"/>
          <w:marBottom w:val="0"/>
          <w:divBdr>
            <w:top w:val="none" w:sz="0" w:space="0" w:color="auto"/>
            <w:left w:val="none" w:sz="0" w:space="0" w:color="auto"/>
            <w:bottom w:val="none" w:sz="0" w:space="0" w:color="auto"/>
            <w:right w:val="none" w:sz="0" w:space="0" w:color="auto"/>
          </w:divBdr>
          <w:divsChild>
            <w:div w:id="702096581">
              <w:marLeft w:val="0"/>
              <w:marRight w:val="0"/>
              <w:marTop w:val="0"/>
              <w:marBottom w:val="0"/>
              <w:divBdr>
                <w:top w:val="none" w:sz="0" w:space="0" w:color="auto"/>
                <w:left w:val="none" w:sz="0" w:space="0" w:color="auto"/>
                <w:bottom w:val="none" w:sz="0" w:space="0" w:color="auto"/>
                <w:right w:val="none" w:sz="0" w:space="0" w:color="auto"/>
              </w:divBdr>
            </w:div>
          </w:divsChild>
        </w:div>
        <w:div w:id="1167402135">
          <w:marLeft w:val="0"/>
          <w:marRight w:val="0"/>
          <w:marTop w:val="0"/>
          <w:marBottom w:val="0"/>
          <w:divBdr>
            <w:top w:val="none" w:sz="0" w:space="0" w:color="auto"/>
            <w:left w:val="none" w:sz="0" w:space="0" w:color="auto"/>
            <w:bottom w:val="none" w:sz="0" w:space="0" w:color="auto"/>
            <w:right w:val="none" w:sz="0" w:space="0" w:color="auto"/>
          </w:divBdr>
          <w:divsChild>
            <w:div w:id="1667172311">
              <w:marLeft w:val="0"/>
              <w:marRight w:val="0"/>
              <w:marTop w:val="0"/>
              <w:marBottom w:val="0"/>
              <w:divBdr>
                <w:top w:val="none" w:sz="0" w:space="0" w:color="auto"/>
                <w:left w:val="none" w:sz="0" w:space="0" w:color="auto"/>
                <w:bottom w:val="none" w:sz="0" w:space="0" w:color="auto"/>
                <w:right w:val="none" w:sz="0" w:space="0" w:color="auto"/>
              </w:divBdr>
            </w:div>
          </w:divsChild>
        </w:div>
        <w:div w:id="755786175">
          <w:marLeft w:val="0"/>
          <w:marRight w:val="0"/>
          <w:marTop w:val="0"/>
          <w:marBottom w:val="0"/>
          <w:divBdr>
            <w:top w:val="none" w:sz="0" w:space="0" w:color="auto"/>
            <w:left w:val="none" w:sz="0" w:space="0" w:color="auto"/>
            <w:bottom w:val="none" w:sz="0" w:space="0" w:color="auto"/>
            <w:right w:val="none" w:sz="0" w:space="0" w:color="auto"/>
          </w:divBdr>
          <w:divsChild>
            <w:div w:id="913470733">
              <w:marLeft w:val="0"/>
              <w:marRight w:val="0"/>
              <w:marTop w:val="0"/>
              <w:marBottom w:val="0"/>
              <w:divBdr>
                <w:top w:val="none" w:sz="0" w:space="0" w:color="auto"/>
                <w:left w:val="none" w:sz="0" w:space="0" w:color="auto"/>
                <w:bottom w:val="none" w:sz="0" w:space="0" w:color="auto"/>
                <w:right w:val="none" w:sz="0" w:space="0" w:color="auto"/>
              </w:divBdr>
            </w:div>
          </w:divsChild>
        </w:div>
        <w:div w:id="684208350">
          <w:marLeft w:val="0"/>
          <w:marRight w:val="0"/>
          <w:marTop w:val="0"/>
          <w:marBottom w:val="0"/>
          <w:divBdr>
            <w:top w:val="none" w:sz="0" w:space="0" w:color="auto"/>
            <w:left w:val="none" w:sz="0" w:space="0" w:color="auto"/>
            <w:bottom w:val="none" w:sz="0" w:space="0" w:color="auto"/>
            <w:right w:val="none" w:sz="0" w:space="0" w:color="auto"/>
          </w:divBdr>
          <w:divsChild>
            <w:div w:id="33241954">
              <w:marLeft w:val="0"/>
              <w:marRight w:val="0"/>
              <w:marTop w:val="0"/>
              <w:marBottom w:val="0"/>
              <w:divBdr>
                <w:top w:val="none" w:sz="0" w:space="0" w:color="auto"/>
                <w:left w:val="none" w:sz="0" w:space="0" w:color="auto"/>
                <w:bottom w:val="none" w:sz="0" w:space="0" w:color="auto"/>
                <w:right w:val="none" w:sz="0" w:space="0" w:color="auto"/>
              </w:divBdr>
            </w:div>
          </w:divsChild>
        </w:div>
        <w:div w:id="1365599275">
          <w:marLeft w:val="0"/>
          <w:marRight w:val="0"/>
          <w:marTop w:val="0"/>
          <w:marBottom w:val="0"/>
          <w:divBdr>
            <w:top w:val="none" w:sz="0" w:space="0" w:color="auto"/>
            <w:left w:val="none" w:sz="0" w:space="0" w:color="auto"/>
            <w:bottom w:val="none" w:sz="0" w:space="0" w:color="auto"/>
            <w:right w:val="none" w:sz="0" w:space="0" w:color="auto"/>
          </w:divBdr>
          <w:divsChild>
            <w:div w:id="1465465225">
              <w:marLeft w:val="0"/>
              <w:marRight w:val="0"/>
              <w:marTop w:val="0"/>
              <w:marBottom w:val="0"/>
              <w:divBdr>
                <w:top w:val="none" w:sz="0" w:space="0" w:color="auto"/>
                <w:left w:val="none" w:sz="0" w:space="0" w:color="auto"/>
                <w:bottom w:val="none" w:sz="0" w:space="0" w:color="auto"/>
                <w:right w:val="none" w:sz="0" w:space="0" w:color="auto"/>
              </w:divBdr>
            </w:div>
          </w:divsChild>
        </w:div>
        <w:div w:id="449740030">
          <w:marLeft w:val="0"/>
          <w:marRight w:val="0"/>
          <w:marTop w:val="0"/>
          <w:marBottom w:val="0"/>
          <w:divBdr>
            <w:top w:val="none" w:sz="0" w:space="0" w:color="auto"/>
            <w:left w:val="none" w:sz="0" w:space="0" w:color="auto"/>
            <w:bottom w:val="none" w:sz="0" w:space="0" w:color="auto"/>
            <w:right w:val="none" w:sz="0" w:space="0" w:color="auto"/>
          </w:divBdr>
          <w:divsChild>
            <w:div w:id="1487669536">
              <w:marLeft w:val="0"/>
              <w:marRight w:val="0"/>
              <w:marTop w:val="0"/>
              <w:marBottom w:val="0"/>
              <w:divBdr>
                <w:top w:val="none" w:sz="0" w:space="0" w:color="auto"/>
                <w:left w:val="none" w:sz="0" w:space="0" w:color="auto"/>
                <w:bottom w:val="none" w:sz="0" w:space="0" w:color="auto"/>
                <w:right w:val="none" w:sz="0" w:space="0" w:color="auto"/>
              </w:divBdr>
            </w:div>
          </w:divsChild>
        </w:div>
        <w:div w:id="83574505">
          <w:marLeft w:val="0"/>
          <w:marRight w:val="0"/>
          <w:marTop w:val="0"/>
          <w:marBottom w:val="0"/>
          <w:divBdr>
            <w:top w:val="none" w:sz="0" w:space="0" w:color="auto"/>
            <w:left w:val="none" w:sz="0" w:space="0" w:color="auto"/>
            <w:bottom w:val="none" w:sz="0" w:space="0" w:color="auto"/>
            <w:right w:val="none" w:sz="0" w:space="0" w:color="auto"/>
          </w:divBdr>
          <w:divsChild>
            <w:div w:id="1196506777">
              <w:marLeft w:val="0"/>
              <w:marRight w:val="0"/>
              <w:marTop w:val="0"/>
              <w:marBottom w:val="0"/>
              <w:divBdr>
                <w:top w:val="none" w:sz="0" w:space="0" w:color="auto"/>
                <w:left w:val="none" w:sz="0" w:space="0" w:color="auto"/>
                <w:bottom w:val="none" w:sz="0" w:space="0" w:color="auto"/>
                <w:right w:val="none" w:sz="0" w:space="0" w:color="auto"/>
              </w:divBdr>
            </w:div>
          </w:divsChild>
        </w:div>
        <w:div w:id="1244490921">
          <w:marLeft w:val="0"/>
          <w:marRight w:val="0"/>
          <w:marTop w:val="0"/>
          <w:marBottom w:val="0"/>
          <w:divBdr>
            <w:top w:val="none" w:sz="0" w:space="0" w:color="auto"/>
            <w:left w:val="none" w:sz="0" w:space="0" w:color="auto"/>
            <w:bottom w:val="none" w:sz="0" w:space="0" w:color="auto"/>
            <w:right w:val="none" w:sz="0" w:space="0" w:color="auto"/>
          </w:divBdr>
          <w:divsChild>
            <w:div w:id="2074693953">
              <w:marLeft w:val="0"/>
              <w:marRight w:val="0"/>
              <w:marTop w:val="0"/>
              <w:marBottom w:val="0"/>
              <w:divBdr>
                <w:top w:val="none" w:sz="0" w:space="0" w:color="auto"/>
                <w:left w:val="none" w:sz="0" w:space="0" w:color="auto"/>
                <w:bottom w:val="none" w:sz="0" w:space="0" w:color="auto"/>
                <w:right w:val="none" w:sz="0" w:space="0" w:color="auto"/>
              </w:divBdr>
            </w:div>
          </w:divsChild>
        </w:div>
        <w:div w:id="1007635746">
          <w:marLeft w:val="0"/>
          <w:marRight w:val="0"/>
          <w:marTop w:val="0"/>
          <w:marBottom w:val="0"/>
          <w:divBdr>
            <w:top w:val="none" w:sz="0" w:space="0" w:color="auto"/>
            <w:left w:val="none" w:sz="0" w:space="0" w:color="auto"/>
            <w:bottom w:val="none" w:sz="0" w:space="0" w:color="auto"/>
            <w:right w:val="none" w:sz="0" w:space="0" w:color="auto"/>
          </w:divBdr>
          <w:divsChild>
            <w:div w:id="790589466">
              <w:marLeft w:val="0"/>
              <w:marRight w:val="0"/>
              <w:marTop w:val="0"/>
              <w:marBottom w:val="0"/>
              <w:divBdr>
                <w:top w:val="none" w:sz="0" w:space="0" w:color="auto"/>
                <w:left w:val="none" w:sz="0" w:space="0" w:color="auto"/>
                <w:bottom w:val="none" w:sz="0" w:space="0" w:color="auto"/>
                <w:right w:val="none" w:sz="0" w:space="0" w:color="auto"/>
              </w:divBdr>
            </w:div>
          </w:divsChild>
        </w:div>
        <w:div w:id="459104937">
          <w:marLeft w:val="0"/>
          <w:marRight w:val="0"/>
          <w:marTop w:val="0"/>
          <w:marBottom w:val="0"/>
          <w:divBdr>
            <w:top w:val="none" w:sz="0" w:space="0" w:color="auto"/>
            <w:left w:val="none" w:sz="0" w:space="0" w:color="auto"/>
            <w:bottom w:val="none" w:sz="0" w:space="0" w:color="auto"/>
            <w:right w:val="none" w:sz="0" w:space="0" w:color="auto"/>
          </w:divBdr>
          <w:divsChild>
            <w:div w:id="779833360">
              <w:marLeft w:val="0"/>
              <w:marRight w:val="0"/>
              <w:marTop w:val="0"/>
              <w:marBottom w:val="0"/>
              <w:divBdr>
                <w:top w:val="none" w:sz="0" w:space="0" w:color="auto"/>
                <w:left w:val="none" w:sz="0" w:space="0" w:color="auto"/>
                <w:bottom w:val="none" w:sz="0" w:space="0" w:color="auto"/>
                <w:right w:val="none" w:sz="0" w:space="0" w:color="auto"/>
              </w:divBdr>
            </w:div>
          </w:divsChild>
        </w:div>
        <w:div w:id="1066223916">
          <w:marLeft w:val="0"/>
          <w:marRight w:val="0"/>
          <w:marTop w:val="0"/>
          <w:marBottom w:val="0"/>
          <w:divBdr>
            <w:top w:val="none" w:sz="0" w:space="0" w:color="auto"/>
            <w:left w:val="none" w:sz="0" w:space="0" w:color="auto"/>
            <w:bottom w:val="none" w:sz="0" w:space="0" w:color="auto"/>
            <w:right w:val="none" w:sz="0" w:space="0" w:color="auto"/>
          </w:divBdr>
          <w:divsChild>
            <w:div w:id="215942199">
              <w:marLeft w:val="0"/>
              <w:marRight w:val="0"/>
              <w:marTop w:val="0"/>
              <w:marBottom w:val="0"/>
              <w:divBdr>
                <w:top w:val="none" w:sz="0" w:space="0" w:color="auto"/>
                <w:left w:val="none" w:sz="0" w:space="0" w:color="auto"/>
                <w:bottom w:val="none" w:sz="0" w:space="0" w:color="auto"/>
                <w:right w:val="none" w:sz="0" w:space="0" w:color="auto"/>
              </w:divBdr>
            </w:div>
          </w:divsChild>
        </w:div>
        <w:div w:id="1374649687">
          <w:marLeft w:val="0"/>
          <w:marRight w:val="0"/>
          <w:marTop w:val="0"/>
          <w:marBottom w:val="0"/>
          <w:divBdr>
            <w:top w:val="none" w:sz="0" w:space="0" w:color="auto"/>
            <w:left w:val="none" w:sz="0" w:space="0" w:color="auto"/>
            <w:bottom w:val="none" w:sz="0" w:space="0" w:color="auto"/>
            <w:right w:val="none" w:sz="0" w:space="0" w:color="auto"/>
          </w:divBdr>
          <w:divsChild>
            <w:div w:id="948270861">
              <w:marLeft w:val="0"/>
              <w:marRight w:val="0"/>
              <w:marTop w:val="0"/>
              <w:marBottom w:val="0"/>
              <w:divBdr>
                <w:top w:val="none" w:sz="0" w:space="0" w:color="auto"/>
                <w:left w:val="none" w:sz="0" w:space="0" w:color="auto"/>
                <w:bottom w:val="none" w:sz="0" w:space="0" w:color="auto"/>
                <w:right w:val="none" w:sz="0" w:space="0" w:color="auto"/>
              </w:divBdr>
            </w:div>
          </w:divsChild>
        </w:div>
        <w:div w:id="29032699">
          <w:marLeft w:val="0"/>
          <w:marRight w:val="0"/>
          <w:marTop w:val="0"/>
          <w:marBottom w:val="0"/>
          <w:divBdr>
            <w:top w:val="none" w:sz="0" w:space="0" w:color="auto"/>
            <w:left w:val="none" w:sz="0" w:space="0" w:color="auto"/>
            <w:bottom w:val="none" w:sz="0" w:space="0" w:color="auto"/>
            <w:right w:val="none" w:sz="0" w:space="0" w:color="auto"/>
          </w:divBdr>
          <w:divsChild>
            <w:div w:id="800726398">
              <w:marLeft w:val="0"/>
              <w:marRight w:val="0"/>
              <w:marTop w:val="0"/>
              <w:marBottom w:val="0"/>
              <w:divBdr>
                <w:top w:val="none" w:sz="0" w:space="0" w:color="auto"/>
                <w:left w:val="none" w:sz="0" w:space="0" w:color="auto"/>
                <w:bottom w:val="none" w:sz="0" w:space="0" w:color="auto"/>
                <w:right w:val="none" w:sz="0" w:space="0" w:color="auto"/>
              </w:divBdr>
            </w:div>
          </w:divsChild>
        </w:div>
        <w:div w:id="982345955">
          <w:marLeft w:val="0"/>
          <w:marRight w:val="0"/>
          <w:marTop w:val="0"/>
          <w:marBottom w:val="0"/>
          <w:divBdr>
            <w:top w:val="none" w:sz="0" w:space="0" w:color="auto"/>
            <w:left w:val="none" w:sz="0" w:space="0" w:color="auto"/>
            <w:bottom w:val="none" w:sz="0" w:space="0" w:color="auto"/>
            <w:right w:val="none" w:sz="0" w:space="0" w:color="auto"/>
          </w:divBdr>
          <w:divsChild>
            <w:div w:id="908804699">
              <w:marLeft w:val="0"/>
              <w:marRight w:val="0"/>
              <w:marTop w:val="0"/>
              <w:marBottom w:val="0"/>
              <w:divBdr>
                <w:top w:val="none" w:sz="0" w:space="0" w:color="auto"/>
                <w:left w:val="none" w:sz="0" w:space="0" w:color="auto"/>
                <w:bottom w:val="none" w:sz="0" w:space="0" w:color="auto"/>
                <w:right w:val="none" w:sz="0" w:space="0" w:color="auto"/>
              </w:divBdr>
            </w:div>
          </w:divsChild>
        </w:div>
        <w:div w:id="408429107">
          <w:marLeft w:val="0"/>
          <w:marRight w:val="0"/>
          <w:marTop w:val="0"/>
          <w:marBottom w:val="0"/>
          <w:divBdr>
            <w:top w:val="none" w:sz="0" w:space="0" w:color="auto"/>
            <w:left w:val="none" w:sz="0" w:space="0" w:color="auto"/>
            <w:bottom w:val="none" w:sz="0" w:space="0" w:color="auto"/>
            <w:right w:val="none" w:sz="0" w:space="0" w:color="auto"/>
          </w:divBdr>
          <w:divsChild>
            <w:div w:id="99836252">
              <w:marLeft w:val="0"/>
              <w:marRight w:val="0"/>
              <w:marTop w:val="0"/>
              <w:marBottom w:val="0"/>
              <w:divBdr>
                <w:top w:val="none" w:sz="0" w:space="0" w:color="auto"/>
                <w:left w:val="none" w:sz="0" w:space="0" w:color="auto"/>
                <w:bottom w:val="none" w:sz="0" w:space="0" w:color="auto"/>
                <w:right w:val="none" w:sz="0" w:space="0" w:color="auto"/>
              </w:divBdr>
            </w:div>
          </w:divsChild>
        </w:div>
        <w:div w:id="98451026">
          <w:marLeft w:val="0"/>
          <w:marRight w:val="0"/>
          <w:marTop w:val="0"/>
          <w:marBottom w:val="0"/>
          <w:divBdr>
            <w:top w:val="none" w:sz="0" w:space="0" w:color="auto"/>
            <w:left w:val="none" w:sz="0" w:space="0" w:color="auto"/>
            <w:bottom w:val="none" w:sz="0" w:space="0" w:color="auto"/>
            <w:right w:val="none" w:sz="0" w:space="0" w:color="auto"/>
          </w:divBdr>
        </w:div>
      </w:divsChild>
    </w:div>
    <w:div w:id="1945992534">
      <w:bodyDiv w:val="1"/>
      <w:marLeft w:val="0"/>
      <w:marRight w:val="0"/>
      <w:marTop w:val="0"/>
      <w:marBottom w:val="0"/>
      <w:divBdr>
        <w:top w:val="none" w:sz="0" w:space="0" w:color="auto"/>
        <w:left w:val="none" w:sz="0" w:space="0" w:color="auto"/>
        <w:bottom w:val="none" w:sz="0" w:space="0" w:color="auto"/>
        <w:right w:val="none" w:sz="0" w:space="0" w:color="auto"/>
      </w:divBdr>
    </w:div>
    <w:div w:id="2083527360">
      <w:bodyDiv w:val="1"/>
      <w:marLeft w:val="0"/>
      <w:marRight w:val="0"/>
      <w:marTop w:val="0"/>
      <w:marBottom w:val="0"/>
      <w:divBdr>
        <w:top w:val="none" w:sz="0" w:space="0" w:color="auto"/>
        <w:left w:val="none" w:sz="0" w:space="0" w:color="auto"/>
        <w:bottom w:val="none" w:sz="0" w:space="0" w:color="auto"/>
        <w:right w:val="none" w:sz="0" w:space="0" w:color="auto"/>
      </w:divBdr>
      <w:divsChild>
        <w:div w:id="498548423">
          <w:marLeft w:val="0"/>
          <w:marRight w:val="0"/>
          <w:marTop w:val="0"/>
          <w:marBottom w:val="0"/>
          <w:divBdr>
            <w:top w:val="none" w:sz="0" w:space="0" w:color="auto"/>
            <w:left w:val="none" w:sz="0" w:space="0" w:color="auto"/>
            <w:bottom w:val="none" w:sz="0" w:space="0" w:color="auto"/>
            <w:right w:val="none" w:sz="0" w:space="0" w:color="auto"/>
          </w:divBdr>
        </w:div>
        <w:div w:id="40834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2013</Words>
  <Characters>11478</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Haeussler</dc:creator>
  <cp:keywords/>
  <dc:description/>
  <cp:lastModifiedBy>charlotte c</cp:lastModifiedBy>
  <cp:revision>2</cp:revision>
  <dcterms:created xsi:type="dcterms:W3CDTF">2018-12-07T00:00:00Z</dcterms:created>
  <dcterms:modified xsi:type="dcterms:W3CDTF">2018-12-07T00:00:00Z</dcterms:modified>
</cp:coreProperties>
</file>