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B7472" w:rsidRDefault="00CB7472">
      <w:pPr>
        <w:pStyle w:val="BodyText"/>
        <w:rPr>
          <w:sz w:val="20"/>
        </w:rPr>
      </w:pPr>
    </w:p>
    <w:p w:rsidR="00CB7472" w:rsidRDefault="00CB7472">
      <w:pPr>
        <w:pStyle w:val="BodyText"/>
        <w:rPr>
          <w:sz w:val="20"/>
        </w:rPr>
      </w:pPr>
    </w:p>
    <w:p w:rsidR="00CB7472" w:rsidRDefault="00CB7472">
      <w:pPr>
        <w:pStyle w:val="BodyText"/>
        <w:rPr>
          <w:sz w:val="20"/>
        </w:rPr>
      </w:pPr>
    </w:p>
    <w:p w:rsidR="00CB7472" w:rsidRDefault="00CB7472">
      <w:pPr>
        <w:pStyle w:val="BodyText"/>
        <w:rPr>
          <w:sz w:val="20"/>
        </w:rPr>
      </w:pPr>
    </w:p>
    <w:p w:rsidR="00CB7472" w:rsidRDefault="00CB7472">
      <w:pPr>
        <w:pStyle w:val="BodyText"/>
        <w:rPr>
          <w:sz w:val="20"/>
        </w:rPr>
      </w:pPr>
    </w:p>
    <w:p w:rsidR="00CB7472" w:rsidRDefault="00CB7472">
      <w:pPr>
        <w:pStyle w:val="BodyText"/>
        <w:rPr>
          <w:sz w:val="20"/>
        </w:rPr>
      </w:pPr>
    </w:p>
    <w:p w:rsidR="00CB7472" w:rsidRDefault="00CB7472">
      <w:pPr>
        <w:pStyle w:val="BodyText"/>
        <w:rPr>
          <w:sz w:val="20"/>
        </w:rPr>
      </w:pPr>
    </w:p>
    <w:p w:rsidR="00CB7472" w:rsidRDefault="00CB7472">
      <w:pPr>
        <w:pStyle w:val="BodyText"/>
        <w:rPr>
          <w:sz w:val="20"/>
        </w:rPr>
      </w:pPr>
    </w:p>
    <w:p w:rsidR="00CB7472" w:rsidRDefault="00CB7472">
      <w:pPr>
        <w:pStyle w:val="BodyText"/>
        <w:rPr>
          <w:sz w:val="20"/>
        </w:rPr>
      </w:pPr>
    </w:p>
    <w:p w:rsidR="00CB7472" w:rsidRDefault="00CB7472">
      <w:pPr>
        <w:pStyle w:val="BodyText"/>
        <w:rPr>
          <w:sz w:val="20"/>
        </w:rPr>
      </w:pPr>
    </w:p>
    <w:p w:rsidR="00CB7472" w:rsidRDefault="00CB7472">
      <w:pPr>
        <w:pStyle w:val="BodyText"/>
        <w:rPr>
          <w:sz w:val="20"/>
        </w:rPr>
      </w:pPr>
    </w:p>
    <w:p w:rsidR="00CB7472" w:rsidRDefault="00CB7472">
      <w:pPr>
        <w:pStyle w:val="BodyText"/>
        <w:rPr>
          <w:sz w:val="20"/>
        </w:rPr>
      </w:pPr>
    </w:p>
    <w:p w:rsidR="00CB7472" w:rsidRDefault="00CB7472">
      <w:pPr>
        <w:pStyle w:val="BodyText"/>
        <w:rPr>
          <w:sz w:val="20"/>
        </w:rPr>
      </w:pPr>
    </w:p>
    <w:p w:rsidR="00CB7472" w:rsidRDefault="00CB7472">
      <w:pPr>
        <w:pStyle w:val="BodyText"/>
        <w:rPr>
          <w:sz w:val="20"/>
        </w:rPr>
      </w:pPr>
    </w:p>
    <w:p w:rsidR="00CB7472" w:rsidRDefault="00CB7472">
      <w:pPr>
        <w:pStyle w:val="BodyText"/>
        <w:rPr>
          <w:sz w:val="20"/>
        </w:rPr>
      </w:pPr>
    </w:p>
    <w:p w:rsidR="00CB7472" w:rsidRDefault="00CB7472">
      <w:pPr>
        <w:pStyle w:val="BodyText"/>
        <w:rPr>
          <w:sz w:val="20"/>
        </w:rPr>
      </w:pPr>
    </w:p>
    <w:p w:rsidR="00CB7472" w:rsidRDefault="00CB7472">
      <w:pPr>
        <w:pStyle w:val="BodyText"/>
        <w:rPr>
          <w:sz w:val="20"/>
        </w:rPr>
      </w:pPr>
    </w:p>
    <w:p w:rsidR="00CB7472" w:rsidRDefault="00CB7472">
      <w:pPr>
        <w:pStyle w:val="BodyText"/>
        <w:spacing w:before="10"/>
        <w:rPr>
          <w:sz w:val="16"/>
        </w:rPr>
      </w:pPr>
    </w:p>
    <w:p w:rsidR="00CB7472" w:rsidRDefault="00B31EF3">
      <w:pPr>
        <w:pStyle w:val="Title"/>
      </w:pPr>
      <w:r>
        <w:t>Leading</w:t>
      </w:r>
      <w:r>
        <w:rPr>
          <w:spacing w:val="-7"/>
        </w:rPr>
        <w:t xml:space="preserve"> </w:t>
      </w:r>
      <w:r>
        <w:t>and</w:t>
      </w:r>
      <w:r>
        <w:rPr>
          <w:spacing w:val="-6"/>
        </w:rPr>
        <w:t xml:space="preserve"> </w:t>
      </w:r>
      <w:r>
        <w:rPr>
          <w:spacing w:val="-2"/>
        </w:rPr>
        <w:t>Implementing workplace change</w:t>
      </w:r>
      <w:bookmarkStart w:id="0" w:name="_GoBack"/>
      <w:bookmarkEnd w:id="0"/>
    </w:p>
    <w:p w:rsidR="00CB7472" w:rsidRPr="004E4ECB" w:rsidRDefault="00CB7472" w:rsidP="004E4ECB">
      <w:pPr>
        <w:jc w:val="center"/>
        <w:rPr>
          <w:b/>
        </w:rPr>
      </w:pPr>
    </w:p>
    <w:p w:rsidR="004E4ECB" w:rsidRPr="004E4ECB" w:rsidRDefault="004E4ECB" w:rsidP="004E4ECB">
      <w:pPr>
        <w:pStyle w:val="NoSpacing"/>
        <w:jc w:val="center"/>
        <w:rPr>
          <w:b/>
          <w:sz w:val="32"/>
          <w:szCs w:val="32"/>
        </w:rPr>
      </w:pPr>
      <w:r w:rsidRPr="004E4ECB">
        <w:rPr>
          <w:b/>
          <w:sz w:val="32"/>
          <w:szCs w:val="32"/>
        </w:rPr>
        <w:t>Student Name: Abdul Samad</w:t>
      </w:r>
    </w:p>
    <w:p w:rsidR="004E4ECB" w:rsidRPr="004E4ECB" w:rsidRDefault="004E4ECB" w:rsidP="004E4ECB">
      <w:pPr>
        <w:pStyle w:val="NoSpacing"/>
        <w:jc w:val="center"/>
        <w:rPr>
          <w:b/>
          <w:sz w:val="32"/>
          <w:szCs w:val="32"/>
        </w:rPr>
      </w:pPr>
      <w:r w:rsidRPr="004E4ECB">
        <w:rPr>
          <w:b/>
          <w:sz w:val="32"/>
          <w:szCs w:val="32"/>
        </w:rPr>
        <w:t>Student ID: 1918548</w:t>
      </w:r>
    </w:p>
    <w:p w:rsidR="004E4ECB" w:rsidRPr="004E4ECB" w:rsidRDefault="004E4ECB" w:rsidP="004E4ECB">
      <w:pPr>
        <w:pStyle w:val="NoSpacing"/>
        <w:jc w:val="center"/>
        <w:rPr>
          <w:b/>
          <w:sz w:val="32"/>
          <w:szCs w:val="32"/>
        </w:rPr>
      </w:pPr>
      <w:r w:rsidRPr="004E4ECB">
        <w:rPr>
          <w:b/>
          <w:sz w:val="32"/>
          <w:szCs w:val="32"/>
        </w:rPr>
        <w:t>Lecturer: Nauman Ali</w:t>
      </w:r>
    </w:p>
    <w:p w:rsidR="004E4ECB" w:rsidRPr="004E4ECB" w:rsidRDefault="004E4ECB" w:rsidP="004E4ECB">
      <w:pPr>
        <w:pStyle w:val="NoSpacing"/>
        <w:jc w:val="center"/>
        <w:rPr>
          <w:b/>
          <w:sz w:val="32"/>
          <w:szCs w:val="32"/>
        </w:rPr>
        <w:sectPr w:rsidR="004E4ECB" w:rsidRPr="004E4ECB">
          <w:type w:val="continuous"/>
          <w:pgSz w:w="12240" w:h="15840"/>
          <w:pgMar w:top="1820" w:right="1320" w:bottom="280" w:left="1340" w:header="720" w:footer="720" w:gutter="0"/>
          <w:cols w:space="720"/>
        </w:sectPr>
      </w:pPr>
      <w:r w:rsidRPr="004E4ECB">
        <w:rPr>
          <w:b/>
          <w:sz w:val="32"/>
          <w:szCs w:val="32"/>
        </w:rPr>
        <w:t>Module Code: BMSW6103</w:t>
      </w:r>
    </w:p>
    <w:p w:rsidR="00CB7472" w:rsidRDefault="00CB7472">
      <w:pPr>
        <w:pStyle w:val="BodyText"/>
        <w:rPr>
          <w:b/>
          <w:sz w:val="20"/>
        </w:rPr>
      </w:pPr>
    </w:p>
    <w:p w:rsidR="00CB7472" w:rsidRDefault="00CB7472">
      <w:pPr>
        <w:pStyle w:val="BodyText"/>
        <w:spacing w:before="4"/>
        <w:rPr>
          <w:b/>
          <w:sz w:val="21"/>
        </w:rPr>
      </w:pPr>
    </w:p>
    <w:p w:rsidR="00CB7472" w:rsidRDefault="00B31EF3">
      <w:pPr>
        <w:spacing w:before="43"/>
        <w:ind w:left="100"/>
        <w:rPr>
          <w:rFonts w:ascii="Calibri"/>
          <w:b/>
          <w:sz w:val="28"/>
        </w:rPr>
      </w:pPr>
      <w:r>
        <w:rPr>
          <w:rFonts w:ascii="Calibri"/>
          <w:b/>
          <w:color w:val="2E5395"/>
          <w:sz w:val="28"/>
        </w:rPr>
        <w:t>Table</w:t>
      </w:r>
      <w:r>
        <w:rPr>
          <w:rFonts w:ascii="Calibri"/>
          <w:b/>
          <w:color w:val="2E5395"/>
          <w:spacing w:val="-14"/>
          <w:sz w:val="28"/>
        </w:rPr>
        <w:t xml:space="preserve"> </w:t>
      </w:r>
      <w:r>
        <w:rPr>
          <w:rFonts w:ascii="Calibri"/>
          <w:b/>
          <w:color w:val="2E5395"/>
          <w:sz w:val="28"/>
        </w:rPr>
        <w:t>of</w:t>
      </w:r>
      <w:r>
        <w:rPr>
          <w:rFonts w:ascii="Calibri"/>
          <w:b/>
          <w:color w:val="2E5395"/>
          <w:spacing w:val="-14"/>
          <w:sz w:val="28"/>
        </w:rPr>
        <w:t xml:space="preserve"> </w:t>
      </w:r>
      <w:r>
        <w:rPr>
          <w:rFonts w:ascii="Calibri"/>
          <w:b/>
          <w:color w:val="2E5395"/>
          <w:spacing w:val="-2"/>
          <w:sz w:val="28"/>
        </w:rPr>
        <w:t>Contents</w:t>
      </w:r>
    </w:p>
    <w:sdt>
      <w:sdtPr>
        <w:rPr>
          <w:rFonts w:ascii="Times New Roman" w:eastAsia="Times New Roman" w:hAnsi="Times New Roman" w:cs="Times New Roman"/>
          <w:b w:val="0"/>
          <w:bCs w:val="0"/>
          <w:sz w:val="22"/>
          <w:szCs w:val="22"/>
        </w:rPr>
        <w:id w:val="587813707"/>
        <w:docPartObj>
          <w:docPartGallery w:val="Table of Contents"/>
          <w:docPartUnique/>
        </w:docPartObj>
      </w:sdtPr>
      <w:sdtEndPr/>
      <w:sdtContent>
        <w:p w:rsidR="00CB7472" w:rsidRDefault="00B31EF3">
          <w:pPr>
            <w:pStyle w:val="TOC1"/>
            <w:tabs>
              <w:tab w:val="right" w:pos="9444"/>
            </w:tabs>
            <w:spacing w:before="170"/>
          </w:pPr>
          <w:r>
            <w:fldChar w:fldCharType="begin"/>
          </w:r>
          <w:r>
            <w:instrText xml:space="preserve">TOC \o "1-2" \h \z \u </w:instrText>
          </w:r>
          <w:r>
            <w:fldChar w:fldCharType="separate"/>
          </w:r>
          <w:hyperlink w:anchor="_TOC_250015" w:history="1">
            <w:r>
              <w:rPr>
                <w:smallCaps/>
                <w:spacing w:val="-2"/>
              </w:rPr>
              <w:t>Introduction</w:t>
            </w:r>
            <w:r>
              <w:rPr>
                <w:rFonts w:ascii="Times New Roman"/>
                <w:b w:val="0"/>
                <w:sz w:val="14"/>
              </w:rPr>
              <w:tab/>
            </w:r>
            <w:r>
              <w:rPr>
                <w:smallCaps/>
                <w:spacing w:val="-10"/>
              </w:rPr>
              <w:t>3</w:t>
            </w:r>
          </w:hyperlink>
        </w:p>
        <w:p w:rsidR="00CB7472" w:rsidRDefault="00B31EF3">
          <w:pPr>
            <w:pStyle w:val="TOC1"/>
            <w:tabs>
              <w:tab w:val="right" w:pos="9444"/>
            </w:tabs>
          </w:pPr>
          <w:hyperlink w:anchor="_TOC_250014" w:history="1">
            <w:r>
              <w:rPr>
                <w:smallCaps/>
                <w:spacing w:val="-2"/>
                <w:w w:val="90"/>
              </w:rPr>
              <w:t>Organizational</w:t>
            </w:r>
            <w:r>
              <w:rPr>
                <w:smallCaps/>
                <w:spacing w:val="2"/>
              </w:rPr>
              <w:t xml:space="preserve"> </w:t>
            </w:r>
            <w:r>
              <w:rPr>
                <w:smallCaps/>
                <w:spacing w:val="-2"/>
                <w:w w:val="90"/>
              </w:rPr>
              <w:t>Power</w:t>
            </w:r>
            <w:r>
              <w:rPr>
                <w:smallCaps/>
                <w:spacing w:val="2"/>
              </w:rPr>
              <w:t xml:space="preserve"> </w:t>
            </w:r>
            <w:r>
              <w:rPr>
                <w:smallCaps/>
                <w:spacing w:val="-2"/>
                <w:w w:val="90"/>
              </w:rPr>
              <w:t>and</w:t>
            </w:r>
            <w:r>
              <w:rPr>
                <w:smallCaps/>
                <w:spacing w:val="3"/>
              </w:rPr>
              <w:t xml:space="preserve"> </w:t>
            </w:r>
            <w:r>
              <w:rPr>
                <w:smallCaps/>
                <w:spacing w:val="-2"/>
                <w:w w:val="90"/>
              </w:rPr>
              <w:t>Politics</w:t>
            </w:r>
            <w:r>
              <w:rPr>
                <w:rFonts w:ascii="Times New Roman"/>
                <w:b w:val="0"/>
                <w:sz w:val="14"/>
              </w:rPr>
              <w:tab/>
            </w:r>
            <w:r>
              <w:rPr>
                <w:smallCaps/>
                <w:spacing w:val="-10"/>
              </w:rPr>
              <w:t>3</w:t>
            </w:r>
          </w:hyperlink>
        </w:p>
        <w:p w:rsidR="00CB7472" w:rsidRDefault="00B31EF3">
          <w:pPr>
            <w:pStyle w:val="TOC2"/>
            <w:tabs>
              <w:tab w:val="right" w:pos="9444"/>
            </w:tabs>
            <w:spacing w:before="242"/>
          </w:pPr>
          <w:hyperlink w:anchor="_TOC_250013" w:history="1">
            <w:r>
              <w:rPr>
                <w:smallCaps/>
                <w:spacing w:val="-2"/>
              </w:rPr>
              <w:t>Power</w:t>
            </w:r>
            <w:r>
              <w:rPr>
                <w:rFonts w:ascii="Times New Roman"/>
                <w:sz w:val="14"/>
              </w:rPr>
              <w:tab/>
            </w:r>
            <w:r>
              <w:rPr>
                <w:smallCaps/>
                <w:spacing w:val="-10"/>
              </w:rPr>
              <w:t>3</w:t>
            </w:r>
          </w:hyperlink>
        </w:p>
        <w:p w:rsidR="00CB7472" w:rsidRDefault="00B31EF3">
          <w:pPr>
            <w:pStyle w:val="TOC2"/>
            <w:tabs>
              <w:tab w:val="right" w:pos="9444"/>
            </w:tabs>
          </w:pPr>
          <w:hyperlink w:anchor="_TOC_250012" w:history="1">
            <w:r>
              <w:rPr>
                <w:smallCaps/>
                <w:spacing w:val="-2"/>
              </w:rPr>
              <w:t>Politics</w:t>
            </w:r>
            <w:r>
              <w:rPr>
                <w:rFonts w:ascii="Times New Roman"/>
                <w:sz w:val="14"/>
              </w:rPr>
              <w:tab/>
            </w:r>
            <w:r>
              <w:rPr>
                <w:smallCaps/>
                <w:spacing w:val="-10"/>
              </w:rPr>
              <w:t>4</w:t>
            </w:r>
          </w:hyperlink>
        </w:p>
        <w:p w:rsidR="00CB7472" w:rsidRDefault="00B31EF3">
          <w:pPr>
            <w:pStyle w:val="TOC2"/>
            <w:tabs>
              <w:tab w:val="right" w:pos="9444"/>
            </w:tabs>
          </w:pPr>
          <w:hyperlink w:anchor="_TOC_250011" w:history="1">
            <w:r>
              <w:rPr>
                <w:smallCaps/>
                <w:w w:val="90"/>
              </w:rPr>
              <w:t>Data</w:t>
            </w:r>
            <w:r>
              <w:rPr>
                <w:smallCaps/>
                <w:spacing w:val="-1"/>
                <w:w w:val="90"/>
              </w:rPr>
              <w:t xml:space="preserve"> </w:t>
            </w:r>
            <w:r>
              <w:rPr>
                <w:smallCaps/>
                <w:w w:val="90"/>
              </w:rPr>
              <w:t>and</w:t>
            </w:r>
            <w:r>
              <w:rPr>
                <w:smallCaps/>
                <w:spacing w:val="-4"/>
              </w:rPr>
              <w:t xml:space="preserve"> </w:t>
            </w:r>
            <w:r>
              <w:rPr>
                <w:smallCaps/>
                <w:w w:val="90"/>
              </w:rPr>
              <w:t>Debates</w:t>
            </w:r>
            <w:r>
              <w:rPr>
                <w:smallCaps/>
                <w:spacing w:val="-3"/>
              </w:rPr>
              <w:t xml:space="preserve"> </w:t>
            </w:r>
            <w:r>
              <w:rPr>
                <w:smallCaps/>
                <w:w w:val="90"/>
              </w:rPr>
              <w:t>about</w:t>
            </w:r>
            <w:r>
              <w:rPr>
                <w:smallCaps/>
                <w:spacing w:val="-1"/>
                <w:w w:val="90"/>
              </w:rPr>
              <w:t xml:space="preserve"> </w:t>
            </w:r>
            <w:r>
              <w:rPr>
                <w:smallCaps/>
                <w:w w:val="90"/>
              </w:rPr>
              <w:t>Power</w:t>
            </w:r>
            <w:r>
              <w:rPr>
                <w:smallCaps/>
                <w:spacing w:val="-3"/>
              </w:rPr>
              <w:t xml:space="preserve"> </w:t>
            </w:r>
            <w:r>
              <w:rPr>
                <w:smallCaps/>
                <w:w w:val="90"/>
              </w:rPr>
              <w:t>and</w:t>
            </w:r>
            <w:r>
              <w:rPr>
                <w:smallCaps/>
                <w:spacing w:val="-1"/>
                <w:w w:val="90"/>
              </w:rPr>
              <w:t xml:space="preserve"> </w:t>
            </w:r>
            <w:r>
              <w:rPr>
                <w:smallCaps/>
                <w:w w:val="90"/>
              </w:rPr>
              <w:t>Politics</w:t>
            </w:r>
            <w:r>
              <w:rPr>
                <w:smallCaps/>
                <w:spacing w:val="-3"/>
              </w:rPr>
              <w:t xml:space="preserve"> </w:t>
            </w:r>
            <w:r>
              <w:rPr>
                <w:smallCaps/>
                <w:w w:val="90"/>
              </w:rPr>
              <w:t>in</w:t>
            </w:r>
            <w:r>
              <w:rPr>
                <w:smallCaps/>
                <w:spacing w:val="-1"/>
                <w:w w:val="90"/>
              </w:rPr>
              <w:t xml:space="preserve"> </w:t>
            </w:r>
            <w:r>
              <w:rPr>
                <w:smallCaps/>
                <w:w w:val="90"/>
              </w:rPr>
              <w:t>an</w:t>
            </w:r>
            <w:r>
              <w:rPr>
                <w:smallCaps/>
                <w:spacing w:val="-4"/>
              </w:rPr>
              <w:t xml:space="preserve"> </w:t>
            </w:r>
            <w:r>
              <w:rPr>
                <w:smallCaps/>
                <w:spacing w:val="-2"/>
                <w:w w:val="90"/>
              </w:rPr>
              <w:t>Organization</w:t>
            </w:r>
            <w:r>
              <w:rPr>
                <w:rFonts w:ascii="Times New Roman"/>
                <w:sz w:val="14"/>
              </w:rPr>
              <w:tab/>
            </w:r>
            <w:r>
              <w:rPr>
                <w:smallCaps/>
                <w:spacing w:val="-10"/>
              </w:rPr>
              <w:t>4</w:t>
            </w:r>
          </w:hyperlink>
        </w:p>
        <w:p w:rsidR="00CB7472" w:rsidRDefault="00B31EF3">
          <w:pPr>
            <w:pStyle w:val="TOC2"/>
            <w:tabs>
              <w:tab w:val="right" w:pos="9444"/>
            </w:tabs>
            <w:spacing w:before="123"/>
          </w:pPr>
          <w:hyperlink w:anchor="_TOC_250010" w:history="1">
            <w:r>
              <w:rPr>
                <w:smallCaps/>
                <w:w w:val="90"/>
              </w:rPr>
              <w:t>Critical</w:t>
            </w:r>
            <w:r>
              <w:rPr>
                <w:smallCaps/>
                <w:spacing w:val="-1"/>
                <w:w w:val="90"/>
              </w:rPr>
              <w:t xml:space="preserve"> </w:t>
            </w:r>
            <w:r>
              <w:rPr>
                <w:smallCaps/>
                <w:w w:val="90"/>
              </w:rPr>
              <w:t>Evaluation</w:t>
            </w:r>
            <w:r>
              <w:rPr>
                <w:smallCaps/>
                <w:spacing w:val="-4"/>
              </w:rPr>
              <w:t xml:space="preserve"> </w:t>
            </w:r>
            <w:r>
              <w:rPr>
                <w:smallCaps/>
                <w:w w:val="90"/>
              </w:rPr>
              <w:t>of</w:t>
            </w:r>
            <w:r>
              <w:rPr>
                <w:smallCaps/>
                <w:spacing w:val="-3"/>
              </w:rPr>
              <w:t xml:space="preserve"> </w:t>
            </w:r>
            <w:r>
              <w:rPr>
                <w:smallCaps/>
                <w:w w:val="90"/>
              </w:rPr>
              <w:t>Power</w:t>
            </w:r>
            <w:r>
              <w:rPr>
                <w:smallCaps/>
                <w:spacing w:val="-1"/>
                <w:w w:val="90"/>
              </w:rPr>
              <w:t xml:space="preserve"> </w:t>
            </w:r>
            <w:r>
              <w:rPr>
                <w:smallCaps/>
                <w:w w:val="90"/>
              </w:rPr>
              <w:t>and</w:t>
            </w:r>
            <w:r>
              <w:rPr>
                <w:smallCaps/>
                <w:spacing w:val="-4"/>
              </w:rPr>
              <w:t xml:space="preserve"> </w:t>
            </w:r>
            <w:r>
              <w:rPr>
                <w:smallCaps/>
                <w:w w:val="90"/>
              </w:rPr>
              <w:t>politics</w:t>
            </w:r>
            <w:r>
              <w:rPr>
                <w:smallCaps/>
                <w:spacing w:val="-3"/>
              </w:rPr>
              <w:t xml:space="preserve"> </w:t>
            </w:r>
            <w:r>
              <w:rPr>
                <w:smallCaps/>
                <w:w w:val="90"/>
              </w:rPr>
              <w:t>in</w:t>
            </w:r>
            <w:r>
              <w:rPr>
                <w:smallCaps/>
                <w:spacing w:val="-1"/>
                <w:w w:val="90"/>
              </w:rPr>
              <w:t xml:space="preserve"> </w:t>
            </w:r>
            <w:r>
              <w:rPr>
                <w:smallCaps/>
                <w:w w:val="90"/>
              </w:rPr>
              <w:t>the</w:t>
            </w:r>
            <w:r>
              <w:rPr>
                <w:smallCaps/>
                <w:spacing w:val="-4"/>
              </w:rPr>
              <w:t xml:space="preserve"> </w:t>
            </w:r>
            <w:r>
              <w:rPr>
                <w:smallCaps/>
                <w:w w:val="90"/>
              </w:rPr>
              <w:t>Post</w:t>
            </w:r>
            <w:r>
              <w:rPr>
                <w:smallCaps/>
                <w:spacing w:val="-3"/>
              </w:rPr>
              <w:t xml:space="preserve"> </w:t>
            </w:r>
            <w:r>
              <w:rPr>
                <w:smallCaps/>
                <w:w w:val="90"/>
              </w:rPr>
              <w:t>Office</w:t>
            </w:r>
            <w:r>
              <w:rPr>
                <w:smallCaps/>
                <w:spacing w:val="-1"/>
                <w:w w:val="90"/>
              </w:rPr>
              <w:t xml:space="preserve"> </w:t>
            </w:r>
            <w:r>
              <w:rPr>
                <w:smallCaps/>
                <w:spacing w:val="-4"/>
                <w:w w:val="90"/>
              </w:rPr>
              <w:t>Case</w:t>
            </w:r>
            <w:r>
              <w:rPr>
                <w:rFonts w:ascii="Times New Roman"/>
                <w:sz w:val="14"/>
              </w:rPr>
              <w:tab/>
            </w:r>
            <w:r>
              <w:rPr>
                <w:smallCaps/>
                <w:spacing w:val="-10"/>
              </w:rPr>
              <w:t>5</w:t>
            </w:r>
          </w:hyperlink>
        </w:p>
        <w:p w:rsidR="00CB7472" w:rsidRDefault="00B31EF3">
          <w:pPr>
            <w:pStyle w:val="TOC1"/>
            <w:tabs>
              <w:tab w:val="right" w:pos="9444"/>
            </w:tabs>
          </w:pPr>
          <w:hyperlink w:anchor="_TOC_250009" w:history="1">
            <w:r>
              <w:rPr>
                <w:smallCaps/>
                <w:w w:val="85"/>
              </w:rPr>
              <w:t>Stakeholder</w:t>
            </w:r>
            <w:r>
              <w:rPr>
                <w:smallCaps/>
                <w:spacing w:val="19"/>
              </w:rPr>
              <w:t xml:space="preserve"> </w:t>
            </w:r>
            <w:r>
              <w:rPr>
                <w:smallCaps/>
                <w:spacing w:val="-2"/>
                <w:w w:val="95"/>
              </w:rPr>
              <w:t>Analysis</w:t>
            </w:r>
            <w:r>
              <w:rPr>
                <w:rFonts w:ascii="Times New Roman"/>
                <w:b w:val="0"/>
                <w:sz w:val="14"/>
              </w:rPr>
              <w:tab/>
            </w:r>
            <w:r>
              <w:rPr>
                <w:smallCaps/>
                <w:spacing w:val="-10"/>
              </w:rPr>
              <w:t>6</w:t>
            </w:r>
          </w:hyperlink>
        </w:p>
        <w:p w:rsidR="00CB7472" w:rsidRDefault="00B31EF3">
          <w:pPr>
            <w:pStyle w:val="TOC2"/>
            <w:tabs>
              <w:tab w:val="right" w:pos="9444"/>
            </w:tabs>
            <w:spacing w:before="242"/>
          </w:pPr>
          <w:hyperlink w:anchor="_TOC_250008" w:history="1">
            <w:r>
              <w:rPr>
                <w:smallCaps/>
                <w:w w:val="90"/>
              </w:rPr>
              <w:t>The</w:t>
            </w:r>
            <w:r>
              <w:rPr>
                <w:smallCaps/>
                <w:spacing w:val="1"/>
              </w:rPr>
              <w:t xml:space="preserve"> </w:t>
            </w:r>
            <w:r>
              <w:rPr>
                <w:smallCaps/>
                <w:w w:val="90"/>
              </w:rPr>
              <w:t>Salience</w:t>
            </w:r>
            <w:r>
              <w:rPr>
                <w:smallCaps/>
                <w:spacing w:val="2"/>
              </w:rPr>
              <w:t xml:space="preserve"> </w:t>
            </w:r>
            <w:r>
              <w:rPr>
                <w:smallCaps/>
                <w:w w:val="90"/>
              </w:rPr>
              <w:t>Model</w:t>
            </w:r>
            <w:r>
              <w:rPr>
                <w:smallCaps/>
                <w:spacing w:val="1"/>
              </w:rPr>
              <w:t xml:space="preserve"> </w:t>
            </w:r>
            <w:r>
              <w:rPr>
                <w:smallCaps/>
                <w:w w:val="90"/>
              </w:rPr>
              <w:t>and</w:t>
            </w:r>
            <w:r>
              <w:rPr>
                <w:smallCaps/>
                <w:spacing w:val="2"/>
              </w:rPr>
              <w:t xml:space="preserve"> </w:t>
            </w:r>
            <w:r>
              <w:rPr>
                <w:smallCaps/>
                <w:w w:val="90"/>
              </w:rPr>
              <w:t>The</w:t>
            </w:r>
            <w:r>
              <w:rPr>
                <w:smallCaps/>
                <w:spacing w:val="1"/>
              </w:rPr>
              <w:t xml:space="preserve"> </w:t>
            </w:r>
            <w:r>
              <w:rPr>
                <w:smallCaps/>
                <w:w w:val="90"/>
              </w:rPr>
              <w:t>Power</w:t>
            </w:r>
            <w:r>
              <w:rPr>
                <w:smallCaps/>
                <w:spacing w:val="2"/>
              </w:rPr>
              <w:t xml:space="preserve"> </w:t>
            </w:r>
            <w:r>
              <w:rPr>
                <w:smallCaps/>
                <w:w w:val="90"/>
              </w:rPr>
              <w:t>Interest</w:t>
            </w:r>
            <w:r>
              <w:rPr>
                <w:smallCaps/>
                <w:spacing w:val="1"/>
              </w:rPr>
              <w:t xml:space="preserve"> </w:t>
            </w:r>
            <w:r>
              <w:rPr>
                <w:smallCaps/>
                <w:w w:val="90"/>
              </w:rPr>
              <w:t>Matrix</w:t>
            </w:r>
            <w:r>
              <w:rPr>
                <w:smallCaps/>
                <w:spacing w:val="2"/>
              </w:rPr>
              <w:t xml:space="preserve"> </w:t>
            </w:r>
            <w:r>
              <w:rPr>
                <w:smallCaps/>
                <w:spacing w:val="-4"/>
                <w:w w:val="90"/>
              </w:rPr>
              <w:t>Model</w:t>
            </w:r>
            <w:r>
              <w:rPr>
                <w:rFonts w:ascii="Times New Roman"/>
                <w:sz w:val="14"/>
              </w:rPr>
              <w:tab/>
            </w:r>
            <w:r>
              <w:rPr>
                <w:smallCaps/>
                <w:spacing w:val="-10"/>
              </w:rPr>
              <w:t>6</w:t>
            </w:r>
          </w:hyperlink>
        </w:p>
        <w:p w:rsidR="00CB7472" w:rsidRDefault="00B31EF3">
          <w:pPr>
            <w:pStyle w:val="TOC2"/>
            <w:tabs>
              <w:tab w:val="right" w:pos="9444"/>
            </w:tabs>
          </w:pPr>
          <w:hyperlink w:anchor="_TOC_250007" w:history="1">
            <w:r>
              <w:rPr>
                <w:smallCaps/>
                <w:w w:val="90"/>
              </w:rPr>
              <w:t>How</w:t>
            </w:r>
            <w:r>
              <w:rPr>
                <w:smallCaps/>
                <w:spacing w:val="-1"/>
                <w:w w:val="90"/>
              </w:rPr>
              <w:t xml:space="preserve"> </w:t>
            </w:r>
            <w:r>
              <w:rPr>
                <w:smallCaps/>
                <w:w w:val="90"/>
              </w:rPr>
              <w:t>the</w:t>
            </w:r>
            <w:r>
              <w:rPr>
                <w:smallCaps/>
                <w:spacing w:val="-1"/>
                <w:w w:val="90"/>
              </w:rPr>
              <w:t xml:space="preserve"> </w:t>
            </w:r>
            <w:r>
              <w:rPr>
                <w:smallCaps/>
                <w:w w:val="90"/>
              </w:rPr>
              <w:t>Stakeholders</w:t>
            </w:r>
            <w:r>
              <w:rPr>
                <w:smallCaps/>
                <w:spacing w:val="-1"/>
                <w:w w:val="90"/>
              </w:rPr>
              <w:t xml:space="preserve"> </w:t>
            </w:r>
            <w:r>
              <w:rPr>
                <w:smallCaps/>
                <w:w w:val="90"/>
              </w:rPr>
              <w:t>Relate</w:t>
            </w:r>
            <w:r>
              <w:rPr>
                <w:smallCaps/>
                <w:spacing w:val="-4"/>
              </w:rPr>
              <w:t xml:space="preserve"> </w:t>
            </w:r>
            <w:r>
              <w:rPr>
                <w:smallCaps/>
                <w:w w:val="90"/>
              </w:rPr>
              <w:t>and</w:t>
            </w:r>
            <w:r>
              <w:rPr>
                <w:smallCaps/>
                <w:spacing w:val="-1"/>
                <w:w w:val="90"/>
              </w:rPr>
              <w:t xml:space="preserve"> </w:t>
            </w:r>
            <w:r>
              <w:rPr>
                <w:smallCaps/>
                <w:w w:val="90"/>
              </w:rPr>
              <w:t>Explain</w:t>
            </w:r>
            <w:r>
              <w:rPr>
                <w:smallCaps/>
                <w:spacing w:val="-4"/>
              </w:rPr>
              <w:t xml:space="preserve"> </w:t>
            </w:r>
            <w:r>
              <w:rPr>
                <w:smallCaps/>
                <w:w w:val="90"/>
              </w:rPr>
              <w:t>Each</w:t>
            </w:r>
            <w:r>
              <w:rPr>
                <w:smallCaps/>
                <w:spacing w:val="-1"/>
                <w:w w:val="90"/>
              </w:rPr>
              <w:t xml:space="preserve"> </w:t>
            </w:r>
            <w:r>
              <w:rPr>
                <w:smallCaps/>
                <w:spacing w:val="-2"/>
                <w:w w:val="90"/>
              </w:rPr>
              <w:t>Other</w:t>
            </w:r>
            <w:r>
              <w:rPr>
                <w:rFonts w:ascii="Times New Roman"/>
                <w:sz w:val="14"/>
              </w:rPr>
              <w:tab/>
            </w:r>
            <w:r>
              <w:rPr>
                <w:smallCaps/>
                <w:spacing w:val="-10"/>
              </w:rPr>
              <w:t>7</w:t>
            </w:r>
          </w:hyperlink>
        </w:p>
        <w:p w:rsidR="00CB7472" w:rsidRDefault="00B31EF3">
          <w:pPr>
            <w:pStyle w:val="TOC2"/>
            <w:tabs>
              <w:tab w:val="right" w:pos="9444"/>
            </w:tabs>
          </w:pPr>
          <w:hyperlink w:anchor="_TOC_250006" w:history="1">
            <w:r>
              <w:rPr>
                <w:smallCaps/>
                <w:spacing w:val="-2"/>
                <w:w w:val="90"/>
              </w:rPr>
              <w:t>Limitations</w:t>
            </w:r>
            <w:r>
              <w:rPr>
                <w:smallCaps/>
                <w:spacing w:val="-2"/>
              </w:rPr>
              <w:t xml:space="preserve"> </w:t>
            </w:r>
            <w:r>
              <w:rPr>
                <w:smallCaps/>
                <w:spacing w:val="-2"/>
                <w:w w:val="90"/>
              </w:rPr>
              <w:t>of</w:t>
            </w:r>
            <w:r>
              <w:rPr>
                <w:smallCaps/>
                <w:spacing w:val="-1"/>
              </w:rPr>
              <w:t xml:space="preserve"> </w:t>
            </w:r>
            <w:r>
              <w:rPr>
                <w:smallCaps/>
                <w:spacing w:val="-2"/>
                <w:w w:val="90"/>
              </w:rPr>
              <w:t>the</w:t>
            </w:r>
            <w:r>
              <w:rPr>
                <w:smallCaps/>
                <w:spacing w:val="-2"/>
              </w:rPr>
              <w:t xml:space="preserve"> </w:t>
            </w:r>
            <w:r>
              <w:rPr>
                <w:smallCaps/>
                <w:spacing w:val="-2"/>
                <w:w w:val="90"/>
              </w:rPr>
              <w:t>Models</w:t>
            </w:r>
            <w:r>
              <w:rPr>
                <w:rFonts w:ascii="Times New Roman"/>
                <w:sz w:val="14"/>
              </w:rPr>
              <w:tab/>
            </w:r>
            <w:r>
              <w:rPr>
                <w:smallCaps/>
                <w:spacing w:val="-10"/>
              </w:rPr>
              <w:t>8</w:t>
            </w:r>
          </w:hyperlink>
        </w:p>
        <w:p w:rsidR="00CB7472" w:rsidRDefault="00B31EF3">
          <w:pPr>
            <w:pStyle w:val="TOC1"/>
            <w:tabs>
              <w:tab w:val="right" w:pos="9444"/>
            </w:tabs>
          </w:pPr>
          <w:hyperlink w:anchor="_TOC_250005" w:history="1">
            <w:r>
              <w:rPr>
                <w:smallCaps/>
                <w:w w:val="90"/>
              </w:rPr>
              <w:t>Conflict</w:t>
            </w:r>
            <w:r>
              <w:rPr>
                <w:smallCaps/>
                <w:spacing w:val="-1"/>
                <w:w w:val="90"/>
              </w:rPr>
              <w:t xml:space="preserve"> </w:t>
            </w:r>
            <w:r>
              <w:rPr>
                <w:smallCaps/>
                <w:spacing w:val="-2"/>
              </w:rPr>
              <w:t>Resolution</w:t>
            </w:r>
            <w:r>
              <w:rPr>
                <w:rFonts w:ascii="Times New Roman"/>
                <w:b w:val="0"/>
                <w:sz w:val="14"/>
              </w:rPr>
              <w:tab/>
            </w:r>
            <w:r>
              <w:rPr>
                <w:smallCaps/>
                <w:spacing w:val="-5"/>
              </w:rPr>
              <w:t>10</w:t>
            </w:r>
          </w:hyperlink>
        </w:p>
        <w:p w:rsidR="00CB7472" w:rsidRDefault="00B31EF3">
          <w:pPr>
            <w:pStyle w:val="TOC2"/>
            <w:tabs>
              <w:tab w:val="right" w:pos="9444"/>
            </w:tabs>
            <w:spacing w:before="242"/>
          </w:pPr>
          <w:hyperlink w:anchor="_TOC_250004" w:history="1">
            <w:r>
              <w:rPr>
                <w:smallCaps/>
                <w:spacing w:val="-2"/>
                <w:w w:val="90"/>
              </w:rPr>
              <w:t>Critical</w:t>
            </w:r>
            <w:r>
              <w:rPr>
                <w:smallCaps/>
                <w:spacing w:val="6"/>
              </w:rPr>
              <w:t xml:space="preserve"> </w:t>
            </w:r>
            <w:r>
              <w:rPr>
                <w:smallCaps/>
                <w:spacing w:val="-2"/>
                <w:w w:val="90"/>
              </w:rPr>
              <w:t>Evaluation</w:t>
            </w:r>
            <w:r>
              <w:rPr>
                <w:smallCaps/>
                <w:spacing w:val="6"/>
              </w:rPr>
              <w:t xml:space="preserve"> </w:t>
            </w:r>
            <w:r>
              <w:rPr>
                <w:smallCaps/>
                <w:spacing w:val="-2"/>
                <w:w w:val="90"/>
              </w:rPr>
              <w:t>of</w:t>
            </w:r>
            <w:r>
              <w:rPr>
                <w:smallCaps/>
                <w:spacing w:val="6"/>
              </w:rPr>
              <w:t xml:space="preserve"> </w:t>
            </w:r>
            <w:r>
              <w:rPr>
                <w:smallCaps/>
                <w:spacing w:val="-2"/>
                <w:w w:val="90"/>
              </w:rPr>
              <w:t>Thomas</w:t>
            </w:r>
            <w:r>
              <w:rPr>
                <w:smallCaps/>
                <w:spacing w:val="7"/>
              </w:rPr>
              <w:t xml:space="preserve"> </w:t>
            </w:r>
            <w:r>
              <w:rPr>
                <w:smallCaps/>
                <w:spacing w:val="-2"/>
                <w:w w:val="90"/>
              </w:rPr>
              <w:t>Kilmann’s</w:t>
            </w:r>
            <w:r>
              <w:rPr>
                <w:smallCaps/>
                <w:spacing w:val="6"/>
              </w:rPr>
              <w:t xml:space="preserve"> </w:t>
            </w:r>
            <w:r>
              <w:rPr>
                <w:smallCaps/>
                <w:spacing w:val="-2"/>
                <w:w w:val="90"/>
              </w:rPr>
              <w:t>Conflict</w:t>
            </w:r>
            <w:r>
              <w:rPr>
                <w:smallCaps/>
                <w:spacing w:val="6"/>
              </w:rPr>
              <w:t xml:space="preserve"> </w:t>
            </w:r>
            <w:r>
              <w:rPr>
                <w:smallCaps/>
                <w:spacing w:val="-2"/>
                <w:w w:val="90"/>
              </w:rPr>
              <w:t>Resolution</w:t>
            </w:r>
            <w:r>
              <w:rPr>
                <w:smallCaps/>
                <w:spacing w:val="6"/>
              </w:rPr>
              <w:t xml:space="preserve"> </w:t>
            </w:r>
            <w:r>
              <w:rPr>
                <w:smallCaps/>
                <w:spacing w:val="-4"/>
                <w:w w:val="90"/>
              </w:rPr>
              <w:t>Model</w:t>
            </w:r>
            <w:r>
              <w:rPr>
                <w:rFonts w:ascii="Times New Roman" w:hAnsi="Times New Roman"/>
                <w:sz w:val="14"/>
              </w:rPr>
              <w:tab/>
            </w:r>
            <w:r>
              <w:rPr>
                <w:smallCaps/>
                <w:spacing w:val="-5"/>
              </w:rPr>
              <w:t>10</w:t>
            </w:r>
          </w:hyperlink>
        </w:p>
        <w:p w:rsidR="00CB7472" w:rsidRDefault="00B31EF3">
          <w:pPr>
            <w:pStyle w:val="TOC2"/>
            <w:tabs>
              <w:tab w:val="right" w:pos="9444"/>
            </w:tabs>
          </w:pPr>
          <w:hyperlink w:anchor="_TOC_250003" w:history="1">
            <w:r>
              <w:rPr>
                <w:smallCaps/>
                <w:w w:val="90"/>
              </w:rPr>
              <w:t>Dispute</w:t>
            </w:r>
            <w:r>
              <w:rPr>
                <w:smallCaps/>
              </w:rPr>
              <w:t xml:space="preserve"> </w:t>
            </w:r>
            <w:r>
              <w:rPr>
                <w:smallCaps/>
                <w:spacing w:val="-2"/>
              </w:rPr>
              <w:t>Resolution</w:t>
            </w:r>
            <w:r>
              <w:rPr>
                <w:rFonts w:ascii="Times New Roman"/>
                <w:sz w:val="14"/>
              </w:rPr>
              <w:tab/>
            </w:r>
            <w:r>
              <w:rPr>
                <w:smallCaps/>
                <w:spacing w:val="-5"/>
              </w:rPr>
              <w:t>12</w:t>
            </w:r>
          </w:hyperlink>
        </w:p>
        <w:p w:rsidR="00CB7472" w:rsidRDefault="00B31EF3">
          <w:pPr>
            <w:pStyle w:val="TOC2"/>
            <w:tabs>
              <w:tab w:val="right" w:pos="9444"/>
            </w:tabs>
          </w:pPr>
          <w:hyperlink w:anchor="_TOC_250002" w:history="1">
            <w:r>
              <w:rPr>
                <w:smallCaps/>
                <w:w w:val="90"/>
              </w:rPr>
              <w:t>Resolution</w:t>
            </w:r>
            <w:r>
              <w:rPr>
                <w:smallCaps/>
                <w:spacing w:val="-3"/>
              </w:rPr>
              <w:t xml:space="preserve"> </w:t>
            </w:r>
            <w:r>
              <w:rPr>
                <w:smallCaps/>
                <w:w w:val="90"/>
              </w:rPr>
              <w:t>of</w:t>
            </w:r>
            <w:r>
              <w:rPr>
                <w:smallCaps/>
                <w:spacing w:val="-3"/>
              </w:rPr>
              <w:t xml:space="preserve"> </w:t>
            </w:r>
            <w:r>
              <w:rPr>
                <w:smallCaps/>
                <w:w w:val="90"/>
              </w:rPr>
              <w:t>the</w:t>
            </w:r>
            <w:r>
              <w:rPr>
                <w:smallCaps/>
                <w:spacing w:val="-2"/>
              </w:rPr>
              <w:t xml:space="preserve"> </w:t>
            </w:r>
            <w:r>
              <w:rPr>
                <w:smallCaps/>
                <w:w w:val="90"/>
              </w:rPr>
              <w:t>Conflict</w:t>
            </w:r>
            <w:r>
              <w:rPr>
                <w:smallCaps/>
                <w:spacing w:val="-3"/>
              </w:rPr>
              <w:t xml:space="preserve"> </w:t>
            </w:r>
            <w:r>
              <w:rPr>
                <w:smallCaps/>
                <w:w w:val="90"/>
              </w:rPr>
              <w:t>of</w:t>
            </w:r>
            <w:r>
              <w:rPr>
                <w:smallCaps/>
                <w:spacing w:val="-2"/>
              </w:rPr>
              <w:t xml:space="preserve"> </w:t>
            </w:r>
            <w:r>
              <w:rPr>
                <w:smallCaps/>
                <w:w w:val="90"/>
              </w:rPr>
              <w:t>Post</w:t>
            </w:r>
            <w:r>
              <w:rPr>
                <w:smallCaps/>
                <w:spacing w:val="-3"/>
              </w:rPr>
              <w:t xml:space="preserve"> </w:t>
            </w:r>
            <w:r>
              <w:rPr>
                <w:smallCaps/>
                <w:w w:val="90"/>
              </w:rPr>
              <w:t>Office</w:t>
            </w:r>
            <w:r>
              <w:rPr>
                <w:smallCaps/>
                <w:spacing w:val="-2"/>
              </w:rPr>
              <w:t xml:space="preserve"> </w:t>
            </w:r>
            <w:r>
              <w:rPr>
                <w:smallCaps/>
                <w:w w:val="90"/>
              </w:rPr>
              <w:t>Employees</w:t>
            </w:r>
            <w:r>
              <w:rPr>
                <w:smallCaps/>
                <w:spacing w:val="-3"/>
              </w:rPr>
              <w:t xml:space="preserve"> </w:t>
            </w:r>
            <w:r>
              <w:rPr>
                <w:smallCaps/>
                <w:w w:val="90"/>
              </w:rPr>
              <w:t>and</w:t>
            </w:r>
            <w:r>
              <w:rPr>
                <w:smallCaps/>
                <w:spacing w:val="-3"/>
              </w:rPr>
              <w:t xml:space="preserve"> </w:t>
            </w:r>
            <w:r>
              <w:rPr>
                <w:smallCaps/>
                <w:w w:val="90"/>
              </w:rPr>
              <w:t>the</w:t>
            </w:r>
            <w:r>
              <w:rPr>
                <w:smallCaps/>
                <w:spacing w:val="-2"/>
              </w:rPr>
              <w:t xml:space="preserve"> </w:t>
            </w:r>
            <w:r>
              <w:rPr>
                <w:smallCaps/>
                <w:spacing w:val="-2"/>
                <w:w w:val="90"/>
              </w:rPr>
              <w:t>Management</w:t>
            </w:r>
            <w:r>
              <w:rPr>
                <w:rFonts w:ascii="Times New Roman"/>
                <w:sz w:val="14"/>
              </w:rPr>
              <w:tab/>
            </w:r>
            <w:r>
              <w:rPr>
                <w:smallCaps/>
                <w:spacing w:val="-5"/>
              </w:rPr>
              <w:t>14</w:t>
            </w:r>
          </w:hyperlink>
        </w:p>
        <w:p w:rsidR="00CB7472" w:rsidRDefault="00B31EF3">
          <w:pPr>
            <w:pStyle w:val="TOC1"/>
            <w:tabs>
              <w:tab w:val="right" w:pos="9444"/>
            </w:tabs>
          </w:pPr>
          <w:hyperlink w:anchor="_TOC_250001" w:history="1">
            <w:r>
              <w:rPr>
                <w:smallCaps/>
                <w:spacing w:val="-2"/>
                <w:w w:val="90"/>
              </w:rPr>
              <w:t>Conclusion</w:t>
            </w:r>
            <w:r>
              <w:rPr>
                <w:smallCaps/>
                <w:spacing w:val="3"/>
              </w:rPr>
              <w:t xml:space="preserve"> </w:t>
            </w:r>
            <w:r>
              <w:rPr>
                <w:smallCaps/>
                <w:spacing w:val="-2"/>
                <w:w w:val="90"/>
              </w:rPr>
              <w:t>and</w:t>
            </w:r>
            <w:r>
              <w:rPr>
                <w:smallCaps/>
                <w:spacing w:val="3"/>
              </w:rPr>
              <w:t xml:space="preserve"> </w:t>
            </w:r>
            <w:r>
              <w:rPr>
                <w:smallCaps/>
                <w:spacing w:val="-2"/>
                <w:w w:val="90"/>
              </w:rPr>
              <w:t>Recommendation</w:t>
            </w:r>
            <w:r>
              <w:rPr>
                <w:rFonts w:ascii="Times New Roman"/>
                <w:b w:val="0"/>
                <w:sz w:val="14"/>
              </w:rPr>
              <w:tab/>
            </w:r>
            <w:r>
              <w:rPr>
                <w:smallCaps/>
                <w:spacing w:val="-5"/>
              </w:rPr>
              <w:t>14</w:t>
            </w:r>
          </w:hyperlink>
        </w:p>
        <w:p w:rsidR="00CB7472" w:rsidRDefault="00B31EF3">
          <w:pPr>
            <w:pStyle w:val="TOC1"/>
            <w:tabs>
              <w:tab w:val="right" w:pos="9444"/>
            </w:tabs>
          </w:pPr>
          <w:hyperlink w:anchor="_TOC_250000" w:history="1">
            <w:r>
              <w:rPr>
                <w:smallCaps/>
                <w:spacing w:val="-2"/>
              </w:rPr>
              <w:t>References</w:t>
            </w:r>
            <w:r>
              <w:rPr>
                <w:rFonts w:ascii="Times New Roman"/>
                <w:b w:val="0"/>
                <w:sz w:val="14"/>
              </w:rPr>
              <w:tab/>
            </w:r>
            <w:r>
              <w:rPr>
                <w:smallCaps/>
                <w:spacing w:val="-5"/>
              </w:rPr>
              <w:t>16</w:t>
            </w:r>
          </w:hyperlink>
        </w:p>
        <w:p w:rsidR="00CB7472" w:rsidRDefault="00B31EF3">
          <w:r>
            <w:fldChar w:fldCharType="end"/>
          </w:r>
        </w:p>
      </w:sdtContent>
    </w:sdt>
    <w:p w:rsidR="00CB7472" w:rsidRDefault="00CB7472">
      <w:pPr>
        <w:sectPr w:rsidR="00CB7472">
          <w:pgSz w:w="12240" w:h="15840"/>
          <w:pgMar w:top="1820" w:right="1320" w:bottom="280" w:left="1340" w:header="720" w:footer="720" w:gutter="0"/>
          <w:cols w:space="720"/>
        </w:sectPr>
      </w:pPr>
    </w:p>
    <w:p w:rsidR="00CB7472" w:rsidRDefault="00B31EF3">
      <w:pPr>
        <w:pStyle w:val="Heading1"/>
      </w:pPr>
      <w:bookmarkStart w:id="1" w:name="_TOC_250015"/>
      <w:bookmarkEnd w:id="1"/>
      <w:r>
        <w:rPr>
          <w:color w:val="2E5395"/>
          <w:spacing w:val="-2"/>
        </w:rPr>
        <w:lastRenderedPageBreak/>
        <w:t>Introduction</w:t>
      </w:r>
    </w:p>
    <w:p w:rsidR="00CB7472" w:rsidRDefault="00CB7472">
      <w:pPr>
        <w:pStyle w:val="BodyText"/>
        <w:spacing w:before="4"/>
        <w:rPr>
          <w:rFonts w:ascii="Calibri"/>
          <w:sz w:val="25"/>
        </w:rPr>
      </w:pPr>
    </w:p>
    <w:p w:rsidR="00CB7472" w:rsidRDefault="00B31EF3">
      <w:pPr>
        <w:pStyle w:val="BodyText"/>
        <w:spacing w:line="360" w:lineRule="auto"/>
        <w:ind w:left="100" w:right="119"/>
        <w:jc w:val="both"/>
      </w:pPr>
      <w:r>
        <w:t>Managing an organization is a task that needs vast knowledge and real-life experience of a person. That person shall have the theoretical understanding needed to operate a business a practical problem-solving experience</w:t>
      </w:r>
      <w:r>
        <w:rPr>
          <w:spacing w:val="-2"/>
        </w:rPr>
        <w:t xml:space="preserve"> </w:t>
      </w:r>
      <w:r>
        <w:t>so</w:t>
      </w:r>
      <w:r>
        <w:rPr>
          <w:spacing w:val="-2"/>
        </w:rPr>
        <w:t xml:space="preserve"> </w:t>
      </w:r>
      <w:r>
        <w:t>that</w:t>
      </w:r>
      <w:r>
        <w:rPr>
          <w:spacing w:val="-2"/>
        </w:rPr>
        <w:t xml:space="preserve"> </w:t>
      </w:r>
      <w:r>
        <w:t>he</w:t>
      </w:r>
      <w:r>
        <w:rPr>
          <w:spacing w:val="-2"/>
        </w:rPr>
        <w:t xml:space="preserve"> </w:t>
      </w:r>
      <w:r>
        <w:t>can</w:t>
      </w:r>
      <w:r>
        <w:rPr>
          <w:spacing w:val="-2"/>
        </w:rPr>
        <w:t xml:space="preserve"> </w:t>
      </w:r>
      <w:r>
        <w:t>manage</w:t>
      </w:r>
      <w:r>
        <w:rPr>
          <w:spacing w:val="-2"/>
        </w:rPr>
        <w:t xml:space="preserve"> </w:t>
      </w:r>
      <w:r>
        <w:t>the</w:t>
      </w:r>
      <w:r>
        <w:rPr>
          <w:spacing w:val="-2"/>
        </w:rPr>
        <w:t xml:space="preserve"> </w:t>
      </w:r>
      <w:r>
        <w:t>situationa</w:t>
      </w:r>
      <w:r>
        <w:t>l</w:t>
      </w:r>
      <w:r>
        <w:rPr>
          <w:spacing w:val="-2"/>
        </w:rPr>
        <w:t xml:space="preserve"> </w:t>
      </w:r>
      <w:r>
        <w:t>needs</w:t>
      </w:r>
      <w:r>
        <w:rPr>
          <w:spacing w:val="-2"/>
        </w:rPr>
        <w:t xml:space="preserve"> </w:t>
      </w:r>
      <w:r>
        <w:t>of</w:t>
      </w:r>
      <w:r>
        <w:rPr>
          <w:spacing w:val="-2"/>
        </w:rPr>
        <w:t xml:space="preserve"> </w:t>
      </w:r>
      <w:r>
        <w:t>the</w:t>
      </w:r>
      <w:r>
        <w:rPr>
          <w:spacing w:val="-2"/>
        </w:rPr>
        <w:t xml:space="preserve"> </w:t>
      </w:r>
      <w:r>
        <w:t>business. That is why an individual needs</w:t>
      </w:r>
      <w:r>
        <w:t xml:space="preserve"> to understand the leadership theories and approaches and their implication in the whole management of a business. This report will critically evaluate the meaning of organizational power and politics</w:t>
      </w:r>
      <w:r>
        <w:t xml:space="preserve"> and also analyse the relevant theories of organizational power and politics with the provided case of the module. Besides</w:t>
      </w:r>
      <w:r>
        <w:rPr>
          <w:spacing w:val="-3"/>
        </w:rPr>
        <w:t xml:space="preserve"> </w:t>
      </w:r>
      <w:r>
        <w:t>this,</w:t>
      </w:r>
      <w:r>
        <w:rPr>
          <w:spacing w:val="-3"/>
        </w:rPr>
        <w:t xml:space="preserve"> </w:t>
      </w:r>
      <w:r>
        <w:t>this</w:t>
      </w:r>
      <w:r>
        <w:rPr>
          <w:spacing w:val="-3"/>
        </w:rPr>
        <w:t xml:space="preserve"> </w:t>
      </w:r>
      <w:r>
        <w:t>report will also use the stakeholder analysis models to identify the stakeholders of the Post Office and how the stakehold</w:t>
      </w:r>
      <w:r>
        <w:t>ers are critically related. Additionally, the report will use Thomas Kilman’s model to critically evaluate different conflict resolution approaches and the approach necessary for resolving the conflict stated in the case. The case is related to POST Office</w:t>
      </w:r>
      <w:r>
        <w:t xml:space="preserve"> where the organization is facing conflicts between the employees and top management</w:t>
      </w:r>
      <w:r>
        <w:rPr>
          <w:spacing w:val="-3"/>
        </w:rPr>
        <w:t xml:space="preserve"> </w:t>
      </w:r>
      <w:r>
        <w:t>regarding</w:t>
      </w:r>
      <w:r>
        <w:rPr>
          <w:spacing w:val="-3"/>
        </w:rPr>
        <w:t xml:space="preserve"> </w:t>
      </w:r>
      <w:r>
        <w:t>a</w:t>
      </w:r>
      <w:r>
        <w:rPr>
          <w:spacing w:val="-3"/>
        </w:rPr>
        <w:t xml:space="preserve"> </w:t>
      </w:r>
      <w:r>
        <w:t>dispute over compensation and pay. This report will focus on various theoretical aspects of leadership, power and politics, and conflict resolution of the orga</w:t>
      </w:r>
      <w:r>
        <w:t>nization mentioned in the case.</w:t>
      </w:r>
    </w:p>
    <w:p w:rsidR="00CB7472" w:rsidRDefault="00CB7472">
      <w:pPr>
        <w:pStyle w:val="BodyText"/>
        <w:rPr>
          <w:sz w:val="26"/>
        </w:rPr>
      </w:pPr>
    </w:p>
    <w:p w:rsidR="00CB7472" w:rsidRDefault="00CB7472">
      <w:pPr>
        <w:pStyle w:val="BodyText"/>
        <w:rPr>
          <w:sz w:val="26"/>
        </w:rPr>
      </w:pPr>
    </w:p>
    <w:p w:rsidR="00CB7472" w:rsidRDefault="00B31EF3">
      <w:pPr>
        <w:pStyle w:val="Heading1"/>
        <w:spacing w:before="182"/>
      </w:pPr>
      <w:bookmarkStart w:id="2" w:name="_TOC_250014"/>
      <w:r>
        <w:rPr>
          <w:color w:val="2E5395"/>
        </w:rPr>
        <w:t>Organizational</w:t>
      </w:r>
      <w:r>
        <w:rPr>
          <w:color w:val="2E5395"/>
          <w:spacing w:val="-16"/>
        </w:rPr>
        <w:t xml:space="preserve"> </w:t>
      </w:r>
      <w:r>
        <w:rPr>
          <w:color w:val="2E5395"/>
        </w:rPr>
        <w:t>Power</w:t>
      </w:r>
      <w:r>
        <w:rPr>
          <w:color w:val="2E5395"/>
          <w:spacing w:val="-16"/>
        </w:rPr>
        <w:t xml:space="preserve"> </w:t>
      </w:r>
      <w:r>
        <w:rPr>
          <w:color w:val="2E5395"/>
        </w:rPr>
        <w:t>and</w:t>
      </w:r>
      <w:r>
        <w:rPr>
          <w:color w:val="2E5395"/>
          <w:spacing w:val="-15"/>
        </w:rPr>
        <w:t xml:space="preserve"> </w:t>
      </w:r>
      <w:bookmarkEnd w:id="2"/>
      <w:r>
        <w:rPr>
          <w:color w:val="2E5395"/>
          <w:spacing w:val="-2"/>
        </w:rPr>
        <w:t>Politics</w:t>
      </w:r>
    </w:p>
    <w:p w:rsidR="00CB7472" w:rsidRDefault="00B31EF3">
      <w:pPr>
        <w:pStyle w:val="Heading2"/>
        <w:spacing w:before="234"/>
        <w:jc w:val="left"/>
      </w:pPr>
      <w:bookmarkStart w:id="3" w:name="_TOC_250013"/>
      <w:bookmarkEnd w:id="3"/>
      <w:r>
        <w:rPr>
          <w:color w:val="2E5395"/>
          <w:spacing w:val="-2"/>
        </w:rPr>
        <w:t>Power</w:t>
      </w:r>
    </w:p>
    <w:p w:rsidR="00CB7472" w:rsidRDefault="00CB7472">
      <w:pPr>
        <w:pStyle w:val="BodyText"/>
        <w:spacing w:before="5"/>
        <w:rPr>
          <w:rFonts w:ascii="Calibri"/>
          <w:sz w:val="22"/>
        </w:rPr>
      </w:pPr>
    </w:p>
    <w:p w:rsidR="00CB7472" w:rsidRDefault="00B31EF3">
      <w:pPr>
        <w:pStyle w:val="BodyText"/>
        <w:spacing w:line="360" w:lineRule="auto"/>
        <w:ind w:left="100" w:right="118"/>
        <w:jc w:val="both"/>
      </w:pPr>
      <w:r>
        <w:t xml:space="preserve">The capability of an individual to influence others can be referred to as power. In </w:t>
      </w:r>
      <w:r>
        <w:t xml:space="preserve">an organizational context. Power is the capacity of the top managers to control the </w:t>
      </w:r>
      <w:proofErr w:type="spellStart"/>
      <w:r w:rsidR="002432B5">
        <w:t>behavio</w:t>
      </w:r>
      <w:r w:rsidR="00D97D7C">
        <w:t>u</w:t>
      </w:r>
      <w:r w:rsidR="002432B5">
        <w:t>r</w:t>
      </w:r>
      <w:proofErr w:type="spellEnd"/>
      <w:r>
        <w:t xml:space="preserve"> and actions of their subordinates</w:t>
      </w:r>
      <w:r>
        <w:rPr>
          <w:spacing w:val="-3"/>
        </w:rPr>
        <w:t xml:space="preserve"> </w:t>
      </w:r>
      <w:r>
        <w:t>and</w:t>
      </w:r>
      <w:r>
        <w:rPr>
          <w:spacing w:val="-3"/>
        </w:rPr>
        <w:t xml:space="preserve"> </w:t>
      </w:r>
      <w:r>
        <w:t>also</w:t>
      </w:r>
      <w:r>
        <w:rPr>
          <w:spacing w:val="-3"/>
        </w:rPr>
        <w:t xml:space="preserve"> </w:t>
      </w:r>
      <w:r>
        <w:t>the</w:t>
      </w:r>
      <w:r>
        <w:rPr>
          <w:spacing w:val="-3"/>
        </w:rPr>
        <w:t xml:space="preserve"> </w:t>
      </w:r>
      <w:r>
        <w:t>ability</w:t>
      </w:r>
      <w:r>
        <w:rPr>
          <w:spacing w:val="-3"/>
        </w:rPr>
        <w:t xml:space="preserve"> </w:t>
      </w:r>
      <w:r>
        <w:t>to</w:t>
      </w:r>
      <w:r>
        <w:rPr>
          <w:spacing w:val="-3"/>
        </w:rPr>
        <w:t xml:space="preserve"> </w:t>
      </w:r>
      <w:r>
        <w:t>regulate</w:t>
      </w:r>
      <w:r>
        <w:rPr>
          <w:spacing w:val="-3"/>
        </w:rPr>
        <w:t xml:space="preserve"> </w:t>
      </w:r>
      <w:r>
        <w:t>the</w:t>
      </w:r>
      <w:r>
        <w:rPr>
          <w:spacing w:val="-3"/>
        </w:rPr>
        <w:t xml:space="preserve"> </w:t>
      </w:r>
      <w:r>
        <w:t>flow</w:t>
      </w:r>
      <w:r>
        <w:rPr>
          <w:spacing w:val="-3"/>
        </w:rPr>
        <w:t xml:space="preserve"> </w:t>
      </w:r>
      <w:r>
        <w:t>of</w:t>
      </w:r>
      <w:r>
        <w:rPr>
          <w:spacing w:val="-3"/>
        </w:rPr>
        <w:t xml:space="preserve"> </w:t>
      </w:r>
      <w:r>
        <w:t>resources</w:t>
      </w:r>
      <w:r>
        <w:rPr>
          <w:spacing w:val="-3"/>
        </w:rPr>
        <w:t xml:space="preserve"> </w:t>
      </w:r>
      <w:r>
        <w:t>(BUCHANAN, 2020). There is a misconception that power and authority can be used interchangeably</w:t>
      </w:r>
      <w:r>
        <w:rPr>
          <w:spacing w:val="-2"/>
        </w:rPr>
        <w:t xml:space="preserve"> </w:t>
      </w:r>
      <w:r>
        <w:t>although they are not the same. Authority means that a person has the right to</w:t>
      </w:r>
      <w:r>
        <w:rPr>
          <w:spacing w:val="-2"/>
        </w:rPr>
        <w:t xml:space="preserve"> </w:t>
      </w:r>
      <w:r>
        <w:t>influence</w:t>
      </w:r>
      <w:r>
        <w:rPr>
          <w:spacing w:val="-2"/>
        </w:rPr>
        <w:t xml:space="preserve"> </w:t>
      </w:r>
      <w:r>
        <w:t>people</w:t>
      </w:r>
      <w:r>
        <w:rPr>
          <w:spacing w:val="-2"/>
        </w:rPr>
        <w:t xml:space="preserve"> </w:t>
      </w:r>
      <w:r>
        <w:t>but</w:t>
      </w:r>
      <w:r>
        <w:rPr>
          <w:spacing w:val="-2"/>
        </w:rPr>
        <w:t xml:space="preserve"> </w:t>
      </w:r>
      <w:r>
        <w:t>in</w:t>
      </w:r>
      <w:r>
        <w:rPr>
          <w:spacing w:val="-2"/>
        </w:rPr>
        <w:t xml:space="preserve"> </w:t>
      </w:r>
      <w:r>
        <w:t xml:space="preserve">the case of power, having the right is not necessary. If </w:t>
      </w:r>
      <w:r>
        <w:t>a person can influence people, that is power with</w:t>
      </w:r>
      <w:r>
        <w:rPr>
          <w:spacing w:val="-2"/>
        </w:rPr>
        <w:t xml:space="preserve"> </w:t>
      </w:r>
      <w:r>
        <w:t>or</w:t>
      </w:r>
      <w:r>
        <w:rPr>
          <w:spacing w:val="-2"/>
        </w:rPr>
        <w:t xml:space="preserve"> </w:t>
      </w:r>
      <w:r>
        <w:t>without</w:t>
      </w:r>
      <w:r>
        <w:rPr>
          <w:spacing w:val="-2"/>
        </w:rPr>
        <w:t xml:space="preserve"> </w:t>
      </w:r>
      <w:r>
        <w:t>the</w:t>
      </w:r>
      <w:r>
        <w:rPr>
          <w:spacing w:val="-2"/>
        </w:rPr>
        <w:t xml:space="preserve"> </w:t>
      </w:r>
      <w:r>
        <w:t>right.</w:t>
      </w:r>
      <w:r>
        <w:rPr>
          <w:spacing w:val="-2"/>
        </w:rPr>
        <w:t xml:space="preserve"> </w:t>
      </w:r>
      <w:r>
        <w:t>Besides</w:t>
      </w:r>
      <w:r>
        <w:rPr>
          <w:spacing w:val="-2"/>
        </w:rPr>
        <w:t xml:space="preserve"> </w:t>
      </w:r>
      <w:r>
        <w:t>this,</w:t>
      </w:r>
      <w:r>
        <w:rPr>
          <w:spacing w:val="-2"/>
        </w:rPr>
        <w:t xml:space="preserve"> </w:t>
      </w:r>
      <w:r>
        <w:t>the</w:t>
      </w:r>
      <w:r>
        <w:rPr>
          <w:spacing w:val="-2"/>
        </w:rPr>
        <w:t xml:space="preserve"> </w:t>
      </w:r>
      <w:r>
        <w:t>authority</w:t>
      </w:r>
      <w:r>
        <w:rPr>
          <w:spacing w:val="-2"/>
        </w:rPr>
        <w:t xml:space="preserve"> </w:t>
      </w:r>
      <w:r>
        <w:t>shall</w:t>
      </w:r>
      <w:r>
        <w:rPr>
          <w:spacing w:val="-2"/>
        </w:rPr>
        <w:t xml:space="preserve"> </w:t>
      </w:r>
      <w:r>
        <w:t>be</w:t>
      </w:r>
      <w:r>
        <w:rPr>
          <w:spacing w:val="-2"/>
        </w:rPr>
        <w:t xml:space="preserve"> </w:t>
      </w:r>
      <w:r>
        <w:t>legally</w:t>
      </w:r>
      <w:r>
        <w:rPr>
          <w:spacing w:val="-2"/>
        </w:rPr>
        <w:t xml:space="preserve"> </w:t>
      </w:r>
      <w:r>
        <w:t>enforced</w:t>
      </w:r>
      <w:r>
        <w:rPr>
          <w:spacing w:val="-2"/>
        </w:rPr>
        <w:t xml:space="preserve"> </w:t>
      </w:r>
      <w:r>
        <w:t>whereas</w:t>
      </w:r>
      <w:r>
        <w:rPr>
          <w:spacing w:val="-2"/>
        </w:rPr>
        <w:t xml:space="preserve"> </w:t>
      </w:r>
      <w:r>
        <w:t>power</w:t>
      </w:r>
      <w:r>
        <w:rPr>
          <w:spacing w:val="-2"/>
        </w:rPr>
        <w:t xml:space="preserve"> </w:t>
      </w:r>
      <w:r>
        <w:t>may or may not be legally enforced. That means authority is legitimated by the</w:t>
      </w:r>
      <w:r>
        <w:rPr>
          <w:spacing w:val="-2"/>
        </w:rPr>
        <w:t xml:space="preserve"> </w:t>
      </w:r>
      <w:r>
        <w:t>established</w:t>
      </w:r>
      <w:r>
        <w:rPr>
          <w:spacing w:val="-2"/>
        </w:rPr>
        <w:t xml:space="preserve"> </w:t>
      </w:r>
      <w:r>
        <w:t>rules</w:t>
      </w:r>
      <w:r>
        <w:rPr>
          <w:spacing w:val="-2"/>
        </w:rPr>
        <w:t xml:space="preserve"> </w:t>
      </w:r>
      <w:r>
        <w:t>and regulations but</w:t>
      </w:r>
      <w:r>
        <w:t xml:space="preserve"> power is something that does not need to be legitimated.</w:t>
      </w:r>
    </w:p>
    <w:p w:rsidR="00CB7472" w:rsidRDefault="00CB7472">
      <w:pPr>
        <w:spacing w:line="360" w:lineRule="auto"/>
        <w:jc w:val="both"/>
        <w:sectPr w:rsidR="00CB7472">
          <w:pgSz w:w="12240" w:h="15840"/>
          <w:pgMar w:top="1680" w:right="1320" w:bottom="280" w:left="1340" w:header="720" w:footer="720" w:gutter="0"/>
          <w:cols w:space="720"/>
        </w:sectPr>
      </w:pPr>
    </w:p>
    <w:p w:rsidR="00CB7472" w:rsidRDefault="00B31EF3">
      <w:pPr>
        <w:pStyle w:val="Heading2"/>
        <w:jc w:val="left"/>
      </w:pPr>
      <w:bookmarkStart w:id="4" w:name="_TOC_250012"/>
      <w:bookmarkEnd w:id="4"/>
      <w:r>
        <w:rPr>
          <w:color w:val="2E5395"/>
          <w:spacing w:val="-2"/>
        </w:rPr>
        <w:lastRenderedPageBreak/>
        <w:t>Politics</w:t>
      </w:r>
    </w:p>
    <w:p w:rsidR="00CB7472" w:rsidRDefault="00CB7472">
      <w:pPr>
        <w:pStyle w:val="BodyText"/>
        <w:spacing w:before="5"/>
        <w:rPr>
          <w:rFonts w:ascii="Calibri"/>
          <w:sz w:val="22"/>
        </w:rPr>
      </w:pPr>
    </w:p>
    <w:p w:rsidR="00CB7472" w:rsidRDefault="00B31EF3">
      <w:pPr>
        <w:pStyle w:val="BodyText"/>
        <w:spacing w:line="360" w:lineRule="auto"/>
        <w:ind w:left="100" w:right="122"/>
        <w:jc w:val="both"/>
      </w:pPr>
      <w:r>
        <w:t>Politics are the activities and</w:t>
      </w:r>
      <w:r>
        <w:rPr>
          <w:spacing w:val="-3"/>
        </w:rPr>
        <w:t xml:space="preserve"> </w:t>
      </w:r>
      <w:r>
        <w:t>actions</w:t>
      </w:r>
      <w:r>
        <w:rPr>
          <w:spacing w:val="-3"/>
        </w:rPr>
        <w:t xml:space="preserve"> </w:t>
      </w:r>
      <w:r>
        <w:t>of</w:t>
      </w:r>
      <w:r>
        <w:rPr>
          <w:spacing w:val="-3"/>
        </w:rPr>
        <w:t xml:space="preserve"> </w:t>
      </w:r>
      <w:r>
        <w:t>the</w:t>
      </w:r>
      <w:r>
        <w:rPr>
          <w:spacing w:val="-3"/>
        </w:rPr>
        <w:t xml:space="preserve"> </w:t>
      </w:r>
      <w:r>
        <w:t>individuals</w:t>
      </w:r>
      <w:r>
        <w:rPr>
          <w:spacing w:val="-3"/>
        </w:rPr>
        <w:t xml:space="preserve"> </w:t>
      </w:r>
      <w:r>
        <w:t>which</w:t>
      </w:r>
      <w:r>
        <w:rPr>
          <w:spacing w:val="-3"/>
        </w:rPr>
        <w:t xml:space="preserve"> </w:t>
      </w:r>
      <w:r>
        <w:t>are</w:t>
      </w:r>
      <w:r>
        <w:rPr>
          <w:spacing w:val="-3"/>
        </w:rPr>
        <w:t xml:space="preserve"> </w:t>
      </w:r>
      <w:r>
        <w:t>not</w:t>
      </w:r>
      <w:r>
        <w:rPr>
          <w:spacing w:val="-3"/>
        </w:rPr>
        <w:t xml:space="preserve"> </w:t>
      </w:r>
      <w:r>
        <w:t>officially</w:t>
      </w:r>
      <w:r>
        <w:rPr>
          <w:spacing w:val="-3"/>
        </w:rPr>
        <w:t xml:space="preserve"> </w:t>
      </w:r>
      <w:r>
        <w:t>recognised</w:t>
      </w:r>
      <w:r>
        <w:rPr>
          <w:spacing w:val="-3"/>
        </w:rPr>
        <w:t xml:space="preserve"> </w:t>
      </w:r>
      <w:r>
        <w:t>by</w:t>
      </w:r>
      <w:r>
        <w:rPr>
          <w:spacing w:val="-3"/>
        </w:rPr>
        <w:t xml:space="preserve"> </w:t>
      </w:r>
      <w:r w:rsidR="00D97D7C">
        <w:t>the organizational practis</w:t>
      </w:r>
      <w:r>
        <w:t>es but people do this to influence others to meet individual goals (Pfeffer, 2008). Politics is very</w:t>
      </w:r>
      <w:r>
        <w:rPr>
          <w:spacing w:val="-3"/>
        </w:rPr>
        <w:t xml:space="preserve"> </w:t>
      </w:r>
      <w:r>
        <w:t>common</w:t>
      </w:r>
      <w:r>
        <w:rPr>
          <w:spacing w:val="-3"/>
        </w:rPr>
        <w:t xml:space="preserve"> </w:t>
      </w:r>
      <w:r>
        <w:t>in</w:t>
      </w:r>
      <w:r>
        <w:rPr>
          <w:spacing w:val="-3"/>
        </w:rPr>
        <w:t xml:space="preserve"> </w:t>
      </w:r>
      <w:r>
        <w:t>an</w:t>
      </w:r>
      <w:r>
        <w:rPr>
          <w:spacing w:val="-3"/>
        </w:rPr>
        <w:t xml:space="preserve"> </w:t>
      </w:r>
      <w:r>
        <w:t>organization</w:t>
      </w:r>
      <w:r>
        <w:rPr>
          <w:spacing w:val="-3"/>
        </w:rPr>
        <w:t xml:space="preserve"> </w:t>
      </w:r>
      <w:r>
        <w:t>and</w:t>
      </w:r>
      <w:r>
        <w:rPr>
          <w:spacing w:val="-3"/>
        </w:rPr>
        <w:t xml:space="preserve"> </w:t>
      </w:r>
      <w:r>
        <w:t>it</w:t>
      </w:r>
      <w:r>
        <w:rPr>
          <w:spacing w:val="-3"/>
        </w:rPr>
        <w:t xml:space="preserve"> </w:t>
      </w:r>
      <w:r>
        <w:t>is</w:t>
      </w:r>
      <w:r>
        <w:rPr>
          <w:spacing w:val="-3"/>
        </w:rPr>
        <w:t xml:space="preserve"> </w:t>
      </w:r>
      <w:r>
        <w:t>also</w:t>
      </w:r>
      <w:r>
        <w:rPr>
          <w:spacing w:val="-3"/>
        </w:rPr>
        <w:t xml:space="preserve"> </w:t>
      </w:r>
      <w:r>
        <w:t>human</w:t>
      </w:r>
      <w:r>
        <w:rPr>
          <w:spacing w:val="-3"/>
        </w:rPr>
        <w:t xml:space="preserve"> </w:t>
      </w:r>
      <w:r>
        <w:t>psychology</w:t>
      </w:r>
      <w:r>
        <w:rPr>
          <w:spacing w:val="-3"/>
        </w:rPr>
        <w:t xml:space="preserve"> </w:t>
      </w:r>
      <w:r>
        <w:t>to</w:t>
      </w:r>
      <w:r>
        <w:rPr>
          <w:spacing w:val="-3"/>
        </w:rPr>
        <w:t xml:space="preserve"> </w:t>
      </w:r>
      <w:r>
        <w:t>gain</w:t>
      </w:r>
      <w:r>
        <w:rPr>
          <w:spacing w:val="-3"/>
        </w:rPr>
        <w:t xml:space="preserve"> </w:t>
      </w:r>
      <w:r>
        <w:t>things from influence. There are many reasons why</w:t>
      </w:r>
      <w:r>
        <w:rPr>
          <w:spacing w:val="-3"/>
        </w:rPr>
        <w:t xml:space="preserve"> </w:t>
      </w:r>
      <w:r>
        <w:t>people</w:t>
      </w:r>
      <w:r>
        <w:rPr>
          <w:spacing w:val="-3"/>
        </w:rPr>
        <w:t xml:space="preserve"> </w:t>
      </w:r>
      <w:r>
        <w:t>in</w:t>
      </w:r>
      <w:r>
        <w:rPr>
          <w:spacing w:val="-3"/>
        </w:rPr>
        <w:t xml:space="preserve"> </w:t>
      </w:r>
      <w:r>
        <w:t>org</w:t>
      </w:r>
      <w:r>
        <w:t>anizations</w:t>
      </w:r>
      <w:r>
        <w:rPr>
          <w:spacing w:val="-3"/>
        </w:rPr>
        <w:t xml:space="preserve"> </w:t>
      </w:r>
      <w:r>
        <w:t>practice</w:t>
      </w:r>
      <w:r>
        <w:rPr>
          <w:spacing w:val="-3"/>
        </w:rPr>
        <w:t xml:space="preserve"> </w:t>
      </w:r>
      <w:r>
        <w:t>politics</w:t>
      </w:r>
      <w:r>
        <w:rPr>
          <w:spacing w:val="-3"/>
        </w:rPr>
        <w:t xml:space="preserve"> </w:t>
      </w:r>
      <w:r>
        <w:t>but</w:t>
      </w:r>
      <w:r>
        <w:rPr>
          <w:spacing w:val="-3"/>
        </w:rPr>
        <w:t xml:space="preserve"> </w:t>
      </w:r>
      <w:r>
        <w:t>will</w:t>
      </w:r>
      <w:r>
        <w:rPr>
          <w:spacing w:val="-3"/>
        </w:rPr>
        <w:t xml:space="preserve"> </w:t>
      </w:r>
      <w:r>
        <w:t>be discussed in the next section. However, politics in</w:t>
      </w:r>
      <w:r>
        <w:rPr>
          <w:spacing w:val="-3"/>
        </w:rPr>
        <w:t xml:space="preserve"> </w:t>
      </w:r>
      <w:r>
        <w:t>an</w:t>
      </w:r>
      <w:r>
        <w:rPr>
          <w:spacing w:val="-3"/>
        </w:rPr>
        <w:t xml:space="preserve"> </w:t>
      </w:r>
      <w:r>
        <w:t>organization</w:t>
      </w:r>
      <w:r>
        <w:rPr>
          <w:spacing w:val="-3"/>
        </w:rPr>
        <w:t xml:space="preserve"> </w:t>
      </w:r>
      <w:r>
        <w:t>cannot</w:t>
      </w:r>
      <w:r>
        <w:rPr>
          <w:spacing w:val="-3"/>
        </w:rPr>
        <w:t xml:space="preserve"> </w:t>
      </w:r>
      <w:r>
        <w:t>be</w:t>
      </w:r>
      <w:r>
        <w:rPr>
          <w:spacing w:val="-3"/>
        </w:rPr>
        <w:t xml:space="preserve"> </w:t>
      </w:r>
      <w:r>
        <w:t>perceived</w:t>
      </w:r>
      <w:r>
        <w:rPr>
          <w:spacing w:val="-3"/>
        </w:rPr>
        <w:t xml:space="preserve"> </w:t>
      </w:r>
      <w:r>
        <w:t>as</w:t>
      </w:r>
      <w:r>
        <w:rPr>
          <w:spacing w:val="-3"/>
        </w:rPr>
        <w:t xml:space="preserve"> </w:t>
      </w:r>
      <w:r>
        <w:t>bad</w:t>
      </w:r>
      <w:r>
        <w:rPr>
          <w:spacing w:val="-3"/>
        </w:rPr>
        <w:t xml:space="preserve"> </w:t>
      </w:r>
      <w:r>
        <w:t>as it may protect the rights of many people.</w:t>
      </w:r>
    </w:p>
    <w:p w:rsidR="00CB7472" w:rsidRDefault="00CB7472">
      <w:pPr>
        <w:pStyle w:val="BodyText"/>
        <w:rPr>
          <w:sz w:val="26"/>
        </w:rPr>
      </w:pPr>
    </w:p>
    <w:p w:rsidR="00CB7472" w:rsidRDefault="00CB7472">
      <w:pPr>
        <w:pStyle w:val="BodyText"/>
        <w:spacing w:before="3"/>
        <w:rPr>
          <w:sz w:val="31"/>
        </w:rPr>
      </w:pPr>
    </w:p>
    <w:p w:rsidR="00CB7472" w:rsidRDefault="00B31EF3">
      <w:pPr>
        <w:pStyle w:val="Heading2"/>
        <w:spacing w:before="0"/>
        <w:jc w:val="left"/>
      </w:pPr>
      <w:bookmarkStart w:id="5" w:name="_TOC_250011"/>
      <w:r>
        <w:rPr>
          <w:color w:val="2E5395"/>
        </w:rPr>
        <w:t>Data</w:t>
      </w:r>
      <w:r>
        <w:rPr>
          <w:color w:val="2E5395"/>
          <w:spacing w:val="-9"/>
        </w:rPr>
        <w:t xml:space="preserve"> </w:t>
      </w:r>
      <w:r>
        <w:rPr>
          <w:color w:val="2E5395"/>
        </w:rPr>
        <w:t>and</w:t>
      </w:r>
      <w:r>
        <w:rPr>
          <w:color w:val="2E5395"/>
          <w:spacing w:val="-7"/>
        </w:rPr>
        <w:t xml:space="preserve"> </w:t>
      </w:r>
      <w:r>
        <w:rPr>
          <w:color w:val="2E5395"/>
        </w:rPr>
        <w:t>Debates</w:t>
      </w:r>
      <w:r>
        <w:rPr>
          <w:color w:val="2E5395"/>
          <w:spacing w:val="-7"/>
        </w:rPr>
        <w:t xml:space="preserve"> </w:t>
      </w:r>
      <w:r>
        <w:rPr>
          <w:color w:val="2E5395"/>
        </w:rPr>
        <w:t>about</w:t>
      </w:r>
      <w:r>
        <w:rPr>
          <w:color w:val="2E5395"/>
          <w:spacing w:val="-7"/>
        </w:rPr>
        <w:t xml:space="preserve"> </w:t>
      </w:r>
      <w:r>
        <w:rPr>
          <w:color w:val="2E5395"/>
        </w:rPr>
        <w:t>Power</w:t>
      </w:r>
      <w:r>
        <w:rPr>
          <w:color w:val="2E5395"/>
          <w:spacing w:val="-6"/>
        </w:rPr>
        <w:t xml:space="preserve"> </w:t>
      </w:r>
      <w:r>
        <w:rPr>
          <w:color w:val="2E5395"/>
        </w:rPr>
        <w:t>and</w:t>
      </w:r>
      <w:r>
        <w:rPr>
          <w:color w:val="2E5395"/>
          <w:spacing w:val="-7"/>
        </w:rPr>
        <w:t xml:space="preserve"> </w:t>
      </w:r>
      <w:r>
        <w:rPr>
          <w:color w:val="2E5395"/>
        </w:rPr>
        <w:t>Politics</w:t>
      </w:r>
      <w:r>
        <w:rPr>
          <w:color w:val="2E5395"/>
          <w:spacing w:val="-7"/>
        </w:rPr>
        <w:t xml:space="preserve"> </w:t>
      </w:r>
      <w:r>
        <w:rPr>
          <w:color w:val="2E5395"/>
        </w:rPr>
        <w:t>in</w:t>
      </w:r>
      <w:r>
        <w:rPr>
          <w:color w:val="2E5395"/>
          <w:spacing w:val="-7"/>
        </w:rPr>
        <w:t xml:space="preserve"> </w:t>
      </w:r>
      <w:r>
        <w:rPr>
          <w:color w:val="2E5395"/>
        </w:rPr>
        <w:t>an</w:t>
      </w:r>
      <w:r>
        <w:rPr>
          <w:color w:val="2E5395"/>
          <w:spacing w:val="-6"/>
        </w:rPr>
        <w:t xml:space="preserve"> </w:t>
      </w:r>
      <w:bookmarkEnd w:id="5"/>
      <w:r>
        <w:rPr>
          <w:color w:val="2E5395"/>
          <w:spacing w:val="-2"/>
        </w:rPr>
        <w:t>Organization</w:t>
      </w:r>
    </w:p>
    <w:p w:rsidR="00CB7472" w:rsidRDefault="00CB7472">
      <w:pPr>
        <w:pStyle w:val="BodyText"/>
        <w:spacing w:before="5"/>
        <w:rPr>
          <w:rFonts w:ascii="Calibri"/>
          <w:sz w:val="22"/>
        </w:rPr>
      </w:pPr>
    </w:p>
    <w:p w:rsidR="00CB7472" w:rsidRDefault="00B31EF3">
      <w:pPr>
        <w:pStyle w:val="BodyText"/>
        <w:spacing w:line="360" w:lineRule="auto"/>
        <w:ind w:left="100" w:right="118"/>
        <w:jc w:val="both"/>
      </w:pPr>
      <w:r>
        <w:t>There can be several sources of power from</w:t>
      </w:r>
      <w:r>
        <w:rPr>
          <w:spacing w:val="-2"/>
        </w:rPr>
        <w:t xml:space="preserve"> </w:t>
      </w:r>
      <w:r>
        <w:t>where</w:t>
      </w:r>
      <w:r>
        <w:rPr>
          <w:spacing w:val="-2"/>
        </w:rPr>
        <w:t xml:space="preserve"> </w:t>
      </w:r>
      <w:r>
        <w:t>power</w:t>
      </w:r>
      <w:r>
        <w:rPr>
          <w:spacing w:val="-2"/>
        </w:rPr>
        <w:t xml:space="preserve"> </w:t>
      </w:r>
      <w:r>
        <w:t>can</w:t>
      </w:r>
      <w:r>
        <w:rPr>
          <w:spacing w:val="-2"/>
        </w:rPr>
        <w:t xml:space="preserve"> </w:t>
      </w:r>
      <w:r>
        <w:t>be</w:t>
      </w:r>
      <w:r>
        <w:rPr>
          <w:spacing w:val="-2"/>
        </w:rPr>
        <w:t xml:space="preserve"> </w:t>
      </w:r>
      <w:r>
        <w:t>generated.</w:t>
      </w:r>
      <w:r>
        <w:rPr>
          <w:spacing w:val="-2"/>
        </w:rPr>
        <w:t xml:space="preserve"> </w:t>
      </w:r>
      <w:r>
        <w:t>If</w:t>
      </w:r>
      <w:r>
        <w:rPr>
          <w:spacing w:val="-2"/>
        </w:rPr>
        <w:t xml:space="preserve"> </w:t>
      </w:r>
      <w:r>
        <w:t>the</w:t>
      </w:r>
      <w:r>
        <w:rPr>
          <w:spacing w:val="-2"/>
        </w:rPr>
        <w:t xml:space="preserve"> </w:t>
      </w:r>
      <w:r>
        <w:t>manager</w:t>
      </w:r>
      <w:r>
        <w:rPr>
          <w:spacing w:val="-2"/>
        </w:rPr>
        <w:t xml:space="preserve"> </w:t>
      </w:r>
      <w:r>
        <w:t>of</w:t>
      </w:r>
      <w:r>
        <w:rPr>
          <w:spacing w:val="-2"/>
        </w:rPr>
        <w:t xml:space="preserve"> </w:t>
      </w:r>
      <w:r>
        <w:t xml:space="preserve">an organization has the ability to control the reward of the employees, it is called reward power. Coercive power is </w:t>
      </w:r>
      <w:r w:rsidR="002432B5">
        <w:t>practiced</w:t>
      </w:r>
      <w:r>
        <w:t xml:space="preserve"> by making an unpleasant experience for</w:t>
      </w:r>
      <w:r>
        <w:t xml:space="preserve"> the employees. The power source can be legitimate as well where both the manager and the employees know that the manager can influence the employee ("Definition of power", 2022). Both of the parties take it normally and follows</w:t>
      </w:r>
      <w:r>
        <w:rPr>
          <w:spacing w:val="-3"/>
        </w:rPr>
        <w:t xml:space="preserve"> </w:t>
      </w:r>
      <w:r>
        <w:t>the</w:t>
      </w:r>
      <w:r>
        <w:rPr>
          <w:spacing w:val="-3"/>
        </w:rPr>
        <w:t xml:space="preserve"> </w:t>
      </w:r>
      <w:r>
        <w:t>power</w:t>
      </w:r>
      <w:r>
        <w:rPr>
          <w:spacing w:val="-3"/>
        </w:rPr>
        <w:t xml:space="preserve"> </w:t>
      </w:r>
      <w:r>
        <w:t>protocol.</w:t>
      </w:r>
      <w:r>
        <w:rPr>
          <w:spacing w:val="-3"/>
        </w:rPr>
        <w:t xml:space="preserve"> </w:t>
      </w:r>
      <w:r>
        <w:t>Referen</w:t>
      </w:r>
      <w:r>
        <w:t>t</w:t>
      </w:r>
      <w:r>
        <w:rPr>
          <w:spacing w:val="-3"/>
        </w:rPr>
        <w:t xml:space="preserve"> </w:t>
      </w:r>
      <w:r>
        <w:t>power</w:t>
      </w:r>
      <w:r>
        <w:rPr>
          <w:spacing w:val="-3"/>
        </w:rPr>
        <w:t xml:space="preserve"> </w:t>
      </w:r>
      <w:r>
        <w:t>is</w:t>
      </w:r>
      <w:r>
        <w:rPr>
          <w:spacing w:val="-3"/>
        </w:rPr>
        <w:t xml:space="preserve"> </w:t>
      </w:r>
      <w:r>
        <w:t>used</w:t>
      </w:r>
      <w:r>
        <w:rPr>
          <w:spacing w:val="-3"/>
        </w:rPr>
        <w:t xml:space="preserve"> </w:t>
      </w:r>
      <w:r>
        <w:t>by</w:t>
      </w:r>
      <w:r>
        <w:rPr>
          <w:spacing w:val="-3"/>
        </w:rPr>
        <w:t xml:space="preserve"> </w:t>
      </w:r>
      <w:r>
        <w:t>charismatic</w:t>
      </w:r>
      <w:r>
        <w:rPr>
          <w:spacing w:val="-3"/>
        </w:rPr>
        <w:t xml:space="preserve"> </w:t>
      </w:r>
      <w:r>
        <w:t>leaders</w:t>
      </w:r>
      <w:r>
        <w:rPr>
          <w:spacing w:val="-3"/>
        </w:rPr>
        <w:t xml:space="preserve"> </w:t>
      </w:r>
      <w:r>
        <w:t>who</w:t>
      </w:r>
      <w:r>
        <w:rPr>
          <w:spacing w:val="-3"/>
        </w:rPr>
        <w:t xml:space="preserve"> </w:t>
      </w:r>
      <w:r>
        <w:t>can influence people because of the</w:t>
      </w:r>
      <w:r>
        <w:rPr>
          <w:spacing w:val="-2"/>
        </w:rPr>
        <w:t xml:space="preserve"> </w:t>
      </w:r>
      <w:r>
        <w:t>personal</w:t>
      </w:r>
      <w:r>
        <w:rPr>
          <w:spacing w:val="-2"/>
        </w:rPr>
        <w:t xml:space="preserve"> </w:t>
      </w:r>
      <w:r>
        <w:t>attraction</w:t>
      </w:r>
      <w:r>
        <w:rPr>
          <w:spacing w:val="-2"/>
        </w:rPr>
        <w:t xml:space="preserve"> </w:t>
      </w:r>
      <w:r>
        <w:t>of</w:t>
      </w:r>
      <w:r>
        <w:rPr>
          <w:spacing w:val="-2"/>
        </w:rPr>
        <w:t xml:space="preserve"> </w:t>
      </w:r>
      <w:r>
        <w:t>the</w:t>
      </w:r>
      <w:r>
        <w:rPr>
          <w:spacing w:val="-2"/>
        </w:rPr>
        <w:t xml:space="preserve"> </w:t>
      </w:r>
      <w:r>
        <w:t>employees</w:t>
      </w:r>
      <w:r>
        <w:rPr>
          <w:spacing w:val="-2"/>
        </w:rPr>
        <w:t xml:space="preserve"> </w:t>
      </w:r>
      <w:r>
        <w:t>to</w:t>
      </w:r>
      <w:r>
        <w:rPr>
          <w:spacing w:val="-2"/>
        </w:rPr>
        <w:t xml:space="preserve"> </w:t>
      </w:r>
      <w:r>
        <w:t>the</w:t>
      </w:r>
      <w:r>
        <w:rPr>
          <w:spacing w:val="-2"/>
        </w:rPr>
        <w:t xml:space="preserve"> </w:t>
      </w:r>
      <w:r>
        <w:t>managers.</w:t>
      </w:r>
      <w:r>
        <w:rPr>
          <w:spacing w:val="-2"/>
        </w:rPr>
        <w:t xml:space="preserve"> </w:t>
      </w:r>
      <w:r>
        <w:t>The</w:t>
      </w:r>
      <w:r>
        <w:rPr>
          <w:spacing w:val="-2"/>
        </w:rPr>
        <w:t xml:space="preserve"> </w:t>
      </w:r>
      <w:r>
        <w:t>last</w:t>
      </w:r>
      <w:r>
        <w:rPr>
          <w:spacing w:val="-2"/>
        </w:rPr>
        <w:t xml:space="preserve"> </w:t>
      </w:r>
      <w:r>
        <w:t>of all power source is the expert power when the leader has superiority of expertise in a specific field which the</w:t>
      </w:r>
      <w:r>
        <w:t xml:space="preserve"> employees do not have. This kind of power may also arise from the availability</w:t>
      </w:r>
      <w:r>
        <w:rPr>
          <w:spacing w:val="40"/>
        </w:rPr>
        <w:t xml:space="preserve"> </w:t>
      </w:r>
      <w:r>
        <w:t>of knowledge and information to the leader which is not available to the employees. Power can be acquired by a person in many ways. A person can gain power if something extraor</w:t>
      </w:r>
      <w:r>
        <w:t>dinary is done by him. For example, if the person invents something or did something that provided widespread recognition or competitive advantage to the organization can originate power for</w:t>
      </w:r>
      <w:r>
        <w:rPr>
          <w:spacing w:val="40"/>
        </w:rPr>
        <w:t xml:space="preserve"> </w:t>
      </w:r>
      <w:r>
        <w:t>him. However, the extraordinary activities shall be promoted publ</w:t>
      </w:r>
      <w:r>
        <w:t>icly because gaining power</w:t>
      </w:r>
      <w:r>
        <w:rPr>
          <w:spacing w:val="40"/>
        </w:rPr>
        <w:t xml:space="preserve"> </w:t>
      </w:r>
      <w:r>
        <w:t>will not be possible if it is not recognised by people (Bhasin, 2022). A personal warm relationship with the CEO or managers and also with subordinates can generate power for a person too. Coalescing with another individual can g</w:t>
      </w:r>
      <w:r>
        <w:t>enerate power for all the</w:t>
      </w:r>
      <w:r>
        <w:rPr>
          <w:spacing w:val="-2"/>
        </w:rPr>
        <w:t xml:space="preserve"> </w:t>
      </w:r>
      <w:r>
        <w:t>people</w:t>
      </w:r>
      <w:r>
        <w:rPr>
          <w:spacing w:val="-2"/>
        </w:rPr>
        <w:t xml:space="preserve"> </w:t>
      </w:r>
      <w:r>
        <w:t>because</w:t>
      </w:r>
      <w:r>
        <w:rPr>
          <w:spacing w:val="-2"/>
        </w:rPr>
        <w:t xml:space="preserve"> </w:t>
      </w:r>
      <w:r>
        <w:t>of collective</w:t>
      </w:r>
      <w:r>
        <w:rPr>
          <w:spacing w:val="27"/>
        </w:rPr>
        <w:t xml:space="preserve"> </w:t>
      </w:r>
      <w:r>
        <w:t>togetherness.</w:t>
      </w:r>
      <w:r>
        <w:rPr>
          <w:spacing w:val="27"/>
        </w:rPr>
        <w:t xml:space="preserve"> </w:t>
      </w:r>
      <w:r>
        <w:t>An example could be when elite laureates from all over the world state or condemn something</w:t>
      </w:r>
      <w:r>
        <w:rPr>
          <w:spacing w:val="-5"/>
        </w:rPr>
        <w:t xml:space="preserve"> </w:t>
      </w:r>
      <w:r>
        <w:t>collectively.</w:t>
      </w:r>
      <w:r>
        <w:rPr>
          <w:spacing w:val="-5"/>
        </w:rPr>
        <w:t xml:space="preserve"> </w:t>
      </w:r>
      <w:r>
        <w:t>Last</w:t>
      </w:r>
      <w:r>
        <w:rPr>
          <w:spacing w:val="-5"/>
        </w:rPr>
        <w:t xml:space="preserve"> </w:t>
      </w:r>
      <w:r>
        <w:t>of</w:t>
      </w:r>
      <w:r>
        <w:rPr>
          <w:spacing w:val="-5"/>
        </w:rPr>
        <w:t xml:space="preserve"> </w:t>
      </w:r>
      <w:r>
        <w:t>all,</w:t>
      </w:r>
      <w:r>
        <w:rPr>
          <w:spacing w:val="-5"/>
        </w:rPr>
        <w:t xml:space="preserve"> </w:t>
      </w:r>
      <w:r>
        <w:t>Co-opting</w:t>
      </w:r>
      <w:r>
        <w:rPr>
          <w:spacing w:val="-5"/>
        </w:rPr>
        <w:t xml:space="preserve"> </w:t>
      </w:r>
      <w:r>
        <w:t>influencing</w:t>
      </w:r>
      <w:r>
        <w:rPr>
          <w:spacing w:val="-5"/>
        </w:rPr>
        <w:t xml:space="preserve"> </w:t>
      </w:r>
      <w:r>
        <w:t>people</w:t>
      </w:r>
      <w:r>
        <w:rPr>
          <w:spacing w:val="-5"/>
        </w:rPr>
        <w:t xml:space="preserve"> </w:t>
      </w:r>
      <w:r>
        <w:t>can</w:t>
      </w:r>
      <w:r>
        <w:rPr>
          <w:spacing w:val="-5"/>
        </w:rPr>
        <w:t xml:space="preserve"> </w:t>
      </w:r>
      <w:r>
        <w:t>generate</w:t>
      </w:r>
      <w:r>
        <w:rPr>
          <w:spacing w:val="-5"/>
        </w:rPr>
        <w:t xml:space="preserve"> </w:t>
      </w:r>
      <w:r>
        <w:t>power for the whole group. These are some of the sources from where power can be generated. There are</w:t>
      </w:r>
      <w:r>
        <w:rPr>
          <w:spacing w:val="15"/>
        </w:rPr>
        <w:t xml:space="preserve"> </w:t>
      </w:r>
      <w:r>
        <w:t>some</w:t>
      </w:r>
      <w:r>
        <w:rPr>
          <w:spacing w:val="15"/>
        </w:rPr>
        <w:t xml:space="preserve"> </w:t>
      </w:r>
      <w:r>
        <w:t>characteristics</w:t>
      </w:r>
      <w:r>
        <w:rPr>
          <w:spacing w:val="15"/>
        </w:rPr>
        <w:t xml:space="preserve"> </w:t>
      </w:r>
      <w:r>
        <w:t>by</w:t>
      </w:r>
      <w:r>
        <w:rPr>
          <w:spacing w:val="15"/>
        </w:rPr>
        <w:t xml:space="preserve"> </w:t>
      </w:r>
      <w:r>
        <w:t>which</w:t>
      </w:r>
      <w:r>
        <w:rPr>
          <w:spacing w:val="15"/>
        </w:rPr>
        <w:t xml:space="preserve"> </w:t>
      </w:r>
      <w:r>
        <w:t>it</w:t>
      </w:r>
      <w:r>
        <w:rPr>
          <w:spacing w:val="15"/>
        </w:rPr>
        <w:t xml:space="preserve"> </w:t>
      </w:r>
      <w:r>
        <w:t>is</w:t>
      </w:r>
      <w:r>
        <w:rPr>
          <w:spacing w:val="15"/>
        </w:rPr>
        <w:t xml:space="preserve"> </w:t>
      </w:r>
      <w:r>
        <w:t>understandable</w:t>
      </w:r>
      <w:r>
        <w:rPr>
          <w:spacing w:val="15"/>
        </w:rPr>
        <w:t xml:space="preserve"> </w:t>
      </w:r>
      <w:r>
        <w:t>whether</w:t>
      </w:r>
      <w:r>
        <w:rPr>
          <w:spacing w:val="15"/>
        </w:rPr>
        <w:t xml:space="preserve"> </w:t>
      </w:r>
      <w:r>
        <w:t xml:space="preserve">power is there or not. The </w:t>
      </w:r>
      <w:r>
        <w:rPr>
          <w:spacing w:val="-2"/>
        </w:rPr>
        <w:t>ability</w:t>
      </w:r>
    </w:p>
    <w:p w:rsidR="00CB7472" w:rsidRDefault="00CB7472">
      <w:pPr>
        <w:spacing w:line="360" w:lineRule="auto"/>
        <w:jc w:val="both"/>
        <w:sectPr w:rsidR="00CB7472">
          <w:pgSz w:w="12240" w:h="15840"/>
          <w:pgMar w:top="1420" w:right="1320" w:bottom="280" w:left="1340" w:header="720" w:footer="720" w:gutter="0"/>
          <w:cols w:space="720"/>
        </w:sectPr>
      </w:pPr>
    </w:p>
    <w:p w:rsidR="00CB7472" w:rsidRDefault="00B31EF3">
      <w:pPr>
        <w:pStyle w:val="BodyText"/>
        <w:spacing w:before="60" w:line="360" w:lineRule="auto"/>
        <w:ind w:left="100" w:right="119"/>
        <w:jc w:val="both"/>
      </w:pPr>
      <w:r>
        <w:lastRenderedPageBreak/>
        <w:t>of a person to save someone from a mess or to plac</w:t>
      </w:r>
      <w:r>
        <w:t>e someone in a specific position is power. Furthermore, if a person in an organization can go out of the budget limit or can incentivise employees has the power. Additionally, deciding things on their own in a meeting, and having secret information are als</w:t>
      </w:r>
      <w:r>
        <w:t>o different forms of power.</w:t>
      </w:r>
    </w:p>
    <w:p w:rsidR="00CB7472" w:rsidRDefault="00B31EF3">
      <w:pPr>
        <w:pStyle w:val="BodyText"/>
        <w:spacing w:before="120" w:line="360" w:lineRule="auto"/>
        <w:ind w:left="100" w:right="118"/>
        <w:jc w:val="both"/>
      </w:pPr>
      <w:r>
        <w:t>There are some reasons why people in organizations practice politics. One reason for</w:t>
      </w:r>
      <w:r>
        <w:rPr>
          <w:spacing w:val="-2"/>
        </w:rPr>
        <w:t xml:space="preserve"> </w:t>
      </w:r>
      <w:r>
        <w:t>practising politics is if the company have unorganised goals. The unorganized goals will make people do politics because they will try to maxim</w:t>
      </w:r>
      <w:r>
        <w:t>ize different goals at the same time. Secondly, if there is an option of subjectivity ("Definition of power", 2022), organizational politics takes place. Thirdly, Politics can take place in an organization if the leaders and managers are authoritative. The</w:t>
      </w:r>
      <w:r>
        <w:t xml:space="preserve"> mid and lower-level employees need to involve in politics</w:t>
      </w:r>
      <w:r>
        <w:rPr>
          <w:spacing w:val="-2"/>
        </w:rPr>
        <w:t xml:space="preserve"> </w:t>
      </w:r>
      <w:r>
        <w:t>to</w:t>
      </w:r>
      <w:r>
        <w:rPr>
          <w:spacing w:val="-2"/>
        </w:rPr>
        <w:t xml:space="preserve"> </w:t>
      </w:r>
      <w:r>
        <w:t>protect</w:t>
      </w:r>
      <w:r>
        <w:rPr>
          <w:spacing w:val="-2"/>
        </w:rPr>
        <w:t xml:space="preserve"> </w:t>
      </w:r>
      <w:r>
        <w:t>their</w:t>
      </w:r>
      <w:r>
        <w:rPr>
          <w:spacing w:val="-2"/>
        </w:rPr>
        <w:t xml:space="preserve"> </w:t>
      </w:r>
      <w:r>
        <w:t>rights</w:t>
      </w:r>
      <w:r>
        <w:rPr>
          <w:spacing w:val="-2"/>
        </w:rPr>
        <w:t xml:space="preserve"> </w:t>
      </w:r>
      <w:r>
        <w:t>by</w:t>
      </w:r>
      <w:r>
        <w:rPr>
          <w:spacing w:val="-2"/>
        </w:rPr>
        <w:t xml:space="preserve"> </w:t>
      </w:r>
      <w:r>
        <w:t>forming unions and associations. These unions and associations can negotiate with the top-level management to protect employee rights if the company has authoritative pow</w:t>
      </w:r>
      <w:r>
        <w:t>er. Politics is also evident if there is a power clash inside the organization. The power class will influence people involved in the clash to gain more power and resources possible.</w:t>
      </w:r>
    </w:p>
    <w:p w:rsidR="00CB7472" w:rsidRDefault="00CB7472">
      <w:pPr>
        <w:pStyle w:val="BodyText"/>
        <w:rPr>
          <w:sz w:val="26"/>
        </w:rPr>
      </w:pPr>
    </w:p>
    <w:p w:rsidR="00CB7472" w:rsidRDefault="00CB7472">
      <w:pPr>
        <w:pStyle w:val="BodyText"/>
        <w:spacing w:before="3"/>
        <w:rPr>
          <w:sz w:val="31"/>
        </w:rPr>
      </w:pPr>
    </w:p>
    <w:p w:rsidR="00CB7472" w:rsidRDefault="00B31EF3">
      <w:pPr>
        <w:pStyle w:val="Heading2"/>
        <w:spacing w:before="0"/>
      </w:pPr>
      <w:bookmarkStart w:id="6" w:name="_TOC_250010"/>
      <w:r>
        <w:rPr>
          <w:color w:val="2E5395"/>
        </w:rPr>
        <w:t>Critical</w:t>
      </w:r>
      <w:r>
        <w:rPr>
          <w:color w:val="2E5395"/>
          <w:spacing w:val="-11"/>
        </w:rPr>
        <w:t xml:space="preserve"> </w:t>
      </w:r>
      <w:r>
        <w:rPr>
          <w:color w:val="2E5395"/>
        </w:rPr>
        <w:t>Evaluation</w:t>
      </w:r>
      <w:r>
        <w:rPr>
          <w:color w:val="2E5395"/>
          <w:spacing w:val="-8"/>
        </w:rPr>
        <w:t xml:space="preserve"> </w:t>
      </w:r>
      <w:r>
        <w:rPr>
          <w:color w:val="2E5395"/>
        </w:rPr>
        <w:t>of</w:t>
      </w:r>
      <w:r>
        <w:rPr>
          <w:color w:val="2E5395"/>
          <w:spacing w:val="-8"/>
        </w:rPr>
        <w:t xml:space="preserve"> </w:t>
      </w:r>
      <w:r>
        <w:rPr>
          <w:color w:val="2E5395"/>
        </w:rPr>
        <w:t>Power</w:t>
      </w:r>
      <w:r>
        <w:rPr>
          <w:color w:val="2E5395"/>
          <w:spacing w:val="-8"/>
        </w:rPr>
        <w:t xml:space="preserve"> </w:t>
      </w:r>
      <w:r>
        <w:rPr>
          <w:color w:val="2E5395"/>
        </w:rPr>
        <w:t>and</w:t>
      </w:r>
      <w:r>
        <w:rPr>
          <w:color w:val="2E5395"/>
          <w:spacing w:val="-8"/>
        </w:rPr>
        <w:t xml:space="preserve"> </w:t>
      </w:r>
      <w:r>
        <w:rPr>
          <w:color w:val="2E5395"/>
        </w:rPr>
        <w:t>politics</w:t>
      </w:r>
      <w:r>
        <w:rPr>
          <w:color w:val="2E5395"/>
          <w:spacing w:val="-8"/>
        </w:rPr>
        <w:t xml:space="preserve"> </w:t>
      </w:r>
      <w:r>
        <w:rPr>
          <w:color w:val="2E5395"/>
        </w:rPr>
        <w:t>in</w:t>
      </w:r>
      <w:r>
        <w:rPr>
          <w:color w:val="2E5395"/>
          <w:spacing w:val="-8"/>
        </w:rPr>
        <w:t xml:space="preserve"> </w:t>
      </w:r>
      <w:r>
        <w:rPr>
          <w:color w:val="2E5395"/>
        </w:rPr>
        <w:t>the</w:t>
      </w:r>
      <w:r>
        <w:rPr>
          <w:color w:val="2E5395"/>
          <w:spacing w:val="-8"/>
        </w:rPr>
        <w:t xml:space="preserve"> </w:t>
      </w:r>
      <w:r>
        <w:rPr>
          <w:color w:val="2E5395"/>
        </w:rPr>
        <w:t>Post</w:t>
      </w:r>
      <w:r>
        <w:rPr>
          <w:color w:val="2E5395"/>
          <w:spacing w:val="-8"/>
        </w:rPr>
        <w:t xml:space="preserve"> </w:t>
      </w:r>
      <w:r>
        <w:rPr>
          <w:color w:val="2E5395"/>
        </w:rPr>
        <w:t>Office</w:t>
      </w:r>
      <w:r>
        <w:rPr>
          <w:color w:val="2E5395"/>
          <w:spacing w:val="-8"/>
        </w:rPr>
        <w:t xml:space="preserve"> </w:t>
      </w:r>
      <w:bookmarkEnd w:id="6"/>
      <w:r>
        <w:rPr>
          <w:color w:val="2E5395"/>
          <w:spacing w:val="-4"/>
        </w:rPr>
        <w:t>Case</w:t>
      </w:r>
    </w:p>
    <w:p w:rsidR="00CB7472" w:rsidRDefault="00CB7472">
      <w:pPr>
        <w:pStyle w:val="BodyText"/>
        <w:spacing w:before="5"/>
        <w:rPr>
          <w:rFonts w:ascii="Calibri"/>
          <w:sz w:val="22"/>
        </w:rPr>
      </w:pPr>
    </w:p>
    <w:p w:rsidR="00CB7472" w:rsidRDefault="00B31EF3">
      <w:pPr>
        <w:pStyle w:val="BodyText"/>
        <w:spacing w:line="360" w:lineRule="auto"/>
        <w:ind w:left="100" w:right="118"/>
        <w:jc w:val="both"/>
      </w:pPr>
      <w:r>
        <w:t>The case is all about the shutdown of services of 114 Crown Post Offices which will have no deliveries and collections with the 11,500 sub-post offices around the UK. This shutdown is because of an argument related to compensation and pay. The employees of</w:t>
      </w:r>
      <w:r>
        <w:t xml:space="preserve"> the post offices are angry</w:t>
      </w:r>
      <w:r>
        <w:rPr>
          <w:spacing w:val="-3"/>
        </w:rPr>
        <w:t xml:space="preserve"> </w:t>
      </w:r>
      <w:r>
        <w:t>about</w:t>
      </w:r>
      <w:r>
        <w:rPr>
          <w:spacing w:val="-3"/>
        </w:rPr>
        <w:t xml:space="preserve"> </w:t>
      </w:r>
      <w:r>
        <w:t>the</w:t>
      </w:r>
      <w:r>
        <w:rPr>
          <w:spacing w:val="-3"/>
        </w:rPr>
        <w:t xml:space="preserve"> </w:t>
      </w:r>
      <w:r>
        <w:t>use</w:t>
      </w:r>
      <w:r>
        <w:rPr>
          <w:spacing w:val="-3"/>
        </w:rPr>
        <w:t xml:space="preserve"> </w:t>
      </w:r>
      <w:r>
        <w:t>of</w:t>
      </w:r>
      <w:r>
        <w:rPr>
          <w:spacing w:val="-3"/>
        </w:rPr>
        <w:t xml:space="preserve"> </w:t>
      </w:r>
      <w:r>
        <w:t>a</w:t>
      </w:r>
      <w:r>
        <w:rPr>
          <w:spacing w:val="-3"/>
        </w:rPr>
        <w:t xml:space="preserve"> </w:t>
      </w:r>
      <w:r>
        <w:t>pay</w:t>
      </w:r>
      <w:r>
        <w:rPr>
          <w:spacing w:val="-3"/>
        </w:rPr>
        <w:t xml:space="preserve"> </w:t>
      </w:r>
      <w:r>
        <w:t>freeze</w:t>
      </w:r>
      <w:r>
        <w:rPr>
          <w:spacing w:val="-3"/>
        </w:rPr>
        <w:t xml:space="preserve"> </w:t>
      </w:r>
      <w:r>
        <w:t>in</w:t>
      </w:r>
      <w:r>
        <w:rPr>
          <w:spacing w:val="-3"/>
        </w:rPr>
        <w:t xml:space="preserve"> </w:t>
      </w:r>
      <w:r>
        <w:t>2021-2022</w:t>
      </w:r>
      <w:r>
        <w:rPr>
          <w:spacing w:val="-3"/>
        </w:rPr>
        <w:t xml:space="preserve"> </w:t>
      </w:r>
      <w:r>
        <w:t>and</w:t>
      </w:r>
      <w:r>
        <w:rPr>
          <w:spacing w:val="-3"/>
        </w:rPr>
        <w:t xml:space="preserve"> </w:t>
      </w:r>
      <w:r>
        <w:t>a</w:t>
      </w:r>
      <w:r>
        <w:rPr>
          <w:spacing w:val="-3"/>
        </w:rPr>
        <w:t xml:space="preserve"> </w:t>
      </w:r>
      <w:r>
        <w:t>2%</w:t>
      </w:r>
      <w:r>
        <w:rPr>
          <w:spacing w:val="-3"/>
        </w:rPr>
        <w:t xml:space="preserve"> </w:t>
      </w:r>
      <w:r>
        <w:t>rise</w:t>
      </w:r>
      <w:r>
        <w:rPr>
          <w:spacing w:val="-3"/>
        </w:rPr>
        <w:t xml:space="preserve"> </w:t>
      </w:r>
      <w:r>
        <w:t>in</w:t>
      </w:r>
      <w:r>
        <w:rPr>
          <w:spacing w:val="-3"/>
        </w:rPr>
        <w:t xml:space="preserve"> </w:t>
      </w:r>
      <w:r>
        <w:t>the</w:t>
      </w:r>
      <w:r>
        <w:rPr>
          <w:spacing w:val="-3"/>
        </w:rPr>
        <w:t xml:space="preserve"> </w:t>
      </w:r>
      <w:r>
        <w:t>following</w:t>
      </w:r>
      <w:r>
        <w:rPr>
          <w:spacing w:val="-3"/>
        </w:rPr>
        <w:t xml:space="preserve"> </w:t>
      </w:r>
      <w:r>
        <w:t>year.</w:t>
      </w:r>
      <w:r>
        <w:rPr>
          <w:spacing w:val="-3"/>
        </w:rPr>
        <w:t xml:space="preserve"> </w:t>
      </w:r>
      <w:r>
        <w:t>The</w:t>
      </w:r>
      <w:r>
        <w:rPr>
          <w:spacing w:val="-3"/>
        </w:rPr>
        <w:t xml:space="preserve"> </w:t>
      </w:r>
      <w:r>
        <w:t>closure of</w:t>
      </w:r>
      <w:r>
        <w:rPr>
          <w:spacing w:val="-3"/>
        </w:rPr>
        <w:t xml:space="preserve"> </w:t>
      </w:r>
      <w:r>
        <w:t>services</w:t>
      </w:r>
      <w:r>
        <w:rPr>
          <w:spacing w:val="-3"/>
        </w:rPr>
        <w:t xml:space="preserve"> </w:t>
      </w:r>
      <w:r>
        <w:t>by</w:t>
      </w:r>
      <w:r>
        <w:rPr>
          <w:spacing w:val="-3"/>
        </w:rPr>
        <w:t xml:space="preserve"> </w:t>
      </w:r>
      <w:r>
        <w:t>the</w:t>
      </w:r>
      <w:r>
        <w:rPr>
          <w:spacing w:val="-3"/>
        </w:rPr>
        <w:t xml:space="preserve"> </w:t>
      </w:r>
      <w:r>
        <w:t>114</w:t>
      </w:r>
      <w:r>
        <w:rPr>
          <w:spacing w:val="-3"/>
        </w:rPr>
        <w:t xml:space="preserve"> </w:t>
      </w:r>
      <w:r>
        <w:t>Crown</w:t>
      </w:r>
      <w:r>
        <w:rPr>
          <w:spacing w:val="-3"/>
        </w:rPr>
        <w:t xml:space="preserve"> </w:t>
      </w:r>
      <w:r>
        <w:t>post</w:t>
      </w:r>
      <w:r>
        <w:rPr>
          <w:spacing w:val="-3"/>
        </w:rPr>
        <w:t xml:space="preserve"> </w:t>
      </w:r>
      <w:r>
        <w:t>Office</w:t>
      </w:r>
      <w:r>
        <w:rPr>
          <w:spacing w:val="-3"/>
        </w:rPr>
        <w:t xml:space="preserve"> </w:t>
      </w:r>
      <w:r>
        <w:t>employees</w:t>
      </w:r>
      <w:r>
        <w:rPr>
          <w:spacing w:val="-3"/>
        </w:rPr>
        <w:t xml:space="preserve"> </w:t>
      </w:r>
      <w:r>
        <w:t>is</w:t>
      </w:r>
      <w:r>
        <w:rPr>
          <w:spacing w:val="-3"/>
        </w:rPr>
        <w:t xml:space="preserve"> </w:t>
      </w:r>
      <w:r>
        <w:t>a</w:t>
      </w:r>
      <w:r>
        <w:rPr>
          <w:spacing w:val="-3"/>
        </w:rPr>
        <w:t xml:space="preserve"> </w:t>
      </w:r>
      <w:r>
        <w:t>perfect</w:t>
      </w:r>
      <w:r>
        <w:rPr>
          <w:spacing w:val="-3"/>
        </w:rPr>
        <w:t xml:space="preserve"> </w:t>
      </w:r>
      <w:r>
        <w:t>example</w:t>
      </w:r>
      <w:r>
        <w:rPr>
          <w:spacing w:val="-3"/>
        </w:rPr>
        <w:t xml:space="preserve"> </w:t>
      </w:r>
      <w:r>
        <w:t>of</w:t>
      </w:r>
      <w:r>
        <w:rPr>
          <w:spacing w:val="-3"/>
        </w:rPr>
        <w:t xml:space="preserve"> </w:t>
      </w:r>
      <w:r>
        <w:t>power</w:t>
      </w:r>
      <w:r>
        <w:rPr>
          <w:spacing w:val="-3"/>
        </w:rPr>
        <w:t xml:space="preserve"> </w:t>
      </w:r>
      <w:r>
        <w:t>and</w:t>
      </w:r>
      <w:r>
        <w:rPr>
          <w:spacing w:val="-3"/>
        </w:rPr>
        <w:t xml:space="preserve"> </w:t>
      </w:r>
      <w:r>
        <w:t>politics</w:t>
      </w:r>
      <w:r>
        <w:rPr>
          <w:spacing w:val="-3"/>
        </w:rPr>
        <w:t xml:space="preserve"> </w:t>
      </w:r>
      <w:r>
        <w:t>in an organization. Power is the ability o</w:t>
      </w:r>
      <w:r>
        <w:t>f an individual or group to influence an individual or</w:t>
      </w:r>
      <w:r>
        <w:rPr>
          <w:spacing w:val="40"/>
        </w:rPr>
        <w:t xml:space="preserve"> </w:t>
      </w:r>
      <w:r>
        <w:t xml:space="preserve">group. In this case, the collective power has been gained by the employees by having the Communications Workers Union (CWU) ("BBC News", 2022). It is the power of the CWU which resulted in the closure </w:t>
      </w:r>
      <w:r>
        <w:t>of the post offices. They were able to influence the operating decision of the organization. It is also politics because they are negotiating with the top management about their compensation and pay. Politics is an activity in which all the parties involve</w:t>
      </w:r>
      <w:r>
        <w:t>d want to maximize their benefits. The communications workers are also practising politics because they want to maximize their pay (BUCHANAN, 2020).</w:t>
      </w:r>
      <w:r>
        <w:rPr>
          <w:spacing w:val="-3"/>
        </w:rPr>
        <w:t xml:space="preserve"> </w:t>
      </w:r>
      <w:r>
        <w:t>Although</w:t>
      </w:r>
      <w:r>
        <w:rPr>
          <w:spacing w:val="-3"/>
        </w:rPr>
        <w:t xml:space="preserve"> </w:t>
      </w:r>
      <w:r>
        <w:t>the</w:t>
      </w:r>
      <w:r>
        <w:rPr>
          <w:spacing w:val="-3"/>
        </w:rPr>
        <w:t xml:space="preserve"> </w:t>
      </w:r>
      <w:r>
        <w:t>managers are</w:t>
      </w:r>
      <w:r>
        <w:rPr>
          <w:spacing w:val="14"/>
        </w:rPr>
        <w:t xml:space="preserve"> </w:t>
      </w:r>
      <w:r>
        <w:t>saying</w:t>
      </w:r>
      <w:r>
        <w:rPr>
          <w:spacing w:val="14"/>
        </w:rPr>
        <w:t xml:space="preserve"> </w:t>
      </w:r>
      <w:r>
        <w:t>that</w:t>
      </w:r>
      <w:r>
        <w:rPr>
          <w:spacing w:val="14"/>
        </w:rPr>
        <w:t xml:space="preserve"> </w:t>
      </w:r>
      <w:r>
        <w:t>the</w:t>
      </w:r>
      <w:r>
        <w:rPr>
          <w:spacing w:val="14"/>
        </w:rPr>
        <w:t xml:space="preserve"> </w:t>
      </w:r>
      <w:r>
        <w:t>vast</w:t>
      </w:r>
      <w:r>
        <w:rPr>
          <w:spacing w:val="15"/>
        </w:rPr>
        <w:t xml:space="preserve"> </w:t>
      </w:r>
      <w:r>
        <w:t>majority</w:t>
      </w:r>
      <w:r>
        <w:rPr>
          <w:spacing w:val="14"/>
        </w:rPr>
        <w:t xml:space="preserve"> </w:t>
      </w:r>
      <w:r>
        <w:t>of</w:t>
      </w:r>
      <w:r>
        <w:rPr>
          <w:spacing w:val="14"/>
        </w:rPr>
        <w:t xml:space="preserve"> </w:t>
      </w:r>
      <w:r>
        <w:t>11,000</w:t>
      </w:r>
      <w:r>
        <w:rPr>
          <w:spacing w:val="14"/>
        </w:rPr>
        <w:t xml:space="preserve"> </w:t>
      </w:r>
      <w:r>
        <w:t>branches</w:t>
      </w:r>
      <w:r>
        <w:rPr>
          <w:spacing w:val="14"/>
        </w:rPr>
        <w:t xml:space="preserve"> </w:t>
      </w:r>
      <w:r>
        <w:t>will</w:t>
      </w:r>
      <w:r>
        <w:rPr>
          <w:spacing w:val="15"/>
        </w:rPr>
        <w:t xml:space="preserve"> </w:t>
      </w:r>
      <w:r>
        <w:t>not</w:t>
      </w:r>
      <w:r>
        <w:rPr>
          <w:spacing w:val="14"/>
        </w:rPr>
        <w:t xml:space="preserve"> </w:t>
      </w:r>
      <w:r>
        <w:t>be</w:t>
      </w:r>
      <w:r>
        <w:rPr>
          <w:spacing w:val="14"/>
        </w:rPr>
        <w:t xml:space="preserve"> </w:t>
      </w:r>
      <w:r>
        <w:t>affected</w:t>
      </w:r>
      <w:r>
        <w:rPr>
          <w:spacing w:val="14"/>
        </w:rPr>
        <w:t xml:space="preserve"> </w:t>
      </w:r>
      <w:r>
        <w:t>by</w:t>
      </w:r>
      <w:r>
        <w:rPr>
          <w:spacing w:val="14"/>
        </w:rPr>
        <w:t xml:space="preserve"> </w:t>
      </w:r>
      <w:r>
        <w:t>this</w:t>
      </w:r>
      <w:r>
        <w:rPr>
          <w:spacing w:val="15"/>
        </w:rPr>
        <w:t xml:space="preserve"> </w:t>
      </w:r>
      <w:r>
        <w:t>strike,</w:t>
      </w:r>
      <w:r>
        <w:rPr>
          <w:spacing w:val="14"/>
        </w:rPr>
        <w:t xml:space="preserve"> </w:t>
      </w:r>
      <w:r>
        <w:t>it</w:t>
      </w:r>
      <w:r>
        <w:rPr>
          <w:spacing w:val="14"/>
        </w:rPr>
        <w:t xml:space="preserve"> </w:t>
      </w:r>
      <w:r>
        <w:t xml:space="preserve">can </w:t>
      </w:r>
      <w:r>
        <w:rPr>
          <w:spacing w:val="-5"/>
        </w:rPr>
        <w:t>be</w:t>
      </w:r>
    </w:p>
    <w:p w:rsidR="00CB7472" w:rsidRDefault="00CB7472">
      <w:pPr>
        <w:spacing w:line="360" w:lineRule="auto"/>
        <w:jc w:val="both"/>
        <w:sectPr w:rsidR="00CB7472">
          <w:pgSz w:w="12240" w:h="15840"/>
          <w:pgMar w:top="1380" w:right="1320" w:bottom="280" w:left="1340" w:header="720" w:footer="720" w:gutter="0"/>
          <w:cols w:space="720"/>
        </w:sectPr>
      </w:pPr>
    </w:p>
    <w:p w:rsidR="00CB7472" w:rsidRDefault="00B31EF3">
      <w:pPr>
        <w:pStyle w:val="BodyText"/>
        <w:spacing w:before="60" w:line="360" w:lineRule="auto"/>
        <w:ind w:left="100" w:right="118"/>
        <w:jc w:val="both"/>
      </w:pPr>
      <w:r>
        <w:lastRenderedPageBreak/>
        <w:t>predicted this statement is not rational because the sub-post offices are all connected to the Crown</w:t>
      </w:r>
      <w:r>
        <w:rPr>
          <w:spacing w:val="-3"/>
        </w:rPr>
        <w:t xml:space="preserve"> </w:t>
      </w:r>
      <w:r>
        <w:t>Post</w:t>
      </w:r>
      <w:r>
        <w:rPr>
          <w:spacing w:val="-3"/>
        </w:rPr>
        <w:t xml:space="preserve"> </w:t>
      </w:r>
      <w:r>
        <w:t>Offices</w:t>
      </w:r>
      <w:r>
        <w:rPr>
          <w:spacing w:val="-3"/>
        </w:rPr>
        <w:t xml:space="preserve"> </w:t>
      </w:r>
      <w:r>
        <w:t>and</w:t>
      </w:r>
      <w:r>
        <w:rPr>
          <w:spacing w:val="-3"/>
        </w:rPr>
        <w:t xml:space="preserve"> </w:t>
      </w:r>
      <w:r>
        <w:t>they</w:t>
      </w:r>
      <w:r>
        <w:rPr>
          <w:spacing w:val="-3"/>
        </w:rPr>
        <w:t xml:space="preserve"> </w:t>
      </w:r>
      <w:r>
        <w:t>have</w:t>
      </w:r>
      <w:r>
        <w:rPr>
          <w:spacing w:val="-3"/>
        </w:rPr>
        <w:t xml:space="preserve"> </w:t>
      </w:r>
      <w:r>
        <w:t>cross</w:t>
      </w:r>
      <w:r>
        <w:rPr>
          <w:spacing w:val="-3"/>
        </w:rPr>
        <w:t xml:space="preserve"> </w:t>
      </w:r>
      <w:r>
        <w:t>connections</w:t>
      </w:r>
      <w:r>
        <w:rPr>
          <w:spacing w:val="-3"/>
        </w:rPr>
        <w:t xml:space="preserve"> </w:t>
      </w:r>
      <w:r>
        <w:t>in</w:t>
      </w:r>
      <w:r>
        <w:rPr>
          <w:spacing w:val="-3"/>
        </w:rPr>
        <w:t xml:space="preserve"> </w:t>
      </w:r>
      <w:r>
        <w:t>deliveries</w:t>
      </w:r>
      <w:r>
        <w:rPr>
          <w:spacing w:val="-3"/>
        </w:rPr>
        <w:t xml:space="preserve"> </w:t>
      </w:r>
      <w:r>
        <w:t>and</w:t>
      </w:r>
      <w:r>
        <w:rPr>
          <w:spacing w:val="-3"/>
        </w:rPr>
        <w:t xml:space="preserve"> </w:t>
      </w:r>
      <w:r>
        <w:t>collections.</w:t>
      </w:r>
      <w:r>
        <w:rPr>
          <w:spacing w:val="-3"/>
        </w:rPr>
        <w:t xml:space="preserve"> </w:t>
      </w:r>
      <w:r>
        <w:t>This</w:t>
      </w:r>
      <w:r>
        <w:rPr>
          <w:spacing w:val="-3"/>
        </w:rPr>
        <w:t xml:space="preserve"> </w:t>
      </w:r>
      <w:r>
        <w:t>closure</w:t>
      </w:r>
      <w:r>
        <w:rPr>
          <w:spacing w:val="-3"/>
        </w:rPr>
        <w:t xml:space="preserve"> </w:t>
      </w:r>
      <w:r>
        <w:t xml:space="preserve">of service will definitely damage the </w:t>
      </w:r>
      <w:r>
        <w:t>operation of post offices for 1 day. It will also damage the image of the post office because customers will be disappointed if they do not get the service. Besides this, if someone has something important to send or receive, they</w:t>
      </w:r>
      <w:r>
        <w:rPr>
          <w:spacing w:val="-2"/>
        </w:rPr>
        <w:t xml:space="preserve"> </w:t>
      </w:r>
      <w:r>
        <w:t>will</w:t>
      </w:r>
      <w:r>
        <w:rPr>
          <w:spacing w:val="-2"/>
        </w:rPr>
        <w:t xml:space="preserve"> </w:t>
      </w:r>
      <w:r>
        <w:t>suffer</w:t>
      </w:r>
      <w:r>
        <w:rPr>
          <w:spacing w:val="-2"/>
        </w:rPr>
        <w:t xml:space="preserve"> </w:t>
      </w:r>
      <w:r>
        <w:t>because</w:t>
      </w:r>
      <w:r>
        <w:rPr>
          <w:spacing w:val="-2"/>
        </w:rPr>
        <w:t xml:space="preserve"> </w:t>
      </w:r>
      <w:r>
        <w:t>of th</w:t>
      </w:r>
      <w:r>
        <w:t>is closure. This event can result in the loss of customers of Post Office. So, the 114 branches certainly affect the operation of 11,000. This event also affects the morale of the employees because if the dispute between two parties is ignored by the top m</w:t>
      </w:r>
      <w:r>
        <w:t>anagers, if the conflict is not resolved, it will leave</w:t>
      </w:r>
      <w:r>
        <w:rPr>
          <w:spacing w:val="-3"/>
        </w:rPr>
        <w:t xml:space="preserve"> </w:t>
      </w:r>
      <w:r>
        <w:t>a</w:t>
      </w:r>
      <w:r>
        <w:rPr>
          <w:spacing w:val="-3"/>
        </w:rPr>
        <w:t xml:space="preserve"> </w:t>
      </w:r>
      <w:r>
        <w:t>negative</w:t>
      </w:r>
      <w:r>
        <w:rPr>
          <w:spacing w:val="-3"/>
        </w:rPr>
        <w:t xml:space="preserve"> </w:t>
      </w:r>
      <w:r>
        <w:t>impression</w:t>
      </w:r>
      <w:r>
        <w:rPr>
          <w:spacing w:val="-3"/>
        </w:rPr>
        <w:t xml:space="preserve"> </w:t>
      </w:r>
      <w:r>
        <w:t>on</w:t>
      </w:r>
      <w:r>
        <w:rPr>
          <w:spacing w:val="-3"/>
        </w:rPr>
        <w:t xml:space="preserve"> </w:t>
      </w:r>
      <w:r>
        <w:t>the</w:t>
      </w:r>
      <w:r>
        <w:rPr>
          <w:spacing w:val="-3"/>
        </w:rPr>
        <w:t xml:space="preserve"> </w:t>
      </w:r>
      <w:r>
        <w:t>morale</w:t>
      </w:r>
      <w:r>
        <w:rPr>
          <w:spacing w:val="-3"/>
        </w:rPr>
        <w:t xml:space="preserve"> </w:t>
      </w:r>
      <w:r>
        <w:t>of</w:t>
      </w:r>
      <w:r>
        <w:rPr>
          <w:spacing w:val="-3"/>
        </w:rPr>
        <w:t xml:space="preserve"> </w:t>
      </w:r>
      <w:r>
        <w:t>the</w:t>
      </w:r>
      <w:r>
        <w:rPr>
          <w:spacing w:val="-3"/>
        </w:rPr>
        <w:t xml:space="preserve"> </w:t>
      </w:r>
      <w:r>
        <w:t>employees.</w:t>
      </w:r>
      <w:r>
        <w:rPr>
          <w:spacing w:val="-3"/>
        </w:rPr>
        <w:t xml:space="preserve"> </w:t>
      </w:r>
      <w:r>
        <w:t>The</w:t>
      </w:r>
      <w:r>
        <w:rPr>
          <w:spacing w:val="-3"/>
        </w:rPr>
        <w:t xml:space="preserve"> </w:t>
      </w:r>
      <w:r>
        <w:t>employees</w:t>
      </w:r>
      <w:r>
        <w:rPr>
          <w:spacing w:val="-3"/>
        </w:rPr>
        <w:t xml:space="preserve"> </w:t>
      </w:r>
      <w:r>
        <w:t>will feel frustrated and the productivity of the organization can decrease drastically. This disagreement between the</w:t>
      </w:r>
      <w:r>
        <w:rPr>
          <w:spacing w:val="-3"/>
        </w:rPr>
        <w:t xml:space="preserve"> </w:t>
      </w:r>
      <w:r>
        <w:t>communication</w:t>
      </w:r>
      <w:r>
        <w:rPr>
          <w:spacing w:val="-3"/>
        </w:rPr>
        <w:t xml:space="preserve"> </w:t>
      </w:r>
      <w:r>
        <w:t>employees</w:t>
      </w:r>
      <w:r>
        <w:rPr>
          <w:spacing w:val="-3"/>
        </w:rPr>
        <w:t xml:space="preserve"> </w:t>
      </w:r>
      <w:r>
        <w:t>and</w:t>
      </w:r>
      <w:r>
        <w:rPr>
          <w:spacing w:val="-3"/>
        </w:rPr>
        <w:t xml:space="preserve"> </w:t>
      </w:r>
      <w:r>
        <w:t>the</w:t>
      </w:r>
      <w:r>
        <w:rPr>
          <w:spacing w:val="-3"/>
        </w:rPr>
        <w:t xml:space="preserve"> </w:t>
      </w:r>
      <w:r>
        <w:t>managers</w:t>
      </w:r>
      <w:r>
        <w:rPr>
          <w:spacing w:val="-3"/>
        </w:rPr>
        <w:t xml:space="preserve"> </w:t>
      </w:r>
      <w:r>
        <w:t>shall</w:t>
      </w:r>
      <w:r>
        <w:rPr>
          <w:spacing w:val="-3"/>
        </w:rPr>
        <w:t xml:space="preserve"> </w:t>
      </w:r>
      <w:r>
        <w:t>be</w:t>
      </w:r>
      <w:r>
        <w:rPr>
          <w:spacing w:val="-3"/>
        </w:rPr>
        <w:t xml:space="preserve"> </w:t>
      </w:r>
      <w:r>
        <w:t>resolved</w:t>
      </w:r>
      <w:r>
        <w:rPr>
          <w:spacing w:val="-3"/>
        </w:rPr>
        <w:t xml:space="preserve"> </w:t>
      </w:r>
      <w:r>
        <w:t>as</w:t>
      </w:r>
      <w:r>
        <w:rPr>
          <w:spacing w:val="-3"/>
        </w:rPr>
        <w:t xml:space="preserve"> </w:t>
      </w:r>
      <w:r>
        <w:t>soon as possible.</w:t>
      </w:r>
    </w:p>
    <w:p w:rsidR="00CB7472" w:rsidRDefault="00CB7472">
      <w:pPr>
        <w:pStyle w:val="BodyText"/>
        <w:rPr>
          <w:sz w:val="26"/>
        </w:rPr>
      </w:pPr>
    </w:p>
    <w:p w:rsidR="00CB7472" w:rsidRDefault="00CB7472">
      <w:pPr>
        <w:pStyle w:val="BodyText"/>
        <w:rPr>
          <w:sz w:val="26"/>
        </w:rPr>
      </w:pPr>
    </w:p>
    <w:p w:rsidR="00CB7472" w:rsidRDefault="00B31EF3">
      <w:pPr>
        <w:pStyle w:val="Heading1"/>
        <w:spacing w:before="182"/>
        <w:jc w:val="both"/>
      </w:pPr>
      <w:bookmarkStart w:id="7" w:name="_TOC_250009"/>
      <w:bookmarkEnd w:id="7"/>
      <w:r>
        <w:rPr>
          <w:color w:val="2E5395"/>
          <w:spacing w:val="-2"/>
        </w:rPr>
        <w:t>Stakeholder Analysis</w:t>
      </w:r>
    </w:p>
    <w:p w:rsidR="00CB7472" w:rsidRDefault="00B31EF3">
      <w:pPr>
        <w:pStyle w:val="Heading2"/>
        <w:spacing w:before="234"/>
      </w:pPr>
      <w:bookmarkStart w:id="8" w:name="_TOC_250008"/>
      <w:r>
        <w:rPr>
          <w:color w:val="2E5395"/>
        </w:rPr>
        <w:t>The</w:t>
      </w:r>
      <w:r>
        <w:rPr>
          <w:color w:val="2E5395"/>
          <w:spacing w:val="-10"/>
        </w:rPr>
        <w:t xml:space="preserve"> </w:t>
      </w:r>
      <w:r>
        <w:rPr>
          <w:color w:val="2E5395"/>
        </w:rPr>
        <w:t>Salience</w:t>
      </w:r>
      <w:r>
        <w:rPr>
          <w:color w:val="2E5395"/>
          <w:spacing w:val="-7"/>
        </w:rPr>
        <w:t xml:space="preserve"> </w:t>
      </w:r>
      <w:r>
        <w:rPr>
          <w:color w:val="2E5395"/>
        </w:rPr>
        <w:t>Model</w:t>
      </w:r>
      <w:r>
        <w:rPr>
          <w:color w:val="2E5395"/>
          <w:spacing w:val="-8"/>
        </w:rPr>
        <w:t xml:space="preserve"> </w:t>
      </w:r>
      <w:r>
        <w:rPr>
          <w:color w:val="2E5395"/>
        </w:rPr>
        <w:t>and</w:t>
      </w:r>
      <w:r>
        <w:rPr>
          <w:color w:val="2E5395"/>
          <w:spacing w:val="-7"/>
        </w:rPr>
        <w:t xml:space="preserve"> </w:t>
      </w:r>
      <w:r>
        <w:rPr>
          <w:color w:val="2E5395"/>
        </w:rPr>
        <w:t>The</w:t>
      </w:r>
      <w:r>
        <w:rPr>
          <w:color w:val="2E5395"/>
          <w:spacing w:val="-8"/>
        </w:rPr>
        <w:t xml:space="preserve"> </w:t>
      </w:r>
      <w:r>
        <w:rPr>
          <w:color w:val="2E5395"/>
        </w:rPr>
        <w:t>Power</w:t>
      </w:r>
      <w:r>
        <w:rPr>
          <w:color w:val="2E5395"/>
          <w:spacing w:val="-7"/>
        </w:rPr>
        <w:t xml:space="preserve"> </w:t>
      </w:r>
      <w:r>
        <w:rPr>
          <w:color w:val="2E5395"/>
        </w:rPr>
        <w:t>Interest</w:t>
      </w:r>
      <w:r>
        <w:rPr>
          <w:color w:val="2E5395"/>
          <w:spacing w:val="-8"/>
        </w:rPr>
        <w:t xml:space="preserve"> </w:t>
      </w:r>
      <w:r>
        <w:rPr>
          <w:color w:val="2E5395"/>
        </w:rPr>
        <w:t>Matrix</w:t>
      </w:r>
      <w:r>
        <w:rPr>
          <w:color w:val="2E5395"/>
          <w:spacing w:val="-7"/>
        </w:rPr>
        <w:t xml:space="preserve"> </w:t>
      </w:r>
      <w:bookmarkEnd w:id="8"/>
      <w:r>
        <w:rPr>
          <w:color w:val="2E5395"/>
          <w:spacing w:val="-2"/>
        </w:rPr>
        <w:t>Model</w:t>
      </w:r>
    </w:p>
    <w:p w:rsidR="00CB7472" w:rsidRDefault="00CB7472">
      <w:pPr>
        <w:pStyle w:val="BodyText"/>
        <w:spacing w:before="5"/>
        <w:rPr>
          <w:rFonts w:ascii="Calibri"/>
          <w:sz w:val="22"/>
        </w:rPr>
      </w:pPr>
    </w:p>
    <w:p w:rsidR="00CB7472" w:rsidRDefault="00B31EF3">
      <w:pPr>
        <w:pStyle w:val="BodyText"/>
        <w:spacing w:line="360" w:lineRule="auto"/>
        <w:ind w:left="100" w:right="120"/>
        <w:jc w:val="both"/>
      </w:pPr>
      <w:r>
        <w:t>It is important for a company to decide</w:t>
      </w:r>
      <w:r>
        <w:rPr>
          <w:spacing w:val="-3"/>
        </w:rPr>
        <w:t xml:space="preserve"> </w:t>
      </w:r>
      <w:r>
        <w:t>who</w:t>
      </w:r>
      <w:r>
        <w:rPr>
          <w:spacing w:val="-3"/>
        </w:rPr>
        <w:t xml:space="preserve"> </w:t>
      </w:r>
      <w:r>
        <w:t>are</w:t>
      </w:r>
      <w:r>
        <w:rPr>
          <w:spacing w:val="-3"/>
        </w:rPr>
        <w:t xml:space="preserve"> </w:t>
      </w:r>
      <w:r>
        <w:t>the</w:t>
      </w:r>
      <w:r>
        <w:rPr>
          <w:spacing w:val="-3"/>
        </w:rPr>
        <w:t xml:space="preserve"> </w:t>
      </w:r>
      <w:r>
        <w:t>most</w:t>
      </w:r>
      <w:r>
        <w:rPr>
          <w:spacing w:val="-3"/>
        </w:rPr>
        <w:t xml:space="preserve"> </w:t>
      </w:r>
      <w:r>
        <w:t>important</w:t>
      </w:r>
      <w:r>
        <w:rPr>
          <w:spacing w:val="-3"/>
        </w:rPr>
        <w:t xml:space="preserve"> </w:t>
      </w:r>
      <w:r>
        <w:t>stakeholders</w:t>
      </w:r>
      <w:r>
        <w:rPr>
          <w:spacing w:val="-3"/>
        </w:rPr>
        <w:t xml:space="preserve"> </w:t>
      </w:r>
      <w:r>
        <w:t>of</w:t>
      </w:r>
      <w:r>
        <w:rPr>
          <w:spacing w:val="-3"/>
        </w:rPr>
        <w:t xml:space="preserve"> </w:t>
      </w:r>
      <w:r>
        <w:t>the</w:t>
      </w:r>
      <w:r>
        <w:rPr>
          <w:spacing w:val="-3"/>
        </w:rPr>
        <w:t xml:space="preserve"> </w:t>
      </w:r>
      <w:r>
        <w:t>company and how the company will maintain communications</w:t>
      </w:r>
      <w:r>
        <w:rPr>
          <w:spacing w:val="-2"/>
        </w:rPr>
        <w:t xml:space="preserve"> </w:t>
      </w:r>
      <w:r>
        <w:t>with</w:t>
      </w:r>
      <w:r>
        <w:rPr>
          <w:spacing w:val="-2"/>
        </w:rPr>
        <w:t xml:space="preserve"> </w:t>
      </w:r>
      <w:r>
        <w:t>them.</w:t>
      </w:r>
      <w:r>
        <w:rPr>
          <w:spacing w:val="-2"/>
        </w:rPr>
        <w:t xml:space="preserve"> </w:t>
      </w:r>
      <w:r>
        <w:t>There</w:t>
      </w:r>
      <w:r>
        <w:rPr>
          <w:spacing w:val="-2"/>
        </w:rPr>
        <w:t xml:space="preserve"> </w:t>
      </w:r>
      <w:r>
        <w:t>are</w:t>
      </w:r>
      <w:r>
        <w:rPr>
          <w:spacing w:val="-2"/>
        </w:rPr>
        <w:t xml:space="preserve"> </w:t>
      </w:r>
      <w:r>
        <w:t>two</w:t>
      </w:r>
      <w:r>
        <w:rPr>
          <w:spacing w:val="-2"/>
        </w:rPr>
        <w:t xml:space="preserve"> </w:t>
      </w:r>
      <w:r>
        <w:t>models</w:t>
      </w:r>
      <w:r>
        <w:rPr>
          <w:spacing w:val="-2"/>
        </w:rPr>
        <w:t xml:space="preserve"> </w:t>
      </w:r>
      <w:r>
        <w:t>to</w:t>
      </w:r>
      <w:r>
        <w:rPr>
          <w:spacing w:val="-2"/>
        </w:rPr>
        <w:t xml:space="preserve"> </w:t>
      </w:r>
      <w:r>
        <w:t>decide the</w:t>
      </w:r>
      <w:r>
        <w:rPr>
          <w:spacing w:val="27"/>
        </w:rPr>
        <w:t xml:space="preserve"> </w:t>
      </w:r>
      <w:r>
        <w:t>priority</w:t>
      </w:r>
      <w:r>
        <w:rPr>
          <w:spacing w:val="27"/>
        </w:rPr>
        <w:t xml:space="preserve"> </w:t>
      </w:r>
      <w:r>
        <w:t>of</w:t>
      </w:r>
      <w:r>
        <w:rPr>
          <w:spacing w:val="27"/>
        </w:rPr>
        <w:t xml:space="preserve"> </w:t>
      </w:r>
      <w:r>
        <w:t>the stakeholders. One of them is the Salience model by which the importance of the stakeholders is decided by assessing their</w:t>
      </w:r>
      <w:r>
        <w:rPr>
          <w:spacing w:val="-4"/>
        </w:rPr>
        <w:t xml:space="preserve"> </w:t>
      </w:r>
      <w:r>
        <w:t>power,</w:t>
      </w:r>
      <w:r>
        <w:rPr>
          <w:spacing w:val="-4"/>
        </w:rPr>
        <w:t xml:space="preserve"> </w:t>
      </w:r>
      <w:r>
        <w:t>legitimacy</w:t>
      </w:r>
      <w:r>
        <w:rPr>
          <w:spacing w:val="-4"/>
        </w:rPr>
        <w:t xml:space="preserve"> </w:t>
      </w:r>
      <w:r>
        <w:t>and</w:t>
      </w:r>
      <w:r>
        <w:rPr>
          <w:spacing w:val="-4"/>
        </w:rPr>
        <w:t xml:space="preserve"> </w:t>
      </w:r>
      <w:r>
        <w:t>urgency</w:t>
      </w:r>
      <w:r>
        <w:rPr>
          <w:spacing w:val="-4"/>
        </w:rPr>
        <w:t xml:space="preserve"> </w:t>
      </w:r>
      <w:r>
        <w:t>in</w:t>
      </w:r>
      <w:r>
        <w:rPr>
          <w:spacing w:val="-4"/>
        </w:rPr>
        <w:t xml:space="preserve"> </w:t>
      </w:r>
      <w:r>
        <w:t>the</w:t>
      </w:r>
      <w:r>
        <w:rPr>
          <w:spacing w:val="-4"/>
        </w:rPr>
        <w:t xml:space="preserve"> </w:t>
      </w:r>
      <w:r>
        <w:t>organization. Power</w:t>
      </w:r>
      <w:r>
        <w:rPr>
          <w:spacing w:val="40"/>
        </w:rPr>
        <w:t xml:space="preserve"> </w:t>
      </w:r>
      <w:r>
        <w:t>is</w:t>
      </w:r>
      <w:r>
        <w:rPr>
          <w:spacing w:val="40"/>
        </w:rPr>
        <w:t xml:space="preserve"> </w:t>
      </w:r>
      <w:r>
        <w:t>the</w:t>
      </w:r>
      <w:r>
        <w:rPr>
          <w:spacing w:val="40"/>
        </w:rPr>
        <w:t xml:space="preserve"> </w:t>
      </w:r>
      <w:r>
        <w:t>ability</w:t>
      </w:r>
      <w:r>
        <w:rPr>
          <w:spacing w:val="40"/>
        </w:rPr>
        <w:t xml:space="preserve"> </w:t>
      </w:r>
      <w:r>
        <w:t>of</w:t>
      </w:r>
      <w:r>
        <w:rPr>
          <w:spacing w:val="40"/>
        </w:rPr>
        <w:t xml:space="preserve"> </w:t>
      </w:r>
      <w:r>
        <w:t>a</w:t>
      </w:r>
      <w:r>
        <w:rPr>
          <w:spacing w:val="40"/>
        </w:rPr>
        <w:t xml:space="preserve"> </w:t>
      </w:r>
      <w:r>
        <w:t>stakeholder to materialize their wish, urgency refers to the need for quick action and legitimacy is judging the appropriateness of their involvement of the stakeholders. If the stakehol</w:t>
      </w:r>
      <w:r>
        <w:t>ders have only power, urgency and legitimacy they are dormant, discretionary and demanding stakeholders respectively. There is no need to communicate with these three types of stakeholders. If the stakeholders have both power and legitimacy, they are domin</w:t>
      </w:r>
      <w:r>
        <w:t>ant stakeholders and their communication must be taken into account. A dangerous combination is dangerous stakeholders as they have both power and urgency. Managers shall consider communicating with them. Stakeholders who have</w:t>
      </w:r>
      <w:r>
        <w:rPr>
          <w:spacing w:val="-4"/>
        </w:rPr>
        <w:t xml:space="preserve"> </w:t>
      </w:r>
      <w:r>
        <w:t>both</w:t>
      </w:r>
      <w:r>
        <w:rPr>
          <w:spacing w:val="-4"/>
        </w:rPr>
        <w:t xml:space="preserve"> </w:t>
      </w:r>
      <w:r>
        <w:t>legitimacy</w:t>
      </w:r>
      <w:r>
        <w:rPr>
          <w:spacing w:val="-4"/>
        </w:rPr>
        <w:t xml:space="preserve"> </w:t>
      </w:r>
      <w:r>
        <w:t>and</w:t>
      </w:r>
      <w:r>
        <w:rPr>
          <w:spacing w:val="-4"/>
        </w:rPr>
        <w:t xml:space="preserve"> </w:t>
      </w:r>
      <w:r>
        <w:t>urgency</w:t>
      </w:r>
      <w:r>
        <w:rPr>
          <w:spacing w:val="-4"/>
        </w:rPr>
        <w:t xml:space="preserve"> </w:t>
      </w:r>
      <w:r>
        <w:t>b</w:t>
      </w:r>
      <w:r>
        <w:t>ut</w:t>
      </w:r>
      <w:r>
        <w:rPr>
          <w:spacing w:val="-4"/>
        </w:rPr>
        <w:t xml:space="preserve"> </w:t>
      </w:r>
      <w:r>
        <w:t>not power are dependent. Communication with them can be fruitful sometimes because their strengths</w:t>
      </w:r>
      <w:r>
        <w:rPr>
          <w:spacing w:val="14"/>
        </w:rPr>
        <w:t xml:space="preserve"> </w:t>
      </w:r>
      <w:r>
        <w:t>can</w:t>
      </w:r>
      <w:r>
        <w:rPr>
          <w:spacing w:val="15"/>
        </w:rPr>
        <w:t xml:space="preserve"> </w:t>
      </w:r>
      <w:r>
        <w:t>be</w:t>
      </w:r>
      <w:r>
        <w:rPr>
          <w:spacing w:val="14"/>
        </w:rPr>
        <w:t xml:space="preserve"> </w:t>
      </w:r>
      <w:r>
        <w:t>used</w:t>
      </w:r>
      <w:r>
        <w:rPr>
          <w:spacing w:val="15"/>
        </w:rPr>
        <w:t xml:space="preserve"> </w:t>
      </w:r>
      <w:r>
        <w:t>to</w:t>
      </w:r>
      <w:r>
        <w:rPr>
          <w:spacing w:val="15"/>
        </w:rPr>
        <w:t xml:space="preserve"> </w:t>
      </w:r>
      <w:r>
        <w:t>identify</w:t>
      </w:r>
      <w:r>
        <w:rPr>
          <w:spacing w:val="14"/>
        </w:rPr>
        <w:t xml:space="preserve"> </w:t>
      </w:r>
      <w:r>
        <w:t>and</w:t>
      </w:r>
      <w:r>
        <w:rPr>
          <w:spacing w:val="15"/>
        </w:rPr>
        <w:t xml:space="preserve"> </w:t>
      </w:r>
      <w:r>
        <w:t>eliminate</w:t>
      </w:r>
      <w:r>
        <w:rPr>
          <w:spacing w:val="15"/>
        </w:rPr>
        <w:t xml:space="preserve"> </w:t>
      </w:r>
      <w:r>
        <w:t>organizational</w:t>
      </w:r>
      <w:r>
        <w:rPr>
          <w:spacing w:val="14"/>
        </w:rPr>
        <w:t xml:space="preserve"> </w:t>
      </w:r>
      <w:r>
        <w:t>complexities.</w:t>
      </w:r>
      <w:r>
        <w:rPr>
          <w:spacing w:val="15"/>
        </w:rPr>
        <w:t xml:space="preserve"> </w:t>
      </w:r>
      <w:r>
        <w:t>The</w:t>
      </w:r>
      <w:r>
        <w:rPr>
          <w:spacing w:val="15"/>
        </w:rPr>
        <w:t xml:space="preserve"> </w:t>
      </w:r>
      <w:r>
        <w:t>last</w:t>
      </w:r>
      <w:r>
        <w:rPr>
          <w:spacing w:val="14"/>
        </w:rPr>
        <w:t xml:space="preserve"> </w:t>
      </w:r>
      <w:r>
        <w:t>kind</w:t>
      </w:r>
      <w:r>
        <w:rPr>
          <w:spacing w:val="15"/>
        </w:rPr>
        <w:t xml:space="preserve"> </w:t>
      </w:r>
      <w:r>
        <w:t>in</w:t>
      </w:r>
      <w:r>
        <w:rPr>
          <w:spacing w:val="15"/>
        </w:rPr>
        <w:t xml:space="preserve"> </w:t>
      </w:r>
      <w:r>
        <w:rPr>
          <w:spacing w:val="-5"/>
        </w:rPr>
        <w:t>the</w:t>
      </w:r>
    </w:p>
    <w:p w:rsidR="00CB7472" w:rsidRDefault="00CB7472">
      <w:pPr>
        <w:spacing w:line="360" w:lineRule="auto"/>
        <w:jc w:val="both"/>
        <w:sectPr w:rsidR="00CB7472">
          <w:pgSz w:w="12240" w:h="15840"/>
          <w:pgMar w:top="1380" w:right="1320" w:bottom="280" w:left="1340" w:header="720" w:footer="720" w:gutter="0"/>
          <w:cols w:space="720"/>
        </w:sectPr>
      </w:pPr>
    </w:p>
    <w:p w:rsidR="00CB7472" w:rsidRDefault="00B31EF3">
      <w:pPr>
        <w:pStyle w:val="BodyText"/>
        <w:spacing w:before="60" w:line="360" w:lineRule="auto"/>
        <w:ind w:left="100" w:right="121"/>
        <w:jc w:val="both"/>
      </w:pPr>
      <w:r>
        <w:lastRenderedPageBreak/>
        <w:t>Salience model is the definitive</w:t>
      </w:r>
      <w:r>
        <w:rPr>
          <w:spacing w:val="-4"/>
        </w:rPr>
        <w:t xml:space="preserve"> </w:t>
      </w:r>
      <w:r>
        <w:t>stakeholders</w:t>
      </w:r>
      <w:r>
        <w:rPr>
          <w:spacing w:val="-4"/>
        </w:rPr>
        <w:t xml:space="preserve"> </w:t>
      </w:r>
      <w:r>
        <w:t>when</w:t>
      </w:r>
      <w:r>
        <w:rPr>
          <w:spacing w:val="-4"/>
        </w:rPr>
        <w:t xml:space="preserve"> </w:t>
      </w:r>
      <w:r>
        <w:t>power</w:t>
      </w:r>
      <w:r>
        <w:t>,</w:t>
      </w:r>
      <w:r>
        <w:rPr>
          <w:spacing w:val="-4"/>
        </w:rPr>
        <w:t xml:space="preserve"> </w:t>
      </w:r>
      <w:r>
        <w:t>urgency</w:t>
      </w:r>
      <w:r>
        <w:rPr>
          <w:spacing w:val="-4"/>
        </w:rPr>
        <w:t xml:space="preserve"> </w:t>
      </w:r>
      <w:r>
        <w:t>and</w:t>
      </w:r>
      <w:r>
        <w:rPr>
          <w:spacing w:val="-4"/>
        </w:rPr>
        <w:t xml:space="preserve"> </w:t>
      </w:r>
      <w:r>
        <w:t>legitimacy</w:t>
      </w:r>
      <w:r>
        <w:rPr>
          <w:spacing w:val="-4"/>
        </w:rPr>
        <w:t xml:space="preserve"> </w:t>
      </w:r>
      <w:r>
        <w:t>stand</w:t>
      </w:r>
      <w:r>
        <w:rPr>
          <w:spacing w:val="-4"/>
        </w:rPr>
        <w:t xml:space="preserve"> </w:t>
      </w:r>
      <w:r>
        <w:t>together to a stakeholder. These types of stakeholders shall always be communicated, involved and satisfied (Bell, 2022). If anyone does not have anything among power, legitimacy and urgency, then the person cannot be conside</w:t>
      </w:r>
      <w:r>
        <w:t>red a stakeholder according to the Salience model.</w:t>
      </w:r>
    </w:p>
    <w:p w:rsidR="00CB7472" w:rsidRDefault="00B31EF3">
      <w:pPr>
        <w:pStyle w:val="BodyText"/>
        <w:spacing w:before="120" w:line="360" w:lineRule="auto"/>
        <w:ind w:left="100" w:right="121"/>
        <w:jc w:val="both"/>
      </w:pPr>
      <w:r>
        <w:t>The power interest matrix model categorizes stakeholders into</w:t>
      </w:r>
      <w:r>
        <w:rPr>
          <w:spacing w:val="-3"/>
        </w:rPr>
        <w:t xml:space="preserve"> </w:t>
      </w:r>
      <w:r>
        <w:t>4</w:t>
      </w:r>
      <w:r>
        <w:rPr>
          <w:spacing w:val="-3"/>
        </w:rPr>
        <w:t xml:space="preserve"> </w:t>
      </w:r>
      <w:r>
        <w:t>categories</w:t>
      </w:r>
      <w:r>
        <w:rPr>
          <w:spacing w:val="-3"/>
        </w:rPr>
        <w:t xml:space="preserve"> </w:t>
      </w:r>
      <w:r>
        <w:t>by</w:t>
      </w:r>
      <w:r>
        <w:rPr>
          <w:spacing w:val="-3"/>
        </w:rPr>
        <w:t xml:space="preserve"> </w:t>
      </w:r>
      <w:r>
        <w:t>putting</w:t>
      </w:r>
      <w:r>
        <w:rPr>
          <w:spacing w:val="-3"/>
        </w:rPr>
        <w:t xml:space="preserve"> </w:t>
      </w:r>
      <w:r>
        <w:t>the</w:t>
      </w:r>
      <w:r>
        <w:rPr>
          <w:spacing w:val="-3"/>
        </w:rPr>
        <w:t xml:space="preserve"> </w:t>
      </w:r>
      <w:r>
        <w:t>power of influence on the vertical axis and the level of interest on the horizontal axis. It categorizes stakeholders into four different categories.</w:t>
      </w:r>
      <w:r>
        <w:rPr>
          <w:spacing w:val="-2"/>
        </w:rPr>
        <w:t xml:space="preserve"> </w:t>
      </w:r>
      <w:r>
        <w:t>If</w:t>
      </w:r>
      <w:r>
        <w:rPr>
          <w:spacing w:val="-2"/>
        </w:rPr>
        <w:t xml:space="preserve"> </w:t>
      </w:r>
      <w:r>
        <w:t>the</w:t>
      </w:r>
      <w:r>
        <w:rPr>
          <w:spacing w:val="-2"/>
        </w:rPr>
        <w:t xml:space="preserve"> </w:t>
      </w:r>
      <w:r>
        <w:t>stakeholder</w:t>
      </w:r>
      <w:r>
        <w:rPr>
          <w:spacing w:val="-2"/>
        </w:rPr>
        <w:t xml:space="preserve"> </w:t>
      </w:r>
      <w:r>
        <w:t>has</w:t>
      </w:r>
      <w:r>
        <w:rPr>
          <w:spacing w:val="-2"/>
        </w:rPr>
        <w:t xml:space="preserve"> </w:t>
      </w:r>
      <w:r>
        <w:t>a</w:t>
      </w:r>
      <w:r>
        <w:rPr>
          <w:spacing w:val="-2"/>
        </w:rPr>
        <w:t xml:space="preserve"> </w:t>
      </w:r>
      <w:r>
        <w:t>high</w:t>
      </w:r>
      <w:r>
        <w:rPr>
          <w:spacing w:val="-2"/>
        </w:rPr>
        <w:t xml:space="preserve"> </w:t>
      </w:r>
      <w:r>
        <w:t>power</w:t>
      </w:r>
      <w:r>
        <w:rPr>
          <w:spacing w:val="-2"/>
        </w:rPr>
        <w:t xml:space="preserve"> </w:t>
      </w:r>
      <w:r>
        <w:t>of</w:t>
      </w:r>
      <w:r>
        <w:rPr>
          <w:spacing w:val="-2"/>
        </w:rPr>
        <w:t xml:space="preserve"> </w:t>
      </w:r>
      <w:r>
        <w:t>influence</w:t>
      </w:r>
      <w:r>
        <w:rPr>
          <w:spacing w:val="-2"/>
        </w:rPr>
        <w:t xml:space="preserve"> </w:t>
      </w:r>
      <w:r>
        <w:t>and</w:t>
      </w:r>
      <w:r>
        <w:rPr>
          <w:spacing w:val="-2"/>
        </w:rPr>
        <w:t xml:space="preserve"> </w:t>
      </w:r>
      <w:r>
        <w:t>a high level of interest, they must be kept satisfied</w:t>
      </w:r>
      <w:r>
        <w:t xml:space="preserve"> by the organization. If the power influence is high but the level of interest is low,</w:t>
      </w:r>
      <w:r>
        <w:rPr>
          <w:spacing w:val="-3"/>
        </w:rPr>
        <w:t xml:space="preserve"> </w:t>
      </w:r>
      <w:r>
        <w:t>they</w:t>
      </w:r>
      <w:r>
        <w:rPr>
          <w:spacing w:val="-3"/>
        </w:rPr>
        <w:t xml:space="preserve"> </w:t>
      </w:r>
      <w:r>
        <w:t>shall</w:t>
      </w:r>
      <w:r>
        <w:rPr>
          <w:spacing w:val="-3"/>
        </w:rPr>
        <w:t xml:space="preserve"> </w:t>
      </w:r>
      <w:r>
        <w:t>be</w:t>
      </w:r>
      <w:r>
        <w:rPr>
          <w:spacing w:val="-3"/>
        </w:rPr>
        <w:t xml:space="preserve"> </w:t>
      </w:r>
      <w:r>
        <w:t>managed</w:t>
      </w:r>
      <w:r>
        <w:rPr>
          <w:spacing w:val="-3"/>
        </w:rPr>
        <w:t xml:space="preserve"> </w:t>
      </w:r>
      <w:r>
        <w:t>closely</w:t>
      </w:r>
      <w:r>
        <w:rPr>
          <w:spacing w:val="-3"/>
        </w:rPr>
        <w:t xml:space="preserve"> </w:t>
      </w:r>
      <w:r>
        <w:t>according</w:t>
      </w:r>
      <w:r>
        <w:rPr>
          <w:spacing w:val="-3"/>
        </w:rPr>
        <w:t xml:space="preserve"> </w:t>
      </w:r>
      <w:r>
        <w:t>to</w:t>
      </w:r>
      <w:r>
        <w:rPr>
          <w:spacing w:val="-3"/>
        </w:rPr>
        <w:t xml:space="preserve"> </w:t>
      </w:r>
      <w:r>
        <w:t>the</w:t>
      </w:r>
      <w:r>
        <w:rPr>
          <w:spacing w:val="-3"/>
        </w:rPr>
        <w:t xml:space="preserve"> </w:t>
      </w:r>
      <w:r>
        <w:t>matrix.</w:t>
      </w:r>
      <w:r>
        <w:rPr>
          <w:spacing w:val="-3"/>
        </w:rPr>
        <w:t xml:space="preserve"> </w:t>
      </w:r>
      <w:r>
        <w:t>If</w:t>
      </w:r>
      <w:r>
        <w:rPr>
          <w:spacing w:val="-3"/>
        </w:rPr>
        <w:t xml:space="preserve"> </w:t>
      </w:r>
      <w:r>
        <w:t>the level of interest is high but the power of influence is low, then these stakeholders shall be kept informed</w:t>
      </w:r>
      <w:r>
        <w:t xml:space="preserve"> about the organisational activities ("Power Interest Matrix", 2022). And lastly, the stakeholders having low power influence and low level</w:t>
      </w:r>
      <w:r>
        <w:rPr>
          <w:spacing w:val="-3"/>
        </w:rPr>
        <w:t xml:space="preserve"> </w:t>
      </w:r>
      <w:r>
        <w:t>of</w:t>
      </w:r>
      <w:r>
        <w:rPr>
          <w:spacing w:val="-3"/>
        </w:rPr>
        <w:t xml:space="preserve"> </w:t>
      </w:r>
      <w:r>
        <w:t>interest</w:t>
      </w:r>
      <w:r>
        <w:rPr>
          <w:spacing w:val="-3"/>
        </w:rPr>
        <w:t xml:space="preserve"> </w:t>
      </w:r>
      <w:r>
        <w:t>shall</w:t>
      </w:r>
      <w:r>
        <w:rPr>
          <w:spacing w:val="-3"/>
        </w:rPr>
        <w:t xml:space="preserve"> </w:t>
      </w:r>
      <w:r>
        <w:t>be</w:t>
      </w:r>
      <w:r>
        <w:rPr>
          <w:spacing w:val="-3"/>
        </w:rPr>
        <w:t xml:space="preserve"> </w:t>
      </w:r>
      <w:r>
        <w:t>monitored.</w:t>
      </w:r>
      <w:r>
        <w:rPr>
          <w:spacing w:val="-3"/>
        </w:rPr>
        <w:t xml:space="preserve"> </w:t>
      </w:r>
      <w:r>
        <w:t>Minimum effort shall be used for the last kind of stakeholders.</w:t>
      </w:r>
    </w:p>
    <w:p w:rsidR="00CB7472" w:rsidRDefault="00B31EF3">
      <w:pPr>
        <w:pStyle w:val="BodyText"/>
        <w:spacing w:before="120" w:line="360" w:lineRule="auto"/>
        <w:ind w:left="100" w:right="119"/>
        <w:jc w:val="both"/>
      </w:pPr>
      <w:r>
        <w:t xml:space="preserve">According to the Salience </w:t>
      </w:r>
      <w:r w:rsidR="002432B5">
        <w:t>Model</w:t>
      </w:r>
      <w:r>
        <w:t xml:space="preserve"> Dominant, Dangerous, Dependent,</w:t>
      </w:r>
      <w:r>
        <w:rPr>
          <w:spacing w:val="-3"/>
        </w:rPr>
        <w:t xml:space="preserve"> </w:t>
      </w:r>
      <w:r>
        <w:t>and</w:t>
      </w:r>
      <w:r>
        <w:rPr>
          <w:spacing w:val="-3"/>
        </w:rPr>
        <w:t xml:space="preserve"> </w:t>
      </w:r>
      <w:r>
        <w:t>Definitive</w:t>
      </w:r>
      <w:r>
        <w:rPr>
          <w:spacing w:val="-3"/>
        </w:rPr>
        <w:t xml:space="preserve"> </w:t>
      </w:r>
      <w:r>
        <w:t>stakeholders are the important ones because they have the combination of power, urgency and legitimacy. Definitive stakeholders</w:t>
      </w:r>
      <w:r>
        <w:rPr>
          <w:spacing w:val="-3"/>
        </w:rPr>
        <w:t xml:space="preserve"> </w:t>
      </w:r>
      <w:r>
        <w:t>are</w:t>
      </w:r>
      <w:r>
        <w:rPr>
          <w:spacing w:val="-3"/>
        </w:rPr>
        <w:t xml:space="preserve"> </w:t>
      </w:r>
      <w:r>
        <w:t>the</w:t>
      </w:r>
      <w:r>
        <w:rPr>
          <w:spacing w:val="-3"/>
        </w:rPr>
        <w:t xml:space="preserve"> </w:t>
      </w:r>
      <w:r>
        <w:t>most</w:t>
      </w:r>
      <w:r>
        <w:rPr>
          <w:spacing w:val="-3"/>
        </w:rPr>
        <w:t xml:space="preserve"> </w:t>
      </w:r>
      <w:r>
        <w:t>important</w:t>
      </w:r>
      <w:r>
        <w:rPr>
          <w:spacing w:val="-3"/>
        </w:rPr>
        <w:t xml:space="preserve"> </w:t>
      </w:r>
      <w:r>
        <w:t>according</w:t>
      </w:r>
      <w:r>
        <w:rPr>
          <w:spacing w:val="-3"/>
        </w:rPr>
        <w:t xml:space="preserve"> </w:t>
      </w:r>
      <w:r>
        <w:t>to</w:t>
      </w:r>
      <w:r>
        <w:rPr>
          <w:spacing w:val="-3"/>
        </w:rPr>
        <w:t xml:space="preserve"> </w:t>
      </w:r>
      <w:r>
        <w:t>the</w:t>
      </w:r>
      <w:r>
        <w:rPr>
          <w:spacing w:val="-3"/>
        </w:rPr>
        <w:t xml:space="preserve"> </w:t>
      </w:r>
      <w:r>
        <w:t>Salience</w:t>
      </w:r>
      <w:r>
        <w:rPr>
          <w:spacing w:val="-3"/>
        </w:rPr>
        <w:t xml:space="preserve"> </w:t>
      </w:r>
      <w:r>
        <w:t>model</w:t>
      </w:r>
      <w:r>
        <w:rPr>
          <w:spacing w:val="-3"/>
        </w:rPr>
        <w:t xml:space="preserve"> </w:t>
      </w:r>
      <w:r>
        <w:t>because</w:t>
      </w:r>
      <w:r>
        <w:rPr>
          <w:spacing w:val="-3"/>
        </w:rPr>
        <w:t xml:space="preserve"> </w:t>
      </w:r>
      <w:r>
        <w:t>it</w:t>
      </w:r>
      <w:r>
        <w:rPr>
          <w:spacing w:val="-3"/>
        </w:rPr>
        <w:t xml:space="preserve"> </w:t>
      </w:r>
      <w:r>
        <w:t>has</w:t>
      </w:r>
      <w:r>
        <w:rPr>
          <w:spacing w:val="-3"/>
        </w:rPr>
        <w:t xml:space="preserve"> </w:t>
      </w:r>
      <w:r>
        <w:t>the combination of all the. The definitive stakeholders shall be kept satisfied. According to the</w:t>
      </w:r>
      <w:r>
        <w:rPr>
          <w:spacing w:val="40"/>
        </w:rPr>
        <w:t xml:space="preserve"> </w:t>
      </w:r>
      <w:r>
        <w:t>Power Interest Matrix model, stakeholders having high power of influence and high level of interest are the most important stakeholders and they shall be kept satisfied.</w:t>
      </w:r>
    </w:p>
    <w:p w:rsidR="00CB7472" w:rsidRDefault="00B31EF3">
      <w:pPr>
        <w:pStyle w:val="Heading2"/>
        <w:spacing w:before="125"/>
      </w:pPr>
      <w:bookmarkStart w:id="9" w:name="_TOC_250007"/>
      <w:r>
        <w:rPr>
          <w:color w:val="2E5395"/>
        </w:rPr>
        <w:t>How</w:t>
      </w:r>
      <w:r>
        <w:rPr>
          <w:color w:val="2E5395"/>
          <w:spacing w:val="-12"/>
        </w:rPr>
        <w:t xml:space="preserve"> </w:t>
      </w:r>
      <w:r>
        <w:rPr>
          <w:color w:val="2E5395"/>
        </w:rPr>
        <w:t>the</w:t>
      </w:r>
      <w:r>
        <w:rPr>
          <w:color w:val="2E5395"/>
          <w:spacing w:val="-9"/>
        </w:rPr>
        <w:t xml:space="preserve"> </w:t>
      </w:r>
      <w:r>
        <w:rPr>
          <w:color w:val="2E5395"/>
        </w:rPr>
        <w:t>Stakeholders</w:t>
      </w:r>
      <w:r>
        <w:rPr>
          <w:color w:val="2E5395"/>
          <w:spacing w:val="-10"/>
        </w:rPr>
        <w:t xml:space="preserve"> </w:t>
      </w:r>
      <w:r>
        <w:rPr>
          <w:color w:val="2E5395"/>
        </w:rPr>
        <w:t>Relate</w:t>
      </w:r>
      <w:r>
        <w:rPr>
          <w:color w:val="2E5395"/>
          <w:spacing w:val="-9"/>
        </w:rPr>
        <w:t xml:space="preserve"> </w:t>
      </w:r>
      <w:r>
        <w:rPr>
          <w:color w:val="2E5395"/>
        </w:rPr>
        <w:t>and</w:t>
      </w:r>
      <w:r>
        <w:rPr>
          <w:color w:val="2E5395"/>
          <w:spacing w:val="-10"/>
        </w:rPr>
        <w:t xml:space="preserve"> </w:t>
      </w:r>
      <w:r>
        <w:rPr>
          <w:color w:val="2E5395"/>
        </w:rPr>
        <w:t>Explain</w:t>
      </w:r>
      <w:r>
        <w:rPr>
          <w:color w:val="2E5395"/>
          <w:spacing w:val="-9"/>
        </w:rPr>
        <w:t xml:space="preserve"> </w:t>
      </w:r>
      <w:r>
        <w:rPr>
          <w:color w:val="2E5395"/>
        </w:rPr>
        <w:t>Each</w:t>
      </w:r>
      <w:r>
        <w:rPr>
          <w:color w:val="2E5395"/>
          <w:spacing w:val="-9"/>
        </w:rPr>
        <w:t xml:space="preserve"> </w:t>
      </w:r>
      <w:bookmarkEnd w:id="9"/>
      <w:r w:rsidR="002432B5">
        <w:rPr>
          <w:color w:val="2E5395"/>
          <w:spacing w:val="-2"/>
        </w:rPr>
        <w:t>Other?</w:t>
      </w:r>
    </w:p>
    <w:p w:rsidR="00CB7472" w:rsidRDefault="00CB7472">
      <w:pPr>
        <w:pStyle w:val="BodyText"/>
        <w:spacing w:before="5"/>
        <w:rPr>
          <w:rFonts w:ascii="Calibri"/>
          <w:sz w:val="22"/>
        </w:rPr>
      </w:pPr>
    </w:p>
    <w:p w:rsidR="00CB7472" w:rsidRDefault="00B31EF3">
      <w:pPr>
        <w:pStyle w:val="BodyText"/>
        <w:spacing w:line="360" w:lineRule="auto"/>
        <w:ind w:left="100" w:right="118"/>
        <w:jc w:val="both"/>
      </w:pPr>
      <w:r>
        <w:t>Some of the important</w:t>
      </w:r>
      <w:r>
        <w:rPr>
          <w:spacing w:val="-4"/>
        </w:rPr>
        <w:t xml:space="preserve"> </w:t>
      </w:r>
      <w:r>
        <w:t>stakeholders</w:t>
      </w:r>
      <w:r>
        <w:rPr>
          <w:spacing w:val="-4"/>
        </w:rPr>
        <w:t xml:space="preserve"> </w:t>
      </w:r>
      <w:r>
        <w:t>of</w:t>
      </w:r>
      <w:r>
        <w:rPr>
          <w:spacing w:val="-4"/>
        </w:rPr>
        <w:t xml:space="preserve"> </w:t>
      </w:r>
      <w:r>
        <w:t>the</w:t>
      </w:r>
      <w:r>
        <w:rPr>
          <w:spacing w:val="-4"/>
        </w:rPr>
        <w:t xml:space="preserve"> </w:t>
      </w:r>
      <w:r>
        <w:t>Post</w:t>
      </w:r>
      <w:r>
        <w:rPr>
          <w:spacing w:val="-4"/>
        </w:rPr>
        <w:t xml:space="preserve"> </w:t>
      </w:r>
      <w:r>
        <w:t>Office</w:t>
      </w:r>
      <w:r>
        <w:rPr>
          <w:spacing w:val="-4"/>
        </w:rPr>
        <w:t xml:space="preserve"> </w:t>
      </w:r>
      <w:r>
        <w:t>are</w:t>
      </w:r>
      <w:r>
        <w:rPr>
          <w:spacing w:val="-4"/>
        </w:rPr>
        <w:t xml:space="preserve"> </w:t>
      </w:r>
      <w:r>
        <w:t>customers,</w:t>
      </w:r>
      <w:r>
        <w:rPr>
          <w:spacing w:val="-4"/>
        </w:rPr>
        <w:t xml:space="preserve"> </w:t>
      </w:r>
      <w:r>
        <w:t>employees,</w:t>
      </w:r>
      <w:r>
        <w:rPr>
          <w:spacing w:val="-4"/>
        </w:rPr>
        <w:t xml:space="preserve"> </w:t>
      </w:r>
      <w:r>
        <w:t xml:space="preserve">communication </w:t>
      </w:r>
      <w:r w:rsidR="002432B5">
        <w:t>workers’</w:t>
      </w:r>
      <w:r>
        <w:t xml:space="preserve"> union. According to the salience model, the customers are a dangerous type of stakeholders. They</w:t>
      </w:r>
      <w:r>
        <w:rPr>
          <w:spacing w:val="-3"/>
        </w:rPr>
        <w:t xml:space="preserve"> </w:t>
      </w:r>
      <w:r>
        <w:t>were</w:t>
      </w:r>
      <w:r>
        <w:rPr>
          <w:spacing w:val="-3"/>
        </w:rPr>
        <w:t xml:space="preserve"> </w:t>
      </w:r>
      <w:r>
        <w:t>put</w:t>
      </w:r>
      <w:r>
        <w:rPr>
          <w:spacing w:val="-3"/>
        </w:rPr>
        <w:t xml:space="preserve"> </w:t>
      </w:r>
      <w:r>
        <w:t>in</w:t>
      </w:r>
      <w:r>
        <w:rPr>
          <w:spacing w:val="-3"/>
        </w:rPr>
        <w:t xml:space="preserve"> </w:t>
      </w:r>
      <w:r>
        <w:t>the</w:t>
      </w:r>
      <w:r>
        <w:rPr>
          <w:spacing w:val="-3"/>
        </w:rPr>
        <w:t xml:space="preserve"> </w:t>
      </w:r>
      <w:r>
        <w:t>dangerous</w:t>
      </w:r>
      <w:r>
        <w:rPr>
          <w:spacing w:val="-3"/>
        </w:rPr>
        <w:t xml:space="preserve"> </w:t>
      </w:r>
      <w:r>
        <w:t>section</w:t>
      </w:r>
      <w:r>
        <w:rPr>
          <w:spacing w:val="-3"/>
        </w:rPr>
        <w:t xml:space="preserve"> </w:t>
      </w:r>
      <w:r>
        <w:t>of</w:t>
      </w:r>
      <w:r>
        <w:rPr>
          <w:spacing w:val="-3"/>
        </w:rPr>
        <w:t xml:space="preserve"> </w:t>
      </w:r>
      <w:r>
        <w:t>the</w:t>
      </w:r>
      <w:r>
        <w:rPr>
          <w:spacing w:val="-3"/>
        </w:rPr>
        <w:t xml:space="preserve"> </w:t>
      </w:r>
      <w:r>
        <w:t>matrix</w:t>
      </w:r>
      <w:r>
        <w:rPr>
          <w:spacing w:val="-3"/>
        </w:rPr>
        <w:t xml:space="preserve"> </w:t>
      </w:r>
      <w:r>
        <w:t>because</w:t>
      </w:r>
      <w:r>
        <w:rPr>
          <w:spacing w:val="-3"/>
        </w:rPr>
        <w:t xml:space="preserve"> </w:t>
      </w:r>
      <w:r>
        <w:t>they</w:t>
      </w:r>
      <w:r>
        <w:rPr>
          <w:spacing w:val="-3"/>
        </w:rPr>
        <w:t xml:space="preserve"> </w:t>
      </w:r>
      <w:r>
        <w:t>have</w:t>
      </w:r>
      <w:r>
        <w:rPr>
          <w:spacing w:val="-3"/>
        </w:rPr>
        <w:t xml:space="preserve"> </w:t>
      </w:r>
      <w:r>
        <w:t>both</w:t>
      </w:r>
      <w:r>
        <w:rPr>
          <w:spacing w:val="-3"/>
        </w:rPr>
        <w:t xml:space="preserve"> </w:t>
      </w:r>
      <w:r>
        <w:t>power and urgency bu</w:t>
      </w:r>
      <w:r>
        <w:t>t not legitimacy. As a result, they must be informed about things</w:t>
      </w:r>
      <w:r>
        <w:rPr>
          <w:spacing w:val="-3"/>
        </w:rPr>
        <w:t xml:space="preserve"> </w:t>
      </w:r>
      <w:r>
        <w:t>and</w:t>
      </w:r>
      <w:r>
        <w:rPr>
          <w:spacing w:val="-3"/>
        </w:rPr>
        <w:t xml:space="preserve"> </w:t>
      </w:r>
      <w:r>
        <w:t>their</w:t>
      </w:r>
      <w:r>
        <w:rPr>
          <w:spacing w:val="-3"/>
        </w:rPr>
        <w:t xml:space="preserve"> </w:t>
      </w:r>
      <w:r>
        <w:t>needs must be considered important. The customers have a high power of influence but a</w:t>
      </w:r>
      <w:r>
        <w:rPr>
          <w:spacing w:val="-2"/>
        </w:rPr>
        <w:t xml:space="preserve"> </w:t>
      </w:r>
      <w:r>
        <w:t>low</w:t>
      </w:r>
      <w:r>
        <w:rPr>
          <w:spacing w:val="-2"/>
        </w:rPr>
        <w:t xml:space="preserve"> </w:t>
      </w:r>
      <w:r>
        <w:t>level</w:t>
      </w:r>
      <w:r>
        <w:rPr>
          <w:spacing w:val="-2"/>
        </w:rPr>
        <w:t xml:space="preserve"> </w:t>
      </w:r>
      <w:r>
        <w:t>of interest. That is why they need to be kept informed about what is happening as t</w:t>
      </w:r>
      <w:r>
        <w:t>hey possess power. The</w:t>
      </w:r>
      <w:r>
        <w:rPr>
          <w:spacing w:val="-4"/>
        </w:rPr>
        <w:t xml:space="preserve"> </w:t>
      </w:r>
      <w:r>
        <w:t>employees</w:t>
      </w:r>
      <w:r>
        <w:rPr>
          <w:spacing w:val="-4"/>
        </w:rPr>
        <w:t xml:space="preserve"> </w:t>
      </w:r>
      <w:r>
        <w:t>individually</w:t>
      </w:r>
      <w:r>
        <w:rPr>
          <w:spacing w:val="-4"/>
        </w:rPr>
        <w:t xml:space="preserve"> </w:t>
      </w:r>
      <w:r>
        <w:t>are</w:t>
      </w:r>
      <w:r>
        <w:rPr>
          <w:spacing w:val="-4"/>
        </w:rPr>
        <w:t xml:space="preserve"> </w:t>
      </w:r>
      <w:r>
        <w:t>demanding</w:t>
      </w:r>
      <w:r>
        <w:rPr>
          <w:spacing w:val="-4"/>
        </w:rPr>
        <w:t xml:space="preserve"> </w:t>
      </w:r>
      <w:r>
        <w:t>type</w:t>
      </w:r>
      <w:r>
        <w:rPr>
          <w:spacing w:val="-4"/>
        </w:rPr>
        <w:t xml:space="preserve"> </w:t>
      </w:r>
      <w:r>
        <w:t>of</w:t>
      </w:r>
      <w:r>
        <w:rPr>
          <w:spacing w:val="-4"/>
        </w:rPr>
        <w:t xml:space="preserve"> </w:t>
      </w:r>
      <w:r>
        <w:t>stakeholders</w:t>
      </w:r>
      <w:r>
        <w:rPr>
          <w:spacing w:val="-4"/>
        </w:rPr>
        <w:t xml:space="preserve"> </w:t>
      </w:r>
      <w:r>
        <w:t>according</w:t>
      </w:r>
      <w:r>
        <w:rPr>
          <w:spacing w:val="-4"/>
        </w:rPr>
        <w:t xml:space="preserve"> </w:t>
      </w:r>
      <w:r>
        <w:t>to</w:t>
      </w:r>
      <w:r>
        <w:rPr>
          <w:spacing w:val="-4"/>
        </w:rPr>
        <w:t xml:space="preserve"> </w:t>
      </w:r>
      <w:r>
        <w:t>the</w:t>
      </w:r>
      <w:r>
        <w:rPr>
          <w:spacing w:val="-4"/>
        </w:rPr>
        <w:t xml:space="preserve"> </w:t>
      </w:r>
      <w:r>
        <w:t>Salience model because they only have the urgency to know and materialize things (Richardson, 2015). The</w:t>
      </w:r>
      <w:r>
        <w:rPr>
          <w:spacing w:val="-3"/>
        </w:rPr>
        <w:t xml:space="preserve"> </w:t>
      </w:r>
      <w:r>
        <w:t>employees</w:t>
      </w:r>
      <w:r>
        <w:rPr>
          <w:spacing w:val="-3"/>
        </w:rPr>
        <w:t xml:space="preserve"> </w:t>
      </w:r>
      <w:r>
        <w:t>individually</w:t>
      </w:r>
      <w:r>
        <w:rPr>
          <w:spacing w:val="-3"/>
        </w:rPr>
        <w:t xml:space="preserve"> </w:t>
      </w:r>
      <w:r>
        <w:t>have</w:t>
      </w:r>
      <w:r>
        <w:rPr>
          <w:spacing w:val="-3"/>
        </w:rPr>
        <w:t xml:space="preserve"> </w:t>
      </w:r>
      <w:r>
        <w:t>low</w:t>
      </w:r>
      <w:r>
        <w:rPr>
          <w:spacing w:val="-3"/>
        </w:rPr>
        <w:t xml:space="preserve"> </w:t>
      </w:r>
      <w:r>
        <w:t>power</w:t>
      </w:r>
      <w:r>
        <w:rPr>
          <w:spacing w:val="-3"/>
        </w:rPr>
        <w:t xml:space="preserve"> </w:t>
      </w:r>
      <w:r>
        <w:t>and</w:t>
      </w:r>
      <w:r>
        <w:rPr>
          <w:spacing w:val="-3"/>
        </w:rPr>
        <w:t xml:space="preserve"> </w:t>
      </w:r>
      <w:r>
        <w:t>high</w:t>
      </w:r>
      <w:r>
        <w:rPr>
          <w:spacing w:val="-3"/>
        </w:rPr>
        <w:t xml:space="preserve"> </w:t>
      </w:r>
      <w:r>
        <w:t>interest</w:t>
      </w:r>
      <w:r>
        <w:rPr>
          <w:spacing w:val="-3"/>
        </w:rPr>
        <w:t xml:space="preserve"> </w:t>
      </w:r>
      <w:r>
        <w:t>in</w:t>
      </w:r>
      <w:r>
        <w:rPr>
          <w:spacing w:val="-3"/>
        </w:rPr>
        <w:t xml:space="preserve"> </w:t>
      </w:r>
      <w:r>
        <w:t>the</w:t>
      </w:r>
      <w:r>
        <w:rPr>
          <w:spacing w:val="-3"/>
        </w:rPr>
        <w:t xml:space="preserve"> </w:t>
      </w:r>
      <w:r>
        <w:t>firm</w:t>
      </w:r>
      <w:r>
        <w:rPr>
          <w:spacing w:val="-3"/>
        </w:rPr>
        <w:t xml:space="preserve"> </w:t>
      </w:r>
      <w:r>
        <w:t>according</w:t>
      </w:r>
      <w:r>
        <w:rPr>
          <w:spacing w:val="-3"/>
        </w:rPr>
        <w:t xml:space="preserve"> </w:t>
      </w:r>
      <w:r>
        <w:t>to</w:t>
      </w:r>
      <w:r>
        <w:rPr>
          <w:spacing w:val="-3"/>
        </w:rPr>
        <w:t xml:space="preserve"> </w:t>
      </w:r>
      <w:r>
        <w:t>the</w:t>
      </w:r>
      <w:r>
        <w:rPr>
          <w:spacing w:val="-3"/>
        </w:rPr>
        <w:t xml:space="preserve"> </w:t>
      </w:r>
      <w:r>
        <w:t>matrix. So,</w:t>
      </w:r>
      <w:r>
        <w:rPr>
          <w:spacing w:val="15"/>
        </w:rPr>
        <w:t xml:space="preserve"> </w:t>
      </w:r>
      <w:r>
        <w:t>the</w:t>
      </w:r>
      <w:r>
        <w:rPr>
          <w:spacing w:val="15"/>
        </w:rPr>
        <w:t xml:space="preserve"> </w:t>
      </w:r>
      <w:r>
        <w:t>firm</w:t>
      </w:r>
      <w:r>
        <w:rPr>
          <w:spacing w:val="15"/>
        </w:rPr>
        <w:t xml:space="preserve"> </w:t>
      </w:r>
      <w:r>
        <w:t>shall</w:t>
      </w:r>
      <w:r>
        <w:rPr>
          <w:spacing w:val="15"/>
        </w:rPr>
        <w:t xml:space="preserve"> </w:t>
      </w:r>
      <w:r>
        <w:t>make</w:t>
      </w:r>
      <w:r>
        <w:rPr>
          <w:spacing w:val="15"/>
        </w:rPr>
        <w:t xml:space="preserve"> </w:t>
      </w:r>
      <w:r>
        <w:t xml:space="preserve">the employees adequately informed about things happening and can </w:t>
      </w:r>
      <w:r>
        <w:rPr>
          <w:spacing w:val="-4"/>
        </w:rPr>
        <w:t>take</w:t>
      </w:r>
    </w:p>
    <w:p w:rsidR="00CB7472" w:rsidRDefault="00CB7472">
      <w:pPr>
        <w:spacing w:line="360" w:lineRule="auto"/>
        <w:jc w:val="both"/>
        <w:sectPr w:rsidR="00CB7472">
          <w:pgSz w:w="12240" w:h="15840"/>
          <w:pgMar w:top="1380" w:right="1320" w:bottom="280" w:left="1340" w:header="720" w:footer="720" w:gutter="0"/>
          <w:cols w:space="720"/>
        </w:sectPr>
      </w:pPr>
    </w:p>
    <w:p w:rsidR="00CB7472" w:rsidRDefault="00B31EF3">
      <w:pPr>
        <w:pStyle w:val="BodyText"/>
        <w:spacing w:before="60" w:line="360" w:lineRule="auto"/>
        <w:ind w:left="100" w:right="123"/>
        <w:jc w:val="both"/>
      </w:pPr>
      <w:r>
        <w:lastRenderedPageBreak/>
        <w:t>help from them if needed. The employee union is another important stakeholder of the Post Office because i</w:t>
      </w:r>
      <w:r>
        <w:t>t has power, urgency and legitimacy according to the Salience model. It</w:t>
      </w:r>
      <w:r>
        <w:rPr>
          <w:spacing w:val="-3"/>
        </w:rPr>
        <w:t xml:space="preserve"> </w:t>
      </w:r>
      <w:r>
        <w:t>has</w:t>
      </w:r>
      <w:r>
        <w:rPr>
          <w:spacing w:val="-3"/>
        </w:rPr>
        <w:t xml:space="preserve"> </w:t>
      </w:r>
      <w:r>
        <w:t>the power of collective decision, the urgency of knowing things and materializing the employee demands and legitimacy from the legal registration.</w:t>
      </w:r>
      <w:r>
        <w:rPr>
          <w:spacing w:val="-3"/>
        </w:rPr>
        <w:t xml:space="preserve"> </w:t>
      </w:r>
      <w:r>
        <w:t>As</w:t>
      </w:r>
      <w:r>
        <w:rPr>
          <w:spacing w:val="-3"/>
        </w:rPr>
        <w:t xml:space="preserve"> </w:t>
      </w:r>
      <w:r>
        <w:t>a</w:t>
      </w:r>
      <w:r>
        <w:rPr>
          <w:spacing w:val="-3"/>
        </w:rPr>
        <w:t xml:space="preserve"> </w:t>
      </w:r>
      <w:r>
        <w:t>result,</w:t>
      </w:r>
      <w:r>
        <w:rPr>
          <w:spacing w:val="-3"/>
        </w:rPr>
        <w:t xml:space="preserve"> </w:t>
      </w:r>
      <w:r>
        <w:t>these</w:t>
      </w:r>
      <w:r>
        <w:rPr>
          <w:spacing w:val="-3"/>
        </w:rPr>
        <w:t xml:space="preserve"> </w:t>
      </w:r>
      <w:r>
        <w:t>kinds</w:t>
      </w:r>
      <w:r>
        <w:rPr>
          <w:spacing w:val="-3"/>
        </w:rPr>
        <w:t xml:space="preserve"> </w:t>
      </w:r>
      <w:r>
        <w:t>of</w:t>
      </w:r>
      <w:r>
        <w:rPr>
          <w:spacing w:val="-3"/>
        </w:rPr>
        <w:t xml:space="preserve"> </w:t>
      </w:r>
      <w:r>
        <w:t>stake</w:t>
      </w:r>
      <w:r>
        <w:t>holders</w:t>
      </w:r>
      <w:r>
        <w:rPr>
          <w:spacing w:val="-3"/>
        </w:rPr>
        <w:t xml:space="preserve"> </w:t>
      </w:r>
      <w:r>
        <w:t>shall always be communicated, involved and satisfied. On the other hand, the power matrix model is also denoting that an employee union has both high power of influence and a high level of interest. These</w:t>
      </w:r>
      <w:r>
        <w:rPr>
          <w:spacing w:val="-3"/>
        </w:rPr>
        <w:t xml:space="preserve"> </w:t>
      </w:r>
      <w:r>
        <w:t>types</w:t>
      </w:r>
      <w:r>
        <w:rPr>
          <w:spacing w:val="-3"/>
        </w:rPr>
        <w:t xml:space="preserve"> </w:t>
      </w:r>
      <w:r>
        <w:t>of</w:t>
      </w:r>
      <w:r>
        <w:rPr>
          <w:spacing w:val="-3"/>
        </w:rPr>
        <w:t xml:space="preserve"> </w:t>
      </w:r>
      <w:r>
        <w:t>stakeholders</w:t>
      </w:r>
      <w:r>
        <w:rPr>
          <w:spacing w:val="-3"/>
        </w:rPr>
        <w:t xml:space="preserve"> </w:t>
      </w:r>
      <w:r>
        <w:t>shall</w:t>
      </w:r>
      <w:r>
        <w:rPr>
          <w:spacing w:val="-3"/>
        </w:rPr>
        <w:t xml:space="preserve"> </w:t>
      </w:r>
      <w:r>
        <w:t>be</w:t>
      </w:r>
      <w:r>
        <w:rPr>
          <w:spacing w:val="-3"/>
        </w:rPr>
        <w:t xml:space="preserve"> </w:t>
      </w:r>
      <w:r>
        <w:t>kept</w:t>
      </w:r>
      <w:r>
        <w:rPr>
          <w:spacing w:val="-3"/>
        </w:rPr>
        <w:t xml:space="preserve"> </w:t>
      </w:r>
      <w:r>
        <w:t>satisfied</w:t>
      </w:r>
      <w:r>
        <w:rPr>
          <w:spacing w:val="-3"/>
        </w:rPr>
        <w:t xml:space="preserve"> </w:t>
      </w:r>
      <w:r>
        <w:t>according</w:t>
      </w:r>
      <w:r>
        <w:rPr>
          <w:spacing w:val="-3"/>
        </w:rPr>
        <w:t xml:space="preserve"> </w:t>
      </w:r>
      <w:r>
        <w:t>to</w:t>
      </w:r>
      <w:r>
        <w:rPr>
          <w:spacing w:val="-3"/>
        </w:rPr>
        <w:t xml:space="preserve"> </w:t>
      </w:r>
      <w:r>
        <w:t>the</w:t>
      </w:r>
      <w:r>
        <w:rPr>
          <w:spacing w:val="-3"/>
        </w:rPr>
        <w:t xml:space="preserve"> </w:t>
      </w:r>
      <w:r>
        <w:t>power</w:t>
      </w:r>
      <w:r>
        <w:rPr>
          <w:spacing w:val="-3"/>
        </w:rPr>
        <w:t xml:space="preserve"> </w:t>
      </w:r>
      <w:r>
        <w:t>interest</w:t>
      </w:r>
      <w:r>
        <w:rPr>
          <w:spacing w:val="-3"/>
        </w:rPr>
        <w:t xml:space="preserve"> </w:t>
      </w:r>
      <w:r>
        <w:t>matrix model. Two of these models are very useful to understand the types of stakeholders and understanding the approach to managing them (Chinyio &amp; Olomolaiye, 2010). The most important type of stakeholder for the</w:t>
      </w:r>
      <w:r>
        <w:t xml:space="preserve"> Post Office is the Communication Workers Union (CWS) according to both of the matrices.</w:t>
      </w:r>
    </w:p>
    <w:p w:rsidR="00CB7472" w:rsidRDefault="00B31EF3">
      <w:pPr>
        <w:pStyle w:val="BodyText"/>
        <w:spacing w:before="120" w:line="360" w:lineRule="auto"/>
        <w:ind w:left="100" w:right="119"/>
        <w:jc w:val="both"/>
      </w:pPr>
      <w:r>
        <w:t>The stakeholders can be related to each other as well. There are interrelationships between the stakeholders of an organization and they</w:t>
      </w:r>
      <w:r>
        <w:rPr>
          <w:spacing w:val="-4"/>
        </w:rPr>
        <w:t xml:space="preserve"> </w:t>
      </w:r>
      <w:r>
        <w:t>also</w:t>
      </w:r>
      <w:r>
        <w:rPr>
          <w:spacing w:val="-4"/>
        </w:rPr>
        <w:t xml:space="preserve"> </w:t>
      </w:r>
      <w:r>
        <w:t>explain</w:t>
      </w:r>
      <w:r>
        <w:rPr>
          <w:spacing w:val="-4"/>
        </w:rPr>
        <w:t xml:space="preserve"> </w:t>
      </w:r>
      <w:r>
        <w:t>each</w:t>
      </w:r>
      <w:r>
        <w:rPr>
          <w:spacing w:val="-4"/>
        </w:rPr>
        <w:t xml:space="preserve"> </w:t>
      </w:r>
      <w:r>
        <w:t>other.</w:t>
      </w:r>
      <w:r>
        <w:rPr>
          <w:spacing w:val="-4"/>
        </w:rPr>
        <w:t xml:space="preserve"> </w:t>
      </w:r>
      <w:r>
        <w:t>Custo</w:t>
      </w:r>
      <w:r>
        <w:t>mers</w:t>
      </w:r>
      <w:r>
        <w:rPr>
          <w:spacing w:val="-4"/>
        </w:rPr>
        <w:t xml:space="preserve"> </w:t>
      </w:r>
      <w:r>
        <w:t>have</w:t>
      </w:r>
      <w:r>
        <w:rPr>
          <w:spacing w:val="-4"/>
        </w:rPr>
        <w:t xml:space="preserve"> </w:t>
      </w:r>
      <w:r>
        <w:t>power</w:t>
      </w:r>
      <w:r>
        <w:rPr>
          <w:spacing w:val="-4"/>
        </w:rPr>
        <w:t xml:space="preserve"> </w:t>
      </w:r>
      <w:r>
        <w:t>because they provide revenue to the organization. Customers also have urgency because customers</w:t>
      </w:r>
      <w:r>
        <w:rPr>
          <w:spacing w:val="-4"/>
        </w:rPr>
        <w:t xml:space="preserve"> </w:t>
      </w:r>
      <w:r>
        <w:t>want quick action on things without judging the resources needed to take those actions. However, customers</w:t>
      </w:r>
      <w:r>
        <w:rPr>
          <w:spacing w:val="-3"/>
        </w:rPr>
        <w:t xml:space="preserve"> </w:t>
      </w:r>
      <w:r>
        <w:t>do</w:t>
      </w:r>
      <w:r>
        <w:rPr>
          <w:spacing w:val="-3"/>
        </w:rPr>
        <w:t xml:space="preserve"> </w:t>
      </w:r>
      <w:r>
        <w:t>not</w:t>
      </w:r>
      <w:r>
        <w:rPr>
          <w:spacing w:val="-3"/>
        </w:rPr>
        <w:t xml:space="preserve"> </w:t>
      </w:r>
      <w:r>
        <w:t>have</w:t>
      </w:r>
      <w:r>
        <w:rPr>
          <w:spacing w:val="-3"/>
        </w:rPr>
        <w:t xml:space="preserve"> </w:t>
      </w:r>
      <w:r>
        <w:t>the</w:t>
      </w:r>
      <w:r>
        <w:rPr>
          <w:spacing w:val="-3"/>
        </w:rPr>
        <w:t xml:space="preserve"> </w:t>
      </w:r>
      <w:r>
        <w:t>legitimacy</w:t>
      </w:r>
      <w:r>
        <w:rPr>
          <w:spacing w:val="-3"/>
        </w:rPr>
        <w:t xml:space="preserve"> </w:t>
      </w:r>
      <w:r>
        <w:t>to</w:t>
      </w:r>
      <w:r>
        <w:rPr>
          <w:spacing w:val="-3"/>
        </w:rPr>
        <w:t xml:space="preserve"> </w:t>
      </w:r>
      <w:r>
        <w:t>take</w:t>
      </w:r>
      <w:r>
        <w:rPr>
          <w:spacing w:val="-3"/>
        </w:rPr>
        <w:t xml:space="preserve"> </w:t>
      </w:r>
      <w:r>
        <w:t>th</w:t>
      </w:r>
      <w:r>
        <w:t>e</w:t>
      </w:r>
      <w:r>
        <w:rPr>
          <w:spacing w:val="-3"/>
        </w:rPr>
        <w:t xml:space="preserve"> </w:t>
      </w:r>
      <w:r>
        <w:t>decisions</w:t>
      </w:r>
      <w:r>
        <w:rPr>
          <w:spacing w:val="-3"/>
        </w:rPr>
        <w:t xml:space="preserve"> </w:t>
      </w:r>
      <w:r>
        <w:t>or</w:t>
      </w:r>
      <w:r>
        <w:rPr>
          <w:spacing w:val="-3"/>
        </w:rPr>
        <w:t xml:space="preserve"> </w:t>
      </w:r>
      <w:r>
        <w:t>influence</w:t>
      </w:r>
      <w:r>
        <w:rPr>
          <w:spacing w:val="-3"/>
        </w:rPr>
        <w:t xml:space="preserve"> </w:t>
      </w:r>
      <w:r>
        <w:t>them</w:t>
      </w:r>
      <w:r>
        <w:rPr>
          <w:spacing w:val="-3"/>
        </w:rPr>
        <w:t xml:space="preserve"> </w:t>
      </w:r>
      <w:r>
        <w:t>because</w:t>
      </w:r>
      <w:r>
        <w:rPr>
          <w:spacing w:val="-3"/>
        </w:rPr>
        <w:t xml:space="preserve"> </w:t>
      </w:r>
      <w:r>
        <w:t>they</w:t>
      </w:r>
      <w:r>
        <w:rPr>
          <w:spacing w:val="-3"/>
        </w:rPr>
        <w:t xml:space="preserve"> </w:t>
      </w:r>
      <w:r>
        <w:t>are</w:t>
      </w:r>
      <w:r>
        <w:rPr>
          <w:spacing w:val="-3"/>
        </w:rPr>
        <w:t xml:space="preserve"> </w:t>
      </w:r>
      <w:r>
        <w:t>not legally enforced and not directly related to the organization. As a result, they are referred to as dangerous in the Salience mode (Chinyio &amp; Olomolaiye, 2010). In the same way, they are of high influence</w:t>
      </w:r>
      <w:r>
        <w:rPr>
          <w:spacing w:val="-3"/>
        </w:rPr>
        <w:t xml:space="preserve"> </w:t>
      </w:r>
      <w:r>
        <w:t>in</w:t>
      </w:r>
      <w:r>
        <w:rPr>
          <w:spacing w:val="-3"/>
        </w:rPr>
        <w:t xml:space="preserve"> </w:t>
      </w:r>
      <w:r>
        <w:t>the</w:t>
      </w:r>
      <w:r>
        <w:rPr>
          <w:spacing w:val="-3"/>
        </w:rPr>
        <w:t xml:space="preserve"> </w:t>
      </w:r>
      <w:r>
        <w:t>matrix</w:t>
      </w:r>
      <w:r>
        <w:rPr>
          <w:spacing w:val="-3"/>
        </w:rPr>
        <w:t xml:space="preserve"> </w:t>
      </w:r>
      <w:r>
        <w:t>and</w:t>
      </w:r>
      <w:r>
        <w:rPr>
          <w:spacing w:val="-3"/>
        </w:rPr>
        <w:t xml:space="preserve"> </w:t>
      </w:r>
      <w:r>
        <w:t>low</w:t>
      </w:r>
      <w:r>
        <w:rPr>
          <w:spacing w:val="-3"/>
        </w:rPr>
        <w:t xml:space="preserve"> </w:t>
      </w:r>
      <w:r>
        <w:t>interest</w:t>
      </w:r>
      <w:r>
        <w:rPr>
          <w:spacing w:val="-3"/>
        </w:rPr>
        <w:t xml:space="preserve"> </w:t>
      </w:r>
      <w:r>
        <w:t>because</w:t>
      </w:r>
      <w:r>
        <w:rPr>
          <w:spacing w:val="-3"/>
        </w:rPr>
        <w:t xml:space="preserve"> </w:t>
      </w:r>
      <w:r>
        <w:t>they</w:t>
      </w:r>
      <w:r>
        <w:rPr>
          <w:spacing w:val="-3"/>
        </w:rPr>
        <w:t xml:space="preserve"> </w:t>
      </w:r>
      <w:r>
        <w:t>can</w:t>
      </w:r>
      <w:r>
        <w:rPr>
          <w:spacing w:val="-3"/>
        </w:rPr>
        <w:t xml:space="preserve"> </w:t>
      </w:r>
      <w:r>
        <w:t>control</w:t>
      </w:r>
      <w:r>
        <w:rPr>
          <w:spacing w:val="-3"/>
        </w:rPr>
        <w:t xml:space="preserve"> </w:t>
      </w:r>
      <w:r>
        <w:t>revenue</w:t>
      </w:r>
      <w:r>
        <w:rPr>
          <w:spacing w:val="-3"/>
        </w:rPr>
        <w:t xml:space="preserve"> </w:t>
      </w:r>
      <w:r>
        <w:t>and</w:t>
      </w:r>
      <w:r>
        <w:rPr>
          <w:spacing w:val="-3"/>
        </w:rPr>
        <w:t xml:space="preserve"> </w:t>
      </w:r>
      <w:r>
        <w:t>are</w:t>
      </w:r>
      <w:r>
        <w:rPr>
          <w:spacing w:val="-3"/>
        </w:rPr>
        <w:t xml:space="preserve"> </w:t>
      </w:r>
      <w:r>
        <w:t>not</w:t>
      </w:r>
      <w:r>
        <w:rPr>
          <w:spacing w:val="-3"/>
        </w:rPr>
        <w:t xml:space="preserve"> </w:t>
      </w:r>
      <w:r>
        <w:t>related directly respectively. Customers are also related to the employees because they get encounter them and get attached to them. Customers respond with power and urgency to the</w:t>
      </w:r>
      <w:r>
        <w:t>ir needs and also to the needs of the employees. Individual employees only have urgency according to the salience</w:t>
      </w:r>
      <w:r>
        <w:rPr>
          <w:spacing w:val="-2"/>
        </w:rPr>
        <w:t xml:space="preserve"> </w:t>
      </w:r>
      <w:r>
        <w:t>model</w:t>
      </w:r>
      <w:r>
        <w:rPr>
          <w:spacing w:val="-3"/>
        </w:rPr>
        <w:t xml:space="preserve"> </w:t>
      </w:r>
      <w:r>
        <w:t>and</w:t>
      </w:r>
      <w:r>
        <w:rPr>
          <w:spacing w:val="-2"/>
        </w:rPr>
        <w:t xml:space="preserve"> </w:t>
      </w:r>
      <w:r>
        <w:t>low</w:t>
      </w:r>
      <w:r>
        <w:rPr>
          <w:spacing w:val="-3"/>
        </w:rPr>
        <w:t xml:space="preserve"> </w:t>
      </w:r>
      <w:r>
        <w:t>power</w:t>
      </w:r>
      <w:r>
        <w:rPr>
          <w:spacing w:val="-2"/>
        </w:rPr>
        <w:t xml:space="preserve"> </w:t>
      </w:r>
      <w:r>
        <w:t>but</w:t>
      </w:r>
      <w:r>
        <w:rPr>
          <w:spacing w:val="-3"/>
        </w:rPr>
        <w:t xml:space="preserve"> </w:t>
      </w:r>
      <w:r>
        <w:t>a</w:t>
      </w:r>
      <w:r>
        <w:rPr>
          <w:spacing w:val="-2"/>
        </w:rPr>
        <w:t xml:space="preserve"> </w:t>
      </w:r>
      <w:r>
        <w:t>high</w:t>
      </w:r>
      <w:r>
        <w:rPr>
          <w:spacing w:val="-3"/>
        </w:rPr>
        <w:t xml:space="preserve"> </w:t>
      </w:r>
      <w:r>
        <w:t>level</w:t>
      </w:r>
      <w:r>
        <w:rPr>
          <w:spacing w:val="-2"/>
        </w:rPr>
        <w:t xml:space="preserve"> </w:t>
      </w:r>
      <w:r>
        <w:t>of</w:t>
      </w:r>
      <w:r>
        <w:rPr>
          <w:spacing w:val="-3"/>
        </w:rPr>
        <w:t xml:space="preserve"> </w:t>
      </w:r>
      <w:r>
        <w:t>interest.</w:t>
      </w:r>
      <w:r>
        <w:rPr>
          <w:spacing w:val="-2"/>
        </w:rPr>
        <w:t xml:space="preserve"> </w:t>
      </w:r>
      <w:r>
        <w:t>As</w:t>
      </w:r>
      <w:r>
        <w:rPr>
          <w:spacing w:val="-3"/>
        </w:rPr>
        <w:t xml:space="preserve"> </w:t>
      </w:r>
      <w:r>
        <w:t>a</w:t>
      </w:r>
      <w:r>
        <w:rPr>
          <w:spacing w:val="-2"/>
        </w:rPr>
        <w:t xml:space="preserve"> </w:t>
      </w:r>
      <w:r>
        <w:t>result,</w:t>
      </w:r>
      <w:r>
        <w:rPr>
          <w:spacing w:val="-3"/>
        </w:rPr>
        <w:t xml:space="preserve"> </w:t>
      </w:r>
      <w:r>
        <w:t>their</w:t>
      </w:r>
      <w:r>
        <w:rPr>
          <w:spacing w:val="-2"/>
        </w:rPr>
        <w:t xml:space="preserve"> </w:t>
      </w:r>
      <w:r>
        <w:t>needs</w:t>
      </w:r>
      <w:r>
        <w:rPr>
          <w:spacing w:val="-3"/>
        </w:rPr>
        <w:t xml:space="preserve"> </w:t>
      </w:r>
      <w:r>
        <w:t>are</w:t>
      </w:r>
      <w:r>
        <w:rPr>
          <w:spacing w:val="-2"/>
        </w:rPr>
        <w:t xml:space="preserve"> </w:t>
      </w:r>
      <w:r>
        <w:t>ignored</w:t>
      </w:r>
      <w:r>
        <w:rPr>
          <w:spacing w:val="-3"/>
        </w:rPr>
        <w:t xml:space="preserve"> </w:t>
      </w:r>
      <w:r>
        <w:t>and they just</w:t>
      </w:r>
      <w:r>
        <w:rPr>
          <w:spacing w:val="-3"/>
        </w:rPr>
        <w:t xml:space="preserve"> </w:t>
      </w:r>
      <w:r>
        <w:t>get</w:t>
      </w:r>
      <w:r>
        <w:rPr>
          <w:spacing w:val="-3"/>
        </w:rPr>
        <w:t xml:space="preserve"> </w:t>
      </w:r>
      <w:r>
        <w:t>communicated</w:t>
      </w:r>
      <w:r>
        <w:rPr>
          <w:spacing w:val="-3"/>
        </w:rPr>
        <w:t xml:space="preserve"> </w:t>
      </w:r>
      <w:r>
        <w:t>by</w:t>
      </w:r>
      <w:r>
        <w:rPr>
          <w:spacing w:val="-3"/>
        </w:rPr>
        <w:t xml:space="preserve"> </w:t>
      </w:r>
      <w:r>
        <w:t>the</w:t>
      </w:r>
      <w:r>
        <w:rPr>
          <w:spacing w:val="-3"/>
        </w:rPr>
        <w:t xml:space="preserve"> </w:t>
      </w:r>
      <w:r>
        <w:t>organization</w:t>
      </w:r>
      <w:r>
        <w:rPr>
          <w:spacing w:val="-3"/>
        </w:rPr>
        <w:t xml:space="preserve"> </w:t>
      </w:r>
      <w:r>
        <w:t>to</w:t>
      </w:r>
      <w:r>
        <w:rPr>
          <w:spacing w:val="-3"/>
        </w:rPr>
        <w:t xml:space="preserve"> </w:t>
      </w:r>
      <w:r>
        <w:t>maintain</w:t>
      </w:r>
      <w:r>
        <w:rPr>
          <w:spacing w:val="-3"/>
        </w:rPr>
        <w:t xml:space="preserve"> </w:t>
      </w:r>
      <w:r>
        <w:t>a</w:t>
      </w:r>
      <w:r>
        <w:rPr>
          <w:spacing w:val="-3"/>
        </w:rPr>
        <w:t xml:space="preserve"> </w:t>
      </w:r>
      <w:r>
        <w:t>relationship</w:t>
      </w:r>
      <w:r>
        <w:rPr>
          <w:spacing w:val="-3"/>
        </w:rPr>
        <w:t xml:space="preserve"> </w:t>
      </w:r>
      <w:r>
        <w:t>of</w:t>
      </w:r>
      <w:r>
        <w:rPr>
          <w:spacing w:val="-3"/>
        </w:rPr>
        <w:t xml:space="preserve"> </w:t>
      </w:r>
      <w:r>
        <w:t>information</w:t>
      </w:r>
      <w:r>
        <w:rPr>
          <w:spacing w:val="-3"/>
        </w:rPr>
        <w:t xml:space="preserve"> </w:t>
      </w:r>
      <w:r>
        <w:t>sharing. Last of all, the union has everything as it explains itself. Being the employee union, it has the power of all the employees, legitimacy legally, and urgency for</w:t>
      </w:r>
      <w:r>
        <w:rPr>
          <w:spacing w:val="-3"/>
        </w:rPr>
        <w:t xml:space="preserve"> </w:t>
      </w:r>
      <w:r>
        <w:t>everything.</w:t>
      </w:r>
      <w:r>
        <w:rPr>
          <w:spacing w:val="-3"/>
        </w:rPr>
        <w:t xml:space="preserve"> </w:t>
      </w:r>
      <w:r>
        <w:t>They</w:t>
      </w:r>
      <w:r>
        <w:rPr>
          <w:spacing w:val="-3"/>
        </w:rPr>
        <w:t xml:space="preserve"> </w:t>
      </w:r>
      <w:r>
        <w:t>also</w:t>
      </w:r>
      <w:r>
        <w:rPr>
          <w:spacing w:val="-3"/>
        </w:rPr>
        <w:t xml:space="preserve"> </w:t>
      </w:r>
      <w:r>
        <w:t>have</w:t>
      </w:r>
      <w:r>
        <w:rPr>
          <w:spacing w:val="-3"/>
        </w:rPr>
        <w:t xml:space="preserve"> </w:t>
      </w:r>
      <w:r>
        <w:t>high power and high</w:t>
      </w:r>
      <w:r>
        <w:t xml:space="preserve"> influence based on the matrix. As a result, they shall be kept</w:t>
      </w:r>
      <w:r>
        <w:rPr>
          <w:spacing w:val="-2"/>
        </w:rPr>
        <w:t xml:space="preserve"> </w:t>
      </w:r>
      <w:r>
        <w:t>involved,</w:t>
      </w:r>
      <w:r>
        <w:rPr>
          <w:spacing w:val="-2"/>
        </w:rPr>
        <w:t xml:space="preserve"> </w:t>
      </w:r>
      <w:r>
        <w:t>satisfies and informed about stuff happening in an organization.</w:t>
      </w:r>
    </w:p>
    <w:p w:rsidR="00CB7472" w:rsidRDefault="00CB7472">
      <w:pPr>
        <w:spacing w:line="360" w:lineRule="auto"/>
        <w:jc w:val="both"/>
        <w:sectPr w:rsidR="00CB7472">
          <w:pgSz w:w="12240" w:h="15840"/>
          <w:pgMar w:top="1380" w:right="1320" w:bottom="280" w:left="1340" w:header="720" w:footer="720" w:gutter="0"/>
          <w:cols w:space="720"/>
        </w:sectPr>
      </w:pPr>
    </w:p>
    <w:p w:rsidR="00CB7472" w:rsidRDefault="00B31EF3">
      <w:pPr>
        <w:pStyle w:val="Heading2"/>
      </w:pPr>
      <w:bookmarkStart w:id="10" w:name="_TOC_250006"/>
      <w:r>
        <w:rPr>
          <w:color w:val="2E5395"/>
        </w:rPr>
        <w:lastRenderedPageBreak/>
        <w:t>Limitations</w:t>
      </w:r>
      <w:r>
        <w:rPr>
          <w:color w:val="2E5395"/>
          <w:spacing w:val="-7"/>
        </w:rPr>
        <w:t xml:space="preserve"> </w:t>
      </w:r>
      <w:r>
        <w:rPr>
          <w:color w:val="2E5395"/>
        </w:rPr>
        <w:t>of</w:t>
      </w:r>
      <w:r>
        <w:rPr>
          <w:color w:val="2E5395"/>
          <w:spacing w:val="-7"/>
        </w:rPr>
        <w:t xml:space="preserve"> </w:t>
      </w:r>
      <w:r>
        <w:rPr>
          <w:color w:val="2E5395"/>
        </w:rPr>
        <w:t>the</w:t>
      </w:r>
      <w:r>
        <w:rPr>
          <w:color w:val="2E5395"/>
          <w:spacing w:val="-7"/>
        </w:rPr>
        <w:t xml:space="preserve"> </w:t>
      </w:r>
      <w:bookmarkEnd w:id="10"/>
      <w:r>
        <w:rPr>
          <w:color w:val="2E5395"/>
          <w:spacing w:val="-2"/>
        </w:rPr>
        <w:t>Models</w:t>
      </w:r>
    </w:p>
    <w:p w:rsidR="00CB7472" w:rsidRDefault="00CB7472">
      <w:pPr>
        <w:pStyle w:val="BodyText"/>
        <w:spacing w:before="5"/>
        <w:rPr>
          <w:rFonts w:ascii="Calibri"/>
          <w:sz w:val="22"/>
        </w:rPr>
      </w:pPr>
    </w:p>
    <w:p w:rsidR="00CB7472" w:rsidRDefault="00B31EF3">
      <w:pPr>
        <w:pStyle w:val="BodyText"/>
        <w:spacing w:line="360" w:lineRule="auto"/>
        <w:ind w:left="100" w:right="118"/>
        <w:jc w:val="both"/>
      </w:pPr>
      <w:r>
        <w:t>The salience model has some specific limitations. The first limitation is then t</w:t>
      </w:r>
      <w:r>
        <w:t>he subjectivity of the model.</w:t>
      </w:r>
      <w:r>
        <w:rPr>
          <w:spacing w:val="-3"/>
        </w:rPr>
        <w:t xml:space="preserve"> </w:t>
      </w:r>
      <w:r>
        <w:t>Classification</w:t>
      </w:r>
      <w:r>
        <w:rPr>
          <w:spacing w:val="-3"/>
        </w:rPr>
        <w:t xml:space="preserve"> </w:t>
      </w:r>
      <w:r>
        <w:t>of</w:t>
      </w:r>
      <w:r>
        <w:rPr>
          <w:spacing w:val="-3"/>
        </w:rPr>
        <w:t xml:space="preserve"> </w:t>
      </w:r>
      <w:r>
        <w:t>the</w:t>
      </w:r>
      <w:r>
        <w:rPr>
          <w:spacing w:val="-3"/>
        </w:rPr>
        <w:t xml:space="preserve"> </w:t>
      </w:r>
      <w:r>
        <w:t>shareholders</w:t>
      </w:r>
      <w:r>
        <w:rPr>
          <w:spacing w:val="-3"/>
        </w:rPr>
        <w:t xml:space="preserve"> </w:t>
      </w:r>
      <w:r>
        <w:t>is</w:t>
      </w:r>
      <w:r>
        <w:rPr>
          <w:spacing w:val="-3"/>
        </w:rPr>
        <w:t xml:space="preserve"> </w:t>
      </w:r>
      <w:r>
        <w:t>subjective</w:t>
      </w:r>
      <w:r>
        <w:rPr>
          <w:spacing w:val="-3"/>
        </w:rPr>
        <w:t xml:space="preserve"> </w:t>
      </w:r>
      <w:r>
        <w:t>to</w:t>
      </w:r>
      <w:r>
        <w:rPr>
          <w:spacing w:val="-3"/>
        </w:rPr>
        <w:t xml:space="preserve"> </w:t>
      </w:r>
      <w:r>
        <w:t>the</w:t>
      </w:r>
      <w:r>
        <w:rPr>
          <w:spacing w:val="-3"/>
        </w:rPr>
        <w:t xml:space="preserve"> </w:t>
      </w:r>
      <w:r>
        <w:t>managers</w:t>
      </w:r>
      <w:r>
        <w:rPr>
          <w:spacing w:val="-3"/>
        </w:rPr>
        <w:t xml:space="preserve"> </w:t>
      </w:r>
      <w:r>
        <w:t>and</w:t>
      </w:r>
      <w:r>
        <w:rPr>
          <w:spacing w:val="-3"/>
        </w:rPr>
        <w:t xml:space="preserve"> </w:t>
      </w:r>
      <w:r>
        <w:t>they</w:t>
      </w:r>
      <w:r>
        <w:rPr>
          <w:spacing w:val="-3"/>
        </w:rPr>
        <w:t xml:space="preserve"> </w:t>
      </w:r>
      <w:r>
        <w:t>may</w:t>
      </w:r>
      <w:r>
        <w:rPr>
          <w:spacing w:val="-3"/>
        </w:rPr>
        <w:t xml:space="preserve"> </w:t>
      </w:r>
      <w:r>
        <w:t>perceive different stakeholders differently. For example, one manager can perceive customers as dangerous but another manager of the company can perceive customers as demanding. Another problem with the salience model is that the three attributes of</w:t>
      </w:r>
      <w:r>
        <w:rPr>
          <w:spacing w:val="-4"/>
        </w:rPr>
        <w:t xml:space="preserve"> </w:t>
      </w:r>
      <w:r>
        <w:t>the</w:t>
      </w:r>
      <w:r>
        <w:rPr>
          <w:spacing w:val="-4"/>
        </w:rPr>
        <w:t xml:space="preserve"> </w:t>
      </w:r>
      <w:r>
        <w:t>mo</w:t>
      </w:r>
      <w:r>
        <w:t>del</w:t>
      </w:r>
      <w:r>
        <w:rPr>
          <w:spacing w:val="-4"/>
        </w:rPr>
        <w:t xml:space="preserve"> </w:t>
      </w:r>
      <w:r>
        <w:t>(power,</w:t>
      </w:r>
      <w:r>
        <w:rPr>
          <w:spacing w:val="-4"/>
        </w:rPr>
        <w:t xml:space="preserve"> </w:t>
      </w:r>
      <w:r>
        <w:t>legitimacy,</w:t>
      </w:r>
      <w:r>
        <w:rPr>
          <w:spacing w:val="-4"/>
        </w:rPr>
        <w:t xml:space="preserve"> </w:t>
      </w:r>
      <w:r>
        <w:t>and urgency) are considered either present or absent</w:t>
      </w:r>
      <w:r>
        <w:rPr>
          <w:spacing w:val="-3"/>
        </w:rPr>
        <w:t xml:space="preserve"> </w:t>
      </w:r>
      <w:r>
        <w:t>among</w:t>
      </w:r>
      <w:r>
        <w:rPr>
          <w:spacing w:val="-3"/>
        </w:rPr>
        <w:t xml:space="preserve"> </w:t>
      </w:r>
      <w:r>
        <w:t>the</w:t>
      </w:r>
      <w:r>
        <w:rPr>
          <w:spacing w:val="-3"/>
        </w:rPr>
        <w:t xml:space="preserve"> </w:t>
      </w:r>
      <w:r>
        <w:t>stakeholders.</w:t>
      </w:r>
      <w:r>
        <w:rPr>
          <w:spacing w:val="-3"/>
        </w:rPr>
        <w:t xml:space="preserve"> </w:t>
      </w:r>
      <w:r>
        <w:t>However,</w:t>
      </w:r>
      <w:r>
        <w:rPr>
          <w:spacing w:val="-3"/>
        </w:rPr>
        <w:t xml:space="preserve"> </w:t>
      </w:r>
      <w:r>
        <w:t>the</w:t>
      </w:r>
      <w:r>
        <w:rPr>
          <w:spacing w:val="-3"/>
        </w:rPr>
        <w:t xml:space="preserve"> </w:t>
      </w:r>
      <w:r>
        <w:t>level</w:t>
      </w:r>
      <w:r>
        <w:rPr>
          <w:spacing w:val="-3"/>
        </w:rPr>
        <w:t xml:space="preserve"> </w:t>
      </w:r>
      <w:r>
        <w:t>and extent to which these elements can be present in a stakeholder may vary widely and it also depends on the personality traits of unit</w:t>
      </w:r>
      <w:r>
        <w:t>s of stakeholders (Bell, 2022). For instance, the consideration</w:t>
      </w:r>
      <w:r>
        <w:rPr>
          <w:spacing w:val="-3"/>
        </w:rPr>
        <w:t xml:space="preserve"> </w:t>
      </w:r>
      <w:r>
        <w:t>of</w:t>
      </w:r>
      <w:r>
        <w:rPr>
          <w:spacing w:val="-3"/>
        </w:rPr>
        <w:t xml:space="preserve"> </w:t>
      </w:r>
      <w:r>
        <w:t>this</w:t>
      </w:r>
      <w:r>
        <w:rPr>
          <w:spacing w:val="-3"/>
        </w:rPr>
        <w:t xml:space="preserve"> </w:t>
      </w:r>
      <w:r>
        <w:t>model</w:t>
      </w:r>
      <w:r>
        <w:rPr>
          <w:spacing w:val="-3"/>
        </w:rPr>
        <w:t xml:space="preserve"> </w:t>
      </w:r>
      <w:r>
        <w:t>is</w:t>
      </w:r>
      <w:r>
        <w:rPr>
          <w:spacing w:val="-3"/>
        </w:rPr>
        <w:t xml:space="preserve"> </w:t>
      </w:r>
      <w:r>
        <w:t>the</w:t>
      </w:r>
      <w:r>
        <w:rPr>
          <w:spacing w:val="-3"/>
        </w:rPr>
        <w:t xml:space="preserve"> </w:t>
      </w:r>
      <w:r>
        <w:t>stakeholders</w:t>
      </w:r>
      <w:r>
        <w:rPr>
          <w:spacing w:val="-3"/>
        </w:rPr>
        <w:t xml:space="preserve"> </w:t>
      </w:r>
      <w:r>
        <w:t>either</w:t>
      </w:r>
      <w:r>
        <w:rPr>
          <w:spacing w:val="-3"/>
        </w:rPr>
        <w:t xml:space="preserve"> </w:t>
      </w:r>
      <w:r>
        <w:t>have</w:t>
      </w:r>
      <w:r>
        <w:rPr>
          <w:spacing w:val="-3"/>
        </w:rPr>
        <w:t xml:space="preserve"> </w:t>
      </w:r>
      <w:r>
        <w:t>power</w:t>
      </w:r>
      <w:r>
        <w:rPr>
          <w:spacing w:val="-3"/>
        </w:rPr>
        <w:t xml:space="preserve"> </w:t>
      </w:r>
      <w:r>
        <w:t>or</w:t>
      </w:r>
      <w:r>
        <w:rPr>
          <w:spacing w:val="-3"/>
        </w:rPr>
        <w:t xml:space="preserve"> </w:t>
      </w:r>
      <w:r>
        <w:t>no</w:t>
      </w:r>
      <w:r>
        <w:rPr>
          <w:spacing w:val="-3"/>
        </w:rPr>
        <w:t xml:space="preserve"> </w:t>
      </w:r>
      <w:r>
        <w:t>power</w:t>
      </w:r>
      <w:r>
        <w:rPr>
          <w:spacing w:val="-3"/>
        </w:rPr>
        <w:t xml:space="preserve"> </w:t>
      </w:r>
      <w:r>
        <w:t>but</w:t>
      </w:r>
      <w:r>
        <w:rPr>
          <w:spacing w:val="-3"/>
        </w:rPr>
        <w:t xml:space="preserve"> </w:t>
      </w:r>
      <w:r>
        <w:t>the</w:t>
      </w:r>
      <w:r>
        <w:rPr>
          <w:spacing w:val="-3"/>
        </w:rPr>
        <w:t xml:space="preserve"> </w:t>
      </w:r>
      <w:r>
        <w:t>power</w:t>
      </w:r>
      <w:r>
        <w:rPr>
          <w:spacing w:val="-3"/>
        </w:rPr>
        <w:t xml:space="preserve"> </w:t>
      </w:r>
      <w:r>
        <w:t>level of the stakeholders can vary widely and it has</w:t>
      </w:r>
      <w:r>
        <w:rPr>
          <w:spacing w:val="-2"/>
        </w:rPr>
        <w:t xml:space="preserve"> </w:t>
      </w:r>
      <w:r>
        <w:t>been</w:t>
      </w:r>
      <w:r>
        <w:rPr>
          <w:spacing w:val="-2"/>
        </w:rPr>
        <w:t xml:space="preserve"> </w:t>
      </w:r>
      <w:r>
        <w:t>ignored</w:t>
      </w:r>
      <w:r>
        <w:rPr>
          <w:spacing w:val="-2"/>
        </w:rPr>
        <w:t xml:space="preserve"> </w:t>
      </w:r>
      <w:r>
        <w:t>in</w:t>
      </w:r>
      <w:r>
        <w:rPr>
          <w:spacing w:val="-2"/>
        </w:rPr>
        <w:t xml:space="preserve"> </w:t>
      </w:r>
      <w:r>
        <w:t>the</w:t>
      </w:r>
      <w:r>
        <w:rPr>
          <w:spacing w:val="-2"/>
        </w:rPr>
        <w:t xml:space="preserve"> </w:t>
      </w:r>
      <w:r>
        <w:t>model.</w:t>
      </w:r>
      <w:r>
        <w:rPr>
          <w:spacing w:val="-2"/>
        </w:rPr>
        <w:t xml:space="preserve"> </w:t>
      </w:r>
      <w:r>
        <w:t>This</w:t>
      </w:r>
      <w:r>
        <w:rPr>
          <w:spacing w:val="-2"/>
        </w:rPr>
        <w:t xml:space="preserve"> </w:t>
      </w:r>
      <w:r>
        <w:t>model</w:t>
      </w:r>
      <w:r>
        <w:rPr>
          <w:spacing w:val="-2"/>
        </w:rPr>
        <w:t xml:space="preserve"> </w:t>
      </w:r>
      <w:r>
        <w:t>cannot</w:t>
      </w:r>
      <w:r>
        <w:rPr>
          <w:spacing w:val="-2"/>
        </w:rPr>
        <w:t xml:space="preserve"> </w:t>
      </w:r>
      <w:r>
        <w:t>say how much powerful, legitimate and each of the stakeholders are and how much legitimacy</w:t>
      </w:r>
      <w:r>
        <w:rPr>
          <w:spacing w:val="-3"/>
        </w:rPr>
        <w:t xml:space="preserve"> </w:t>
      </w:r>
      <w:r>
        <w:t>they have. ("Power/Interest Grid", 2022) This model also needs more time and effort to classify the stakeholders as many combinations</w:t>
      </w:r>
      <w:r>
        <w:rPr>
          <w:spacing w:val="-6"/>
        </w:rPr>
        <w:t xml:space="preserve"> </w:t>
      </w:r>
      <w:r>
        <w:t>can</w:t>
      </w:r>
      <w:r>
        <w:rPr>
          <w:spacing w:val="-6"/>
        </w:rPr>
        <w:t xml:space="preserve"> </w:t>
      </w:r>
      <w:r>
        <w:t>remain.</w:t>
      </w:r>
      <w:r>
        <w:rPr>
          <w:spacing w:val="-6"/>
        </w:rPr>
        <w:t xml:space="preserve"> </w:t>
      </w:r>
      <w:r>
        <w:t>Most</w:t>
      </w:r>
      <w:r>
        <w:rPr>
          <w:spacing w:val="-6"/>
        </w:rPr>
        <w:t xml:space="preserve"> </w:t>
      </w:r>
      <w:r>
        <w:t>importantly,</w:t>
      </w:r>
      <w:r>
        <w:rPr>
          <w:spacing w:val="-6"/>
        </w:rPr>
        <w:t xml:space="preserve"> </w:t>
      </w:r>
      <w:r>
        <w:t>m</w:t>
      </w:r>
      <w:r>
        <w:t>easuring</w:t>
      </w:r>
      <w:r>
        <w:rPr>
          <w:spacing w:val="-6"/>
        </w:rPr>
        <w:t xml:space="preserve"> </w:t>
      </w:r>
      <w:r>
        <w:t>the</w:t>
      </w:r>
      <w:r>
        <w:rPr>
          <w:spacing w:val="-6"/>
        </w:rPr>
        <w:t xml:space="preserve"> </w:t>
      </w:r>
      <w:r>
        <w:t>power,</w:t>
      </w:r>
      <w:r>
        <w:rPr>
          <w:spacing w:val="-6"/>
        </w:rPr>
        <w:t xml:space="preserve"> </w:t>
      </w:r>
      <w:r>
        <w:t>urgency and legitimacy of a specific</w:t>
      </w:r>
      <w:r>
        <w:rPr>
          <w:spacing w:val="-2"/>
        </w:rPr>
        <w:t xml:space="preserve"> </w:t>
      </w:r>
      <w:r>
        <w:t>stakeholder</w:t>
      </w:r>
      <w:r>
        <w:rPr>
          <w:spacing w:val="-2"/>
        </w:rPr>
        <w:t xml:space="preserve"> </w:t>
      </w:r>
      <w:r>
        <w:t>is</w:t>
      </w:r>
      <w:r>
        <w:rPr>
          <w:spacing w:val="-2"/>
        </w:rPr>
        <w:t xml:space="preserve"> </w:t>
      </w:r>
      <w:r>
        <w:t>also</w:t>
      </w:r>
      <w:r>
        <w:rPr>
          <w:spacing w:val="-2"/>
        </w:rPr>
        <w:t xml:space="preserve"> </w:t>
      </w:r>
      <w:r>
        <w:t>difficult.</w:t>
      </w:r>
      <w:r>
        <w:rPr>
          <w:spacing w:val="-2"/>
        </w:rPr>
        <w:t xml:space="preserve"> </w:t>
      </w:r>
      <w:r>
        <w:t>These</w:t>
      </w:r>
      <w:r>
        <w:rPr>
          <w:spacing w:val="-2"/>
        </w:rPr>
        <w:t xml:space="preserve"> </w:t>
      </w:r>
      <w:r>
        <w:t>are</w:t>
      </w:r>
      <w:r>
        <w:rPr>
          <w:spacing w:val="-2"/>
        </w:rPr>
        <w:t xml:space="preserve"> </w:t>
      </w:r>
      <w:r>
        <w:t>the</w:t>
      </w:r>
      <w:r>
        <w:rPr>
          <w:spacing w:val="-2"/>
        </w:rPr>
        <w:t xml:space="preserve"> </w:t>
      </w:r>
      <w:r>
        <w:t>limitations</w:t>
      </w:r>
      <w:r>
        <w:rPr>
          <w:spacing w:val="-2"/>
        </w:rPr>
        <w:t xml:space="preserve"> </w:t>
      </w:r>
      <w:r>
        <w:t>of</w:t>
      </w:r>
      <w:r>
        <w:rPr>
          <w:spacing w:val="-2"/>
        </w:rPr>
        <w:t xml:space="preserve"> </w:t>
      </w:r>
      <w:r>
        <w:t>the</w:t>
      </w:r>
      <w:r>
        <w:rPr>
          <w:spacing w:val="-2"/>
        </w:rPr>
        <w:t xml:space="preserve"> </w:t>
      </w:r>
      <w:r>
        <w:t xml:space="preserve">Salience </w:t>
      </w:r>
      <w:r>
        <w:rPr>
          <w:spacing w:val="-2"/>
        </w:rPr>
        <w:t>model.</w:t>
      </w:r>
    </w:p>
    <w:p w:rsidR="00CB7472" w:rsidRDefault="00B31EF3">
      <w:pPr>
        <w:pStyle w:val="BodyText"/>
        <w:spacing w:before="120" w:line="360" w:lineRule="auto"/>
        <w:ind w:left="100" w:right="118"/>
        <w:jc w:val="both"/>
      </w:pPr>
      <w:r>
        <w:t>The power interest matrix model has some limitations as well. Like the Salience model, the powerful influence matrix is</w:t>
      </w:r>
      <w:r>
        <w:t xml:space="preserve"> also using only three variables that can identify important stakeholders. All the decisions related to the stakeholders</w:t>
      </w:r>
      <w:r>
        <w:rPr>
          <w:spacing w:val="-2"/>
        </w:rPr>
        <w:t xml:space="preserve"> </w:t>
      </w:r>
      <w:r>
        <w:t>depend</w:t>
      </w:r>
      <w:r>
        <w:rPr>
          <w:spacing w:val="-2"/>
        </w:rPr>
        <w:t xml:space="preserve"> </w:t>
      </w:r>
      <w:r>
        <w:t>on</w:t>
      </w:r>
      <w:r>
        <w:rPr>
          <w:spacing w:val="-2"/>
        </w:rPr>
        <w:t xml:space="preserve"> </w:t>
      </w:r>
      <w:r>
        <w:t>only</w:t>
      </w:r>
      <w:r>
        <w:rPr>
          <w:spacing w:val="-2"/>
        </w:rPr>
        <w:t xml:space="preserve"> </w:t>
      </w:r>
      <w:r>
        <w:t>how</w:t>
      </w:r>
      <w:r>
        <w:rPr>
          <w:spacing w:val="-2"/>
        </w:rPr>
        <w:t xml:space="preserve"> </w:t>
      </w:r>
      <w:r>
        <w:t>much</w:t>
      </w:r>
      <w:r>
        <w:rPr>
          <w:spacing w:val="-2"/>
        </w:rPr>
        <w:t xml:space="preserve"> </w:t>
      </w:r>
      <w:r>
        <w:t>power</w:t>
      </w:r>
      <w:r>
        <w:rPr>
          <w:spacing w:val="-2"/>
        </w:rPr>
        <w:t xml:space="preserve"> </w:t>
      </w:r>
      <w:r>
        <w:t>they have and how much interest they have. However, except power and interest, there can be other attribu</w:t>
      </w:r>
      <w:r>
        <w:t xml:space="preserve">tes by which the organization can consider maintaining a relationship with the stakeholders, considering their involvement and considering the communication of the organization with them (Wasieleski &amp; Weber, 2017). There can be other variables to consider </w:t>
      </w:r>
      <w:r>
        <w:t>regarding whether the organization keep</w:t>
      </w:r>
      <w:r>
        <w:rPr>
          <w:spacing w:val="-4"/>
        </w:rPr>
        <w:t xml:space="preserve"> </w:t>
      </w:r>
      <w:r>
        <w:t>the</w:t>
      </w:r>
      <w:r>
        <w:rPr>
          <w:spacing w:val="-4"/>
        </w:rPr>
        <w:t xml:space="preserve"> </w:t>
      </w:r>
      <w:r>
        <w:t>stakeholders</w:t>
      </w:r>
      <w:r>
        <w:rPr>
          <w:spacing w:val="-4"/>
        </w:rPr>
        <w:t xml:space="preserve"> </w:t>
      </w:r>
      <w:r>
        <w:t>satisfied</w:t>
      </w:r>
      <w:r>
        <w:rPr>
          <w:spacing w:val="-4"/>
        </w:rPr>
        <w:t xml:space="preserve"> </w:t>
      </w:r>
      <w:r>
        <w:t>or</w:t>
      </w:r>
      <w:r>
        <w:rPr>
          <w:spacing w:val="-4"/>
        </w:rPr>
        <w:t xml:space="preserve"> </w:t>
      </w:r>
      <w:r>
        <w:t>not.</w:t>
      </w:r>
      <w:r>
        <w:rPr>
          <w:spacing w:val="-4"/>
        </w:rPr>
        <w:t xml:space="preserve"> </w:t>
      </w:r>
      <w:r>
        <w:t>Besides</w:t>
      </w:r>
      <w:r>
        <w:rPr>
          <w:spacing w:val="-4"/>
        </w:rPr>
        <w:t xml:space="preserve"> </w:t>
      </w:r>
      <w:r>
        <w:t>this</w:t>
      </w:r>
      <w:r>
        <w:rPr>
          <w:spacing w:val="-4"/>
        </w:rPr>
        <w:t xml:space="preserve"> </w:t>
      </w:r>
      <w:r>
        <w:t>limitation, no number system can be assigned to power and influence. Both</w:t>
      </w:r>
      <w:r>
        <w:rPr>
          <w:spacing w:val="-2"/>
        </w:rPr>
        <w:t xml:space="preserve"> </w:t>
      </w:r>
      <w:r>
        <w:t>power</w:t>
      </w:r>
      <w:r>
        <w:rPr>
          <w:spacing w:val="-2"/>
        </w:rPr>
        <w:t xml:space="preserve"> </w:t>
      </w:r>
      <w:r>
        <w:t>and</w:t>
      </w:r>
      <w:r>
        <w:rPr>
          <w:spacing w:val="-2"/>
        </w:rPr>
        <w:t xml:space="preserve"> </w:t>
      </w:r>
      <w:r>
        <w:t>influence</w:t>
      </w:r>
      <w:r>
        <w:rPr>
          <w:spacing w:val="-2"/>
        </w:rPr>
        <w:t xml:space="preserve"> </w:t>
      </w:r>
      <w:r>
        <w:t>have</w:t>
      </w:r>
      <w:r>
        <w:rPr>
          <w:spacing w:val="-2"/>
        </w:rPr>
        <w:t xml:space="preserve"> </w:t>
      </w:r>
      <w:r>
        <w:t>only two ranges, high and low. If a scoring system can be introduced,</w:t>
      </w:r>
      <w:r>
        <w:t xml:space="preserve"> it could</w:t>
      </w:r>
      <w:r>
        <w:rPr>
          <w:spacing w:val="-3"/>
        </w:rPr>
        <w:t xml:space="preserve"> </w:t>
      </w:r>
      <w:r>
        <w:t>provide</w:t>
      </w:r>
      <w:r>
        <w:rPr>
          <w:spacing w:val="-3"/>
        </w:rPr>
        <w:t xml:space="preserve"> </w:t>
      </w:r>
      <w:r>
        <w:t>more</w:t>
      </w:r>
      <w:r>
        <w:rPr>
          <w:spacing w:val="-3"/>
        </w:rPr>
        <w:t xml:space="preserve"> </w:t>
      </w:r>
      <w:r>
        <w:t>accurate results</w:t>
      </w:r>
      <w:r>
        <w:rPr>
          <w:spacing w:val="40"/>
        </w:rPr>
        <w:t xml:space="preserve"> </w:t>
      </w:r>
      <w:r>
        <w:t>about</w:t>
      </w:r>
      <w:r>
        <w:rPr>
          <w:spacing w:val="40"/>
        </w:rPr>
        <w:t xml:space="preserve"> </w:t>
      </w:r>
      <w:r>
        <w:t>stakeholder</w:t>
      </w:r>
      <w:r>
        <w:rPr>
          <w:spacing w:val="40"/>
        </w:rPr>
        <w:t xml:space="preserve"> </w:t>
      </w:r>
      <w:r>
        <w:t>management</w:t>
      </w:r>
      <w:r>
        <w:rPr>
          <w:spacing w:val="40"/>
        </w:rPr>
        <w:t xml:space="preserve"> </w:t>
      </w:r>
      <w:r>
        <w:t>although</w:t>
      </w:r>
      <w:r>
        <w:rPr>
          <w:spacing w:val="40"/>
        </w:rPr>
        <w:t xml:space="preserve"> </w:t>
      </w:r>
      <w:r>
        <w:t>that</w:t>
      </w:r>
      <w:r>
        <w:rPr>
          <w:spacing w:val="40"/>
        </w:rPr>
        <w:t xml:space="preserve"> </w:t>
      </w:r>
      <w:r>
        <w:t>scoring</w:t>
      </w:r>
      <w:r>
        <w:rPr>
          <w:spacing w:val="40"/>
        </w:rPr>
        <w:t xml:space="preserve"> </w:t>
      </w:r>
      <w:r>
        <w:t>and</w:t>
      </w:r>
      <w:r>
        <w:rPr>
          <w:spacing w:val="40"/>
        </w:rPr>
        <w:t xml:space="preserve"> </w:t>
      </w:r>
      <w:r>
        <w:t>numbering</w:t>
      </w:r>
      <w:r>
        <w:rPr>
          <w:spacing w:val="40"/>
        </w:rPr>
        <w:t xml:space="preserve"> </w:t>
      </w:r>
      <w:r>
        <w:t>are</w:t>
      </w:r>
      <w:r>
        <w:rPr>
          <w:spacing w:val="40"/>
        </w:rPr>
        <w:t xml:space="preserve"> </w:t>
      </w:r>
      <w:r>
        <w:t>complex, time-consuming and subjective. Despite all these</w:t>
      </w:r>
      <w:r>
        <w:rPr>
          <w:spacing w:val="-3"/>
        </w:rPr>
        <w:t xml:space="preserve"> </w:t>
      </w:r>
      <w:r>
        <w:t>limitations,</w:t>
      </w:r>
      <w:r>
        <w:rPr>
          <w:spacing w:val="-3"/>
        </w:rPr>
        <w:t xml:space="preserve"> </w:t>
      </w:r>
      <w:r>
        <w:t>two</w:t>
      </w:r>
      <w:r>
        <w:rPr>
          <w:spacing w:val="-3"/>
        </w:rPr>
        <w:t xml:space="preserve"> </w:t>
      </w:r>
      <w:r>
        <w:t>of</w:t>
      </w:r>
      <w:r>
        <w:rPr>
          <w:spacing w:val="-3"/>
        </w:rPr>
        <w:t xml:space="preserve"> </w:t>
      </w:r>
      <w:r>
        <w:t>these</w:t>
      </w:r>
      <w:r>
        <w:rPr>
          <w:spacing w:val="-3"/>
        </w:rPr>
        <w:t xml:space="preserve"> </w:t>
      </w:r>
      <w:r>
        <w:t>models</w:t>
      </w:r>
      <w:r>
        <w:rPr>
          <w:spacing w:val="-3"/>
        </w:rPr>
        <w:t xml:space="preserve"> </w:t>
      </w:r>
      <w:r>
        <w:t>are</w:t>
      </w:r>
      <w:r>
        <w:rPr>
          <w:spacing w:val="-3"/>
        </w:rPr>
        <w:t xml:space="preserve"> </w:t>
      </w:r>
      <w:r>
        <w:t>being</w:t>
      </w:r>
      <w:r>
        <w:rPr>
          <w:spacing w:val="-3"/>
        </w:rPr>
        <w:t xml:space="preserve"> </w:t>
      </w:r>
      <w:r>
        <w:t>used to manage the</w:t>
      </w:r>
      <w:r>
        <w:rPr>
          <w:spacing w:val="-3"/>
        </w:rPr>
        <w:t xml:space="preserve"> </w:t>
      </w:r>
      <w:r>
        <w:t>relationship</w:t>
      </w:r>
      <w:r>
        <w:rPr>
          <w:spacing w:val="-3"/>
        </w:rPr>
        <w:t xml:space="preserve"> </w:t>
      </w:r>
      <w:r>
        <w:t>of</w:t>
      </w:r>
      <w:r>
        <w:rPr>
          <w:spacing w:val="-3"/>
        </w:rPr>
        <w:t xml:space="preserve"> </w:t>
      </w:r>
      <w:r>
        <w:t>the</w:t>
      </w:r>
      <w:r>
        <w:rPr>
          <w:spacing w:val="-3"/>
        </w:rPr>
        <w:t xml:space="preserve"> </w:t>
      </w:r>
      <w:r>
        <w:t>organization</w:t>
      </w:r>
      <w:r>
        <w:rPr>
          <w:spacing w:val="-3"/>
        </w:rPr>
        <w:t xml:space="preserve"> </w:t>
      </w:r>
      <w:r>
        <w:t>with</w:t>
      </w:r>
      <w:r>
        <w:rPr>
          <w:spacing w:val="-3"/>
        </w:rPr>
        <w:t xml:space="preserve"> </w:t>
      </w:r>
      <w:r>
        <w:t>the</w:t>
      </w:r>
      <w:r>
        <w:rPr>
          <w:spacing w:val="-3"/>
        </w:rPr>
        <w:t xml:space="preserve"> </w:t>
      </w:r>
      <w:r>
        <w:t>stakeholders.</w:t>
      </w:r>
      <w:r>
        <w:rPr>
          <w:spacing w:val="-3"/>
        </w:rPr>
        <w:t xml:space="preserve"> </w:t>
      </w:r>
      <w:r>
        <w:t>They</w:t>
      </w:r>
      <w:r>
        <w:rPr>
          <w:spacing w:val="-3"/>
        </w:rPr>
        <w:t xml:space="preserve"> </w:t>
      </w:r>
      <w:r>
        <w:t>are</w:t>
      </w:r>
      <w:r>
        <w:rPr>
          <w:spacing w:val="-3"/>
        </w:rPr>
        <w:t xml:space="preserve"> </w:t>
      </w:r>
      <w:r>
        <w:t>key</w:t>
      </w:r>
      <w:r>
        <w:rPr>
          <w:spacing w:val="-3"/>
        </w:rPr>
        <w:t xml:space="preserve"> </w:t>
      </w:r>
      <w:r>
        <w:t>findings</w:t>
      </w:r>
      <w:r>
        <w:rPr>
          <w:spacing w:val="-3"/>
        </w:rPr>
        <w:t xml:space="preserve"> </w:t>
      </w:r>
      <w:r>
        <w:t>in</w:t>
      </w:r>
      <w:r>
        <w:rPr>
          <w:spacing w:val="-3"/>
        </w:rPr>
        <w:t xml:space="preserve"> </w:t>
      </w:r>
      <w:r>
        <w:t>the leadership management process of an organization.</w:t>
      </w:r>
    </w:p>
    <w:p w:rsidR="00CB7472" w:rsidRDefault="00CB7472">
      <w:pPr>
        <w:spacing w:line="360" w:lineRule="auto"/>
        <w:jc w:val="both"/>
        <w:sectPr w:rsidR="00CB7472">
          <w:pgSz w:w="12240" w:h="15840"/>
          <w:pgMar w:top="1420" w:right="1320" w:bottom="280" w:left="1340" w:header="720" w:footer="720" w:gutter="0"/>
          <w:cols w:space="720"/>
        </w:sectPr>
      </w:pPr>
    </w:p>
    <w:p w:rsidR="00CB7472" w:rsidRDefault="00CB7472">
      <w:pPr>
        <w:pStyle w:val="BodyText"/>
        <w:rPr>
          <w:sz w:val="20"/>
        </w:rPr>
      </w:pPr>
    </w:p>
    <w:p w:rsidR="00CB7472" w:rsidRDefault="00CB7472">
      <w:pPr>
        <w:pStyle w:val="BodyText"/>
        <w:rPr>
          <w:sz w:val="20"/>
        </w:rPr>
      </w:pPr>
    </w:p>
    <w:p w:rsidR="00CB7472" w:rsidRDefault="00CB7472">
      <w:pPr>
        <w:pStyle w:val="BodyText"/>
        <w:spacing w:before="8"/>
        <w:rPr>
          <w:sz w:val="27"/>
        </w:rPr>
      </w:pPr>
    </w:p>
    <w:p w:rsidR="00CB7472" w:rsidRDefault="00B31EF3">
      <w:pPr>
        <w:pStyle w:val="Heading1"/>
        <w:spacing w:before="35"/>
      </w:pPr>
      <w:bookmarkStart w:id="11" w:name="_TOC_250005"/>
      <w:r>
        <w:rPr>
          <w:color w:val="2E5395"/>
        </w:rPr>
        <w:t>Conflict</w:t>
      </w:r>
      <w:r>
        <w:rPr>
          <w:color w:val="2E5395"/>
          <w:spacing w:val="-9"/>
        </w:rPr>
        <w:t xml:space="preserve"> </w:t>
      </w:r>
      <w:bookmarkEnd w:id="11"/>
      <w:r>
        <w:rPr>
          <w:color w:val="2E5395"/>
          <w:spacing w:val="-2"/>
        </w:rPr>
        <w:t>Resolution</w:t>
      </w:r>
    </w:p>
    <w:p w:rsidR="00CB7472" w:rsidRDefault="00B31EF3">
      <w:pPr>
        <w:pStyle w:val="Heading2"/>
        <w:spacing w:before="234"/>
        <w:jc w:val="left"/>
      </w:pPr>
      <w:bookmarkStart w:id="12" w:name="_TOC_250004"/>
      <w:r>
        <w:rPr>
          <w:color w:val="2E5395"/>
        </w:rPr>
        <w:t>Critical</w:t>
      </w:r>
      <w:r>
        <w:rPr>
          <w:color w:val="2E5395"/>
          <w:spacing w:val="-13"/>
        </w:rPr>
        <w:t xml:space="preserve"> </w:t>
      </w:r>
      <w:r>
        <w:rPr>
          <w:color w:val="2E5395"/>
        </w:rPr>
        <w:t>Evaluation</w:t>
      </w:r>
      <w:r>
        <w:rPr>
          <w:color w:val="2E5395"/>
          <w:spacing w:val="-12"/>
        </w:rPr>
        <w:t xml:space="preserve"> </w:t>
      </w:r>
      <w:r>
        <w:rPr>
          <w:color w:val="2E5395"/>
        </w:rPr>
        <w:t>of</w:t>
      </w:r>
      <w:r>
        <w:rPr>
          <w:color w:val="2E5395"/>
          <w:spacing w:val="-12"/>
        </w:rPr>
        <w:t xml:space="preserve"> </w:t>
      </w:r>
      <w:r>
        <w:rPr>
          <w:color w:val="2E5395"/>
        </w:rPr>
        <w:t>Thomas</w:t>
      </w:r>
      <w:r>
        <w:rPr>
          <w:color w:val="2E5395"/>
          <w:spacing w:val="-13"/>
        </w:rPr>
        <w:t xml:space="preserve"> </w:t>
      </w:r>
      <w:r>
        <w:rPr>
          <w:color w:val="2E5395"/>
        </w:rPr>
        <w:t>Kilmann’s</w:t>
      </w:r>
      <w:r>
        <w:rPr>
          <w:color w:val="2E5395"/>
          <w:spacing w:val="-12"/>
        </w:rPr>
        <w:t xml:space="preserve"> </w:t>
      </w:r>
      <w:r>
        <w:rPr>
          <w:color w:val="2E5395"/>
        </w:rPr>
        <w:t>Conflict</w:t>
      </w:r>
      <w:r>
        <w:rPr>
          <w:color w:val="2E5395"/>
          <w:spacing w:val="-12"/>
        </w:rPr>
        <w:t xml:space="preserve"> </w:t>
      </w:r>
      <w:r>
        <w:rPr>
          <w:color w:val="2E5395"/>
        </w:rPr>
        <w:t>Resolution</w:t>
      </w:r>
      <w:r>
        <w:rPr>
          <w:color w:val="2E5395"/>
          <w:spacing w:val="-12"/>
        </w:rPr>
        <w:t xml:space="preserve"> </w:t>
      </w:r>
      <w:bookmarkEnd w:id="12"/>
      <w:r>
        <w:rPr>
          <w:color w:val="2E5395"/>
          <w:spacing w:val="-2"/>
        </w:rPr>
        <w:t>Model</w:t>
      </w:r>
    </w:p>
    <w:p w:rsidR="00CB7472" w:rsidRDefault="00CB7472">
      <w:pPr>
        <w:pStyle w:val="BodyText"/>
        <w:spacing w:before="5"/>
        <w:rPr>
          <w:rFonts w:ascii="Calibri"/>
          <w:sz w:val="22"/>
        </w:rPr>
      </w:pPr>
    </w:p>
    <w:p w:rsidR="00CB7472" w:rsidRDefault="00B31EF3">
      <w:pPr>
        <w:pStyle w:val="BodyText"/>
        <w:spacing w:before="1" w:line="360" w:lineRule="auto"/>
        <w:ind w:left="100" w:right="118"/>
        <w:jc w:val="both"/>
      </w:pPr>
      <w:r>
        <w:t>Thomas and Kilmann’s power</w:t>
      </w:r>
      <w:r>
        <w:rPr>
          <w:spacing w:val="-4"/>
        </w:rPr>
        <w:t xml:space="preserve"> </w:t>
      </w:r>
      <w:r>
        <w:t>resolution</w:t>
      </w:r>
      <w:r>
        <w:rPr>
          <w:spacing w:val="-4"/>
        </w:rPr>
        <w:t xml:space="preserve"> </w:t>
      </w:r>
      <w:r>
        <w:t>model</w:t>
      </w:r>
      <w:r>
        <w:rPr>
          <w:spacing w:val="-4"/>
        </w:rPr>
        <w:t xml:space="preserve"> </w:t>
      </w:r>
      <w:r>
        <w:t>is</w:t>
      </w:r>
      <w:r>
        <w:rPr>
          <w:spacing w:val="-4"/>
        </w:rPr>
        <w:t xml:space="preserve"> </w:t>
      </w:r>
      <w:r>
        <w:t>used</w:t>
      </w:r>
      <w:r>
        <w:rPr>
          <w:spacing w:val="-4"/>
        </w:rPr>
        <w:t xml:space="preserve"> </w:t>
      </w:r>
      <w:r>
        <w:t>very</w:t>
      </w:r>
      <w:r>
        <w:rPr>
          <w:spacing w:val="-4"/>
        </w:rPr>
        <w:t xml:space="preserve"> </w:t>
      </w:r>
      <w:r>
        <w:t>frequently</w:t>
      </w:r>
      <w:r>
        <w:rPr>
          <w:spacing w:val="-4"/>
        </w:rPr>
        <w:t xml:space="preserve"> </w:t>
      </w:r>
      <w:r>
        <w:t>for</w:t>
      </w:r>
      <w:r>
        <w:rPr>
          <w:spacing w:val="-4"/>
        </w:rPr>
        <w:t xml:space="preserve"> </w:t>
      </w:r>
      <w:r>
        <w:t>managing</w:t>
      </w:r>
      <w:r>
        <w:rPr>
          <w:spacing w:val="-4"/>
        </w:rPr>
        <w:t xml:space="preserve"> </w:t>
      </w:r>
      <w:r>
        <w:t>conflicts</w:t>
      </w:r>
      <w:r>
        <w:rPr>
          <w:spacing w:val="-4"/>
        </w:rPr>
        <w:t xml:space="preserve"> </w:t>
      </w:r>
      <w:r>
        <w:t>in an organization. In 1974, Kenneth Thomas and Ralph Kilmann came up with their conflict resolution model. They developed 5 approaches that they observed being used by people in conflict resolution. Bef</w:t>
      </w:r>
      <w:r>
        <w:t>ore discussing the models of resolving conflicts, two</w:t>
      </w:r>
      <w:r>
        <w:rPr>
          <w:spacing w:val="-2"/>
        </w:rPr>
        <w:t xml:space="preserve"> </w:t>
      </w:r>
      <w:r>
        <w:t>approaches</w:t>
      </w:r>
      <w:r>
        <w:rPr>
          <w:spacing w:val="-2"/>
        </w:rPr>
        <w:t xml:space="preserve"> </w:t>
      </w:r>
      <w:r>
        <w:t>shall</w:t>
      </w:r>
      <w:r>
        <w:rPr>
          <w:spacing w:val="-2"/>
        </w:rPr>
        <w:t xml:space="preserve"> </w:t>
      </w:r>
      <w:r>
        <w:t>be discussed about this model. An individual either can be assertive or cooperative at the time of managing a conflict (Garg &amp; Mishra, 2019). People become assertive when they feel a</w:t>
      </w:r>
      <w:r>
        <w:rPr>
          <w:spacing w:val="-2"/>
        </w:rPr>
        <w:t xml:space="preserve"> </w:t>
      </w:r>
      <w:r>
        <w:t>th</w:t>
      </w:r>
      <w:r>
        <w:t>reat</w:t>
      </w:r>
      <w:r>
        <w:rPr>
          <w:spacing w:val="-3"/>
        </w:rPr>
        <w:t xml:space="preserve"> </w:t>
      </w:r>
      <w:r>
        <w:t>to their concern. On the other hand, people may become cooperative when they want to facilitate the idea of another person. These two approaches will be helpful to understand the models of conflict resolution. The assertive approach is beneficial beca</w:t>
      </w:r>
      <w:r>
        <w:t>use one can establish his point and take faster decisions by it. however, the cooperating approach can result in fewer conflicts in future. The assertive approach cab damaged the relationship between two</w:t>
      </w:r>
      <w:r>
        <w:rPr>
          <w:spacing w:val="-3"/>
        </w:rPr>
        <w:t xml:space="preserve"> </w:t>
      </w:r>
      <w:r>
        <w:t>people</w:t>
      </w:r>
      <w:r>
        <w:rPr>
          <w:spacing w:val="-3"/>
        </w:rPr>
        <w:t xml:space="preserve"> </w:t>
      </w:r>
      <w:r>
        <w:t>and</w:t>
      </w:r>
      <w:r>
        <w:rPr>
          <w:spacing w:val="-3"/>
        </w:rPr>
        <w:t xml:space="preserve"> </w:t>
      </w:r>
      <w:r>
        <w:t>may</w:t>
      </w:r>
      <w:r>
        <w:rPr>
          <w:spacing w:val="-3"/>
        </w:rPr>
        <w:t xml:space="preserve"> </w:t>
      </w:r>
      <w:r>
        <w:t>result in authoritativeness in an org</w:t>
      </w:r>
      <w:r>
        <w:t>anization as a disadvantage. The cooperative approach may not work with adamant people and it may take a long to resolve conflicts.</w:t>
      </w:r>
    </w:p>
    <w:p w:rsidR="00CB7472" w:rsidRDefault="00B31EF3">
      <w:pPr>
        <w:pStyle w:val="BodyText"/>
        <w:spacing w:before="120" w:line="360" w:lineRule="auto"/>
        <w:ind w:left="100" w:right="120"/>
        <w:jc w:val="both"/>
      </w:pPr>
      <w:r>
        <w:t>The primary objective of this discussion is to critically evaluate the 5 models of conflict resolution. The first model is c</w:t>
      </w:r>
      <w:r>
        <w:t>ompeting. A</w:t>
      </w:r>
      <w:r>
        <w:rPr>
          <w:spacing w:val="-3"/>
        </w:rPr>
        <w:t xml:space="preserve"> </w:t>
      </w:r>
      <w:r>
        <w:t>person</w:t>
      </w:r>
      <w:r>
        <w:rPr>
          <w:spacing w:val="-3"/>
        </w:rPr>
        <w:t xml:space="preserve"> </w:t>
      </w:r>
      <w:r>
        <w:t>competes</w:t>
      </w:r>
      <w:r>
        <w:rPr>
          <w:spacing w:val="-3"/>
        </w:rPr>
        <w:t xml:space="preserve"> </w:t>
      </w:r>
      <w:r>
        <w:t>when</w:t>
      </w:r>
      <w:r>
        <w:rPr>
          <w:spacing w:val="-3"/>
        </w:rPr>
        <w:t xml:space="preserve"> </w:t>
      </w:r>
      <w:r>
        <w:t>he</w:t>
      </w:r>
      <w:r>
        <w:rPr>
          <w:spacing w:val="-3"/>
        </w:rPr>
        <w:t xml:space="preserve"> </w:t>
      </w:r>
      <w:r>
        <w:t>has</w:t>
      </w:r>
      <w:r>
        <w:rPr>
          <w:spacing w:val="-3"/>
        </w:rPr>
        <w:t xml:space="preserve"> </w:t>
      </w:r>
      <w:r>
        <w:t>high</w:t>
      </w:r>
      <w:r>
        <w:rPr>
          <w:spacing w:val="-3"/>
        </w:rPr>
        <w:t xml:space="preserve"> </w:t>
      </w:r>
      <w:r>
        <w:t>assertiveness</w:t>
      </w:r>
      <w:r>
        <w:rPr>
          <w:spacing w:val="-3"/>
        </w:rPr>
        <w:t xml:space="preserve"> </w:t>
      </w:r>
      <w:r>
        <w:t>and he wants to fight for his opinion. So, competing is a means of</w:t>
      </w:r>
      <w:r>
        <w:rPr>
          <w:spacing w:val="-3"/>
        </w:rPr>
        <w:t xml:space="preserve"> </w:t>
      </w:r>
      <w:r>
        <w:t>resolving</w:t>
      </w:r>
      <w:r>
        <w:rPr>
          <w:spacing w:val="-3"/>
        </w:rPr>
        <w:t xml:space="preserve"> </w:t>
      </w:r>
      <w:r>
        <w:t>organizational</w:t>
      </w:r>
      <w:r>
        <w:rPr>
          <w:spacing w:val="-3"/>
        </w:rPr>
        <w:t xml:space="preserve"> </w:t>
      </w:r>
      <w:r>
        <w:t>conflicts by establishing someone’s idea. The establishment of that idea resolves the conflict.</w:t>
      </w:r>
      <w:r>
        <w:rPr>
          <w:spacing w:val="-4"/>
        </w:rPr>
        <w:t xml:space="preserve"> </w:t>
      </w:r>
      <w:r>
        <w:t>This</w:t>
      </w:r>
      <w:r>
        <w:rPr>
          <w:spacing w:val="-4"/>
        </w:rPr>
        <w:t xml:space="preserve"> </w:t>
      </w:r>
      <w:r>
        <w:t>mode</w:t>
      </w:r>
      <w:r>
        <w:t>l may sound evil but it is not. The competing model may work effectively if someone wants to resolve the conflict very quickly and s/he is in the position</w:t>
      </w:r>
      <w:r>
        <w:rPr>
          <w:spacing w:val="-3"/>
        </w:rPr>
        <w:t xml:space="preserve"> </w:t>
      </w:r>
      <w:r>
        <w:t>of</w:t>
      </w:r>
      <w:r>
        <w:rPr>
          <w:spacing w:val="-3"/>
        </w:rPr>
        <w:t xml:space="preserve"> </w:t>
      </w:r>
      <w:r>
        <w:t>taking</w:t>
      </w:r>
      <w:r>
        <w:rPr>
          <w:spacing w:val="-3"/>
        </w:rPr>
        <w:t xml:space="preserve"> </w:t>
      </w:r>
      <w:r>
        <w:t>the</w:t>
      </w:r>
      <w:r>
        <w:rPr>
          <w:spacing w:val="-3"/>
        </w:rPr>
        <w:t xml:space="preserve"> </w:t>
      </w:r>
      <w:r>
        <w:t>decision.</w:t>
      </w:r>
      <w:r>
        <w:rPr>
          <w:spacing w:val="-3"/>
        </w:rPr>
        <w:t xml:space="preserve"> </w:t>
      </w:r>
      <w:r>
        <w:t>However,</w:t>
      </w:r>
      <w:r>
        <w:rPr>
          <w:spacing w:val="-3"/>
        </w:rPr>
        <w:t xml:space="preserve"> </w:t>
      </w:r>
      <w:r>
        <w:t>one of the limitations of this model is that it will ignore the opin</w:t>
      </w:r>
      <w:r>
        <w:t>ion of others, may result in ruining the personal relationship and also may result in dysfunctional conflicts in future (Finemann, 2022). The</w:t>
      </w:r>
      <w:r>
        <w:rPr>
          <w:spacing w:val="-4"/>
        </w:rPr>
        <w:t xml:space="preserve"> </w:t>
      </w:r>
      <w:r>
        <w:t>next</w:t>
      </w:r>
      <w:r>
        <w:rPr>
          <w:spacing w:val="-4"/>
        </w:rPr>
        <w:t xml:space="preserve"> </w:t>
      </w:r>
      <w:r>
        <w:t>model</w:t>
      </w:r>
      <w:r>
        <w:rPr>
          <w:spacing w:val="-4"/>
        </w:rPr>
        <w:t xml:space="preserve"> </w:t>
      </w:r>
      <w:r>
        <w:t>of</w:t>
      </w:r>
      <w:r>
        <w:rPr>
          <w:spacing w:val="-4"/>
        </w:rPr>
        <w:t xml:space="preserve"> </w:t>
      </w:r>
      <w:r>
        <w:t>conflict</w:t>
      </w:r>
      <w:r>
        <w:rPr>
          <w:spacing w:val="-4"/>
        </w:rPr>
        <w:t xml:space="preserve"> </w:t>
      </w:r>
      <w:r>
        <w:t>resolution</w:t>
      </w:r>
      <w:r>
        <w:rPr>
          <w:spacing w:val="-4"/>
        </w:rPr>
        <w:t xml:space="preserve"> </w:t>
      </w:r>
      <w:r>
        <w:t>is</w:t>
      </w:r>
      <w:r>
        <w:rPr>
          <w:spacing w:val="-4"/>
        </w:rPr>
        <w:t xml:space="preserve"> </w:t>
      </w:r>
      <w:r>
        <w:t>Avoiding.</w:t>
      </w:r>
      <w:r>
        <w:rPr>
          <w:spacing w:val="-4"/>
        </w:rPr>
        <w:t xml:space="preserve"> </w:t>
      </w:r>
      <w:r>
        <w:t>It</w:t>
      </w:r>
      <w:r>
        <w:rPr>
          <w:spacing w:val="-4"/>
        </w:rPr>
        <w:t xml:space="preserve"> </w:t>
      </w:r>
      <w:r>
        <w:t>is</w:t>
      </w:r>
      <w:r>
        <w:rPr>
          <w:spacing w:val="-4"/>
        </w:rPr>
        <w:t xml:space="preserve"> </w:t>
      </w:r>
      <w:r>
        <w:t>the</w:t>
      </w:r>
      <w:r>
        <w:rPr>
          <w:spacing w:val="-4"/>
        </w:rPr>
        <w:t xml:space="preserve"> </w:t>
      </w:r>
      <w:r>
        <w:t>denotation</w:t>
      </w:r>
      <w:r>
        <w:rPr>
          <w:spacing w:val="-4"/>
        </w:rPr>
        <w:t xml:space="preserve"> </w:t>
      </w:r>
      <w:r>
        <w:t>of</w:t>
      </w:r>
      <w:r>
        <w:rPr>
          <w:spacing w:val="-4"/>
        </w:rPr>
        <w:t xml:space="preserve"> </w:t>
      </w:r>
      <w:r>
        <w:t>unresponsiveness in the conflict management process. Some</w:t>
      </w:r>
      <w:r>
        <w:rPr>
          <w:spacing w:val="-3"/>
        </w:rPr>
        <w:t xml:space="preserve"> </w:t>
      </w:r>
      <w:r>
        <w:t>people</w:t>
      </w:r>
      <w:r>
        <w:rPr>
          <w:spacing w:val="-3"/>
        </w:rPr>
        <w:t xml:space="preserve"> </w:t>
      </w:r>
      <w:r>
        <w:t>may</w:t>
      </w:r>
      <w:r>
        <w:rPr>
          <w:spacing w:val="-3"/>
        </w:rPr>
        <w:t xml:space="preserve"> </w:t>
      </w:r>
      <w:r>
        <w:t>argue</w:t>
      </w:r>
      <w:r>
        <w:rPr>
          <w:spacing w:val="-3"/>
        </w:rPr>
        <w:t xml:space="preserve"> </w:t>
      </w:r>
      <w:r>
        <w:t>that</w:t>
      </w:r>
      <w:r>
        <w:rPr>
          <w:spacing w:val="-3"/>
        </w:rPr>
        <w:t xml:space="preserve"> </w:t>
      </w:r>
      <w:r>
        <w:t>the</w:t>
      </w:r>
      <w:r>
        <w:rPr>
          <w:spacing w:val="-3"/>
        </w:rPr>
        <w:t xml:space="preserve"> </w:t>
      </w:r>
      <w:r>
        <w:t>problems</w:t>
      </w:r>
      <w:r>
        <w:rPr>
          <w:spacing w:val="-3"/>
        </w:rPr>
        <w:t xml:space="preserve"> </w:t>
      </w:r>
      <w:r>
        <w:t>shall</w:t>
      </w:r>
      <w:r>
        <w:rPr>
          <w:spacing w:val="-3"/>
        </w:rPr>
        <w:t xml:space="preserve"> </w:t>
      </w:r>
      <w:r>
        <w:t>be</w:t>
      </w:r>
      <w:r>
        <w:rPr>
          <w:spacing w:val="-3"/>
        </w:rPr>
        <w:t xml:space="preserve"> </w:t>
      </w:r>
      <w:r>
        <w:t>managed face-to-face rather than avoided but sometimes it is true that the situations are not worthy of spending</w:t>
      </w:r>
      <w:r>
        <w:rPr>
          <w:spacing w:val="15"/>
        </w:rPr>
        <w:t xml:space="preserve"> </w:t>
      </w:r>
      <w:r>
        <w:t>time to resolve the conflicts. So, this m</w:t>
      </w:r>
      <w:r>
        <w:t xml:space="preserve">odel will accept the view of others to resolve </w:t>
      </w:r>
      <w:r>
        <w:rPr>
          <w:spacing w:val="-5"/>
        </w:rPr>
        <w:t>the</w:t>
      </w:r>
    </w:p>
    <w:p w:rsidR="00CB7472" w:rsidRDefault="00CB7472">
      <w:pPr>
        <w:spacing w:line="360" w:lineRule="auto"/>
        <w:jc w:val="both"/>
        <w:sectPr w:rsidR="00CB7472">
          <w:pgSz w:w="12240" w:h="15840"/>
          <w:pgMar w:top="1820" w:right="1320" w:bottom="280" w:left="1340" w:header="720" w:footer="720" w:gutter="0"/>
          <w:cols w:space="720"/>
        </w:sectPr>
      </w:pPr>
    </w:p>
    <w:p w:rsidR="00CB7472" w:rsidRDefault="00B31EF3">
      <w:pPr>
        <w:pStyle w:val="BodyText"/>
        <w:spacing w:before="60" w:line="360" w:lineRule="auto"/>
        <w:ind w:left="100" w:right="120"/>
        <w:jc w:val="both"/>
      </w:pPr>
      <w:r>
        <w:lastRenderedPageBreak/>
        <w:t>conflict. This approach</w:t>
      </w:r>
      <w:r>
        <w:rPr>
          <w:spacing w:val="-3"/>
        </w:rPr>
        <w:t xml:space="preserve"> </w:t>
      </w:r>
      <w:r>
        <w:t>is</w:t>
      </w:r>
      <w:r>
        <w:rPr>
          <w:spacing w:val="-3"/>
        </w:rPr>
        <w:t xml:space="preserve"> </w:t>
      </w:r>
      <w:r>
        <w:t>widely</w:t>
      </w:r>
      <w:r>
        <w:rPr>
          <w:spacing w:val="-3"/>
        </w:rPr>
        <w:t xml:space="preserve"> </w:t>
      </w:r>
      <w:r>
        <w:t>accepted</w:t>
      </w:r>
      <w:r>
        <w:rPr>
          <w:spacing w:val="-3"/>
        </w:rPr>
        <w:t xml:space="preserve"> </w:t>
      </w:r>
      <w:r>
        <w:t>when</w:t>
      </w:r>
      <w:r>
        <w:rPr>
          <w:spacing w:val="-3"/>
        </w:rPr>
        <w:t xml:space="preserve"> </w:t>
      </w:r>
      <w:r>
        <w:t>the</w:t>
      </w:r>
      <w:r>
        <w:rPr>
          <w:spacing w:val="-3"/>
        </w:rPr>
        <w:t xml:space="preserve"> </w:t>
      </w:r>
      <w:r>
        <w:t>conflict</w:t>
      </w:r>
      <w:r>
        <w:rPr>
          <w:spacing w:val="-3"/>
        </w:rPr>
        <w:t xml:space="preserve"> </w:t>
      </w:r>
      <w:r>
        <w:t>resolution</w:t>
      </w:r>
      <w:r>
        <w:rPr>
          <w:spacing w:val="-3"/>
        </w:rPr>
        <w:t xml:space="preserve"> </w:t>
      </w:r>
      <w:r>
        <w:t>expense</w:t>
      </w:r>
      <w:r>
        <w:rPr>
          <w:spacing w:val="-3"/>
        </w:rPr>
        <w:t xml:space="preserve"> </w:t>
      </w:r>
      <w:r>
        <w:t>is</w:t>
      </w:r>
      <w:r>
        <w:rPr>
          <w:spacing w:val="-3"/>
        </w:rPr>
        <w:t xml:space="preserve"> </w:t>
      </w:r>
      <w:r>
        <w:t>far</w:t>
      </w:r>
      <w:r>
        <w:rPr>
          <w:spacing w:val="-3"/>
        </w:rPr>
        <w:t xml:space="preserve"> </w:t>
      </w:r>
      <w:r>
        <w:t>higher</w:t>
      </w:r>
      <w:r>
        <w:rPr>
          <w:spacing w:val="-3"/>
        </w:rPr>
        <w:t xml:space="preserve"> </w:t>
      </w:r>
      <w:r>
        <w:t>than the expense of living with the conflict. However, avoidance of the conflict does not essentially</w:t>
      </w:r>
      <w:r>
        <w:t xml:space="preserve"> mean that the conflict has been resolved and it is one of the limitations of this approach that it will result in more conflicts in future.</w:t>
      </w:r>
    </w:p>
    <w:p w:rsidR="00CB7472" w:rsidRDefault="00B31EF3">
      <w:pPr>
        <w:pStyle w:val="BodyText"/>
        <w:spacing w:before="120" w:line="360" w:lineRule="auto"/>
        <w:ind w:left="100" w:right="120"/>
        <w:jc w:val="both"/>
      </w:pPr>
      <w:r>
        <w:t xml:space="preserve">The third approach to conflict management is accommodating which is an amicable tool for resolving conflicts. This </w:t>
      </w:r>
      <w:r>
        <w:t>model tells us to do concessions while resolving conflict. In cases of request, the accommodation approach can be used to understand and accept the opinion of the counterparty and leave someone’s position. This approach is useful when someone lacks the pow</w:t>
      </w:r>
      <w:r>
        <w:t>er needed to take a stand. However, the</w:t>
      </w:r>
      <w:r>
        <w:rPr>
          <w:spacing w:val="-3"/>
        </w:rPr>
        <w:t xml:space="preserve"> </w:t>
      </w:r>
      <w:r>
        <w:t>biggest</w:t>
      </w:r>
      <w:r>
        <w:rPr>
          <w:spacing w:val="-3"/>
        </w:rPr>
        <w:t xml:space="preserve"> </w:t>
      </w:r>
      <w:r>
        <w:t>limitation</w:t>
      </w:r>
      <w:r>
        <w:rPr>
          <w:spacing w:val="-3"/>
        </w:rPr>
        <w:t xml:space="preserve"> </w:t>
      </w:r>
      <w:r>
        <w:t>of</w:t>
      </w:r>
      <w:r>
        <w:rPr>
          <w:spacing w:val="-3"/>
        </w:rPr>
        <w:t xml:space="preserve"> </w:t>
      </w:r>
      <w:r>
        <w:t>this</w:t>
      </w:r>
      <w:r>
        <w:rPr>
          <w:spacing w:val="-3"/>
        </w:rPr>
        <w:t xml:space="preserve"> </w:t>
      </w:r>
      <w:r>
        <w:t>approach</w:t>
      </w:r>
      <w:r>
        <w:rPr>
          <w:spacing w:val="-3"/>
        </w:rPr>
        <w:t xml:space="preserve"> </w:t>
      </w:r>
      <w:r>
        <w:t>is</w:t>
      </w:r>
      <w:r>
        <w:rPr>
          <w:spacing w:val="-3"/>
        </w:rPr>
        <w:t xml:space="preserve"> </w:t>
      </w:r>
      <w:r>
        <w:t>people</w:t>
      </w:r>
      <w:r>
        <w:rPr>
          <w:spacing w:val="-3"/>
        </w:rPr>
        <w:t xml:space="preserve"> </w:t>
      </w:r>
      <w:r>
        <w:t>will</w:t>
      </w:r>
      <w:r>
        <w:rPr>
          <w:spacing w:val="-3"/>
        </w:rPr>
        <w:t xml:space="preserve"> </w:t>
      </w:r>
      <w:r>
        <w:t>get used to accommodation and someone can lose control of his agenda.</w:t>
      </w:r>
    </w:p>
    <w:p w:rsidR="00CB7472" w:rsidRDefault="00B31EF3">
      <w:pPr>
        <w:pStyle w:val="BodyText"/>
        <w:spacing w:before="120" w:line="360" w:lineRule="auto"/>
        <w:ind w:left="100" w:right="119"/>
        <w:jc w:val="both"/>
      </w:pPr>
      <w:r>
        <w:t>The fourth approach is collaboration which is a moderate approach to conflict</w:t>
      </w:r>
      <w:r>
        <w:rPr>
          <w:spacing w:val="-2"/>
        </w:rPr>
        <w:t xml:space="preserve"> </w:t>
      </w:r>
      <w:r>
        <w:t>resolution.</w:t>
      </w:r>
      <w:r>
        <w:rPr>
          <w:spacing w:val="-2"/>
        </w:rPr>
        <w:t xml:space="preserve"> </w:t>
      </w:r>
      <w:r>
        <w:t>When two parties are on the same page but acting as opposing parties, collaboration</w:t>
      </w:r>
      <w:r>
        <w:rPr>
          <w:spacing w:val="-2"/>
        </w:rPr>
        <w:t xml:space="preserve"> </w:t>
      </w:r>
      <w:r>
        <w:t>may</w:t>
      </w:r>
      <w:r>
        <w:rPr>
          <w:spacing w:val="-2"/>
        </w:rPr>
        <w:t xml:space="preserve"> </w:t>
      </w:r>
      <w:r>
        <w:t>take</w:t>
      </w:r>
      <w:r>
        <w:rPr>
          <w:spacing w:val="-2"/>
        </w:rPr>
        <w:t xml:space="preserve"> </w:t>
      </w:r>
      <w:r>
        <w:t>place</w:t>
      </w:r>
      <w:r>
        <w:rPr>
          <w:spacing w:val="-2"/>
        </w:rPr>
        <w:t xml:space="preserve"> </w:t>
      </w:r>
      <w:r>
        <w:t>to resolve conflict. Collaboration can happen when both parties have similar power and both are sensible to understand the other’s situation and opinion (Mis</w:t>
      </w:r>
      <w:r>
        <w:t>hra, 2022). A detailed discussion between the</w:t>
      </w:r>
      <w:r>
        <w:rPr>
          <w:spacing w:val="-3"/>
        </w:rPr>
        <w:t xml:space="preserve"> </w:t>
      </w:r>
      <w:r>
        <w:t>parties</w:t>
      </w:r>
      <w:r>
        <w:rPr>
          <w:spacing w:val="-3"/>
        </w:rPr>
        <w:t xml:space="preserve"> </w:t>
      </w:r>
      <w:r>
        <w:t>can</w:t>
      </w:r>
      <w:r>
        <w:rPr>
          <w:spacing w:val="-3"/>
        </w:rPr>
        <w:t xml:space="preserve"> </w:t>
      </w:r>
      <w:r>
        <w:t>facilitate</w:t>
      </w:r>
      <w:r>
        <w:rPr>
          <w:spacing w:val="-3"/>
        </w:rPr>
        <w:t xml:space="preserve"> </w:t>
      </w:r>
      <w:r>
        <w:t>the</w:t>
      </w:r>
      <w:r>
        <w:rPr>
          <w:spacing w:val="-3"/>
        </w:rPr>
        <w:t xml:space="preserve"> </w:t>
      </w:r>
      <w:r>
        <w:t>collaboration</w:t>
      </w:r>
      <w:r>
        <w:rPr>
          <w:spacing w:val="-3"/>
        </w:rPr>
        <w:t xml:space="preserve"> </w:t>
      </w:r>
      <w:r>
        <w:t>process.</w:t>
      </w:r>
      <w:r>
        <w:rPr>
          <w:spacing w:val="-3"/>
        </w:rPr>
        <w:t xml:space="preserve"> </w:t>
      </w:r>
      <w:r>
        <w:t>The</w:t>
      </w:r>
      <w:r>
        <w:rPr>
          <w:spacing w:val="-3"/>
        </w:rPr>
        <w:t xml:space="preserve"> </w:t>
      </w:r>
      <w:r>
        <w:t>limitation</w:t>
      </w:r>
      <w:r>
        <w:rPr>
          <w:spacing w:val="-3"/>
        </w:rPr>
        <w:t xml:space="preserve"> </w:t>
      </w:r>
      <w:r>
        <w:t>of</w:t>
      </w:r>
      <w:r>
        <w:rPr>
          <w:spacing w:val="-3"/>
        </w:rPr>
        <w:t xml:space="preserve"> </w:t>
      </w:r>
      <w:r>
        <w:t>this</w:t>
      </w:r>
      <w:r>
        <w:rPr>
          <w:spacing w:val="-3"/>
        </w:rPr>
        <w:t xml:space="preserve"> </w:t>
      </w:r>
      <w:r>
        <w:t>approach</w:t>
      </w:r>
      <w:r>
        <w:rPr>
          <w:spacing w:val="-3"/>
        </w:rPr>
        <w:t xml:space="preserve"> </w:t>
      </w:r>
      <w:r>
        <w:t>is</w:t>
      </w:r>
      <w:r>
        <w:rPr>
          <w:spacing w:val="-3"/>
        </w:rPr>
        <w:t xml:space="preserve"> </w:t>
      </w:r>
      <w:r>
        <w:t>that it is a complex process and may need a</w:t>
      </w:r>
      <w:r>
        <w:rPr>
          <w:spacing w:val="-2"/>
        </w:rPr>
        <w:t xml:space="preserve"> </w:t>
      </w:r>
      <w:r>
        <w:t>lot</w:t>
      </w:r>
      <w:r>
        <w:rPr>
          <w:spacing w:val="-2"/>
        </w:rPr>
        <w:t xml:space="preserve"> </w:t>
      </w:r>
      <w:r>
        <w:t>of</w:t>
      </w:r>
      <w:r>
        <w:rPr>
          <w:spacing w:val="-2"/>
        </w:rPr>
        <w:t xml:space="preserve"> </w:t>
      </w:r>
      <w:r>
        <w:t>time</w:t>
      </w:r>
      <w:r>
        <w:rPr>
          <w:spacing w:val="-2"/>
        </w:rPr>
        <w:t xml:space="preserve"> </w:t>
      </w:r>
      <w:r>
        <w:t>to</w:t>
      </w:r>
      <w:r>
        <w:rPr>
          <w:spacing w:val="-2"/>
        </w:rPr>
        <w:t xml:space="preserve"> </w:t>
      </w:r>
      <w:r>
        <w:t>materialize</w:t>
      </w:r>
      <w:r>
        <w:rPr>
          <w:spacing w:val="-2"/>
        </w:rPr>
        <w:t xml:space="preserve"> </w:t>
      </w:r>
      <w:r>
        <w:t>a</w:t>
      </w:r>
      <w:r>
        <w:rPr>
          <w:spacing w:val="-2"/>
        </w:rPr>
        <w:t xml:space="preserve"> </w:t>
      </w:r>
      <w:r>
        <w:t>decision</w:t>
      </w:r>
      <w:r>
        <w:rPr>
          <w:spacing w:val="-2"/>
        </w:rPr>
        <w:t xml:space="preserve"> </w:t>
      </w:r>
      <w:r>
        <w:t>because</w:t>
      </w:r>
      <w:r>
        <w:rPr>
          <w:spacing w:val="-2"/>
        </w:rPr>
        <w:t xml:space="preserve"> </w:t>
      </w:r>
      <w:r>
        <w:t>people</w:t>
      </w:r>
      <w:r>
        <w:rPr>
          <w:spacing w:val="-2"/>
        </w:rPr>
        <w:t xml:space="preserve"> </w:t>
      </w:r>
      <w:r>
        <w:t xml:space="preserve">have to be on the same page </w:t>
      </w:r>
      <w:r>
        <w:t>while collaborating and they need to develop a common point in which they can settle things.</w:t>
      </w:r>
    </w:p>
    <w:p w:rsidR="00CB7472" w:rsidRDefault="00B31EF3">
      <w:pPr>
        <w:pStyle w:val="BodyText"/>
        <w:spacing w:before="120" w:line="360" w:lineRule="auto"/>
        <w:ind w:left="100" w:right="121"/>
        <w:jc w:val="both"/>
      </w:pPr>
      <w:r>
        <w:t>Compromise is the last step of conflict resolution. Compromising is possible if a person shows flexibility in the resolution process and it is about taking the pat</w:t>
      </w:r>
      <w:r>
        <w:t>h between assertiveness and empathy. As collaboration takes time and competing is not always good for the organization, a person can take the model of compromising. This works at a time when people do not want to confront and</w:t>
      </w:r>
      <w:r>
        <w:rPr>
          <w:spacing w:val="-2"/>
        </w:rPr>
        <w:t xml:space="preserve"> </w:t>
      </w:r>
      <w:r>
        <w:t>want</w:t>
      </w:r>
      <w:r>
        <w:rPr>
          <w:spacing w:val="-2"/>
        </w:rPr>
        <w:t xml:space="preserve"> </w:t>
      </w:r>
      <w:r>
        <w:t>to</w:t>
      </w:r>
      <w:r>
        <w:rPr>
          <w:spacing w:val="-2"/>
        </w:rPr>
        <w:t xml:space="preserve"> </w:t>
      </w:r>
      <w:r>
        <w:t>have</w:t>
      </w:r>
      <w:r>
        <w:rPr>
          <w:spacing w:val="-2"/>
        </w:rPr>
        <w:t xml:space="preserve"> </w:t>
      </w:r>
      <w:r>
        <w:t>a</w:t>
      </w:r>
      <w:r>
        <w:rPr>
          <w:spacing w:val="-2"/>
        </w:rPr>
        <w:t xml:space="preserve"> </w:t>
      </w:r>
      <w:r>
        <w:t>stand</w:t>
      </w:r>
      <w:r>
        <w:rPr>
          <w:spacing w:val="-2"/>
        </w:rPr>
        <w:t xml:space="preserve"> </w:t>
      </w:r>
      <w:r>
        <w:t>at</w:t>
      </w:r>
      <w:r>
        <w:rPr>
          <w:spacing w:val="-2"/>
        </w:rPr>
        <w:t xml:space="preserve"> </w:t>
      </w:r>
      <w:r>
        <w:t>the</w:t>
      </w:r>
      <w:r>
        <w:rPr>
          <w:spacing w:val="-2"/>
        </w:rPr>
        <w:t xml:space="preserve"> </w:t>
      </w:r>
      <w:r>
        <w:t>sa</w:t>
      </w:r>
      <w:r>
        <w:t>me</w:t>
      </w:r>
      <w:r>
        <w:rPr>
          <w:spacing w:val="-2"/>
        </w:rPr>
        <w:t xml:space="preserve"> </w:t>
      </w:r>
      <w:r>
        <w:t>time.</w:t>
      </w:r>
      <w:r>
        <w:rPr>
          <w:spacing w:val="-2"/>
        </w:rPr>
        <w:t xml:space="preserve"> </w:t>
      </w:r>
      <w:r>
        <w:t>So,</w:t>
      </w:r>
      <w:r>
        <w:rPr>
          <w:spacing w:val="-2"/>
        </w:rPr>
        <w:t xml:space="preserve"> </w:t>
      </w:r>
      <w:r>
        <w:t>each</w:t>
      </w:r>
      <w:r>
        <w:rPr>
          <w:spacing w:val="-2"/>
        </w:rPr>
        <w:t xml:space="preserve"> </w:t>
      </w:r>
      <w:r>
        <w:t>party</w:t>
      </w:r>
      <w:r>
        <w:rPr>
          <w:spacing w:val="-2"/>
        </w:rPr>
        <w:t xml:space="preserve"> </w:t>
      </w:r>
      <w:r>
        <w:t>will</w:t>
      </w:r>
      <w:r>
        <w:rPr>
          <w:spacing w:val="-2"/>
        </w:rPr>
        <w:t xml:space="preserve"> </w:t>
      </w:r>
      <w:r>
        <w:t>compromise</w:t>
      </w:r>
      <w:r>
        <w:rPr>
          <w:spacing w:val="-2"/>
        </w:rPr>
        <w:t xml:space="preserve"> </w:t>
      </w:r>
      <w:r>
        <w:t>something</w:t>
      </w:r>
      <w:r>
        <w:rPr>
          <w:spacing w:val="-2"/>
        </w:rPr>
        <w:t xml:space="preserve"> </w:t>
      </w:r>
      <w:r>
        <w:t>to get what they desired and it creates a win-win situation for everyone associated</w:t>
      </w:r>
      <w:r>
        <w:rPr>
          <w:spacing w:val="-2"/>
        </w:rPr>
        <w:t xml:space="preserve"> </w:t>
      </w:r>
      <w:r>
        <w:t>(Mishra,</w:t>
      </w:r>
      <w:r>
        <w:rPr>
          <w:spacing w:val="-2"/>
        </w:rPr>
        <w:t xml:space="preserve"> </w:t>
      </w:r>
      <w:r>
        <w:t>2022).</w:t>
      </w:r>
      <w:r>
        <w:rPr>
          <w:spacing w:val="40"/>
        </w:rPr>
        <w:t xml:space="preserve"> </w:t>
      </w:r>
      <w:r>
        <w:t>It also works when the best possible solution is to provide something</w:t>
      </w:r>
      <w:r>
        <w:rPr>
          <w:spacing w:val="-2"/>
        </w:rPr>
        <w:t xml:space="preserve"> </w:t>
      </w:r>
      <w:r>
        <w:t>to</w:t>
      </w:r>
      <w:r>
        <w:rPr>
          <w:spacing w:val="-2"/>
        </w:rPr>
        <w:t xml:space="preserve"> </w:t>
      </w:r>
      <w:r>
        <w:t>all</w:t>
      </w:r>
      <w:r>
        <w:rPr>
          <w:spacing w:val="-2"/>
        </w:rPr>
        <w:t xml:space="preserve"> </w:t>
      </w:r>
      <w:r>
        <w:t>of</w:t>
      </w:r>
      <w:r>
        <w:rPr>
          <w:spacing w:val="-2"/>
        </w:rPr>
        <w:t xml:space="preserve"> </w:t>
      </w:r>
      <w:r>
        <w:t>the</w:t>
      </w:r>
      <w:r>
        <w:rPr>
          <w:spacing w:val="-2"/>
        </w:rPr>
        <w:t xml:space="preserve"> </w:t>
      </w:r>
      <w:r>
        <w:t>parties</w:t>
      </w:r>
      <w:r>
        <w:rPr>
          <w:spacing w:val="-2"/>
        </w:rPr>
        <w:t xml:space="preserve"> </w:t>
      </w:r>
      <w:r>
        <w:t>related to</w:t>
      </w:r>
      <w:r>
        <w:rPr>
          <w:spacing w:val="-3"/>
        </w:rPr>
        <w:t xml:space="preserve"> </w:t>
      </w:r>
      <w:r>
        <w:t>the</w:t>
      </w:r>
      <w:r>
        <w:rPr>
          <w:spacing w:val="-3"/>
        </w:rPr>
        <w:t xml:space="preserve"> </w:t>
      </w:r>
      <w:r>
        <w:t>conflict.</w:t>
      </w:r>
      <w:r>
        <w:rPr>
          <w:spacing w:val="-3"/>
        </w:rPr>
        <w:t xml:space="preserve"> </w:t>
      </w:r>
      <w:r>
        <w:t>But</w:t>
      </w:r>
      <w:r>
        <w:rPr>
          <w:spacing w:val="-3"/>
        </w:rPr>
        <w:t xml:space="preserve"> </w:t>
      </w:r>
      <w:r>
        <w:t>the</w:t>
      </w:r>
      <w:r>
        <w:rPr>
          <w:spacing w:val="-3"/>
        </w:rPr>
        <w:t xml:space="preserve"> </w:t>
      </w:r>
      <w:r>
        <w:t>limitation</w:t>
      </w:r>
      <w:r>
        <w:rPr>
          <w:spacing w:val="-3"/>
        </w:rPr>
        <w:t xml:space="preserve"> </w:t>
      </w:r>
      <w:r>
        <w:t>is</w:t>
      </w:r>
      <w:r>
        <w:rPr>
          <w:spacing w:val="-3"/>
        </w:rPr>
        <w:t xml:space="preserve"> </w:t>
      </w:r>
      <w:r>
        <w:t>each</w:t>
      </w:r>
      <w:r>
        <w:rPr>
          <w:spacing w:val="-3"/>
        </w:rPr>
        <w:t xml:space="preserve"> </w:t>
      </w:r>
      <w:r>
        <w:t>party</w:t>
      </w:r>
      <w:r>
        <w:rPr>
          <w:spacing w:val="-3"/>
        </w:rPr>
        <w:t xml:space="preserve"> </w:t>
      </w:r>
      <w:r>
        <w:t>has</w:t>
      </w:r>
      <w:r>
        <w:rPr>
          <w:spacing w:val="-3"/>
        </w:rPr>
        <w:t xml:space="preserve"> </w:t>
      </w:r>
      <w:r>
        <w:t>to</w:t>
      </w:r>
      <w:r>
        <w:rPr>
          <w:spacing w:val="-3"/>
        </w:rPr>
        <w:t xml:space="preserve"> </w:t>
      </w:r>
      <w:r>
        <w:t>forgo</w:t>
      </w:r>
      <w:r>
        <w:rPr>
          <w:spacing w:val="-3"/>
        </w:rPr>
        <w:t xml:space="preserve"> </w:t>
      </w:r>
      <w:r>
        <w:t>something</w:t>
      </w:r>
      <w:r>
        <w:rPr>
          <w:spacing w:val="-3"/>
        </w:rPr>
        <w:t xml:space="preserve"> </w:t>
      </w:r>
      <w:r>
        <w:t>to</w:t>
      </w:r>
      <w:r>
        <w:rPr>
          <w:spacing w:val="-3"/>
        </w:rPr>
        <w:t xml:space="preserve"> </w:t>
      </w:r>
      <w:r>
        <w:t>get</w:t>
      </w:r>
      <w:r>
        <w:rPr>
          <w:spacing w:val="-3"/>
        </w:rPr>
        <w:t xml:space="preserve"> </w:t>
      </w:r>
      <w:r>
        <w:t>something</w:t>
      </w:r>
      <w:r>
        <w:rPr>
          <w:spacing w:val="-3"/>
        </w:rPr>
        <w:t xml:space="preserve"> </w:t>
      </w:r>
      <w:r>
        <w:t>else.</w:t>
      </w:r>
      <w:r>
        <w:rPr>
          <w:spacing w:val="-3"/>
        </w:rPr>
        <w:t xml:space="preserve"> </w:t>
      </w:r>
      <w:r>
        <w:t>Still, it is a good approach to resolving conflict for everyone.</w:t>
      </w:r>
    </w:p>
    <w:p w:rsidR="00CB7472" w:rsidRDefault="00CB7472">
      <w:pPr>
        <w:spacing w:line="360" w:lineRule="auto"/>
        <w:jc w:val="both"/>
        <w:sectPr w:rsidR="00CB7472">
          <w:pgSz w:w="12240" w:h="15840"/>
          <w:pgMar w:top="1380" w:right="1320" w:bottom="280" w:left="1340" w:header="720" w:footer="720" w:gutter="0"/>
          <w:cols w:space="720"/>
        </w:sectPr>
      </w:pPr>
    </w:p>
    <w:p w:rsidR="00CB7472" w:rsidRDefault="00B31EF3">
      <w:pPr>
        <w:pStyle w:val="Heading2"/>
      </w:pPr>
      <w:bookmarkStart w:id="13" w:name="_TOC_250003"/>
      <w:r>
        <w:rPr>
          <w:color w:val="2E5395"/>
        </w:rPr>
        <w:lastRenderedPageBreak/>
        <w:t>Dispute</w:t>
      </w:r>
      <w:r>
        <w:rPr>
          <w:color w:val="2E5395"/>
          <w:spacing w:val="-9"/>
        </w:rPr>
        <w:t xml:space="preserve"> </w:t>
      </w:r>
      <w:bookmarkEnd w:id="13"/>
      <w:r>
        <w:rPr>
          <w:color w:val="2E5395"/>
          <w:spacing w:val="-2"/>
        </w:rPr>
        <w:t>Resolution</w:t>
      </w:r>
    </w:p>
    <w:p w:rsidR="00CB7472" w:rsidRDefault="00CB7472">
      <w:pPr>
        <w:pStyle w:val="BodyText"/>
        <w:spacing w:before="5"/>
        <w:rPr>
          <w:rFonts w:ascii="Calibri"/>
          <w:sz w:val="22"/>
        </w:rPr>
      </w:pPr>
    </w:p>
    <w:p w:rsidR="00CB7472" w:rsidRDefault="00B31EF3">
      <w:pPr>
        <w:pStyle w:val="BodyText"/>
        <w:spacing w:line="360" w:lineRule="auto"/>
        <w:ind w:left="100" w:right="118"/>
        <w:jc w:val="both"/>
      </w:pPr>
      <w:r>
        <w:t>Dispute resolution is a continuous process in an organization. An organ</w:t>
      </w:r>
      <w:r>
        <w:t>ization has</w:t>
      </w:r>
      <w:r>
        <w:rPr>
          <w:spacing w:val="-3"/>
        </w:rPr>
        <w:t xml:space="preserve"> </w:t>
      </w:r>
      <w:r>
        <w:t>to</w:t>
      </w:r>
      <w:r>
        <w:rPr>
          <w:spacing w:val="-3"/>
        </w:rPr>
        <w:t xml:space="preserve"> </w:t>
      </w:r>
      <w:r>
        <w:t>face</w:t>
      </w:r>
      <w:r>
        <w:rPr>
          <w:spacing w:val="-3"/>
        </w:rPr>
        <w:t xml:space="preserve"> </w:t>
      </w:r>
      <w:r>
        <w:t>many types of disputes in its daily operations. As a result,</w:t>
      </w:r>
      <w:r>
        <w:rPr>
          <w:spacing w:val="-2"/>
        </w:rPr>
        <w:t xml:space="preserve"> </w:t>
      </w:r>
      <w:r>
        <w:t>academia</w:t>
      </w:r>
      <w:r>
        <w:rPr>
          <w:spacing w:val="-2"/>
        </w:rPr>
        <w:t xml:space="preserve"> </w:t>
      </w:r>
      <w:r>
        <w:t>has</w:t>
      </w:r>
      <w:r>
        <w:rPr>
          <w:spacing w:val="-2"/>
        </w:rPr>
        <w:t xml:space="preserve"> </w:t>
      </w:r>
      <w:r>
        <w:t>identified</w:t>
      </w:r>
      <w:r>
        <w:rPr>
          <w:spacing w:val="-2"/>
        </w:rPr>
        <w:t xml:space="preserve"> </w:t>
      </w:r>
      <w:r>
        <w:t>the</w:t>
      </w:r>
      <w:r>
        <w:rPr>
          <w:spacing w:val="-2"/>
        </w:rPr>
        <w:t xml:space="preserve"> </w:t>
      </w:r>
      <w:r>
        <w:t>types</w:t>
      </w:r>
      <w:r>
        <w:rPr>
          <w:spacing w:val="-2"/>
        </w:rPr>
        <w:t xml:space="preserve"> </w:t>
      </w:r>
      <w:r>
        <w:t>of</w:t>
      </w:r>
      <w:r>
        <w:rPr>
          <w:spacing w:val="-2"/>
        </w:rPr>
        <w:t xml:space="preserve"> </w:t>
      </w:r>
      <w:r>
        <w:t>dispute resolution the organizations can use and the process to solve the dispute. In case of a dispute, there are so many choices availab</w:t>
      </w:r>
      <w:r>
        <w:t>le but people involved in the dispute do not</w:t>
      </w:r>
      <w:r>
        <w:rPr>
          <w:spacing w:val="-2"/>
        </w:rPr>
        <w:t xml:space="preserve"> </w:t>
      </w:r>
      <w:r>
        <w:t>understand</w:t>
      </w:r>
      <w:r>
        <w:rPr>
          <w:spacing w:val="-2"/>
        </w:rPr>
        <w:t xml:space="preserve"> </w:t>
      </w:r>
      <w:r>
        <w:t>which one to follow to solve</w:t>
      </w:r>
      <w:r>
        <w:rPr>
          <w:spacing w:val="-2"/>
        </w:rPr>
        <w:t xml:space="preserve"> </w:t>
      </w:r>
      <w:r>
        <w:t>it.</w:t>
      </w:r>
      <w:r>
        <w:rPr>
          <w:spacing w:val="-2"/>
        </w:rPr>
        <w:t xml:space="preserve"> </w:t>
      </w:r>
      <w:r>
        <w:t>One</w:t>
      </w:r>
      <w:r>
        <w:rPr>
          <w:spacing w:val="-2"/>
        </w:rPr>
        <w:t xml:space="preserve"> </w:t>
      </w:r>
      <w:r>
        <w:t>of</w:t>
      </w:r>
      <w:r>
        <w:rPr>
          <w:spacing w:val="-2"/>
        </w:rPr>
        <w:t xml:space="preserve"> </w:t>
      </w:r>
      <w:r>
        <w:t>the</w:t>
      </w:r>
      <w:r>
        <w:rPr>
          <w:spacing w:val="-2"/>
        </w:rPr>
        <w:t xml:space="preserve"> </w:t>
      </w:r>
      <w:r>
        <w:t>types</w:t>
      </w:r>
      <w:r>
        <w:rPr>
          <w:spacing w:val="-2"/>
        </w:rPr>
        <w:t xml:space="preserve"> </w:t>
      </w:r>
      <w:r>
        <w:t>of</w:t>
      </w:r>
      <w:r>
        <w:rPr>
          <w:spacing w:val="-2"/>
        </w:rPr>
        <w:t xml:space="preserve"> </w:t>
      </w:r>
      <w:r>
        <w:t>dispute</w:t>
      </w:r>
      <w:r>
        <w:rPr>
          <w:spacing w:val="-2"/>
        </w:rPr>
        <w:t xml:space="preserve"> </w:t>
      </w:r>
      <w:r>
        <w:t>resolution</w:t>
      </w:r>
      <w:r>
        <w:rPr>
          <w:spacing w:val="-2"/>
        </w:rPr>
        <w:t xml:space="preserve"> </w:t>
      </w:r>
      <w:r>
        <w:t>approaches</w:t>
      </w:r>
      <w:r>
        <w:rPr>
          <w:spacing w:val="-2"/>
        </w:rPr>
        <w:t xml:space="preserve"> </w:t>
      </w:r>
      <w:r>
        <w:t>is</w:t>
      </w:r>
      <w:r>
        <w:rPr>
          <w:spacing w:val="-2"/>
        </w:rPr>
        <w:t xml:space="preserve"> </w:t>
      </w:r>
      <w:r>
        <w:t>mediation</w:t>
      </w:r>
      <w:r>
        <w:rPr>
          <w:spacing w:val="-2"/>
        </w:rPr>
        <w:t xml:space="preserve"> </w:t>
      </w:r>
      <w:r>
        <w:t>a</w:t>
      </w:r>
      <w:r>
        <w:rPr>
          <w:spacing w:val="-2"/>
        </w:rPr>
        <w:t xml:space="preserve"> </w:t>
      </w:r>
      <w:r>
        <w:t>neutral third party helps the disputants to solve the disputes ("Harvard", 2022). The mediator barely provides a solution to the disputants rather s/he tries to understand the hidden interest of the parties involved</w:t>
      </w:r>
      <w:r>
        <w:rPr>
          <w:spacing w:val="-2"/>
        </w:rPr>
        <w:t xml:space="preserve"> </w:t>
      </w:r>
      <w:r>
        <w:t>in</w:t>
      </w:r>
      <w:r>
        <w:rPr>
          <w:spacing w:val="-2"/>
        </w:rPr>
        <w:t xml:space="preserve"> </w:t>
      </w:r>
      <w:r>
        <w:t>the</w:t>
      </w:r>
      <w:r>
        <w:rPr>
          <w:spacing w:val="-2"/>
        </w:rPr>
        <w:t xml:space="preserve"> </w:t>
      </w:r>
      <w:r>
        <w:t>dispute.</w:t>
      </w:r>
      <w:r>
        <w:rPr>
          <w:spacing w:val="-2"/>
        </w:rPr>
        <w:t xml:space="preserve"> </w:t>
      </w:r>
      <w:r>
        <w:t>The</w:t>
      </w:r>
      <w:r>
        <w:rPr>
          <w:spacing w:val="-2"/>
        </w:rPr>
        <w:t xml:space="preserve"> </w:t>
      </w:r>
      <w:r>
        <w:t>mediator</w:t>
      </w:r>
      <w:r>
        <w:rPr>
          <w:spacing w:val="-2"/>
        </w:rPr>
        <w:t xml:space="preserve"> </w:t>
      </w:r>
      <w:r>
        <w:t>works</w:t>
      </w:r>
      <w:r>
        <w:rPr>
          <w:spacing w:val="-2"/>
        </w:rPr>
        <w:t xml:space="preserve"> </w:t>
      </w:r>
      <w:r>
        <w:t>as</w:t>
      </w:r>
      <w:r>
        <w:rPr>
          <w:spacing w:val="-2"/>
        </w:rPr>
        <w:t xml:space="preserve"> </w:t>
      </w:r>
      <w:r>
        <w:t>a</w:t>
      </w:r>
      <w:r>
        <w:rPr>
          <w:spacing w:val="-2"/>
        </w:rPr>
        <w:t xml:space="preserve"> </w:t>
      </w:r>
      <w:r>
        <w:t>neutral</w:t>
      </w:r>
      <w:r>
        <w:rPr>
          <w:spacing w:val="-2"/>
        </w:rPr>
        <w:t xml:space="preserve"> </w:t>
      </w:r>
      <w:r>
        <w:t>party</w:t>
      </w:r>
      <w:r>
        <w:rPr>
          <w:spacing w:val="-2"/>
        </w:rPr>
        <w:t xml:space="preserve"> </w:t>
      </w:r>
      <w:r>
        <w:t>to</w:t>
      </w:r>
      <w:r>
        <w:rPr>
          <w:spacing w:val="-2"/>
        </w:rPr>
        <w:t xml:space="preserve"> </w:t>
      </w:r>
      <w:r>
        <w:t>influence</w:t>
      </w:r>
      <w:r>
        <w:rPr>
          <w:spacing w:val="-2"/>
        </w:rPr>
        <w:t xml:space="preserve"> </w:t>
      </w:r>
      <w:r>
        <w:t>the</w:t>
      </w:r>
      <w:r>
        <w:rPr>
          <w:spacing w:val="-2"/>
        </w:rPr>
        <w:t xml:space="preserve"> </w:t>
      </w:r>
      <w:r>
        <w:t>feeling</w:t>
      </w:r>
      <w:r>
        <w:rPr>
          <w:spacing w:val="-2"/>
        </w:rPr>
        <w:t xml:space="preserve"> </w:t>
      </w:r>
      <w:r>
        <w:t xml:space="preserve">and </w:t>
      </w:r>
      <w:proofErr w:type="spellStart"/>
      <w:r w:rsidR="002432B5">
        <w:t>behavio</w:t>
      </w:r>
      <w:r w:rsidR="00D97D7C">
        <w:t>u</w:t>
      </w:r>
      <w:r w:rsidR="002432B5">
        <w:t>r</w:t>
      </w:r>
      <w:proofErr w:type="spellEnd"/>
      <w:r>
        <w:t xml:space="preserve"> of the parties involved in a dispute and explore their grievances. Sometimes the mediator helps the parties involved in a dispute to find out the best and most sustainable resolution for the conflict and</w:t>
      </w:r>
      <w:r>
        <w:t xml:space="preserve"> the resolution s/he proposes is voluntary and nonbinding which means the parties are not liable to follow the resolution proposed. The second type of dispute resolution is arbitration by which a neutral third party</w:t>
      </w:r>
      <w:r>
        <w:rPr>
          <w:spacing w:val="-2"/>
        </w:rPr>
        <w:t xml:space="preserve"> </w:t>
      </w:r>
      <w:r>
        <w:t>works</w:t>
      </w:r>
      <w:r>
        <w:rPr>
          <w:spacing w:val="-2"/>
        </w:rPr>
        <w:t xml:space="preserve"> </w:t>
      </w:r>
      <w:r>
        <w:t>as</w:t>
      </w:r>
      <w:r>
        <w:rPr>
          <w:spacing w:val="-2"/>
        </w:rPr>
        <w:t xml:space="preserve"> </w:t>
      </w:r>
      <w:r>
        <w:t>a</w:t>
      </w:r>
      <w:r>
        <w:rPr>
          <w:spacing w:val="-2"/>
        </w:rPr>
        <w:t xml:space="preserve"> </w:t>
      </w:r>
      <w:r>
        <w:t>judge</w:t>
      </w:r>
      <w:r>
        <w:rPr>
          <w:spacing w:val="-2"/>
        </w:rPr>
        <w:t xml:space="preserve"> </w:t>
      </w:r>
      <w:r>
        <w:t>to</w:t>
      </w:r>
      <w:r>
        <w:rPr>
          <w:spacing w:val="-2"/>
        </w:rPr>
        <w:t xml:space="preserve"> </w:t>
      </w:r>
      <w:r>
        <w:t>resolve</w:t>
      </w:r>
      <w:r>
        <w:rPr>
          <w:spacing w:val="-2"/>
        </w:rPr>
        <w:t xml:space="preserve"> </w:t>
      </w:r>
      <w:r>
        <w:t>the</w:t>
      </w:r>
      <w:r>
        <w:rPr>
          <w:spacing w:val="-2"/>
        </w:rPr>
        <w:t xml:space="preserve"> </w:t>
      </w:r>
      <w:r>
        <w:t>dispute.</w:t>
      </w:r>
      <w:r>
        <w:rPr>
          <w:spacing w:val="-2"/>
        </w:rPr>
        <w:t xml:space="preserve"> </w:t>
      </w:r>
      <w:r>
        <w:t>In this</w:t>
      </w:r>
      <w:r>
        <w:rPr>
          <w:spacing w:val="12"/>
        </w:rPr>
        <w:t xml:space="preserve"> </w:t>
      </w:r>
      <w:r>
        <w:t>case,</w:t>
      </w:r>
      <w:r>
        <w:rPr>
          <w:spacing w:val="12"/>
        </w:rPr>
        <w:t xml:space="preserve"> </w:t>
      </w:r>
      <w:r>
        <w:t>the</w:t>
      </w:r>
      <w:r>
        <w:rPr>
          <w:spacing w:val="12"/>
        </w:rPr>
        <w:t xml:space="preserve"> </w:t>
      </w:r>
      <w:r>
        <w:t>judge</w:t>
      </w:r>
      <w:r>
        <w:rPr>
          <w:spacing w:val="12"/>
        </w:rPr>
        <w:t xml:space="preserve"> </w:t>
      </w:r>
      <w:r>
        <w:t>listens</w:t>
      </w:r>
      <w:r>
        <w:rPr>
          <w:spacing w:val="12"/>
        </w:rPr>
        <w:t xml:space="preserve"> </w:t>
      </w:r>
      <w:r>
        <w:t>to</w:t>
      </w:r>
      <w:r>
        <w:rPr>
          <w:spacing w:val="12"/>
        </w:rPr>
        <w:t xml:space="preserve"> </w:t>
      </w:r>
      <w:r>
        <w:t>both</w:t>
      </w:r>
      <w:r>
        <w:rPr>
          <w:spacing w:val="12"/>
        </w:rPr>
        <w:t xml:space="preserve"> </w:t>
      </w:r>
      <w:r>
        <w:t>the</w:t>
      </w:r>
      <w:r>
        <w:rPr>
          <w:spacing w:val="12"/>
        </w:rPr>
        <w:t xml:space="preserve"> </w:t>
      </w:r>
      <w:r>
        <w:t>parties</w:t>
      </w:r>
      <w:r>
        <w:rPr>
          <w:spacing w:val="12"/>
        </w:rPr>
        <w:t xml:space="preserve"> </w:t>
      </w:r>
      <w:r>
        <w:t>and</w:t>
      </w:r>
      <w:r>
        <w:rPr>
          <w:spacing w:val="12"/>
        </w:rPr>
        <w:t xml:space="preserve"> </w:t>
      </w:r>
      <w:r>
        <w:t>tries</w:t>
      </w:r>
      <w:r>
        <w:rPr>
          <w:spacing w:val="-2"/>
        </w:rPr>
        <w:t xml:space="preserve"> </w:t>
      </w:r>
      <w:r>
        <w:t>to</w:t>
      </w:r>
      <w:r>
        <w:rPr>
          <w:spacing w:val="-2"/>
        </w:rPr>
        <w:t xml:space="preserve"> </w:t>
      </w:r>
      <w:r>
        <w:t>understand</w:t>
      </w:r>
      <w:r>
        <w:rPr>
          <w:spacing w:val="-2"/>
        </w:rPr>
        <w:t xml:space="preserve"> </w:t>
      </w:r>
      <w:r>
        <w:t>their</w:t>
      </w:r>
      <w:r>
        <w:rPr>
          <w:spacing w:val="-2"/>
        </w:rPr>
        <w:t xml:space="preserve"> </w:t>
      </w:r>
      <w:r>
        <w:t>interests</w:t>
      </w:r>
      <w:r>
        <w:rPr>
          <w:spacing w:val="-2"/>
        </w:rPr>
        <w:t xml:space="preserve"> </w:t>
      </w:r>
      <w:r>
        <w:t>and</w:t>
      </w:r>
      <w:r>
        <w:rPr>
          <w:spacing w:val="-2"/>
        </w:rPr>
        <w:t xml:space="preserve"> </w:t>
      </w:r>
      <w:r>
        <w:t>proposes a resolution that is mandatory to follow for</w:t>
      </w:r>
      <w:r>
        <w:rPr>
          <w:spacing w:val="-2"/>
        </w:rPr>
        <w:t xml:space="preserve"> </w:t>
      </w:r>
      <w:r>
        <w:t>everyone.</w:t>
      </w:r>
      <w:r>
        <w:rPr>
          <w:spacing w:val="-2"/>
        </w:rPr>
        <w:t xml:space="preserve"> </w:t>
      </w:r>
      <w:r>
        <w:t>There</w:t>
      </w:r>
      <w:r>
        <w:rPr>
          <w:spacing w:val="-2"/>
        </w:rPr>
        <w:t xml:space="preserve"> </w:t>
      </w:r>
      <w:r>
        <w:t>is</w:t>
      </w:r>
      <w:r>
        <w:rPr>
          <w:spacing w:val="-2"/>
        </w:rPr>
        <w:t xml:space="preserve"> </w:t>
      </w:r>
      <w:r>
        <w:t>an</w:t>
      </w:r>
      <w:r>
        <w:rPr>
          <w:spacing w:val="-2"/>
        </w:rPr>
        <w:t xml:space="preserve"> </w:t>
      </w:r>
      <w:r>
        <w:t>open</w:t>
      </w:r>
      <w:r>
        <w:rPr>
          <w:spacing w:val="-2"/>
        </w:rPr>
        <w:t xml:space="preserve"> </w:t>
      </w:r>
      <w:r>
        <w:t>field</w:t>
      </w:r>
      <w:r>
        <w:rPr>
          <w:spacing w:val="-2"/>
        </w:rPr>
        <w:t xml:space="preserve"> </w:t>
      </w:r>
      <w:r>
        <w:t>for</w:t>
      </w:r>
      <w:r>
        <w:rPr>
          <w:spacing w:val="-2"/>
        </w:rPr>
        <w:t xml:space="preserve"> </w:t>
      </w:r>
      <w:r>
        <w:t>the</w:t>
      </w:r>
      <w:r>
        <w:rPr>
          <w:spacing w:val="-2"/>
        </w:rPr>
        <w:t xml:space="preserve"> </w:t>
      </w:r>
      <w:r>
        <w:t>disputants</w:t>
      </w:r>
      <w:r>
        <w:rPr>
          <w:spacing w:val="-2"/>
        </w:rPr>
        <w:t xml:space="preserve"> </w:t>
      </w:r>
      <w:r>
        <w:t>to negotiate about</w:t>
      </w:r>
      <w:r>
        <w:rPr>
          <w:spacing w:val="-2"/>
        </w:rPr>
        <w:t xml:space="preserve"> </w:t>
      </w:r>
      <w:r>
        <w:t>the</w:t>
      </w:r>
      <w:r>
        <w:rPr>
          <w:spacing w:val="-2"/>
        </w:rPr>
        <w:t xml:space="preserve"> </w:t>
      </w:r>
      <w:r>
        <w:t>arbitration</w:t>
      </w:r>
      <w:r>
        <w:rPr>
          <w:spacing w:val="-2"/>
        </w:rPr>
        <w:t xml:space="preserve"> </w:t>
      </w:r>
      <w:r>
        <w:t>process</w:t>
      </w:r>
      <w:r>
        <w:rPr>
          <w:spacing w:val="-2"/>
        </w:rPr>
        <w:t xml:space="preserve"> </w:t>
      </w:r>
      <w:r>
        <w:t>and</w:t>
      </w:r>
      <w:r>
        <w:rPr>
          <w:spacing w:val="-2"/>
        </w:rPr>
        <w:t xml:space="preserve"> </w:t>
      </w:r>
      <w:r>
        <w:t>their</w:t>
      </w:r>
      <w:r>
        <w:rPr>
          <w:spacing w:val="-2"/>
        </w:rPr>
        <w:t xml:space="preserve"> </w:t>
      </w:r>
      <w:r>
        <w:t>representatives</w:t>
      </w:r>
      <w:r>
        <w:rPr>
          <w:spacing w:val="-2"/>
        </w:rPr>
        <w:t xml:space="preserve"> </w:t>
      </w:r>
      <w:r>
        <w:t>can</w:t>
      </w:r>
      <w:r>
        <w:rPr>
          <w:spacing w:val="-2"/>
        </w:rPr>
        <w:t xml:space="preserve"> </w:t>
      </w:r>
      <w:r>
        <w:t>also</w:t>
      </w:r>
      <w:r>
        <w:rPr>
          <w:spacing w:val="-2"/>
        </w:rPr>
        <w:t xml:space="preserve"> </w:t>
      </w:r>
      <w:r>
        <w:t>be</w:t>
      </w:r>
      <w:r>
        <w:rPr>
          <w:spacing w:val="-2"/>
        </w:rPr>
        <w:t xml:space="preserve"> </w:t>
      </w:r>
      <w:r>
        <w:t>present</w:t>
      </w:r>
      <w:r>
        <w:rPr>
          <w:spacing w:val="-2"/>
        </w:rPr>
        <w:t xml:space="preserve"> </w:t>
      </w:r>
      <w:r>
        <w:t>at</w:t>
      </w:r>
      <w:r>
        <w:rPr>
          <w:spacing w:val="-2"/>
        </w:rPr>
        <w:t xml:space="preserve"> </w:t>
      </w:r>
      <w:r>
        <w:t>that</w:t>
      </w:r>
      <w:r>
        <w:rPr>
          <w:spacing w:val="-2"/>
        </w:rPr>
        <w:t xml:space="preserve"> </w:t>
      </w:r>
      <w:r>
        <w:t>time</w:t>
      </w:r>
      <w:r>
        <w:rPr>
          <w:spacing w:val="-2"/>
        </w:rPr>
        <w:t xml:space="preserve"> </w:t>
      </w:r>
      <w:r>
        <w:t>to take their sides and help</w:t>
      </w:r>
      <w:r>
        <w:rPr>
          <w:spacing w:val="-3"/>
        </w:rPr>
        <w:t xml:space="preserve"> </w:t>
      </w:r>
      <w:r>
        <w:t>them</w:t>
      </w:r>
      <w:r>
        <w:rPr>
          <w:spacing w:val="-3"/>
        </w:rPr>
        <w:t xml:space="preserve"> </w:t>
      </w:r>
      <w:r>
        <w:t>argue</w:t>
      </w:r>
      <w:r>
        <w:rPr>
          <w:spacing w:val="-3"/>
        </w:rPr>
        <w:t xml:space="preserve"> </w:t>
      </w:r>
      <w:r>
        <w:t>and</w:t>
      </w:r>
      <w:r>
        <w:rPr>
          <w:spacing w:val="-3"/>
        </w:rPr>
        <w:t xml:space="preserve"> </w:t>
      </w:r>
      <w:r>
        <w:t>present</w:t>
      </w:r>
      <w:r>
        <w:rPr>
          <w:spacing w:val="-3"/>
        </w:rPr>
        <w:t xml:space="preserve"> </w:t>
      </w:r>
      <w:r>
        <w:t>evidence</w:t>
      </w:r>
      <w:r>
        <w:rPr>
          <w:spacing w:val="-3"/>
        </w:rPr>
        <w:t xml:space="preserve"> </w:t>
      </w:r>
      <w:r>
        <w:t>if</w:t>
      </w:r>
      <w:r>
        <w:rPr>
          <w:spacing w:val="-3"/>
        </w:rPr>
        <w:t xml:space="preserve"> </w:t>
      </w:r>
      <w:r>
        <w:t>necessary.</w:t>
      </w:r>
      <w:r>
        <w:rPr>
          <w:spacing w:val="-3"/>
        </w:rPr>
        <w:t xml:space="preserve"> </w:t>
      </w:r>
      <w:r>
        <w:t>The</w:t>
      </w:r>
      <w:r>
        <w:rPr>
          <w:spacing w:val="-3"/>
        </w:rPr>
        <w:t xml:space="preserve"> </w:t>
      </w:r>
      <w:r>
        <w:t>decision</w:t>
      </w:r>
      <w:r>
        <w:rPr>
          <w:spacing w:val="-3"/>
        </w:rPr>
        <w:t xml:space="preserve"> </w:t>
      </w:r>
      <w:r>
        <w:t>made</w:t>
      </w:r>
      <w:r>
        <w:rPr>
          <w:spacing w:val="-3"/>
        </w:rPr>
        <w:t xml:space="preserve"> </w:t>
      </w:r>
      <w:r>
        <w:t>by</w:t>
      </w:r>
      <w:r>
        <w:rPr>
          <w:spacing w:val="-3"/>
        </w:rPr>
        <w:t xml:space="preserve"> </w:t>
      </w:r>
      <w:r>
        <w:t>the judge is official and confidential and</w:t>
      </w:r>
      <w:r>
        <w:rPr>
          <w:spacing w:val="-2"/>
        </w:rPr>
        <w:t xml:space="preserve"> </w:t>
      </w:r>
      <w:r>
        <w:t>one</w:t>
      </w:r>
      <w:r>
        <w:rPr>
          <w:spacing w:val="-2"/>
        </w:rPr>
        <w:t xml:space="preserve"> </w:t>
      </w:r>
      <w:r>
        <w:t>cannot</w:t>
      </w:r>
      <w:r>
        <w:rPr>
          <w:spacing w:val="-2"/>
        </w:rPr>
        <w:t xml:space="preserve"> </w:t>
      </w:r>
      <w:r>
        <w:t>appeal</w:t>
      </w:r>
      <w:r>
        <w:rPr>
          <w:spacing w:val="-2"/>
        </w:rPr>
        <w:t xml:space="preserve"> </w:t>
      </w:r>
      <w:r>
        <w:t>against</w:t>
      </w:r>
      <w:r>
        <w:rPr>
          <w:spacing w:val="-2"/>
        </w:rPr>
        <w:t xml:space="preserve"> </w:t>
      </w:r>
      <w:r>
        <w:t>it.</w:t>
      </w:r>
      <w:r>
        <w:rPr>
          <w:spacing w:val="-2"/>
        </w:rPr>
        <w:t xml:space="preserve"> </w:t>
      </w:r>
      <w:r>
        <w:t>It</w:t>
      </w:r>
      <w:r>
        <w:rPr>
          <w:spacing w:val="-2"/>
        </w:rPr>
        <w:t xml:space="preserve"> </w:t>
      </w:r>
      <w:r>
        <w:t>is</w:t>
      </w:r>
      <w:r>
        <w:rPr>
          <w:spacing w:val="-2"/>
        </w:rPr>
        <w:t xml:space="preserve"> </w:t>
      </w:r>
      <w:r>
        <w:t>one</w:t>
      </w:r>
      <w:r>
        <w:rPr>
          <w:spacing w:val="-2"/>
        </w:rPr>
        <w:t xml:space="preserve"> </w:t>
      </w:r>
      <w:r>
        <w:t>of</w:t>
      </w:r>
      <w:r>
        <w:rPr>
          <w:spacing w:val="-2"/>
        </w:rPr>
        <w:t xml:space="preserve"> </w:t>
      </w:r>
      <w:r>
        <w:t>the</w:t>
      </w:r>
      <w:r>
        <w:rPr>
          <w:spacing w:val="-2"/>
        </w:rPr>
        <w:t xml:space="preserve"> </w:t>
      </w:r>
      <w:r>
        <w:t>least</w:t>
      </w:r>
      <w:r>
        <w:rPr>
          <w:spacing w:val="-2"/>
        </w:rPr>
        <w:t xml:space="preserve"> </w:t>
      </w:r>
      <w:r>
        <w:t xml:space="preserve">expensive ways </w:t>
      </w:r>
      <w:r>
        <w:t xml:space="preserve">of addressing a dispute and is effective as well. One may not be satisfied if the arbitrator imposes any decision of burden or misjudge the whole arbitration ("Harvard", 2022). The third way of resolving a dispute is litigation and this is the most common </w:t>
      </w:r>
      <w:r>
        <w:t>way to resolve a dispute.</w:t>
      </w:r>
      <w:r>
        <w:rPr>
          <w:spacing w:val="40"/>
        </w:rPr>
        <w:t xml:space="preserve"> </w:t>
      </w:r>
      <w:r>
        <w:t>The defendant needs to face civil society before facing the judge or jury who can impose the dispute resolution</w:t>
      </w:r>
      <w:r>
        <w:rPr>
          <w:spacing w:val="-2"/>
        </w:rPr>
        <w:t xml:space="preserve"> </w:t>
      </w:r>
      <w:r>
        <w:t>process.</w:t>
      </w:r>
      <w:r>
        <w:rPr>
          <w:spacing w:val="-2"/>
        </w:rPr>
        <w:t xml:space="preserve"> </w:t>
      </w:r>
      <w:r>
        <w:t>The</w:t>
      </w:r>
      <w:r>
        <w:rPr>
          <w:spacing w:val="-2"/>
        </w:rPr>
        <w:t xml:space="preserve"> </w:t>
      </w:r>
      <w:r>
        <w:t>judge</w:t>
      </w:r>
      <w:r>
        <w:rPr>
          <w:spacing w:val="-2"/>
        </w:rPr>
        <w:t xml:space="preserve"> </w:t>
      </w:r>
      <w:r>
        <w:t>is</w:t>
      </w:r>
      <w:r>
        <w:rPr>
          <w:spacing w:val="-2"/>
        </w:rPr>
        <w:t xml:space="preserve"> </w:t>
      </w:r>
      <w:r>
        <w:t>responsible</w:t>
      </w:r>
      <w:r>
        <w:rPr>
          <w:spacing w:val="-2"/>
        </w:rPr>
        <w:t xml:space="preserve"> </w:t>
      </w:r>
      <w:r>
        <w:t>for</w:t>
      </w:r>
      <w:r>
        <w:rPr>
          <w:spacing w:val="-2"/>
        </w:rPr>
        <w:t xml:space="preserve"> </w:t>
      </w:r>
      <w:r>
        <w:t>assessing</w:t>
      </w:r>
      <w:r>
        <w:rPr>
          <w:spacing w:val="-2"/>
        </w:rPr>
        <w:t xml:space="preserve"> </w:t>
      </w:r>
      <w:r>
        <w:t>the</w:t>
      </w:r>
      <w:r>
        <w:rPr>
          <w:spacing w:val="-2"/>
        </w:rPr>
        <w:t xml:space="preserve"> </w:t>
      </w:r>
      <w:r>
        <w:t>evidence</w:t>
      </w:r>
      <w:r>
        <w:rPr>
          <w:spacing w:val="-2"/>
        </w:rPr>
        <w:t xml:space="preserve"> </w:t>
      </w:r>
      <w:r>
        <w:t>and</w:t>
      </w:r>
      <w:r>
        <w:rPr>
          <w:spacing w:val="-2"/>
        </w:rPr>
        <w:t xml:space="preserve"> </w:t>
      </w:r>
      <w:r>
        <w:t>ruling.</w:t>
      </w:r>
      <w:r>
        <w:rPr>
          <w:spacing w:val="-2"/>
        </w:rPr>
        <w:t xml:space="preserve"> </w:t>
      </w:r>
      <w:r>
        <w:t>All</w:t>
      </w:r>
      <w:r>
        <w:rPr>
          <w:spacing w:val="-2"/>
        </w:rPr>
        <w:t xml:space="preserve"> </w:t>
      </w:r>
      <w:r>
        <w:t>the arguments and hearings of the resolution process stay public. The litigation process is typically headed by the lawyers and the disputants have less to do here. The settlement between the two parties is possible if both of them agree to do it. These ar</w:t>
      </w:r>
      <w:r>
        <w:t>e some of the ways how the disputes between parties can be resolved.</w:t>
      </w:r>
    </w:p>
    <w:p w:rsidR="00CB7472" w:rsidRDefault="00B31EF3">
      <w:pPr>
        <w:pStyle w:val="BodyText"/>
        <w:spacing w:before="120" w:line="360" w:lineRule="auto"/>
        <w:ind w:left="100" w:right="118"/>
        <w:jc w:val="both"/>
      </w:pPr>
      <w:r>
        <w:t>The literature has made a process that can be</w:t>
      </w:r>
      <w:r>
        <w:rPr>
          <w:spacing w:val="-2"/>
        </w:rPr>
        <w:t xml:space="preserve"> </w:t>
      </w:r>
      <w:r>
        <w:t>followed</w:t>
      </w:r>
      <w:r>
        <w:rPr>
          <w:spacing w:val="-2"/>
        </w:rPr>
        <w:t xml:space="preserve"> </w:t>
      </w:r>
      <w:r>
        <w:t>step</w:t>
      </w:r>
      <w:r>
        <w:rPr>
          <w:spacing w:val="-2"/>
        </w:rPr>
        <w:t xml:space="preserve"> </w:t>
      </w:r>
      <w:r>
        <w:t>by</w:t>
      </w:r>
      <w:r>
        <w:rPr>
          <w:spacing w:val="-2"/>
        </w:rPr>
        <w:t xml:space="preserve"> </w:t>
      </w:r>
      <w:r>
        <w:t>step</w:t>
      </w:r>
      <w:r>
        <w:rPr>
          <w:spacing w:val="-2"/>
        </w:rPr>
        <w:t xml:space="preserve"> </w:t>
      </w:r>
      <w:r>
        <w:t>to</w:t>
      </w:r>
      <w:r>
        <w:rPr>
          <w:spacing w:val="-2"/>
        </w:rPr>
        <w:t xml:space="preserve"> </w:t>
      </w:r>
      <w:r>
        <w:t>resolve</w:t>
      </w:r>
      <w:r>
        <w:rPr>
          <w:spacing w:val="-2"/>
        </w:rPr>
        <w:t xml:space="preserve"> </w:t>
      </w:r>
      <w:r>
        <w:t>disputes.</w:t>
      </w:r>
      <w:r>
        <w:rPr>
          <w:spacing w:val="-2"/>
        </w:rPr>
        <w:t xml:space="preserve"> </w:t>
      </w:r>
      <w:r>
        <w:t>Six</w:t>
      </w:r>
      <w:r>
        <w:rPr>
          <w:spacing w:val="-2"/>
        </w:rPr>
        <w:t xml:space="preserve"> </w:t>
      </w:r>
      <w:r>
        <w:t>steps can</w:t>
      </w:r>
      <w:r>
        <w:rPr>
          <w:spacing w:val="15"/>
        </w:rPr>
        <w:t xml:space="preserve"> </w:t>
      </w:r>
      <w:r>
        <w:t>be</w:t>
      </w:r>
      <w:r>
        <w:rPr>
          <w:spacing w:val="15"/>
        </w:rPr>
        <w:t xml:space="preserve"> </w:t>
      </w:r>
      <w:r>
        <w:t>followed</w:t>
      </w:r>
      <w:r>
        <w:rPr>
          <w:spacing w:val="15"/>
        </w:rPr>
        <w:t xml:space="preserve"> </w:t>
      </w:r>
      <w:r>
        <w:t>to</w:t>
      </w:r>
      <w:r>
        <w:rPr>
          <w:spacing w:val="15"/>
        </w:rPr>
        <w:t xml:space="preserve"> </w:t>
      </w:r>
      <w:r>
        <w:t>resolve</w:t>
      </w:r>
      <w:r>
        <w:rPr>
          <w:spacing w:val="15"/>
        </w:rPr>
        <w:t xml:space="preserve"> </w:t>
      </w:r>
      <w:r>
        <w:t>a</w:t>
      </w:r>
      <w:r>
        <w:rPr>
          <w:spacing w:val="15"/>
        </w:rPr>
        <w:t xml:space="preserve"> </w:t>
      </w:r>
      <w:r>
        <w:t>dispute.</w:t>
      </w:r>
      <w:r>
        <w:rPr>
          <w:spacing w:val="15"/>
        </w:rPr>
        <w:t xml:space="preserve"> </w:t>
      </w:r>
      <w:r>
        <w:t>First</w:t>
      </w:r>
      <w:r>
        <w:rPr>
          <w:spacing w:val="15"/>
        </w:rPr>
        <w:t xml:space="preserve"> </w:t>
      </w:r>
      <w:r>
        <w:t>of</w:t>
      </w:r>
      <w:r>
        <w:rPr>
          <w:spacing w:val="15"/>
        </w:rPr>
        <w:t xml:space="preserve"> </w:t>
      </w:r>
      <w:r>
        <w:t xml:space="preserve">all, the disputants must have clarification about </w:t>
      </w:r>
      <w:r>
        <w:rPr>
          <w:spacing w:val="-5"/>
        </w:rPr>
        <w:t>the</w:t>
      </w:r>
    </w:p>
    <w:p w:rsidR="00CB7472" w:rsidRDefault="00CB7472">
      <w:pPr>
        <w:spacing w:line="360" w:lineRule="auto"/>
        <w:jc w:val="both"/>
        <w:sectPr w:rsidR="00CB7472">
          <w:pgSz w:w="12240" w:h="15840"/>
          <w:pgMar w:top="1420" w:right="1320" w:bottom="280" w:left="1340" w:header="720" w:footer="720" w:gutter="0"/>
          <w:cols w:space="720"/>
        </w:sectPr>
      </w:pPr>
    </w:p>
    <w:p w:rsidR="00CB7472" w:rsidRDefault="00B31EF3">
      <w:pPr>
        <w:pStyle w:val="BodyText"/>
        <w:spacing w:before="60" w:line="360" w:lineRule="auto"/>
        <w:ind w:left="100" w:right="118"/>
        <w:jc w:val="both"/>
      </w:pPr>
      <w:r>
        <w:lastRenderedPageBreak/>
        <w:t>conflict and it will lead them to</w:t>
      </w:r>
      <w:r>
        <w:rPr>
          <w:spacing w:val="-2"/>
        </w:rPr>
        <w:t xml:space="preserve"> </w:t>
      </w:r>
      <w:r>
        <w:t>the</w:t>
      </w:r>
      <w:r>
        <w:rPr>
          <w:spacing w:val="-2"/>
        </w:rPr>
        <w:t xml:space="preserve"> </w:t>
      </w:r>
      <w:r>
        <w:t>heart</w:t>
      </w:r>
      <w:r>
        <w:rPr>
          <w:spacing w:val="-2"/>
        </w:rPr>
        <w:t xml:space="preserve"> </w:t>
      </w:r>
      <w:r>
        <w:t>of</w:t>
      </w:r>
      <w:r>
        <w:rPr>
          <w:spacing w:val="-2"/>
        </w:rPr>
        <w:t xml:space="preserve"> </w:t>
      </w:r>
      <w:r>
        <w:t>it.</w:t>
      </w:r>
      <w:r>
        <w:rPr>
          <w:spacing w:val="-2"/>
        </w:rPr>
        <w:t xml:space="preserve"> </w:t>
      </w:r>
      <w:r>
        <w:t>the</w:t>
      </w:r>
      <w:r>
        <w:rPr>
          <w:spacing w:val="-2"/>
        </w:rPr>
        <w:t xml:space="preserve"> </w:t>
      </w:r>
      <w:r>
        <w:t>objective</w:t>
      </w:r>
      <w:r>
        <w:rPr>
          <w:spacing w:val="-2"/>
        </w:rPr>
        <w:t xml:space="preserve"> </w:t>
      </w:r>
      <w:r>
        <w:t>of</w:t>
      </w:r>
      <w:r>
        <w:rPr>
          <w:spacing w:val="-2"/>
        </w:rPr>
        <w:t xml:space="preserve"> </w:t>
      </w:r>
      <w:r>
        <w:t>this</w:t>
      </w:r>
      <w:r>
        <w:rPr>
          <w:spacing w:val="-2"/>
        </w:rPr>
        <w:t xml:space="preserve"> </w:t>
      </w:r>
      <w:r>
        <w:t>step</w:t>
      </w:r>
      <w:r>
        <w:rPr>
          <w:spacing w:val="-2"/>
        </w:rPr>
        <w:t xml:space="preserve"> </w:t>
      </w:r>
      <w:r>
        <w:t>is</w:t>
      </w:r>
      <w:r>
        <w:rPr>
          <w:spacing w:val="-2"/>
        </w:rPr>
        <w:t xml:space="preserve"> </w:t>
      </w:r>
      <w:r>
        <w:t>to</w:t>
      </w:r>
      <w:r>
        <w:rPr>
          <w:spacing w:val="-2"/>
        </w:rPr>
        <w:t xml:space="preserve"> </w:t>
      </w:r>
      <w:r>
        <w:t>make</w:t>
      </w:r>
      <w:r>
        <w:rPr>
          <w:spacing w:val="-2"/>
        </w:rPr>
        <w:t xml:space="preserve"> </w:t>
      </w:r>
      <w:r>
        <w:t>the</w:t>
      </w:r>
      <w:r>
        <w:rPr>
          <w:spacing w:val="-2"/>
        </w:rPr>
        <w:t xml:space="preserve"> </w:t>
      </w:r>
      <w:r>
        <w:t>disputants agree</w:t>
      </w:r>
      <w:r>
        <w:rPr>
          <w:spacing w:val="27"/>
        </w:rPr>
        <w:t xml:space="preserve"> </w:t>
      </w:r>
      <w:r>
        <w:t>on</w:t>
      </w:r>
      <w:r>
        <w:rPr>
          <w:spacing w:val="27"/>
        </w:rPr>
        <w:t xml:space="preserve"> </w:t>
      </w:r>
      <w:r>
        <w:t>what</w:t>
      </w:r>
      <w:r>
        <w:rPr>
          <w:spacing w:val="27"/>
        </w:rPr>
        <w:t xml:space="preserve"> </w:t>
      </w:r>
      <w:r>
        <w:t>the disagreement is. To identify the disputes, it is important to identify which of the needs</w:t>
      </w:r>
      <w:r>
        <w:rPr>
          <w:spacing w:val="-3"/>
        </w:rPr>
        <w:t xml:space="preserve"> </w:t>
      </w:r>
      <w:r>
        <w:t>are</w:t>
      </w:r>
      <w:r>
        <w:rPr>
          <w:spacing w:val="-3"/>
        </w:rPr>
        <w:t xml:space="preserve"> </w:t>
      </w:r>
      <w:r>
        <w:t>not</w:t>
      </w:r>
      <w:r>
        <w:rPr>
          <w:spacing w:val="-3"/>
        </w:rPr>
        <w:t xml:space="preserve"> </w:t>
      </w:r>
      <w:r>
        <w:t>met</w:t>
      </w:r>
      <w:r>
        <w:rPr>
          <w:spacing w:val="-3"/>
        </w:rPr>
        <w:t xml:space="preserve"> </w:t>
      </w:r>
      <w:r>
        <w:t>by</w:t>
      </w:r>
      <w:r>
        <w:rPr>
          <w:spacing w:val="-3"/>
        </w:rPr>
        <w:t xml:space="preserve"> </w:t>
      </w:r>
      <w:r>
        <w:t>both</w:t>
      </w:r>
      <w:r>
        <w:rPr>
          <w:spacing w:val="-3"/>
        </w:rPr>
        <w:t xml:space="preserve"> </w:t>
      </w:r>
      <w:r>
        <w:t>parties.</w:t>
      </w:r>
      <w:r>
        <w:rPr>
          <w:spacing w:val="-3"/>
        </w:rPr>
        <w:t xml:space="preserve"> </w:t>
      </w:r>
      <w:r>
        <w:t>The</w:t>
      </w:r>
      <w:r>
        <w:rPr>
          <w:spacing w:val="-3"/>
        </w:rPr>
        <w:t xml:space="preserve"> </w:t>
      </w:r>
      <w:r>
        <w:t>conflict</w:t>
      </w:r>
      <w:r>
        <w:rPr>
          <w:spacing w:val="-3"/>
        </w:rPr>
        <w:t xml:space="preserve"> </w:t>
      </w:r>
      <w:r>
        <w:t>resolver</w:t>
      </w:r>
      <w:r>
        <w:rPr>
          <w:spacing w:val="-3"/>
        </w:rPr>
        <w:t xml:space="preserve"> </w:t>
      </w:r>
      <w:r>
        <w:t>must</w:t>
      </w:r>
      <w:r>
        <w:rPr>
          <w:spacing w:val="-3"/>
        </w:rPr>
        <w:t xml:space="preserve"> </w:t>
      </w:r>
      <w:r>
        <w:t>gather</w:t>
      </w:r>
      <w:r>
        <w:rPr>
          <w:spacing w:val="-3"/>
        </w:rPr>
        <w:t xml:space="preserve"> </w:t>
      </w:r>
      <w:r>
        <w:t>lots</w:t>
      </w:r>
      <w:r>
        <w:rPr>
          <w:spacing w:val="-3"/>
        </w:rPr>
        <w:t xml:space="preserve"> </w:t>
      </w:r>
      <w:r>
        <w:t>of</w:t>
      </w:r>
      <w:r>
        <w:rPr>
          <w:spacing w:val="-3"/>
        </w:rPr>
        <w:t xml:space="preserve"> </w:t>
      </w:r>
      <w:r>
        <w:t>information</w:t>
      </w:r>
      <w:r>
        <w:rPr>
          <w:spacing w:val="-3"/>
        </w:rPr>
        <w:t xml:space="preserve"> </w:t>
      </w:r>
      <w:r>
        <w:t>in</w:t>
      </w:r>
      <w:r>
        <w:rPr>
          <w:spacing w:val="-3"/>
        </w:rPr>
        <w:t xml:space="preserve"> </w:t>
      </w:r>
      <w:r>
        <w:t>this step to understand the scenario and point of view of each side. The res</w:t>
      </w:r>
      <w:r>
        <w:t>olver shall ask as many questions as possible until the scenario is not clear to him ("Conflict Resolution", 2022). The second step is to construct a</w:t>
      </w:r>
      <w:r>
        <w:rPr>
          <w:spacing w:val="-3"/>
        </w:rPr>
        <w:t xml:space="preserve"> </w:t>
      </w:r>
      <w:r>
        <w:t>common</w:t>
      </w:r>
      <w:r>
        <w:rPr>
          <w:spacing w:val="-3"/>
        </w:rPr>
        <w:t xml:space="preserve"> </w:t>
      </w:r>
      <w:r>
        <w:t>goal</w:t>
      </w:r>
      <w:r>
        <w:rPr>
          <w:spacing w:val="-3"/>
        </w:rPr>
        <w:t xml:space="preserve"> </w:t>
      </w:r>
      <w:r>
        <w:t>for</w:t>
      </w:r>
      <w:r>
        <w:rPr>
          <w:spacing w:val="-3"/>
        </w:rPr>
        <w:t xml:space="preserve"> </w:t>
      </w:r>
      <w:r>
        <w:t>the</w:t>
      </w:r>
      <w:r>
        <w:rPr>
          <w:spacing w:val="-3"/>
        </w:rPr>
        <w:t xml:space="preserve"> </w:t>
      </w:r>
      <w:r>
        <w:t>parties</w:t>
      </w:r>
      <w:r>
        <w:rPr>
          <w:spacing w:val="-3"/>
        </w:rPr>
        <w:t xml:space="preserve"> </w:t>
      </w:r>
      <w:r>
        <w:t>by</w:t>
      </w:r>
      <w:r>
        <w:rPr>
          <w:spacing w:val="-3"/>
        </w:rPr>
        <w:t xml:space="preserve"> </w:t>
      </w:r>
      <w:r>
        <w:t>which</w:t>
      </w:r>
      <w:r>
        <w:rPr>
          <w:spacing w:val="-3"/>
        </w:rPr>
        <w:t xml:space="preserve"> </w:t>
      </w:r>
      <w:r>
        <w:t>both</w:t>
      </w:r>
      <w:r>
        <w:rPr>
          <w:spacing w:val="-3"/>
        </w:rPr>
        <w:t xml:space="preserve"> </w:t>
      </w:r>
      <w:r>
        <w:t>the</w:t>
      </w:r>
      <w:r>
        <w:rPr>
          <w:spacing w:val="-3"/>
        </w:rPr>
        <w:t xml:space="preserve"> </w:t>
      </w:r>
      <w:r>
        <w:t>disputants</w:t>
      </w:r>
      <w:r>
        <w:rPr>
          <w:spacing w:val="-3"/>
        </w:rPr>
        <w:t xml:space="preserve"> </w:t>
      </w:r>
      <w:r>
        <w:t>will</w:t>
      </w:r>
      <w:r>
        <w:rPr>
          <w:spacing w:val="-3"/>
        </w:rPr>
        <w:t xml:space="preserve"> </w:t>
      </w:r>
      <w:r>
        <w:t>agree about a common place they want to reac</w:t>
      </w:r>
      <w:r>
        <w:t>h. When</w:t>
      </w:r>
      <w:r>
        <w:rPr>
          <w:spacing w:val="-2"/>
        </w:rPr>
        <w:t xml:space="preserve"> </w:t>
      </w:r>
      <w:r>
        <w:t>the</w:t>
      </w:r>
      <w:r>
        <w:rPr>
          <w:spacing w:val="-2"/>
        </w:rPr>
        <w:t xml:space="preserve"> </w:t>
      </w:r>
      <w:r>
        <w:t>disputants</w:t>
      </w:r>
      <w:r>
        <w:rPr>
          <w:spacing w:val="-2"/>
        </w:rPr>
        <w:t xml:space="preserve"> </w:t>
      </w:r>
      <w:r>
        <w:t>will</w:t>
      </w:r>
      <w:r>
        <w:rPr>
          <w:spacing w:val="-2"/>
        </w:rPr>
        <w:t xml:space="preserve"> </w:t>
      </w:r>
      <w:r>
        <w:t>be</w:t>
      </w:r>
      <w:r>
        <w:rPr>
          <w:spacing w:val="-2"/>
        </w:rPr>
        <w:t xml:space="preserve"> </w:t>
      </w:r>
      <w:r>
        <w:t>agreed</w:t>
      </w:r>
      <w:r>
        <w:rPr>
          <w:spacing w:val="-2"/>
        </w:rPr>
        <w:t xml:space="preserve"> </w:t>
      </w:r>
      <w:r>
        <w:t>on</w:t>
      </w:r>
      <w:r>
        <w:rPr>
          <w:spacing w:val="-2"/>
        </w:rPr>
        <w:t xml:space="preserve"> </w:t>
      </w:r>
      <w:r>
        <w:t>the</w:t>
      </w:r>
      <w:r>
        <w:rPr>
          <w:spacing w:val="-2"/>
        </w:rPr>
        <w:t xml:space="preserve"> </w:t>
      </w:r>
      <w:r>
        <w:t>same</w:t>
      </w:r>
      <w:r>
        <w:rPr>
          <w:spacing w:val="-2"/>
        </w:rPr>
        <w:t xml:space="preserve"> </w:t>
      </w:r>
      <w:r>
        <w:t>goal, they will participate actively in the discussion and resolution process to reach the end goal together. That is why it is important to determine a shared outcome for both</w:t>
      </w:r>
      <w:r>
        <w:rPr>
          <w:spacing w:val="-2"/>
        </w:rPr>
        <w:t xml:space="preserve"> </w:t>
      </w:r>
      <w:r>
        <w:t>parties.</w:t>
      </w:r>
      <w:r>
        <w:rPr>
          <w:spacing w:val="-2"/>
        </w:rPr>
        <w:t xml:space="preserve"> </w:t>
      </w:r>
      <w:r>
        <w:t>In</w:t>
      </w:r>
      <w:r>
        <w:rPr>
          <w:spacing w:val="-2"/>
        </w:rPr>
        <w:t xml:space="preserve"> </w:t>
      </w:r>
      <w:r>
        <w:t>the</w:t>
      </w:r>
      <w:r>
        <w:rPr>
          <w:spacing w:val="-2"/>
        </w:rPr>
        <w:t xml:space="preserve"> </w:t>
      </w:r>
      <w:r>
        <w:t>third step, t</w:t>
      </w:r>
      <w:r>
        <w:t>he discussion will be about how the common goal or shared outcome fixed in the second step can be attained. The process may include discussion, communication, information sharing and brainstorming. This discussion shall go on until the</w:t>
      </w:r>
      <w:r>
        <w:rPr>
          <w:spacing w:val="-2"/>
        </w:rPr>
        <w:t xml:space="preserve"> </w:t>
      </w:r>
      <w:r>
        <w:t>way</w:t>
      </w:r>
      <w:r>
        <w:rPr>
          <w:spacing w:val="-2"/>
        </w:rPr>
        <w:t xml:space="preserve"> </w:t>
      </w:r>
      <w:r>
        <w:t>of</w:t>
      </w:r>
      <w:r>
        <w:rPr>
          <w:spacing w:val="-2"/>
        </w:rPr>
        <w:t xml:space="preserve"> </w:t>
      </w:r>
      <w:r>
        <w:t>attaining</w:t>
      </w:r>
      <w:r>
        <w:rPr>
          <w:spacing w:val="-2"/>
        </w:rPr>
        <w:t xml:space="preserve"> </w:t>
      </w:r>
      <w:r>
        <w:t>the</w:t>
      </w:r>
      <w:r>
        <w:rPr>
          <w:spacing w:val="-2"/>
        </w:rPr>
        <w:t xml:space="preserve"> </w:t>
      </w:r>
      <w:r>
        <w:t>fixed</w:t>
      </w:r>
      <w:r>
        <w:rPr>
          <w:spacing w:val="-2"/>
        </w:rPr>
        <w:t xml:space="preserve"> </w:t>
      </w:r>
      <w:r>
        <w:t>common</w:t>
      </w:r>
      <w:r>
        <w:rPr>
          <w:spacing w:val="-2"/>
        </w:rPr>
        <w:t xml:space="preserve"> </w:t>
      </w:r>
      <w:r>
        <w:t>goal can be decided. In the fourth step, both the parties discuss abo barriers that will come against them while achieving the common outcome. The problems that will prevent them from solving the problems are identified in this step. This step is important</w:t>
      </w:r>
      <w:r>
        <w:t xml:space="preserve"> because if one understands the problems which are creating hindrances to solving a dispute, it becomes easier to participate in the</w:t>
      </w:r>
      <w:r>
        <w:rPr>
          <w:spacing w:val="-4"/>
        </w:rPr>
        <w:t xml:space="preserve"> </w:t>
      </w:r>
      <w:r>
        <w:t>conflict</w:t>
      </w:r>
      <w:r>
        <w:rPr>
          <w:spacing w:val="-4"/>
        </w:rPr>
        <w:t xml:space="preserve"> </w:t>
      </w:r>
      <w:r>
        <w:t>resolution</w:t>
      </w:r>
      <w:r>
        <w:rPr>
          <w:spacing w:val="-4"/>
        </w:rPr>
        <w:t xml:space="preserve"> </w:t>
      </w:r>
      <w:r>
        <w:t>process</w:t>
      </w:r>
      <w:r>
        <w:rPr>
          <w:spacing w:val="-4"/>
        </w:rPr>
        <w:t xml:space="preserve"> </w:t>
      </w:r>
      <w:r>
        <w:t>actively.</w:t>
      </w:r>
      <w:r>
        <w:rPr>
          <w:spacing w:val="-4"/>
        </w:rPr>
        <w:t xml:space="preserve"> </w:t>
      </w:r>
      <w:r>
        <w:t>Besides</w:t>
      </w:r>
      <w:r>
        <w:rPr>
          <w:spacing w:val="-4"/>
        </w:rPr>
        <w:t xml:space="preserve"> </w:t>
      </w:r>
      <w:r>
        <w:t>this,</w:t>
      </w:r>
      <w:r>
        <w:rPr>
          <w:spacing w:val="-4"/>
        </w:rPr>
        <w:t xml:space="preserve"> </w:t>
      </w:r>
      <w:r>
        <w:t>the</w:t>
      </w:r>
      <w:r>
        <w:rPr>
          <w:spacing w:val="-4"/>
        </w:rPr>
        <w:t xml:space="preserve"> </w:t>
      </w:r>
      <w:r>
        <w:t>disputants</w:t>
      </w:r>
      <w:r>
        <w:rPr>
          <w:spacing w:val="-4"/>
        </w:rPr>
        <w:t xml:space="preserve"> </w:t>
      </w:r>
      <w:r>
        <w:t>can</w:t>
      </w:r>
      <w:r>
        <w:rPr>
          <w:spacing w:val="-4"/>
        </w:rPr>
        <w:t xml:space="preserve"> </w:t>
      </w:r>
      <w:r>
        <w:t>plan</w:t>
      </w:r>
      <w:r>
        <w:rPr>
          <w:spacing w:val="-4"/>
        </w:rPr>
        <w:t xml:space="preserve"> </w:t>
      </w:r>
      <w:r>
        <w:t>to</w:t>
      </w:r>
      <w:r>
        <w:rPr>
          <w:spacing w:val="-4"/>
        </w:rPr>
        <w:t xml:space="preserve"> </w:t>
      </w:r>
      <w:r>
        <w:t>determine</w:t>
      </w:r>
      <w:r>
        <w:rPr>
          <w:spacing w:val="-4"/>
        </w:rPr>
        <w:t xml:space="preserve"> </w:t>
      </w:r>
      <w:r>
        <w:t>the</w:t>
      </w:r>
      <w:r>
        <w:rPr>
          <w:spacing w:val="-4"/>
        </w:rPr>
        <w:t xml:space="preserve"> </w:t>
      </w:r>
      <w:r>
        <w:t>way to win the hurdles. If the</w:t>
      </w:r>
      <w:r>
        <w:t xml:space="preserve">re are variables that cannot be changed, the disputants can also decide how they can avoid these variables and resolve the conflict (Keet, 2010). After that, the disputants need to find out the best way to resolve the conflict. The best way to see that is </w:t>
      </w:r>
      <w:r>
        <w:t xml:space="preserve">the common ground they fixed and solutions </w:t>
      </w:r>
      <w:r w:rsidR="002432B5">
        <w:t>favorable</w:t>
      </w:r>
      <w:r>
        <w:t xml:space="preserve"> for everyone. After deciding this, the disputants must decide their activities and responsibilities to solve the problem. In this step, the disputants shall also decide what they both shall maintain to </w:t>
      </w:r>
      <w:r>
        <w:t>ensure that the dispute will not appear again. It happens that people resolve the dispute but the dispute happens again as the related parties did not decide things that will not make the dispute appear</w:t>
      </w:r>
      <w:r>
        <w:rPr>
          <w:spacing w:val="-2"/>
        </w:rPr>
        <w:t xml:space="preserve"> </w:t>
      </w:r>
      <w:r>
        <w:t>again.</w:t>
      </w:r>
      <w:r>
        <w:rPr>
          <w:spacing w:val="-2"/>
        </w:rPr>
        <w:t xml:space="preserve"> </w:t>
      </w:r>
      <w:r>
        <w:t>In</w:t>
      </w:r>
      <w:r>
        <w:rPr>
          <w:spacing w:val="-2"/>
        </w:rPr>
        <w:t xml:space="preserve"> </w:t>
      </w:r>
      <w:r>
        <w:t>the</w:t>
      </w:r>
      <w:r>
        <w:rPr>
          <w:spacing w:val="-2"/>
        </w:rPr>
        <w:t xml:space="preserve"> </w:t>
      </w:r>
      <w:r>
        <w:t>last</w:t>
      </w:r>
      <w:r>
        <w:rPr>
          <w:spacing w:val="-2"/>
        </w:rPr>
        <w:t xml:space="preserve"> </w:t>
      </w:r>
      <w:r>
        <w:t>step, the parties end up the resol</w:t>
      </w:r>
      <w:r>
        <w:t>ution process by having the</w:t>
      </w:r>
      <w:r>
        <w:rPr>
          <w:spacing w:val="-3"/>
        </w:rPr>
        <w:t xml:space="preserve"> </w:t>
      </w:r>
      <w:r>
        <w:t>roles</w:t>
      </w:r>
      <w:r>
        <w:rPr>
          <w:spacing w:val="-3"/>
        </w:rPr>
        <w:t xml:space="preserve"> </w:t>
      </w:r>
      <w:r>
        <w:t>and</w:t>
      </w:r>
      <w:r>
        <w:rPr>
          <w:spacing w:val="-3"/>
        </w:rPr>
        <w:t xml:space="preserve"> </w:t>
      </w:r>
      <w:r>
        <w:t>responsibilities</w:t>
      </w:r>
      <w:r>
        <w:rPr>
          <w:spacing w:val="-3"/>
        </w:rPr>
        <w:t xml:space="preserve"> </w:t>
      </w:r>
      <w:r>
        <w:t>of</w:t>
      </w:r>
      <w:r>
        <w:rPr>
          <w:spacing w:val="-3"/>
        </w:rPr>
        <w:t xml:space="preserve"> </w:t>
      </w:r>
      <w:r>
        <w:t>each</w:t>
      </w:r>
      <w:r>
        <w:rPr>
          <w:spacing w:val="-3"/>
        </w:rPr>
        <w:t xml:space="preserve"> </w:t>
      </w:r>
      <w:r>
        <w:t>party</w:t>
      </w:r>
      <w:r>
        <w:rPr>
          <w:spacing w:val="-3"/>
        </w:rPr>
        <w:t xml:space="preserve"> </w:t>
      </w:r>
      <w:r>
        <w:t>in the conflict resolution process. They</w:t>
      </w:r>
      <w:r>
        <w:rPr>
          <w:spacing w:val="-3"/>
        </w:rPr>
        <w:t xml:space="preserve"> </w:t>
      </w:r>
      <w:r>
        <w:t>shall</w:t>
      </w:r>
      <w:r>
        <w:rPr>
          <w:spacing w:val="-3"/>
        </w:rPr>
        <w:t xml:space="preserve"> </w:t>
      </w:r>
      <w:r>
        <w:t>do</w:t>
      </w:r>
      <w:r>
        <w:rPr>
          <w:spacing w:val="-3"/>
        </w:rPr>
        <w:t xml:space="preserve"> </w:t>
      </w:r>
      <w:r>
        <w:t>whatever</w:t>
      </w:r>
      <w:r>
        <w:rPr>
          <w:spacing w:val="-3"/>
        </w:rPr>
        <w:t xml:space="preserve"> </w:t>
      </w:r>
      <w:r>
        <w:t>is</w:t>
      </w:r>
      <w:r>
        <w:rPr>
          <w:spacing w:val="-3"/>
        </w:rPr>
        <w:t xml:space="preserve"> </w:t>
      </w:r>
      <w:r>
        <w:t>decided</w:t>
      </w:r>
      <w:r>
        <w:rPr>
          <w:spacing w:val="-3"/>
        </w:rPr>
        <w:t xml:space="preserve"> </w:t>
      </w:r>
      <w:r>
        <w:t>to</w:t>
      </w:r>
      <w:r>
        <w:rPr>
          <w:spacing w:val="-3"/>
        </w:rPr>
        <w:t xml:space="preserve"> </w:t>
      </w:r>
      <w:r>
        <w:t>be</w:t>
      </w:r>
      <w:r>
        <w:rPr>
          <w:spacing w:val="-3"/>
        </w:rPr>
        <w:t xml:space="preserve"> </w:t>
      </w:r>
      <w:r>
        <w:t>done</w:t>
      </w:r>
      <w:r>
        <w:rPr>
          <w:spacing w:val="-3"/>
        </w:rPr>
        <w:t xml:space="preserve"> </w:t>
      </w:r>
      <w:r>
        <w:t>and</w:t>
      </w:r>
      <w:r>
        <w:rPr>
          <w:spacing w:val="-3"/>
        </w:rPr>
        <w:t xml:space="preserve"> </w:t>
      </w:r>
      <w:r>
        <w:t>avoid</w:t>
      </w:r>
      <w:r>
        <w:rPr>
          <w:spacing w:val="-3"/>
        </w:rPr>
        <w:t xml:space="preserve"> </w:t>
      </w:r>
      <w:r>
        <w:t>doing</w:t>
      </w:r>
      <w:r>
        <w:rPr>
          <w:spacing w:val="-3"/>
        </w:rPr>
        <w:t xml:space="preserve"> </w:t>
      </w:r>
      <w:r>
        <w:t>the thing that is prescribed to be avoided. This is how conflicts can be resolved in an or</w:t>
      </w:r>
      <w:r>
        <w:t>ganization.</w:t>
      </w:r>
    </w:p>
    <w:p w:rsidR="00CB7472" w:rsidRDefault="00CB7472">
      <w:pPr>
        <w:spacing w:line="360" w:lineRule="auto"/>
        <w:jc w:val="both"/>
        <w:sectPr w:rsidR="00CB7472">
          <w:pgSz w:w="12240" w:h="15840"/>
          <w:pgMar w:top="1380" w:right="1320" w:bottom="280" w:left="1340" w:header="720" w:footer="720" w:gutter="0"/>
          <w:cols w:space="720"/>
        </w:sectPr>
      </w:pPr>
    </w:p>
    <w:p w:rsidR="00CB7472" w:rsidRDefault="00B31EF3">
      <w:pPr>
        <w:pStyle w:val="Heading2"/>
      </w:pPr>
      <w:bookmarkStart w:id="14" w:name="_TOC_250002"/>
      <w:r>
        <w:rPr>
          <w:color w:val="2E5395"/>
        </w:rPr>
        <w:lastRenderedPageBreak/>
        <w:t>Resolution</w:t>
      </w:r>
      <w:r>
        <w:rPr>
          <w:color w:val="2E5395"/>
          <w:spacing w:val="-9"/>
        </w:rPr>
        <w:t xml:space="preserve"> </w:t>
      </w:r>
      <w:r>
        <w:rPr>
          <w:color w:val="2E5395"/>
        </w:rPr>
        <w:t>of</w:t>
      </w:r>
      <w:r>
        <w:rPr>
          <w:color w:val="2E5395"/>
          <w:spacing w:val="-7"/>
        </w:rPr>
        <w:t xml:space="preserve"> </w:t>
      </w:r>
      <w:r>
        <w:rPr>
          <w:color w:val="2E5395"/>
        </w:rPr>
        <w:t>the</w:t>
      </w:r>
      <w:r>
        <w:rPr>
          <w:color w:val="2E5395"/>
          <w:spacing w:val="-7"/>
        </w:rPr>
        <w:t xml:space="preserve"> </w:t>
      </w:r>
      <w:r>
        <w:rPr>
          <w:color w:val="2E5395"/>
        </w:rPr>
        <w:t>Conflict</w:t>
      </w:r>
      <w:r>
        <w:rPr>
          <w:color w:val="2E5395"/>
          <w:spacing w:val="-7"/>
        </w:rPr>
        <w:t xml:space="preserve"> </w:t>
      </w:r>
      <w:r>
        <w:rPr>
          <w:color w:val="2E5395"/>
        </w:rPr>
        <w:t>of</w:t>
      </w:r>
      <w:r>
        <w:rPr>
          <w:color w:val="2E5395"/>
          <w:spacing w:val="-6"/>
        </w:rPr>
        <w:t xml:space="preserve"> </w:t>
      </w:r>
      <w:r>
        <w:rPr>
          <w:color w:val="2E5395"/>
        </w:rPr>
        <w:t>Post</w:t>
      </w:r>
      <w:r>
        <w:rPr>
          <w:color w:val="2E5395"/>
          <w:spacing w:val="-7"/>
        </w:rPr>
        <w:t xml:space="preserve"> </w:t>
      </w:r>
      <w:r>
        <w:rPr>
          <w:color w:val="2E5395"/>
        </w:rPr>
        <w:t>Office</w:t>
      </w:r>
      <w:r>
        <w:rPr>
          <w:color w:val="2E5395"/>
          <w:spacing w:val="-7"/>
        </w:rPr>
        <w:t xml:space="preserve"> </w:t>
      </w:r>
      <w:r>
        <w:rPr>
          <w:color w:val="2E5395"/>
        </w:rPr>
        <w:t>Employees</w:t>
      </w:r>
      <w:r>
        <w:rPr>
          <w:color w:val="2E5395"/>
          <w:spacing w:val="-7"/>
        </w:rPr>
        <w:t xml:space="preserve"> </w:t>
      </w:r>
      <w:r>
        <w:rPr>
          <w:color w:val="2E5395"/>
        </w:rPr>
        <w:t>and</w:t>
      </w:r>
      <w:r>
        <w:rPr>
          <w:color w:val="2E5395"/>
          <w:spacing w:val="-7"/>
        </w:rPr>
        <w:t xml:space="preserve"> </w:t>
      </w:r>
      <w:r>
        <w:rPr>
          <w:color w:val="2E5395"/>
        </w:rPr>
        <w:t>the</w:t>
      </w:r>
      <w:r>
        <w:rPr>
          <w:color w:val="2E5395"/>
          <w:spacing w:val="-6"/>
        </w:rPr>
        <w:t xml:space="preserve"> </w:t>
      </w:r>
      <w:bookmarkEnd w:id="14"/>
      <w:r>
        <w:rPr>
          <w:color w:val="2E5395"/>
          <w:spacing w:val="-2"/>
        </w:rPr>
        <w:t>Management</w:t>
      </w:r>
    </w:p>
    <w:p w:rsidR="00CB7472" w:rsidRDefault="00CB7472">
      <w:pPr>
        <w:pStyle w:val="BodyText"/>
        <w:spacing w:before="5"/>
        <w:rPr>
          <w:rFonts w:ascii="Calibri"/>
          <w:sz w:val="22"/>
        </w:rPr>
      </w:pPr>
    </w:p>
    <w:p w:rsidR="00CB7472" w:rsidRDefault="00B31EF3">
      <w:pPr>
        <w:pStyle w:val="BodyText"/>
        <w:spacing w:line="360" w:lineRule="auto"/>
        <w:ind w:left="100" w:right="119"/>
        <w:jc w:val="both"/>
      </w:pPr>
      <w:r>
        <w:t>It has been already mentioned in the case</w:t>
      </w:r>
      <w:r>
        <w:rPr>
          <w:spacing w:val="-2"/>
        </w:rPr>
        <w:t xml:space="preserve"> </w:t>
      </w:r>
      <w:r>
        <w:t>that</w:t>
      </w:r>
      <w:r>
        <w:rPr>
          <w:spacing w:val="-2"/>
        </w:rPr>
        <w:t xml:space="preserve"> </w:t>
      </w:r>
      <w:r>
        <w:t>the</w:t>
      </w:r>
      <w:r>
        <w:rPr>
          <w:spacing w:val="-2"/>
        </w:rPr>
        <w:t xml:space="preserve"> </w:t>
      </w:r>
      <w:r>
        <w:t>post</w:t>
      </w:r>
      <w:r>
        <w:rPr>
          <w:spacing w:val="-2"/>
        </w:rPr>
        <w:t xml:space="preserve"> </w:t>
      </w:r>
      <w:r>
        <w:t>office</w:t>
      </w:r>
      <w:r>
        <w:rPr>
          <w:spacing w:val="-2"/>
        </w:rPr>
        <w:t xml:space="preserve"> </w:t>
      </w:r>
      <w:r>
        <w:t>workers</w:t>
      </w:r>
      <w:r>
        <w:rPr>
          <w:spacing w:val="-2"/>
        </w:rPr>
        <w:t xml:space="preserve"> </w:t>
      </w:r>
      <w:r>
        <w:t>led</w:t>
      </w:r>
      <w:r>
        <w:rPr>
          <w:spacing w:val="-2"/>
        </w:rPr>
        <w:t xml:space="preserve"> </w:t>
      </w:r>
      <w:r>
        <w:t>by</w:t>
      </w:r>
      <w:r>
        <w:rPr>
          <w:spacing w:val="-2"/>
        </w:rPr>
        <w:t xml:space="preserve"> </w:t>
      </w:r>
      <w:r>
        <w:t>the</w:t>
      </w:r>
      <w:r>
        <w:rPr>
          <w:spacing w:val="-2"/>
        </w:rPr>
        <w:t xml:space="preserve"> </w:t>
      </w:r>
      <w:r>
        <w:t>Communication Workers Union (CWU) are in a dispute with the management over compensation and pay. Understandably, the payment to the employees got frozen and they had a bare minimum of 2% increase in their pay in the following year, still, they need to com</w:t>
      </w:r>
      <w:r>
        <w:t>e up with a conflict</w:t>
      </w:r>
      <w:r>
        <w:rPr>
          <w:spacing w:val="-3"/>
        </w:rPr>
        <w:t xml:space="preserve"> </w:t>
      </w:r>
      <w:r>
        <w:t>resolution process. The best way to resolve the conflicts between these two parties is if they collaborate. The collaboration process is a beautiful way of resolving conflict when both the parties are sensible and in the case of this c</w:t>
      </w:r>
      <w:r>
        <w:t>onflict both of the parties are sensible. In the collaboration process, both parties become</w:t>
      </w:r>
      <w:r>
        <w:rPr>
          <w:spacing w:val="-3"/>
        </w:rPr>
        <w:t xml:space="preserve"> </w:t>
      </w:r>
      <w:r>
        <w:t>cooperative</w:t>
      </w:r>
      <w:r>
        <w:rPr>
          <w:spacing w:val="-3"/>
        </w:rPr>
        <w:t xml:space="preserve"> </w:t>
      </w:r>
      <w:r>
        <w:t>with</w:t>
      </w:r>
      <w:r>
        <w:rPr>
          <w:spacing w:val="-3"/>
        </w:rPr>
        <w:t xml:space="preserve"> </w:t>
      </w:r>
      <w:r>
        <w:t>each</w:t>
      </w:r>
      <w:r>
        <w:rPr>
          <w:spacing w:val="-3"/>
        </w:rPr>
        <w:t xml:space="preserve"> </w:t>
      </w:r>
      <w:r>
        <w:t>other.</w:t>
      </w:r>
      <w:r>
        <w:rPr>
          <w:spacing w:val="-3"/>
        </w:rPr>
        <w:t xml:space="preserve"> </w:t>
      </w:r>
      <w:r>
        <w:t>A</w:t>
      </w:r>
      <w:r>
        <w:rPr>
          <w:spacing w:val="-3"/>
        </w:rPr>
        <w:t xml:space="preserve"> </w:t>
      </w:r>
      <w:r>
        <w:t>detailed</w:t>
      </w:r>
      <w:r>
        <w:rPr>
          <w:spacing w:val="-3"/>
        </w:rPr>
        <w:t xml:space="preserve"> </w:t>
      </w:r>
      <w:r>
        <w:t>discussion</w:t>
      </w:r>
      <w:r>
        <w:rPr>
          <w:spacing w:val="-3"/>
        </w:rPr>
        <w:t xml:space="preserve"> </w:t>
      </w:r>
      <w:r>
        <w:t>is</w:t>
      </w:r>
      <w:r>
        <w:rPr>
          <w:spacing w:val="-3"/>
        </w:rPr>
        <w:t xml:space="preserve"> </w:t>
      </w:r>
      <w:r>
        <w:t>needed</w:t>
      </w:r>
      <w:r>
        <w:rPr>
          <w:spacing w:val="-3"/>
        </w:rPr>
        <w:t xml:space="preserve"> </w:t>
      </w:r>
      <w:r>
        <w:t>so</w:t>
      </w:r>
      <w:r>
        <w:rPr>
          <w:spacing w:val="-3"/>
        </w:rPr>
        <w:t xml:space="preserve"> </w:t>
      </w:r>
      <w:r>
        <w:t>that both parties can understand the reason for the conflict (Keet, 2010)</w:t>
      </w:r>
      <w:r>
        <w:rPr>
          <w:spacing w:val="-2"/>
        </w:rPr>
        <w:t xml:space="preserve"> </w:t>
      </w:r>
      <w:r>
        <w:t>t.</w:t>
      </w:r>
      <w:r>
        <w:rPr>
          <w:spacing w:val="-2"/>
        </w:rPr>
        <w:t xml:space="preserve"> </w:t>
      </w:r>
      <w:r>
        <w:t>In</w:t>
      </w:r>
      <w:r>
        <w:rPr>
          <w:spacing w:val="-2"/>
        </w:rPr>
        <w:t xml:space="preserve"> </w:t>
      </w:r>
      <w:r>
        <w:t>this</w:t>
      </w:r>
      <w:r>
        <w:rPr>
          <w:spacing w:val="-2"/>
        </w:rPr>
        <w:t xml:space="preserve"> </w:t>
      </w:r>
      <w:r>
        <w:t>case,</w:t>
      </w:r>
      <w:r>
        <w:rPr>
          <w:spacing w:val="-2"/>
        </w:rPr>
        <w:t xml:space="preserve"> </w:t>
      </w:r>
      <w:r>
        <w:t>the</w:t>
      </w:r>
      <w:r>
        <w:rPr>
          <w:spacing w:val="-2"/>
        </w:rPr>
        <w:t xml:space="preserve"> </w:t>
      </w:r>
      <w:r>
        <w:t>reaso</w:t>
      </w:r>
      <w:r>
        <w:t>n</w:t>
      </w:r>
      <w:r>
        <w:rPr>
          <w:spacing w:val="-2"/>
        </w:rPr>
        <w:t xml:space="preserve"> </w:t>
      </w:r>
      <w:r>
        <w:t>for conflict is a pay freeze and increment. So, both</w:t>
      </w:r>
      <w:r>
        <w:rPr>
          <w:spacing w:val="-2"/>
        </w:rPr>
        <w:t xml:space="preserve"> </w:t>
      </w:r>
      <w:r>
        <w:t>parties</w:t>
      </w:r>
      <w:r>
        <w:rPr>
          <w:spacing w:val="-3"/>
        </w:rPr>
        <w:t xml:space="preserve"> </w:t>
      </w:r>
      <w:r>
        <w:t>shall</w:t>
      </w:r>
      <w:r>
        <w:rPr>
          <w:spacing w:val="-2"/>
        </w:rPr>
        <w:t xml:space="preserve"> </w:t>
      </w:r>
      <w:r>
        <w:t>have</w:t>
      </w:r>
      <w:r>
        <w:rPr>
          <w:spacing w:val="-3"/>
        </w:rPr>
        <w:t xml:space="preserve"> </w:t>
      </w:r>
      <w:r>
        <w:t>a</w:t>
      </w:r>
      <w:r>
        <w:rPr>
          <w:spacing w:val="-2"/>
        </w:rPr>
        <w:t xml:space="preserve"> </w:t>
      </w:r>
      <w:r>
        <w:t>detailed</w:t>
      </w:r>
      <w:r>
        <w:rPr>
          <w:spacing w:val="-3"/>
        </w:rPr>
        <w:t xml:space="preserve"> </w:t>
      </w:r>
      <w:r>
        <w:t>discussion</w:t>
      </w:r>
      <w:r>
        <w:rPr>
          <w:spacing w:val="-2"/>
        </w:rPr>
        <w:t xml:space="preserve"> </w:t>
      </w:r>
      <w:r>
        <w:t>about</w:t>
      </w:r>
      <w:r>
        <w:rPr>
          <w:spacing w:val="-3"/>
        </w:rPr>
        <w:t xml:space="preserve"> </w:t>
      </w:r>
      <w:r>
        <w:t>the reason for the pay freeze, how it may not happen in future and how much the employers can afford in the increment of the employees. Both parties shall be</w:t>
      </w:r>
      <w:r>
        <w:rPr>
          <w:spacing w:val="-2"/>
        </w:rPr>
        <w:t xml:space="preserve"> </w:t>
      </w:r>
      <w:r>
        <w:t>supportive</w:t>
      </w:r>
      <w:r>
        <w:rPr>
          <w:spacing w:val="-2"/>
        </w:rPr>
        <w:t xml:space="preserve"> </w:t>
      </w:r>
      <w:r>
        <w:t>to</w:t>
      </w:r>
      <w:r>
        <w:rPr>
          <w:spacing w:val="-2"/>
        </w:rPr>
        <w:t xml:space="preserve"> </w:t>
      </w:r>
      <w:r>
        <w:t>come</w:t>
      </w:r>
      <w:r>
        <w:rPr>
          <w:spacing w:val="-2"/>
        </w:rPr>
        <w:t xml:space="preserve"> </w:t>
      </w:r>
      <w:r>
        <w:t>to</w:t>
      </w:r>
      <w:r>
        <w:rPr>
          <w:spacing w:val="-2"/>
        </w:rPr>
        <w:t xml:space="preserve"> </w:t>
      </w:r>
      <w:r>
        <w:t>a</w:t>
      </w:r>
      <w:r>
        <w:rPr>
          <w:spacing w:val="-2"/>
        </w:rPr>
        <w:t xml:space="preserve"> </w:t>
      </w:r>
      <w:r>
        <w:t>common ground that is acceptable to everyone. Both parties can use mediati</w:t>
      </w:r>
      <w:r>
        <w:t>on as a dispute resolution process because a neutral third party can be helpful to solve the problem. It can be an independent person from the state department or a person from the civil society as well. In the mediation process, that person shall help bot</w:t>
      </w:r>
      <w:r>
        <w:t>h parties to understand both of their duties in the conflict resolution process. After that, they have to follow the steps of conflict resolution by clarifying the disagreement, constructing a common goal, discussing ways to meet that,</w:t>
      </w:r>
      <w:r>
        <w:rPr>
          <w:spacing w:val="40"/>
        </w:rPr>
        <w:t xml:space="preserve"> </w:t>
      </w:r>
      <w:r>
        <w:t>analysing the possib</w:t>
      </w:r>
      <w:r>
        <w:t>le hurdles for that, deciding the best ways of resolving the conflict and deciding and doing their part to resolve the conflicts.</w:t>
      </w:r>
    </w:p>
    <w:p w:rsidR="00CB7472" w:rsidRDefault="00CB7472">
      <w:pPr>
        <w:pStyle w:val="BodyText"/>
        <w:rPr>
          <w:sz w:val="26"/>
        </w:rPr>
      </w:pPr>
    </w:p>
    <w:p w:rsidR="00CB7472" w:rsidRDefault="00CB7472">
      <w:pPr>
        <w:pStyle w:val="BodyText"/>
        <w:rPr>
          <w:sz w:val="26"/>
        </w:rPr>
      </w:pPr>
    </w:p>
    <w:p w:rsidR="00CB7472" w:rsidRDefault="00B31EF3">
      <w:pPr>
        <w:pStyle w:val="Heading1"/>
        <w:spacing w:before="182"/>
        <w:jc w:val="both"/>
      </w:pPr>
      <w:bookmarkStart w:id="15" w:name="_TOC_250001"/>
      <w:r>
        <w:rPr>
          <w:color w:val="2E5395"/>
        </w:rPr>
        <w:t>Conclusion</w:t>
      </w:r>
      <w:r>
        <w:rPr>
          <w:color w:val="2E5395"/>
          <w:spacing w:val="-7"/>
        </w:rPr>
        <w:t xml:space="preserve"> </w:t>
      </w:r>
      <w:r>
        <w:rPr>
          <w:color w:val="2E5395"/>
        </w:rPr>
        <w:t>and</w:t>
      </w:r>
      <w:r>
        <w:rPr>
          <w:color w:val="2E5395"/>
          <w:spacing w:val="-6"/>
        </w:rPr>
        <w:t xml:space="preserve"> </w:t>
      </w:r>
      <w:bookmarkEnd w:id="15"/>
      <w:r>
        <w:rPr>
          <w:color w:val="2E5395"/>
          <w:spacing w:val="-2"/>
        </w:rPr>
        <w:t>Recommendation</w:t>
      </w:r>
    </w:p>
    <w:p w:rsidR="00CB7472" w:rsidRDefault="00CB7472">
      <w:pPr>
        <w:pStyle w:val="BodyText"/>
        <w:spacing w:before="4"/>
        <w:rPr>
          <w:rFonts w:ascii="Calibri"/>
          <w:sz w:val="25"/>
        </w:rPr>
      </w:pPr>
    </w:p>
    <w:p w:rsidR="00CB7472" w:rsidRDefault="00B31EF3">
      <w:pPr>
        <w:pStyle w:val="BodyText"/>
        <w:spacing w:line="360" w:lineRule="auto"/>
        <w:ind w:left="100" w:right="120"/>
        <w:jc w:val="both"/>
      </w:pPr>
      <w:r>
        <w:t>This</w:t>
      </w:r>
      <w:r>
        <w:rPr>
          <w:spacing w:val="27"/>
        </w:rPr>
        <w:t xml:space="preserve"> </w:t>
      </w:r>
      <w:r>
        <w:t>report focuses on the conflict resolution process of an organization from the point of v</w:t>
      </w:r>
      <w:r>
        <w:t>iew</w:t>
      </w:r>
      <w:r>
        <w:rPr>
          <w:spacing w:val="40"/>
        </w:rPr>
        <w:t xml:space="preserve"> </w:t>
      </w:r>
      <w:r>
        <w:t>of power and politics. Power and politics have been discussed in brief in this report. There are many sources from which an individual or an organization can gain power and there are many approaches as well by which power can be gained. The reasons why</w:t>
      </w:r>
      <w:r>
        <w:t xml:space="preserve"> politics is practised in an organization have also been discussed in this report. The employees doing strikes to protest against</w:t>
      </w:r>
      <w:r>
        <w:rPr>
          <w:spacing w:val="30"/>
        </w:rPr>
        <w:t xml:space="preserve"> </w:t>
      </w:r>
      <w:r>
        <w:t>pay</w:t>
      </w:r>
      <w:r>
        <w:rPr>
          <w:spacing w:val="30"/>
        </w:rPr>
        <w:t xml:space="preserve"> </w:t>
      </w:r>
      <w:r>
        <w:t>freeze</w:t>
      </w:r>
      <w:r>
        <w:rPr>
          <w:spacing w:val="30"/>
        </w:rPr>
        <w:t xml:space="preserve"> </w:t>
      </w:r>
      <w:r>
        <w:t>and</w:t>
      </w:r>
      <w:r>
        <w:rPr>
          <w:spacing w:val="30"/>
        </w:rPr>
        <w:t xml:space="preserve"> </w:t>
      </w:r>
      <w:r>
        <w:t>increment</w:t>
      </w:r>
      <w:r>
        <w:rPr>
          <w:spacing w:val="30"/>
        </w:rPr>
        <w:t xml:space="preserve"> </w:t>
      </w:r>
      <w:r>
        <w:t>have</w:t>
      </w:r>
      <w:r>
        <w:rPr>
          <w:spacing w:val="30"/>
        </w:rPr>
        <w:t xml:space="preserve"> </w:t>
      </w:r>
      <w:r>
        <w:t>the</w:t>
      </w:r>
      <w:r>
        <w:rPr>
          <w:spacing w:val="30"/>
        </w:rPr>
        <w:t xml:space="preserve"> </w:t>
      </w:r>
      <w:r>
        <w:t>power</w:t>
      </w:r>
      <w:r>
        <w:rPr>
          <w:spacing w:val="30"/>
        </w:rPr>
        <w:t xml:space="preserve"> </w:t>
      </w:r>
      <w:r>
        <w:t>because</w:t>
      </w:r>
      <w:r>
        <w:rPr>
          <w:spacing w:val="30"/>
        </w:rPr>
        <w:t xml:space="preserve"> </w:t>
      </w:r>
      <w:r>
        <w:t>they</w:t>
      </w:r>
      <w:r>
        <w:rPr>
          <w:spacing w:val="30"/>
        </w:rPr>
        <w:t xml:space="preserve"> </w:t>
      </w:r>
      <w:r>
        <w:t>are</w:t>
      </w:r>
      <w:r>
        <w:rPr>
          <w:spacing w:val="30"/>
        </w:rPr>
        <w:t xml:space="preserve"> </w:t>
      </w:r>
      <w:r>
        <w:t>part</w:t>
      </w:r>
      <w:r>
        <w:rPr>
          <w:spacing w:val="15"/>
        </w:rPr>
        <w:t xml:space="preserve"> </w:t>
      </w:r>
      <w:r>
        <w:t>of</w:t>
      </w:r>
      <w:r>
        <w:rPr>
          <w:spacing w:val="15"/>
        </w:rPr>
        <w:t xml:space="preserve"> </w:t>
      </w:r>
      <w:r>
        <w:t>the</w:t>
      </w:r>
      <w:r>
        <w:rPr>
          <w:spacing w:val="15"/>
        </w:rPr>
        <w:t xml:space="preserve"> </w:t>
      </w:r>
      <w:r>
        <w:rPr>
          <w:spacing w:val="-2"/>
        </w:rPr>
        <w:t>Communication</w:t>
      </w:r>
    </w:p>
    <w:p w:rsidR="00CB7472" w:rsidRDefault="00CB7472">
      <w:pPr>
        <w:spacing w:line="360" w:lineRule="auto"/>
        <w:jc w:val="both"/>
        <w:sectPr w:rsidR="00CB7472">
          <w:pgSz w:w="12240" w:h="15840"/>
          <w:pgMar w:top="1420" w:right="1320" w:bottom="280" w:left="1340" w:header="720" w:footer="720" w:gutter="0"/>
          <w:cols w:space="720"/>
        </w:sectPr>
      </w:pPr>
    </w:p>
    <w:p w:rsidR="00CB7472" w:rsidRDefault="00B31EF3">
      <w:pPr>
        <w:pStyle w:val="BodyText"/>
        <w:spacing w:before="60" w:line="360" w:lineRule="auto"/>
        <w:ind w:left="100" w:right="118"/>
        <w:jc w:val="both"/>
      </w:pPr>
      <w:r>
        <w:lastRenderedPageBreak/>
        <w:t xml:space="preserve">Workers Union. This organization </w:t>
      </w:r>
      <w:r>
        <w:t>has the collective power to bargain with different parties and take collective decisions which is part of organizational politics.</w:t>
      </w:r>
      <w:r>
        <w:rPr>
          <w:spacing w:val="-3"/>
        </w:rPr>
        <w:t xml:space="preserve"> </w:t>
      </w:r>
      <w:r>
        <w:t>The</w:t>
      </w:r>
      <w:r>
        <w:rPr>
          <w:spacing w:val="-3"/>
        </w:rPr>
        <w:t xml:space="preserve"> </w:t>
      </w:r>
      <w:r>
        <w:t>Salience</w:t>
      </w:r>
      <w:r>
        <w:rPr>
          <w:spacing w:val="-3"/>
        </w:rPr>
        <w:t xml:space="preserve"> </w:t>
      </w:r>
      <w:r>
        <w:t>model</w:t>
      </w:r>
      <w:r>
        <w:rPr>
          <w:spacing w:val="-3"/>
        </w:rPr>
        <w:t xml:space="preserve"> </w:t>
      </w:r>
      <w:r>
        <w:t>divides</w:t>
      </w:r>
      <w:r>
        <w:rPr>
          <w:spacing w:val="-3"/>
        </w:rPr>
        <w:t xml:space="preserve"> </w:t>
      </w:r>
      <w:r>
        <w:t xml:space="preserve">the stakeholders of an organization based on power, urgency and legitimacy. There are seven types </w:t>
      </w:r>
      <w:r>
        <w:t>of stakeholders identified by this model. The power interest matrix model uses the power of influence and interest to know as two variables to identify</w:t>
      </w:r>
      <w:r>
        <w:rPr>
          <w:spacing w:val="-3"/>
        </w:rPr>
        <w:t xml:space="preserve"> </w:t>
      </w:r>
      <w:r>
        <w:t>the</w:t>
      </w:r>
      <w:r>
        <w:rPr>
          <w:spacing w:val="-3"/>
        </w:rPr>
        <w:t xml:space="preserve"> </w:t>
      </w:r>
      <w:r>
        <w:t>stakeholders</w:t>
      </w:r>
      <w:r>
        <w:rPr>
          <w:spacing w:val="-3"/>
        </w:rPr>
        <w:t xml:space="preserve"> </w:t>
      </w:r>
      <w:r>
        <w:t>and</w:t>
      </w:r>
      <w:r>
        <w:rPr>
          <w:spacing w:val="-3"/>
        </w:rPr>
        <w:t xml:space="preserve"> </w:t>
      </w:r>
      <w:r>
        <w:t>there</w:t>
      </w:r>
      <w:r>
        <w:rPr>
          <w:spacing w:val="-3"/>
        </w:rPr>
        <w:t xml:space="preserve"> </w:t>
      </w:r>
      <w:r>
        <w:t>are</w:t>
      </w:r>
      <w:r>
        <w:rPr>
          <w:spacing w:val="-3"/>
        </w:rPr>
        <w:t xml:space="preserve"> </w:t>
      </w:r>
      <w:r>
        <w:t>4</w:t>
      </w:r>
      <w:r>
        <w:rPr>
          <w:spacing w:val="-3"/>
        </w:rPr>
        <w:t xml:space="preserve"> </w:t>
      </w:r>
      <w:r>
        <w:t>types of stakeholders. Both of these models have some limitations and biases because the</w:t>
      </w:r>
      <w:r>
        <w:rPr>
          <w:spacing w:val="40"/>
        </w:rPr>
        <w:t xml:space="preserve"> </w:t>
      </w:r>
      <w:r>
        <w:t>determination of the variables used in the model is subjective. According to Thomas Kilmann’s conflict resolution model, conflicts can be resolved by competing,</w:t>
      </w:r>
      <w:r>
        <w:rPr>
          <w:spacing w:val="-3"/>
        </w:rPr>
        <w:t xml:space="preserve"> </w:t>
      </w:r>
      <w:r>
        <w:t>compro</w:t>
      </w:r>
      <w:r>
        <w:t>mising,</w:t>
      </w:r>
      <w:r>
        <w:rPr>
          <w:spacing w:val="-3"/>
        </w:rPr>
        <w:t xml:space="preserve"> </w:t>
      </w:r>
      <w:r>
        <w:t>collaborating, avoiding and accommodating. The conflict in the case is prescribed to be resolved by the collaborative model as both the parties are sensible and designing shared goals can be possible. Besides this, Mediation, Arbitration and Litiga</w:t>
      </w:r>
      <w:r>
        <w:t>tion are</w:t>
      </w:r>
      <w:r>
        <w:rPr>
          <w:spacing w:val="-3"/>
        </w:rPr>
        <w:t xml:space="preserve"> </w:t>
      </w:r>
      <w:r>
        <w:t>the</w:t>
      </w:r>
      <w:r>
        <w:rPr>
          <w:spacing w:val="-3"/>
        </w:rPr>
        <w:t xml:space="preserve"> </w:t>
      </w:r>
      <w:r>
        <w:t>approaches</w:t>
      </w:r>
      <w:r>
        <w:rPr>
          <w:spacing w:val="-3"/>
        </w:rPr>
        <w:t xml:space="preserve"> </w:t>
      </w:r>
      <w:r>
        <w:t>that</w:t>
      </w:r>
      <w:r>
        <w:rPr>
          <w:spacing w:val="-3"/>
        </w:rPr>
        <w:t xml:space="preserve"> </w:t>
      </w:r>
      <w:r>
        <w:t>can</w:t>
      </w:r>
      <w:r>
        <w:rPr>
          <w:spacing w:val="-3"/>
        </w:rPr>
        <w:t xml:space="preserve"> </w:t>
      </w:r>
      <w:r>
        <w:t>be</w:t>
      </w:r>
      <w:r>
        <w:rPr>
          <w:spacing w:val="-3"/>
        </w:rPr>
        <w:t xml:space="preserve"> </w:t>
      </w:r>
      <w:r>
        <w:t>followed</w:t>
      </w:r>
      <w:r>
        <w:rPr>
          <w:spacing w:val="-3"/>
        </w:rPr>
        <w:t xml:space="preserve"> </w:t>
      </w:r>
      <w:r>
        <w:t>as</w:t>
      </w:r>
      <w:r>
        <w:rPr>
          <w:spacing w:val="-3"/>
        </w:rPr>
        <w:t xml:space="preserve"> </w:t>
      </w:r>
      <w:r>
        <w:t>an approach to dispute resolution. The Post Office and the Communication Workers</w:t>
      </w:r>
      <w:r>
        <w:rPr>
          <w:spacing w:val="-5"/>
        </w:rPr>
        <w:t xml:space="preserve"> </w:t>
      </w:r>
      <w:r>
        <w:t>Union</w:t>
      </w:r>
      <w:r>
        <w:rPr>
          <w:spacing w:val="-5"/>
        </w:rPr>
        <w:t xml:space="preserve"> </w:t>
      </w:r>
      <w:r>
        <w:t>(CWU) may have a mediator from the government or civil society to resolve the dispute. They should also follow the step-b</w:t>
      </w:r>
      <w:r>
        <w:t>y-step process of</w:t>
      </w:r>
      <w:r>
        <w:rPr>
          <w:spacing w:val="-3"/>
        </w:rPr>
        <w:t xml:space="preserve"> </w:t>
      </w:r>
      <w:r>
        <w:t>conflict</w:t>
      </w:r>
      <w:r>
        <w:rPr>
          <w:spacing w:val="-3"/>
        </w:rPr>
        <w:t xml:space="preserve"> </w:t>
      </w:r>
      <w:r>
        <w:t>resolution</w:t>
      </w:r>
      <w:r>
        <w:rPr>
          <w:spacing w:val="-3"/>
        </w:rPr>
        <w:t xml:space="preserve"> </w:t>
      </w:r>
      <w:r>
        <w:t>by</w:t>
      </w:r>
      <w:r>
        <w:rPr>
          <w:spacing w:val="-3"/>
        </w:rPr>
        <w:t xml:space="preserve"> </w:t>
      </w:r>
      <w:r>
        <w:t>clarifying</w:t>
      </w:r>
      <w:r>
        <w:rPr>
          <w:spacing w:val="-3"/>
        </w:rPr>
        <w:t xml:space="preserve"> </w:t>
      </w:r>
      <w:r>
        <w:t>problems,</w:t>
      </w:r>
      <w:r>
        <w:rPr>
          <w:spacing w:val="-3"/>
        </w:rPr>
        <w:t xml:space="preserve"> </w:t>
      </w:r>
      <w:r>
        <w:t>identifying</w:t>
      </w:r>
      <w:r>
        <w:rPr>
          <w:spacing w:val="-3"/>
        </w:rPr>
        <w:t xml:space="preserve"> </w:t>
      </w:r>
      <w:r>
        <w:t>the hurdles, deciding the common grounds and start doing what is decided to be done.</w:t>
      </w:r>
    </w:p>
    <w:p w:rsidR="00CB7472" w:rsidRDefault="00CB7472">
      <w:pPr>
        <w:spacing w:line="360" w:lineRule="auto"/>
        <w:jc w:val="both"/>
        <w:sectPr w:rsidR="00CB7472">
          <w:pgSz w:w="12240" w:h="15840"/>
          <w:pgMar w:top="1380" w:right="1320" w:bottom="280" w:left="1340" w:header="720" w:footer="720" w:gutter="0"/>
          <w:cols w:space="720"/>
        </w:sectPr>
      </w:pPr>
    </w:p>
    <w:p w:rsidR="00CB7472" w:rsidRDefault="00B31EF3">
      <w:pPr>
        <w:pStyle w:val="Heading1"/>
      </w:pPr>
      <w:bookmarkStart w:id="16" w:name="_TOC_250000"/>
      <w:bookmarkEnd w:id="16"/>
      <w:r>
        <w:rPr>
          <w:color w:val="2E5395"/>
          <w:spacing w:val="-2"/>
        </w:rPr>
        <w:lastRenderedPageBreak/>
        <w:t>References</w:t>
      </w:r>
    </w:p>
    <w:p w:rsidR="00CB7472" w:rsidRDefault="00B31EF3">
      <w:pPr>
        <w:pStyle w:val="BodyText"/>
        <w:spacing w:before="189" w:line="276" w:lineRule="auto"/>
        <w:ind w:left="550" w:right="3365" w:hanging="450"/>
      </w:pPr>
      <w:r>
        <w:rPr>
          <w:i/>
        </w:rPr>
        <w:t>BBC</w:t>
      </w:r>
      <w:r>
        <w:rPr>
          <w:i/>
          <w:spacing w:val="-7"/>
        </w:rPr>
        <w:t xml:space="preserve"> </w:t>
      </w:r>
      <w:r>
        <w:rPr>
          <w:i/>
        </w:rPr>
        <w:t>News</w:t>
      </w:r>
      <w:r>
        <w:t>.</w:t>
      </w:r>
      <w:r>
        <w:rPr>
          <w:spacing w:val="-5"/>
        </w:rPr>
        <w:t xml:space="preserve"> </w:t>
      </w:r>
      <w:r>
        <w:t>BBC</w:t>
      </w:r>
      <w:r>
        <w:rPr>
          <w:spacing w:val="-5"/>
        </w:rPr>
        <w:t xml:space="preserve"> </w:t>
      </w:r>
      <w:r>
        <w:t>News.</w:t>
      </w:r>
      <w:r>
        <w:rPr>
          <w:spacing w:val="-5"/>
        </w:rPr>
        <w:t xml:space="preserve"> </w:t>
      </w:r>
      <w:r>
        <w:t>(2022).</w:t>
      </w:r>
      <w:r>
        <w:rPr>
          <w:spacing w:val="-5"/>
        </w:rPr>
        <w:t xml:space="preserve"> </w:t>
      </w:r>
      <w:r>
        <w:t>Retrieved</w:t>
      </w:r>
      <w:r>
        <w:rPr>
          <w:spacing w:val="-5"/>
        </w:rPr>
        <w:t xml:space="preserve"> </w:t>
      </w:r>
      <w:r>
        <w:t>3</w:t>
      </w:r>
      <w:r>
        <w:rPr>
          <w:spacing w:val="-15"/>
        </w:rPr>
        <w:t xml:space="preserve"> </w:t>
      </w:r>
      <w:r>
        <w:t>August</w:t>
      </w:r>
      <w:r>
        <w:rPr>
          <w:spacing w:val="-5"/>
        </w:rPr>
        <w:t xml:space="preserve"> </w:t>
      </w:r>
      <w:r>
        <w:t xml:space="preserve">2022, from </w:t>
      </w:r>
      <w:hyperlink r:id="rId4">
        <w:r>
          <w:rPr>
            <w:spacing w:val="-2"/>
          </w:rPr>
          <w:t>https://www.bbc.co.uk/news/business-61300417.</w:t>
        </w:r>
      </w:hyperlink>
    </w:p>
    <w:p w:rsidR="00CB7472" w:rsidRDefault="00B31EF3">
      <w:pPr>
        <w:spacing w:before="180" w:line="276" w:lineRule="auto"/>
        <w:ind w:left="550" w:right="189" w:hanging="450"/>
        <w:jc w:val="both"/>
        <w:rPr>
          <w:sz w:val="24"/>
        </w:rPr>
      </w:pPr>
      <w:r>
        <w:rPr>
          <w:sz w:val="24"/>
        </w:rPr>
        <w:t>Bell,</w:t>
      </w:r>
      <w:r>
        <w:rPr>
          <w:spacing w:val="-5"/>
          <w:sz w:val="24"/>
        </w:rPr>
        <w:t xml:space="preserve"> </w:t>
      </w:r>
      <w:r>
        <w:rPr>
          <w:sz w:val="24"/>
        </w:rPr>
        <w:t>S.</w:t>
      </w:r>
      <w:r>
        <w:rPr>
          <w:spacing w:val="-5"/>
          <w:sz w:val="24"/>
        </w:rPr>
        <w:t xml:space="preserve"> </w:t>
      </w:r>
      <w:r>
        <w:rPr>
          <w:sz w:val="24"/>
        </w:rPr>
        <w:t>(2022).</w:t>
      </w:r>
      <w:r>
        <w:rPr>
          <w:spacing w:val="-5"/>
          <w:sz w:val="24"/>
        </w:rPr>
        <w:t xml:space="preserve"> </w:t>
      </w:r>
      <w:r>
        <w:rPr>
          <w:i/>
          <w:sz w:val="24"/>
        </w:rPr>
        <w:t>Salience</w:t>
      </w:r>
      <w:r>
        <w:rPr>
          <w:i/>
          <w:spacing w:val="-5"/>
          <w:sz w:val="24"/>
        </w:rPr>
        <w:t xml:space="preserve"> </w:t>
      </w:r>
      <w:r>
        <w:rPr>
          <w:i/>
          <w:sz w:val="24"/>
        </w:rPr>
        <w:t>Model</w:t>
      </w:r>
      <w:r>
        <w:rPr>
          <w:i/>
          <w:spacing w:val="-5"/>
          <w:sz w:val="24"/>
        </w:rPr>
        <w:t xml:space="preserve"> </w:t>
      </w:r>
      <w:r>
        <w:rPr>
          <w:i/>
          <w:sz w:val="24"/>
        </w:rPr>
        <w:t>to</w:t>
      </w:r>
      <w:r>
        <w:rPr>
          <w:i/>
          <w:spacing w:val="-9"/>
          <w:sz w:val="24"/>
        </w:rPr>
        <w:t xml:space="preserve"> </w:t>
      </w:r>
      <w:r>
        <w:rPr>
          <w:i/>
          <w:sz w:val="24"/>
        </w:rPr>
        <w:t>Analyze</w:t>
      </w:r>
      <w:r>
        <w:rPr>
          <w:i/>
          <w:spacing w:val="-5"/>
          <w:sz w:val="24"/>
        </w:rPr>
        <w:t xml:space="preserve"> </w:t>
      </w:r>
      <w:r>
        <w:rPr>
          <w:i/>
          <w:sz w:val="24"/>
        </w:rPr>
        <w:t>Project</w:t>
      </w:r>
      <w:r>
        <w:rPr>
          <w:i/>
          <w:spacing w:val="-1"/>
          <w:sz w:val="24"/>
        </w:rPr>
        <w:t xml:space="preserve"> </w:t>
      </w:r>
      <w:r>
        <w:rPr>
          <w:i/>
          <w:sz w:val="24"/>
        </w:rPr>
        <w:t>Stakeholders</w:t>
      </w:r>
      <w:r>
        <w:rPr>
          <w:i/>
          <w:spacing w:val="-5"/>
          <w:sz w:val="24"/>
        </w:rPr>
        <w:t xml:space="preserve"> </w:t>
      </w:r>
      <w:r>
        <w:rPr>
          <w:i/>
          <w:sz w:val="24"/>
        </w:rPr>
        <w:t>|</w:t>
      </w:r>
      <w:r>
        <w:rPr>
          <w:sz w:val="24"/>
        </w:rPr>
        <w:t>.</w:t>
      </w:r>
      <w:r>
        <w:rPr>
          <w:spacing w:val="-5"/>
          <w:sz w:val="24"/>
        </w:rPr>
        <w:t xml:space="preserve"> </w:t>
      </w:r>
      <w:r>
        <w:rPr>
          <w:sz w:val="24"/>
        </w:rPr>
        <w:t>Pmstudycircle.com.</w:t>
      </w:r>
      <w:r>
        <w:rPr>
          <w:spacing w:val="-5"/>
          <w:sz w:val="24"/>
        </w:rPr>
        <w:t xml:space="preserve"> </w:t>
      </w:r>
      <w:r>
        <w:rPr>
          <w:sz w:val="24"/>
        </w:rPr>
        <w:t>Retrieved 3 August 2022, from</w:t>
      </w:r>
    </w:p>
    <w:p w:rsidR="00CB7472" w:rsidRDefault="00B31EF3">
      <w:pPr>
        <w:pStyle w:val="BodyText"/>
        <w:spacing w:line="276" w:lineRule="auto"/>
        <w:ind w:left="550" w:right="156"/>
        <w:jc w:val="both"/>
      </w:pPr>
      <w:r>
        <w:rPr>
          <w:spacing w:val="-2"/>
        </w:rPr>
        <w:t xml:space="preserve">https://pmstudycircle.com/salience-model-to-analyze-project-stakeholders/#:~:text=Limitati ons%20of%20the%20Salience%20Model,continuously%20take%20resources%20and%20ti </w:t>
      </w:r>
      <w:r>
        <w:rPr>
          <w:spacing w:val="-4"/>
        </w:rPr>
        <w:t>me.</w:t>
      </w:r>
    </w:p>
    <w:p w:rsidR="00CB7472" w:rsidRDefault="00B31EF3">
      <w:pPr>
        <w:spacing w:before="180"/>
        <w:ind w:left="100"/>
        <w:rPr>
          <w:sz w:val="24"/>
        </w:rPr>
      </w:pPr>
      <w:r>
        <w:rPr>
          <w:sz w:val="24"/>
        </w:rPr>
        <w:t>Bhasin,</w:t>
      </w:r>
      <w:r>
        <w:rPr>
          <w:spacing w:val="-1"/>
          <w:sz w:val="24"/>
        </w:rPr>
        <w:t xml:space="preserve"> </w:t>
      </w:r>
      <w:r>
        <w:rPr>
          <w:sz w:val="24"/>
        </w:rPr>
        <w:t>H.</w:t>
      </w:r>
      <w:r>
        <w:rPr>
          <w:spacing w:val="-1"/>
          <w:sz w:val="24"/>
        </w:rPr>
        <w:t xml:space="preserve"> </w:t>
      </w:r>
      <w:r>
        <w:rPr>
          <w:sz w:val="24"/>
        </w:rPr>
        <w:t>(2022).</w:t>
      </w:r>
      <w:r>
        <w:rPr>
          <w:spacing w:val="-1"/>
          <w:sz w:val="24"/>
        </w:rPr>
        <w:t xml:space="preserve"> </w:t>
      </w:r>
      <w:r>
        <w:rPr>
          <w:i/>
          <w:sz w:val="24"/>
        </w:rPr>
        <w:t>Organisational</w:t>
      </w:r>
      <w:r>
        <w:rPr>
          <w:i/>
          <w:spacing w:val="-1"/>
          <w:sz w:val="24"/>
        </w:rPr>
        <w:t xml:space="preserve"> </w:t>
      </w:r>
      <w:r>
        <w:rPr>
          <w:i/>
          <w:sz w:val="24"/>
        </w:rPr>
        <w:t>Politics</w:t>
      </w:r>
      <w:r>
        <w:rPr>
          <w:i/>
          <w:spacing w:val="-1"/>
          <w:sz w:val="24"/>
        </w:rPr>
        <w:t xml:space="preserve"> </w:t>
      </w:r>
      <w:r>
        <w:rPr>
          <w:i/>
          <w:sz w:val="24"/>
        </w:rPr>
        <w:t>-</w:t>
      </w:r>
      <w:r>
        <w:rPr>
          <w:i/>
          <w:spacing w:val="-1"/>
          <w:sz w:val="24"/>
        </w:rPr>
        <w:t xml:space="preserve"> </w:t>
      </w:r>
      <w:r>
        <w:rPr>
          <w:i/>
          <w:sz w:val="24"/>
        </w:rPr>
        <w:t>Definition,</w:t>
      </w:r>
      <w:r>
        <w:rPr>
          <w:i/>
          <w:spacing w:val="-1"/>
          <w:sz w:val="24"/>
        </w:rPr>
        <w:t xml:space="preserve"> </w:t>
      </w:r>
      <w:r>
        <w:rPr>
          <w:i/>
          <w:sz w:val="24"/>
        </w:rPr>
        <w:t>Meaning,</w:t>
      </w:r>
      <w:r>
        <w:rPr>
          <w:i/>
          <w:spacing w:val="-1"/>
          <w:sz w:val="24"/>
        </w:rPr>
        <w:t xml:space="preserve"> </w:t>
      </w:r>
      <w:r>
        <w:rPr>
          <w:i/>
          <w:sz w:val="24"/>
        </w:rPr>
        <w:t>Reasons</w:t>
      </w:r>
      <w:r>
        <w:rPr>
          <w:i/>
          <w:spacing w:val="-6"/>
          <w:sz w:val="24"/>
        </w:rPr>
        <w:t xml:space="preserve"> </w:t>
      </w:r>
      <w:r>
        <w:rPr>
          <w:i/>
          <w:sz w:val="24"/>
        </w:rPr>
        <w:t xml:space="preserve">And </w:t>
      </w:r>
      <w:r>
        <w:rPr>
          <w:i/>
          <w:spacing w:val="-2"/>
          <w:sz w:val="24"/>
        </w:rPr>
        <w:t>Effect</w:t>
      </w:r>
      <w:r>
        <w:rPr>
          <w:i/>
          <w:spacing w:val="-2"/>
          <w:sz w:val="24"/>
        </w:rPr>
        <w:t>s</w:t>
      </w:r>
      <w:r>
        <w:rPr>
          <w:spacing w:val="-2"/>
          <w:sz w:val="24"/>
        </w:rPr>
        <w:t>.</w:t>
      </w:r>
    </w:p>
    <w:p w:rsidR="00CB7472" w:rsidRDefault="00B31EF3">
      <w:pPr>
        <w:pStyle w:val="BodyText"/>
        <w:spacing w:before="41" w:line="276" w:lineRule="auto"/>
        <w:ind w:left="550" w:right="3775"/>
      </w:pPr>
      <w:r>
        <w:t xml:space="preserve">Marketing91. Retrieved 3 August 2022, from </w:t>
      </w:r>
      <w:hyperlink r:id="rId5">
        <w:r>
          <w:rPr>
            <w:spacing w:val="-2"/>
          </w:rPr>
          <w:t>https://www.marketing91.com/organisational-politics/.</w:t>
        </w:r>
      </w:hyperlink>
    </w:p>
    <w:p w:rsidR="00CB7472" w:rsidRDefault="00B31EF3">
      <w:pPr>
        <w:spacing w:before="180"/>
        <w:ind w:left="100"/>
        <w:rPr>
          <w:sz w:val="24"/>
        </w:rPr>
      </w:pPr>
      <w:r>
        <w:rPr>
          <w:sz w:val="24"/>
        </w:rPr>
        <w:t>BUCHANAN,</w:t>
      </w:r>
      <w:r>
        <w:rPr>
          <w:spacing w:val="-6"/>
          <w:sz w:val="24"/>
        </w:rPr>
        <w:t xml:space="preserve"> </w:t>
      </w:r>
      <w:r>
        <w:rPr>
          <w:sz w:val="24"/>
        </w:rPr>
        <w:t>D.</w:t>
      </w:r>
      <w:r>
        <w:rPr>
          <w:spacing w:val="-4"/>
          <w:sz w:val="24"/>
        </w:rPr>
        <w:t xml:space="preserve"> </w:t>
      </w:r>
      <w:r>
        <w:rPr>
          <w:sz w:val="24"/>
        </w:rPr>
        <w:t>(2020).</w:t>
      </w:r>
      <w:r>
        <w:rPr>
          <w:spacing w:val="-4"/>
          <w:sz w:val="24"/>
        </w:rPr>
        <w:t xml:space="preserve"> </w:t>
      </w:r>
      <w:r>
        <w:rPr>
          <w:i/>
          <w:sz w:val="24"/>
        </w:rPr>
        <w:t>Power,</w:t>
      </w:r>
      <w:r>
        <w:rPr>
          <w:i/>
          <w:spacing w:val="-4"/>
          <w:sz w:val="24"/>
        </w:rPr>
        <w:t xml:space="preserve"> </w:t>
      </w:r>
      <w:r>
        <w:rPr>
          <w:i/>
          <w:sz w:val="24"/>
        </w:rPr>
        <w:t>politics</w:t>
      </w:r>
      <w:r>
        <w:rPr>
          <w:i/>
          <w:spacing w:val="-4"/>
          <w:sz w:val="24"/>
        </w:rPr>
        <w:t xml:space="preserve"> </w:t>
      </w:r>
      <w:r>
        <w:rPr>
          <w:i/>
          <w:sz w:val="24"/>
        </w:rPr>
        <w:t>and</w:t>
      </w:r>
      <w:r>
        <w:rPr>
          <w:i/>
          <w:spacing w:val="-4"/>
          <w:sz w:val="24"/>
        </w:rPr>
        <w:t xml:space="preserve"> </w:t>
      </w:r>
      <w:r>
        <w:rPr>
          <w:i/>
          <w:sz w:val="24"/>
        </w:rPr>
        <w:t>organizational</w:t>
      </w:r>
      <w:r>
        <w:rPr>
          <w:i/>
          <w:spacing w:val="-4"/>
          <w:sz w:val="24"/>
        </w:rPr>
        <w:t xml:space="preserve"> </w:t>
      </w:r>
      <w:r>
        <w:rPr>
          <w:i/>
          <w:sz w:val="24"/>
        </w:rPr>
        <w:t>change</w:t>
      </w:r>
      <w:r>
        <w:rPr>
          <w:sz w:val="24"/>
        </w:rPr>
        <w:t>.</w:t>
      </w:r>
      <w:r>
        <w:rPr>
          <w:spacing w:val="-4"/>
          <w:sz w:val="24"/>
        </w:rPr>
        <w:t xml:space="preserve"> </w:t>
      </w:r>
      <w:r>
        <w:rPr>
          <w:sz w:val="24"/>
        </w:rPr>
        <w:t>SAGE</w:t>
      </w:r>
      <w:r>
        <w:rPr>
          <w:spacing w:val="-4"/>
          <w:sz w:val="24"/>
        </w:rPr>
        <w:t xml:space="preserve"> </w:t>
      </w:r>
      <w:r>
        <w:rPr>
          <w:spacing w:val="-2"/>
          <w:sz w:val="24"/>
        </w:rPr>
        <w:t>PUBLICATIONS.</w:t>
      </w:r>
    </w:p>
    <w:p w:rsidR="00CB7472" w:rsidRDefault="00B31EF3">
      <w:pPr>
        <w:pStyle w:val="BodyText"/>
        <w:spacing w:before="222" w:line="276" w:lineRule="auto"/>
        <w:ind w:left="550" w:right="329" w:hanging="450"/>
      </w:pPr>
      <w:r>
        <w:rPr>
          <w:i/>
        </w:rPr>
        <w:t>Conflict Resolution</w:t>
      </w:r>
      <w:r>
        <w:t xml:space="preserve">. (2022). Retrieved 3 August 2022, from </w:t>
      </w:r>
      <w:r>
        <w:rPr>
          <w:spacing w:val="-2"/>
        </w:rPr>
        <w:t>https://hrdailyadvisor.blr.com/2013/06/24/6-steps-to-conflict-resolution-in-the-workplace/.</w:t>
      </w:r>
    </w:p>
    <w:p w:rsidR="00CB7472" w:rsidRDefault="00B31EF3">
      <w:pPr>
        <w:spacing w:before="180"/>
        <w:ind w:left="100"/>
        <w:rPr>
          <w:sz w:val="24"/>
        </w:rPr>
      </w:pPr>
      <w:r>
        <w:rPr>
          <w:sz w:val="24"/>
        </w:rPr>
        <w:t>Chinyio,</w:t>
      </w:r>
      <w:r>
        <w:rPr>
          <w:spacing w:val="-7"/>
          <w:sz w:val="24"/>
        </w:rPr>
        <w:t xml:space="preserve"> </w:t>
      </w:r>
      <w:r>
        <w:rPr>
          <w:sz w:val="24"/>
        </w:rPr>
        <w:t>E.,</w:t>
      </w:r>
      <w:r>
        <w:rPr>
          <w:spacing w:val="-4"/>
          <w:sz w:val="24"/>
        </w:rPr>
        <w:t xml:space="preserve"> </w:t>
      </w:r>
      <w:r>
        <w:rPr>
          <w:sz w:val="24"/>
        </w:rPr>
        <w:t>&amp;</w:t>
      </w:r>
      <w:r>
        <w:rPr>
          <w:spacing w:val="-4"/>
          <w:sz w:val="24"/>
        </w:rPr>
        <w:t xml:space="preserve"> </w:t>
      </w:r>
      <w:r>
        <w:rPr>
          <w:sz w:val="24"/>
        </w:rPr>
        <w:t>Olomolaiye,</w:t>
      </w:r>
      <w:r>
        <w:rPr>
          <w:spacing w:val="-4"/>
          <w:sz w:val="24"/>
        </w:rPr>
        <w:t xml:space="preserve"> </w:t>
      </w:r>
      <w:r>
        <w:rPr>
          <w:sz w:val="24"/>
        </w:rPr>
        <w:t>P.</w:t>
      </w:r>
      <w:r>
        <w:rPr>
          <w:spacing w:val="-4"/>
          <w:sz w:val="24"/>
        </w:rPr>
        <w:t xml:space="preserve"> </w:t>
      </w:r>
      <w:r>
        <w:rPr>
          <w:sz w:val="24"/>
        </w:rPr>
        <w:t>(2010).</w:t>
      </w:r>
      <w:r>
        <w:rPr>
          <w:spacing w:val="-4"/>
          <w:sz w:val="24"/>
        </w:rPr>
        <w:t xml:space="preserve"> </w:t>
      </w:r>
      <w:r>
        <w:rPr>
          <w:i/>
          <w:sz w:val="24"/>
        </w:rPr>
        <w:t>Construction</w:t>
      </w:r>
      <w:r>
        <w:rPr>
          <w:i/>
          <w:spacing w:val="-5"/>
          <w:sz w:val="24"/>
        </w:rPr>
        <w:t xml:space="preserve"> </w:t>
      </w:r>
      <w:r>
        <w:rPr>
          <w:i/>
          <w:sz w:val="24"/>
        </w:rPr>
        <w:t>stakeholder</w:t>
      </w:r>
      <w:r>
        <w:rPr>
          <w:i/>
          <w:spacing w:val="-4"/>
          <w:sz w:val="24"/>
        </w:rPr>
        <w:t xml:space="preserve"> </w:t>
      </w:r>
      <w:r>
        <w:rPr>
          <w:i/>
          <w:sz w:val="24"/>
        </w:rPr>
        <w:t>management</w:t>
      </w:r>
      <w:r>
        <w:rPr>
          <w:sz w:val="24"/>
        </w:rPr>
        <w:t>.</w:t>
      </w:r>
      <w:r>
        <w:rPr>
          <w:spacing w:val="-8"/>
          <w:sz w:val="24"/>
        </w:rPr>
        <w:t xml:space="preserve"> </w:t>
      </w:r>
      <w:r>
        <w:rPr>
          <w:sz w:val="24"/>
        </w:rPr>
        <w:t>Wiley-</w:t>
      </w:r>
      <w:r>
        <w:rPr>
          <w:spacing w:val="-2"/>
          <w:sz w:val="24"/>
        </w:rPr>
        <w:t>Blackwell.</w:t>
      </w:r>
    </w:p>
    <w:p w:rsidR="00CB7472" w:rsidRDefault="00B31EF3">
      <w:pPr>
        <w:pStyle w:val="BodyText"/>
        <w:spacing w:before="221" w:line="276" w:lineRule="auto"/>
        <w:ind w:left="550" w:hanging="450"/>
      </w:pPr>
      <w:r>
        <w:rPr>
          <w:i/>
        </w:rPr>
        <w:t>Definition</w:t>
      </w:r>
      <w:r>
        <w:rPr>
          <w:i/>
          <w:spacing w:val="-10"/>
        </w:rPr>
        <w:t xml:space="preserve"> </w:t>
      </w:r>
      <w:r>
        <w:rPr>
          <w:i/>
        </w:rPr>
        <w:t>of</w:t>
      </w:r>
      <w:r>
        <w:rPr>
          <w:i/>
          <w:spacing w:val="-6"/>
        </w:rPr>
        <w:t xml:space="preserve"> </w:t>
      </w:r>
      <w:r>
        <w:rPr>
          <w:i/>
        </w:rPr>
        <w:t>power</w:t>
      </w:r>
      <w:r>
        <w:t>.</w:t>
      </w:r>
      <w:r>
        <w:rPr>
          <w:spacing w:val="-6"/>
        </w:rPr>
        <w:t xml:space="preserve"> </w:t>
      </w:r>
      <w:r>
        <w:t>Ebrary.</w:t>
      </w:r>
      <w:r>
        <w:rPr>
          <w:spacing w:val="-6"/>
        </w:rPr>
        <w:t xml:space="preserve"> </w:t>
      </w:r>
      <w:r>
        <w:t>(2022).</w:t>
      </w:r>
      <w:r>
        <w:rPr>
          <w:spacing w:val="-6"/>
        </w:rPr>
        <w:t xml:space="preserve"> </w:t>
      </w:r>
      <w:r>
        <w:t>Retrieved</w:t>
      </w:r>
      <w:r>
        <w:rPr>
          <w:spacing w:val="-6"/>
        </w:rPr>
        <w:t xml:space="preserve"> </w:t>
      </w:r>
      <w:r>
        <w:t>3</w:t>
      </w:r>
      <w:r>
        <w:rPr>
          <w:spacing w:val="-15"/>
        </w:rPr>
        <w:t xml:space="preserve"> </w:t>
      </w:r>
      <w:r>
        <w:t>August 2022,</w:t>
      </w:r>
      <w:r>
        <w:rPr>
          <w:spacing w:val="-6"/>
        </w:rPr>
        <w:t xml:space="preserve"> </w:t>
      </w:r>
      <w:r>
        <w:t xml:space="preserve">from </w:t>
      </w:r>
      <w:r>
        <w:rPr>
          <w:spacing w:val="-2"/>
        </w:rPr>
        <w:t>https://ebrary.net/2986/management/definition_power.</w:t>
      </w:r>
    </w:p>
    <w:p w:rsidR="00CB7472" w:rsidRDefault="00B31EF3">
      <w:pPr>
        <w:pStyle w:val="BodyText"/>
        <w:spacing w:before="180" w:line="276" w:lineRule="auto"/>
        <w:ind w:left="550" w:right="1838" w:hanging="450"/>
      </w:pPr>
      <w:r>
        <w:t xml:space="preserve">FInemann, R. (2022). Retrieved 3 August 2022, from </w:t>
      </w:r>
      <w:hyperlink r:id="rId6">
        <w:r>
          <w:rPr>
            <w:spacing w:val="-2"/>
          </w:rPr>
          <w:t>https://w</w:t>
        </w:r>
        <w:r>
          <w:rPr>
            <w:spacing w:val="-2"/>
          </w:rPr>
          <w:t>ww.qualitygurus.com/conflict-resolution-thomas-kilmann-model/.</w:t>
        </w:r>
      </w:hyperlink>
    </w:p>
    <w:p w:rsidR="00CB7472" w:rsidRDefault="00B31EF3">
      <w:pPr>
        <w:spacing w:before="180" w:line="276" w:lineRule="auto"/>
        <w:ind w:left="550" w:right="132" w:hanging="450"/>
        <w:rPr>
          <w:sz w:val="24"/>
        </w:rPr>
      </w:pPr>
      <w:r>
        <w:rPr>
          <w:sz w:val="24"/>
        </w:rPr>
        <w:t>Garg,</w:t>
      </w:r>
      <w:r>
        <w:rPr>
          <w:spacing w:val="-6"/>
          <w:sz w:val="24"/>
        </w:rPr>
        <w:t xml:space="preserve"> </w:t>
      </w:r>
      <w:r>
        <w:rPr>
          <w:sz w:val="24"/>
        </w:rPr>
        <w:t>K.,</w:t>
      </w:r>
      <w:r>
        <w:rPr>
          <w:spacing w:val="-3"/>
          <w:sz w:val="24"/>
        </w:rPr>
        <w:t xml:space="preserve"> </w:t>
      </w:r>
      <w:r>
        <w:rPr>
          <w:sz w:val="24"/>
        </w:rPr>
        <w:t>&amp;</w:t>
      </w:r>
      <w:r>
        <w:rPr>
          <w:spacing w:val="-3"/>
          <w:sz w:val="24"/>
        </w:rPr>
        <w:t xml:space="preserve"> </w:t>
      </w:r>
      <w:r>
        <w:rPr>
          <w:sz w:val="24"/>
        </w:rPr>
        <w:t>Mishra,</w:t>
      </w:r>
      <w:r>
        <w:rPr>
          <w:spacing w:val="-3"/>
          <w:sz w:val="24"/>
        </w:rPr>
        <w:t xml:space="preserve"> </w:t>
      </w:r>
      <w:r>
        <w:rPr>
          <w:sz w:val="24"/>
        </w:rPr>
        <w:t>M.</w:t>
      </w:r>
      <w:r>
        <w:rPr>
          <w:spacing w:val="-3"/>
          <w:sz w:val="24"/>
        </w:rPr>
        <w:t xml:space="preserve"> </w:t>
      </w:r>
      <w:r>
        <w:rPr>
          <w:sz w:val="24"/>
        </w:rPr>
        <w:t>(2019).</w:t>
      </w:r>
      <w:r>
        <w:rPr>
          <w:spacing w:val="-15"/>
          <w:sz w:val="24"/>
        </w:rPr>
        <w:t xml:space="preserve"> </w:t>
      </w:r>
      <w:r>
        <w:rPr>
          <w:sz w:val="24"/>
        </w:rPr>
        <w:t>A</w:t>
      </w:r>
      <w:r>
        <w:rPr>
          <w:spacing w:val="-15"/>
          <w:sz w:val="24"/>
        </w:rPr>
        <w:t xml:space="preserve"> </w:t>
      </w:r>
      <w:r>
        <w:rPr>
          <w:sz w:val="24"/>
        </w:rPr>
        <w:t>study</w:t>
      </w:r>
      <w:r>
        <w:rPr>
          <w:spacing w:val="-3"/>
          <w:sz w:val="24"/>
        </w:rPr>
        <w:t xml:space="preserve"> </w:t>
      </w:r>
      <w:r>
        <w:rPr>
          <w:sz w:val="24"/>
        </w:rPr>
        <w:t>on</w:t>
      </w:r>
      <w:r>
        <w:rPr>
          <w:spacing w:val="-3"/>
          <w:sz w:val="24"/>
        </w:rPr>
        <w:t xml:space="preserve"> </w:t>
      </w:r>
      <w:r>
        <w:rPr>
          <w:sz w:val="24"/>
        </w:rPr>
        <w:t>relationship</w:t>
      </w:r>
      <w:r>
        <w:rPr>
          <w:spacing w:val="-3"/>
          <w:sz w:val="24"/>
        </w:rPr>
        <w:t xml:space="preserve"> </w:t>
      </w:r>
      <w:r>
        <w:rPr>
          <w:sz w:val="24"/>
        </w:rPr>
        <w:t>between</w:t>
      </w:r>
      <w:r>
        <w:rPr>
          <w:spacing w:val="-3"/>
          <w:sz w:val="24"/>
        </w:rPr>
        <w:t xml:space="preserve"> </w:t>
      </w:r>
      <w:r>
        <w:rPr>
          <w:sz w:val="24"/>
        </w:rPr>
        <w:t>leadership</w:t>
      </w:r>
      <w:r>
        <w:rPr>
          <w:spacing w:val="-3"/>
          <w:sz w:val="24"/>
        </w:rPr>
        <w:t xml:space="preserve"> </w:t>
      </w:r>
      <w:r>
        <w:rPr>
          <w:sz w:val="24"/>
        </w:rPr>
        <w:t>style</w:t>
      </w:r>
      <w:r>
        <w:rPr>
          <w:spacing w:val="-3"/>
          <w:sz w:val="24"/>
        </w:rPr>
        <w:t xml:space="preserve"> </w:t>
      </w:r>
      <w:r>
        <w:rPr>
          <w:sz w:val="24"/>
        </w:rPr>
        <w:t>and</w:t>
      </w:r>
      <w:r>
        <w:rPr>
          <w:spacing w:val="-3"/>
          <w:sz w:val="24"/>
        </w:rPr>
        <w:t xml:space="preserve"> </w:t>
      </w:r>
      <w:r>
        <w:rPr>
          <w:sz w:val="24"/>
        </w:rPr>
        <w:t xml:space="preserve">conflict resolution strategy in sustainable India. </w:t>
      </w:r>
      <w:r>
        <w:rPr>
          <w:i/>
          <w:sz w:val="24"/>
        </w:rPr>
        <w:t>International Journal Of Business And Globalisation</w:t>
      </w:r>
      <w:r>
        <w:rPr>
          <w:sz w:val="24"/>
        </w:rPr>
        <w:t xml:space="preserve">, </w:t>
      </w:r>
      <w:r>
        <w:rPr>
          <w:i/>
          <w:sz w:val="24"/>
        </w:rPr>
        <w:t>23</w:t>
      </w:r>
      <w:r>
        <w:rPr>
          <w:sz w:val="24"/>
        </w:rPr>
        <w:t>(4), 517. https://doi.org/10.1504/ijbg.2019.104833</w:t>
      </w:r>
    </w:p>
    <w:p w:rsidR="00CB7472" w:rsidRDefault="00B31EF3">
      <w:pPr>
        <w:pStyle w:val="BodyText"/>
        <w:spacing w:before="180" w:line="276" w:lineRule="auto"/>
        <w:ind w:left="550" w:right="132" w:hanging="450"/>
      </w:pPr>
      <w:r>
        <w:rPr>
          <w:i/>
        </w:rPr>
        <w:t>Harvard</w:t>
      </w:r>
      <w:r>
        <w:t>.</w:t>
      </w:r>
      <w:r>
        <w:rPr>
          <w:spacing w:val="-6"/>
        </w:rPr>
        <w:t xml:space="preserve"> </w:t>
      </w:r>
      <w:r>
        <w:t>PON</w:t>
      </w:r>
      <w:r>
        <w:rPr>
          <w:spacing w:val="-4"/>
        </w:rPr>
        <w:t xml:space="preserve"> </w:t>
      </w:r>
      <w:r>
        <w:t>-</w:t>
      </w:r>
      <w:r>
        <w:rPr>
          <w:spacing w:val="-4"/>
        </w:rPr>
        <w:t xml:space="preserve"> </w:t>
      </w:r>
      <w:r>
        <w:t>Program</w:t>
      </w:r>
      <w:r>
        <w:rPr>
          <w:spacing w:val="-4"/>
        </w:rPr>
        <w:t xml:space="preserve"> </w:t>
      </w:r>
      <w:r>
        <w:t>on</w:t>
      </w:r>
      <w:r>
        <w:rPr>
          <w:spacing w:val="-4"/>
        </w:rPr>
        <w:t xml:space="preserve"> </w:t>
      </w:r>
      <w:r>
        <w:t>Negotiation</w:t>
      </w:r>
      <w:r>
        <w:rPr>
          <w:spacing w:val="-4"/>
        </w:rPr>
        <w:t xml:space="preserve"> </w:t>
      </w:r>
      <w:r>
        <w:t>at</w:t>
      </w:r>
      <w:r>
        <w:rPr>
          <w:spacing w:val="-4"/>
        </w:rPr>
        <w:t xml:space="preserve"> </w:t>
      </w:r>
      <w:r>
        <w:t>Harvard</w:t>
      </w:r>
      <w:r>
        <w:rPr>
          <w:spacing w:val="-4"/>
        </w:rPr>
        <w:t xml:space="preserve"> </w:t>
      </w:r>
      <w:r>
        <w:t>Law</w:t>
      </w:r>
      <w:r>
        <w:rPr>
          <w:spacing w:val="-4"/>
        </w:rPr>
        <w:t xml:space="preserve"> </w:t>
      </w:r>
      <w:r>
        <w:t>School.</w:t>
      </w:r>
      <w:r>
        <w:rPr>
          <w:spacing w:val="-4"/>
        </w:rPr>
        <w:t xml:space="preserve"> </w:t>
      </w:r>
      <w:r>
        <w:t>(2022).</w:t>
      </w:r>
      <w:r>
        <w:rPr>
          <w:spacing w:val="-4"/>
        </w:rPr>
        <w:t xml:space="preserve"> </w:t>
      </w:r>
      <w:r>
        <w:t>Retrieved</w:t>
      </w:r>
      <w:r>
        <w:rPr>
          <w:spacing w:val="-4"/>
        </w:rPr>
        <w:t xml:space="preserve"> </w:t>
      </w:r>
      <w:r>
        <w:t>3</w:t>
      </w:r>
      <w:r>
        <w:rPr>
          <w:spacing w:val="-15"/>
        </w:rPr>
        <w:t xml:space="preserve"> </w:t>
      </w:r>
      <w:r>
        <w:t>August 2022, from</w:t>
      </w:r>
    </w:p>
    <w:p w:rsidR="00CB7472" w:rsidRDefault="00B31EF3">
      <w:pPr>
        <w:pStyle w:val="BodyText"/>
        <w:spacing w:line="276" w:lineRule="auto"/>
        <w:ind w:left="550" w:right="132"/>
      </w:pPr>
      <w:hyperlink r:id="rId7">
        <w:r>
          <w:rPr>
            <w:color w:val="0462C1"/>
            <w:spacing w:val="-2"/>
            <w:u w:val="thick" w:color="0462C1"/>
          </w:rPr>
          <w:t>https://www.pon.harvard.edu/daily/dispute-resolution/what-are-the-three-basi</w:t>
        </w:r>
        <w:r>
          <w:rPr>
            <w:color w:val="0462C1"/>
            <w:spacing w:val="-2"/>
            <w:u w:val="thick" w:color="0462C1"/>
          </w:rPr>
          <w:t>c-types-of-disp</w:t>
        </w:r>
      </w:hyperlink>
      <w:r>
        <w:rPr>
          <w:color w:val="0462C1"/>
          <w:spacing w:val="-2"/>
        </w:rPr>
        <w:t xml:space="preserve"> </w:t>
      </w:r>
      <w:hyperlink r:id="rId8">
        <w:r>
          <w:rPr>
            <w:color w:val="0462C1"/>
            <w:spacing w:val="-2"/>
            <w:u w:val="thick" w:color="0462C1"/>
          </w:rPr>
          <w:t>ute-resolution-what-to-know-about-mediation-arbitration-an</w:t>
        </w:r>
        <w:r>
          <w:rPr>
            <w:color w:val="0462C1"/>
            <w:spacing w:val="-2"/>
            <w:u w:val="thick" w:color="0462C1"/>
          </w:rPr>
          <w:t>d-litigation/</w:t>
        </w:r>
      </w:hyperlink>
      <w:r>
        <w:rPr>
          <w:spacing w:val="-2"/>
        </w:rPr>
        <w:t>.</w:t>
      </w:r>
    </w:p>
    <w:p w:rsidR="00CB7472" w:rsidRDefault="00B31EF3">
      <w:pPr>
        <w:spacing w:before="180"/>
        <w:ind w:left="100"/>
        <w:rPr>
          <w:sz w:val="24"/>
        </w:rPr>
      </w:pPr>
      <w:r>
        <w:rPr>
          <w:sz w:val="24"/>
        </w:rPr>
        <w:t xml:space="preserve">Keet, R. (2010). </w:t>
      </w:r>
      <w:r>
        <w:rPr>
          <w:i/>
          <w:sz w:val="24"/>
        </w:rPr>
        <w:t>Conflict management</w:t>
      </w:r>
      <w:r>
        <w:rPr>
          <w:sz w:val="24"/>
        </w:rPr>
        <w:t xml:space="preserve">. Macmillan South </w:t>
      </w:r>
      <w:r>
        <w:rPr>
          <w:spacing w:val="-2"/>
          <w:sz w:val="24"/>
        </w:rPr>
        <w:t>Africa.</w:t>
      </w:r>
    </w:p>
    <w:p w:rsidR="00CB7472" w:rsidRDefault="00B31EF3">
      <w:pPr>
        <w:pStyle w:val="BodyText"/>
        <w:spacing w:before="222" w:line="276" w:lineRule="auto"/>
        <w:ind w:left="550" w:hanging="450"/>
      </w:pPr>
      <w:r>
        <w:t>Mishra,</w:t>
      </w:r>
      <w:r>
        <w:rPr>
          <w:spacing w:val="-15"/>
        </w:rPr>
        <w:t xml:space="preserve"> </w:t>
      </w:r>
      <w:r>
        <w:t>A.</w:t>
      </w:r>
      <w:r>
        <w:rPr>
          <w:spacing w:val="-15"/>
        </w:rPr>
        <w:t xml:space="preserve"> </w:t>
      </w:r>
      <w:r>
        <w:t xml:space="preserve">(2022). </w:t>
      </w:r>
      <w:r>
        <w:rPr>
          <w:i/>
        </w:rPr>
        <w:t>Thomas</w:t>
      </w:r>
      <w:r>
        <w:rPr>
          <w:i/>
          <w:spacing w:val="-7"/>
        </w:rPr>
        <w:t xml:space="preserve"> </w:t>
      </w:r>
      <w:r>
        <w:rPr>
          <w:i/>
        </w:rPr>
        <w:t>Kilmann</w:t>
      </w:r>
      <w:r>
        <w:rPr>
          <w:i/>
          <w:spacing w:val="-7"/>
        </w:rPr>
        <w:t xml:space="preserve"> </w:t>
      </w:r>
      <w:r>
        <w:rPr>
          <w:i/>
        </w:rPr>
        <w:t>Conflict</w:t>
      </w:r>
      <w:r>
        <w:rPr>
          <w:i/>
          <w:spacing w:val="-7"/>
        </w:rPr>
        <w:t xml:space="preserve"> </w:t>
      </w:r>
      <w:r>
        <w:rPr>
          <w:i/>
        </w:rPr>
        <w:t>Model</w:t>
      </w:r>
      <w:r>
        <w:t>.</w:t>
      </w:r>
      <w:r>
        <w:rPr>
          <w:spacing w:val="-7"/>
        </w:rPr>
        <w:t xml:space="preserve"> </w:t>
      </w:r>
      <w:r>
        <w:t>Management</w:t>
      </w:r>
      <w:r>
        <w:rPr>
          <w:spacing w:val="-12"/>
        </w:rPr>
        <w:t xml:space="preserve"> </w:t>
      </w:r>
      <w:r>
        <w:t>Weekly.</w:t>
      </w:r>
      <w:r>
        <w:rPr>
          <w:spacing w:val="-7"/>
        </w:rPr>
        <w:t xml:space="preserve"> </w:t>
      </w:r>
      <w:r>
        <w:t>Retrieved</w:t>
      </w:r>
      <w:r>
        <w:rPr>
          <w:spacing w:val="-7"/>
        </w:rPr>
        <w:t xml:space="preserve"> </w:t>
      </w:r>
      <w:r>
        <w:t>3</w:t>
      </w:r>
      <w:r>
        <w:rPr>
          <w:spacing w:val="-15"/>
        </w:rPr>
        <w:t xml:space="preserve"> </w:t>
      </w:r>
      <w:r>
        <w:t>August 2022, from https://managementweekly.org/thomas-kilmann-conflict-resolution-model/.</w:t>
      </w:r>
    </w:p>
    <w:p w:rsidR="00CB7472" w:rsidRDefault="00B31EF3">
      <w:pPr>
        <w:spacing w:before="180"/>
        <w:ind w:left="100"/>
        <w:rPr>
          <w:sz w:val="24"/>
        </w:rPr>
      </w:pPr>
      <w:r>
        <w:rPr>
          <w:sz w:val="24"/>
        </w:rPr>
        <w:t>Pfeffer,</w:t>
      </w:r>
      <w:r>
        <w:rPr>
          <w:spacing w:val="-2"/>
          <w:sz w:val="24"/>
        </w:rPr>
        <w:t xml:space="preserve"> </w:t>
      </w:r>
      <w:r>
        <w:rPr>
          <w:sz w:val="24"/>
        </w:rPr>
        <w:t>J.</w:t>
      </w:r>
      <w:r>
        <w:rPr>
          <w:spacing w:val="-2"/>
          <w:sz w:val="24"/>
        </w:rPr>
        <w:t xml:space="preserve"> </w:t>
      </w:r>
      <w:r>
        <w:rPr>
          <w:sz w:val="24"/>
        </w:rPr>
        <w:t>(2008).</w:t>
      </w:r>
      <w:r>
        <w:rPr>
          <w:spacing w:val="-1"/>
          <w:sz w:val="24"/>
        </w:rPr>
        <w:t xml:space="preserve"> </w:t>
      </w:r>
      <w:r>
        <w:rPr>
          <w:i/>
          <w:sz w:val="24"/>
        </w:rPr>
        <w:t>Managing</w:t>
      </w:r>
      <w:r>
        <w:rPr>
          <w:i/>
          <w:spacing w:val="-2"/>
          <w:sz w:val="24"/>
        </w:rPr>
        <w:t xml:space="preserve"> </w:t>
      </w:r>
      <w:r>
        <w:rPr>
          <w:i/>
          <w:sz w:val="24"/>
        </w:rPr>
        <w:t>with</w:t>
      </w:r>
      <w:r>
        <w:rPr>
          <w:i/>
          <w:spacing w:val="-2"/>
          <w:sz w:val="24"/>
        </w:rPr>
        <w:t xml:space="preserve"> </w:t>
      </w:r>
      <w:r>
        <w:rPr>
          <w:i/>
          <w:sz w:val="24"/>
        </w:rPr>
        <w:t>power</w:t>
      </w:r>
      <w:r>
        <w:rPr>
          <w:sz w:val="24"/>
        </w:rPr>
        <w:t>.</w:t>
      </w:r>
      <w:r>
        <w:rPr>
          <w:spacing w:val="-1"/>
          <w:sz w:val="24"/>
        </w:rPr>
        <w:t xml:space="preserve"> </w:t>
      </w:r>
      <w:r>
        <w:rPr>
          <w:sz w:val="24"/>
        </w:rPr>
        <w:t>Harvard</w:t>
      </w:r>
      <w:r>
        <w:rPr>
          <w:spacing w:val="-2"/>
          <w:sz w:val="24"/>
        </w:rPr>
        <w:t xml:space="preserve"> </w:t>
      </w:r>
      <w:r>
        <w:rPr>
          <w:sz w:val="24"/>
        </w:rPr>
        <w:t>Business</w:t>
      </w:r>
      <w:r>
        <w:rPr>
          <w:spacing w:val="-2"/>
          <w:sz w:val="24"/>
        </w:rPr>
        <w:t xml:space="preserve"> </w:t>
      </w:r>
      <w:r>
        <w:rPr>
          <w:sz w:val="24"/>
        </w:rPr>
        <w:t>School</w:t>
      </w:r>
      <w:r>
        <w:rPr>
          <w:spacing w:val="-1"/>
          <w:sz w:val="24"/>
        </w:rPr>
        <w:t xml:space="preserve"> </w:t>
      </w:r>
      <w:r>
        <w:rPr>
          <w:spacing w:val="-2"/>
          <w:sz w:val="24"/>
        </w:rPr>
        <w:t>Press.</w:t>
      </w:r>
    </w:p>
    <w:p w:rsidR="00CB7472" w:rsidRDefault="00CB7472">
      <w:pPr>
        <w:rPr>
          <w:sz w:val="24"/>
        </w:rPr>
        <w:sectPr w:rsidR="00CB7472">
          <w:pgSz w:w="12240" w:h="15840"/>
          <w:pgMar w:top="1680" w:right="1320" w:bottom="280" w:left="1340" w:header="720" w:footer="720" w:gutter="0"/>
          <w:cols w:space="720"/>
        </w:sectPr>
      </w:pPr>
    </w:p>
    <w:p w:rsidR="00CB7472" w:rsidRDefault="00B31EF3">
      <w:pPr>
        <w:pStyle w:val="BodyText"/>
        <w:spacing w:before="60" w:line="276" w:lineRule="auto"/>
        <w:ind w:left="550" w:right="234" w:hanging="450"/>
      </w:pPr>
      <w:r>
        <w:rPr>
          <w:i/>
        </w:rPr>
        <w:lastRenderedPageBreak/>
        <w:t>Power Interest Matrix</w:t>
      </w:r>
      <w:r>
        <w:t xml:space="preserve">. (2022). Retrieved 3 August 2022, from </w:t>
      </w:r>
      <w:hyperlink r:id="rId9">
        <w:r>
          <w:rPr>
            <w:spacing w:val="-2"/>
          </w:rPr>
          <w:t>https://www.mbakn</w:t>
        </w:r>
        <w:r>
          <w:rPr>
            <w:spacing w:val="-2"/>
          </w:rPr>
          <w:t>ol.com/strategic-management/stakeholder-analysis-stakeholder</w:t>
        </w:r>
      </w:hyperlink>
      <w:r>
        <w:rPr>
          <w:spacing w:val="-2"/>
        </w:rPr>
        <w:t>-power-a nd-interest-mapping/.</w:t>
      </w:r>
    </w:p>
    <w:p w:rsidR="00CB7472" w:rsidRDefault="00B31EF3">
      <w:pPr>
        <w:pStyle w:val="BodyText"/>
        <w:spacing w:before="180" w:line="276" w:lineRule="auto"/>
        <w:ind w:left="550" w:right="155" w:hanging="450"/>
      </w:pPr>
      <w:r>
        <w:rPr>
          <w:i/>
        </w:rPr>
        <w:t>Power/Interest Grid</w:t>
      </w:r>
      <w:r>
        <w:t>. Improvement Service. (2022). Retrieved 3</w:t>
      </w:r>
      <w:r>
        <w:rPr>
          <w:spacing w:val="-1"/>
        </w:rPr>
        <w:t xml:space="preserve"> </w:t>
      </w:r>
      <w:r>
        <w:t xml:space="preserve">August 2022, from </w:t>
      </w:r>
      <w:hyperlink r:id="rId10">
        <w:r>
          <w:rPr>
            <w:spacing w:val="-2"/>
          </w:rPr>
          <w:t>https://www.improvementservice.org.uk/business-analysis-framework/consider-perspectives</w:t>
        </w:r>
      </w:hyperlink>
    </w:p>
    <w:p w:rsidR="00CB7472" w:rsidRDefault="00B31EF3">
      <w:pPr>
        <w:pStyle w:val="BodyText"/>
        <w:ind w:left="550"/>
      </w:pPr>
      <w:r>
        <w:t>/powerinterest-</w:t>
      </w:r>
      <w:r>
        <w:rPr>
          <w:spacing w:val="-2"/>
        </w:rPr>
        <w:t>grid.</w:t>
      </w:r>
    </w:p>
    <w:p w:rsidR="00CB7472" w:rsidRDefault="00B31EF3">
      <w:pPr>
        <w:spacing w:before="221"/>
        <w:ind w:left="100"/>
        <w:rPr>
          <w:sz w:val="24"/>
        </w:rPr>
      </w:pPr>
      <w:r>
        <w:rPr>
          <w:sz w:val="24"/>
        </w:rPr>
        <w:t>Richardson,</w:t>
      </w:r>
      <w:r>
        <w:rPr>
          <w:spacing w:val="-2"/>
          <w:sz w:val="24"/>
        </w:rPr>
        <w:t xml:space="preserve"> </w:t>
      </w:r>
      <w:r>
        <w:rPr>
          <w:sz w:val="24"/>
        </w:rPr>
        <w:t>K.</w:t>
      </w:r>
      <w:r>
        <w:rPr>
          <w:spacing w:val="-1"/>
          <w:sz w:val="24"/>
        </w:rPr>
        <w:t xml:space="preserve"> </w:t>
      </w:r>
      <w:r>
        <w:rPr>
          <w:sz w:val="24"/>
        </w:rPr>
        <w:t>(2015).</w:t>
      </w:r>
      <w:r>
        <w:rPr>
          <w:spacing w:val="-2"/>
          <w:sz w:val="24"/>
        </w:rPr>
        <w:t xml:space="preserve"> </w:t>
      </w:r>
      <w:r>
        <w:rPr>
          <w:i/>
          <w:sz w:val="24"/>
        </w:rPr>
        <w:t>Applied</w:t>
      </w:r>
      <w:r>
        <w:rPr>
          <w:i/>
          <w:spacing w:val="-1"/>
          <w:sz w:val="24"/>
        </w:rPr>
        <w:t xml:space="preserve"> </w:t>
      </w:r>
      <w:r>
        <w:rPr>
          <w:i/>
          <w:sz w:val="24"/>
        </w:rPr>
        <w:t>public</w:t>
      </w:r>
      <w:r>
        <w:rPr>
          <w:i/>
          <w:spacing w:val="-2"/>
          <w:sz w:val="24"/>
        </w:rPr>
        <w:t xml:space="preserve"> </w:t>
      </w:r>
      <w:r>
        <w:rPr>
          <w:i/>
          <w:sz w:val="24"/>
        </w:rPr>
        <w:t>relations</w:t>
      </w:r>
      <w:r>
        <w:rPr>
          <w:sz w:val="24"/>
        </w:rPr>
        <w:t>.</w:t>
      </w:r>
      <w:r>
        <w:rPr>
          <w:spacing w:val="-1"/>
          <w:sz w:val="24"/>
        </w:rPr>
        <w:t xml:space="preserve"> </w:t>
      </w:r>
      <w:r>
        <w:rPr>
          <w:spacing w:val="-2"/>
          <w:sz w:val="24"/>
        </w:rPr>
        <w:t>Routledge.</w:t>
      </w:r>
    </w:p>
    <w:p w:rsidR="00CB7472" w:rsidRDefault="00B31EF3">
      <w:pPr>
        <w:spacing w:before="221"/>
        <w:ind w:left="100"/>
        <w:rPr>
          <w:sz w:val="24"/>
        </w:rPr>
      </w:pPr>
      <w:r>
        <w:rPr>
          <w:sz w:val="24"/>
        </w:rPr>
        <w:t>Wasieleski,</w:t>
      </w:r>
      <w:r>
        <w:rPr>
          <w:spacing w:val="-6"/>
          <w:sz w:val="24"/>
        </w:rPr>
        <w:t xml:space="preserve"> </w:t>
      </w:r>
      <w:r>
        <w:rPr>
          <w:sz w:val="24"/>
        </w:rPr>
        <w:t>D.,</w:t>
      </w:r>
      <w:r>
        <w:rPr>
          <w:spacing w:val="-6"/>
          <w:sz w:val="24"/>
        </w:rPr>
        <w:t xml:space="preserve"> </w:t>
      </w:r>
      <w:r>
        <w:rPr>
          <w:sz w:val="24"/>
        </w:rPr>
        <w:t>&amp;</w:t>
      </w:r>
      <w:r>
        <w:rPr>
          <w:spacing w:val="-10"/>
          <w:sz w:val="24"/>
        </w:rPr>
        <w:t xml:space="preserve"> </w:t>
      </w:r>
      <w:r>
        <w:rPr>
          <w:sz w:val="24"/>
        </w:rPr>
        <w:t>Weber,</w:t>
      </w:r>
      <w:r>
        <w:rPr>
          <w:spacing w:val="-5"/>
          <w:sz w:val="24"/>
        </w:rPr>
        <w:t xml:space="preserve"> </w:t>
      </w:r>
      <w:r>
        <w:rPr>
          <w:sz w:val="24"/>
        </w:rPr>
        <w:t>J.</w:t>
      </w:r>
      <w:r>
        <w:rPr>
          <w:spacing w:val="-6"/>
          <w:sz w:val="24"/>
        </w:rPr>
        <w:t xml:space="preserve"> </w:t>
      </w:r>
      <w:r>
        <w:rPr>
          <w:sz w:val="24"/>
        </w:rPr>
        <w:t>(2017).</w:t>
      </w:r>
      <w:r>
        <w:rPr>
          <w:spacing w:val="-2"/>
          <w:sz w:val="24"/>
        </w:rPr>
        <w:t xml:space="preserve"> </w:t>
      </w:r>
      <w:r>
        <w:rPr>
          <w:i/>
          <w:sz w:val="24"/>
        </w:rPr>
        <w:t>Stakeholder</w:t>
      </w:r>
      <w:r>
        <w:rPr>
          <w:i/>
          <w:spacing w:val="-5"/>
          <w:sz w:val="24"/>
        </w:rPr>
        <w:t xml:space="preserve"> </w:t>
      </w:r>
      <w:r>
        <w:rPr>
          <w:i/>
          <w:sz w:val="24"/>
        </w:rPr>
        <w:t>management</w:t>
      </w:r>
      <w:r>
        <w:rPr>
          <w:sz w:val="24"/>
        </w:rPr>
        <w:t>.</w:t>
      </w:r>
      <w:r>
        <w:rPr>
          <w:spacing w:val="-6"/>
          <w:sz w:val="24"/>
        </w:rPr>
        <w:t xml:space="preserve"> </w:t>
      </w:r>
      <w:r>
        <w:rPr>
          <w:sz w:val="24"/>
        </w:rPr>
        <w:t>Emerald</w:t>
      </w:r>
      <w:r>
        <w:rPr>
          <w:spacing w:val="-5"/>
          <w:sz w:val="24"/>
        </w:rPr>
        <w:t xml:space="preserve"> </w:t>
      </w:r>
      <w:r>
        <w:rPr>
          <w:spacing w:val="-2"/>
          <w:sz w:val="24"/>
        </w:rPr>
        <w:t>Publishing.</w:t>
      </w:r>
    </w:p>
    <w:sectPr w:rsidR="00CB7472">
      <w:pgSz w:w="12240" w:h="15840"/>
      <w:pgMar w:top="1380" w:right="1320" w:bottom="280" w:left="13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7472"/>
    <w:rsid w:val="000024C2"/>
    <w:rsid w:val="002432B5"/>
    <w:rsid w:val="004E4ECB"/>
    <w:rsid w:val="00B31EF3"/>
    <w:rsid w:val="00CB7472"/>
    <w:rsid w:val="00D97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09A19"/>
  <w15:docId w15:val="{4F3838B9-A4F1-4326-8729-D149DDAA2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Pr>
      <w:rFonts w:ascii="Times New Roman" w:eastAsia="Times New Roman" w:hAnsi="Times New Roman" w:cs="Times New Roman"/>
    </w:rPr>
  </w:style>
  <w:style w:type="paragraph" w:styleId="Heading1">
    <w:name w:val="heading 1"/>
    <w:basedOn w:val="Normal"/>
    <w:uiPriority w:val="1"/>
    <w:qFormat/>
    <w:pPr>
      <w:spacing w:before="6"/>
      <w:ind w:left="100"/>
      <w:outlineLvl w:val="0"/>
    </w:pPr>
    <w:rPr>
      <w:rFonts w:ascii="Calibri" w:eastAsia="Calibri" w:hAnsi="Calibri" w:cs="Calibri"/>
      <w:sz w:val="32"/>
      <w:szCs w:val="32"/>
    </w:rPr>
  </w:style>
  <w:style w:type="paragraph" w:styleId="Heading2">
    <w:name w:val="heading 2"/>
    <w:basedOn w:val="Normal"/>
    <w:uiPriority w:val="1"/>
    <w:qFormat/>
    <w:pPr>
      <w:spacing w:before="25"/>
      <w:ind w:left="100"/>
      <w:jc w:val="both"/>
      <w:outlineLvl w:val="1"/>
    </w:pPr>
    <w:rPr>
      <w:rFonts w:ascii="Calibri" w:eastAsia="Calibri" w:hAnsi="Calibri" w:cs="Calibr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242"/>
      <w:ind w:left="100"/>
    </w:pPr>
    <w:rPr>
      <w:rFonts w:ascii="Calibri" w:eastAsia="Calibri" w:hAnsi="Calibri" w:cs="Calibri"/>
      <w:b/>
      <w:bCs/>
      <w:sz w:val="20"/>
      <w:szCs w:val="20"/>
    </w:rPr>
  </w:style>
  <w:style w:type="paragraph" w:styleId="TOC2">
    <w:name w:val="toc 2"/>
    <w:basedOn w:val="Normal"/>
    <w:uiPriority w:val="1"/>
    <w:qFormat/>
    <w:pPr>
      <w:spacing w:before="122"/>
      <w:ind w:left="340"/>
    </w:pPr>
    <w:rPr>
      <w:rFonts w:ascii="Calibri" w:eastAsia="Calibri" w:hAnsi="Calibri" w:cs="Calibri"/>
      <w:sz w:val="20"/>
      <w:szCs w:val="20"/>
    </w:rPr>
  </w:style>
  <w:style w:type="paragraph" w:styleId="BodyText">
    <w:name w:val="Body Text"/>
    <w:basedOn w:val="Normal"/>
    <w:uiPriority w:val="1"/>
    <w:qFormat/>
    <w:rPr>
      <w:sz w:val="24"/>
      <w:szCs w:val="24"/>
    </w:rPr>
  </w:style>
  <w:style w:type="paragraph" w:styleId="Title">
    <w:name w:val="Title"/>
    <w:basedOn w:val="Normal"/>
    <w:uiPriority w:val="1"/>
    <w:qFormat/>
    <w:pPr>
      <w:spacing w:before="80"/>
      <w:ind w:left="1946" w:right="1851"/>
      <w:jc w:val="center"/>
    </w:pPr>
    <w:rPr>
      <w:b/>
      <w:bCs/>
      <w:sz w:val="46"/>
      <w:szCs w:val="46"/>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paragraph" w:styleId="NoSpacing">
    <w:name w:val="No Spacing"/>
    <w:uiPriority w:val="1"/>
    <w:qFormat/>
    <w:rsid w:val="004E4ECB"/>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www.pon.harvard.edu/daily/dispute-resolution/what-are-the-three-basic-types-of-dispute-resolution-what-to-know-about-mediation-arbitration-and-litigation/" TargetMode="External"/><Relationship Id="rId3" Type="http://schemas.openxmlformats.org/officeDocument/2006/relationships/webSettings" Target="webSettings.xml"/><Relationship Id="rId7" Type="http://schemas.openxmlformats.org/officeDocument/2006/relationships/hyperlink" Target="https://www.pon.harvard.edu/daily/dispute-resolution/what-are-the-three-basic-types-of-dispute-resolution-what-to-know-about-mediation-arbitration-and-litigation/"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qualitygurus.com/conflict-resolution-thomas-kilmann-model/" TargetMode="External"/><Relationship Id="rId11" Type="http://schemas.openxmlformats.org/officeDocument/2006/relationships/fontTable" Target="fontTable.xml"/><Relationship Id="rId5" Type="http://schemas.openxmlformats.org/officeDocument/2006/relationships/hyperlink" Target="http://www.marketing91.com/organisational-politics/" TargetMode="External"/><Relationship Id="rId10" Type="http://schemas.openxmlformats.org/officeDocument/2006/relationships/hyperlink" Target="http://www.improvementservice.org.uk/business-analysis-framework/consider-perspectives" TargetMode="External"/><Relationship Id="rId4" Type="http://schemas.openxmlformats.org/officeDocument/2006/relationships/hyperlink" Target="http://www.bbc.co.uk/news/business-61300417" TargetMode="External"/><Relationship Id="rId9" Type="http://schemas.openxmlformats.org/officeDocument/2006/relationships/hyperlink" Target="http://www.mbaknol.com/strategic-management/stakeholder-analysis-stakeholder-power-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17</Pages>
  <Words>5450</Words>
  <Characters>31068</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Leadership Management.docx</vt:lpstr>
    </vt:vector>
  </TitlesOfParts>
  <Company/>
  <LinksUpToDate>false</LinksUpToDate>
  <CharactersWithSpaces>36446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Management.docx</dc:title>
  <dc:creator>User 1</dc:creator>
  <cp:lastModifiedBy>Abdul Samad (1918548)</cp:lastModifiedBy>
  <cp:revision>5</cp:revision>
  <dcterms:created xsi:type="dcterms:W3CDTF">2022-08-07T17:29:00Z</dcterms:created>
  <dcterms:modified xsi:type="dcterms:W3CDTF">2022-08-07T17:41:00Z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ducer">
    <vt:lpwstr>Skia/PDF m106 Google Docs Renderer</vt:lpwstr>
  </property>
</Properties>
</file>