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CFFB" w14:textId="77777777" w:rsidR="00AD09AF" w:rsidRPr="0013461A" w:rsidRDefault="00AD09AF" w:rsidP="00AD09AF">
      <w:pPr>
        <w:keepNext/>
        <w:keepLines/>
        <w:spacing w:before="480" w:after="0" w:line="360" w:lineRule="auto"/>
        <w:jc w:val="center"/>
        <w:outlineLvl w:val="0"/>
        <w:rPr>
          <w:rFonts w:ascii="Times New Roman" w:eastAsia="Times New Roman" w:hAnsi="Times New Roman" w:cs="Times New Roman"/>
          <w:b/>
          <w:bCs/>
          <w:kern w:val="0"/>
          <w:sz w:val="24"/>
          <w:szCs w:val="24"/>
          <w14:ligatures w14:val="none"/>
        </w:rPr>
      </w:pPr>
    </w:p>
    <w:p w14:paraId="288458CC" w14:textId="77777777" w:rsidR="00ED39F3" w:rsidRDefault="00AD09AF" w:rsidP="00AD09AF">
      <w:pPr>
        <w:jc w:val="center"/>
        <w:rPr>
          <w:rFonts w:ascii="Times New Roman" w:hAnsi="Times New Roman" w:cs="Times New Roman"/>
          <w:b/>
          <w:bCs/>
          <w:sz w:val="48"/>
          <w:szCs w:val="48"/>
        </w:rPr>
      </w:pPr>
      <w:r w:rsidRPr="0013461A">
        <w:rPr>
          <w:rFonts w:ascii="Times New Roman" w:hAnsi="Times New Roman" w:cs="Times New Roman"/>
          <w:b/>
          <w:bCs/>
          <w:sz w:val="48"/>
          <w:szCs w:val="48"/>
        </w:rPr>
        <w:t xml:space="preserve">Academic Discipline of Hospitality and Tourism Management </w:t>
      </w:r>
    </w:p>
    <w:p w14:paraId="54BAF19B" w14:textId="784F5629" w:rsidR="00AD09AF" w:rsidRDefault="00AD09AF" w:rsidP="00ED39F3">
      <w:pPr>
        <w:jc w:val="center"/>
        <w:rPr>
          <w:rFonts w:ascii="Times New Roman" w:hAnsi="Times New Roman" w:cs="Times New Roman"/>
          <w:b/>
          <w:bCs/>
          <w:sz w:val="48"/>
          <w:szCs w:val="48"/>
        </w:rPr>
      </w:pPr>
      <w:r w:rsidRPr="0013461A">
        <w:rPr>
          <w:rFonts w:ascii="Times New Roman" w:hAnsi="Times New Roman" w:cs="Times New Roman"/>
          <w:b/>
          <w:bCs/>
          <w:sz w:val="48"/>
          <w:szCs w:val="48"/>
        </w:rPr>
        <w:t>BA (Hons)International Hotel Management</w:t>
      </w:r>
    </w:p>
    <w:p w14:paraId="232DB51F" w14:textId="77777777" w:rsidR="00ED39F3" w:rsidRPr="0013461A" w:rsidRDefault="00ED39F3" w:rsidP="00ED39F3">
      <w:pPr>
        <w:jc w:val="center"/>
        <w:rPr>
          <w:rFonts w:ascii="Times New Roman" w:hAnsi="Times New Roman" w:cs="Times New Roman"/>
          <w:b/>
          <w:bCs/>
          <w:sz w:val="48"/>
          <w:szCs w:val="48"/>
        </w:rPr>
      </w:pPr>
    </w:p>
    <w:p w14:paraId="18564548" w14:textId="77777777" w:rsidR="00ED39F3" w:rsidRDefault="00AD09AF" w:rsidP="00AD09AF">
      <w:pPr>
        <w:jc w:val="center"/>
        <w:rPr>
          <w:rFonts w:ascii="Times New Roman" w:hAnsi="Times New Roman" w:cs="Times New Roman"/>
          <w:b/>
          <w:bCs/>
          <w:sz w:val="48"/>
          <w:szCs w:val="48"/>
        </w:rPr>
      </w:pPr>
      <w:r w:rsidRPr="0013461A">
        <w:rPr>
          <w:rFonts w:ascii="Times New Roman" w:hAnsi="Times New Roman" w:cs="Times New Roman"/>
          <w:b/>
          <w:bCs/>
          <w:sz w:val="48"/>
          <w:szCs w:val="48"/>
        </w:rPr>
        <w:t xml:space="preserve">BMIH5006 </w:t>
      </w:r>
    </w:p>
    <w:p w14:paraId="388935C9" w14:textId="4DDC5283" w:rsidR="00AD09AF" w:rsidRPr="0013461A" w:rsidRDefault="00AD09AF" w:rsidP="00AD09AF">
      <w:pPr>
        <w:jc w:val="center"/>
        <w:rPr>
          <w:rFonts w:ascii="Times New Roman" w:hAnsi="Times New Roman" w:cs="Times New Roman"/>
          <w:b/>
          <w:bCs/>
          <w:sz w:val="48"/>
          <w:szCs w:val="48"/>
        </w:rPr>
      </w:pPr>
      <w:r w:rsidRPr="0013461A">
        <w:rPr>
          <w:rFonts w:ascii="Times New Roman" w:hAnsi="Times New Roman" w:cs="Times New Roman"/>
          <w:b/>
          <w:bCs/>
          <w:sz w:val="48"/>
          <w:szCs w:val="48"/>
        </w:rPr>
        <w:t>Sustainable Hospitality &amp; Tourism Management</w:t>
      </w:r>
    </w:p>
    <w:p w14:paraId="1E8BDC28" w14:textId="77777777" w:rsidR="00AD09AF" w:rsidRPr="0013461A" w:rsidRDefault="00AD09AF">
      <w:pPr>
        <w:rPr>
          <w:rFonts w:ascii="Times New Roman" w:hAnsi="Times New Roman" w:cs="Times New Roman"/>
          <w:sz w:val="48"/>
          <w:szCs w:val="48"/>
        </w:rPr>
      </w:pPr>
    </w:p>
    <w:p w14:paraId="1C147B25" w14:textId="77777777" w:rsidR="00AD09AF" w:rsidRPr="0013461A" w:rsidRDefault="00AD09AF">
      <w:pPr>
        <w:rPr>
          <w:rFonts w:ascii="Times New Roman" w:hAnsi="Times New Roman" w:cs="Times New Roman"/>
          <w:sz w:val="48"/>
          <w:szCs w:val="48"/>
        </w:rPr>
      </w:pPr>
    </w:p>
    <w:p w14:paraId="1A0FB232" w14:textId="77777777" w:rsidR="00AD09AF" w:rsidRPr="0013461A" w:rsidRDefault="00AD09AF">
      <w:pPr>
        <w:rPr>
          <w:rFonts w:ascii="Times New Roman" w:hAnsi="Times New Roman" w:cs="Times New Roman"/>
          <w:sz w:val="48"/>
          <w:szCs w:val="48"/>
        </w:rPr>
      </w:pPr>
    </w:p>
    <w:p w14:paraId="4CE26437" w14:textId="77777777" w:rsidR="00AD09AF" w:rsidRPr="0013461A" w:rsidRDefault="00AD09AF">
      <w:pPr>
        <w:rPr>
          <w:rFonts w:ascii="Times New Roman" w:hAnsi="Times New Roman" w:cs="Times New Roman"/>
          <w:sz w:val="48"/>
          <w:szCs w:val="48"/>
        </w:rPr>
      </w:pPr>
    </w:p>
    <w:p w14:paraId="2EEB7EF3" w14:textId="77777777" w:rsidR="00AD09AF" w:rsidRPr="0013461A" w:rsidRDefault="00AD09AF">
      <w:pPr>
        <w:rPr>
          <w:rFonts w:ascii="Times New Roman" w:hAnsi="Times New Roman" w:cs="Times New Roman"/>
          <w:sz w:val="48"/>
          <w:szCs w:val="48"/>
        </w:rPr>
      </w:pPr>
    </w:p>
    <w:p w14:paraId="07489C48" w14:textId="77777777" w:rsidR="00AD09AF" w:rsidRPr="0013461A" w:rsidRDefault="00AD09AF">
      <w:pPr>
        <w:rPr>
          <w:rFonts w:ascii="Times New Roman" w:hAnsi="Times New Roman" w:cs="Times New Roman"/>
          <w:sz w:val="48"/>
          <w:szCs w:val="48"/>
        </w:rPr>
      </w:pPr>
    </w:p>
    <w:p w14:paraId="26501EB0" w14:textId="77777777" w:rsidR="00AD09AF" w:rsidRPr="0013461A" w:rsidRDefault="00AD09AF">
      <w:pPr>
        <w:rPr>
          <w:rFonts w:ascii="Times New Roman" w:hAnsi="Times New Roman" w:cs="Times New Roman"/>
          <w:sz w:val="48"/>
          <w:szCs w:val="48"/>
        </w:rPr>
      </w:pPr>
    </w:p>
    <w:p w14:paraId="67ABC9F0" w14:textId="77777777" w:rsidR="00AD09AF" w:rsidRPr="0013461A" w:rsidRDefault="00AD09AF">
      <w:pPr>
        <w:rPr>
          <w:rFonts w:ascii="Times New Roman" w:hAnsi="Times New Roman" w:cs="Times New Roman"/>
          <w:sz w:val="48"/>
          <w:szCs w:val="48"/>
        </w:rPr>
      </w:pPr>
    </w:p>
    <w:p w14:paraId="7CAB243A" w14:textId="0F2E5621" w:rsidR="00AD09AF" w:rsidRPr="0013461A" w:rsidRDefault="00ED39F3" w:rsidP="00AD09AF">
      <w:pPr>
        <w:jc w:val="right"/>
        <w:rPr>
          <w:rFonts w:ascii="Times New Roman" w:hAnsi="Times New Roman" w:cs="Times New Roman"/>
          <w:sz w:val="48"/>
          <w:szCs w:val="48"/>
        </w:rPr>
      </w:pPr>
      <w:r>
        <w:rPr>
          <w:rFonts w:ascii="Times New Roman" w:hAnsi="Times New Roman" w:cs="Times New Roman"/>
          <w:sz w:val="48"/>
          <w:szCs w:val="48"/>
        </w:rPr>
        <w:t xml:space="preserve">Lecturer: </w:t>
      </w:r>
      <w:r w:rsidRPr="00ED39F3">
        <w:rPr>
          <w:rFonts w:ascii="Times New Roman" w:hAnsi="Times New Roman" w:cs="Times New Roman"/>
          <w:sz w:val="48"/>
          <w:szCs w:val="48"/>
        </w:rPr>
        <w:t>Daniel Payne</w:t>
      </w:r>
    </w:p>
    <w:p w14:paraId="0FF07A12" w14:textId="684AE91D" w:rsidR="00AD09AF" w:rsidRPr="0013461A" w:rsidRDefault="00AD09AF" w:rsidP="00AD09AF">
      <w:pPr>
        <w:jc w:val="right"/>
        <w:rPr>
          <w:rFonts w:ascii="Times New Roman" w:hAnsi="Times New Roman" w:cs="Times New Roman"/>
          <w:sz w:val="48"/>
          <w:szCs w:val="48"/>
        </w:rPr>
      </w:pPr>
      <w:r w:rsidRPr="0013461A">
        <w:rPr>
          <w:rFonts w:ascii="Times New Roman" w:hAnsi="Times New Roman" w:cs="Times New Roman"/>
          <w:sz w:val="48"/>
          <w:szCs w:val="48"/>
        </w:rPr>
        <w:t>Student:2242685 Olga Brinza</w:t>
      </w:r>
    </w:p>
    <w:p w14:paraId="60001582" w14:textId="77777777" w:rsidR="00AD09AF" w:rsidRPr="0013461A" w:rsidRDefault="00AD09AF">
      <w:pPr>
        <w:rPr>
          <w:rFonts w:ascii="Times New Roman" w:hAnsi="Times New Roman" w:cs="Times New Roman"/>
          <w:sz w:val="48"/>
          <w:szCs w:val="48"/>
        </w:rPr>
      </w:pPr>
    </w:p>
    <w:p w14:paraId="5D56D7D6" w14:textId="77777777" w:rsidR="00AD09AF" w:rsidRPr="0013461A" w:rsidRDefault="00AD09AF">
      <w:pPr>
        <w:rPr>
          <w:rFonts w:ascii="Times New Roman" w:hAnsi="Times New Roman" w:cs="Times New Roman"/>
          <w:sz w:val="48"/>
          <w:szCs w:val="48"/>
        </w:rPr>
      </w:pPr>
    </w:p>
    <w:p w14:paraId="780BE816" w14:textId="77777777" w:rsidR="00AD09AF" w:rsidRPr="0013461A" w:rsidRDefault="00AD09AF">
      <w:pPr>
        <w:rPr>
          <w:rFonts w:ascii="Times New Roman" w:hAnsi="Times New Roman" w:cs="Times New Roman"/>
          <w:sz w:val="48"/>
          <w:szCs w:val="48"/>
        </w:rPr>
      </w:pPr>
    </w:p>
    <w:p w14:paraId="3722CBB7" w14:textId="77777777" w:rsidR="00AD09AF" w:rsidRPr="0013461A" w:rsidRDefault="00AD09AF" w:rsidP="00AD09AF">
      <w:pPr>
        <w:spacing w:after="200" w:line="360" w:lineRule="auto"/>
        <w:jc w:val="center"/>
        <w:rPr>
          <w:rFonts w:ascii="Times New Roman" w:eastAsia="Calibri" w:hAnsi="Times New Roman" w:cs="Times New Roman"/>
          <w:b/>
          <w:bCs/>
          <w:kern w:val="0"/>
          <w:sz w:val="28"/>
          <w:szCs w:val="28"/>
          <w14:ligatures w14:val="none"/>
        </w:rPr>
      </w:pPr>
      <w:r w:rsidRPr="0013461A">
        <w:rPr>
          <w:rFonts w:ascii="Times New Roman" w:eastAsia="Calibri" w:hAnsi="Times New Roman" w:cs="Times New Roman"/>
          <w:b/>
          <w:bCs/>
          <w:kern w:val="0"/>
          <w:sz w:val="28"/>
          <w:szCs w:val="28"/>
          <w14:ligatures w14:val="none"/>
        </w:rPr>
        <w:t>Proofread with AI</w:t>
      </w:r>
    </w:p>
    <w:p w14:paraId="4CEDEE2B" w14:textId="0A3DA4B5" w:rsidR="00AD09AF" w:rsidRPr="0013461A" w:rsidRDefault="00AD09AF" w:rsidP="00AD09AF">
      <w:pPr>
        <w:spacing w:after="200" w:line="360" w:lineRule="auto"/>
        <w:jc w:val="both"/>
        <w:rPr>
          <w:rFonts w:ascii="Times New Roman" w:eastAsia="Calibri" w:hAnsi="Times New Roman" w:cs="Times New Roman"/>
          <w:kern w:val="0"/>
          <w:sz w:val="28"/>
          <w:szCs w:val="28"/>
          <w14:ligatures w14:val="none"/>
        </w:rPr>
      </w:pPr>
      <w:r w:rsidRPr="0013461A">
        <w:rPr>
          <w:rFonts w:ascii="Times New Roman" w:eastAsia="Calibri" w:hAnsi="Times New Roman" w:cs="Times New Roman"/>
          <w:kern w:val="0"/>
          <w:sz w:val="28"/>
          <w:szCs w:val="28"/>
          <w14:ligatures w14:val="none"/>
        </w:rPr>
        <w:t>I acknowledge the use of [</w:t>
      </w:r>
      <w:r w:rsidRPr="0013461A">
        <w:rPr>
          <w:rFonts w:ascii="Times New Roman" w:eastAsia="Calibri" w:hAnsi="Times New Roman" w:cs="Times New Roman"/>
          <w:b/>
          <w:bCs/>
          <w:kern w:val="0"/>
          <w:sz w:val="28"/>
          <w:szCs w:val="28"/>
          <w14:ligatures w14:val="none"/>
        </w:rPr>
        <w:t>Grammarly in Microsoft</w:t>
      </w:r>
      <w:r w:rsidRPr="0013461A">
        <w:rPr>
          <w:rFonts w:ascii="Times New Roman" w:eastAsia="Calibri" w:hAnsi="Times New Roman" w:cs="Times New Roman"/>
          <w:kern w:val="0"/>
          <w:sz w:val="28"/>
          <w:szCs w:val="28"/>
          <w14:ligatures w14:val="none"/>
        </w:rPr>
        <w:t>] on [0</w:t>
      </w:r>
      <w:r w:rsidRPr="0013461A">
        <w:rPr>
          <w:rFonts w:ascii="Times New Roman" w:eastAsia="Calibri" w:hAnsi="Times New Roman" w:cs="Times New Roman"/>
          <w:kern w:val="0"/>
          <w:sz w:val="28"/>
          <w:szCs w:val="28"/>
          <w14:ligatures w14:val="none"/>
        </w:rPr>
        <w:t>2</w:t>
      </w:r>
      <w:r w:rsidRPr="0013461A">
        <w:rPr>
          <w:rFonts w:ascii="Times New Roman" w:eastAsia="Calibri" w:hAnsi="Times New Roman" w:cs="Times New Roman"/>
          <w:kern w:val="0"/>
          <w:sz w:val="28"/>
          <w:szCs w:val="28"/>
          <w14:ligatures w14:val="none"/>
        </w:rPr>
        <w:t>.0</w:t>
      </w:r>
      <w:r w:rsidRPr="0013461A">
        <w:rPr>
          <w:rFonts w:ascii="Times New Roman" w:eastAsia="Calibri" w:hAnsi="Times New Roman" w:cs="Times New Roman"/>
          <w:kern w:val="0"/>
          <w:sz w:val="28"/>
          <w:szCs w:val="28"/>
          <w14:ligatures w14:val="none"/>
        </w:rPr>
        <w:t>3</w:t>
      </w:r>
      <w:r w:rsidRPr="0013461A">
        <w:rPr>
          <w:rFonts w:ascii="Times New Roman" w:eastAsia="Calibri" w:hAnsi="Times New Roman" w:cs="Times New Roman"/>
          <w:kern w:val="0"/>
          <w:sz w:val="28"/>
          <w:szCs w:val="28"/>
          <w14:ligatures w14:val="none"/>
        </w:rPr>
        <w:t xml:space="preserve">.2025] to [readability, grammar, and syntax]. </w:t>
      </w:r>
    </w:p>
    <w:p w14:paraId="5ED6B46C" w14:textId="77777777" w:rsidR="00AD09AF" w:rsidRPr="0013461A" w:rsidRDefault="00AD09AF" w:rsidP="00AD09AF">
      <w:pPr>
        <w:spacing w:after="200" w:line="360" w:lineRule="auto"/>
        <w:jc w:val="both"/>
        <w:rPr>
          <w:rFonts w:ascii="Times New Roman" w:eastAsia="Calibri" w:hAnsi="Times New Roman" w:cs="Times New Roman"/>
          <w:kern w:val="0"/>
          <w:sz w:val="28"/>
          <w:szCs w:val="28"/>
          <w14:ligatures w14:val="none"/>
        </w:rPr>
      </w:pPr>
      <w:r w:rsidRPr="0013461A">
        <w:rPr>
          <w:rFonts w:ascii="Times New Roman" w:eastAsia="Calibri" w:hAnsi="Times New Roman" w:cs="Times New Roman"/>
          <w:kern w:val="0"/>
          <w:sz w:val="28"/>
          <w:szCs w:val="28"/>
          <w14:ligatures w14:val="none"/>
        </w:rPr>
        <w:t xml:space="preserve">I used the prompt(s): </w:t>
      </w:r>
    </w:p>
    <w:p w14:paraId="6DD4740A" w14:textId="77777777" w:rsidR="00AD09AF" w:rsidRPr="0013461A" w:rsidRDefault="00AD09AF" w:rsidP="00AD09AF">
      <w:pPr>
        <w:spacing w:after="200" w:line="360" w:lineRule="auto"/>
        <w:jc w:val="both"/>
        <w:rPr>
          <w:rFonts w:ascii="Times New Roman" w:eastAsia="Calibri" w:hAnsi="Times New Roman" w:cs="Times New Roman"/>
          <w:kern w:val="0"/>
          <w:sz w:val="28"/>
          <w:szCs w:val="28"/>
          <w14:ligatures w14:val="none"/>
        </w:rPr>
      </w:pPr>
      <w:r w:rsidRPr="0013461A">
        <w:rPr>
          <w:rFonts w:ascii="Times New Roman" w:eastAsia="Calibri" w:hAnsi="Times New Roman" w:cs="Times New Roman"/>
          <w:kern w:val="0"/>
          <w:sz w:val="28"/>
          <w:szCs w:val="28"/>
          <w14:ligatures w14:val="none"/>
        </w:rPr>
        <w:t>1. [Review correctness]</w:t>
      </w:r>
    </w:p>
    <w:p w14:paraId="0A74978D" w14:textId="77777777" w:rsidR="00AD09AF" w:rsidRPr="0013461A" w:rsidRDefault="00AD09AF" w:rsidP="00AD09AF">
      <w:pPr>
        <w:spacing w:after="200" w:line="360" w:lineRule="auto"/>
        <w:jc w:val="both"/>
        <w:rPr>
          <w:rFonts w:ascii="Times New Roman" w:eastAsia="Calibri" w:hAnsi="Times New Roman" w:cs="Times New Roman"/>
          <w:kern w:val="0"/>
          <w:sz w:val="28"/>
          <w:szCs w:val="28"/>
          <w14:ligatures w14:val="none"/>
        </w:rPr>
      </w:pPr>
      <w:r w:rsidRPr="0013461A">
        <w:rPr>
          <w:rFonts w:ascii="Times New Roman" w:eastAsia="Calibri" w:hAnsi="Times New Roman" w:cs="Times New Roman"/>
          <w:kern w:val="0"/>
          <w:sz w:val="28"/>
          <w:szCs w:val="28"/>
          <w14:ligatures w14:val="none"/>
        </w:rPr>
        <w:t xml:space="preserve">I confirm that I have not presented any AI generated text as my own work. </w:t>
      </w:r>
    </w:p>
    <w:p w14:paraId="35E6AFB3" w14:textId="77777777" w:rsidR="00AD09AF" w:rsidRPr="0013461A" w:rsidRDefault="00AD09AF" w:rsidP="00AD09AF">
      <w:pPr>
        <w:spacing w:after="200" w:line="360" w:lineRule="auto"/>
        <w:jc w:val="both"/>
        <w:rPr>
          <w:rFonts w:ascii="Times New Roman" w:eastAsia="Calibri" w:hAnsi="Times New Roman" w:cs="Times New Roman"/>
          <w:kern w:val="0"/>
          <w:sz w:val="28"/>
          <w:szCs w:val="28"/>
          <w14:ligatures w14:val="none"/>
        </w:rPr>
      </w:pPr>
      <w:r w:rsidRPr="0013461A">
        <w:rPr>
          <w:rFonts w:ascii="Times New Roman" w:eastAsia="Calibri" w:hAnsi="Times New Roman" w:cs="Times New Roman"/>
          <w:kern w:val="0"/>
          <w:sz w:val="28"/>
          <w:szCs w:val="28"/>
          <w14:ligatures w14:val="none"/>
        </w:rPr>
        <w:t xml:space="preserve">I confirm I have copies of my drafts, notes, and other resources I used before, and after the use of AI tools which I may </w:t>
      </w:r>
      <w:proofErr w:type="gramStart"/>
      <w:r w:rsidRPr="0013461A">
        <w:rPr>
          <w:rFonts w:ascii="Times New Roman" w:eastAsia="Calibri" w:hAnsi="Times New Roman" w:cs="Times New Roman"/>
          <w:kern w:val="0"/>
          <w:sz w:val="28"/>
          <w:szCs w:val="28"/>
          <w14:ligatures w14:val="none"/>
        </w:rPr>
        <w:t>be asked</w:t>
      </w:r>
      <w:proofErr w:type="gramEnd"/>
      <w:r w:rsidRPr="0013461A">
        <w:rPr>
          <w:rFonts w:ascii="Times New Roman" w:eastAsia="Calibri" w:hAnsi="Times New Roman" w:cs="Times New Roman"/>
          <w:kern w:val="0"/>
          <w:sz w:val="28"/>
          <w:szCs w:val="28"/>
          <w14:ligatures w14:val="none"/>
        </w:rPr>
        <w:t xml:space="preserve"> to provide in evidence.</w:t>
      </w:r>
    </w:p>
    <w:p w14:paraId="7D11A91E" w14:textId="77777777" w:rsidR="00AD09AF" w:rsidRPr="0013461A" w:rsidRDefault="00AD09AF">
      <w:pPr>
        <w:rPr>
          <w:rFonts w:ascii="Times New Roman" w:hAnsi="Times New Roman" w:cs="Times New Roman"/>
          <w:sz w:val="48"/>
          <w:szCs w:val="48"/>
        </w:rPr>
      </w:pPr>
    </w:p>
    <w:p w14:paraId="5BB21928" w14:textId="77777777" w:rsidR="00AD09AF" w:rsidRPr="0013461A" w:rsidRDefault="00AD09AF">
      <w:pPr>
        <w:rPr>
          <w:rFonts w:ascii="Times New Roman" w:hAnsi="Times New Roman" w:cs="Times New Roman"/>
          <w:sz w:val="48"/>
          <w:szCs w:val="48"/>
        </w:rPr>
      </w:pPr>
    </w:p>
    <w:p w14:paraId="63BD9419" w14:textId="77777777" w:rsidR="00AD09AF" w:rsidRPr="0013461A" w:rsidRDefault="00AD09AF">
      <w:pPr>
        <w:rPr>
          <w:rFonts w:ascii="Times New Roman" w:hAnsi="Times New Roman" w:cs="Times New Roman"/>
          <w:sz w:val="48"/>
          <w:szCs w:val="48"/>
        </w:rPr>
      </w:pPr>
    </w:p>
    <w:p w14:paraId="1C17D68D" w14:textId="77777777" w:rsidR="00AD09AF" w:rsidRPr="0013461A" w:rsidRDefault="00AD09AF">
      <w:pPr>
        <w:rPr>
          <w:rFonts w:ascii="Times New Roman" w:hAnsi="Times New Roman" w:cs="Times New Roman"/>
          <w:sz w:val="48"/>
          <w:szCs w:val="48"/>
        </w:rPr>
      </w:pPr>
    </w:p>
    <w:p w14:paraId="4FC695DE" w14:textId="77777777" w:rsidR="00AD09AF" w:rsidRPr="0013461A" w:rsidRDefault="00AD09AF">
      <w:pPr>
        <w:rPr>
          <w:rFonts w:ascii="Times New Roman" w:hAnsi="Times New Roman" w:cs="Times New Roman"/>
          <w:sz w:val="48"/>
          <w:szCs w:val="48"/>
        </w:rPr>
      </w:pPr>
    </w:p>
    <w:p w14:paraId="3F571807" w14:textId="77777777" w:rsidR="00AD09AF" w:rsidRPr="0013461A" w:rsidRDefault="00AD09AF">
      <w:pPr>
        <w:rPr>
          <w:rFonts w:ascii="Times New Roman" w:hAnsi="Times New Roman" w:cs="Times New Roman"/>
          <w:sz w:val="48"/>
          <w:szCs w:val="48"/>
        </w:rPr>
      </w:pPr>
    </w:p>
    <w:p w14:paraId="6F7166C1" w14:textId="77777777" w:rsidR="00AD09AF" w:rsidRPr="0013461A" w:rsidRDefault="00AD09AF">
      <w:pPr>
        <w:rPr>
          <w:rFonts w:ascii="Times New Roman" w:hAnsi="Times New Roman" w:cs="Times New Roman"/>
          <w:sz w:val="48"/>
          <w:szCs w:val="48"/>
        </w:rPr>
      </w:pPr>
    </w:p>
    <w:p w14:paraId="4D66F0EE" w14:textId="77777777" w:rsidR="00AD09AF" w:rsidRPr="0013461A" w:rsidRDefault="00AD09AF">
      <w:pPr>
        <w:rPr>
          <w:rFonts w:ascii="Times New Roman" w:hAnsi="Times New Roman" w:cs="Times New Roman"/>
          <w:sz w:val="48"/>
          <w:szCs w:val="48"/>
        </w:rPr>
      </w:pPr>
    </w:p>
    <w:p w14:paraId="03054EA6" w14:textId="77777777" w:rsidR="00AD09AF" w:rsidRPr="0013461A" w:rsidRDefault="00AD09AF">
      <w:pPr>
        <w:rPr>
          <w:rFonts w:ascii="Times New Roman" w:hAnsi="Times New Roman" w:cs="Times New Roman"/>
          <w:sz w:val="48"/>
          <w:szCs w:val="48"/>
        </w:rPr>
      </w:pPr>
    </w:p>
    <w:p w14:paraId="02292468" w14:textId="77777777" w:rsidR="00AD09AF" w:rsidRPr="0013461A" w:rsidRDefault="00AD09AF">
      <w:pPr>
        <w:rPr>
          <w:rFonts w:ascii="Times New Roman" w:eastAsia="Times New Roman" w:hAnsi="Times New Roman" w:cs="Times New Roman"/>
          <w:b/>
          <w:bCs/>
          <w:kern w:val="0"/>
          <w:sz w:val="24"/>
          <w:szCs w:val="24"/>
          <w14:ligatures w14:val="none"/>
        </w:rPr>
      </w:pPr>
    </w:p>
    <w:p w14:paraId="2A76E133" w14:textId="5EF99544" w:rsidR="00AD09AF" w:rsidRPr="00AD09AF" w:rsidRDefault="00AD09AF" w:rsidP="00AD09AF">
      <w:pPr>
        <w:keepNext/>
        <w:keepLines/>
        <w:spacing w:before="480" w:after="0" w:line="360" w:lineRule="auto"/>
        <w:jc w:val="both"/>
        <w:outlineLvl w:val="0"/>
        <w:rPr>
          <w:rFonts w:ascii="Times New Roman" w:eastAsia="Times New Roman" w:hAnsi="Times New Roman" w:cs="Times New Roman"/>
          <w:b/>
          <w:bCs/>
          <w:kern w:val="0"/>
          <w:sz w:val="24"/>
          <w:szCs w:val="24"/>
          <w14:ligatures w14:val="none"/>
        </w:rPr>
      </w:pPr>
      <w:bookmarkStart w:id="0" w:name="_Toc192248236"/>
      <w:r w:rsidRPr="00AD09AF">
        <w:rPr>
          <w:rFonts w:ascii="Times New Roman" w:eastAsia="Times New Roman" w:hAnsi="Times New Roman" w:cs="Times New Roman"/>
          <w:b/>
          <w:bCs/>
          <w:kern w:val="0"/>
          <w:sz w:val="24"/>
          <w:szCs w:val="24"/>
          <w14:ligatures w14:val="none"/>
        </w:rPr>
        <w:t>EXECUTIVE SUMMARY</w:t>
      </w:r>
      <w:bookmarkEnd w:id="0"/>
    </w:p>
    <w:p w14:paraId="2DAA3992"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This paper investigates sustainable hospitality travel and the provision thereof </w:t>
      </w:r>
      <w:proofErr w:type="gramStart"/>
      <w:r w:rsidRPr="00AD09AF">
        <w:rPr>
          <w:rFonts w:ascii="Times New Roman" w:eastAsia="Calibri" w:hAnsi="Times New Roman" w:cs="Times New Roman"/>
          <w:kern w:val="0"/>
          <w:sz w:val="24"/>
          <w:szCs w:val="24"/>
          <w14:ligatures w14:val="none"/>
        </w:rPr>
        <w:t>through the use of</w:t>
      </w:r>
      <w:proofErr w:type="gramEnd"/>
      <w:r w:rsidRPr="00AD09AF">
        <w:rPr>
          <w:rFonts w:ascii="Times New Roman" w:eastAsia="Calibri" w:hAnsi="Times New Roman" w:cs="Times New Roman"/>
          <w:kern w:val="0"/>
          <w:sz w:val="24"/>
          <w:szCs w:val="24"/>
          <w14:ligatures w14:val="none"/>
        </w:rPr>
        <w:t xml:space="preserve"> electric shuttles. It quantifies each of their ability, vulnerability, and the possibility of their role in environmental and operational sustainability transformation of hotel businesses. Electric shuttles all decrease greenhouse gas emissions, increase energy efficiency, and promote guest satisfaction, all of which are consistent with worldwide sustainability goals.</w:t>
      </w:r>
    </w:p>
    <w:p w14:paraId="766F59EC"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However, there are serious barriers including high initial cost, limited availability of charging stations, and battery capacity constraint preventing the mass penetration of VR. This paper postulates generalizable solutions, including the incorporation of renewable energy into charging infrastructure, the increase in infrastructure networks, and the capital of new battery technologies, </w:t>
      </w:r>
      <w:proofErr w:type="gramStart"/>
      <w:r w:rsidRPr="00AD09AF">
        <w:rPr>
          <w:rFonts w:ascii="Times New Roman" w:eastAsia="Calibri" w:hAnsi="Times New Roman" w:cs="Times New Roman"/>
          <w:kern w:val="0"/>
          <w:sz w:val="24"/>
          <w:szCs w:val="24"/>
          <w14:ligatures w14:val="none"/>
        </w:rPr>
        <w:t>that</w:t>
      </w:r>
      <w:proofErr w:type="gramEnd"/>
      <w:r w:rsidRPr="00AD09AF">
        <w:rPr>
          <w:rFonts w:ascii="Times New Roman" w:eastAsia="Calibri" w:hAnsi="Times New Roman" w:cs="Times New Roman"/>
          <w:kern w:val="0"/>
          <w:sz w:val="24"/>
          <w:szCs w:val="24"/>
          <w14:ligatures w14:val="none"/>
        </w:rPr>
        <w:t xml:space="preserve"> provide a path to clean energy storage solutions.</w:t>
      </w:r>
    </w:p>
    <w:p w14:paraId="28D9A24E"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With the implementation of electric shuttles as an example of The Peninsula Hotels, this work shows that these shuttles are indeed available and useful. Main recommendations are the promotion of multi-stakeholder cooperation, focus on guest and staff interaction, and the implementation of a long-term strategy for the best possible use of electric transport systems. It is with such action by this industry that the hospitality industry can take a step </w:t>
      </w:r>
      <w:proofErr w:type="gramStart"/>
      <w:r w:rsidRPr="00AD09AF">
        <w:rPr>
          <w:rFonts w:ascii="Times New Roman" w:eastAsia="Calibri" w:hAnsi="Times New Roman" w:cs="Times New Roman"/>
          <w:kern w:val="0"/>
          <w:sz w:val="24"/>
          <w:szCs w:val="24"/>
          <w14:ligatures w14:val="none"/>
        </w:rPr>
        <w:t>in order to</w:t>
      </w:r>
      <w:proofErr w:type="gramEnd"/>
      <w:r w:rsidRPr="00AD09AF">
        <w:rPr>
          <w:rFonts w:ascii="Times New Roman" w:eastAsia="Calibri" w:hAnsi="Times New Roman" w:cs="Times New Roman"/>
          <w:kern w:val="0"/>
          <w:sz w:val="24"/>
          <w:szCs w:val="24"/>
          <w14:ligatures w14:val="none"/>
        </w:rPr>
        <w:t xml:space="preserve"> decrease environmental impact and aim at the green </w:t>
      </w:r>
      <w:proofErr w:type="spellStart"/>
      <w:r w:rsidRPr="00AD09AF">
        <w:rPr>
          <w:rFonts w:ascii="Times New Roman" w:eastAsia="Calibri" w:hAnsi="Times New Roman" w:cs="Times New Roman"/>
          <w:kern w:val="0"/>
          <w:sz w:val="24"/>
          <w:szCs w:val="24"/>
          <w14:ligatures w14:val="none"/>
        </w:rPr>
        <w:t>traveler</w:t>
      </w:r>
      <w:proofErr w:type="spellEnd"/>
      <w:r w:rsidRPr="00AD09AF">
        <w:rPr>
          <w:rFonts w:ascii="Times New Roman" w:eastAsia="Calibri" w:hAnsi="Times New Roman" w:cs="Times New Roman"/>
          <w:kern w:val="0"/>
          <w:sz w:val="24"/>
          <w:szCs w:val="24"/>
          <w14:ligatures w14:val="none"/>
        </w:rPr>
        <w:t>.</w:t>
      </w:r>
    </w:p>
    <w:p w14:paraId="40344FA5"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
    <w:p w14:paraId="31E04775"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
    <w:p w14:paraId="0422172B"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br w:type="page"/>
      </w:r>
    </w:p>
    <w:sdt>
      <w:sdtPr>
        <w:rPr>
          <w:rFonts w:ascii="Times New Roman" w:eastAsia="Calibri" w:hAnsi="Times New Roman" w:cs="Times New Roman"/>
          <w:kern w:val="0"/>
          <w:sz w:val="24"/>
          <w:szCs w:val="24"/>
          <w14:ligatures w14:val="none"/>
        </w:rPr>
        <w:id w:val="-1397432019"/>
        <w:docPartObj>
          <w:docPartGallery w:val="Table of Contents"/>
          <w:docPartUnique/>
        </w:docPartObj>
      </w:sdtPr>
      <w:sdtContent>
        <w:p w14:paraId="2ADF80EC" w14:textId="77777777" w:rsidR="00AD09AF" w:rsidRPr="00AD09AF" w:rsidRDefault="00AD09AF" w:rsidP="00AD09AF">
          <w:pPr>
            <w:keepNext/>
            <w:keepLines/>
            <w:spacing w:before="480" w:after="0" w:line="360" w:lineRule="auto"/>
            <w:jc w:val="center"/>
            <w:rPr>
              <w:rFonts w:ascii="Times New Roman" w:eastAsia="Times New Roman" w:hAnsi="Times New Roman" w:cs="Times New Roman"/>
              <w:b/>
              <w:bCs/>
              <w:kern w:val="0"/>
              <w:sz w:val="24"/>
              <w:szCs w:val="24"/>
              <w14:ligatures w14:val="none"/>
            </w:rPr>
          </w:pPr>
          <w:r w:rsidRPr="00AD09AF">
            <w:rPr>
              <w:rFonts w:ascii="Times New Roman" w:eastAsia="Times New Roman" w:hAnsi="Times New Roman" w:cs="Times New Roman"/>
              <w:b/>
              <w:bCs/>
              <w:kern w:val="0"/>
              <w:sz w:val="24"/>
              <w:szCs w:val="24"/>
              <w14:ligatures w14:val="none"/>
            </w:rPr>
            <w:t>Table of Contents</w:t>
          </w:r>
        </w:p>
        <w:p w14:paraId="604390EC" w14:textId="4E246C7D" w:rsidR="00ED39F3" w:rsidRDefault="00AD09AF">
          <w:pPr>
            <w:pStyle w:val="TOC1"/>
            <w:tabs>
              <w:tab w:val="right" w:leader="dot" w:pos="9017"/>
            </w:tabs>
            <w:rPr>
              <w:rFonts w:eastAsiaTheme="minorEastAsia"/>
              <w:noProof/>
              <w:sz w:val="24"/>
              <w:szCs w:val="24"/>
              <w:lang w:eastAsia="en-GB"/>
            </w:rPr>
          </w:pPr>
          <w:r w:rsidRPr="00AD09AF">
            <w:rPr>
              <w:rFonts w:ascii="Times New Roman" w:eastAsia="Calibri" w:hAnsi="Times New Roman" w:cs="Times New Roman"/>
              <w:kern w:val="0"/>
              <w:sz w:val="24"/>
              <w:szCs w:val="24"/>
              <w14:ligatures w14:val="none"/>
            </w:rPr>
            <w:fldChar w:fldCharType="begin"/>
          </w:r>
          <w:r w:rsidRPr="00AD09AF">
            <w:rPr>
              <w:rFonts w:ascii="Times New Roman" w:eastAsia="Calibri" w:hAnsi="Times New Roman" w:cs="Times New Roman"/>
              <w:kern w:val="0"/>
              <w:sz w:val="24"/>
              <w:szCs w:val="24"/>
              <w14:ligatures w14:val="none"/>
            </w:rPr>
            <w:instrText xml:space="preserve"> TOC \o "1-3" \h \z \u </w:instrText>
          </w:r>
          <w:r w:rsidRPr="00AD09AF">
            <w:rPr>
              <w:rFonts w:ascii="Times New Roman" w:eastAsia="Calibri" w:hAnsi="Times New Roman" w:cs="Times New Roman"/>
              <w:kern w:val="0"/>
              <w:sz w:val="24"/>
              <w:szCs w:val="24"/>
              <w14:ligatures w14:val="none"/>
            </w:rPr>
            <w:fldChar w:fldCharType="separate"/>
          </w:r>
          <w:hyperlink w:anchor="_Toc192248236" w:history="1">
            <w:r w:rsidR="00ED39F3" w:rsidRPr="00A21813">
              <w:rPr>
                <w:rStyle w:val="Hyperlink"/>
                <w:rFonts w:ascii="Times New Roman" w:eastAsia="Times New Roman" w:hAnsi="Times New Roman" w:cs="Times New Roman"/>
                <w:b/>
                <w:bCs/>
                <w:noProof/>
                <w:kern w:val="0"/>
                <w14:ligatures w14:val="none"/>
              </w:rPr>
              <w:t>EXECUTIVE SUMMARY</w:t>
            </w:r>
            <w:r w:rsidR="00ED39F3">
              <w:rPr>
                <w:noProof/>
                <w:webHidden/>
              </w:rPr>
              <w:tab/>
            </w:r>
            <w:r w:rsidR="00ED39F3">
              <w:rPr>
                <w:noProof/>
                <w:webHidden/>
              </w:rPr>
              <w:fldChar w:fldCharType="begin"/>
            </w:r>
            <w:r w:rsidR="00ED39F3">
              <w:rPr>
                <w:noProof/>
                <w:webHidden/>
              </w:rPr>
              <w:instrText xml:space="preserve"> PAGEREF _Toc192248236 \h </w:instrText>
            </w:r>
            <w:r w:rsidR="00ED39F3">
              <w:rPr>
                <w:noProof/>
                <w:webHidden/>
              </w:rPr>
            </w:r>
            <w:r w:rsidR="00ED39F3">
              <w:rPr>
                <w:noProof/>
                <w:webHidden/>
              </w:rPr>
              <w:fldChar w:fldCharType="separate"/>
            </w:r>
            <w:r w:rsidR="00ED39F3">
              <w:rPr>
                <w:noProof/>
                <w:webHidden/>
              </w:rPr>
              <w:t>3</w:t>
            </w:r>
            <w:r w:rsidR="00ED39F3">
              <w:rPr>
                <w:noProof/>
                <w:webHidden/>
              </w:rPr>
              <w:fldChar w:fldCharType="end"/>
            </w:r>
          </w:hyperlink>
        </w:p>
        <w:p w14:paraId="1B1B8D1F" w14:textId="29AAE983" w:rsidR="00ED39F3" w:rsidRDefault="00ED39F3">
          <w:pPr>
            <w:pStyle w:val="TOC1"/>
            <w:tabs>
              <w:tab w:val="right" w:leader="dot" w:pos="9017"/>
            </w:tabs>
            <w:rPr>
              <w:rFonts w:eastAsiaTheme="minorEastAsia"/>
              <w:noProof/>
              <w:sz w:val="24"/>
              <w:szCs w:val="24"/>
              <w:lang w:eastAsia="en-GB"/>
            </w:rPr>
          </w:pPr>
          <w:hyperlink w:anchor="_Toc192248237" w:history="1">
            <w:r w:rsidRPr="00A21813">
              <w:rPr>
                <w:rStyle w:val="Hyperlink"/>
                <w:rFonts w:ascii="Times New Roman" w:eastAsia="Times New Roman" w:hAnsi="Times New Roman" w:cs="Times New Roman"/>
                <w:b/>
                <w:bCs/>
                <w:noProof/>
                <w:kern w:val="0"/>
                <w14:ligatures w14:val="none"/>
              </w:rPr>
              <w:t>INTRODUCTION</w:t>
            </w:r>
            <w:r>
              <w:rPr>
                <w:noProof/>
                <w:webHidden/>
              </w:rPr>
              <w:tab/>
            </w:r>
            <w:r>
              <w:rPr>
                <w:noProof/>
                <w:webHidden/>
              </w:rPr>
              <w:fldChar w:fldCharType="begin"/>
            </w:r>
            <w:r>
              <w:rPr>
                <w:noProof/>
                <w:webHidden/>
              </w:rPr>
              <w:instrText xml:space="preserve"> PAGEREF _Toc192248237 \h </w:instrText>
            </w:r>
            <w:r>
              <w:rPr>
                <w:noProof/>
                <w:webHidden/>
              </w:rPr>
            </w:r>
            <w:r>
              <w:rPr>
                <w:noProof/>
                <w:webHidden/>
              </w:rPr>
              <w:fldChar w:fldCharType="separate"/>
            </w:r>
            <w:r>
              <w:rPr>
                <w:noProof/>
                <w:webHidden/>
              </w:rPr>
              <w:t>5</w:t>
            </w:r>
            <w:r>
              <w:rPr>
                <w:noProof/>
                <w:webHidden/>
              </w:rPr>
              <w:fldChar w:fldCharType="end"/>
            </w:r>
          </w:hyperlink>
        </w:p>
        <w:p w14:paraId="0B019A82" w14:textId="502244F3" w:rsidR="00ED39F3" w:rsidRDefault="00ED39F3">
          <w:pPr>
            <w:pStyle w:val="TOC1"/>
            <w:tabs>
              <w:tab w:val="right" w:leader="dot" w:pos="9017"/>
            </w:tabs>
            <w:rPr>
              <w:rFonts w:eastAsiaTheme="minorEastAsia"/>
              <w:noProof/>
              <w:sz w:val="24"/>
              <w:szCs w:val="24"/>
              <w:lang w:eastAsia="en-GB"/>
            </w:rPr>
          </w:pPr>
          <w:hyperlink w:anchor="_Toc192248238" w:history="1">
            <w:r w:rsidRPr="00A21813">
              <w:rPr>
                <w:rStyle w:val="Hyperlink"/>
                <w:rFonts w:ascii="Times New Roman" w:eastAsia="Times New Roman" w:hAnsi="Times New Roman" w:cs="Times New Roman"/>
                <w:b/>
                <w:bCs/>
                <w:noProof/>
                <w:kern w:val="0"/>
                <w14:ligatures w14:val="none"/>
              </w:rPr>
              <w:t>MAIN FINDINGS</w:t>
            </w:r>
            <w:r>
              <w:rPr>
                <w:noProof/>
                <w:webHidden/>
              </w:rPr>
              <w:tab/>
            </w:r>
            <w:r>
              <w:rPr>
                <w:noProof/>
                <w:webHidden/>
              </w:rPr>
              <w:fldChar w:fldCharType="begin"/>
            </w:r>
            <w:r>
              <w:rPr>
                <w:noProof/>
                <w:webHidden/>
              </w:rPr>
              <w:instrText xml:space="preserve"> PAGEREF _Toc192248238 \h </w:instrText>
            </w:r>
            <w:r>
              <w:rPr>
                <w:noProof/>
                <w:webHidden/>
              </w:rPr>
            </w:r>
            <w:r>
              <w:rPr>
                <w:noProof/>
                <w:webHidden/>
              </w:rPr>
              <w:fldChar w:fldCharType="separate"/>
            </w:r>
            <w:r>
              <w:rPr>
                <w:noProof/>
                <w:webHidden/>
              </w:rPr>
              <w:t>5</w:t>
            </w:r>
            <w:r>
              <w:rPr>
                <w:noProof/>
                <w:webHidden/>
              </w:rPr>
              <w:fldChar w:fldCharType="end"/>
            </w:r>
          </w:hyperlink>
        </w:p>
        <w:p w14:paraId="57912233" w14:textId="21B7C430" w:rsidR="00ED39F3" w:rsidRDefault="00ED39F3">
          <w:pPr>
            <w:pStyle w:val="TOC2"/>
            <w:tabs>
              <w:tab w:val="right" w:leader="dot" w:pos="9017"/>
            </w:tabs>
            <w:rPr>
              <w:rFonts w:eastAsiaTheme="minorEastAsia"/>
              <w:noProof/>
              <w:sz w:val="24"/>
              <w:szCs w:val="24"/>
              <w:lang w:eastAsia="en-GB"/>
            </w:rPr>
          </w:pPr>
          <w:hyperlink w:anchor="_Toc192248239" w:history="1">
            <w:r w:rsidRPr="00A21813">
              <w:rPr>
                <w:rStyle w:val="Hyperlink"/>
                <w:rFonts w:ascii="Times New Roman" w:eastAsia="Times New Roman" w:hAnsi="Times New Roman" w:cs="Times New Roman"/>
                <w:bCs/>
                <w:noProof/>
                <w:kern w:val="0"/>
                <w14:ligatures w14:val="none"/>
              </w:rPr>
              <w:t>3. 1. Overview of the Chosen Transport Mode</w:t>
            </w:r>
            <w:r>
              <w:rPr>
                <w:noProof/>
                <w:webHidden/>
              </w:rPr>
              <w:tab/>
            </w:r>
            <w:r>
              <w:rPr>
                <w:noProof/>
                <w:webHidden/>
              </w:rPr>
              <w:fldChar w:fldCharType="begin"/>
            </w:r>
            <w:r>
              <w:rPr>
                <w:noProof/>
                <w:webHidden/>
              </w:rPr>
              <w:instrText xml:space="preserve"> PAGEREF _Toc192248239 \h </w:instrText>
            </w:r>
            <w:r>
              <w:rPr>
                <w:noProof/>
                <w:webHidden/>
              </w:rPr>
            </w:r>
            <w:r>
              <w:rPr>
                <w:noProof/>
                <w:webHidden/>
              </w:rPr>
              <w:fldChar w:fldCharType="separate"/>
            </w:r>
            <w:r>
              <w:rPr>
                <w:noProof/>
                <w:webHidden/>
              </w:rPr>
              <w:t>5</w:t>
            </w:r>
            <w:r>
              <w:rPr>
                <w:noProof/>
                <w:webHidden/>
              </w:rPr>
              <w:fldChar w:fldCharType="end"/>
            </w:r>
          </w:hyperlink>
        </w:p>
        <w:p w14:paraId="75D9E879" w14:textId="138B5FB1" w:rsidR="00ED39F3" w:rsidRDefault="00ED39F3">
          <w:pPr>
            <w:pStyle w:val="TOC2"/>
            <w:tabs>
              <w:tab w:val="right" w:leader="dot" w:pos="9017"/>
            </w:tabs>
            <w:rPr>
              <w:rFonts w:eastAsiaTheme="minorEastAsia"/>
              <w:noProof/>
              <w:sz w:val="24"/>
              <w:szCs w:val="24"/>
              <w:lang w:eastAsia="en-GB"/>
            </w:rPr>
          </w:pPr>
          <w:hyperlink w:anchor="_Toc192248240" w:history="1">
            <w:r w:rsidRPr="00A21813">
              <w:rPr>
                <w:rStyle w:val="Hyperlink"/>
                <w:rFonts w:ascii="Times New Roman" w:eastAsia="Times New Roman" w:hAnsi="Times New Roman" w:cs="Times New Roman"/>
                <w:bCs/>
                <w:noProof/>
                <w:kern w:val="0"/>
                <w14:ligatures w14:val="none"/>
              </w:rPr>
              <w:t>3. 2. Environmental Damage</w:t>
            </w:r>
            <w:r>
              <w:rPr>
                <w:noProof/>
                <w:webHidden/>
              </w:rPr>
              <w:tab/>
            </w:r>
            <w:r>
              <w:rPr>
                <w:noProof/>
                <w:webHidden/>
              </w:rPr>
              <w:fldChar w:fldCharType="begin"/>
            </w:r>
            <w:r>
              <w:rPr>
                <w:noProof/>
                <w:webHidden/>
              </w:rPr>
              <w:instrText xml:space="preserve"> PAGEREF _Toc192248240 \h </w:instrText>
            </w:r>
            <w:r>
              <w:rPr>
                <w:noProof/>
                <w:webHidden/>
              </w:rPr>
            </w:r>
            <w:r>
              <w:rPr>
                <w:noProof/>
                <w:webHidden/>
              </w:rPr>
              <w:fldChar w:fldCharType="separate"/>
            </w:r>
            <w:r>
              <w:rPr>
                <w:noProof/>
                <w:webHidden/>
              </w:rPr>
              <w:t>6</w:t>
            </w:r>
            <w:r>
              <w:rPr>
                <w:noProof/>
                <w:webHidden/>
              </w:rPr>
              <w:fldChar w:fldCharType="end"/>
            </w:r>
          </w:hyperlink>
        </w:p>
        <w:p w14:paraId="43B86404" w14:textId="1A5D887B" w:rsidR="00ED39F3" w:rsidRDefault="00ED39F3">
          <w:pPr>
            <w:pStyle w:val="TOC2"/>
            <w:tabs>
              <w:tab w:val="right" w:leader="dot" w:pos="9017"/>
            </w:tabs>
            <w:rPr>
              <w:rFonts w:eastAsiaTheme="minorEastAsia"/>
              <w:noProof/>
              <w:sz w:val="24"/>
              <w:szCs w:val="24"/>
              <w:lang w:eastAsia="en-GB"/>
            </w:rPr>
          </w:pPr>
          <w:hyperlink w:anchor="_Toc192248241" w:history="1">
            <w:r w:rsidRPr="00A21813">
              <w:rPr>
                <w:rStyle w:val="Hyperlink"/>
                <w:rFonts w:ascii="Times New Roman" w:eastAsia="Times New Roman" w:hAnsi="Times New Roman" w:cs="Times New Roman"/>
                <w:bCs/>
                <w:noProof/>
                <w:kern w:val="0"/>
                <w14:ligatures w14:val="none"/>
              </w:rPr>
              <w:t>3. 3. Solutions to Address the Damage</w:t>
            </w:r>
            <w:r>
              <w:rPr>
                <w:noProof/>
                <w:webHidden/>
              </w:rPr>
              <w:tab/>
            </w:r>
            <w:r>
              <w:rPr>
                <w:noProof/>
                <w:webHidden/>
              </w:rPr>
              <w:fldChar w:fldCharType="begin"/>
            </w:r>
            <w:r>
              <w:rPr>
                <w:noProof/>
                <w:webHidden/>
              </w:rPr>
              <w:instrText xml:space="preserve"> PAGEREF _Toc192248241 \h </w:instrText>
            </w:r>
            <w:r>
              <w:rPr>
                <w:noProof/>
                <w:webHidden/>
              </w:rPr>
            </w:r>
            <w:r>
              <w:rPr>
                <w:noProof/>
                <w:webHidden/>
              </w:rPr>
              <w:fldChar w:fldCharType="separate"/>
            </w:r>
            <w:r>
              <w:rPr>
                <w:noProof/>
                <w:webHidden/>
              </w:rPr>
              <w:t>7</w:t>
            </w:r>
            <w:r>
              <w:rPr>
                <w:noProof/>
                <w:webHidden/>
              </w:rPr>
              <w:fldChar w:fldCharType="end"/>
            </w:r>
          </w:hyperlink>
        </w:p>
        <w:p w14:paraId="13E1C340" w14:textId="3CA87AA0" w:rsidR="00ED39F3" w:rsidRDefault="00ED39F3">
          <w:pPr>
            <w:pStyle w:val="TOC2"/>
            <w:tabs>
              <w:tab w:val="right" w:leader="dot" w:pos="9017"/>
            </w:tabs>
            <w:rPr>
              <w:rFonts w:eastAsiaTheme="minorEastAsia"/>
              <w:noProof/>
              <w:sz w:val="24"/>
              <w:szCs w:val="24"/>
              <w:lang w:eastAsia="en-GB"/>
            </w:rPr>
          </w:pPr>
          <w:hyperlink w:anchor="_Toc192248242" w:history="1">
            <w:r w:rsidRPr="00A21813">
              <w:rPr>
                <w:rStyle w:val="Hyperlink"/>
                <w:rFonts w:ascii="Times New Roman" w:eastAsia="Times New Roman" w:hAnsi="Times New Roman" w:cs="Times New Roman"/>
                <w:bCs/>
                <w:noProof/>
                <w:kern w:val="0"/>
                <w14:ligatures w14:val="none"/>
              </w:rPr>
              <w:t>3. 4. Feasibility and Benefits</w:t>
            </w:r>
            <w:r>
              <w:rPr>
                <w:noProof/>
                <w:webHidden/>
              </w:rPr>
              <w:tab/>
            </w:r>
            <w:r>
              <w:rPr>
                <w:noProof/>
                <w:webHidden/>
              </w:rPr>
              <w:fldChar w:fldCharType="begin"/>
            </w:r>
            <w:r>
              <w:rPr>
                <w:noProof/>
                <w:webHidden/>
              </w:rPr>
              <w:instrText xml:space="preserve"> PAGEREF _Toc192248242 \h </w:instrText>
            </w:r>
            <w:r>
              <w:rPr>
                <w:noProof/>
                <w:webHidden/>
              </w:rPr>
            </w:r>
            <w:r>
              <w:rPr>
                <w:noProof/>
                <w:webHidden/>
              </w:rPr>
              <w:fldChar w:fldCharType="separate"/>
            </w:r>
            <w:r>
              <w:rPr>
                <w:noProof/>
                <w:webHidden/>
              </w:rPr>
              <w:t>8</w:t>
            </w:r>
            <w:r>
              <w:rPr>
                <w:noProof/>
                <w:webHidden/>
              </w:rPr>
              <w:fldChar w:fldCharType="end"/>
            </w:r>
          </w:hyperlink>
        </w:p>
        <w:p w14:paraId="570C20E7" w14:textId="38CD4A93" w:rsidR="00ED39F3" w:rsidRDefault="00ED39F3">
          <w:pPr>
            <w:pStyle w:val="TOC1"/>
            <w:tabs>
              <w:tab w:val="right" w:leader="dot" w:pos="9017"/>
            </w:tabs>
            <w:rPr>
              <w:rFonts w:eastAsiaTheme="minorEastAsia"/>
              <w:noProof/>
              <w:sz w:val="24"/>
              <w:szCs w:val="24"/>
              <w:lang w:eastAsia="en-GB"/>
            </w:rPr>
          </w:pPr>
          <w:hyperlink w:anchor="_Toc192248243" w:history="1">
            <w:r w:rsidRPr="00A21813">
              <w:rPr>
                <w:rStyle w:val="Hyperlink"/>
                <w:rFonts w:ascii="Times New Roman" w:eastAsia="Times New Roman" w:hAnsi="Times New Roman" w:cs="Times New Roman"/>
                <w:b/>
                <w:bCs/>
                <w:noProof/>
                <w:kern w:val="0"/>
                <w14:ligatures w14:val="none"/>
              </w:rPr>
              <w:t>REFERENCE</w:t>
            </w:r>
            <w:r>
              <w:rPr>
                <w:noProof/>
                <w:webHidden/>
              </w:rPr>
              <w:tab/>
            </w:r>
            <w:r>
              <w:rPr>
                <w:noProof/>
                <w:webHidden/>
              </w:rPr>
              <w:fldChar w:fldCharType="begin"/>
            </w:r>
            <w:r>
              <w:rPr>
                <w:noProof/>
                <w:webHidden/>
              </w:rPr>
              <w:instrText xml:space="preserve"> PAGEREF _Toc192248243 \h </w:instrText>
            </w:r>
            <w:r>
              <w:rPr>
                <w:noProof/>
                <w:webHidden/>
              </w:rPr>
            </w:r>
            <w:r>
              <w:rPr>
                <w:noProof/>
                <w:webHidden/>
              </w:rPr>
              <w:fldChar w:fldCharType="separate"/>
            </w:r>
            <w:r>
              <w:rPr>
                <w:noProof/>
                <w:webHidden/>
              </w:rPr>
              <w:t>10</w:t>
            </w:r>
            <w:r>
              <w:rPr>
                <w:noProof/>
                <w:webHidden/>
              </w:rPr>
              <w:fldChar w:fldCharType="end"/>
            </w:r>
          </w:hyperlink>
        </w:p>
        <w:p w14:paraId="35F36329" w14:textId="07570FAB" w:rsidR="00AD09AF" w:rsidRPr="00AD09AF" w:rsidRDefault="00AD09AF" w:rsidP="00AD09AF">
          <w:pPr>
            <w:spacing w:after="200" w:line="360" w:lineRule="auto"/>
            <w:jc w:val="center"/>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fldChar w:fldCharType="end"/>
          </w:r>
        </w:p>
      </w:sdtContent>
    </w:sdt>
    <w:p w14:paraId="552FE074" w14:textId="77777777" w:rsidR="00AD09AF" w:rsidRPr="00AD09AF" w:rsidRDefault="00AD09AF" w:rsidP="00AD09AF">
      <w:pPr>
        <w:spacing w:after="200" w:line="360" w:lineRule="auto"/>
        <w:jc w:val="both"/>
        <w:rPr>
          <w:rFonts w:ascii="Times New Roman" w:eastAsia="Times New Roman" w:hAnsi="Times New Roman" w:cs="Times New Roman"/>
          <w:b/>
          <w:bCs/>
          <w:kern w:val="0"/>
          <w:sz w:val="24"/>
          <w:szCs w:val="24"/>
          <w14:ligatures w14:val="none"/>
        </w:rPr>
      </w:pPr>
      <w:r w:rsidRPr="00AD09AF">
        <w:rPr>
          <w:rFonts w:ascii="Times New Roman" w:eastAsia="Calibri" w:hAnsi="Times New Roman" w:cs="Times New Roman"/>
          <w:kern w:val="0"/>
          <w:sz w:val="24"/>
          <w:szCs w:val="24"/>
          <w14:ligatures w14:val="none"/>
        </w:rPr>
        <w:br w:type="page"/>
      </w:r>
    </w:p>
    <w:p w14:paraId="28C2AF2A" w14:textId="77777777" w:rsidR="00AD09AF" w:rsidRPr="00AD09AF" w:rsidRDefault="00AD09AF" w:rsidP="00AD09AF">
      <w:pPr>
        <w:keepNext/>
        <w:keepLines/>
        <w:spacing w:before="480" w:after="0" w:line="360" w:lineRule="auto"/>
        <w:jc w:val="both"/>
        <w:outlineLvl w:val="0"/>
        <w:rPr>
          <w:rFonts w:ascii="Times New Roman" w:eastAsia="Times New Roman" w:hAnsi="Times New Roman" w:cs="Times New Roman"/>
          <w:b/>
          <w:bCs/>
          <w:kern w:val="0"/>
          <w:sz w:val="24"/>
          <w:szCs w:val="24"/>
          <w14:ligatures w14:val="none"/>
        </w:rPr>
      </w:pPr>
      <w:bookmarkStart w:id="1" w:name="_Toc192248237"/>
      <w:r w:rsidRPr="00AD09AF">
        <w:rPr>
          <w:rFonts w:ascii="Times New Roman" w:eastAsia="Times New Roman" w:hAnsi="Times New Roman" w:cs="Times New Roman"/>
          <w:b/>
          <w:bCs/>
          <w:kern w:val="0"/>
          <w:sz w:val="24"/>
          <w:szCs w:val="24"/>
          <w14:ligatures w14:val="none"/>
        </w:rPr>
        <w:lastRenderedPageBreak/>
        <w:t>INTRODUCTION</w:t>
      </w:r>
      <w:bookmarkEnd w:id="1"/>
    </w:p>
    <w:p w14:paraId="117837F6" w14:textId="206840B3"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Hospitality T</w:t>
      </w:r>
      <w:r w:rsidR="00786424">
        <w:rPr>
          <w:rFonts w:ascii="Times New Roman" w:eastAsia="Calibri" w:hAnsi="Times New Roman" w:cs="Times New Roman"/>
          <w:kern w:val="0"/>
          <w:sz w:val="24"/>
          <w:szCs w:val="24"/>
          <w14:ligatures w14:val="none"/>
        </w:rPr>
        <w:t xml:space="preserve">ransport </w:t>
      </w:r>
      <w:r w:rsidRPr="00AD09AF">
        <w:rPr>
          <w:rFonts w:ascii="Times New Roman" w:eastAsia="Calibri" w:hAnsi="Times New Roman" w:cs="Times New Roman"/>
          <w:kern w:val="0"/>
          <w:sz w:val="24"/>
          <w:szCs w:val="24"/>
          <w14:ligatures w14:val="none"/>
        </w:rPr>
        <w:t xml:space="preserve">is the </w:t>
      </w:r>
      <w:r w:rsidR="00786424">
        <w:rPr>
          <w:rFonts w:ascii="Times New Roman" w:eastAsia="Calibri" w:hAnsi="Times New Roman" w:cs="Times New Roman"/>
          <w:kern w:val="0"/>
          <w:sz w:val="24"/>
          <w:szCs w:val="24"/>
          <w14:ligatures w14:val="none"/>
        </w:rPr>
        <w:t>way of moving guests</w:t>
      </w:r>
      <w:r w:rsidRPr="00AD09AF">
        <w:rPr>
          <w:rFonts w:ascii="Times New Roman" w:eastAsia="Calibri" w:hAnsi="Times New Roman" w:cs="Times New Roman"/>
          <w:kern w:val="0"/>
          <w:sz w:val="24"/>
          <w:szCs w:val="24"/>
          <w14:ligatures w14:val="none"/>
        </w:rPr>
        <w:t xml:space="preserve"> and service operations in the hospitality industry</w:t>
      </w:r>
      <w:r w:rsidR="00786424">
        <w:rPr>
          <w:rFonts w:ascii="Times New Roman" w:eastAsia="Calibri" w:hAnsi="Times New Roman" w:cs="Times New Roman"/>
          <w:kern w:val="0"/>
          <w:sz w:val="24"/>
          <w:szCs w:val="24"/>
          <w14:ligatures w14:val="none"/>
        </w:rPr>
        <w:t xml:space="preserve">, ranging </w:t>
      </w:r>
      <w:r w:rsidRPr="00AD09AF">
        <w:rPr>
          <w:rFonts w:ascii="Times New Roman" w:eastAsia="Calibri" w:hAnsi="Times New Roman" w:cs="Times New Roman"/>
          <w:kern w:val="0"/>
          <w:sz w:val="24"/>
          <w:szCs w:val="24"/>
          <w14:ligatures w14:val="none"/>
        </w:rPr>
        <w:t xml:space="preserve">from a single vehicle, taxi, </w:t>
      </w:r>
      <w:r w:rsidR="00786424">
        <w:rPr>
          <w:rFonts w:ascii="Times New Roman" w:eastAsia="Calibri" w:hAnsi="Times New Roman" w:cs="Times New Roman"/>
          <w:kern w:val="0"/>
          <w:sz w:val="24"/>
          <w:szCs w:val="24"/>
          <w14:ligatures w14:val="none"/>
        </w:rPr>
        <w:t xml:space="preserve">or </w:t>
      </w:r>
      <w:r w:rsidRPr="00AD09AF">
        <w:rPr>
          <w:rFonts w:ascii="Times New Roman" w:eastAsia="Calibri" w:hAnsi="Times New Roman" w:cs="Times New Roman"/>
          <w:kern w:val="0"/>
          <w:sz w:val="24"/>
          <w:szCs w:val="24"/>
          <w14:ligatures w14:val="none"/>
        </w:rPr>
        <w:t xml:space="preserve">cruise ship up to flights between </w:t>
      </w:r>
      <w:r w:rsidR="00786424">
        <w:rPr>
          <w:rFonts w:ascii="Times New Roman" w:eastAsia="Calibri" w:hAnsi="Times New Roman" w:cs="Times New Roman"/>
          <w:kern w:val="0"/>
          <w:sz w:val="24"/>
          <w:szCs w:val="24"/>
          <w14:ligatures w14:val="none"/>
        </w:rPr>
        <w:t>different destinations</w:t>
      </w:r>
      <w:r w:rsidRPr="00AD09AF">
        <w:rPr>
          <w:rFonts w:ascii="Times New Roman" w:eastAsia="Calibri" w:hAnsi="Times New Roman" w:cs="Times New Roman"/>
          <w:kern w:val="0"/>
          <w:sz w:val="24"/>
          <w:szCs w:val="24"/>
          <w14:ligatures w14:val="none"/>
        </w:rPr>
        <w:t xml:space="preserve">, with the </w:t>
      </w:r>
      <w:r w:rsidR="006E51B0" w:rsidRPr="00AD09AF">
        <w:rPr>
          <w:rFonts w:ascii="Times New Roman" w:eastAsia="Calibri" w:hAnsi="Times New Roman" w:cs="Times New Roman"/>
          <w:kern w:val="0"/>
          <w:sz w:val="24"/>
          <w:szCs w:val="24"/>
          <w14:ligatures w14:val="none"/>
        </w:rPr>
        <w:t>last</w:t>
      </w:r>
      <w:r w:rsidR="006E51B0">
        <w:rPr>
          <w:rFonts w:ascii="Times New Roman" w:eastAsia="Calibri" w:hAnsi="Times New Roman" w:cs="Times New Roman"/>
          <w:kern w:val="0"/>
          <w:sz w:val="24"/>
          <w:szCs w:val="24"/>
          <w14:ligatures w14:val="none"/>
        </w:rPr>
        <w:t xml:space="preserve"> being</w:t>
      </w:r>
      <w:r w:rsidRPr="00AD09AF">
        <w:rPr>
          <w:rFonts w:ascii="Times New Roman" w:eastAsia="Calibri" w:hAnsi="Times New Roman" w:cs="Times New Roman"/>
          <w:kern w:val="0"/>
          <w:sz w:val="24"/>
          <w:szCs w:val="24"/>
          <w14:ligatures w14:val="none"/>
        </w:rPr>
        <w:t xml:space="preserve"> </w:t>
      </w:r>
      <w:r w:rsidR="006E51B0">
        <w:rPr>
          <w:rFonts w:ascii="Times New Roman" w:eastAsia="Calibri" w:hAnsi="Times New Roman" w:cs="Times New Roman"/>
          <w:kern w:val="0"/>
          <w:sz w:val="24"/>
          <w:szCs w:val="24"/>
          <w14:ligatures w14:val="none"/>
        </w:rPr>
        <w:t>the</w:t>
      </w:r>
      <w:r w:rsidRPr="00AD09AF">
        <w:rPr>
          <w:rFonts w:ascii="Times New Roman" w:eastAsia="Calibri" w:hAnsi="Times New Roman" w:cs="Times New Roman"/>
          <w:kern w:val="0"/>
          <w:sz w:val="24"/>
          <w:szCs w:val="24"/>
          <w14:ligatures w14:val="none"/>
        </w:rPr>
        <w:t xml:space="preserve"> most serious type </w:t>
      </w:r>
      <w:r w:rsidR="006E51B0">
        <w:rPr>
          <w:rFonts w:ascii="Times New Roman" w:eastAsia="Calibri" w:hAnsi="Times New Roman" w:cs="Times New Roman"/>
          <w:kern w:val="0"/>
          <w:sz w:val="24"/>
          <w:szCs w:val="24"/>
          <w14:ligatures w14:val="none"/>
        </w:rPr>
        <w:t xml:space="preserve">of transport </w:t>
      </w:r>
      <w:r w:rsidRPr="00AD09AF">
        <w:rPr>
          <w:rFonts w:ascii="Times New Roman" w:eastAsia="Calibri" w:hAnsi="Times New Roman" w:cs="Times New Roman"/>
          <w:kern w:val="0"/>
          <w:sz w:val="24"/>
          <w:szCs w:val="24"/>
          <w14:ligatures w14:val="none"/>
        </w:rPr>
        <w:t>(</w:t>
      </w:r>
      <w:proofErr w:type="spellStart"/>
      <w:r w:rsidRPr="00AD09AF">
        <w:rPr>
          <w:rFonts w:ascii="Times New Roman" w:eastAsia="Calibri" w:hAnsi="Times New Roman" w:cs="Times New Roman"/>
          <w:kern w:val="0"/>
          <w:sz w:val="24"/>
          <w:szCs w:val="24"/>
          <w14:ligatures w14:val="none"/>
        </w:rPr>
        <w:t>Doborjeh</w:t>
      </w:r>
      <w:proofErr w:type="spellEnd"/>
      <w:r w:rsidRPr="00AD09AF">
        <w:rPr>
          <w:rFonts w:ascii="Times New Roman" w:eastAsia="Calibri" w:hAnsi="Times New Roman" w:cs="Times New Roman"/>
          <w:kern w:val="0"/>
          <w:sz w:val="24"/>
          <w:szCs w:val="24"/>
          <w14:ligatures w14:val="none"/>
        </w:rPr>
        <w:t xml:space="preserve">, 2022). Air travel is the only means of travel for global tourism and business/leisure travel, and the air travel industry is </w:t>
      </w:r>
      <w:r w:rsidR="006E51B0">
        <w:rPr>
          <w:rFonts w:ascii="Times New Roman" w:eastAsia="Calibri" w:hAnsi="Times New Roman" w:cs="Times New Roman"/>
          <w:kern w:val="0"/>
          <w:sz w:val="24"/>
          <w:szCs w:val="24"/>
          <w14:ligatures w14:val="none"/>
        </w:rPr>
        <w:t>one of the main</w:t>
      </w:r>
      <w:r w:rsidRPr="00AD09AF">
        <w:rPr>
          <w:rFonts w:ascii="Times New Roman" w:eastAsia="Calibri" w:hAnsi="Times New Roman" w:cs="Times New Roman"/>
          <w:kern w:val="0"/>
          <w:sz w:val="24"/>
          <w:szCs w:val="24"/>
          <w14:ligatures w14:val="none"/>
        </w:rPr>
        <w:t xml:space="preserve"> </w:t>
      </w:r>
      <w:r w:rsidR="006E51B0">
        <w:rPr>
          <w:rFonts w:ascii="Times New Roman" w:eastAsia="Calibri" w:hAnsi="Times New Roman" w:cs="Times New Roman"/>
          <w:kern w:val="0"/>
          <w:sz w:val="24"/>
          <w:szCs w:val="24"/>
          <w14:ligatures w14:val="none"/>
        </w:rPr>
        <w:t xml:space="preserve">parts </w:t>
      </w:r>
      <w:r w:rsidRPr="00AD09AF">
        <w:rPr>
          <w:rFonts w:ascii="Times New Roman" w:eastAsia="Calibri" w:hAnsi="Times New Roman" w:cs="Times New Roman"/>
          <w:kern w:val="0"/>
          <w:sz w:val="24"/>
          <w:szCs w:val="24"/>
          <w14:ligatures w14:val="none"/>
        </w:rPr>
        <w:t xml:space="preserve">of this global network. </w:t>
      </w:r>
      <w:r w:rsidR="006E51B0" w:rsidRPr="006E51B0">
        <w:rPr>
          <w:rFonts w:ascii="Times New Roman" w:eastAsia="Calibri" w:hAnsi="Times New Roman" w:cs="Times New Roman"/>
          <w:kern w:val="0"/>
          <w:sz w:val="24"/>
          <w:szCs w:val="24"/>
          <w14:ligatures w14:val="none"/>
        </w:rPr>
        <w:t xml:space="preserve">Air travel remains one of the least </w:t>
      </w:r>
      <w:r w:rsidR="006E51B0">
        <w:rPr>
          <w:rFonts w:ascii="Times New Roman" w:eastAsia="Calibri" w:hAnsi="Times New Roman" w:cs="Times New Roman"/>
          <w:kern w:val="0"/>
          <w:sz w:val="24"/>
          <w:szCs w:val="24"/>
          <w14:ligatures w14:val="none"/>
        </w:rPr>
        <w:t>used</w:t>
      </w:r>
      <w:r w:rsidR="006E51B0" w:rsidRPr="006E51B0">
        <w:rPr>
          <w:rFonts w:ascii="Times New Roman" w:eastAsia="Calibri" w:hAnsi="Times New Roman" w:cs="Times New Roman"/>
          <w:kern w:val="0"/>
          <w:sz w:val="24"/>
          <w:szCs w:val="24"/>
          <w14:ligatures w14:val="none"/>
        </w:rPr>
        <w:t xml:space="preserve"> transport modes for certain routes; however, it serves as an essential means of reaching both long-distance commercial hubs and remote tourist destinations, particularly when alternative modes of transport are either impractical or unavailable.</w:t>
      </w:r>
      <w:r w:rsidR="006E51B0">
        <w:rPr>
          <w:rFonts w:ascii="Times New Roman" w:eastAsia="Calibri" w:hAnsi="Times New Roman" w:cs="Times New Roman"/>
          <w:kern w:val="0"/>
          <w:sz w:val="24"/>
          <w:szCs w:val="24"/>
          <w14:ligatures w14:val="none"/>
        </w:rPr>
        <w:t xml:space="preserve"> </w:t>
      </w:r>
      <w:r w:rsidRPr="00AD09AF">
        <w:rPr>
          <w:rFonts w:ascii="Times New Roman" w:eastAsia="Calibri" w:hAnsi="Times New Roman" w:cs="Times New Roman"/>
          <w:kern w:val="0"/>
          <w:sz w:val="24"/>
          <w:szCs w:val="24"/>
          <w14:ligatures w14:val="none"/>
        </w:rPr>
        <w:t xml:space="preserve">Air travel has moved millions of passengers </w:t>
      </w:r>
      <w:r w:rsidR="006E51B0">
        <w:rPr>
          <w:rFonts w:ascii="Times New Roman" w:eastAsia="Calibri" w:hAnsi="Times New Roman" w:cs="Times New Roman"/>
          <w:kern w:val="0"/>
          <w:sz w:val="24"/>
          <w:szCs w:val="24"/>
          <w14:ligatures w14:val="none"/>
        </w:rPr>
        <w:t>annually</w:t>
      </w:r>
      <w:r w:rsidRPr="00AD09AF">
        <w:rPr>
          <w:rFonts w:ascii="Times New Roman" w:eastAsia="Calibri" w:hAnsi="Times New Roman" w:cs="Times New Roman"/>
          <w:kern w:val="0"/>
          <w:sz w:val="24"/>
          <w:szCs w:val="24"/>
          <w14:ligatures w14:val="none"/>
        </w:rPr>
        <w:t xml:space="preserve"> and functions as the engine of the worldwide travel industry. The air travel industry, as measured by the International Air Transport Association (IATA), carried about 4.500 million passengers in 2019</w:t>
      </w:r>
      <w:r w:rsidR="006E51B0">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this figure continues to increase (Gossling, 2023). </w:t>
      </w:r>
    </w:p>
    <w:p w14:paraId="4C079369" w14:textId="06457C6B"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This is one </w:t>
      </w:r>
      <w:r w:rsidR="006E51B0">
        <w:rPr>
          <w:rFonts w:ascii="Times New Roman" w:eastAsia="Calibri" w:hAnsi="Times New Roman" w:cs="Times New Roman"/>
          <w:kern w:val="0"/>
          <w:sz w:val="24"/>
          <w:szCs w:val="24"/>
          <w14:ligatures w14:val="none"/>
        </w:rPr>
        <w:t xml:space="preserve">of the </w:t>
      </w:r>
      <w:r w:rsidRPr="00AD09AF">
        <w:rPr>
          <w:rFonts w:ascii="Times New Roman" w:eastAsia="Calibri" w:hAnsi="Times New Roman" w:cs="Times New Roman"/>
          <w:kern w:val="0"/>
          <w:sz w:val="24"/>
          <w:szCs w:val="24"/>
          <w14:ligatures w14:val="none"/>
        </w:rPr>
        <w:t xml:space="preserve">contributing </w:t>
      </w:r>
      <w:r w:rsidR="006E51B0">
        <w:rPr>
          <w:rFonts w:ascii="Times New Roman" w:eastAsia="Calibri" w:hAnsi="Times New Roman" w:cs="Times New Roman"/>
          <w:kern w:val="0"/>
          <w:sz w:val="24"/>
          <w:szCs w:val="24"/>
          <w14:ligatures w14:val="none"/>
        </w:rPr>
        <w:t>factors</w:t>
      </w:r>
      <w:r w:rsidRPr="00AD09AF">
        <w:rPr>
          <w:rFonts w:ascii="Times New Roman" w:eastAsia="Calibri" w:hAnsi="Times New Roman" w:cs="Times New Roman"/>
          <w:kern w:val="0"/>
          <w:sz w:val="24"/>
          <w:szCs w:val="24"/>
          <w14:ligatures w14:val="none"/>
        </w:rPr>
        <w:t xml:space="preserve"> leading to CO2 global human activities emissions to the extent of 2-3% but mainly </w:t>
      </w:r>
      <w:r w:rsidR="0013461A">
        <w:rPr>
          <w:rFonts w:ascii="Times New Roman" w:eastAsia="Calibri" w:hAnsi="Times New Roman" w:cs="Times New Roman"/>
          <w:kern w:val="0"/>
          <w:sz w:val="24"/>
          <w:szCs w:val="24"/>
          <w14:ligatures w14:val="none"/>
        </w:rPr>
        <w:t>fossil fuels</w:t>
      </w:r>
      <w:r w:rsidRPr="00AD09AF">
        <w:rPr>
          <w:rFonts w:ascii="Times New Roman" w:eastAsia="Calibri" w:hAnsi="Times New Roman" w:cs="Times New Roman"/>
          <w:kern w:val="0"/>
          <w:sz w:val="24"/>
          <w:szCs w:val="24"/>
          <w14:ligatures w14:val="none"/>
        </w:rPr>
        <w:t xml:space="preserve"> - kerosene burning in commercial </w:t>
      </w:r>
      <w:r w:rsidR="006E51B0">
        <w:rPr>
          <w:rFonts w:ascii="Times New Roman" w:eastAsia="Calibri" w:hAnsi="Times New Roman" w:cs="Times New Roman"/>
          <w:kern w:val="0"/>
          <w:sz w:val="24"/>
          <w:szCs w:val="24"/>
          <w14:ligatures w14:val="none"/>
        </w:rPr>
        <w:t>a</w:t>
      </w:r>
      <w:r w:rsidR="0013461A">
        <w:rPr>
          <w:rFonts w:ascii="Times New Roman" w:eastAsia="Calibri" w:hAnsi="Times New Roman" w:cs="Times New Roman"/>
          <w:kern w:val="0"/>
          <w:sz w:val="24"/>
          <w:szCs w:val="24"/>
          <w14:ligatures w14:val="none"/>
        </w:rPr>
        <w:t>eroplane</w:t>
      </w:r>
      <w:r w:rsidRPr="00AD09AF">
        <w:rPr>
          <w:rFonts w:ascii="Times New Roman" w:eastAsia="Calibri" w:hAnsi="Times New Roman" w:cs="Times New Roman"/>
          <w:kern w:val="0"/>
          <w:sz w:val="24"/>
          <w:szCs w:val="24"/>
          <w14:ligatures w14:val="none"/>
        </w:rPr>
        <w:t xml:space="preserve">s. With the increasing expansion of the hospitality industry, the environmental impact of air transport will also expand. In this paper, environmental pollution </w:t>
      </w:r>
      <w:r w:rsidR="006E51B0">
        <w:rPr>
          <w:rFonts w:ascii="Times New Roman" w:eastAsia="Calibri" w:hAnsi="Times New Roman" w:cs="Times New Roman"/>
          <w:kern w:val="0"/>
          <w:sz w:val="24"/>
          <w:szCs w:val="24"/>
          <w14:ligatures w14:val="none"/>
        </w:rPr>
        <w:t>from</w:t>
      </w:r>
      <w:r w:rsidRPr="00AD09AF">
        <w:rPr>
          <w:rFonts w:ascii="Times New Roman" w:eastAsia="Calibri" w:hAnsi="Times New Roman" w:cs="Times New Roman"/>
          <w:kern w:val="0"/>
          <w:sz w:val="24"/>
          <w:szCs w:val="24"/>
          <w14:ligatures w14:val="none"/>
        </w:rPr>
        <w:t xml:space="preserve"> air travel and what can </w:t>
      </w:r>
      <w:proofErr w:type="gramStart"/>
      <w:r w:rsidRPr="00AD09AF">
        <w:rPr>
          <w:rFonts w:ascii="Times New Roman" w:eastAsia="Calibri" w:hAnsi="Times New Roman" w:cs="Times New Roman"/>
          <w:kern w:val="0"/>
          <w:sz w:val="24"/>
          <w:szCs w:val="24"/>
          <w14:ligatures w14:val="none"/>
        </w:rPr>
        <w:t>be done</w:t>
      </w:r>
      <w:proofErr w:type="gramEnd"/>
      <w:r w:rsidRPr="00AD09AF">
        <w:rPr>
          <w:rFonts w:ascii="Times New Roman" w:eastAsia="Calibri" w:hAnsi="Times New Roman" w:cs="Times New Roman"/>
          <w:kern w:val="0"/>
          <w:sz w:val="24"/>
          <w:szCs w:val="24"/>
          <w14:ligatures w14:val="none"/>
        </w:rPr>
        <w:t xml:space="preserve"> about it will be presented, along with measures to reduce the environmental impact of air travel on the hospitality </w:t>
      </w:r>
      <w:r w:rsidR="006E51B0">
        <w:rPr>
          <w:rFonts w:ascii="Times New Roman" w:eastAsia="Calibri" w:hAnsi="Times New Roman" w:cs="Times New Roman"/>
          <w:kern w:val="0"/>
          <w:sz w:val="24"/>
          <w:szCs w:val="24"/>
          <w14:ligatures w14:val="none"/>
        </w:rPr>
        <w:t>industry</w:t>
      </w:r>
      <w:r w:rsidRPr="00AD09AF">
        <w:rPr>
          <w:rFonts w:ascii="Times New Roman" w:eastAsia="Calibri" w:hAnsi="Times New Roman" w:cs="Times New Roman"/>
          <w:kern w:val="0"/>
          <w:sz w:val="24"/>
          <w:szCs w:val="24"/>
          <w14:ligatures w14:val="none"/>
        </w:rPr>
        <w:t xml:space="preserve"> (Tian, 2021). The output will also produce </w:t>
      </w:r>
      <w:r w:rsidR="006E51B0" w:rsidRPr="00AD09AF">
        <w:rPr>
          <w:rFonts w:ascii="Times New Roman" w:eastAsia="Calibri" w:hAnsi="Times New Roman" w:cs="Times New Roman"/>
          <w:kern w:val="0"/>
          <w:sz w:val="24"/>
          <w:szCs w:val="24"/>
          <w14:ligatures w14:val="none"/>
        </w:rPr>
        <w:t>responses</w:t>
      </w:r>
      <w:r w:rsidRPr="00AD09AF">
        <w:rPr>
          <w:rFonts w:ascii="Times New Roman" w:eastAsia="Calibri" w:hAnsi="Times New Roman" w:cs="Times New Roman"/>
          <w:kern w:val="0"/>
          <w:sz w:val="24"/>
          <w:szCs w:val="24"/>
          <w14:ligatures w14:val="none"/>
        </w:rPr>
        <w:t xml:space="preserve"> on how industry stakeholder groups can implement sustainability (</w:t>
      </w:r>
      <w:proofErr w:type="spellStart"/>
      <w:r w:rsidRPr="00AD09AF">
        <w:rPr>
          <w:rFonts w:ascii="Times New Roman" w:eastAsia="Calibri" w:hAnsi="Times New Roman" w:cs="Times New Roman"/>
          <w:kern w:val="0"/>
          <w:sz w:val="24"/>
          <w:szCs w:val="24"/>
          <w14:ligatures w14:val="none"/>
        </w:rPr>
        <w:t>Plyushteva</w:t>
      </w:r>
      <w:proofErr w:type="spellEnd"/>
      <w:r w:rsidRPr="00AD09AF">
        <w:rPr>
          <w:rFonts w:ascii="Times New Roman" w:eastAsia="Calibri" w:hAnsi="Times New Roman" w:cs="Times New Roman"/>
          <w:kern w:val="0"/>
          <w:sz w:val="24"/>
          <w:szCs w:val="24"/>
          <w14:ligatures w14:val="none"/>
        </w:rPr>
        <w:t xml:space="preserve">, 2021). </w:t>
      </w:r>
    </w:p>
    <w:p w14:paraId="59AF0214" w14:textId="77777777" w:rsidR="00AD09AF" w:rsidRPr="00AD09AF" w:rsidRDefault="00AD09AF" w:rsidP="00AD09AF">
      <w:pPr>
        <w:keepNext/>
        <w:keepLines/>
        <w:spacing w:before="480" w:after="0" w:line="360" w:lineRule="auto"/>
        <w:jc w:val="both"/>
        <w:outlineLvl w:val="0"/>
        <w:rPr>
          <w:rFonts w:ascii="Times New Roman" w:eastAsia="Times New Roman" w:hAnsi="Times New Roman" w:cs="Times New Roman"/>
          <w:b/>
          <w:bCs/>
          <w:kern w:val="0"/>
          <w:sz w:val="24"/>
          <w:szCs w:val="24"/>
          <w14:ligatures w14:val="none"/>
        </w:rPr>
      </w:pPr>
      <w:bookmarkStart w:id="2" w:name="_Toc192248238"/>
      <w:r w:rsidRPr="00AD09AF">
        <w:rPr>
          <w:rFonts w:ascii="Times New Roman" w:eastAsia="Times New Roman" w:hAnsi="Times New Roman" w:cs="Times New Roman"/>
          <w:b/>
          <w:bCs/>
          <w:kern w:val="0"/>
          <w:sz w:val="24"/>
          <w:szCs w:val="24"/>
          <w14:ligatures w14:val="none"/>
        </w:rPr>
        <w:t>MAIN FINDINGS</w:t>
      </w:r>
      <w:bookmarkEnd w:id="2"/>
    </w:p>
    <w:p w14:paraId="29EF986D" w14:textId="77777777" w:rsidR="00AD09AF" w:rsidRPr="00AD09AF" w:rsidRDefault="00AD09AF" w:rsidP="00AD09AF">
      <w:pPr>
        <w:keepNext/>
        <w:keepLines/>
        <w:spacing w:before="200" w:after="0" w:line="360" w:lineRule="auto"/>
        <w:jc w:val="both"/>
        <w:outlineLvl w:val="1"/>
        <w:rPr>
          <w:rFonts w:ascii="Times New Roman" w:eastAsia="Times New Roman" w:hAnsi="Times New Roman" w:cs="Times New Roman"/>
          <w:bCs/>
          <w:kern w:val="0"/>
          <w:sz w:val="24"/>
          <w:szCs w:val="24"/>
          <w:u w:val="single"/>
          <w14:ligatures w14:val="none"/>
        </w:rPr>
      </w:pPr>
      <w:bookmarkStart w:id="3" w:name="_Toc192248239"/>
      <w:r w:rsidRPr="00AD09AF">
        <w:rPr>
          <w:rFonts w:ascii="Times New Roman" w:eastAsia="Times New Roman" w:hAnsi="Times New Roman" w:cs="Times New Roman"/>
          <w:bCs/>
          <w:kern w:val="0"/>
          <w:sz w:val="24"/>
          <w:szCs w:val="24"/>
          <w:u w:val="single"/>
          <w14:ligatures w14:val="none"/>
        </w:rPr>
        <w:t>3. 1. Overview of the Chosen Transport Mode</w:t>
      </w:r>
      <w:bookmarkEnd w:id="3"/>
      <w:r w:rsidRPr="00AD09AF">
        <w:rPr>
          <w:rFonts w:ascii="Times New Roman" w:eastAsia="Times New Roman" w:hAnsi="Times New Roman" w:cs="Times New Roman"/>
          <w:bCs/>
          <w:kern w:val="0"/>
          <w:sz w:val="24"/>
          <w:szCs w:val="24"/>
          <w:u w:val="single"/>
          <w14:ligatures w14:val="none"/>
        </w:rPr>
        <w:t xml:space="preserve"> </w:t>
      </w:r>
    </w:p>
    <w:p w14:paraId="00365A50" w14:textId="6CF32BB3" w:rsidR="00AD09AF" w:rsidRPr="00AD09AF" w:rsidRDefault="006E51B0" w:rsidP="00AD09AF">
      <w:pPr>
        <w:spacing w:after="200" w:line="360" w:lineRule="auto"/>
        <w:jc w:val="both"/>
        <w:rPr>
          <w:rFonts w:ascii="Times New Roman" w:eastAsia="Calibri" w:hAnsi="Times New Roman" w:cs="Times New Roman"/>
          <w:kern w:val="0"/>
          <w:sz w:val="24"/>
          <w:szCs w:val="24"/>
          <w14:ligatures w14:val="none"/>
        </w:rPr>
      </w:pPr>
      <w:r w:rsidRPr="006E51B0">
        <w:rPr>
          <w:rFonts w:ascii="Times New Roman" w:eastAsia="Calibri" w:hAnsi="Times New Roman" w:cs="Times New Roman"/>
          <w:kern w:val="0"/>
          <w:sz w:val="24"/>
          <w:szCs w:val="24"/>
          <w14:ligatures w14:val="none"/>
        </w:rPr>
        <w:t xml:space="preserve">Air travel is </w:t>
      </w:r>
      <w:proofErr w:type="gramStart"/>
      <w:r w:rsidRPr="006E51B0">
        <w:rPr>
          <w:rFonts w:ascii="Times New Roman" w:eastAsia="Calibri" w:hAnsi="Times New Roman" w:cs="Times New Roman"/>
          <w:kern w:val="0"/>
          <w:sz w:val="24"/>
          <w:szCs w:val="24"/>
          <w14:ligatures w14:val="none"/>
        </w:rPr>
        <w:t>definitely</w:t>
      </w:r>
      <w:r w:rsidRPr="006E51B0">
        <w:rPr>
          <w:rFonts w:ascii="Times New Roman" w:eastAsia="Calibri" w:hAnsi="Times New Roman" w:cs="Times New Roman"/>
          <w:kern w:val="0"/>
          <w:sz w:val="24"/>
          <w:szCs w:val="24"/>
          <w14:ligatures w14:val="none"/>
        </w:rPr>
        <w:t xml:space="preserve"> one</w:t>
      </w:r>
      <w:proofErr w:type="gramEnd"/>
      <w:r w:rsidRPr="006E51B0">
        <w:rPr>
          <w:rFonts w:ascii="Times New Roman" w:eastAsia="Calibri" w:hAnsi="Times New Roman" w:cs="Times New Roman"/>
          <w:kern w:val="0"/>
          <w:sz w:val="24"/>
          <w:szCs w:val="24"/>
          <w14:ligatures w14:val="none"/>
        </w:rPr>
        <w:t xml:space="preserve"> of the most </w:t>
      </w:r>
      <w:r w:rsidRPr="006E51B0">
        <w:rPr>
          <w:rFonts w:ascii="Times New Roman" w:eastAsia="Calibri" w:hAnsi="Times New Roman" w:cs="Times New Roman"/>
          <w:kern w:val="0"/>
          <w:sz w:val="24"/>
          <w:szCs w:val="24"/>
          <w14:ligatures w14:val="none"/>
        </w:rPr>
        <w:t>important</w:t>
      </w:r>
      <w:r w:rsidRPr="006E51B0">
        <w:rPr>
          <w:rFonts w:ascii="Times New Roman" w:eastAsia="Calibri" w:hAnsi="Times New Roman" w:cs="Times New Roman"/>
          <w:kern w:val="0"/>
          <w:sz w:val="24"/>
          <w:szCs w:val="24"/>
          <w14:ligatures w14:val="none"/>
        </w:rPr>
        <w:t xml:space="preserve"> modes of transport, playing a central role in the hotel and hospitality industry.</w:t>
      </w:r>
      <w:r>
        <w:rPr>
          <w:rFonts w:ascii="Times New Roman" w:eastAsia="Calibri" w:hAnsi="Times New Roman" w:cs="Times New Roman"/>
          <w:kern w:val="0"/>
          <w:sz w:val="24"/>
          <w:szCs w:val="24"/>
          <w14:ligatures w14:val="none"/>
        </w:rPr>
        <w:t xml:space="preserve"> </w:t>
      </w:r>
      <w:r w:rsidR="00AD09AF" w:rsidRPr="00AD09AF">
        <w:rPr>
          <w:rFonts w:ascii="Times New Roman" w:eastAsia="Calibri" w:hAnsi="Times New Roman" w:cs="Times New Roman"/>
          <w:kern w:val="0"/>
          <w:sz w:val="24"/>
          <w:szCs w:val="24"/>
          <w14:ligatures w14:val="none"/>
        </w:rPr>
        <w:t xml:space="preserve">It is a tie with nations, at </w:t>
      </w:r>
      <w:r>
        <w:rPr>
          <w:rFonts w:ascii="Times New Roman" w:eastAsia="Calibri" w:hAnsi="Times New Roman" w:cs="Times New Roman"/>
          <w:kern w:val="0"/>
          <w:sz w:val="24"/>
          <w:szCs w:val="24"/>
          <w14:ligatures w14:val="none"/>
        </w:rPr>
        <w:t xml:space="preserve">the </w:t>
      </w:r>
      <w:r w:rsidR="00AD09AF" w:rsidRPr="00AD09AF">
        <w:rPr>
          <w:rFonts w:ascii="Times New Roman" w:eastAsia="Calibri" w:hAnsi="Times New Roman" w:cs="Times New Roman"/>
          <w:kern w:val="0"/>
          <w:sz w:val="24"/>
          <w:szCs w:val="24"/>
          <w14:ligatures w14:val="none"/>
        </w:rPr>
        <w:t>residential level, those who are in the relaxation</w:t>
      </w:r>
      <w:r w:rsidR="00D07C5C">
        <w:rPr>
          <w:rFonts w:ascii="Times New Roman" w:eastAsia="Calibri" w:hAnsi="Times New Roman" w:cs="Times New Roman"/>
          <w:kern w:val="0"/>
          <w:sz w:val="24"/>
          <w:szCs w:val="24"/>
          <w14:ligatures w14:val="none"/>
        </w:rPr>
        <w:t xml:space="preserve"> or </w:t>
      </w:r>
      <w:r w:rsidR="00AD09AF" w:rsidRPr="00AD09AF">
        <w:rPr>
          <w:rFonts w:ascii="Times New Roman" w:eastAsia="Calibri" w:hAnsi="Times New Roman" w:cs="Times New Roman"/>
          <w:kern w:val="0"/>
          <w:sz w:val="24"/>
          <w:szCs w:val="24"/>
          <w14:ligatures w14:val="none"/>
        </w:rPr>
        <w:t>employment</w:t>
      </w:r>
      <w:r w:rsidR="00D07C5C">
        <w:rPr>
          <w:rFonts w:ascii="Times New Roman" w:eastAsia="Calibri" w:hAnsi="Times New Roman" w:cs="Times New Roman"/>
          <w:kern w:val="0"/>
          <w:sz w:val="24"/>
          <w:szCs w:val="24"/>
          <w14:ligatures w14:val="none"/>
        </w:rPr>
        <w:t>,</w:t>
      </w:r>
      <w:r w:rsidR="00AD09AF" w:rsidRPr="00AD09AF">
        <w:rPr>
          <w:rFonts w:ascii="Times New Roman" w:eastAsia="Calibri" w:hAnsi="Times New Roman" w:cs="Times New Roman"/>
          <w:kern w:val="0"/>
          <w:sz w:val="24"/>
          <w:szCs w:val="24"/>
          <w14:ligatures w14:val="none"/>
        </w:rPr>
        <w:t xml:space="preserve"> of leisure activities and business activity. Air travel serves as a recruitment (foreigner) and employment (jobs, income, and business link) and income (congress and conference) industry, together with the tourism and hospitality tourism and the hospitality sectors (Buchs, 2021). </w:t>
      </w:r>
      <w:r w:rsidR="00D07C5C" w:rsidRPr="00AD09AF">
        <w:rPr>
          <w:rFonts w:ascii="Times New Roman" w:eastAsia="Calibri" w:hAnsi="Times New Roman" w:cs="Times New Roman"/>
          <w:kern w:val="0"/>
          <w:sz w:val="24"/>
          <w:szCs w:val="24"/>
          <w14:ligatures w14:val="none"/>
        </w:rPr>
        <w:t>However</w:t>
      </w:r>
      <w:r w:rsidR="00AD09AF" w:rsidRPr="00AD09AF">
        <w:rPr>
          <w:rFonts w:ascii="Times New Roman" w:eastAsia="Calibri" w:hAnsi="Times New Roman" w:cs="Times New Roman"/>
          <w:kern w:val="0"/>
          <w:sz w:val="24"/>
          <w:szCs w:val="24"/>
          <w14:ligatures w14:val="none"/>
        </w:rPr>
        <w:t xml:space="preserve">, it is a fact that airports can </w:t>
      </w:r>
      <w:proofErr w:type="gramStart"/>
      <w:r w:rsidR="00AD09AF" w:rsidRPr="00AD09AF">
        <w:rPr>
          <w:rFonts w:ascii="Times New Roman" w:eastAsia="Calibri" w:hAnsi="Times New Roman" w:cs="Times New Roman"/>
          <w:kern w:val="0"/>
          <w:sz w:val="24"/>
          <w:szCs w:val="24"/>
          <w14:ligatures w14:val="none"/>
        </w:rPr>
        <w:t>be considered</w:t>
      </w:r>
      <w:proofErr w:type="gramEnd"/>
      <w:r w:rsidR="00AD09AF" w:rsidRPr="00AD09AF">
        <w:rPr>
          <w:rFonts w:ascii="Times New Roman" w:eastAsia="Calibri" w:hAnsi="Times New Roman" w:cs="Times New Roman"/>
          <w:kern w:val="0"/>
          <w:sz w:val="24"/>
          <w:szCs w:val="24"/>
          <w14:ligatures w14:val="none"/>
        </w:rPr>
        <w:t xml:space="preserve"> “the hub” in the hospitality supply chain, as the "size" of the hospitality supply chain can be "stretched out" in terms of </w:t>
      </w:r>
      <w:r w:rsidR="00D07C5C">
        <w:rPr>
          <w:rFonts w:ascii="Times New Roman" w:eastAsia="Calibri" w:hAnsi="Times New Roman" w:cs="Times New Roman"/>
          <w:kern w:val="0"/>
          <w:sz w:val="24"/>
          <w:szCs w:val="24"/>
          <w14:ligatures w14:val="none"/>
        </w:rPr>
        <w:t xml:space="preserve">the </w:t>
      </w:r>
      <w:r w:rsidR="00AD09AF" w:rsidRPr="00AD09AF">
        <w:rPr>
          <w:rFonts w:ascii="Times New Roman" w:eastAsia="Calibri" w:hAnsi="Times New Roman" w:cs="Times New Roman"/>
          <w:kern w:val="0"/>
          <w:sz w:val="24"/>
          <w:szCs w:val="24"/>
          <w14:ligatures w14:val="none"/>
        </w:rPr>
        <w:t xml:space="preserve">provision of hotels/resorts/ holiday let accommodation. Airlines, </w:t>
      </w:r>
      <w:r w:rsidR="0013461A">
        <w:rPr>
          <w:rFonts w:ascii="Times New Roman" w:eastAsia="Calibri" w:hAnsi="Times New Roman" w:cs="Times New Roman"/>
          <w:kern w:val="0"/>
          <w:sz w:val="24"/>
          <w:szCs w:val="24"/>
          <w14:ligatures w14:val="none"/>
        </w:rPr>
        <w:t>Aeroplane</w:t>
      </w:r>
      <w:r w:rsidR="00AD09AF" w:rsidRPr="00AD09AF">
        <w:rPr>
          <w:rFonts w:ascii="Times New Roman" w:eastAsia="Calibri" w:hAnsi="Times New Roman" w:cs="Times New Roman"/>
          <w:kern w:val="0"/>
          <w:sz w:val="24"/>
          <w:szCs w:val="24"/>
          <w14:ligatures w14:val="none"/>
        </w:rPr>
        <w:t xml:space="preserve"> makers, etc., provide </w:t>
      </w:r>
      <w:proofErr w:type="gramStart"/>
      <w:r w:rsidR="00AD09AF" w:rsidRPr="00AD09AF">
        <w:rPr>
          <w:rFonts w:ascii="Times New Roman" w:eastAsia="Calibri" w:hAnsi="Times New Roman" w:cs="Times New Roman"/>
          <w:kern w:val="0"/>
          <w:sz w:val="24"/>
          <w:szCs w:val="24"/>
          <w14:ligatures w14:val="none"/>
        </w:rPr>
        <w:t>a whole range</w:t>
      </w:r>
      <w:proofErr w:type="gramEnd"/>
      <w:r w:rsidR="00AD09AF" w:rsidRPr="00AD09AF">
        <w:rPr>
          <w:rFonts w:ascii="Times New Roman" w:eastAsia="Calibri" w:hAnsi="Times New Roman" w:cs="Times New Roman"/>
          <w:kern w:val="0"/>
          <w:sz w:val="24"/>
          <w:szCs w:val="24"/>
          <w14:ligatures w14:val="none"/>
        </w:rPr>
        <w:t xml:space="preserve"> of services, to millions of passengers, and so on (</w:t>
      </w:r>
      <w:proofErr w:type="spellStart"/>
      <w:r w:rsidR="00AD09AF" w:rsidRPr="00AD09AF">
        <w:rPr>
          <w:rFonts w:ascii="Times New Roman" w:eastAsia="Calibri" w:hAnsi="Times New Roman" w:cs="Times New Roman"/>
          <w:kern w:val="0"/>
          <w:sz w:val="24"/>
          <w:szCs w:val="24"/>
          <w14:ligatures w14:val="none"/>
        </w:rPr>
        <w:t>Tabaras</w:t>
      </w:r>
      <w:proofErr w:type="spellEnd"/>
      <w:r w:rsidR="00AD09AF" w:rsidRPr="00AD09AF">
        <w:rPr>
          <w:rFonts w:ascii="Times New Roman" w:eastAsia="Calibri" w:hAnsi="Times New Roman" w:cs="Times New Roman"/>
          <w:kern w:val="0"/>
          <w:sz w:val="24"/>
          <w:szCs w:val="24"/>
          <w14:ligatures w14:val="none"/>
        </w:rPr>
        <w:t xml:space="preserve">, 2021). However, above all, in the aerospace sector, an opportunity for economic development, </w:t>
      </w:r>
      <w:r w:rsidR="00AD09AF" w:rsidRPr="00AD09AF">
        <w:rPr>
          <w:rFonts w:ascii="Times New Roman" w:eastAsia="Calibri" w:hAnsi="Times New Roman" w:cs="Times New Roman"/>
          <w:kern w:val="0"/>
          <w:sz w:val="24"/>
          <w:szCs w:val="24"/>
          <w14:ligatures w14:val="none"/>
        </w:rPr>
        <w:lastRenderedPageBreak/>
        <w:t xml:space="preserve">to the benefit of economic growth, could also be </w:t>
      </w:r>
      <w:proofErr w:type="gramStart"/>
      <w:r w:rsidR="00AD09AF" w:rsidRPr="00AD09AF">
        <w:rPr>
          <w:rFonts w:ascii="Times New Roman" w:eastAsia="Calibri" w:hAnsi="Times New Roman" w:cs="Times New Roman"/>
          <w:kern w:val="0"/>
          <w:sz w:val="24"/>
          <w:szCs w:val="24"/>
          <w14:ligatures w14:val="none"/>
        </w:rPr>
        <w:t>highly important</w:t>
      </w:r>
      <w:proofErr w:type="gramEnd"/>
      <w:r w:rsidR="00AD09AF" w:rsidRPr="00AD09AF">
        <w:rPr>
          <w:rFonts w:ascii="Times New Roman" w:eastAsia="Calibri" w:hAnsi="Times New Roman" w:cs="Times New Roman"/>
          <w:kern w:val="0"/>
          <w:sz w:val="24"/>
          <w:szCs w:val="24"/>
          <w14:ligatures w14:val="none"/>
        </w:rPr>
        <w:t xml:space="preserve">, especially in tourist areas. The </w:t>
      </w:r>
      <w:r w:rsidR="00D07C5C">
        <w:rPr>
          <w:rFonts w:ascii="Times New Roman" w:eastAsia="Calibri" w:hAnsi="Times New Roman" w:cs="Times New Roman"/>
          <w:kern w:val="0"/>
          <w:sz w:val="24"/>
          <w:szCs w:val="24"/>
          <w14:ligatures w14:val="none"/>
        </w:rPr>
        <w:t>T</w:t>
      </w:r>
      <w:r w:rsidR="00AD09AF" w:rsidRPr="00AD09AF">
        <w:rPr>
          <w:rFonts w:ascii="Times New Roman" w:eastAsia="Calibri" w:hAnsi="Times New Roman" w:cs="Times New Roman"/>
          <w:kern w:val="0"/>
          <w:sz w:val="24"/>
          <w:szCs w:val="24"/>
          <w14:ligatures w14:val="none"/>
        </w:rPr>
        <w:t xml:space="preserve">ravel and </w:t>
      </w:r>
      <w:r w:rsidR="00D07C5C">
        <w:rPr>
          <w:rFonts w:ascii="Times New Roman" w:eastAsia="Calibri" w:hAnsi="Times New Roman" w:cs="Times New Roman"/>
          <w:kern w:val="0"/>
          <w:sz w:val="24"/>
          <w:szCs w:val="24"/>
          <w14:ligatures w14:val="none"/>
        </w:rPr>
        <w:t>Tourism Council</w:t>
      </w:r>
      <w:r w:rsidR="00AD09AF" w:rsidRPr="00AD09AF">
        <w:rPr>
          <w:rFonts w:ascii="Times New Roman" w:eastAsia="Calibri" w:hAnsi="Times New Roman" w:cs="Times New Roman"/>
          <w:kern w:val="0"/>
          <w:sz w:val="24"/>
          <w:szCs w:val="24"/>
          <w14:ligatures w14:val="none"/>
        </w:rPr>
        <w:t xml:space="preserve"> (WTTC) 2019 global GDP for the travel and tourism industry and (potentially) up to 10.4% of the global GDP, aviation is one of the key contributors to the output.</w:t>
      </w:r>
    </w:p>
    <w:p w14:paraId="40337186" w14:textId="06466D4F"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Although the idea of air mobility offers a solution for transporting hundreds of thousands to millions of people, air mobility is an environmental issue that continues pressing forward. Aero propulsion (powered airborne vehicle using jet engine fed by jet fuel injection followed by an exhaust emission) is not a source of clean exhaust gases, containing carbon dioxide (CO2), oxides of nitrogen (NOx) and particulates (Frick, 2021). For instance, if the industry concerning hospitality, for example, air traffic in and out of airports (system arrival traffic independently and a system departure traffic independently), is taken as the heart of the whole system, then the level of CO2 and other air pollutants discharged by the system should also be taken as an </w:t>
      </w:r>
      <w:r w:rsidR="00D07C5C" w:rsidRPr="00AD09AF">
        <w:rPr>
          <w:rFonts w:ascii="Times New Roman" w:eastAsia="Calibri" w:hAnsi="Times New Roman" w:cs="Times New Roman"/>
          <w:kern w:val="0"/>
          <w:sz w:val="24"/>
          <w:szCs w:val="24"/>
          <w14:ligatures w14:val="none"/>
        </w:rPr>
        <w:t>central</w:t>
      </w:r>
      <w:r w:rsidRPr="00AD09AF">
        <w:rPr>
          <w:rFonts w:ascii="Times New Roman" w:eastAsia="Calibri" w:hAnsi="Times New Roman" w:cs="Times New Roman"/>
          <w:kern w:val="0"/>
          <w:sz w:val="24"/>
          <w:szCs w:val="24"/>
          <w14:ligatures w14:val="none"/>
        </w:rPr>
        <w:t xml:space="preserve"> and significant part of the system.</w:t>
      </w:r>
    </w:p>
    <w:p w14:paraId="1096FFF2" w14:textId="77777777" w:rsidR="00AD09AF" w:rsidRPr="00AD09AF" w:rsidRDefault="00AD09AF" w:rsidP="00AD09AF">
      <w:pPr>
        <w:keepNext/>
        <w:keepLines/>
        <w:spacing w:before="200" w:after="0" w:line="360" w:lineRule="auto"/>
        <w:jc w:val="both"/>
        <w:outlineLvl w:val="1"/>
        <w:rPr>
          <w:rFonts w:ascii="Times New Roman" w:eastAsia="Times New Roman" w:hAnsi="Times New Roman" w:cs="Times New Roman"/>
          <w:bCs/>
          <w:kern w:val="0"/>
          <w:sz w:val="24"/>
          <w:szCs w:val="24"/>
          <w:u w:val="single"/>
          <w14:ligatures w14:val="none"/>
        </w:rPr>
      </w:pPr>
      <w:bookmarkStart w:id="4" w:name="_Toc192248240"/>
      <w:r w:rsidRPr="00AD09AF">
        <w:rPr>
          <w:rFonts w:ascii="Times New Roman" w:eastAsia="Times New Roman" w:hAnsi="Times New Roman" w:cs="Times New Roman"/>
          <w:bCs/>
          <w:kern w:val="0"/>
          <w:sz w:val="24"/>
          <w:szCs w:val="24"/>
          <w:u w:val="single"/>
          <w14:ligatures w14:val="none"/>
        </w:rPr>
        <w:t>3. 2. Environmental Damage</w:t>
      </w:r>
      <w:bookmarkEnd w:id="4"/>
      <w:r w:rsidRPr="00AD09AF">
        <w:rPr>
          <w:rFonts w:ascii="Times New Roman" w:eastAsia="Times New Roman" w:hAnsi="Times New Roman" w:cs="Times New Roman"/>
          <w:bCs/>
          <w:kern w:val="0"/>
          <w:sz w:val="24"/>
          <w:szCs w:val="24"/>
          <w:u w:val="single"/>
          <w14:ligatures w14:val="none"/>
        </w:rPr>
        <w:t xml:space="preserve"> </w:t>
      </w:r>
    </w:p>
    <w:p w14:paraId="0BE595BF" w14:textId="31395179"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Air travel's environmental impact, though acting indirectly upon the environment by flying, has </w:t>
      </w:r>
      <w:proofErr w:type="gramStart"/>
      <w:r w:rsidRPr="00AD09AF">
        <w:rPr>
          <w:rFonts w:ascii="Times New Roman" w:eastAsia="Calibri" w:hAnsi="Times New Roman" w:cs="Times New Roman"/>
          <w:kern w:val="0"/>
          <w:sz w:val="24"/>
          <w:szCs w:val="24"/>
          <w14:ligatures w14:val="none"/>
        </w:rPr>
        <w:t>several</w:t>
      </w:r>
      <w:proofErr w:type="gramEnd"/>
      <w:r w:rsidRPr="00AD09AF">
        <w:rPr>
          <w:rFonts w:ascii="Times New Roman" w:eastAsia="Calibri" w:hAnsi="Times New Roman" w:cs="Times New Roman"/>
          <w:kern w:val="0"/>
          <w:sz w:val="24"/>
          <w:szCs w:val="24"/>
          <w14:ligatures w14:val="none"/>
        </w:rPr>
        <w:t xml:space="preserve"> layers of partly interdependent but not necessarily overlapping elements with emission, noise pollution</w:t>
      </w:r>
      <w:r w:rsidR="00D07C5C">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use of indigenous vegetation representing its core components. CO emissions from air travel, however, could prove to be the hardest ones to control. </w:t>
      </w:r>
      <w:r w:rsidR="00D07C5C">
        <w:rPr>
          <w:rFonts w:ascii="Times New Roman" w:eastAsia="Calibri" w:hAnsi="Times New Roman" w:cs="Times New Roman"/>
          <w:kern w:val="0"/>
          <w:sz w:val="24"/>
          <w:szCs w:val="24"/>
          <w14:ligatures w14:val="none"/>
        </w:rPr>
        <w:t>Today,</w:t>
      </w:r>
      <w:r w:rsidRPr="00AD09AF">
        <w:rPr>
          <w:rFonts w:ascii="Times New Roman" w:eastAsia="Calibri" w:hAnsi="Times New Roman" w:cs="Times New Roman"/>
          <w:kern w:val="0"/>
          <w:sz w:val="24"/>
          <w:szCs w:val="24"/>
          <w14:ligatures w14:val="none"/>
        </w:rPr>
        <w:t xml:space="preserve"> air travel is also </w:t>
      </w:r>
      <w:r w:rsidR="00D07C5C">
        <w:rPr>
          <w:rFonts w:ascii="Times New Roman" w:eastAsia="Calibri" w:hAnsi="Times New Roman" w:cs="Times New Roman"/>
          <w:kern w:val="0"/>
          <w:sz w:val="24"/>
          <w:szCs w:val="24"/>
          <w14:ligatures w14:val="none"/>
        </w:rPr>
        <w:t>energy-consuming</w:t>
      </w:r>
      <w:r w:rsidRPr="00AD09AF">
        <w:rPr>
          <w:rFonts w:ascii="Times New Roman" w:eastAsia="Calibri" w:hAnsi="Times New Roman" w:cs="Times New Roman"/>
          <w:kern w:val="0"/>
          <w:sz w:val="24"/>
          <w:szCs w:val="24"/>
          <w14:ligatures w14:val="none"/>
        </w:rPr>
        <w:t xml:space="preserve"> and comes with a significant burden of CO2 in the atmosphere (</w:t>
      </w:r>
      <w:proofErr w:type="spellStart"/>
      <w:r w:rsidRPr="00AD09AF">
        <w:rPr>
          <w:rFonts w:ascii="Times New Roman" w:eastAsia="Calibri" w:hAnsi="Times New Roman" w:cs="Times New Roman"/>
          <w:kern w:val="0"/>
          <w:sz w:val="24"/>
          <w:szCs w:val="24"/>
          <w14:ligatures w14:val="none"/>
        </w:rPr>
        <w:t>Rawtani</w:t>
      </w:r>
      <w:proofErr w:type="spellEnd"/>
      <w:r w:rsidRPr="00AD09AF">
        <w:rPr>
          <w:rFonts w:ascii="Times New Roman" w:eastAsia="Calibri" w:hAnsi="Times New Roman" w:cs="Times New Roman"/>
          <w:kern w:val="0"/>
          <w:sz w:val="24"/>
          <w:szCs w:val="24"/>
          <w14:ligatures w14:val="none"/>
        </w:rPr>
        <w:t>, 2022). Global CO2 emissions are ~2-3</w:t>
      </w:r>
      <w:r w:rsidR="00D07C5C">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w:t>
      </w:r>
      <w:r w:rsidR="00D07C5C">
        <w:rPr>
          <w:rFonts w:ascii="Times New Roman" w:eastAsia="Calibri" w:hAnsi="Times New Roman" w:cs="Times New Roman"/>
          <w:kern w:val="0"/>
          <w:sz w:val="24"/>
          <w:szCs w:val="24"/>
          <w14:ligatures w14:val="none"/>
        </w:rPr>
        <w:t>increasing ranges</w:t>
      </w:r>
      <w:r w:rsidRPr="00AD09AF">
        <w:rPr>
          <w:rFonts w:ascii="Times New Roman" w:eastAsia="Calibri" w:hAnsi="Times New Roman" w:cs="Times New Roman"/>
          <w:kern w:val="0"/>
          <w:sz w:val="24"/>
          <w:szCs w:val="24"/>
          <w14:ligatures w14:val="none"/>
        </w:rPr>
        <w:t xml:space="preserve"> derived from the International Civil Aviation Organization (ICAO).</w:t>
      </w:r>
    </w:p>
    <w:p w14:paraId="01AE8806" w14:textId="3BBB7EEA"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Greenhouse Gas Emissions:</w:t>
      </w:r>
      <w:r w:rsidRPr="00AD09AF">
        <w:rPr>
          <w:rFonts w:ascii="Times New Roman" w:eastAsia="Calibri" w:hAnsi="Times New Roman" w:cs="Times New Roman"/>
          <w:kern w:val="0"/>
          <w:sz w:val="24"/>
          <w:szCs w:val="24"/>
          <w14:ligatures w14:val="none"/>
        </w:rPr>
        <w:t xml:space="preserve"> Emission of jet fuel transports carbon dioxide (CO2) in the atmosphere by the greenhouse effect</w:t>
      </w:r>
      <w:r w:rsidR="00D07C5C">
        <w:rPr>
          <w:rFonts w:ascii="Times New Roman" w:eastAsia="Calibri" w:hAnsi="Times New Roman" w:cs="Times New Roman"/>
          <w:kern w:val="0"/>
          <w:sz w:val="24"/>
          <w:szCs w:val="24"/>
          <w14:ligatures w14:val="none"/>
        </w:rPr>
        <w:t>, is leading</w:t>
      </w:r>
      <w:r w:rsidRPr="00AD09AF">
        <w:rPr>
          <w:rFonts w:ascii="Times New Roman" w:eastAsia="Calibri" w:hAnsi="Times New Roman" w:cs="Times New Roman"/>
          <w:kern w:val="0"/>
          <w:sz w:val="24"/>
          <w:szCs w:val="24"/>
          <w14:ligatures w14:val="none"/>
        </w:rPr>
        <w:t xml:space="preserve"> to global warming and climate change. More specifically, the free tropospheric background plume above the aircraft </w:t>
      </w:r>
      <w:proofErr w:type="gramStart"/>
      <w:r w:rsidRPr="00AD09AF">
        <w:rPr>
          <w:rFonts w:ascii="Times New Roman" w:eastAsia="Calibri" w:hAnsi="Times New Roman" w:cs="Times New Roman"/>
          <w:kern w:val="0"/>
          <w:sz w:val="24"/>
          <w:szCs w:val="24"/>
          <w14:ligatures w14:val="none"/>
        </w:rPr>
        <w:t xml:space="preserve">is </w:t>
      </w:r>
      <w:r w:rsidR="00D07C5C" w:rsidRPr="00AD09AF">
        <w:rPr>
          <w:rFonts w:ascii="Times New Roman" w:eastAsia="Calibri" w:hAnsi="Times New Roman" w:cs="Times New Roman"/>
          <w:kern w:val="0"/>
          <w:sz w:val="24"/>
          <w:szCs w:val="24"/>
          <w14:ligatures w14:val="none"/>
        </w:rPr>
        <w:t>described</w:t>
      </w:r>
      <w:proofErr w:type="gramEnd"/>
      <w:r w:rsidRPr="00AD09AF">
        <w:rPr>
          <w:rFonts w:ascii="Times New Roman" w:eastAsia="Calibri" w:hAnsi="Times New Roman" w:cs="Times New Roman"/>
          <w:kern w:val="0"/>
          <w:sz w:val="24"/>
          <w:szCs w:val="24"/>
          <w14:ligatures w14:val="none"/>
        </w:rPr>
        <w:t xml:space="preserve"> by high concentrations of certain air pollutants (nitrogen oxides (NOx) and ozone production during cruise level). One secondary warming effect (i.e., radiative forcing effect) can also </w:t>
      </w:r>
      <w:proofErr w:type="gramStart"/>
      <w:r w:rsidRPr="00AD09AF">
        <w:rPr>
          <w:rFonts w:ascii="Times New Roman" w:eastAsia="Calibri" w:hAnsi="Times New Roman" w:cs="Times New Roman"/>
          <w:kern w:val="0"/>
          <w:sz w:val="24"/>
          <w:szCs w:val="24"/>
          <w14:ligatures w14:val="none"/>
        </w:rPr>
        <w:t>be represented</w:t>
      </w:r>
      <w:proofErr w:type="gramEnd"/>
      <w:r w:rsidRPr="00AD09AF">
        <w:rPr>
          <w:rFonts w:ascii="Times New Roman" w:eastAsia="Calibri" w:hAnsi="Times New Roman" w:cs="Times New Roman"/>
          <w:kern w:val="0"/>
          <w:sz w:val="24"/>
          <w:szCs w:val="24"/>
          <w14:ligatures w14:val="none"/>
        </w:rPr>
        <w:t xml:space="preserve"> as an effect for which the magnitude has yet to be inferred from the output of the related carbon emissions data (</w:t>
      </w:r>
      <w:proofErr w:type="spellStart"/>
      <w:r w:rsidRPr="00AD09AF">
        <w:rPr>
          <w:rFonts w:ascii="Times New Roman" w:eastAsia="Calibri" w:hAnsi="Times New Roman" w:cs="Times New Roman"/>
          <w:kern w:val="0"/>
          <w:sz w:val="24"/>
          <w:szCs w:val="24"/>
          <w14:ligatures w14:val="none"/>
        </w:rPr>
        <w:t>Chataut</w:t>
      </w:r>
      <w:proofErr w:type="spellEnd"/>
      <w:r w:rsidRPr="00AD09AF">
        <w:rPr>
          <w:rFonts w:ascii="Times New Roman" w:eastAsia="Calibri" w:hAnsi="Times New Roman" w:cs="Times New Roman"/>
          <w:kern w:val="0"/>
          <w:sz w:val="24"/>
          <w:szCs w:val="24"/>
          <w14:ligatures w14:val="none"/>
        </w:rPr>
        <w:t>, 2023).</w:t>
      </w:r>
    </w:p>
    <w:p w14:paraId="1FA4F42C" w14:textId="0FE15E74"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Noise Pollution:</w:t>
      </w:r>
      <w:r w:rsidRPr="00AD09AF">
        <w:rPr>
          <w:rFonts w:ascii="Times New Roman" w:eastAsia="Calibri" w:hAnsi="Times New Roman" w:cs="Times New Roman"/>
          <w:kern w:val="0"/>
          <w:sz w:val="24"/>
          <w:szCs w:val="24"/>
          <w14:ligatures w14:val="none"/>
        </w:rPr>
        <w:t xml:space="preserve"> Besides </w:t>
      </w:r>
      <w:r w:rsidR="00D07C5C">
        <w:rPr>
          <w:rFonts w:ascii="Times New Roman" w:eastAsia="Calibri" w:hAnsi="Times New Roman" w:cs="Times New Roman"/>
          <w:kern w:val="0"/>
          <w:sz w:val="24"/>
          <w:szCs w:val="24"/>
          <w14:ligatures w14:val="none"/>
        </w:rPr>
        <w:t xml:space="preserve">the </w:t>
      </w:r>
      <w:r w:rsidRPr="00AD09AF">
        <w:rPr>
          <w:rFonts w:ascii="Times New Roman" w:eastAsia="Calibri" w:hAnsi="Times New Roman" w:cs="Times New Roman"/>
          <w:kern w:val="0"/>
          <w:sz w:val="24"/>
          <w:szCs w:val="24"/>
          <w14:ligatures w14:val="none"/>
        </w:rPr>
        <w:t xml:space="preserve">acoustical pollution </w:t>
      </w:r>
      <w:r w:rsidR="00D07C5C">
        <w:rPr>
          <w:rFonts w:ascii="Times New Roman" w:eastAsia="Calibri" w:hAnsi="Times New Roman" w:cs="Times New Roman"/>
          <w:kern w:val="0"/>
          <w:sz w:val="24"/>
          <w:szCs w:val="24"/>
          <w14:ligatures w14:val="none"/>
        </w:rPr>
        <w:t>caused</w:t>
      </w:r>
      <w:r w:rsidRPr="00AD09AF">
        <w:rPr>
          <w:rFonts w:ascii="Times New Roman" w:eastAsia="Calibri" w:hAnsi="Times New Roman" w:cs="Times New Roman"/>
          <w:kern w:val="0"/>
          <w:sz w:val="24"/>
          <w:szCs w:val="24"/>
          <w14:ligatures w14:val="none"/>
        </w:rPr>
        <w:t xml:space="preserve"> by </w:t>
      </w:r>
      <w:r w:rsidR="00D07C5C">
        <w:rPr>
          <w:rFonts w:ascii="Times New Roman" w:eastAsia="Calibri" w:hAnsi="Times New Roman" w:cs="Times New Roman"/>
          <w:kern w:val="0"/>
          <w:sz w:val="24"/>
          <w:szCs w:val="24"/>
          <w14:ligatures w14:val="none"/>
        </w:rPr>
        <w:t xml:space="preserve">the </w:t>
      </w:r>
      <w:r w:rsidRPr="00AD09AF">
        <w:rPr>
          <w:rFonts w:ascii="Times New Roman" w:eastAsia="Calibri" w:hAnsi="Times New Roman" w:cs="Times New Roman"/>
          <w:kern w:val="0"/>
          <w:sz w:val="24"/>
          <w:szCs w:val="24"/>
          <w14:ligatures w14:val="none"/>
        </w:rPr>
        <w:t xml:space="preserve">air particulate </w:t>
      </w:r>
      <w:r w:rsidR="00D07C5C" w:rsidRPr="00AD09AF">
        <w:rPr>
          <w:rFonts w:ascii="Times New Roman" w:eastAsia="Calibri" w:hAnsi="Times New Roman" w:cs="Times New Roman"/>
          <w:kern w:val="0"/>
          <w:sz w:val="24"/>
          <w:szCs w:val="24"/>
          <w14:ligatures w14:val="none"/>
        </w:rPr>
        <w:t>problem</w:t>
      </w:r>
      <w:r w:rsidRPr="00AD09AF">
        <w:rPr>
          <w:rFonts w:ascii="Times New Roman" w:eastAsia="Calibri" w:hAnsi="Times New Roman" w:cs="Times New Roman"/>
          <w:kern w:val="0"/>
          <w:sz w:val="24"/>
          <w:szCs w:val="24"/>
          <w14:ligatures w14:val="none"/>
        </w:rPr>
        <w:t xml:space="preserve">, there is another noise pollution produced by aircraft sonic radiation which can </w:t>
      </w:r>
      <w:proofErr w:type="gramStart"/>
      <w:r w:rsidRPr="00AD09AF">
        <w:rPr>
          <w:rFonts w:ascii="Times New Roman" w:eastAsia="Calibri" w:hAnsi="Times New Roman" w:cs="Times New Roman"/>
          <w:kern w:val="0"/>
          <w:sz w:val="24"/>
          <w:szCs w:val="24"/>
          <w14:ligatures w14:val="none"/>
        </w:rPr>
        <w:t>be easily detected</w:t>
      </w:r>
      <w:proofErr w:type="gramEnd"/>
      <w:r w:rsidRPr="00AD09AF">
        <w:rPr>
          <w:rFonts w:ascii="Times New Roman" w:eastAsia="Calibri" w:hAnsi="Times New Roman" w:cs="Times New Roman"/>
          <w:kern w:val="0"/>
          <w:sz w:val="24"/>
          <w:szCs w:val="24"/>
          <w14:ligatures w14:val="none"/>
        </w:rPr>
        <w:t xml:space="preserve"> in the </w:t>
      </w:r>
      <w:r w:rsidR="00D07C5C">
        <w:rPr>
          <w:rFonts w:ascii="Times New Roman" w:eastAsia="Calibri" w:hAnsi="Times New Roman" w:cs="Times New Roman"/>
          <w:kern w:val="0"/>
          <w:sz w:val="24"/>
          <w:szCs w:val="24"/>
          <w14:ligatures w14:val="none"/>
        </w:rPr>
        <w:t>close</w:t>
      </w:r>
      <w:r w:rsidRPr="00AD09AF">
        <w:rPr>
          <w:rFonts w:ascii="Times New Roman" w:eastAsia="Calibri" w:hAnsi="Times New Roman" w:cs="Times New Roman"/>
          <w:kern w:val="0"/>
          <w:sz w:val="24"/>
          <w:szCs w:val="24"/>
          <w14:ligatures w14:val="none"/>
        </w:rPr>
        <w:t xml:space="preserve"> areas around airfields itself. </w:t>
      </w:r>
      <w:r w:rsidR="00D07C5C">
        <w:rPr>
          <w:rFonts w:ascii="Times New Roman" w:eastAsia="Calibri" w:hAnsi="Times New Roman" w:cs="Times New Roman"/>
          <w:kern w:val="0"/>
          <w:sz w:val="24"/>
          <w:szCs w:val="24"/>
          <w14:ligatures w14:val="none"/>
        </w:rPr>
        <w:t>The noise</w:t>
      </w:r>
      <w:r w:rsidRPr="00AD09AF">
        <w:rPr>
          <w:rFonts w:ascii="Times New Roman" w:eastAsia="Calibri" w:hAnsi="Times New Roman" w:cs="Times New Roman"/>
          <w:kern w:val="0"/>
          <w:sz w:val="24"/>
          <w:szCs w:val="24"/>
          <w14:ligatures w14:val="none"/>
        </w:rPr>
        <w:t xml:space="preserve"> of an aircraft engine is the most </w:t>
      </w:r>
      <w:r w:rsidR="00D07C5C" w:rsidRPr="00AD09AF">
        <w:rPr>
          <w:rFonts w:ascii="Times New Roman" w:eastAsia="Calibri" w:hAnsi="Times New Roman" w:cs="Times New Roman"/>
          <w:kern w:val="0"/>
          <w:sz w:val="24"/>
          <w:szCs w:val="24"/>
          <w14:ligatures w14:val="none"/>
        </w:rPr>
        <w:t>abundant</w:t>
      </w:r>
      <w:r w:rsidRPr="00AD09AF">
        <w:rPr>
          <w:rFonts w:ascii="Times New Roman" w:eastAsia="Calibri" w:hAnsi="Times New Roman" w:cs="Times New Roman"/>
          <w:kern w:val="0"/>
          <w:sz w:val="24"/>
          <w:szCs w:val="24"/>
          <w14:ligatures w14:val="none"/>
        </w:rPr>
        <w:t xml:space="preserve"> source of human and animal noise </w:t>
      </w:r>
      <w:r w:rsidR="00D07C5C" w:rsidRPr="00AD09AF">
        <w:rPr>
          <w:rFonts w:ascii="Times New Roman" w:eastAsia="Calibri" w:hAnsi="Times New Roman" w:cs="Times New Roman"/>
          <w:kern w:val="0"/>
          <w:sz w:val="24"/>
          <w:szCs w:val="24"/>
          <w14:ligatures w14:val="none"/>
        </w:rPr>
        <w:t>irritation</w:t>
      </w:r>
      <w:r w:rsidRPr="00AD09AF">
        <w:rPr>
          <w:rFonts w:ascii="Times New Roman" w:eastAsia="Calibri" w:hAnsi="Times New Roman" w:cs="Times New Roman"/>
          <w:kern w:val="0"/>
          <w:sz w:val="24"/>
          <w:szCs w:val="24"/>
          <w14:ligatures w14:val="none"/>
        </w:rPr>
        <w:t xml:space="preserve">. Noise pollution is not just a </w:t>
      </w:r>
      <w:r w:rsidR="00D07C5C">
        <w:rPr>
          <w:rFonts w:ascii="Times New Roman" w:eastAsia="Calibri" w:hAnsi="Times New Roman" w:cs="Times New Roman"/>
          <w:kern w:val="0"/>
          <w:sz w:val="24"/>
          <w:szCs w:val="24"/>
          <w14:ligatures w14:val="none"/>
        </w:rPr>
        <w:t>disturbance</w:t>
      </w:r>
      <w:r w:rsidRPr="00AD09AF">
        <w:rPr>
          <w:rFonts w:ascii="Times New Roman" w:eastAsia="Calibri" w:hAnsi="Times New Roman" w:cs="Times New Roman"/>
          <w:kern w:val="0"/>
          <w:sz w:val="24"/>
          <w:szCs w:val="24"/>
          <w14:ligatures w14:val="none"/>
        </w:rPr>
        <w:t xml:space="preserve"> to humans, </w:t>
      </w:r>
      <w:r w:rsidRPr="00AD09AF">
        <w:rPr>
          <w:rFonts w:ascii="Times New Roman" w:eastAsia="Calibri" w:hAnsi="Times New Roman" w:cs="Times New Roman"/>
          <w:kern w:val="0"/>
          <w:sz w:val="24"/>
          <w:szCs w:val="24"/>
          <w14:ligatures w14:val="none"/>
        </w:rPr>
        <w:lastRenderedPageBreak/>
        <w:t xml:space="preserve">but, as has </w:t>
      </w:r>
      <w:proofErr w:type="gramStart"/>
      <w:r w:rsidRPr="00AD09AF">
        <w:rPr>
          <w:rFonts w:ascii="Times New Roman" w:eastAsia="Calibri" w:hAnsi="Times New Roman" w:cs="Times New Roman"/>
          <w:kern w:val="0"/>
          <w:sz w:val="24"/>
          <w:szCs w:val="24"/>
          <w14:ligatures w14:val="none"/>
        </w:rPr>
        <w:t>been demonstrated</w:t>
      </w:r>
      <w:proofErr w:type="gramEnd"/>
      <w:r w:rsidRPr="00AD09AF">
        <w:rPr>
          <w:rFonts w:ascii="Times New Roman" w:eastAsia="Calibri" w:hAnsi="Times New Roman" w:cs="Times New Roman"/>
          <w:kern w:val="0"/>
          <w:sz w:val="24"/>
          <w:szCs w:val="24"/>
          <w14:ligatures w14:val="none"/>
        </w:rPr>
        <w:t xml:space="preserve"> to be the case with every biological process in nature</w:t>
      </w:r>
      <w:r w:rsidR="00D07C5C">
        <w:rPr>
          <w:rFonts w:ascii="Times New Roman" w:eastAsia="Calibri" w:hAnsi="Times New Roman" w:cs="Times New Roman"/>
          <w:kern w:val="0"/>
          <w:sz w:val="24"/>
          <w:szCs w:val="24"/>
          <w14:ligatures w14:val="none"/>
        </w:rPr>
        <w:t xml:space="preserve">, </w:t>
      </w:r>
      <w:r w:rsidRPr="00AD09AF">
        <w:rPr>
          <w:rFonts w:ascii="Times New Roman" w:eastAsia="Calibri" w:hAnsi="Times New Roman" w:cs="Times New Roman"/>
          <w:kern w:val="0"/>
          <w:sz w:val="24"/>
          <w:szCs w:val="24"/>
          <w14:ligatures w14:val="none"/>
        </w:rPr>
        <w:t xml:space="preserve">(e.g., flying birds in the </w:t>
      </w:r>
      <w:r w:rsidR="00D07C5C" w:rsidRPr="00AD09AF">
        <w:rPr>
          <w:rFonts w:ascii="Times New Roman" w:eastAsia="Calibri" w:hAnsi="Times New Roman" w:cs="Times New Roman"/>
          <w:kern w:val="0"/>
          <w:sz w:val="24"/>
          <w:szCs w:val="24"/>
          <w14:ligatures w14:val="none"/>
        </w:rPr>
        <w:t>surrounding area</w:t>
      </w:r>
      <w:r w:rsidRPr="00AD09AF">
        <w:rPr>
          <w:rFonts w:ascii="Times New Roman" w:eastAsia="Calibri" w:hAnsi="Times New Roman" w:cs="Times New Roman"/>
          <w:kern w:val="0"/>
          <w:sz w:val="24"/>
          <w:szCs w:val="24"/>
          <w14:ligatures w14:val="none"/>
        </w:rPr>
        <w:t xml:space="preserve"> of </w:t>
      </w:r>
      <w:r w:rsidR="00D07C5C">
        <w:rPr>
          <w:rFonts w:ascii="Times New Roman" w:eastAsia="Calibri" w:hAnsi="Times New Roman" w:cs="Times New Roman"/>
          <w:kern w:val="0"/>
          <w:sz w:val="24"/>
          <w:szCs w:val="24"/>
          <w14:ligatures w14:val="none"/>
        </w:rPr>
        <w:t xml:space="preserve">an </w:t>
      </w:r>
      <w:r w:rsidRPr="00AD09AF">
        <w:rPr>
          <w:rFonts w:ascii="Times New Roman" w:eastAsia="Calibri" w:hAnsi="Times New Roman" w:cs="Times New Roman"/>
          <w:kern w:val="0"/>
          <w:sz w:val="24"/>
          <w:szCs w:val="24"/>
          <w14:ligatures w14:val="none"/>
        </w:rPr>
        <w:t>airport (</w:t>
      </w:r>
      <w:proofErr w:type="spellStart"/>
      <w:r w:rsidRPr="00AD09AF">
        <w:rPr>
          <w:rFonts w:ascii="Times New Roman" w:eastAsia="Calibri" w:hAnsi="Times New Roman" w:cs="Times New Roman"/>
          <w:kern w:val="0"/>
          <w:sz w:val="24"/>
          <w:szCs w:val="24"/>
          <w14:ligatures w14:val="none"/>
        </w:rPr>
        <w:t>Munzel</w:t>
      </w:r>
      <w:proofErr w:type="spellEnd"/>
      <w:r w:rsidRPr="00AD09AF">
        <w:rPr>
          <w:rFonts w:ascii="Times New Roman" w:eastAsia="Calibri" w:hAnsi="Times New Roman" w:cs="Times New Roman"/>
          <w:kern w:val="0"/>
          <w:sz w:val="24"/>
          <w:szCs w:val="24"/>
          <w14:ligatures w14:val="none"/>
        </w:rPr>
        <w:t xml:space="preserve">, 2021). </w:t>
      </w:r>
      <w:r w:rsidR="00D07C5C">
        <w:rPr>
          <w:rFonts w:ascii="Times New Roman" w:eastAsia="Calibri" w:hAnsi="Times New Roman" w:cs="Times New Roman"/>
          <w:kern w:val="0"/>
          <w:sz w:val="24"/>
          <w:szCs w:val="24"/>
          <w14:ligatures w14:val="none"/>
        </w:rPr>
        <w:t>In</w:t>
      </w:r>
      <w:r w:rsidRPr="00AD09AF">
        <w:rPr>
          <w:rFonts w:ascii="Times New Roman" w:eastAsia="Calibri" w:hAnsi="Times New Roman" w:cs="Times New Roman"/>
          <w:kern w:val="0"/>
          <w:sz w:val="24"/>
          <w:szCs w:val="24"/>
          <w14:ligatures w14:val="none"/>
        </w:rPr>
        <w:t xml:space="preserve"> residential areas near airports, it has </w:t>
      </w:r>
      <w:proofErr w:type="gramStart"/>
      <w:r w:rsidRPr="00AD09AF">
        <w:rPr>
          <w:rFonts w:ascii="Times New Roman" w:eastAsia="Calibri" w:hAnsi="Times New Roman" w:cs="Times New Roman"/>
          <w:kern w:val="0"/>
          <w:sz w:val="24"/>
          <w:szCs w:val="24"/>
          <w14:ligatures w14:val="none"/>
        </w:rPr>
        <w:t>been proven</w:t>
      </w:r>
      <w:proofErr w:type="gramEnd"/>
      <w:r w:rsidRPr="00AD09AF">
        <w:rPr>
          <w:rFonts w:ascii="Times New Roman" w:eastAsia="Calibri" w:hAnsi="Times New Roman" w:cs="Times New Roman"/>
          <w:kern w:val="0"/>
          <w:sz w:val="24"/>
          <w:szCs w:val="24"/>
          <w14:ligatures w14:val="none"/>
        </w:rPr>
        <w:t xml:space="preserve"> that airport noise pollution is a </w:t>
      </w:r>
      <w:r w:rsidR="0099666A">
        <w:rPr>
          <w:rFonts w:ascii="Times New Roman" w:eastAsia="Calibri" w:hAnsi="Times New Roman" w:cs="Times New Roman"/>
          <w:kern w:val="0"/>
          <w:sz w:val="24"/>
          <w:szCs w:val="24"/>
          <w14:ligatures w14:val="none"/>
        </w:rPr>
        <w:t>main factor</w:t>
      </w:r>
      <w:r w:rsidRPr="00AD09AF">
        <w:rPr>
          <w:rFonts w:ascii="Times New Roman" w:eastAsia="Calibri" w:hAnsi="Times New Roman" w:cs="Times New Roman"/>
          <w:kern w:val="0"/>
          <w:sz w:val="24"/>
          <w:szCs w:val="24"/>
          <w14:ligatures w14:val="none"/>
        </w:rPr>
        <w:t xml:space="preserve"> of adverse health effects (i.e., acute stress and insomnia, cardiovascular diseases).</w:t>
      </w:r>
    </w:p>
    <w:p w14:paraId="1637F2FD" w14:textId="347810F6"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Resource Consumption:</w:t>
      </w:r>
      <w:r w:rsidRPr="00AD09AF">
        <w:rPr>
          <w:rFonts w:ascii="Times New Roman" w:eastAsia="Calibri" w:hAnsi="Times New Roman" w:cs="Times New Roman"/>
          <w:kern w:val="0"/>
          <w:sz w:val="24"/>
          <w:szCs w:val="24"/>
          <w14:ligatures w14:val="none"/>
        </w:rPr>
        <w:t xml:space="preserve"> Aviation is a major user of resources (predominantly </w:t>
      </w:r>
      <w:r w:rsidR="0013461A">
        <w:rPr>
          <w:rFonts w:ascii="Times New Roman" w:eastAsia="Calibri" w:hAnsi="Times New Roman" w:cs="Times New Roman"/>
          <w:kern w:val="0"/>
          <w:sz w:val="24"/>
          <w:szCs w:val="24"/>
          <w14:ligatures w14:val="none"/>
        </w:rPr>
        <w:t xml:space="preserve">fossil </w:t>
      </w:r>
      <w:r w:rsidR="0099666A">
        <w:rPr>
          <w:rFonts w:ascii="Times New Roman" w:eastAsia="Calibri" w:hAnsi="Times New Roman" w:cs="Times New Roman"/>
          <w:kern w:val="0"/>
          <w:sz w:val="24"/>
          <w:szCs w:val="24"/>
          <w14:ligatures w14:val="none"/>
        </w:rPr>
        <w:t>fuels</w:t>
      </w:r>
      <w:r w:rsidRPr="00AD09AF">
        <w:rPr>
          <w:rFonts w:ascii="Times New Roman" w:eastAsia="Calibri" w:hAnsi="Times New Roman" w:cs="Times New Roman"/>
          <w:kern w:val="0"/>
          <w:sz w:val="24"/>
          <w:szCs w:val="24"/>
          <w14:ligatures w14:val="none"/>
        </w:rPr>
        <w:t xml:space="preserve">). Kerosene </w:t>
      </w:r>
      <w:proofErr w:type="gramStart"/>
      <w:r w:rsidRPr="00AD09AF">
        <w:rPr>
          <w:rFonts w:ascii="Times New Roman" w:eastAsia="Calibri" w:hAnsi="Times New Roman" w:cs="Times New Roman"/>
          <w:kern w:val="0"/>
          <w:sz w:val="24"/>
          <w:szCs w:val="24"/>
          <w14:ligatures w14:val="none"/>
        </w:rPr>
        <w:t>is derived</w:t>
      </w:r>
      <w:proofErr w:type="gramEnd"/>
      <w:r w:rsidRPr="00AD09AF">
        <w:rPr>
          <w:rFonts w:ascii="Times New Roman" w:eastAsia="Calibri" w:hAnsi="Times New Roman" w:cs="Times New Roman"/>
          <w:kern w:val="0"/>
          <w:sz w:val="24"/>
          <w:szCs w:val="24"/>
          <w14:ligatures w14:val="none"/>
        </w:rPr>
        <w:t xml:space="preserve"> from crude oil</w:t>
      </w:r>
      <w:r w:rsidR="0099666A">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all stages from extraction to purification and distribution</w:t>
      </w:r>
      <w:r w:rsidR="0099666A">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are reliant on </w:t>
      </w:r>
      <w:r w:rsidR="0013461A">
        <w:rPr>
          <w:rFonts w:ascii="Times New Roman" w:eastAsia="Calibri" w:hAnsi="Times New Roman" w:cs="Times New Roman"/>
          <w:kern w:val="0"/>
          <w:sz w:val="24"/>
          <w:szCs w:val="24"/>
          <w14:ligatures w14:val="none"/>
        </w:rPr>
        <w:t xml:space="preserve">fossil </w:t>
      </w:r>
      <w:r w:rsidR="0099666A">
        <w:rPr>
          <w:rFonts w:ascii="Times New Roman" w:eastAsia="Calibri" w:hAnsi="Times New Roman" w:cs="Times New Roman"/>
          <w:kern w:val="0"/>
          <w:sz w:val="24"/>
          <w:szCs w:val="24"/>
          <w14:ligatures w14:val="none"/>
        </w:rPr>
        <w:t>fuels</w:t>
      </w:r>
      <w:r w:rsidRPr="00AD09AF">
        <w:rPr>
          <w:rFonts w:ascii="Times New Roman" w:eastAsia="Calibri" w:hAnsi="Times New Roman" w:cs="Times New Roman"/>
          <w:kern w:val="0"/>
          <w:sz w:val="24"/>
          <w:szCs w:val="24"/>
          <w14:ligatures w14:val="none"/>
        </w:rPr>
        <w:t>. Specifically, supply will be low, demand will be high and therefore</w:t>
      </w:r>
      <w:r w:rsidR="0099666A">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fuel consumption will also be high</w:t>
      </w:r>
      <w:r w:rsidR="0099666A">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the stock will be too low on airside.</w:t>
      </w:r>
    </w:p>
    <w:p w14:paraId="7B718476" w14:textId="77777777" w:rsidR="00AD09AF" w:rsidRPr="00AD09AF" w:rsidRDefault="00AD09AF" w:rsidP="00AD09AF">
      <w:pPr>
        <w:keepNext/>
        <w:keepLines/>
        <w:spacing w:before="200" w:after="0" w:line="360" w:lineRule="auto"/>
        <w:jc w:val="both"/>
        <w:outlineLvl w:val="1"/>
        <w:rPr>
          <w:rFonts w:ascii="Times New Roman" w:eastAsia="Times New Roman" w:hAnsi="Times New Roman" w:cs="Times New Roman"/>
          <w:bCs/>
          <w:kern w:val="0"/>
          <w:sz w:val="24"/>
          <w:szCs w:val="24"/>
          <w:u w:val="single"/>
          <w14:ligatures w14:val="none"/>
        </w:rPr>
      </w:pPr>
      <w:bookmarkStart w:id="5" w:name="_Toc192248241"/>
      <w:r w:rsidRPr="00AD09AF">
        <w:rPr>
          <w:rFonts w:ascii="Times New Roman" w:eastAsia="Times New Roman" w:hAnsi="Times New Roman" w:cs="Times New Roman"/>
          <w:bCs/>
          <w:kern w:val="0"/>
          <w:sz w:val="24"/>
          <w:szCs w:val="24"/>
          <w:u w:val="single"/>
          <w14:ligatures w14:val="none"/>
        </w:rPr>
        <w:t>3. 3. Solutions to Address the Damage</w:t>
      </w:r>
      <w:bookmarkEnd w:id="5"/>
      <w:r w:rsidRPr="00AD09AF">
        <w:rPr>
          <w:rFonts w:ascii="Times New Roman" w:eastAsia="Times New Roman" w:hAnsi="Times New Roman" w:cs="Times New Roman"/>
          <w:bCs/>
          <w:kern w:val="0"/>
          <w:sz w:val="24"/>
          <w:szCs w:val="24"/>
          <w:u w:val="single"/>
          <w14:ligatures w14:val="none"/>
        </w:rPr>
        <w:t xml:space="preserve"> </w:t>
      </w:r>
    </w:p>
    <w:p w14:paraId="4CF397AE" w14:textId="3594B8AE"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 xml:space="preserve">Sustainable Aviation Fuel (SAF): </w:t>
      </w:r>
      <w:r w:rsidRPr="00AD09AF">
        <w:rPr>
          <w:rFonts w:ascii="Times New Roman" w:eastAsia="Calibri" w:hAnsi="Times New Roman" w:cs="Times New Roman"/>
          <w:kern w:val="0"/>
          <w:sz w:val="24"/>
          <w:szCs w:val="24"/>
          <w14:ligatures w14:val="none"/>
        </w:rPr>
        <w:t xml:space="preserve">Sustainable aviation fuel (SAF) seems to be the most suitable option for </w:t>
      </w:r>
      <w:r w:rsidR="0099666A">
        <w:rPr>
          <w:rFonts w:ascii="Times New Roman" w:eastAsia="Calibri" w:hAnsi="Times New Roman" w:cs="Times New Roman"/>
          <w:kern w:val="0"/>
          <w:sz w:val="24"/>
          <w:szCs w:val="24"/>
          <w14:ligatures w14:val="none"/>
        </w:rPr>
        <w:t xml:space="preserve">the </w:t>
      </w:r>
      <w:r w:rsidRPr="00AD09AF">
        <w:rPr>
          <w:rFonts w:ascii="Times New Roman" w:eastAsia="Calibri" w:hAnsi="Times New Roman" w:cs="Times New Roman"/>
          <w:kern w:val="0"/>
          <w:sz w:val="24"/>
          <w:szCs w:val="24"/>
          <w14:ligatures w14:val="none"/>
        </w:rPr>
        <w:t xml:space="preserve">mitigation of </w:t>
      </w:r>
      <w:r w:rsidR="0099666A">
        <w:rPr>
          <w:rFonts w:ascii="Times New Roman" w:eastAsia="Calibri" w:hAnsi="Times New Roman" w:cs="Times New Roman"/>
          <w:kern w:val="0"/>
          <w:sz w:val="24"/>
          <w:szCs w:val="24"/>
          <w14:ligatures w14:val="none"/>
        </w:rPr>
        <w:t>CO2</w:t>
      </w:r>
      <w:r w:rsidRPr="00AD09AF">
        <w:rPr>
          <w:rFonts w:ascii="Times New Roman" w:eastAsia="Calibri" w:hAnsi="Times New Roman" w:cs="Times New Roman"/>
          <w:kern w:val="0"/>
          <w:sz w:val="24"/>
          <w:szCs w:val="24"/>
          <w14:ligatures w14:val="none"/>
        </w:rPr>
        <w:t xml:space="preserve"> emissions from flights. SAF is waste oils, algae, and </w:t>
      </w:r>
      <w:r w:rsidR="0099666A">
        <w:rPr>
          <w:rFonts w:ascii="Times New Roman" w:eastAsia="Calibri" w:hAnsi="Times New Roman" w:cs="Times New Roman"/>
          <w:kern w:val="0"/>
          <w:sz w:val="24"/>
          <w:szCs w:val="24"/>
          <w14:ligatures w14:val="none"/>
        </w:rPr>
        <w:t>biofuel</w:t>
      </w:r>
      <w:r w:rsidRPr="00AD09AF">
        <w:rPr>
          <w:rFonts w:ascii="Times New Roman" w:eastAsia="Calibri" w:hAnsi="Times New Roman" w:cs="Times New Roman"/>
          <w:kern w:val="0"/>
          <w:sz w:val="24"/>
          <w:szCs w:val="24"/>
          <w14:ligatures w14:val="none"/>
        </w:rPr>
        <w:t xml:space="preserve"> materials. In contrast, the SAF exhalation rate is considerably </w:t>
      </w:r>
      <w:r w:rsidR="0099666A">
        <w:rPr>
          <w:rFonts w:ascii="Times New Roman" w:eastAsia="Calibri" w:hAnsi="Times New Roman" w:cs="Times New Roman"/>
          <w:kern w:val="0"/>
          <w:sz w:val="24"/>
          <w:szCs w:val="24"/>
          <w14:ligatures w14:val="none"/>
        </w:rPr>
        <w:t>lower</w:t>
      </w:r>
      <w:r w:rsidRPr="00AD09AF">
        <w:rPr>
          <w:rFonts w:ascii="Times New Roman" w:eastAsia="Calibri" w:hAnsi="Times New Roman" w:cs="Times New Roman"/>
          <w:kern w:val="0"/>
          <w:sz w:val="24"/>
          <w:szCs w:val="24"/>
          <w14:ligatures w14:val="none"/>
        </w:rPr>
        <w:t xml:space="preserve"> than that of the jet fuel exhalation rate. This is not coincidental to the fact that there is a common consensus that SAF can </w:t>
      </w:r>
      <w:proofErr w:type="gramStart"/>
      <w:r w:rsidRPr="00AD09AF">
        <w:rPr>
          <w:rFonts w:ascii="Times New Roman" w:eastAsia="Calibri" w:hAnsi="Times New Roman" w:cs="Times New Roman"/>
          <w:kern w:val="0"/>
          <w:sz w:val="24"/>
          <w:szCs w:val="24"/>
          <w14:ligatures w14:val="none"/>
        </w:rPr>
        <w:t>be used</w:t>
      </w:r>
      <w:proofErr w:type="gramEnd"/>
      <w:r w:rsidRPr="00AD09AF">
        <w:rPr>
          <w:rFonts w:ascii="Times New Roman" w:eastAsia="Calibri" w:hAnsi="Times New Roman" w:cs="Times New Roman"/>
          <w:kern w:val="0"/>
          <w:sz w:val="24"/>
          <w:szCs w:val="24"/>
          <w14:ligatures w14:val="none"/>
        </w:rPr>
        <w:t xml:space="preserve"> to supply as much CO2 (feedstock, plant footprint, in principle) as possible (Ng, 2021). </w:t>
      </w:r>
      <w:r w:rsidR="0099666A">
        <w:rPr>
          <w:rFonts w:ascii="Times New Roman" w:eastAsia="Calibri" w:hAnsi="Times New Roman" w:cs="Times New Roman"/>
          <w:kern w:val="0"/>
          <w:sz w:val="24"/>
          <w:szCs w:val="24"/>
          <w14:ligatures w14:val="none"/>
        </w:rPr>
        <w:t>H</w:t>
      </w:r>
      <w:r w:rsidRPr="00AD09AF">
        <w:rPr>
          <w:rFonts w:ascii="Times New Roman" w:eastAsia="Calibri" w:hAnsi="Times New Roman" w:cs="Times New Roman"/>
          <w:kern w:val="0"/>
          <w:sz w:val="24"/>
          <w:szCs w:val="24"/>
          <w14:ligatures w14:val="none"/>
        </w:rPr>
        <w:t xml:space="preserve">owever, has SAF seen use so far, except by Lufthansa (airlines flight operation), British Airways, KLM and, in conformity with the everyday thought of the industry, SAF is at the very least highly expected to be used first and foremost, </w:t>
      </w:r>
      <w:r w:rsidR="0099666A">
        <w:rPr>
          <w:rFonts w:ascii="Times New Roman" w:eastAsia="Calibri" w:hAnsi="Times New Roman" w:cs="Times New Roman"/>
          <w:kern w:val="0"/>
          <w:sz w:val="24"/>
          <w:szCs w:val="24"/>
          <w14:ligatures w14:val="none"/>
        </w:rPr>
        <w:t>to</w:t>
      </w:r>
      <w:r w:rsidRPr="00AD09AF">
        <w:rPr>
          <w:rFonts w:ascii="Times New Roman" w:eastAsia="Calibri" w:hAnsi="Times New Roman" w:cs="Times New Roman"/>
          <w:kern w:val="0"/>
          <w:sz w:val="24"/>
          <w:szCs w:val="24"/>
          <w14:ligatures w14:val="none"/>
        </w:rPr>
        <w:t xml:space="preserve"> achieve the decarbonization of the industry as a whole.</w:t>
      </w:r>
    </w:p>
    <w:p w14:paraId="380ECEF2" w14:textId="47A5EA04"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Carbon Offsetting:</w:t>
      </w:r>
      <w:r w:rsidRPr="00AD09AF">
        <w:rPr>
          <w:rFonts w:ascii="Times New Roman" w:eastAsia="Calibri" w:hAnsi="Times New Roman" w:cs="Times New Roman"/>
          <w:kern w:val="0"/>
          <w:sz w:val="24"/>
          <w:szCs w:val="24"/>
          <w14:ligatures w14:val="none"/>
        </w:rPr>
        <w:t xml:space="preserve"> </w:t>
      </w:r>
      <w:r w:rsidR="0099666A" w:rsidRPr="0099666A">
        <w:rPr>
          <w:rFonts w:ascii="Times New Roman" w:eastAsia="Calibri" w:hAnsi="Times New Roman" w:cs="Times New Roman"/>
          <w:kern w:val="0"/>
          <w:sz w:val="24"/>
          <w:szCs w:val="24"/>
          <w14:ligatures w14:val="none"/>
        </w:rPr>
        <w:t>Carbon offset program</w:t>
      </w:r>
      <w:r w:rsidR="0099666A">
        <w:rPr>
          <w:rFonts w:ascii="Times New Roman" w:eastAsia="Calibri" w:hAnsi="Times New Roman" w:cs="Times New Roman"/>
          <w:kern w:val="0"/>
          <w:sz w:val="24"/>
          <w:szCs w:val="24"/>
          <w14:ligatures w14:val="none"/>
        </w:rPr>
        <w:t>me</w:t>
      </w:r>
      <w:r w:rsidR="0099666A" w:rsidRPr="0099666A">
        <w:rPr>
          <w:rFonts w:ascii="Times New Roman" w:eastAsia="Calibri" w:hAnsi="Times New Roman" w:cs="Times New Roman"/>
          <w:kern w:val="0"/>
          <w:sz w:val="24"/>
          <w:szCs w:val="24"/>
          <w14:ligatures w14:val="none"/>
        </w:rPr>
        <w:t xml:space="preserve">s not only help reduce CO2 emissions from air travel but also support environmental initiatives by funding projects that reduce or capture CO2 on behalf of </w:t>
      </w:r>
      <w:r w:rsidR="0099666A" w:rsidRPr="0099666A">
        <w:rPr>
          <w:rFonts w:ascii="Times New Roman" w:eastAsia="Calibri" w:hAnsi="Times New Roman" w:cs="Times New Roman"/>
          <w:kern w:val="0"/>
          <w:sz w:val="24"/>
          <w:szCs w:val="24"/>
          <w14:ligatures w14:val="none"/>
        </w:rPr>
        <w:t>travellers</w:t>
      </w:r>
      <w:r w:rsidR="0099666A" w:rsidRPr="0099666A">
        <w:rPr>
          <w:rFonts w:ascii="Times New Roman" w:eastAsia="Calibri" w:hAnsi="Times New Roman" w:cs="Times New Roman"/>
          <w:kern w:val="0"/>
          <w:sz w:val="24"/>
          <w:szCs w:val="24"/>
          <w14:ligatures w14:val="none"/>
        </w:rPr>
        <w:t>.</w:t>
      </w:r>
      <w:r w:rsidR="0099666A">
        <w:rPr>
          <w:rFonts w:ascii="Times New Roman" w:eastAsia="Calibri" w:hAnsi="Times New Roman" w:cs="Times New Roman"/>
          <w:kern w:val="0"/>
          <w:sz w:val="24"/>
          <w:szCs w:val="24"/>
          <w14:ligatures w14:val="none"/>
        </w:rPr>
        <w:t xml:space="preserve"> </w:t>
      </w:r>
      <w:r w:rsidRPr="00AD09AF">
        <w:rPr>
          <w:rFonts w:ascii="Times New Roman" w:eastAsia="Calibri" w:hAnsi="Times New Roman" w:cs="Times New Roman"/>
          <w:kern w:val="0"/>
          <w:sz w:val="24"/>
          <w:szCs w:val="24"/>
          <w14:ligatures w14:val="none"/>
        </w:rPr>
        <w:t xml:space="preserve">For example, customers can purchase a carbon offset at the time of purchasing the flight, thus attributing responsibility for the financing of the purchase of the carbon sequestration, afforestation, </w:t>
      </w:r>
      <w:proofErr w:type="gramStart"/>
      <w:r w:rsidRPr="00AD09AF">
        <w:rPr>
          <w:rFonts w:ascii="Times New Roman" w:eastAsia="Calibri" w:hAnsi="Times New Roman" w:cs="Times New Roman"/>
          <w:kern w:val="0"/>
          <w:sz w:val="24"/>
          <w:szCs w:val="24"/>
          <w14:ligatures w14:val="none"/>
        </w:rPr>
        <w:t>etc</w:t>
      </w:r>
      <w:proofErr w:type="gramEnd"/>
      <w:r w:rsidRPr="00AD09AF">
        <w:rPr>
          <w:rFonts w:ascii="Times New Roman" w:eastAsia="Calibri" w:hAnsi="Times New Roman" w:cs="Times New Roman"/>
          <w:kern w:val="0"/>
          <w:sz w:val="24"/>
          <w:szCs w:val="24"/>
          <w14:ligatures w14:val="none"/>
        </w:rPr>
        <w:t xml:space="preserve"> (Watt, 2021). The Carbon Offsetting and Reduction Scheme for Aviation (CORSIA) is an ICAO International Civil Aviation Organization ad hoc working group of states to reduce and achieve sustainable and responsible growth (i.e., </w:t>
      </w:r>
      <w:r w:rsidR="0099666A">
        <w:rPr>
          <w:rFonts w:ascii="Times New Roman" w:eastAsia="Calibri" w:hAnsi="Times New Roman" w:cs="Times New Roman"/>
          <w:kern w:val="0"/>
          <w:sz w:val="24"/>
          <w:szCs w:val="24"/>
          <w14:ligatures w14:val="none"/>
        </w:rPr>
        <w:t>emission less</w:t>
      </w:r>
      <w:r w:rsidRPr="00AD09AF">
        <w:rPr>
          <w:rFonts w:ascii="Times New Roman" w:eastAsia="Calibri" w:hAnsi="Times New Roman" w:cs="Times New Roman"/>
          <w:kern w:val="0"/>
          <w:sz w:val="24"/>
          <w:szCs w:val="24"/>
          <w14:ligatures w14:val="none"/>
        </w:rPr>
        <w:t xml:space="preserve"> aviation industry 2050).</w:t>
      </w:r>
    </w:p>
    <w:p w14:paraId="2B25E080" w14:textId="3D3772CE"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Electric and Hybrid Aircraft:</w:t>
      </w:r>
      <w:r w:rsidRPr="00AD09AF">
        <w:rPr>
          <w:rFonts w:ascii="Times New Roman" w:eastAsia="Calibri" w:hAnsi="Times New Roman" w:cs="Times New Roman"/>
          <w:kern w:val="0"/>
          <w:sz w:val="24"/>
          <w:szCs w:val="24"/>
          <w14:ligatures w14:val="none"/>
        </w:rPr>
        <w:t xml:space="preserve"> Electric aircraft, though, is a relatively new class of air vehicles technology, </w:t>
      </w:r>
      <w:proofErr w:type="gramStart"/>
      <w:r w:rsidRPr="00AD09AF">
        <w:rPr>
          <w:rFonts w:ascii="Times New Roman" w:eastAsia="Calibri" w:hAnsi="Times New Roman" w:cs="Times New Roman"/>
          <w:kern w:val="0"/>
          <w:sz w:val="24"/>
          <w:szCs w:val="24"/>
          <w14:ligatures w14:val="none"/>
        </w:rPr>
        <w:t>in particular in</w:t>
      </w:r>
      <w:proofErr w:type="gramEnd"/>
      <w:r w:rsidRPr="00AD09AF">
        <w:rPr>
          <w:rFonts w:ascii="Times New Roman" w:eastAsia="Calibri" w:hAnsi="Times New Roman" w:cs="Times New Roman"/>
          <w:kern w:val="0"/>
          <w:sz w:val="24"/>
          <w:szCs w:val="24"/>
          <w14:ligatures w14:val="none"/>
        </w:rPr>
        <w:t xml:space="preserve"> low flights. A Corporation (e.g., Joby Aviation and Vertical Aerospace), already designs electric VTOL (vertical </w:t>
      </w:r>
      <w:proofErr w:type="spellStart"/>
      <w:r w:rsidRPr="00AD09AF">
        <w:rPr>
          <w:rFonts w:ascii="Times New Roman" w:eastAsia="Calibri" w:hAnsi="Times New Roman" w:cs="Times New Roman"/>
          <w:kern w:val="0"/>
          <w:sz w:val="24"/>
          <w:szCs w:val="24"/>
          <w14:ligatures w14:val="none"/>
        </w:rPr>
        <w:t>takeoff</w:t>
      </w:r>
      <w:proofErr w:type="spellEnd"/>
      <w:r w:rsidRPr="00AD09AF">
        <w:rPr>
          <w:rFonts w:ascii="Times New Roman" w:eastAsia="Calibri" w:hAnsi="Times New Roman" w:cs="Times New Roman"/>
          <w:kern w:val="0"/>
          <w:sz w:val="24"/>
          <w:szCs w:val="24"/>
          <w14:ligatures w14:val="none"/>
        </w:rPr>
        <w:t xml:space="preserve">/land) </w:t>
      </w:r>
      <w:r w:rsidR="0099666A">
        <w:rPr>
          <w:rFonts w:ascii="Times New Roman" w:eastAsia="Calibri" w:hAnsi="Times New Roman" w:cs="Times New Roman"/>
          <w:kern w:val="0"/>
          <w:sz w:val="24"/>
          <w:szCs w:val="24"/>
          <w14:ligatures w14:val="none"/>
        </w:rPr>
        <w:t>a</w:t>
      </w:r>
      <w:r w:rsidR="0013461A">
        <w:rPr>
          <w:rFonts w:ascii="Times New Roman" w:eastAsia="Calibri" w:hAnsi="Times New Roman" w:cs="Times New Roman"/>
          <w:kern w:val="0"/>
          <w:sz w:val="24"/>
          <w:szCs w:val="24"/>
          <w14:ligatures w14:val="none"/>
        </w:rPr>
        <w:t>eroplane</w:t>
      </w:r>
      <w:r w:rsidRPr="00AD09AF">
        <w:rPr>
          <w:rFonts w:ascii="Times New Roman" w:eastAsia="Calibri" w:hAnsi="Times New Roman" w:cs="Times New Roman"/>
          <w:kern w:val="0"/>
          <w:sz w:val="24"/>
          <w:szCs w:val="24"/>
          <w14:ligatures w14:val="none"/>
        </w:rPr>
        <w:t xml:space="preserve">s which, now, </w:t>
      </w:r>
      <w:r w:rsidR="0099666A">
        <w:rPr>
          <w:rFonts w:ascii="Times New Roman" w:eastAsia="Calibri" w:hAnsi="Times New Roman" w:cs="Times New Roman"/>
          <w:kern w:val="0"/>
          <w:sz w:val="24"/>
          <w:szCs w:val="24"/>
          <w14:ligatures w14:val="none"/>
        </w:rPr>
        <w:t>have</w:t>
      </w:r>
      <w:r w:rsidRPr="00AD09AF">
        <w:rPr>
          <w:rFonts w:ascii="Times New Roman" w:eastAsia="Calibri" w:hAnsi="Times New Roman" w:cs="Times New Roman"/>
          <w:kern w:val="0"/>
          <w:sz w:val="24"/>
          <w:szCs w:val="24"/>
          <w14:ligatures w14:val="none"/>
        </w:rPr>
        <w:t xml:space="preserve"> been turned into a reality </w:t>
      </w:r>
      <w:proofErr w:type="gramStart"/>
      <w:r w:rsidRPr="00AD09AF">
        <w:rPr>
          <w:rFonts w:ascii="Times New Roman" w:eastAsia="Calibri" w:hAnsi="Times New Roman" w:cs="Times New Roman"/>
          <w:kern w:val="0"/>
          <w:sz w:val="24"/>
          <w:szCs w:val="24"/>
          <w14:ligatures w14:val="none"/>
        </w:rPr>
        <w:t>as a result of</w:t>
      </w:r>
      <w:proofErr w:type="gramEnd"/>
      <w:r w:rsidRPr="00AD09AF">
        <w:rPr>
          <w:rFonts w:ascii="Times New Roman" w:eastAsia="Calibri" w:hAnsi="Times New Roman" w:cs="Times New Roman"/>
          <w:kern w:val="0"/>
          <w:sz w:val="24"/>
          <w:szCs w:val="24"/>
          <w14:ligatures w14:val="none"/>
        </w:rPr>
        <w:t xml:space="preserve"> an economies-of-scale effect and an increasing emissions issue (Salem, 2023). In contrast to the jet fuel versus electric power debate, the electric aircraft presentation is such a way in which the electric aircraft possesses the ability to provide, in fact, </w:t>
      </w:r>
      <w:r w:rsidRPr="00AD09AF">
        <w:rPr>
          <w:rFonts w:ascii="Times New Roman" w:eastAsia="Calibri" w:hAnsi="Times New Roman" w:cs="Times New Roman"/>
          <w:kern w:val="0"/>
          <w:sz w:val="24"/>
          <w:szCs w:val="24"/>
          <w14:ligatures w14:val="none"/>
        </w:rPr>
        <w:lastRenderedPageBreak/>
        <w:t xml:space="preserve">a realistic advantage to the aviation sector by providing the electric air emission to the usual/existing jet-based aerial applications (e.g., Volo copter, Inc., 2015). Furthermore, with hybrid </w:t>
      </w:r>
      <w:r w:rsidR="0099666A">
        <w:rPr>
          <w:rFonts w:ascii="Times New Roman" w:eastAsia="Calibri" w:hAnsi="Times New Roman" w:cs="Times New Roman"/>
          <w:kern w:val="0"/>
          <w:sz w:val="24"/>
          <w:szCs w:val="24"/>
          <w14:ligatures w14:val="none"/>
        </w:rPr>
        <w:t>vehicles</w:t>
      </w:r>
      <w:r w:rsidRPr="00AD09AF">
        <w:rPr>
          <w:rFonts w:ascii="Times New Roman" w:eastAsia="Calibri" w:hAnsi="Times New Roman" w:cs="Times New Roman"/>
          <w:kern w:val="0"/>
          <w:sz w:val="24"/>
          <w:szCs w:val="24"/>
          <w14:ligatures w14:val="none"/>
        </w:rPr>
        <w:t xml:space="preserve"> incorporating an electric motor drive and a gas turbine engine drive configuration is, at present, </w:t>
      </w:r>
      <w:proofErr w:type="gramStart"/>
      <w:r w:rsidRPr="00AD09AF">
        <w:rPr>
          <w:rFonts w:ascii="Times New Roman" w:eastAsia="Calibri" w:hAnsi="Times New Roman" w:cs="Times New Roman"/>
          <w:kern w:val="0"/>
          <w:sz w:val="24"/>
          <w:szCs w:val="24"/>
          <w14:ligatures w14:val="none"/>
        </w:rPr>
        <w:t>being evaluated</w:t>
      </w:r>
      <w:proofErr w:type="gramEnd"/>
      <w:r w:rsidRPr="00AD09AF">
        <w:rPr>
          <w:rFonts w:ascii="Times New Roman" w:eastAsia="Calibri" w:hAnsi="Times New Roman" w:cs="Times New Roman"/>
          <w:kern w:val="0"/>
          <w:sz w:val="24"/>
          <w:szCs w:val="24"/>
          <w14:ligatures w14:val="none"/>
        </w:rPr>
        <w:t xml:space="preserve"> to reduce fuel and emission of air pollutant production during medium and long-range flights.</w:t>
      </w:r>
    </w:p>
    <w:p w14:paraId="67224605" w14:textId="4C1D6E8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b/>
          <w:bCs/>
          <w:kern w:val="0"/>
          <w:sz w:val="24"/>
          <w:szCs w:val="24"/>
          <w14:ligatures w14:val="none"/>
        </w:rPr>
        <w:t>Improved Flight Management</w:t>
      </w:r>
      <w:r w:rsidRPr="00AD09AF">
        <w:rPr>
          <w:rFonts w:ascii="Times New Roman" w:eastAsia="Calibri" w:hAnsi="Times New Roman" w:cs="Times New Roman"/>
          <w:kern w:val="0"/>
          <w:sz w:val="24"/>
          <w:szCs w:val="24"/>
          <w14:ligatures w14:val="none"/>
        </w:rPr>
        <w:t xml:space="preserve">: For that reason, flight operation </w:t>
      </w:r>
      <w:r w:rsidR="0013461A">
        <w:rPr>
          <w:rFonts w:ascii="Times New Roman" w:eastAsia="Calibri" w:hAnsi="Times New Roman" w:cs="Times New Roman"/>
          <w:kern w:val="0"/>
          <w:sz w:val="24"/>
          <w:szCs w:val="24"/>
          <w14:ligatures w14:val="none"/>
        </w:rPr>
        <w:t>optimisation</w:t>
      </w:r>
      <w:r w:rsidRPr="00AD09AF">
        <w:rPr>
          <w:rFonts w:ascii="Times New Roman" w:eastAsia="Calibri" w:hAnsi="Times New Roman" w:cs="Times New Roman"/>
          <w:kern w:val="0"/>
          <w:sz w:val="24"/>
          <w:szCs w:val="24"/>
          <w14:ligatures w14:val="none"/>
        </w:rPr>
        <w:t xml:space="preserve"> is to </w:t>
      </w:r>
      <w:r w:rsidR="0099666A" w:rsidRPr="00AD09AF">
        <w:rPr>
          <w:rFonts w:ascii="Times New Roman" w:eastAsia="Calibri" w:hAnsi="Times New Roman" w:cs="Times New Roman"/>
          <w:kern w:val="0"/>
          <w:sz w:val="24"/>
          <w:szCs w:val="24"/>
          <w14:ligatures w14:val="none"/>
        </w:rPr>
        <w:t>reduce</w:t>
      </w:r>
      <w:r w:rsidRPr="00AD09AF">
        <w:rPr>
          <w:rFonts w:ascii="Times New Roman" w:eastAsia="Calibri" w:hAnsi="Times New Roman" w:cs="Times New Roman"/>
          <w:kern w:val="0"/>
          <w:sz w:val="24"/>
          <w:szCs w:val="24"/>
          <w14:ligatures w14:val="none"/>
        </w:rPr>
        <w:t xml:space="preserve"> the emission by resumption of flight service. Airlines have </w:t>
      </w:r>
      <w:r w:rsidR="0099666A" w:rsidRPr="00AD09AF">
        <w:rPr>
          <w:rFonts w:ascii="Times New Roman" w:eastAsia="Calibri" w:hAnsi="Times New Roman" w:cs="Times New Roman"/>
          <w:kern w:val="0"/>
          <w:sz w:val="24"/>
          <w:szCs w:val="24"/>
          <w14:ligatures w14:val="none"/>
        </w:rPr>
        <w:t>tailored</w:t>
      </w:r>
      <w:r w:rsidRPr="00AD09AF">
        <w:rPr>
          <w:rFonts w:ascii="Times New Roman" w:eastAsia="Calibri" w:hAnsi="Times New Roman" w:cs="Times New Roman"/>
          <w:kern w:val="0"/>
          <w:sz w:val="24"/>
          <w:szCs w:val="24"/>
          <w14:ligatures w14:val="none"/>
        </w:rPr>
        <w:t xml:space="preserve"> </w:t>
      </w:r>
      <w:proofErr w:type="gramStart"/>
      <w:r w:rsidRPr="00AD09AF">
        <w:rPr>
          <w:rFonts w:ascii="Times New Roman" w:eastAsia="Calibri" w:hAnsi="Times New Roman" w:cs="Times New Roman"/>
          <w:kern w:val="0"/>
          <w:sz w:val="24"/>
          <w:szCs w:val="24"/>
          <w14:ligatures w14:val="none"/>
        </w:rPr>
        <w:t>more and more</w:t>
      </w:r>
      <w:proofErr w:type="gramEnd"/>
      <w:r w:rsidRPr="00AD09AF">
        <w:rPr>
          <w:rFonts w:ascii="Times New Roman" w:eastAsia="Calibri" w:hAnsi="Times New Roman" w:cs="Times New Roman"/>
          <w:kern w:val="0"/>
          <w:sz w:val="24"/>
          <w:szCs w:val="24"/>
          <w14:ligatures w14:val="none"/>
        </w:rPr>
        <w:t xml:space="preserve"> sophisticated flight management systems in order to </w:t>
      </w:r>
      <w:r w:rsidR="0099666A" w:rsidRPr="00AD09AF">
        <w:rPr>
          <w:rFonts w:ascii="Times New Roman" w:eastAsia="Calibri" w:hAnsi="Times New Roman" w:cs="Times New Roman"/>
          <w:kern w:val="0"/>
          <w:sz w:val="24"/>
          <w:szCs w:val="24"/>
          <w14:ligatures w14:val="none"/>
        </w:rPr>
        <w:t>improve</w:t>
      </w:r>
      <w:r w:rsidRPr="00AD09AF">
        <w:rPr>
          <w:rFonts w:ascii="Times New Roman" w:eastAsia="Calibri" w:hAnsi="Times New Roman" w:cs="Times New Roman"/>
          <w:kern w:val="0"/>
          <w:sz w:val="24"/>
          <w:szCs w:val="24"/>
          <w14:ligatures w14:val="none"/>
        </w:rPr>
        <w:t xml:space="preserve"> fuel consumption by the most effective flight paths, which not to mention, help to decouple traffic jams, but at the same time help the flying processes improve as well (Ballin, 2024). Simultaneous with the evolution of the air traffic </w:t>
      </w:r>
      <w:r w:rsidR="00A52E9D" w:rsidRPr="00AD09AF">
        <w:rPr>
          <w:rFonts w:ascii="Times New Roman" w:eastAsia="Calibri" w:hAnsi="Times New Roman" w:cs="Times New Roman"/>
          <w:kern w:val="0"/>
          <w:sz w:val="24"/>
          <w:szCs w:val="24"/>
          <w14:ligatures w14:val="none"/>
        </w:rPr>
        <w:t>management, these</w:t>
      </w:r>
      <w:r w:rsidRPr="00AD09AF">
        <w:rPr>
          <w:rFonts w:ascii="Times New Roman" w:eastAsia="Calibri" w:hAnsi="Times New Roman" w:cs="Times New Roman"/>
          <w:kern w:val="0"/>
          <w:sz w:val="24"/>
          <w:szCs w:val="24"/>
          <w14:ligatures w14:val="none"/>
        </w:rPr>
        <w:t xml:space="preserve"> improvements can lead to significant emission reduction coming from the improvement of the fuel consumption.</w:t>
      </w:r>
    </w:p>
    <w:p w14:paraId="28E51E83" w14:textId="77777777" w:rsidR="00AD09AF" w:rsidRPr="00AD09AF" w:rsidRDefault="00AD09AF" w:rsidP="00AD09AF">
      <w:pPr>
        <w:keepNext/>
        <w:keepLines/>
        <w:spacing w:before="200" w:after="0" w:line="360" w:lineRule="auto"/>
        <w:jc w:val="both"/>
        <w:outlineLvl w:val="1"/>
        <w:rPr>
          <w:rFonts w:ascii="Times New Roman" w:eastAsia="Times New Roman" w:hAnsi="Times New Roman" w:cs="Times New Roman"/>
          <w:bCs/>
          <w:kern w:val="0"/>
          <w:sz w:val="24"/>
          <w:szCs w:val="24"/>
          <w:u w:val="single"/>
          <w14:ligatures w14:val="none"/>
        </w:rPr>
      </w:pPr>
      <w:bookmarkStart w:id="6" w:name="_Toc192248242"/>
      <w:r w:rsidRPr="00AD09AF">
        <w:rPr>
          <w:rFonts w:ascii="Times New Roman" w:eastAsia="Times New Roman" w:hAnsi="Times New Roman" w:cs="Times New Roman"/>
          <w:bCs/>
          <w:kern w:val="0"/>
          <w:sz w:val="24"/>
          <w:szCs w:val="24"/>
          <w:u w:val="single"/>
          <w14:ligatures w14:val="none"/>
        </w:rPr>
        <w:t>3. 4. Feasibility and Benefits</w:t>
      </w:r>
      <w:bookmarkEnd w:id="6"/>
      <w:r w:rsidRPr="00AD09AF">
        <w:rPr>
          <w:rFonts w:ascii="Times New Roman" w:eastAsia="Times New Roman" w:hAnsi="Times New Roman" w:cs="Times New Roman"/>
          <w:bCs/>
          <w:kern w:val="0"/>
          <w:sz w:val="24"/>
          <w:szCs w:val="24"/>
          <w:u w:val="single"/>
          <w14:ligatures w14:val="none"/>
        </w:rPr>
        <w:t xml:space="preserve"> </w:t>
      </w:r>
    </w:p>
    <w:p w14:paraId="78D04241" w14:textId="29B17A40"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On the other hand, it floods the market in a </w:t>
      </w:r>
      <w:r w:rsidR="00A52E9D" w:rsidRPr="00AD09AF">
        <w:rPr>
          <w:rFonts w:ascii="Times New Roman" w:eastAsia="Calibri" w:hAnsi="Times New Roman" w:cs="Times New Roman"/>
          <w:kern w:val="0"/>
          <w:sz w:val="24"/>
          <w:szCs w:val="24"/>
          <w14:ligatures w14:val="none"/>
        </w:rPr>
        <w:t>flow</w:t>
      </w:r>
      <w:r w:rsidRPr="00AD09AF">
        <w:rPr>
          <w:rFonts w:ascii="Times New Roman" w:eastAsia="Calibri" w:hAnsi="Times New Roman" w:cs="Times New Roman"/>
          <w:kern w:val="0"/>
          <w:sz w:val="24"/>
          <w:szCs w:val="24"/>
          <w14:ligatures w14:val="none"/>
        </w:rPr>
        <w:t xml:space="preserve"> of problems that are quantitative and scalable, </w:t>
      </w:r>
      <w:r w:rsidR="00A52E9D" w:rsidRPr="00AD09AF">
        <w:rPr>
          <w:rFonts w:ascii="Times New Roman" w:eastAsia="Calibri" w:hAnsi="Times New Roman" w:cs="Times New Roman"/>
          <w:kern w:val="0"/>
          <w:sz w:val="24"/>
          <w:szCs w:val="24"/>
          <w14:ligatures w14:val="none"/>
        </w:rPr>
        <w:t>fuelled</w:t>
      </w:r>
      <w:r w:rsidRPr="00AD09AF">
        <w:rPr>
          <w:rFonts w:ascii="Times New Roman" w:eastAsia="Calibri" w:hAnsi="Times New Roman" w:cs="Times New Roman"/>
          <w:kern w:val="0"/>
          <w:sz w:val="24"/>
          <w:szCs w:val="24"/>
          <w14:ligatures w14:val="none"/>
        </w:rPr>
        <w:t xml:space="preserve"> by such green technologies. Sustainable aviation fuel</w:t>
      </w:r>
      <w:r w:rsidR="00A52E9D">
        <w:rPr>
          <w:rFonts w:ascii="Times New Roman" w:eastAsia="Calibri" w:hAnsi="Times New Roman" w:cs="Times New Roman"/>
          <w:kern w:val="0"/>
          <w:sz w:val="24"/>
          <w:szCs w:val="24"/>
          <w14:ligatures w14:val="none"/>
        </w:rPr>
        <w:t xml:space="preserve">, </w:t>
      </w:r>
      <w:proofErr w:type="gramStart"/>
      <w:r w:rsidRPr="00AD09AF">
        <w:rPr>
          <w:rFonts w:ascii="Times New Roman" w:eastAsia="Calibri" w:hAnsi="Times New Roman" w:cs="Times New Roman"/>
          <w:kern w:val="0"/>
          <w:sz w:val="24"/>
          <w:szCs w:val="24"/>
          <w14:ligatures w14:val="none"/>
        </w:rPr>
        <w:t>at the moment</w:t>
      </w:r>
      <w:proofErr w:type="gramEnd"/>
      <w:r w:rsidRPr="00AD09AF">
        <w:rPr>
          <w:rFonts w:ascii="Times New Roman" w:eastAsia="Calibri" w:hAnsi="Times New Roman" w:cs="Times New Roman"/>
          <w:kern w:val="0"/>
          <w:sz w:val="24"/>
          <w:szCs w:val="24"/>
          <w14:ligatures w14:val="none"/>
        </w:rPr>
        <w:t>, is not yet cheaper</w:t>
      </w:r>
      <w:r w:rsidR="00A52E9D">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the supply and distribution infrastructure has not been </w:t>
      </w:r>
      <w:r w:rsidR="00A52E9D" w:rsidRPr="00AD09AF">
        <w:rPr>
          <w:rFonts w:ascii="Times New Roman" w:eastAsia="Calibri" w:hAnsi="Times New Roman" w:cs="Times New Roman"/>
          <w:kern w:val="0"/>
          <w:sz w:val="24"/>
          <w:szCs w:val="24"/>
          <w14:ligatures w14:val="none"/>
        </w:rPr>
        <w:t>improved</w:t>
      </w:r>
      <w:r w:rsidRPr="00AD09AF">
        <w:rPr>
          <w:rFonts w:ascii="Times New Roman" w:eastAsia="Calibri" w:hAnsi="Times New Roman" w:cs="Times New Roman"/>
          <w:kern w:val="0"/>
          <w:sz w:val="24"/>
          <w:szCs w:val="24"/>
          <w14:ligatures w14:val="none"/>
        </w:rPr>
        <w:t xml:space="preserve">. The synthesis of SAF is a considerable cost, and its implementation will require governmental policy decisions </w:t>
      </w:r>
      <w:proofErr w:type="gramStart"/>
      <w:r w:rsidRPr="00AD09AF">
        <w:rPr>
          <w:rFonts w:ascii="Times New Roman" w:eastAsia="Calibri" w:hAnsi="Times New Roman" w:cs="Times New Roman"/>
          <w:kern w:val="0"/>
          <w:sz w:val="24"/>
          <w:szCs w:val="24"/>
          <w14:ligatures w14:val="none"/>
        </w:rPr>
        <w:t>in order to</w:t>
      </w:r>
      <w:proofErr w:type="gramEnd"/>
      <w:r w:rsidRPr="00AD09AF">
        <w:rPr>
          <w:rFonts w:ascii="Times New Roman" w:eastAsia="Calibri" w:hAnsi="Times New Roman" w:cs="Times New Roman"/>
          <w:kern w:val="0"/>
          <w:sz w:val="24"/>
          <w:szCs w:val="24"/>
          <w14:ligatures w14:val="none"/>
        </w:rPr>
        <w:t xml:space="preserve"> guarantee the sustainability of SAF over the long term (</w:t>
      </w:r>
      <w:proofErr w:type="spellStart"/>
      <w:r w:rsidRPr="00AD09AF">
        <w:rPr>
          <w:rFonts w:ascii="Times New Roman" w:eastAsia="Calibri" w:hAnsi="Times New Roman" w:cs="Times New Roman"/>
          <w:kern w:val="0"/>
          <w:sz w:val="24"/>
          <w:szCs w:val="24"/>
          <w14:ligatures w14:val="none"/>
        </w:rPr>
        <w:t>Undavalli</w:t>
      </w:r>
      <w:proofErr w:type="spellEnd"/>
      <w:r w:rsidRPr="00AD09AF">
        <w:rPr>
          <w:rFonts w:ascii="Times New Roman" w:eastAsia="Calibri" w:hAnsi="Times New Roman" w:cs="Times New Roman"/>
          <w:kern w:val="0"/>
          <w:sz w:val="24"/>
          <w:szCs w:val="24"/>
          <w14:ligatures w14:val="none"/>
        </w:rPr>
        <w:t>, 2023).</w:t>
      </w:r>
    </w:p>
    <w:p w14:paraId="688AC06E" w14:textId="69E1091E" w:rsidR="00AD09AF" w:rsidRPr="00AD09AF" w:rsidRDefault="00A52E9D" w:rsidP="00AD09AF">
      <w:pPr>
        <w:spacing w:after="200" w:line="360" w:lineRule="auto"/>
        <w:jc w:val="both"/>
        <w:rPr>
          <w:rFonts w:ascii="Times New Roman" w:eastAsia="Calibri" w:hAnsi="Times New Roman" w:cs="Times New Roman"/>
          <w:kern w:val="0"/>
          <w:sz w:val="24"/>
          <w:szCs w:val="24"/>
          <w14:ligatures w14:val="none"/>
        </w:rPr>
      </w:pPr>
      <w:r w:rsidRPr="00A52E9D">
        <w:rPr>
          <w:rFonts w:ascii="Times New Roman" w:eastAsia="Calibri" w:hAnsi="Times New Roman" w:cs="Times New Roman"/>
          <w:kern w:val="0"/>
          <w:sz w:val="24"/>
          <w:szCs w:val="24"/>
          <w14:ligatures w14:val="none"/>
        </w:rPr>
        <w:t xml:space="preserve">Electric and hybrid-powered air vehicles are still in their </w:t>
      </w:r>
      <w:proofErr w:type="gramStart"/>
      <w:r w:rsidRPr="00A52E9D">
        <w:rPr>
          <w:rFonts w:ascii="Times New Roman" w:eastAsia="Calibri" w:hAnsi="Times New Roman" w:cs="Times New Roman"/>
          <w:kern w:val="0"/>
          <w:sz w:val="24"/>
          <w:szCs w:val="24"/>
          <w14:ligatures w14:val="none"/>
        </w:rPr>
        <w:t>early stages</w:t>
      </w:r>
      <w:proofErr w:type="gramEnd"/>
      <w:r w:rsidRPr="00A52E9D">
        <w:rPr>
          <w:rFonts w:ascii="Times New Roman" w:eastAsia="Calibri" w:hAnsi="Times New Roman" w:cs="Times New Roman"/>
          <w:kern w:val="0"/>
          <w:sz w:val="24"/>
          <w:szCs w:val="24"/>
          <w14:ligatures w14:val="none"/>
        </w:rPr>
        <w:t xml:space="preserve">. While protests may happen, the push for innovation in battery technology is just one </w:t>
      </w:r>
      <w:r>
        <w:rPr>
          <w:rFonts w:ascii="Times New Roman" w:eastAsia="Calibri" w:hAnsi="Times New Roman" w:cs="Times New Roman"/>
          <w:kern w:val="0"/>
          <w:sz w:val="24"/>
          <w:szCs w:val="24"/>
          <w14:ligatures w14:val="none"/>
        </w:rPr>
        <w:t>side</w:t>
      </w:r>
      <w:r w:rsidRPr="00A52E9D">
        <w:rPr>
          <w:rFonts w:ascii="Times New Roman" w:eastAsia="Calibri" w:hAnsi="Times New Roman" w:cs="Times New Roman"/>
          <w:kern w:val="0"/>
          <w:sz w:val="24"/>
          <w:szCs w:val="24"/>
          <w14:ligatures w14:val="none"/>
        </w:rPr>
        <w:t xml:space="preserve"> of the picture. The </w:t>
      </w:r>
      <w:r>
        <w:rPr>
          <w:rFonts w:ascii="Times New Roman" w:eastAsia="Calibri" w:hAnsi="Times New Roman" w:cs="Times New Roman"/>
          <w:kern w:val="0"/>
          <w:sz w:val="24"/>
          <w:szCs w:val="24"/>
          <w14:ligatures w14:val="none"/>
        </w:rPr>
        <w:t>need</w:t>
      </w:r>
      <w:r w:rsidRPr="00A52E9D">
        <w:rPr>
          <w:rFonts w:ascii="Times New Roman" w:eastAsia="Calibri" w:hAnsi="Times New Roman" w:cs="Times New Roman"/>
          <w:kern w:val="0"/>
          <w:sz w:val="24"/>
          <w:szCs w:val="24"/>
          <w14:ligatures w14:val="none"/>
        </w:rPr>
        <w:t xml:space="preserve"> to bring new air technology to the market is another. Instead of rushing electric flight into the market, </w:t>
      </w:r>
      <w:proofErr w:type="gramStart"/>
      <w:r w:rsidRPr="00A52E9D">
        <w:rPr>
          <w:rFonts w:ascii="Times New Roman" w:eastAsia="Calibri" w:hAnsi="Times New Roman" w:cs="Times New Roman"/>
          <w:kern w:val="0"/>
          <w:sz w:val="24"/>
          <w:szCs w:val="24"/>
          <w14:ligatures w14:val="none"/>
        </w:rPr>
        <w:t>it's</w:t>
      </w:r>
      <w:proofErr w:type="gramEnd"/>
      <w:r w:rsidRPr="00A52E9D">
        <w:rPr>
          <w:rFonts w:ascii="Times New Roman" w:eastAsia="Calibri" w:hAnsi="Times New Roman" w:cs="Times New Roman"/>
          <w:kern w:val="0"/>
          <w:sz w:val="24"/>
          <w:szCs w:val="24"/>
          <w14:ligatures w14:val="none"/>
        </w:rPr>
        <w:t xml:space="preserve"> important to balance long-term innovation with the practical realities of development over a shorter time frame (Ye, 2021).</w:t>
      </w:r>
      <w:r>
        <w:rPr>
          <w:rFonts w:ascii="Times New Roman" w:eastAsia="Calibri" w:hAnsi="Times New Roman" w:cs="Times New Roman"/>
          <w:kern w:val="0"/>
          <w:sz w:val="24"/>
          <w:szCs w:val="24"/>
          <w14:ligatures w14:val="none"/>
        </w:rPr>
        <w:t xml:space="preserve"> </w:t>
      </w:r>
      <w:r w:rsidR="00AD09AF" w:rsidRPr="00AD09AF">
        <w:rPr>
          <w:rFonts w:ascii="Times New Roman" w:eastAsia="Calibri" w:hAnsi="Times New Roman" w:cs="Times New Roman"/>
          <w:kern w:val="0"/>
          <w:sz w:val="24"/>
          <w:szCs w:val="24"/>
          <w14:ligatures w14:val="none"/>
        </w:rPr>
        <w:t xml:space="preserve">But at this level of commitment to the advancement of technology-based research, an awful lot of time has </w:t>
      </w:r>
      <w:r w:rsidRPr="00AD09AF">
        <w:rPr>
          <w:rFonts w:ascii="Times New Roman" w:eastAsia="Calibri" w:hAnsi="Times New Roman" w:cs="Times New Roman"/>
          <w:kern w:val="0"/>
          <w:sz w:val="24"/>
          <w:szCs w:val="24"/>
          <w14:ligatures w14:val="none"/>
        </w:rPr>
        <w:t>gone</w:t>
      </w:r>
      <w:r w:rsidR="00AD09AF" w:rsidRPr="00AD09AF">
        <w:rPr>
          <w:rFonts w:ascii="Times New Roman" w:eastAsia="Calibri" w:hAnsi="Times New Roman" w:cs="Times New Roman"/>
          <w:kern w:val="0"/>
          <w:sz w:val="24"/>
          <w:szCs w:val="24"/>
          <w14:ligatures w14:val="none"/>
        </w:rPr>
        <w:t xml:space="preserve"> between the technology </w:t>
      </w:r>
      <w:proofErr w:type="gramStart"/>
      <w:r w:rsidR="00AD09AF" w:rsidRPr="00AD09AF">
        <w:rPr>
          <w:rFonts w:ascii="Times New Roman" w:eastAsia="Calibri" w:hAnsi="Times New Roman" w:cs="Times New Roman"/>
          <w:kern w:val="0"/>
          <w:sz w:val="24"/>
          <w:szCs w:val="24"/>
          <w14:ligatures w14:val="none"/>
        </w:rPr>
        <w:t>being made</w:t>
      </w:r>
      <w:proofErr w:type="gramEnd"/>
      <w:r w:rsidR="00AD09AF" w:rsidRPr="00AD09AF">
        <w:rPr>
          <w:rFonts w:ascii="Times New Roman" w:eastAsia="Calibri" w:hAnsi="Times New Roman" w:cs="Times New Roman"/>
          <w:kern w:val="0"/>
          <w:sz w:val="24"/>
          <w:szCs w:val="24"/>
          <w14:ligatures w14:val="none"/>
        </w:rPr>
        <w:t xml:space="preserve"> public and the technology being a </w:t>
      </w:r>
      <w:r>
        <w:rPr>
          <w:rFonts w:ascii="Times New Roman" w:eastAsia="Calibri" w:hAnsi="Times New Roman" w:cs="Times New Roman"/>
          <w:kern w:val="0"/>
          <w:sz w:val="24"/>
          <w:szCs w:val="24"/>
          <w14:ligatures w14:val="none"/>
        </w:rPr>
        <w:t>practical</w:t>
      </w:r>
      <w:r w:rsidR="00AD09AF" w:rsidRPr="00AD09AF">
        <w:rPr>
          <w:rFonts w:ascii="Times New Roman" w:eastAsia="Calibri" w:hAnsi="Times New Roman" w:cs="Times New Roman"/>
          <w:kern w:val="0"/>
          <w:sz w:val="24"/>
          <w:szCs w:val="24"/>
          <w14:ligatures w14:val="none"/>
        </w:rPr>
        <w:t xml:space="preserve"> solution to the problem.</w:t>
      </w:r>
    </w:p>
    <w:p w14:paraId="512226F8" w14:textId="77777777" w:rsidR="00B93246" w:rsidRDefault="00AD09AF" w:rsidP="00B93246">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Although there is a lack of limitations where the </w:t>
      </w:r>
      <w:r w:rsidR="00A52E9D">
        <w:rPr>
          <w:rFonts w:ascii="Times New Roman" w:eastAsia="Calibri" w:hAnsi="Times New Roman" w:cs="Times New Roman"/>
          <w:kern w:val="0"/>
          <w:sz w:val="24"/>
          <w:szCs w:val="24"/>
          <w14:ligatures w14:val="none"/>
        </w:rPr>
        <w:t>usage</w:t>
      </w:r>
      <w:r w:rsidRPr="00AD09AF">
        <w:rPr>
          <w:rFonts w:ascii="Times New Roman" w:eastAsia="Calibri" w:hAnsi="Times New Roman" w:cs="Times New Roman"/>
          <w:kern w:val="0"/>
          <w:sz w:val="24"/>
          <w:szCs w:val="24"/>
          <w14:ligatures w14:val="none"/>
        </w:rPr>
        <w:t xml:space="preserve"> in the field of sustainable aviation practice is concerned, as can </w:t>
      </w:r>
      <w:proofErr w:type="gramStart"/>
      <w:r w:rsidRPr="00AD09AF">
        <w:rPr>
          <w:rFonts w:ascii="Times New Roman" w:eastAsia="Calibri" w:hAnsi="Times New Roman" w:cs="Times New Roman"/>
          <w:kern w:val="0"/>
          <w:sz w:val="24"/>
          <w:szCs w:val="24"/>
          <w14:ligatures w14:val="none"/>
        </w:rPr>
        <w:t>be seen</w:t>
      </w:r>
      <w:proofErr w:type="gramEnd"/>
      <w:r w:rsidRPr="00AD09AF">
        <w:rPr>
          <w:rFonts w:ascii="Times New Roman" w:eastAsia="Calibri" w:hAnsi="Times New Roman" w:cs="Times New Roman"/>
          <w:kern w:val="0"/>
          <w:sz w:val="24"/>
          <w:szCs w:val="24"/>
          <w14:ligatures w14:val="none"/>
        </w:rPr>
        <w:t xml:space="preserve">, it is possible to speculate that, for sustainable aviation practice, the aim of the sustainable progression is not arbitrary (Afonso, 2023). The process of producing those solutions leads to </w:t>
      </w:r>
      <w:r w:rsidR="00A52E9D">
        <w:rPr>
          <w:rFonts w:ascii="Times New Roman" w:eastAsia="Calibri" w:hAnsi="Times New Roman" w:cs="Times New Roman"/>
          <w:kern w:val="0"/>
          <w:sz w:val="24"/>
          <w:szCs w:val="24"/>
          <w14:ligatures w14:val="none"/>
        </w:rPr>
        <w:t xml:space="preserve">a </w:t>
      </w:r>
      <w:r w:rsidRPr="00AD09AF">
        <w:rPr>
          <w:rFonts w:ascii="Times New Roman" w:eastAsia="Calibri" w:hAnsi="Times New Roman" w:cs="Times New Roman"/>
          <w:kern w:val="0"/>
          <w:sz w:val="24"/>
          <w:szCs w:val="24"/>
          <w14:ligatures w14:val="none"/>
        </w:rPr>
        <w:t xml:space="preserve">decrease of greenhouse gas, noise, and resource pollution and, as a result, is the valuable input for global and natural resources management and climate change. On the other hand, the implementation of such green technologies can also serve as a part of the answer to the problem of </w:t>
      </w:r>
      <w:r w:rsidR="00B93246">
        <w:rPr>
          <w:rFonts w:ascii="Times New Roman" w:eastAsia="Calibri" w:hAnsi="Times New Roman" w:cs="Times New Roman"/>
          <w:kern w:val="0"/>
          <w:sz w:val="24"/>
          <w:szCs w:val="24"/>
          <w14:ligatures w14:val="none"/>
        </w:rPr>
        <w:t xml:space="preserve">the </w:t>
      </w:r>
      <w:r w:rsidRPr="00AD09AF">
        <w:rPr>
          <w:rFonts w:ascii="Times New Roman" w:eastAsia="Calibri" w:hAnsi="Times New Roman" w:cs="Times New Roman"/>
          <w:kern w:val="0"/>
          <w:sz w:val="24"/>
          <w:szCs w:val="24"/>
          <w14:ligatures w14:val="none"/>
        </w:rPr>
        <w:t xml:space="preserve">social image of the hospitality and catering industries </w:t>
      </w:r>
      <w:proofErr w:type="gramStart"/>
      <w:r w:rsidRPr="00AD09AF">
        <w:rPr>
          <w:rFonts w:ascii="Times New Roman" w:eastAsia="Calibri" w:hAnsi="Times New Roman" w:cs="Times New Roman"/>
          <w:kern w:val="0"/>
          <w:sz w:val="24"/>
          <w:szCs w:val="24"/>
          <w14:ligatures w14:val="none"/>
        </w:rPr>
        <w:lastRenderedPageBreak/>
        <w:t>as a way to</w:t>
      </w:r>
      <w:proofErr w:type="gramEnd"/>
      <w:r w:rsidRPr="00AD09AF">
        <w:rPr>
          <w:rFonts w:ascii="Times New Roman" w:eastAsia="Calibri" w:hAnsi="Times New Roman" w:cs="Times New Roman"/>
          <w:kern w:val="0"/>
          <w:sz w:val="24"/>
          <w:szCs w:val="24"/>
          <w14:ligatures w14:val="none"/>
        </w:rPr>
        <w:t xml:space="preserve"> become </w:t>
      </w:r>
      <w:r w:rsidR="00B93246" w:rsidRPr="00AD09AF">
        <w:rPr>
          <w:rFonts w:ascii="Times New Roman" w:eastAsia="Calibri" w:hAnsi="Times New Roman" w:cs="Times New Roman"/>
          <w:kern w:val="0"/>
          <w:sz w:val="24"/>
          <w:szCs w:val="24"/>
          <w14:ligatures w14:val="none"/>
        </w:rPr>
        <w:t>responsive</w:t>
      </w:r>
      <w:r w:rsidRPr="00AD09AF">
        <w:rPr>
          <w:rFonts w:ascii="Times New Roman" w:eastAsia="Calibri" w:hAnsi="Times New Roman" w:cs="Times New Roman"/>
          <w:kern w:val="0"/>
          <w:sz w:val="24"/>
          <w:szCs w:val="24"/>
          <w14:ligatures w14:val="none"/>
        </w:rPr>
        <w:t xml:space="preserve"> to the criticisms and the legal pressure to be seen as more environmentally sustainable. </w:t>
      </w:r>
      <w:r w:rsidR="00B93246" w:rsidRPr="00B93246">
        <w:rPr>
          <w:rFonts w:ascii="Times New Roman" w:eastAsia="Calibri" w:hAnsi="Times New Roman" w:cs="Times New Roman"/>
          <w:kern w:val="0"/>
          <w:sz w:val="24"/>
          <w:szCs w:val="24"/>
          <w14:ligatures w14:val="none"/>
        </w:rPr>
        <w:t>Hospitality business operators with a focus on sustainability face challenges in creating an environmental image, developing a logo and brand for mass communication, and designing a strong market position (Yusuf, 2022).</w:t>
      </w:r>
    </w:p>
    <w:p w14:paraId="180A7E24" w14:textId="0934FEDD" w:rsidR="00AD09AF" w:rsidRPr="00AD09AF" w:rsidRDefault="00AD09AF" w:rsidP="00B93246">
      <w:pPr>
        <w:spacing w:after="200" w:line="360" w:lineRule="auto"/>
        <w:jc w:val="both"/>
        <w:rPr>
          <w:rFonts w:ascii="Times New Roman" w:eastAsia="Times New Roman" w:hAnsi="Times New Roman" w:cs="Times New Roman"/>
          <w:b/>
          <w:bCs/>
          <w:kern w:val="0"/>
          <w:sz w:val="24"/>
          <w:szCs w:val="24"/>
          <w14:ligatures w14:val="none"/>
        </w:rPr>
      </w:pPr>
      <w:r w:rsidRPr="00AD09AF">
        <w:rPr>
          <w:rFonts w:ascii="Times New Roman" w:eastAsia="Times New Roman" w:hAnsi="Times New Roman" w:cs="Times New Roman"/>
          <w:b/>
          <w:bCs/>
          <w:kern w:val="0"/>
          <w:sz w:val="24"/>
          <w:szCs w:val="24"/>
          <w14:ligatures w14:val="none"/>
        </w:rPr>
        <w:t>CONCLUSION AND RECOMMENDATIONS</w:t>
      </w:r>
    </w:p>
    <w:p w14:paraId="6595F5C8" w14:textId="0431E10F"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Air travel is a key driver of access to hospitality, tourism, business travel</w:t>
      </w:r>
      <w:r w:rsidR="00B93246">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event hosting experiences. Nevertheless, air transport still plays </w:t>
      </w:r>
      <w:proofErr w:type="gramStart"/>
      <w:r w:rsidRPr="00AD09AF">
        <w:rPr>
          <w:rFonts w:ascii="Times New Roman" w:eastAsia="Calibri" w:hAnsi="Times New Roman" w:cs="Times New Roman"/>
          <w:kern w:val="0"/>
          <w:sz w:val="24"/>
          <w:szCs w:val="24"/>
          <w14:ligatures w14:val="none"/>
        </w:rPr>
        <w:t>an important role</w:t>
      </w:r>
      <w:proofErr w:type="gramEnd"/>
      <w:r w:rsidRPr="00AD09AF">
        <w:rPr>
          <w:rFonts w:ascii="Times New Roman" w:eastAsia="Calibri" w:hAnsi="Times New Roman" w:cs="Times New Roman"/>
          <w:kern w:val="0"/>
          <w:sz w:val="24"/>
          <w:szCs w:val="24"/>
          <w14:ligatures w14:val="none"/>
        </w:rPr>
        <w:t xml:space="preserve"> in environmental impact, especially carbon footprint, noise</w:t>
      </w:r>
      <w:r w:rsidR="00B93246">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resource consumption</w:t>
      </w:r>
      <w:r w:rsidR="00B93246">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which should not be underestimated. The aviation sector is one of the largest emitters of global </w:t>
      </w:r>
      <w:r w:rsidR="00B93246">
        <w:rPr>
          <w:rFonts w:ascii="Times New Roman" w:eastAsia="Calibri" w:hAnsi="Times New Roman" w:cs="Times New Roman"/>
          <w:kern w:val="0"/>
          <w:sz w:val="24"/>
          <w:szCs w:val="24"/>
          <w14:ligatures w14:val="none"/>
        </w:rPr>
        <w:t>g</w:t>
      </w:r>
      <w:r w:rsidRPr="00AD09AF">
        <w:rPr>
          <w:rFonts w:ascii="Times New Roman" w:eastAsia="Calibri" w:hAnsi="Times New Roman" w:cs="Times New Roman"/>
          <w:kern w:val="0"/>
          <w:sz w:val="24"/>
          <w:szCs w:val="24"/>
          <w14:ligatures w14:val="none"/>
        </w:rPr>
        <w:t>reenhouse gases</w:t>
      </w:r>
      <w:r w:rsidR="00B93246">
        <w:rPr>
          <w:rFonts w:ascii="Times New Roman" w:eastAsia="Calibri" w:hAnsi="Times New Roman" w:cs="Times New Roman"/>
          <w:kern w:val="0"/>
          <w:sz w:val="24"/>
          <w:szCs w:val="24"/>
          <w14:ligatures w14:val="none"/>
        </w:rPr>
        <w:t>,</w:t>
      </w:r>
      <w:r w:rsidRPr="00AD09AF">
        <w:rPr>
          <w:rFonts w:ascii="Times New Roman" w:eastAsia="Calibri" w:hAnsi="Times New Roman" w:cs="Times New Roman"/>
          <w:kern w:val="0"/>
          <w:sz w:val="24"/>
          <w:szCs w:val="24"/>
          <w14:ligatures w14:val="none"/>
        </w:rPr>
        <w:t xml:space="preserve"> and as air travel demand grows, the </w:t>
      </w:r>
      <w:r w:rsidR="00B93246" w:rsidRPr="00AD09AF">
        <w:rPr>
          <w:rFonts w:ascii="Times New Roman" w:eastAsia="Calibri" w:hAnsi="Times New Roman" w:cs="Times New Roman"/>
          <w:kern w:val="0"/>
          <w:sz w:val="24"/>
          <w:szCs w:val="24"/>
          <w14:ligatures w14:val="none"/>
        </w:rPr>
        <w:t>problem</w:t>
      </w:r>
      <w:r w:rsidRPr="00AD09AF">
        <w:rPr>
          <w:rFonts w:ascii="Times New Roman" w:eastAsia="Calibri" w:hAnsi="Times New Roman" w:cs="Times New Roman"/>
          <w:kern w:val="0"/>
          <w:sz w:val="24"/>
          <w:szCs w:val="24"/>
          <w14:ligatures w14:val="none"/>
        </w:rPr>
        <w:t xml:space="preserve"> is likely to expand </w:t>
      </w:r>
      <w:r w:rsidR="00B93246">
        <w:rPr>
          <w:rFonts w:ascii="Times New Roman" w:eastAsia="Calibri" w:hAnsi="Times New Roman" w:cs="Times New Roman"/>
          <w:kern w:val="0"/>
          <w:sz w:val="24"/>
          <w:szCs w:val="24"/>
          <w14:ligatures w14:val="none"/>
        </w:rPr>
        <w:t xml:space="preserve">continuously </w:t>
      </w:r>
      <w:r w:rsidRPr="00AD09AF">
        <w:rPr>
          <w:rFonts w:ascii="Times New Roman" w:eastAsia="Calibri" w:hAnsi="Times New Roman" w:cs="Times New Roman"/>
          <w:kern w:val="0"/>
          <w:sz w:val="24"/>
          <w:szCs w:val="24"/>
          <w14:ligatures w14:val="none"/>
        </w:rPr>
        <w:t xml:space="preserve">unless measures </w:t>
      </w:r>
      <w:proofErr w:type="gramStart"/>
      <w:r w:rsidRPr="00AD09AF">
        <w:rPr>
          <w:rFonts w:ascii="Times New Roman" w:eastAsia="Calibri" w:hAnsi="Times New Roman" w:cs="Times New Roman"/>
          <w:kern w:val="0"/>
          <w:sz w:val="24"/>
          <w:szCs w:val="24"/>
          <w14:ligatures w14:val="none"/>
        </w:rPr>
        <w:t>are taken</w:t>
      </w:r>
      <w:proofErr w:type="gramEnd"/>
      <w:r w:rsidRPr="00AD09AF">
        <w:rPr>
          <w:rFonts w:ascii="Times New Roman" w:eastAsia="Calibri" w:hAnsi="Times New Roman" w:cs="Times New Roman"/>
          <w:kern w:val="0"/>
          <w:sz w:val="24"/>
          <w:szCs w:val="24"/>
          <w14:ligatures w14:val="none"/>
        </w:rPr>
        <w:t xml:space="preserve"> to limit it.</w:t>
      </w:r>
    </w:p>
    <w:p w14:paraId="4502D72B" w14:textId="4B660FCF" w:rsidR="00AD09AF" w:rsidRPr="00AD09AF" w:rsidRDefault="00B93246" w:rsidP="00AD09AF">
      <w:pPr>
        <w:spacing w:after="200" w:line="36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T</w:t>
      </w:r>
      <w:r w:rsidR="00AD09AF" w:rsidRPr="00AD09AF">
        <w:rPr>
          <w:rFonts w:ascii="Times New Roman" w:eastAsia="Calibri" w:hAnsi="Times New Roman" w:cs="Times New Roman"/>
          <w:kern w:val="0"/>
          <w:sz w:val="24"/>
          <w:szCs w:val="24"/>
          <w14:ligatures w14:val="none"/>
        </w:rPr>
        <w:t>he production of sustainable aviation fuel (SAF), the potential for carbon offsetting</w:t>
      </w:r>
      <w:r>
        <w:rPr>
          <w:rFonts w:ascii="Times New Roman" w:eastAsia="Calibri" w:hAnsi="Times New Roman" w:cs="Times New Roman"/>
          <w:kern w:val="0"/>
          <w:sz w:val="24"/>
          <w:szCs w:val="24"/>
          <w14:ligatures w14:val="none"/>
        </w:rPr>
        <w:t>,</w:t>
      </w:r>
      <w:r w:rsidR="00AD09AF" w:rsidRPr="00AD09AF">
        <w:rPr>
          <w:rFonts w:ascii="Times New Roman" w:eastAsia="Calibri" w:hAnsi="Times New Roman" w:cs="Times New Roman"/>
          <w:kern w:val="0"/>
          <w:sz w:val="24"/>
          <w:szCs w:val="24"/>
          <w14:ligatures w14:val="none"/>
        </w:rPr>
        <w:t xml:space="preserve"> and the potential for electric and hybrid aircraft are among the possible ways to </w:t>
      </w:r>
      <w:r w:rsidRPr="00AD09AF">
        <w:rPr>
          <w:rFonts w:ascii="Times New Roman" w:eastAsia="Calibri" w:hAnsi="Times New Roman" w:cs="Times New Roman"/>
          <w:kern w:val="0"/>
          <w:sz w:val="24"/>
          <w:szCs w:val="24"/>
          <w14:ligatures w14:val="none"/>
        </w:rPr>
        <w:t>improve</w:t>
      </w:r>
      <w:r w:rsidR="00AD09AF" w:rsidRPr="00AD09AF">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the human-caused</w:t>
      </w:r>
      <w:r w:rsidR="00AD09AF" w:rsidRPr="00AD09AF">
        <w:rPr>
          <w:rFonts w:ascii="Times New Roman" w:eastAsia="Calibri" w:hAnsi="Times New Roman" w:cs="Times New Roman"/>
          <w:kern w:val="0"/>
          <w:sz w:val="24"/>
          <w:szCs w:val="24"/>
          <w14:ligatures w14:val="none"/>
        </w:rPr>
        <w:t xml:space="preserve"> </w:t>
      </w:r>
      <w:r w:rsidRPr="00AD09AF">
        <w:rPr>
          <w:rFonts w:ascii="Times New Roman" w:eastAsia="Calibri" w:hAnsi="Times New Roman" w:cs="Times New Roman"/>
          <w:kern w:val="0"/>
          <w:sz w:val="24"/>
          <w:szCs w:val="24"/>
          <w14:ligatures w14:val="none"/>
        </w:rPr>
        <w:t>impact</w:t>
      </w:r>
      <w:r w:rsidR="00AD09AF" w:rsidRPr="00AD09AF">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on</w:t>
      </w:r>
      <w:r w:rsidR="00AD09AF" w:rsidRPr="00AD09AF">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 xml:space="preserve">the </w:t>
      </w:r>
      <w:r w:rsidR="00AD09AF" w:rsidRPr="00AD09AF">
        <w:rPr>
          <w:rFonts w:ascii="Times New Roman" w:eastAsia="Calibri" w:hAnsi="Times New Roman" w:cs="Times New Roman"/>
          <w:kern w:val="0"/>
          <w:sz w:val="24"/>
          <w:szCs w:val="24"/>
          <w14:ligatures w14:val="none"/>
        </w:rPr>
        <w:t xml:space="preserve">environmental effects of air travel. </w:t>
      </w:r>
      <w:r w:rsidRPr="00AD09AF">
        <w:rPr>
          <w:rFonts w:ascii="Times New Roman" w:eastAsia="Calibri" w:hAnsi="Times New Roman" w:cs="Times New Roman"/>
          <w:kern w:val="0"/>
          <w:sz w:val="24"/>
          <w:szCs w:val="24"/>
          <w14:ligatures w14:val="none"/>
        </w:rPr>
        <w:t>Even though</w:t>
      </w:r>
      <w:r w:rsidR="00AD09AF" w:rsidRPr="00AD09AF">
        <w:rPr>
          <w:rFonts w:ascii="Times New Roman" w:eastAsia="Calibri" w:hAnsi="Times New Roman" w:cs="Times New Roman"/>
          <w:kern w:val="0"/>
          <w:sz w:val="24"/>
          <w:szCs w:val="24"/>
          <w14:ligatures w14:val="none"/>
        </w:rPr>
        <w:t xml:space="preserve"> </w:t>
      </w:r>
      <w:proofErr w:type="gramStart"/>
      <w:r w:rsidR="00AD09AF" w:rsidRPr="00AD09AF">
        <w:rPr>
          <w:rFonts w:ascii="Times New Roman" w:eastAsia="Calibri" w:hAnsi="Times New Roman" w:cs="Times New Roman"/>
          <w:kern w:val="0"/>
          <w:sz w:val="24"/>
          <w:szCs w:val="24"/>
          <w14:ligatures w14:val="none"/>
        </w:rPr>
        <w:t>at this time</w:t>
      </w:r>
      <w:proofErr w:type="gramEnd"/>
      <w:r w:rsidR="00AD09AF" w:rsidRPr="00AD09AF">
        <w:rPr>
          <w:rFonts w:ascii="Times New Roman" w:eastAsia="Calibri" w:hAnsi="Times New Roman" w:cs="Times New Roman"/>
          <w:kern w:val="0"/>
          <w:sz w:val="24"/>
          <w:szCs w:val="24"/>
          <w14:ligatures w14:val="none"/>
        </w:rPr>
        <w:t xml:space="preserve"> such </w:t>
      </w:r>
      <w:r w:rsidRPr="00AD09AF">
        <w:rPr>
          <w:rFonts w:ascii="Times New Roman" w:eastAsia="Calibri" w:hAnsi="Times New Roman" w:cs="Times New Roman"/>
          <w:kern w:val="0"/>
          <w:sz w:val="24"/>
          <w:szCs w:val="24"/>
          <w14:ligatures w14:val="none"/>
        </w:rPr>
        <w:t>strategies</w:t>
      </w:r>
      <w:r w:rsidR="00AD09AF" w:rsidRPr="00AD09AF">
        <w:rPr>
          <w:rFonts w:ascii="Times New Roman" w:eastAsia="Calibri" w:hAnsi="Times New Roman" w:cs="Times New Roman"/>
          <w:kern w:val="0"/>
          <w:sz w:val="24"/>
          <w:szCs w:val="24"/>
          <w14:ligatures w14:val="none"/>
        </w:rPr>
        <w:t xml:space="preserve"> are limited in terms of cost and scalability, as well as infrastructure, it is without question that they have a promising outlook </w:t>
      </w:r>
      <w:r>
        <w:rPr>
          <w:rFonts w:ascii="Times New Roman" w:eastAsia="Calibri" w:hAnsi="Times New Roman" w:cs="Times New Roman"/>
          <w:kern w:val="0"/>
          <w:sz w:val="24"/>
          <w:szCs w:val="24"/>
          <w14:ligatures w14:val="none"/>
        </w:rPr>
        <w:t>concerning</w:t>
      </w:r>
      <w:r w:rsidR="00AD09AF" w:rsidRPr="00AD09AF">
        <w:rPr>
          <w:rFonts w:ascii="Times New Roman" w:eastAsia="Calibri" w:hAnsi="Times New Roman" w:cs="Times New Roman"/>
          <w:kern w:val="0"/>
          <w:sz w:val="24"/>
          <w:szCs w:val="24"/>
          <w14:ligatures w14:val="none"/>
        </w:rPr>
        <w:t xml:space="preserve"> environmental soundness and </w:t>
      </w:r>
      <w:r>
        <w:rPr>
          <w:rFonts w:ascii="Times New Roman" w:eastAsia="Calibri" w:hAnsi="Times New Roman" w:cs="Times New Roman"/>
          <w:kern w:val="0"/>
          <w:sz w:val="24"/>
          <w:szCs w:val="24"/>
          <w14:ligatures w14:val="none"/>
        </w:rPr>
        <w:t xml:space="preserve">the </w:t>
      </w:r>
      <w:r w:rsidR="00AD09AF" w:rsidRPr="00AD09AF">
        <w:rPr>
          <w:rFonts w:ascii="Times New Roman" w:eastAsia="Calibri" w:hAnsi="Times New Roman" w:cs="Times New Roman"/>
          <w:kern w:val="0"/>
          <w:sz w:val="24"/>
          <w:szCs w:val="24"/>
          <w14:ligatures w14:val="none"/>
        </w:rPr>
        <w:t>stature of an industry (Zahid, 2024).</w:t>
      </w:r>
    </w:p>
    <w:p w14:paraId="19055A79" w14:textId="30C45BE9"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With respect to the hospitality industry subsector, an effort to </w:t>
      </w:r>
      <w:r w:rsidR="00ED39F3">
        <w:rPr>
          <w:rFonts w:ascii="Times New Roman" w:eastAsia="Calibri" w:hAnsi="Times New Roman" w:cs="Times New Roman"/>
          <w:kern w:val="0"/>
          <w:sz w:val="24"/>
          <w:szCs w:val="24"/>
          <w14:ligatures w14:val="none"/>
        </w:rPr>
        <w:t>put in practice</w:t>
      </w:r>
      <w:r w:rsidRPr="00AD09AF">
        <w:rPr>
          <w:rFonts w:ascii="Times New Roman" w:eastAsia="Calibri" w:hAnsi="Times New Roman" w:cs="Times New Roman"/>
          <w:kern w:val="0"/>
          <w:sz w:val="24"/>
          <w:szCs w:val="24"/>
          <w14:ligatures w14:val="none"/>
        </w:rPr>
        <w:t xml:space="preserve"> sustainable approaches when they cannot </w:t>
      </w:r>
      <w:proofErr w:type="gramStart"/>
      <w:r w:rsidRPr="00AD09AF">
        <w:rPr>
          <w:rFonts w:ascii="Times New Roman" w:eastAsia="Calibri" w:hAnsi="Times New Roman" w:cs="Times New Roman"/>
          <w:kern w:val="0"/>
          <w:sz w:val="24"/>
          <w:szCs w:val="24"/>
          <w14:ligatures w14:val="none"/>
        </w:rPr>
        <w:t>be avoided</w:t>
      </w:r>
      <w:proofErr w:type="gramEnd"/>
      <w:r w:rsidRPr="00AD09AF">
        <w:rPr>
          <w:rFonts w:ascii="Times New Roman" w:eastAsia="Calibri" w:hAnsi="Times New Roman" w:cs="Times New Roman"/>
          <w:kern w:val="0"/>
          <w:sz w:val="24"/>
          <w:szCs w:val="24"/>
          <w14:ligatures w14:val="none"/>
        </w:rPr>
        <w:t xml:space="preserve"> is </w:t>
      </w:r>
      <w:r w:rsidR="00ED39F3">
        <w:rPr>
          <w:rFonts w:ascii="Times New Roman" w:eastAsia="Calibri" w:hAnsi="Times New Roman" w:cs="Times New Roman"/>
          <w:kern w:val="0"/>
          <w:sz w:val="24"/>
          <w:szCs w:val="24"/>
          <w14:ligatures w14:val="none"/>
        </w:rPr>
        <w:t>mandatory</w:t>
      </w:r>
      <w:r w:rsidRPr="00AD09AF">
        <w:rPr>
          <w:rFonts w:ascii="Times New Roman" w:eastAsia="Calibri" w:hAnsi="Times New Roman" w:cs="Times New Roman"/>
          <w:kern w:val="0"/>
          <w:sz w:val="24"/>
          <w:szCs w:val="24"/>
          <w14:ligatures w14:val="none"/>
        </w:rPr>
        <w:t xml:space="preserve">. It is certainly crucial that airlines, governments, and other stakeholders actively </w:t>
      </w:r>
      <w:r w:rsidR="00ED39F3" w:rsidRPr="00AD09AF">
        <w:rPr>
          <w:rFonts w:ascii="Times New Roman" w:eastAsia="Calibri" w:hAnsi="Times New Roman" w:cs="Times New Roman"/>
          <w:kern w:val="0"/>
          <w:sz w:val="24"/>
          <w:szCs w:val="24"/>
          <w14:ligatures w14:val="none"/>
        </w:rPr>
        <w:t>contribute</w:t>
      </w:r>
      <w:r w:rsidRPr="00AD09AF">
        <w:rPr>
          <w:rFonts w:ascii="Times New Roman" w:eastAsia="Calibri" w:hAnsi="Times New Roman" w:cs="Times New Roman"/>
          <w:kern w:val="0"/>
          <w:sz w:val="24"/>
          <w:szCs w:val="24"/>
          <w14:ligatures w14:val="none"/>
        </w:rPr>
        <w:t xml:space="preserve"> </w:t>
      </w:r>
      <w:r w:rsidR="00ED39F3">
        <w:rPr>
          <w:rFonts w:ascii="Times New Roman" w:eastAsia="Calibri" w:hAnsi="Times New Roman" w:cs="Times New Roman"/>
          <w:kern w:val="0"/>
          <w:sz w:val="24"/>
          <w:szCs w:val="24"/>
          <w14:ligatures w14:val="none"/>
        </w:rPr>
        <w:t>to</w:t>
      </w:r>
      <w:r w:rsidRPr="00AD09AF">
        <w:rPr>
          <w:rFonts w:ascii="Times New Roman" w:eastAsia="Calibri" w:hAnsi="Times New Roman" w:cs="Times New Roman"/>
          <w:kern w:val="0"/>
          <w:sz w:val="24"/>
          <w:szCs w:val="24"/>
          <w14:ligatures w14:val="none"/>
        </w:rPr>
        <w:t xml:space="preserve"> the development of greener aerospace technology, </w:t>
      </w:r>
      <w:proofErr w:type="gramStart"/>
      <w:r w:rsidRPr="00AD09AF">
        <w:rPr>
          <w:rFonts w:ascii="Times New Roman" w:eastAsia="Calibri" w:hAnsi="Times New Roman" w:cs="Times New Roman"/>
          <w:kern w:val="0"/>
          <w:sz w:val="24"/>
          <w:szCs w:val="24"/>
          <w14:ligatures w14:val="none"/>
        </w:rPr>
        <w:t>etc.</w:t>
      </w:r>
      <w:proofErr w:type="gramEnd"/>
      <w:r w:rsidRPr="00AD09AF">
        <w:rPr>
          <w:rFonts w:ascii="Times New Roman" w:eastAsia="Calibri" w:hAnsi="Times New Roman" w:cs="Times New Roman"/>
          <w:kern w:val="0"/>
          <w:sz w:val="24"/>
          <w:szCs w:val="24"/>
          <w14:ligatures w14:val="none"/>
        </w:rPr>
        <w:t xml:space="preserve"> In addition, the eco-sustainable exploitation of transport and consumer awareness could produce an artificial flight demand for sustainable actions. At the endpoint, the hospitality sector </w:t>
      </w:r>
      <w:proofErr w:type="gramStart"/>
      <w:r w:rsidRPr="00AD09AF">
        <w:rPr>
          <w:rFonts w:ascii="Times New Roman" w:eastAsia="Calibri" w:hAnsi="Times New Roman" w:cs="Times New Roman"/>
          <w:kern w:val="0"/>
          <w:sz w:val="24"/>
          <w:szCs w:val="24"/>
          <w14:ligatures w14:val="none"/>
        </w:rPr>
        <w:t>is challenged</w:t>
      </w:r>
      <w:proofErr w:type="gramEnd"/>
      <w:r w:rsidRPr="00AD09AF">
        <w:rPr>
          <w:rFonts w:ascii="Times New Roman" w:eastAsia="Calibri" w:hAnsi="Times New Roman" w:cs="Times New Roman"/>
          <w:kern w:val="0"/>
          <w:sz w:val="24"/>
          <w:szCs w:val="24"/>
          <w14:ligatures w14:val="none"/>
        </w:rPr>
        <w:t xml:space="preserve"> to be the one acting as an example of [reduction] environmental footprints </w:t>
      </w:r>
      <w:r w:rsidR="00ED39F3">
        <w:rPr>
          <w:rFonts w:ascii="Times New Roman" w:eastAsia="Calibri" w:hAnsi="Times New Roman" w:cs="Times New Roman"/>
          <w:kern w:val="0"/>
          <w:sz w:val="24"/>
          <w:szCs w:val="24"/>
          <w14:ligatures w14:val="none"/>
        </w:rPr>
        <w:t>to</w:t>
      </w:r>
      <w:r w:rsidRPr="00AD09AF">
        <w:rPr>
          <w:rFonts w:ascii="Times New Roman" w:eastAsia="Calibri" w:hAnsi="Times New Roman" w:cs="Times New Roman"/>
          <w:kern w:val="0"/>
          <w:sz w:val="24"/>
          <w:szCs w:val="24"/>
          <w14:ligatures w14:val="none"/>
        </w:rPr>
        <w:t xml:space="preserve"> offer a healthy earth and a healthy hospitality (Grim, 2022).</w:t>
      </w:r>
    </w:p>
    <w:p w14:paraId="7D6CA33A"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
    <w:p w14:paraId="4BBEEF04"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br w:type="page"/>
      </w:r>
    </w:p>
    <w:p w14:paraId="76E44B89" w14:textId="4D9EED9E" w:rsidR="00AD09AF" w:rsidRPr="00AD09AF" w:rsidRDefault="00AD09AF" w:rsidP="00ED39F3">
      <w:pPr>
        <w:keepNext/>
        <w:keepLines/>
        <w:spacing w:before="480" w:after="0" w:line="360" w:lineRule="auto"/>
        <w:jc w:val="center"/>
        <w:outlineLvl w:val="0"/>
        <w:rPr>
          <w:rFonts w:ascii="Times New Roman" w:eastAsia="Times New Roman" w:hAnsi="Times New Roman" w:cs="Times New Roman"/>
          <w:b/>
          <w:bCs/>
          <w:kern w:val="0"/>
          <w:sz w:val="24"/>
          <w:szCs w:val="24"/>
          <w14:ligatures w14:val="none"/>
        </w:rPr>
      </w:pPr>
      <w:bookmarkStart w:id="7" w:name="_Toc192248243"/>
      <w:r w:rsidRPr="00AD09AF">
        <w:rPr>
          <w:rFonts w:ascii="Times New Roman" w:eastAsia="Times New Roman" w:hAnsi="Times New Roman" w:cs="Times New Roman"/>
          <w:b/>
          <w:bCs/>
          <w:kern w:val="0"/>
          <w:sz w:val="24"/>
          <w:szCs w:val="24"/>
          <w14:ligatures w14:val="none"/>
        </w:rPr>
        <w:lastRenderedPageBreak/>
        <w:t>REFERENCE</w:t>
      </w:r>
      <w:bookmarkEnd w:id="7"/>
    </w:p>
    <w:p w14:paraId="2F32B3DE" w14:textId="77777777" w:rsidR="00AD09AF" w:rsidRPr="00AD09AF" w:rsidRDefault="00AD09AF" w:rsidP="00AD09AF">
      <w:pPr>
        <w:spacing w:after="200" w:line="360" w:lineRule="auto"/>
        <w:jc w:val="both"/>
        <w:rPr>
          <w:rFonts w:ascii="Times New Roman" w:eastAsia="Calibri" w:hAnsi="Times New Roman" w:cs="Times New Roman"/>
          <w:kern w:val="0"/>
          <w:sz w:val="24"/>
          <w:szCs w:val="24"/>
          <w:u w:val="single"/>
          <w14:ligatures w14:val="none"/>
        </w:rPr>
      </w:pPr>
      <w:r w:rsidRPr="00AD09AF">
        <w:rPr>
          <w:rFonts w:ascii="Times New Roman" w:eastAsia="Calibri" w:hAnsi="Times New Roman" w:cs="Times New Roman"/>
          <w:kern w:val="0"/>
          <w:sz w:val="24"/>
          <w:szCs w:val="24"/>
          <w:u w:val="single"/>
          <w14:ligatures w14:val="none"/>
        </w:rPr>
        <w:t>Books and Journals</w:t>
      </w:r>
    </w:p>
    <w:p w14:paraId="472B111B"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Afonso, F., and et.al., (2023). Strategies towards a more sustainable aviation: A systematic review. </w:t>
      </w:r>
      <w:r w:rsidRPr="00AD09AF">
        <w:rPr>
          <w:rFonts w:ascii="Times New Roman" w:eastAsia="Calibri" w:hAnsi="Times New Roman" w:cs="Times New Roman"/>
          <w:i/>
          <w:iCs/>
          <w:kern w:val="0"/>
          <w:sz w:val="24"/>
          <w:szCs w:val="24"/>
          <w14:ligatures w14:val="none"/>
        </w:rPr>
        <w:t>Progress in Aerospace Sciences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137</w:t>
      </w:r>
      <w:r w:rsidRPr="00AD09AF">
        <w:rPr>
          <w:rFonts w:ascii="Times New Roman" w:eastAsia="Calibri" w:hAnsi="Times New Roman" w:cs="Times New Roman"/>
          <w:kern w:val="0"/>
          <w:sz w:val="24"/>
          <w:szCs w:val="24"/>
          <w14:ligatures w14:val="none"/>
        </w:rPr>
        <w:t>, p.100878.</w:t>
      </w:r>
    </w:p>
    <w:p w14:paraId="5A3C2142"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Ballin, M.G., and et.al., (2024). Flight evaluation of a flight path management system for high density advanced air mobility. In </w:t>
      </w:r>
      <w:r w:rsidRPr="00AD09AF">
        <w:rPr>
          <w:rFonts w:ascii="Times New Roman" w:eastAsia="Calibri" w:hAnsi="Times New Roman" w:cs="Times New Roman"/>
          <w:i/>
          <w:iCs/>
          <w:kern w:val="0"/>
          <w:sz w:val="24"/>
          <w:szCs w:val="24"/>
          <w14:ligatures w14:val="none"/>
        </w:rPr>
        <w:t>AIAA AVIATION FORUM AND ASCEND 2024</w:t>
      </w:r>
      <w:r w:rsidRPr="00AD09AF">
        <w:rPr>
          <w:rFonts w:ascii="Times New Roman" w:eastAsia="Calibri" w:hAnsi="Times New Roman" w:cs="Times New Roman"/>
          <w:kern w:val="0"/>
          <w:sz w:val="24"/>
          <w:szCs w:val="24"/>
          <w14:ligatures w14:val="none"/>
        </w:rPr>
        <w:t> (p. 3645).</w:t>
      </w:r>
    </w:p>
    <w:p w14:paraId="4FD4C2C2"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Büchs</w:t>
      </w:r>
      <w:proofErr w:type="spellEnd"/>
      <w:r w:rsidRPr="00AD09AF">
        <w:rPr>
          <w:rFonts w:ascii="Times New Roman" w:eastAsia="Calibri" w:hAnsi="Times New Roman" w:cs="Times New Roman"/>
          <w:kern w:val="0"/>
          <w:sz w:val="24"/>
          <w:szCs w:val="24"/>
          <w14:ligatures w14:val="none"/>
        </w:rPr>
        <w:t xml:space="preserve">, M. and Mattioli, G., (2021). Trends in air travel inequality in the UK: From the few to the </w:t>
      </w:r>
      <w:proofErr w:type="gramStart"/>
      <w:r w:rsidRPr="00AD09AF">
        <w:rPr>
          <w:rFonts w:ascii="Times New Roman" w:eastAsia="Calibri" w:hAnsi="Times New Roman" w:cs="Times New Roman"/>
          <w:kern w:val="0"/>
          <w:sz w:val="24"/>
          <w:szCs w:val="24"/>
          <w14:ligatures w14:val="none"/>
        </w:rPr>
        <w:t>many?.</w:t>
      </w:r>
      <w:proofErr w:type="gramEnd"/>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Travel Behaviour and Society</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25</w:t>
      </w:r>
      <w:r w:rsidRPr="00AD09AF">
        <w:rPr>
          <w:rFonts w:ascii="Times New Roman" w:eastAsia="Calibri" w:hAnsi="Times New Roman" w:cs="Times New Roman"/>
          <w:kern w:val="0"/>
          <w:sz w:val="24"/>
          <w:szCs w:val="24"/>
          <w14:ligatures w14:val="none"/>
        </w:rPr>
        <w:t>, pp.92-101.</w:t>
      </w:r>
    </w:p>
    <w:p w14:paraId="304067E4"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Chataut</w:t>
      </w:r>
      <w:proofErr w:type="spellEnd"/>
      <w:r w:rsidRPr="00AD09AF">
        <w:rPr>
          <w:rFonts w:ascii="Times New Roman" w:eastAsia="Calibri" w:hAnsi="Times New Roman" w:cs="Times New Roman"/>
          <w:kern w:val="0"/>
          <w:sz w:val="24"/>
          <w:szCs w:val="24"/>
          <w14:ligatures w14:val="none"/>
        </w:rPr>
        <w:t>, G., and et.al., (2023). Greenhouse gases emission from agricultural soil: A review. </w:t>
      </w:r>
      <w:r w:rsidRPr="00AD09AF">
        <w:rPr>
          <w:rFonts w:ascii="Times New Roman" w:eastAsia="Calibri" w:hAnsi="Times New Roman" w:cs="Times New Roman"/>
          <w:i/>
          <w:iCs/>
          <w:kern w:val="0"/>
          <w:sz w:val="24"/>
          <w:szCs w:val="24"/>
          <w14:ligatures w14:val="none"/>
        </w:rPr>
        <w:t>Journal of Agriculture and Food Research</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11</w:t>
      </w:r>
      <w:r w:rsidRPr="00AD09AF">
        <w:rPr>
          <w:rFonts w:ascii="Times New Roman" w:eastAsia="Calibri" w:hAnsi="Times New Roman" w:cs="Times New Roman"/>
          <w:kern w:val="0"/>
          <w:sz w:val="24"/>
          <w:szCs w:val="24"/>
          <w14:ligatures w14:val="none"/>
        </w:rPr>
        <w:t>, p.100533.</w:t>
      </w:r>
    </w:p>
    <w:p w14:paraId="31DE6062"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Doborjeh</w:t>
      </w:r>
      <w:proofErr w:type="spellEnd"/>
      <w:r w:rsidRPr="00AD09AF">
        <w:rPr>
          <w:rFonts w:ascii="Times New Roman" w:eastAsia="Calibri" w:hAnsi="Times New Roman" w:cs="Times New Roman"/>
          <w:kern w:val="0"/>
          <w:sz w:val="24"/>
          <w:szCs w:val="24"/>
          <w14:ligatures w14:val="none"/>
        </w:rPr>
        <w:t>, Z., and et.al., (2022). Artificial intelligence: a systematic review of methods and applications in hospitality and tourism. </w:t>
      </w:r>
      <w:r w:rsidRPr="00AD09AF">
        <w:rPr>
          <w:rFonts w:ascii="Times New Roman" w:eastAsia="Calibri" w:hAnsi="Times New Roman" w:cs="Times New Roman"/>
          <w:i/>
          <w:iCs/>
          <w:kern w:val="0"/>
          <w:sz w:val="24"/>
          <w:szCs w:val="24"/>
          <w14:ligatures w14:val="none"/>
        </w:rPr>
        <w:t>International Journal of Contemporary Hospitality Management</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34</w:t>
      </w:r>
      <w:r w:rsidRPr="00AD09AF">
        <w:rPr>
          <w:rFonts w:ascii="Times New Roman" w:eastAsia="Calibri" w:hAnsi="Times New Roman" w:cs="Times New Roman"/>
          <w:kern w:val="0"/>
          <w:sz w:val="24"/>
          <w:szCs w:val="24"/>
          <w14:ligatures w14:val="none"/>
        </w:rPr>
        <w:t>(3), pp.1154-1176.</w:t>
      </w:r>
    </w:p>
    <w:p w14:paraId="3B245F2D"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Frick, V., and et.al., (2021). Do online environments promote sufficiency or overconsumption? Online advertisement and social media effects on clothing, digital devices, and air travel consumption. </w:t>
      </w:r>
      <w:r w:rsidRPr="00AD09AF">
        <w:rPr>
          <w:rFonts w:ascii="Times New Roman" w:eastAsia="Calibri" w:hAnsi="Times New Roman" w:cs="Times New Roman"/>
          <w:i/>
          <w:iCs/>
          <w:kern w:val="0"/>
          <w:sz w:val="24"/>
          <w:szCs w:val="24"/>
          <w14:ligatures w14:val="none"/>
        </w:rPr>
        <w:t>Journal of Consumer Behaviour</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20</w:t>
      </w:r>
      <w:r w:rsidRPr="00AD09AF">
        <w:rPr>
          <w:rFonts w:ascii="Times New Roman" w:eastAsia="Calibri" w:hAnsi="Times New Roman" w:cs="Times New Roman"/>
          <w:kern w:val="0"/>
          <w:sz w:val="24"/>
          <w:szCs w:val="24"/>
          <w14:ligatures w14:val="none"/>
        </w:rPr>
        <w:t>(2), pp.288-308.</w:t>
      </w:r>
    </w:p>
    <w:p w14:paraId="7D641770" w14:textId="2E77AD5A"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Gössling</w:t>
      </w:r>
      <w:proofErr w:type="spellEnd"/>
      <w:r w:rsidRPr="00AD09AF">
        <w:rPr>
          <w:rFonts w:ascii="Times New Roman" w:eastAsia="Calibri" w:hAnsi="Times New Roman" w:cs="Times New Roman"/>
          <w:kern w:val="0"/>
          <w:sz w:val="24"/>
          <w:szCs w:val="24"/>
          <w14:ligatures w14:val="none"/>
        </w:rPr>
        <w:t xml:space="preserve">, S. and </w:t>
      </w:r>
      <w:proofErr w:type="spellStart"/>
      <w:r w:rsidRPr="00AD09AF">
        <w:rPr>
          <w:rFonts w:ascii="Times New Roman" w:eastAsia="Calibri" w:hAnsi="Times New Roman" w:cs="Times New Roman"/>
          <w:kern w:val="0"/>
          <w:sz w:val="24"/>
          <w:szCs w:val="24"/>
          <w14:ligatures w14:val="none"/>
        </w:rPr>
        <w:t>Dolnicar</w:t>
      </w:r>
      <w:proofErr w:type="spellEnd"/>
      <w:r w:rsidRPr="00AD09AF">
        <w:rPr>
          <w:rFonts w:ascii="Times New Roman" w:eastAsia="Calibri" w:hAnsi="Times New Roman" w:cs="Times New Roman"/>
          <w:kern w:val="0"/>
          <w:sz w:val="24"/>
          <w:szCs w:val="24"/>
          <w14:ligatures w14:val="none"/>
        </w:rPr>
        <w:t xml:space="preserve">, S., (2023). A review of air travel </w:t>
      </w:r>
      <w:r w:rsidR="0013461A">
        <w:rPr>
          <w:rFonts w:ascii="Times New Roman" w:eastAsia="Calibri" w:hAnsi="Times New Roman" w:cs="Times New Roman"/>
          <w:kern w:val="0"/>
          <w:sz w:val="24"/>
          <w:szCs w:val="24"/>
          <w14:ligatures w14:val="none"/>
        </w:rPr>
        <w:t>behaviour</w:t>
      </w:r>
      <w:r w:rsidRPr="00AD09AF">
        <w:rPr>
          <w:rFonts w:ascii="Times New Roman" w:eastAsia="Calibri" w:hAnsi="Times New Roman" w:cs="Times New Roman"/>
          <w:kern w:val="0"/>
          <w:sz w:val="24"/>
          <w:szCs w:val="24"/>
          <w14:ligatures w14:val="none"/>
        </w:rPr>
        <w:t xml:space="preserve"> and climate change. </w:t>
      </w:r>
      <w:r w:rsidRPr="00AD09AF">
        <w:rPr>
          <w:rFonts w:ascii="Times New Roman" w:eastAsia="Calibri" w:hAnsi="Times New Roman" w:cs="Times New Roman"/>
          <w:i/>
          <w:iCs/>
          <w:kern w:val="0"/>
          <w:sz w:val="24"/>
          <w:szCs w:val="24"/>
          <w14:ligatures w14:val="none"/>
        </w:rPr>
        <w:t>Wiley Interdisciplinary Reviews: Climate Change</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14</w:t>
      </w:r>
      <w:r w:rsidRPr="00AD09AF">
        <w:rPr>
          <w:rFonts w:ascii="Times New Roman" w:eastAsia="Calibri" w:hAnsi="Times New Roman" w:cs="Times New Roman"/>
          <w:kern w:val="0"/>
          <w:sz w:val="24"/>
          <w:szCs w:val="24"/>
          <w14:ligatures w14:val="none"/>
        </w:rPr>
        <w:t>(1), p.e802.</w:t>
      </w:r>
    </w:p>
    <w:p w14:paraId="03E41894"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Grim, R.G., and et.al., (2022). Electrifying the production of sustainable aviation fuel: the risks, economics, and environmental benefits of emerging pathways including CO 2. </w:t>
      </w:r>
      <w:r w:rsidRPr="00AD09AF">
        <w:rPr>
          <w:rFonts w:ascii="Times New Roman" w:eastAsia="Calibri" w:hAnsi="Times New Roman" w:cs="Times New Roman"/>
          <w:i/>
          <w:iCs/>
          <w:kern w:val="0"/>
          <w:sz w:val="24"/>
          <w:szCs w:val="24"/>
          <w14:ligatures w14:val="none"/>
        </w:rPr>
        <w:t>Energy &amp; Environmental Science</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15</w:t>
      </w:r>
      <w:r w:rsidRPr="00AD09AF">
        <w:rPr>
          <w:rFonts w:ascii="Times New Roman" w:eastAsia="Calibri" w:hAnsi="Times New Roman" w:cs="Times New Roman"/>
          <w:kern w:val="0"/>
          <w:sz w:val="24"/>
          <w:szCs w:val="24"/>
          <w14:ligatures w14:val="none"/>
        </w:rPr>
        <w:t>(11), pp.4798-4812.</w:t>
      </w:r>
    </w:p>
    <w:p w14:paraId="608FA707" w14:textId="2C9EFA0B"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Münzel</w:t>
      </w:r>
      <w:proofErr w:type="spellEnd"/>
      <w:r w:rsidRPr="00AD09AF">
        <w:rPr>
          <w:rFonts w:ascii="Times New Roman" w:eastAsia="Calibri" w:hAnsi="Times New Roman" w:cs="Times New Roman"/>
          <w:kern w:val="0"/>
          <w:sz w:val="24"/>
          <w:szCs w:val="24"/>
          <w14:ligatures w14:val="none"/>
        </w:rPr>
        <w:t xml:space="preserve">, T., Sørensen, M. and Daiber, A., (2021). </w:t>
      </w:r>
      <w:r w:rsidR="0013461A">
        <w:rPr>
          <w:rFonts w:ascii="Times New Roman" w:eastAsia="Calibri" w:hAnsi="Times New Roman" w:cs="Times New Roman"/>
          <w:kern w:val="0"/>
          <w:sz w:val="24"/>
          <w:szCs w:val="24"/>
          <w14:ligatures w14:val="none"/>
        </w:rPr>
        <w:t>Transport</w:t>
      </w:r>
      <w:r w:rsidRPr="00AD09AF">
        <w:rPr>
          <w:rFonts w:ascii="Times New Roman" w:eastAsia="Calibri" w:hAnsi="Times New Roman" w:cs="Times New Roman"/>
          <w:kern w:val="0"/>
          <w:sz w:val="24"/>
          <w:szCs w:val="24"/>
          <w14:ligatures w14:val="none"/>
        </w:rPr>
        <w:t xml:space="preserve"> noise pollution and cardiovascular disease. </w:t>
      </w:r>
      <w:r w:rsidRPr="00AD09AF">
        <w:rPr>
          <w:rFonts w:ascii="Times New Roman" w:eastAsia="Calibri" w:hAnsi="Times New Roman" w:cs="Times New Roman"/>
          <w:i/>
          <w:iCs/>
          <w:kern w:val="0"/>
          <w:sz w:val="24"/>
          <w:szCs w:val="24"/>
          <w14:ligatures w14:val="none"/>
        </w:rPr>
        <w:t>Nature Reviews Cardiology</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18</w:t>
      </w:r>
      <w:r w:rsidRPr="00AD09AF">
        <w:rPr>
          <w:rFonts w:ascii="Times New Roman" w:eastAsia="Calibri" w:hAnsi="Times New Roman" w:cs="Times New Roman"/>
          <w:kern w:val="0"/>
          <w:sz w:val="24"/>
          <w:szCs w:val="24"/>
          <w14:ligatures w14:val="none"/>
        </w:rPr>
        <w:t>(9), pp.619-636.</w:t>
      </w:r>
    </w:p>
    <w:p w14:paraId="02079967"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 xml:space="preserve">Ng, K.S., Farooq, D. and Yang, A., (2021). Global </w:t>
      </w:r>
      <w:proofErr w:type="spellStart"/>
      <w:r w:rsidRPr="00AD09AF">
        <w:rPr>
          <w:rFonts w:ascii="Times New Roman" w:eastAsia="Calibri" w:hAnsi="Times New Roman" w:cs="Times New Roman"/>
          <w:kern w:val="0"/>
          <w:sz w:val="24"/>
          <w:szCs w:val="24"/>
          <w14:ligatures w14:val="none"/>
        </w:rPr>
        <w:t>biorenewable</w:t>
      </w:r>
      <w:proofErr w:type="spellEnd"/>
      <w:r w:rsidRPr="00AD09AF">
        <w:rPr>
          <w:rFonts w:ascii="Times New Roman" w:eastAsia="Calibri" w:hAnsi="Times New Roman" w:cs="Times New Roman"/>
          <w:kern w:val="0"/>
          <w:sz w:val="24"/>
          <w:szCs w:val="24"/>
          <w14:ligatures w14:val="none"/>
        </w:rPr>
        <w:t xml:space="preserve"> development strategies for sustainable aviation fuel production. </w:t>
      </w:r>
      <w:r w:rsidRPr="00AD09AF">
        <w:rPr>
          <w:rFonts w:ascii="Times New Roman" w:eastAsia="Calibri" w:hAnsi="Times New Roman" w:cs="Times New Roman"/>
          <w:i/>
          <w:iCs/>
          <w:kern w:val="0"/>
          <w:sz w:val="24"/>
          <w:szCs w:val="24"/>
          <w14:ligatures w14:val="none"/>
        </w:rPr>
        <w:t>Renewable and Sustainable Energy Reviews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150</w:t>
      </w:r>
      <w:r w:rsidRPr="00AD09AF">
        <w:rPr>
          <w:rFonts w:ascii="Times New Roman" w:eastAsia="Calibri" w:hAnsi="Times New Roman" w:cs="Times New Roman"/>
          <w:kern w:val="0"/>
          <w:sz w:val="24"/>
          <w:szCs w:val="24"/>
          <w14:ligatures w14:val="none"/>
        </w:rPr>
        <w:t>, p.111502.</w:t>
      </w:r>
    </w:p>
    <w:p w14:paraId="7894C06F"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Plyushteva</w:t>
      </w:r>
      <w:proofErr w:type="spellEnd"/>
      <w:r w:rsidRPr="00AD09AF">
        <w:rPr>
          <w:rFonts w:ascii="Times New Roman" w:eastAsia="Calibri" w:hAnsi="Times New Roman" w:cs="Times New Roman"/>
          <w:kern w:val="0"/>
          <w:sz w:val="24"/>
          <w:szCs w:val="24"/>
          <w14:ligatures w14:val="none"/>
        </w:rPr>
        <w:t>, A., (2021). Commuting and the urban night: Nocturnal mobilities in tourism and hospitality work. In </w:t>
      </w:r>
      <w:r w:rsidRPr="00AD09AF">
        <w:rPr>
          <w:rFonts w:ascii="Times New Roman" w:eastAsia="Calibri" w:hAnsi="Times New Roman" w:cs="Times New Roman"/>
          <w:i/>
          <w:iCs/>
          <w:kern w:val="0"/>
          <w:sz w:val="24"/>
          <w:szCs w:val="24"/>
          <w14:ligatures w14:val="none"/>
        </w:rPr>
        <w:t>Tourism and the night</w:t>
      </w:r>
      <w:r w:rsidRPr="00AD09AF">
        <w:rPr>
          <w:rFonts w:ascii="Times New Roman" w:eastAsia="Calibri" w:hAnsi="Times New Roman" w:cs="Times New Roman"/>
          <w:kern w:val="0"/>
          <w:sz w:val="24"/>
          <w:szCs w:val="24"/>
          <w14:ligatures w14:val="none"/>
        </w:rPr>
        <w:t> (pp. 37-51). Routledge.</w:t>
      </w:r>
    </w:p>
    <w:p w14:paraId="7DA74F1E"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lastRenderedPageBreak/>
        <w:t>Rawtani</w:t>
      </w:r>
      <w:proofErr w:type="spellEnd"/>
      <w:r w:rsidRPr="00AD09AF">
        <w:rPr>
          <w:rFonts w:ascii="Times New Roman" w:eastAsia="Calibri" w:hAnsi="Times New Roman" w:cs="Times New Roman"/>
          <w:kern w:val="0"/>
          <w:sz w:val="24"/>
          <w:szCs w:val="24"/>
          <w14:ligatures w14:val="none"/>
        </w:rPr>
        <w:t>, D., and et.al., (2022). Environmental damages due to war in Ukraine: A perspective. </w:t>
      </w:r>
      <w:r w:rsidRPr="00AD09AF">
        <w:rPr>
          <w:rFonts w:ascii="Times New Roman" w:eastAsia="Calibri" w:hAnsi="Times New Roman" w:cs="Times New Roman"/>
          <w:i/>
          <w:iCs/>
          <w:kern w:val="0"/>
          <w:sz w:val="24"/>
          <w:szCs w:val="24"/>
          <w14:ligatures w14:val="none"/>
        </w:rPr>
        <w:t>Science of The Total Environment</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850</w:t>
      </w:r>
      <w:r w:rsidRPr="00AD09AF">
        <w:rPr>
          <w:rFonts w:ascii="Times New Roman" w:eastAsia="Calibri" w:hAnsi="Times New Roman" w:cs="Times New Roman"/>
          <w:kern w:val="0"/>
          <w:sz w:val="24"/>
          <w:szCs w:val="24"/>
          <w14:ligatures w14:val="none"/>
        </w:rPr>
        <w:t>, p.157932.</w:t>
      </w:r>
    </w:p>
    <w:p w14:paraId="16933F4A"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Salem, K.A., Palaia, G. and Quarta, A.A., (2023). Review of hybrid-electric aircraft technologies and designs: Critical analysis and novel solutions. </w:t>
      </w:r>
      <w:r w:rsidRPr="00AD09AF">
        <w:rPr>
          <w:rFonts w:ascii="Times New Roman" w:eastAsia="Calibri" w:hAnsi="Times New Roman" w:cs="Times New Roman"/>
          <w:i/>
          <w:iCs/>
          <w:kern w:val="0"/>
          <w:sz w:val="24"/>
          <w:szCs w:val="24"/>
          <w14:ligatures w14:val="none"/>
        </w:rPr>
        <w:t>Progress in Aerospace Sciences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141</w:t>
      </w:r>
      <w:r w:rsidRPr="00AD09AF">
        <w:rPr>
          <w:rFonts w:ascii="Times New Roman" w:eastAsia="Calibri" w:hAnsi="Times New Roman" w:cs="Times New Roman"/>
          <w:kern w:val="0"/>
          <w:sz w:val="24"/>
          <w:szCs w:val="24"/>
          <w14:ligatures w14:val="none"/>
        </w:rPr>
        <w:t>, p.100924.</w:t>
      </w:r>
    </w:p>
    <w:p w14:paraId="29EFCA6F"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Tabares, D.A., (2021). An airport operations proposal for a pandemic-free air travel. </w:t>
      </w:r>
      <w:r w:rsidRPr="00AD09AF">
        <w:rPr>
          <w:rFonts w:ascii="Times New Roman" w:eastAsia="Calibri" w:hAnsi="Times New Roman" w:cs="Times New Roman"/>
          <w:i/>
          <w:iCs/>
          <w:kern w:val="0"/>
          <w:sz w:val="24"/>
          <w:szCs w:val="24"/>
          <w14:ligatures w14:val="none"/>
        </w:rPr>
        <w:t>Journal of Air Transport Management</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90</w:t>
      </w:r>
      <w:r w:rsidRPr="00AD09AF">
        <w:rPr>
          <w:rFonts w:ascii="Times New Roman" w:eastAsia="Calibri" w:hAnsi="Times New Roman" w:cs="Times New Roman"/>
          <w:kern w:val="0"/>
          <w:sz w:val="24"/>
          <w:szCs w:val="24"/>
          <w14:ligatures w14:val="none"/>
        </w:rPr>
        <w:t>, p.101943.</w:t>
      </w:r>
    </w:p>
    <w:p w14:paraId="6F35C1EA"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Tian, H., and et.al., (2021). Data analytics for air travel data: a survey and new perspectives. </w:t>
      </w:r>
      <w:r w:rsidRPr="00AD09AF">
        <w:rPr>
          <w:rFonts w:ascii="Times New Roman" w:eastAsia="Calibri" w:hAnsi="Times New Roman" w:cs="Times New Roman"/>
          <w:i/>
          <w:iCs/>
          <w:kern w:val="0"/>
          <w:sz w:val="24"/>
          <w:szCs w:val="24"/>
          <w14:ligatures w14:val="none"/>
        </w:rPr>
        <w:t>ACM Computing Surveys (CSUR)</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54</w:t>
      </w:r>
      <w:r w:rsidRPr="00AD09AF">
        <w:rPr>
          <w:rFonts w:ascii="Times New Roman" w:eastAsia="Calibri" w:hAnsi="Times New Roman" w:cs="Times New Roman"/>
          <w:kern w:val="0"/>
          <w:sz w:val="24"/>
          <w:szCs w:val="24"/>
          <w14:ligatures w14:val="none"/>
        </w:rPr>
        <w:t>(8), pp.1-35.</w:t>
      </w:r>
    </w:p>
    <w:p w14:paraId="7C5D13AF"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roofErr w:type="spellStart"/>
      <w:r w:rsidRPr="00AD09AF">
        <w:rPr>
          <w:rFonts w:ascii="Times New Roman" w:eastAsia="Calibri" w:hAnsi="Times New Roman" w:cs="Times New Roman"/>
          <w:kern w:val="0"/>
          <w:sz w:val="24"/>
          <w:szCs w:val="24"/>
          <w14:ligatures w14:val="none"/>
        </w:rPr>
        <w:t>Undavalli</w:t>
      </w:r>
      <w:proofErr w:type="spellEnd"/>
      <w:r w:rsidRPr="00AD09AF">
        <w:rPr>
          <w:rFonts w:ascii="Times New Roman" w:eastAsia="Calibri" w:hAnsi="Times New Roman" w:cs="Times New Roman"/>
          <w:kern w:val="0"/>
          <w:sz w:val="24"/>
          <w:szCs w:val="24"/>
          <w14:ligatures w14:val="none"/>
        </w:rPr>
        <w:t>, V., and et.al., (2023). Recent advancements in sustainable aviation fuels. </w:t>
      </w:r>
      <w:r w:rsidRPr="00AD09AF">
        <w:rPr>
          <w:rFonts w:ascii="Times New Roman" w:eastAsia="Calibri" w:hAnsi="Times New Roman" w:cs="Times New Roman"/>
          <w:i/>
          <w:iCs/>
          <w:kern w:val="0"/>
          <w:sz w:val="24"/>
          <w:szCs w:val="24"/>
          <w14:ligatures w14:val="none"/>
        </w:rPr>
        <w:t>Progress in Aerospace Sciences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136</w:t>
      </w:r>
      <w:r w:rsidRPr="00AD09AF">
        <w:rPr>
          <w:rFonts w:ascii="Times New Roman" w:eastAsia="Calibri" w:hAnsi="Times New Roman" w:cs="Times New Roman"/>
          <w:kern w:val="0"/>
          <w:sz w:val="24"/>
          <w:szCs w:val="24"/>
          <w14:ligatures w14:val="none"/>
        </w:rPr>
        <w:t>, p.100876.</w:t>
      </w:r>
    </w:p>
    <w:p w14:paraId="19C90D26"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Watt, R., (2021). The fantasy of carbon offsetting. </w:t>
      </w:r>
      <w:r w:rsidRPr="00AD09AF">
        <w:rPr>
          <w:rFonts w:ascii="Times New Roman" w:eastAsia="Calibri" w:hAnsi="Times New Roman" w:cs="Times New Roman"/>
          <w:i/>
          <w:iCs/>
          <w:kern w:val="0"/>
          <w:sz w:val="24"/>
          <w:szCs w:val="24"/>
          <w14:ligatures w14:val="none"/>
        </w:rPr>
        <w:t>Environmental Politics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30</w:t>
      </w:r>
      <w:r w:rsidRPr="00AD09AF">
        <w:rPr>
          <w:rFonts w:ascii="Times New Roman" w:eastAsia="Calibri" w:hAnsi="Times New Roman" w:cs="Times New Roman"/>
          <w:kern w:val="0"/>
          <w:sz w:val="24"/>
          <w:szCs w:val="24"/>
          <w14:ligatures w14:val="none"/>
        </w:rPr>
        <w:t>(7), pp.1069-1088.</w:t>
      </w:r>
    </w:p>
    <w:p w14:paraId="510A25EC"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Ye, X.I.E., and et.al., (2021). Review of hybrid electric powered aircraft, its conceptual design and energy management methodologies. </w:t>
      </w:r>
      <w:r w:rsidRPr="00AD09AF">
        <w:rPr>
          <w:rFonts w:ascii="Times New Roman" w:eastAsia="Calibri" w:hAnsi="Times New Roman" w:cs="Times New Roman"/>
          <w:i/>
          <w:iCs/>
          <w:kern w:val="0"/>
          <w:sz w:val="24"/>
          <w:szCs w:val="24"/>
          <w14:ligatures w14:val="none"/>
        </w:rPr>
        <w:t>Chinese Journal of Aeronautics</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34</w:t>
      </w:r>
      <w:r w:rsidRPr="00AD09AF">
        <w:rPr>
          <w:rFonts w:ascii="Times New Roman" w:eastAsia="Calibri" w:hAnsi="Times New Roman" w:cs="Times New Roman"/>
          <w:kern w:val="0"/>
          <w:sz w:val="24"/>
          <w:szCs w:val="24"/>
          <w14:ligatures w14:val="none"/>
        </w:rPr>
        <w:t>(4), pp.432-450.</w:t>
      </w:r>
    </w:p>
    <w:p w14:paraId="0D5DB4A4"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Yusaf, T., and et.al., (2022). Sustainable aviation—Hydrogen is the future. </w:t>
      </w:r>
      <w:r w:rsidRPr="00AD09AF">
        <w:rPr>
          <w:rFonts w:ascii="Times New Roman" w:eastAsia="Calibri" w:hAnsi="Times New Roman" w:cs="Times New Roman"/>
          <w:i/>
          <w:iCs/>
          <w:kern w:val="0"/>
          <w:sz w:val="24"/>
          <w:szCs w:val="24"/>
          <w14:ligatures w14:val="none"/>
        </w:rPr>
        <w:t>Sustainability</w:t>
      </w:r>
      <w:r w:rsidRPr="00AD09AF">
        <w:rPr>
          <w:rFonts w:ascii="Times New Roman" w:eastAsia="Calibri" w:hAnsi="Times New Roman" w:cs="Times New Roman"/>
          <w:kern w:val="0"/>
          <w:sz w:val="24"/>
          <w:szCs w:val="24"/>
          <w14:ligatures w14:val="none"/>
        </w:rPr>
        <w:t>, </w:t>
      </w:r>
      <w:r w:rsidRPr="00AD09AF">
        <w:rPr>
          <w:rFonts w:ascii="Times New Roman" w:eastAsia="Calibri" w:hAnsi="Times New Roman" w:cs="Times New Roman"/>
          <w:i/>
          <w:iCs/>
          <w:kern w:val="0"/>
          <w:sz w:val="24"/>
          <w:szCs w:val="24"/>
          <w14:ligatures w14:val="none"/>
        </w:rPr>
        <w:t>14</w:t>
      </w:r>
      <w:r w:rsidRPr="00AD09AF">
        <w:rPr>
          <w:rFonts w:ascii="Times New Roman" w:eastAsia="Calibri" w:hAnsi="Times New Roman" w:cs="Times New Roman"/>
          <w:kern w:val="0"/>
          <w:sz w:val="24"/>
          <w:szCs w:val="24"/>
          <w14:ligatures w14:val="none"/>
        </w:rPr>
        <w:t>(1), p.548.</w:t>
      </w:r>
    </w:p>
    <w:p w14:paraId="5EE7AC40"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r w:rsidRPr="00AD09AF">
        <w:rPr>
          <w:rFonts w:ascii="Times New Roman" w:eastAsia="Calibri" w:hAnsi="Times New Roman" w:cs="Times New Roman"/>
          <w:kern w:val="0"/>
          <w:sz w:val="24"/>
          <w:szCs w:val="24"/>
          <w14:ligatures w14:val="none"/>
        </w:rPr>
        <w:t>Zahid, I., and et.al., (2024). Current outlook on sustainable feedstocks and processes for sustainable aviation fuel production. </w:t>
      </w:r>
      <w:r w:rsidRPr="00AD09AF">
        <w:rPr>
          <w:rFonts w:ascii="Times New Roman" w:eastAsia="Calibri" w:hAnsi="Times New Roman" w:cs="Times New Roman"/>
          <w:i/>
          <w:iCs/>
          <w:kern w:val="0"/>
          <w:sz w:val="24"/>
          <w:szCs w:val="24"/>
          <w14:ligatures w14:val="none"/>
        </w:rPr>
        <w:t>Current Opinion in Green and Sustainable Chemistry</w:t>
      </w:r>
      <w:r w:rsidRPr="00AD09AF">
        <w:rPr>
          <w:rFonts w:ascii="Times New Roman" w:eastAsia="Calibri" w:hAnsi="Times New Roman" w:cs="Times New Roman"/>
          <w:kern w:val="0"/>
          <w:sz w:val="24"/>
          <w:szCs w:val="24"/>
          <w14:ligatures w14:val="none"/>
        </w:rPr>
        <w:t>, p.100959.</w:t>
      </w:r>
    </w:p>
    <w:p w14:paraId="78C807AF"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
    <w:p w14:paraId="2CDBCF1E" w14:textId="77777777" w:rsidR="00AD09AF" w:rsidRPr="00AD09AF" w:rsidRDefault="00AD09AF" w:rsidP="00AD09AF">
      <w:pPr>
        <w:spacing w:after="200" w:line="360" w:lineRule="auto"/>
        <w:jc w:val="both"/>
        <w:rPr>
          <w:rFonts w:ascii="Times New Roman" w:eastAsia="Calibri" w:hAnsi="Times New Roman" w:cs="Times New Roman"/>
          <w:kern w:val="0"/>
          <w:sz w:val="24"/>
          <w:szCs w:val="24"/>
          <w14:ligatures w14:val="none"/>
        </w:rPr>
      </w:pPr>
    </w:p>
    <w:p w14:paraId="1CFFC35C" w14:textId="77777777" w:rsidR="00690A02" w:rsidRPr="00AD09AF" w:rsidRDefault="00690A02" w:rsidP="00AD09AF">
      <w:pPr>
        <w:spacing w:line="360" w:lineRule="auto"/>
        <w:jc w:val="both"/>
        <w:rPr>
          <w:rFonts w:ascii="Times New Roman" w:hAnsi="Times New Roman" w:cs="Times New Roman"/>
          <w:sz w:val="24"/>
          <w:szCs w:val="24"/>
        </w:rPr>
      </w:pPr>
    </w:p>
    <w:sectPr w:rsidR="00690A02" w:rsidRPr="00AD09AF" w:rsidSect="00AD09AF">
      <w:pgSz w:w="11907" w:h="16839"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3B"/>
    <w:rsid w:val="0013461A"/>
    <w:rsid w:val="00383F99"/>
    <w:rsid w:val="00690A02"/>
    <w:rsid w:val="006E51B0"/>
    <w:rsid w:val="00774DDE"/>
    <w:rsid w:val="00786424"/>
    <w:rsid w:val="0099666A"/>
    <w:rsid w:val="00A52E9D"/>
    <w:rsid w:val="00AD09AF"/>
    <w:rsid w:val="00B93246"/>
    <w:rsid w:val="00D07C5C"/>
    <w:rsid w:val="00D44E83"/>
    <w:rsid w:val="00E94614"/>
    <w:rsid w:val="00E95302"/>
    <w:rsid w:val="00ED39F3"/>
    <w:rsid w:val="00F6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C4076"/>
  <w15:chartTrackingRefBased/>
  <w15:docId w15:val="{B486E211-9A6E-4EF2-99AC-08024BB71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8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78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78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78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78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7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8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78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78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78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78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7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83B"/>
    <w:rPr>
      <w:rFonts w:eastAsiaTheme="majorEastAsia" w:cstheme="majorBidi"/>
      <w:color w:val="272727" w:themeColor="text1" w:themeTint="D8"/>
    </w:rPr>
  </w:style>
  <w:style w:type="paragraph" w:styleId="Title">
    <w:name w:val="Title"/>
    <w:basedOn w:val="Normal"/>
    <w:next w:val="Normal"/>
    <w:link w:val="TitleChar"/>
    <w:uiPriority w:val="10"/>
    <w:qFormat/>
    <w:rsid w:val="00F67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83B"/>
    <w:pPr>
      <w:spacing w:before="160"/>
      <w:jc w:val="center"/>
    </w:pPr>
    <w:rPr>
      <w:i/>
      <w:iCs/>
      <w:color w:val="404040" w:themeColor="text1" w:themeTint="BF"/>
    </w:rPr>
  </w:style>
  <w:style w:type="character" w:customStyle="1" w:styleId="QuoteChar">
    <w:name w:val="Quote Char"/>
    <w:basedOn w:val="DefaultParagraphFont"/>
    <w:link w:val="Quote"/>
    <w:uiPriority w:val="29"/>
    <w:rsid w:val="00F6783B"/>
    <w:rPr>
      <w:i/>
      <w:iCs/>
      <w:color w:val="404040" w:themeColor="text1" w:themeTint="BF"/>
    </w:rPr>
  </w:style>
  <w:style w:type="paragraph" w:styleId="ListParagraph">
    <w:name w:val="List Paragraph"/>
    <w:basedOn w:val="Normal"/>
    <w:uiPriority w:val="34"/>
    <w:qFormat/>
    <w:rsid w:val="00F6783B"/>
    <w:pPr>
      <w:ind w:left="720"/>
      <w:contextualSpacing/>
    </w:pPr>
  </w:style>
  <w:style w:type="character" w:styleId="IntenseEmphasis">
    <w:name w:val="Intense Emphasis"/>
    <w:basedOn w:val="DefaultParagraphFont"/>
    <w:uiPriority w:val="21"/>
    <w:qFormat/>
    <w:rsid w:val="00F6783B"/>
    <w:rPr>
      <w:i/>
      <w:iCs/>
      <w:color w:val="0F4761" w:themeColor="accent1" w:themeShade="BF"/>
    </w:rPr>
  </w:style>
  <w:style w:type="paragraph" w:styleId="IntenseQuote">
    <w:name w:val="Intense Quote"/>
    <w:basedOn w:val="Normal"/>
    <w:next w:val="Normal"/>
    <w:link w:val="IntenseQuoteChar"/>
    <w:uiPriority w:val="30"/>
    <w:qFormat/>
    <w:rsid w:val="00F678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783B"/>
    <w:rPr>
      <w:i/>
      <w:iCs/>
      <w:color w:val="0F4761" w:themeColor="accent1" w:themeShade="BF"/>
    </w:rPr>
  </w:style>
  <w:style w:type="character" w:styleId="IntenseReference">
    <w:name w:val="Intense Reference"/>
    <w:basedOn w:val="DefaultParagraphFont"/>
    <w:uiPriority w:val="32"/>
    <w:qFormat/>
    <w:rsid w:val="00F6783B"/>
    <w:rPr>
      <w:b/>
      <w:bCs/>
      <w:smallCaps/>
      <w:color w:val="0F4761" w:themeColor="accent1" w:themeShade="BF"/>
      <w:spacing w:val="5"/>
    </w:rPr>
  </w:style>
  <w:style w:type="paragraph" w:styleId="TOC1">
    <w:name w:val="toc 1"/>
    <w:basedOn w:val="Normal"/>
    <w:next w:val="Normal"/>
    <w:autoRedefine/>
    <w:uiPriority w:val="39"/>
    <w:unhideWhenUsed/>
    <w:rsid w:val="00AD09AF"/>
    <w:pPr>
      <w:spacing w:after="100"/>
    </w:pPr>
  </w:style>
  <w:style w:type="paragraph" w:styleId="TOC2">
    <w:name w:val="toc 2"/>
    <w:basedOn w:val="Normal"/>
    <w:next w:val="Normal"/>
    <w:autoRedefine/>
    <w:uiPriority w:val="39"/>
    <w:unhideWhenUsed/>
    <w:rsid w:val="00AD09AF"/>
    <w:pPr>
      <w:spacing w:after="100"/>
      <w:ind w:left="220"/>
    </w:pPr>
  </w:style>
  <w:style w:type="character" w:styleId="Hyperlink">
    <w:name w:val="Hyperlink"/>
    <w:basedOn w:val="DefaultParagraphFont"/>
    <w:uiPriority w:val="99"/>
    <w:unhideWhenUsed/>
    <w:rsid w:val="00AD09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2884</Words>
  <Characters>16325</Characters>
  <Application>Microsoft Office Word</Application>
  <DocSecurity>0</DocSecurity>
  <Lines>281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Brinza (2242685)</dc:creator>
  <cp:keywords/>
  <dc:description/>
  <cp:lastModifiedBy>Olga Brinza (2242685)</cp:lastModifiedBy>
  <cp:revision>3</cp:revision>
  <dcterms:created xsi:type="dcterms:W3CDTF">2025-03-07T12:34:00Z</dcterms:created>
  <dcterms:modified xsi:type="dcterms:W3CDTF">2025-03-07T14:00:00Z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f55a5fc6a2d83949d58f437114b7228998cb73dd9b067e84e33bb96bda9127e5</vt:lpwstr>
  </property>
</Properties>
</file>